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48" w:rsidRDefault="00A63448" w:rsidP="00C7449F">
      <w:pPr>
        <w:pStyle w:val="1"/>
      </w:pPr>
    </w:p>
    <w:p w:rsidR="00C7449F" w:rsidRDefault="00C7449F" w:rsidP="00C7449F">
      <w:pPr>
        <w:pStyle w:val="1"/>
      </w:pPr>
      <w:r>
        <w:t>Общие правила исполнения обязанности по уплате налогов и сборов.</w:t>
      </w:r>
      <w:r>
        <w:br/>
        <w:t>Налоговый контроль</w:t>
      </w:r>
    </w:p>
    <w:p w:rsidR="00C7449F" w:rsidRDefault="00C7449F" w:rsidP="00C7449F">
      <w:r>
        <w:t xml:space="preserve"> </w:t>
      </w:r>
    </w:p>
    <w:p w:rsidR="00C7449F" w:rsidRDefault="00C7449F" w:rsidP="00C7449F">
      <w:r>
        <w:t xml:space="preserve">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C7449F" w:rsidRDefault="00C7449F" w:rsidP="00C7449F">
      <w:r>
        <w:t xml:space="preserve"> Реализацией товаров, работ или услуг организацией 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НК,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C7449F" w:rsidRDefault="00C7449F" w:rsidP="00C7449F">
      <w:r>
        <w:t xml:space="preserve"> Место и момент фактической реализации товаров, работ или услуг определяются в соответствии с НК.</w:t>
      </w:r>
    </w:p>
    <w:p w:rsidR="00C7449F" w:rsidRDefault="00C7449F" w:rsidP="00C7449F">
      <w:r>
        <w:t xml:space="preserve"> Не признается реализацией товаров, работ или услуг:</w:t>
      </w:r>
    </w:p>
    <w:p w:rsidR="00C7449F" w:rsidRDefault="00C7449F" w:rsidP="00C7449F">
      <w:r>
        <w:t xml:space="preserve"> 1) осуществление операций, связанных с обращением российской или иностранной валюты (за исключением целей нумизматики);</w:t>
      </w:r>
    </w:p>
    <w:p w:rsidR="00C7449F" w:rsidRDefault="00C7449F" w:rsidP="00C7449F">
      <w:r>
        <w:t xml:space="preserve"> 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C7449F" w:rsidRDefault="00C7449F" w:rsidP="00C7449F">
      <w:r>
        <w:t xml:space="preserve"> 3)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C7449F" w:rsidRDefault="00C7449F" w:rsidP="00C7449F">
      <w:r>
        <w:t xml:space="preserve"> 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C7449F" w:rsidRDefault="00C7449F" w:rsidP="00C7449F">
      <w:r>
        <w:t xml:space="preserve"> 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C7449F" w:rsidRDefault="00C7449F" w:rsidP="00C7449F">
      <w:r>
        <w:t xml:space="preserve"> 6) 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C7449F" w:rsidRDefault="00C7449F" w:rsidP="00C7449F">
      <w:r>
        <w:t xml:space="preserve"> 7) передача жилых помещений физическим лицам в домах государственного или муниципального жилищного фонда при проведении приватизации;</w:t>
      </w:r>
    </w:p>
    <w:p w:rsidR="00C7449F" w:rsidRDefault="00C7449F" w:rsidP="00C7449F">
      <w:r>
        <w:t xml:space="preserve"> 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ГК РФ.</w:t>
      </w:r>
    </w:p>
    <w:p w:rsidR="00C7449F" w:rsidRDefault="00C7449F" w:rsidP="00C7449F">
      <w:r>
        <w:t xml:space="preserve">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C7449F" w:rsidRDefault="00C7449F" w:rsidP="00C7449F">
      <w:r>
        <w:t xml:space="preserve"> Налоговые органы при осуществлении контроля над полнотой исчисления налогов вправе проверять правильность применения цен по сделкам лишь в следующих случаях:</w:t>
      </w:r>
    </w:p>
    <w:p w:rsidR="00C7449F" w:rsidRDefault="00C7449F" w:rsidP="00C7449F">
      <w:r>
        <w:t xml:space="preserve"> 1) между взаимозависимыми лицами;</w:t>
      </w:r>
    </w:p>
    <w:p w:rsidR="00C7449F" w:rsidRDefault="00C7449F" w:rsidP="00C7449F">
      <w:r>
        <w:t xml:space="preserve"> 2) по товарообменным (бартерным) операциям;</w:t>
      </w:r>
    </w:p>
    <w:p w:rsidR="00C7449F" w:rsidRDefault="00C7449F" w:rsidP="00C7449F">
      <w:r>
        <w:t xml:space="preserve"> 3) при совершении внешнеторговых сделок;</w:t>
      </w:r>
    </w:p>
    <w:p w:rsidR="00C7449F" w:rsidRDefault="00C7449F" w:rsidP="00C7449F">
      <w:r>
        <w:t xml:space="preserve"> 4) при отклонении более чем на 20%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C7449F" w:rsidRDefault="00C7449F" w:rsidP="00C7449F">
      <w:r>
        <w:t xml:space="preserve"> Налогоплательщик обязан самостоятельно исполнить обязанность по уплате налога. Обязанность по уплате налога должна быть выполнена в срок, установленный законодательством. Налогоплательщик вправе исполнить обязанность по уплате налогов досрочно. 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p>
    <w:p w:rsidR="00C7449F" w:rsidRDefault="00C7449F" w:rsidP="00C7449F">
      <w:r>
        <w:t xml:space="preserve"> В случае неуплаты или неполной уплаты налога в установленный срок производится взыскание налога в порядке, предусмотренном НК.</w:t>
      </w:r>
    </w:p>
    <w:p w:rsidR="00C7449F" w:rsidRDefault="00C7449F" w:rsidP="00C7449F">
      <w:r>
        <w:t xml:space="preserve"> Взыскание налога с организаций и индивидуальных предпринимателей производится в бесспорном порядке, с физического лица, не являющегося индивидуальным предпринимателем, производится в судебном порядке.</w:t>
      </w:r>
    </w:p>
    <w:p w:rsidR="00C7449F" w:rsidRDefault="00C7449F" w:rsidP="00C7449F">
      <w:r>
        <w:t xml:space="preserve">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(налогового агента) - организации или индивидуального предпринимателя - в банках.</w:t>
      </w:r>
    </w:p>
    <w:p w:rsidR="00C7449F" w:rsidRDefault="00C7449F" w:rsidP="00C7449F">
      <w:r>
        <w:t xml:space="preserve"> Налоговый орган вправе взыскать налог за счет имущества, в том числе за счет наличных денежных средств налогоплательщика (налогового агента) - организации или индивидуального предпринимателя - в пределах сумм, указанных в требовании об уплате налога, и с учетом сумм, в отношении которых произведено взыскание со счетов.</w:t>
      </w:r>
    </w:p>
    <w:p w:rsidR="00C7449F" w:rsidRDefault="00C7449F" w:rsidP="00C7449F">
      <w:r>
        <w:t xml:space="preserve"> В случае неисполнения налогоплательщиком - физическим лицом, не являющимся индивидуальным предпринимателем, - в установленный срок обязанности по уплате налога налоговый орган (таможенный орган) вправе обратиться в суд с иском о взыскании налога за счет имущества, в том числе денежных средств на счетах в банке и наличных денежных средств, данного налогоплательщика - физического лица, не являющегося индивидуальным предпринимателем, - в пределах сумм, указанных в требовании об уплате налога.</w:t>
      </w:r>
    </w:p>
    <w:p w:rsidR="00C7449F" w:rsidRDefault="00C7449F" w:rsidP="00C7449F">
      <w:r>
        <w:t xml:space="preserve"> Обязанность по уплате налога и (или) сбора прекращается:</w:t>
      </w:r>
    </w:p>
    <w:p w:rsidR="00C7449F" w:rsidRDefault="00C7449F" w:rsidP="00C7449F">
      <w:r>
        <w:t xml:space="preserve"> 1) с уплатой налога и (или) сбора налогоплательщиком или плательщиком сбора;</w:t>
      </w:r>
    </w:p>
    <w:p w:rsidR="00C7449F" w:rsidRDefault="00C7449F" w:rsidP="00C7449F">
      <w:r>
        <w:t xml:space="preserve"> 2) со смертью физического лица-налогоплательщика или с признанием его умершим в порядке, установленном гражданским законодательством РФ. Задолженность по поимущественным налогам умершего лица либо лица, признанного умершим, погашается наследниками в пределах стоимости наследственного имущества, в порядке, установленном гражданским законодательством РФ для оплаты наследниками долгов наследодателя;</w:t>
      </w:r>
    </w:p>
    <w:p w:rsidR="00C7449F" w:rsidRDefault="00C7449F" w:rsidP="00C7449F">
      <w:r>
        <w:t xml:space="preserve"> 3) с ликвидацией организации-налогоплательщика после проведения всех расчетов с бюджетной системой РФ в соответствии с НК;</w:t>
      </w:r>
    </w:p>
    <w:p w:rsidR="00C7449F" w:rsidRDefault="00C7449F" w:rsidP="00C7449F">
      <w:r>
        <w:t xml:space="preserve"> 4)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C7449F" w:rsidRDefault="00C7449F" w:rsidP="00C7449F">
      <w:r>
        <w:t xml:space="preserve"> Порядок исчисления налога установлен статьей 52 НК.</w:t>
      </w:r>
    </w:p>
    <w:p w:rsidR="00C7449F" w:rsidRDefault="00C7449F" w:rsidP="00C7449F">
      <w:r>
        <w:t xml:space="preserve"> Налогоплательщик самостоятельно исчисляет сумму налога, подлежащую уплате за налоговый период, исходя из налоговой базы, ставки и льгот.</w:t>
      </w:r>
    </w:p>
    <w:p w:rsidR="00C7449F" w:rsidRDefault="00C7449F" w:rsidP="00C7449F">
      <w:r>
        <w:t xml:space="preserve"> В случаях, предусмотренных законодательством РФ о налогах и сборах, обязанность по исчислению суммы налога может быть возложена на налоговый орган или налогового агента. 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В налоговом уведомлении должны быть указаны размер налога, подлежащего уплате, расчет налоговой базы, а также срок уплаты налога. Форма налогового уведомления устанавливается федеральным органом исполнительной власти, уполномоченным по контролю и надзору в области налогов и сборов. Налоговое уведомление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Если указанными способами налоговое уведомление вручить невозможно, это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w:t>
      </w:r>
    </w:p>
    <w:p w:rsidR="00C7449F" w:rsidRDefault="00C7449F" w:rsidP="00C7449F">
      <w:r>
        <w:t xml:space="preserve"> Налоговая база представляет собой стоимостную, физическую или иную характеристики объекта налогообложения.</w:t>
      </w:r>
    </w:p>
    <w:p w:rsidR="00C7449F" w:rsidRDefault="00C7449F" w:rsidP="00C7449F">
      <w:r>
        <w:t xml:space="preserve"> Налоговая ставка представляет собой величину налоговых начислений на единицу измерения налоговой базы. Налоговые ставки делятся на твердые и процентные (пропорциональные, прогрессивные и регрессивные). Налоговая база и порядок ее определения, а также налоговые ставки по федеральным налогам устанавливаются НК.</w:t>
      </w:r>
    </w:p>
    <w:p w:rsidR="00C7449F" w:rsidRDefault="00C7449F" w:rsidP="00C7449F">
      <w:r>
        <w:t xml:space="preserve"> Налоговая база и порядок ее определения по региональным и местным налогам устанавливаются НК. Налоговые ставки по региональным и местным налогам устанавливаются соответственно законами субъектов РФ, нормативными правовыми актами представительных органов муниципальных образований в пределах, установленных НК.</w:t>
      </w:r>
    </w:p>
    <w:p w:rsidR="00C7449F" w:rsidRDefault="00C7449F" w:rsidP="00C7449F">
      <w:r>
        <w:t xml:space="preserve"> Налоговый период - это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платежи.</w:t>
      </w:r>
    </w:p>
    <w:p w:rsidR="00C7449F" w:rsidRDefault="00C7449F" w:rsidP="00C7449F">
      <w:r>
        <w:t xml:space="preserve"> Льготами по налогам и сборам признаются предоставляемые отдельным категориям налогоплательщиков и плательщиков сборов преимущества, включая возможность не уплачивать налог или сбор либо уплачивать их в меньшем размере.</w:t>
      </w:r>
    </w:p>
    <w:p w:rsidR="00C7449F" w:rsidRDefault="00C7449F" w:rsidP="00C7449F">
      <w:r>
        <w:t xml:space="preserve"> 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C7449F" w:rsidRDefault="00C7449F" w:rsidP="00C7449F">
      <w:r>
        <w:t xml:space="preserve"> Налогоплательщик вправе отказаться от использования льготы либо приостановить ее использование на один или несколько налоговых периодов.</w:t>
      </w:r>
    </w:p>
    <w:p w:rsidR="00C7449F" w:rsidRDefault="00C7449F" w:rsidP="00C7449F">
      <w:r>
        <w:t xml:space="preserve"> Сроки уплаты налогов и сборов устанавливаются применительно к каждому налогу и сбору статьей 57 НК. Изменение установленного срока уплаты налога и сбора допускается только в порядке, предусмотренном НК. При уплате налога и сбора с нарушением срока уплаты налогоплательщик (плательщик сбора) уплачивает пени.</w:t>
      </w:r>
    </w:p>
    <w:p w:rsidR="00C7449F" w:rsidRDefault="00C7449F" w:rsidP="00C7449F">
      <w:r>
        <w:t xml:space="preserve"> Сроки уплаты налогов и сборов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НК применительно к каждому такому действию.</w:t>
      </w:r>
    </w:p>
    <w:p w:rsidR="00C7449F" w:rsidRDefault="00C7449F" w:rsidP="00C7449F">
      <w:r>
        <w:t xml:space="preserve"> В случаях, когда расчет налоговой базы производится налоговым органом, обязанность по уплате налога возникает не ранее даты получения налогового уведомления.</w:t>
      </w:r>
    </w:p>
    <w:p w:rsidR="00C7449F" w:rsidRDefault="00C7449F" w:rsidP="00C7449F">
      <w:r>
        <w:t xml:space="preserve"> Порядок уплаты налогов и сборов определен статьей 58 НК.</w:t>
      </w:r>
    </w:p>
    <w:p w:rsidR="00C7449F" w:rsidRDefault="00C7449F" w:rsidP="00C7449F">
      <w:r>
        <w:t xml:space="preserve"> Уплата налога производится разовой уплатой всей суммы налога либо в ином порядке, предусмотренном НК РФ и другими актами законодательства.</w:t>
      </w:r>
    </w:p>
    <w:p w:rsidR="00C7449F" w:rsidRDefault="00C7449F" w:rsidP="00C7449F">
      <w:r>
        <w:t xml:space="preserve"> Уплата производится в наличной или безналичной форме. При отсутствии банка налогоплательщики (налоговые агенты), являющиеся физическими лицами, могут уплачивать налоги через кассу местной администрации либо через организацию федеральной почтовой связи. Порядок уплаты региональных и местных налогов устанавливается соответственно законами субъектов РФ и нормативными правовыми актами представительных органов местного самоуправления в соответствии с НК РФ.</w:t>
      </w:r>
    </w:p>
    <w:p w:rsidR="00C7449F" w:rsidRDefault="00C7449F" w:rsidP="00C7449F">
      <w:r>
        <w:t xml:space="preserve"> Списание безнадежных долгов по налогам и сборам определено статьей 59 НК.</w:t>
      </w:r>
    </w:p>
    <w:p w:rsidR="00C7449F" w:rsidRDefault="00C7449F" w:rsidP="00C7449F">
      <w:r>
        <w:t xml:space="preserve"> Недоимка, числящаяся за отдельными налогоплательщиками, взыскание которой оказалось невозможным в силу причин экономического, социального или юридического характера, признается безнадежной и списывается в порядке, установленном:</w:t>
      </w:r>
    </w:p>
    <w:p w:rsidR="00C7449F" w:rsidRDefault="00C7449F" w:rsidP="00C7449F">
      <w:r>
        <w:t xml:space="preserve"> 1) по федеральным налогам и сборам - Правительством РФ;</w:t>
      </w:r>
    </w:p>
    <w:p w:rsidR="00C7449F" w:rsidRDefault="00C7449F" w:rsidP="00C7449F">
      <w:r>
        <w:t xml:space="preserve"> 2) по региональным и местным налогам и сборам - соответственно исполнительными органами субъектов РФ и местными администрациями.</w:t>
      </w:r>
    </w:p>
    <w:p w:rsidR="00C7449F" w:rsidRDefault="00C7449F" w:rsidP="00C7449F">
      <w:r>
        <w:t xml:space="preserve"> Обязанности банков по исполнению поручений на перечисление налогов и сборов и решений о взыскании налогов и сборов установлены статьей 60 НК.</w:t>
      </w:r>
    </w:p>
    <w:p w:rsidR="00C7449F" w:rsidRDefault="00C7449F" w:rsidP="00C7449F">
      <w:r>
        <w:t xml:space="preserve"> Изменением срока уплаты налога и сбора признается перенос установленного срока уплаты на более поздний срок. Срок уплаты налога может быть изменен в отношении всей подлежащей уплате суммы налога либо ее части с начислением процентов на неуплаченную сумму налога (сумма задолженности).</w:t>
      </w:r>
    </w:p>
    <w:p w:rsidR="00C7449F" w:rsidRDefault="00C7449F" w:rsidP="00C7449F">
      <w:r>
        <w:t xml:space="preserve"> Изменение срока уплаты налога и сбора осуществляется в форме отсрочки, рассрочки, инвестиционного налогового кредита.</w:t>
      </w:r>
    </w:p>
    <w:p w:rsidR="00C7449F" w:rsidRDefault="00C7449F" w:rsidP="00C7449F">
      <w:r>
        <w:t xml:space="preserve"> Органами, в компетенцию которых входит принятие решений об изменении сроков уплаты налогов и сборов (далее - уполномоченные органы), являются следующие.</w:t>
      </w:r>
    </w:p>
    <w:p w:rsidR="00C7449F" w:rsidRDefault="00C7449F" w:rsidP="00C7449F">
      <w:r>
        <w:t xml:space="preserve"> 1. По федеральным налогам и сборам - федеральный орган исполнительной власти, уполномоченный по контролю и надзору в области налогов и сборов.</w:t>
      </w:r>
    </w:p>
    <w:p w:rsidR="00C7449F" w:rsidRDefault="00C7449F" w:rsidP="00C7449F">
      <w:r>
        <w:t xml:space="preserve"> 2. По региональным и местным налогам - налоговые органы по месту нахождения (жительства) заинтересованного лица. Решения об изменении сроков уплаты налогов принимаются по согласованию с соответствующими финансовыми органами субъектов РФ, муниципальных образований.</w:t>
      </w:r>
    </w:p>
    <w:p w:rsidR="00C7449F" w:rsidRDefault="00C7449F" w:rsidP="00C7449F">
      <w:r>
        <w:t xml:space="preserve"> 3. По налогам, подлежащим уплате в связи с перемещением товаров через таможенную границу РФ, - федеральный орган исполнительной власти, уполномоченный по контролю и надзору в области таможенного дела, или уполномоченные им таможенные органы.</w:t>
      </w:r>
    </w:p>
    <w:p w:rsidR="00C7449F" w:rsidRDefault="00C7449F" w:rsidP="00C7449F">
      <w:r>
        <w:t xml:space="preserve"> 4. По государственной пошлине - органы государственной власти и (или) лица, уполномоченные в соответствии с НК принимать решения об изменении сроков уплаты государственной пошлины.</w:t>
      </w:r>
    </w:p>
    <w:p w:rsidR="00C7449F" w:rsidRDefault="00C7449F" w:rsidP="00C7449F">
      <w:r>
        <w:t xml:space="preserve"> 5. По единому социальному налогу - федеральный орган исполнительной власти, уполномоченный по контролю и надзору в области налогов и сборов. Решения об изменении сроков уплаты единого социального налога принимаются по согласованию с органами соответствующих внебюджетных фондов.</w:t>
      </w:r>
    </w:p>
    <w:p w:rsidR="00C7449F" w:rsidRDefault="00C7449F" w:rsidP="00C7449F">
      <w:r>
        <w:t xml:space="preserve"> Отсрочка или рассрочка по уплате налога представляет собой изменение срока уплаты налога при наличии оснований, предусмотренных НК, на срок от 1 до 12 месяцев соответственно с единовременной или поэтапной уплатой налогоплательщиком суммы задолженности.</w:t>
      </w:r>
    </w:p>
    <w:p w:rsidR="00C7449F" w:rsidRDefault="00C7449F" w:rsidP="00C7449F">
      <w:r>
        <w:t xml:space="preserve"> Инвестиционный налоговый кредит представляет собой такое изменение срока уплаты налога, при котором организации при наличии оснований, указанных в НК,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C7449F" w:rsidRDefault="00C7449F" w:rsidP="00C7449F">
      <w:r>
        <w:t xml:space="preserve"> Инвестиционный налоговый кредит может быть предоставлен по налогу на прибыль (доход) организации, а также по региональным и местным налогам.</w:t>
      </w:r>
    </w:p>
    <w:p w:rsidR="00C7449F" w:rsidRDefault="00C7449F" w:rsidP="00C7449F">
      <w:r>
        <w:t xml:space="preserve"> Инвестиционный налоговый кредит может быть предоставлен на срок от 1 года до 5 лет.</w:t>
      </w:r>
    </w:p>
    <w:p w:rsidR="00C7449F" w:rsidRDefault="00C7449F" w:rsidP="00C7449F">
      <w:r>
        <w:t xml:space="preserve"> Требованием об уплате налога признается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w:t>
      </w:r>
    </w:p>
    <w:p w:rsidR="00C7449F" w:rsidRDefault="00C7449F" w:rsidP="00C7449F">
      <w:r>
        <w:t xml:space="preserve"> Исполнение обязанности по уплате налогов и сборов может обеспечиваться следующими способами:</w:t>
      </w:r>
    </w:p>
    <w:p w:rsidR="00C7449F" w:rsidRDefault="00C7449F" w:rsidP="00C7449F">
      <w:r>
        <w:t xml:space="preserve"> 1) залогом имущества;</w:t>
      </w:r>
    </w:p>
    <w:p w:rsidR="00C7449F" w:rsidRDefault="00C7449F" w:rsidP="00C7449F">
      <w:r>
        <w:t xml:space="preserve"> 2) поручительством;</w:t>
      </w:r>
    </w:p>
    <w:p w:rsidR="00C7449F" w:rsidRDefault="00C7449F" w:rsidP="00C7449F">
      <w:r>
        <w:t xml:space="preserve"> 3) пеней;</w:t>
      </w:r>
    </w:p>
    <w:p w:rsidR="00C7449F" w:rsidRDefault="00C7449F" w:rsidP="00C7449F">
      <w:r>
        <w:t xml:space="preserve"> 4) приостановлением операций по счетам в банке;</w:t>
      </w:r>
    </w:p>
    <w:p w:rsidR="00C7449F" w:rsidRDefault="00C7449F" w:rsidP="00C7449F">
      <w:r>
        <w:t xml:space="preserve"> 5) наложением ареста на имущество налогоплательщика.</w:t>
      </w:r>
    </w:p>
    <w:p w:rsidR="00C7449F" w:rsidRDefault="00C7449F" w:rsidP="00C7449F">
      <w:r>
        <w:t xml:space="preserve"> Сумма излишне уплаченного налога подлежит зачету в счет предстоящих платежей налогоплательщика по этому или иным налогам, погашения недоимки либо возврату налогоплательщику.</w:t>
      </w:r>
    </w:p>
    <w:p w:rsidR="00C7449F" w:rsidRDefault="00C7449F" w:rsidP="00C7449F">
      <w:r>
        <w:t xml:space="preserve"> Зачет или возврат суммы излишне уплаченного налога производится налоговым органом по месту учета налогоплательщика без начисления процентов на эту сумму. Налоговый орган обязан сообщить налогоплательщику о сумме излишне уплаченного налога не позднее одного месяца со дня обнаружения такого факта.</w:t>
      </w:r>
    </w:p>
    <w:p w:rsidR="00C7449F" w:rsidRDefault="00C7449F" w:rsidP="00C7449F">
      <w:r>
        <w:t xml:space="preserve"> 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w:t>
      </w:r>
    </w:p>
    <w:p w:rsidR="00C7449F" w:rsidRDefault="00C7449F" w:rsidP="00C7449F">
      <w:bookmarkStart w:id="0" w:name="sub_10301"/>
      <w:r>
        <w:t xml:space="preserve"> Налоговым контролем признается деятельность уполномоченных органов по контролю над соблюдением налогоплательщиками, налоговыми агентами и плательщиками сборов законодательства о налогах и сборах.</w:t>
      </w:r>
    </w:p>
    <w:bookmarkEnd w:id="0"/>
    <w:p w:rsidR="00C7449F" w:rsidRDefault="00C7449F" w:rsidP="00C7449F">
      <w:r>
        <w:t xml:space="preserve">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w:t>
      </w:r>
    </w:p>
    <w:p w:rsidR="00C7449F" w:rsidRDefault="00C7449F" w:rsidP="00C7449F">
      <w:r>
        <w:t xml:space="preserve"> 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w:t>
      </w:r>
    </w:p>
    <w:p w:rsidR="00C7449F" w:rsidRDefault="00C7449F" w:rsidP="00C7449F">
      <w:r>
        <w:t xml:space="preserve"> Налоговые органы проводят следующие виды налоговых проверок:</w:t>
      </w:r>
    </w:p>
    <w:p w:rsidR="00C7449F" w:rsidRDefault="00C7449F" w:rsidP="00C7449F">
      <w:r>
        <w:t xml:space="preserve"> 1) камеральные налоговые проверки;</w:t>
      </w:r>
    </w:p>
    <w:p w:rsidR="00C7449F" w:rsidRDefault="00C7449F" w:rsidP="00C7449F">
      <w:r>
        <w:t xml:space="preserve"> 2) выездные налоговые проверки.</w:t>
      </w:r>
    </w:p>
    <w:p w:rsidR="00EE377C" w:rsidRPr="00C7449F" w:rsidRDefault="00EE377C" w:rsidP="00C7449F">
      <w:bookmarkStart w:id="1" w:name="_GoBack"/>
      <w:bookmarkEnd w:id="1"/>
    </w:p>
    <w:sectPr w:rsidR="00EE377C" w:rsidRPr="00C7449F" w:rsidSect="00EE3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A4B"/>
    <w:rsid w:val="00016A89"/>
    <w:rsid w:val="00975A21"/>
    <w:rsid w:val="00A63448"/>
    <w:rsid w:val="00C42A4B"/>
    <w:rsid w:val="00C7449F"/>
    <w:rsid w:val="00EE3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2A14C-1B3F-45D0-88CE-299F591D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A4B"/>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qFormat/>
    <w:rsid w:val="00C42A4B"/>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2A4B"/>
    <w:rPr>
      <w:rFonts w:ascii="Arial" w:eastAsia="Times New Roman" w:hAnsi="Arial" w:cs="Arial"/>
      <w:b/>
      <w:bCs/>
      <w:color w:val="00008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dc:creator>
  <cp:keywords/>
  <cp:lastModifiedBy>admin</cp:lastModifiedBy>
  <cp:revision>2</cp:revision>
  <dcterms:created xsi:type="dcterms:W3CDTF">2014-04-17T08:54:00Z</dcterms:created>
  <dcterms:modified xsi:type="dcterms:W3CDTF">2014-04-17T08:54:00Z</dcterms:modified>
</cp:coreProperties>
</file>