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E5" w:rsidRPr="004A37B5" w:rsidRDefault="00E943B5" w:rsidP="0018164D">
      <w:pPr>
        <w:spacing w:line="360" w:lineRule="auto"/>
        <w:ind w:firstLine="709"/>
        <w:jc w:val="center"/>
        <w:rPr>
          <w:sz w:val="28"/>
        </w:rPr>
      </w:pPr>
      <w:r w:rsidRPr="004A37B5">
        <w:rPr>
          <w:sz w:val="28"/>
        </w:rPr>
        <w:t>Филиал НОУ ВПО «Санкт-Петербургский институт внешнеэкономических связей, экономики и права»</w:t>
      </w:r>
    </w:p>
    <w:p w:rsidR="008723E5" w:rsidRPr="004A37B5" w:rsidRDefault="008723E5" w:rsidP="0018164D">
      <w:pPr>
        <w:spacing w:line="360" w:lineRule="auto"/>
        <w:ind w:firstLine="709"/>
        <w:jc w:val="center"/>
        <w:rPr>
          <w:sz w:val="28"/>
        </w:rPr>
      </w:pPr>
    </w:p>
    <w:p w:rsidR="008723E5" w:rsidRPr="004A37B5" w:rsidRDefault="008723E5" w:rsidP="0018164D">
      <w:pPr>
        <w:spacing w:line="360" w:lineRule="auto"/>
        <w:ind w:firstLine="709"/>
        <w:jc w:val="center"/>
        <w:rPr>
          <w:sz w:val="28"/>
        </w:rPr>
      </w:pPr>
    </w:p>
    <w:p w:rsidR="008723E5" w:rsidRPr="004A37B5" w:rsidRDefault="008723E5" w:rsidP="0018164D">
      <w:pPr>
        <w:spacing w:line="360" w:lineRule="auto"/>
        <w:ind w:firstLine="709"/>
        <w:jc w:val="center"/>
        <w:rPr>
          <w:sz w:val="28"/>
        </w:rPr>
      </w:pPr>
    </w:p>
    <w:p w:rsidR="008723E5" w:rsidRPr="004A37B5" w:rsidRDefault="008723E5" w:rsidP="0018164D">
      <w:pPr>
        <w:pStyle w:val="3"/>
        <w:spacing w:before="0" w:after="0" w:line="360" w:lineRule="auto"/>
        <w:ind w:firstLine="709"/>
        <w:jc w:val="center"/>
        <w:rPr>
          <w:rFonts w:ascii="Times New Roman" w:hAnsi="Times New Roman" w:cs="Times New Roman"/>
          <w:b w:val="0"/>
          <w:sz w:val="28"/>
        </w:rPr>
      </w:pPr>
    </w:p>
    <w:p w:rsidR="008723E5" w:rsidRPr="004A37B5" w:rsidRDefault="008723E5" w:rsidP="0018164D">
      <w:pPr>
        <w:pStyle w:val="3"/>
        <w:spacing w:before="0" w:after="0" w:line="360" w:lineRule="auto"/>
        <w:ind w:firstLine="709"/>
        <w:jc w:val="center"/>
        <w:rPr>
          <w:rFonts w:ascii="Times New Roman" w:hAnsi="Times New Roman" w:cs="Times New Roman"/>
          <w:b w:val="0"/>
          <w:sz w:val="28"/>
        </w:rPr>
      </w:pPr>
      <w:r w:rsidRPr="004A37B5">
        <w:rPr>
          <w:rFonts w:ascii="Times New Roman" w:hAnsi="Times New Roman" w:cs="Times New Roman"/>
          <w:b w:val="0"/>
          <w:sz w:val="28"/>
        </w:rPr>
        <w:t>Курсовая работа</w:t>
      </w:r>
    </w:p>
    <w:p w:rsidR="008723E5" w:rsidRPr="004A37B5" w:rsidRDefault="008723E5" w:rsidP="0018164D">
      <w:pPr>
        <w:spacing w:line="360" w:lineRule="auto"/>
        <w:ind w:firstLine="709"/>
        <w:jc w:val="center"/>
        <w:rPr>
          <w:sz w:val="28"/>
        </w:rPr>
      </w:pPr>
    </w:p>
    <w:p w:rsidR="008723E5" w:rsidRPr="004A37B5" w:rsidRDefault="008723E5" w:rsidP="0018164D">
      <w:pPr>
        <w:spacing w:line="360" w:lineRule="auto"/>
        <w:ind w:firstLine="709"/>
        <w:jc w:val="center"/>
        <w:rPr>
          <w:sz w:val="28"/>
        </w:rPr>
      </w:pPr>
      <w:r w:rsidRPr="004A37B5">
        <w:rPr>
          <w:sz w:val="28"/>
        </w:rPr>
        <w:t>по д</w:t>
      </w:r>
      <w:r w:rsidR="00874EF7" w:rsidRPr="004A37B5">
        <w:rPr>
          <w:sz w:val="28"/>
        </w:rPr>
        <w:t>исциплине: «</w:t>
      </w:r>
      <w:r w:rsidR="00357876" w:rsidRPr="004A37B5">
        <w:rPr>
          <w:sz w:val="28"/>
        </w:rPr>
        <w:t>Финансовый анализ в менеджменте</w:t>
      </w:r>
      <w:r w:rsidRPr="004A37B5">
        <w:rPr>
          <w:sz w:val="28"/>
        </w:rPr>
        <w:t>»</w:t>
      </w:r>
    </w:p>
    <w:p w:rsidR="008723E5" w:rsidRPr="004A37B5" w:rsidRDefault="008723E5" w:rsidP="0018164D">
      <w:pPr>
        <w:pStyle w:val="21"/>
        <w:spacing w:after="0" w:line="360" w:lineRule="auto"/>
        <w:ind w:firstLine="709"/>
        <w:jc w:val="center"/>
        <w:rPr>
          <w:sz w:val="28"/>
        </w:rPr>
      </w:pPr>
    </w:p>
    <w:p w:rsidR="0018164D" w:rsidRDefault="0018164D" w:rsidP="0018164D">
      <w:pPr>
        <w:pStyle w:val="21"/>
        <w:spacing w:after="0" w:line="360" w:lineRule="auto"/>
        <w:ind w:firstLine="709"/>
        <w:jc w:val="center"/>
        <w:rPr>
          <w:sz w:val="28"/>
        </w:rPr>
      </w:pPr>
    </w:p>
    <w:p w:rsidR="0018164D" w:rsidRDefault="0018164D" w:rsidP="0018164D">
      <w:pPr>
        <w:pStyle w:val="21"/>
        <w:spacing w:after="0" w:line="360" w:lineRule="auto"/>
        <w:ind w:firstLine="709"/>
        <w:jc w:val="center"/>
        <w:rPr>
          <w:sz w:val="28"/>
        </w:rPr>
      </w:pPr>
    </w:p>
    <w:p w:rsidR="0018164D" w:rsidRDefault="0018164D" w:rsidP="0018164D">
      <w:pPr>
        <w:pStyle w:val="21"/>
        <w:spacing w:after="0" w:line="360" w:lineRule="auto"/>
        <w:ind w:firstLine="709"/>
        <w:jc w:val="center"/>
        <w:rPr>
          <w:sz w:val="28"/>
        </w:rPr>
      </w:pPr>
    </w:p>
    <w:p w:rsidR="0018164D" w:rsidRDefault="0018164D" w:rsidP="0018164D">
      <w:pPr>
        <w:pStyle w:val="21"/>
        <w:spacing w:after="0" w:line="360" w:lineRule="auto"/>
        <w:ind w:firstLine="709"/>
        <w:jc w:val="center"/>
        <w:rPr>
          <w:sz w:val="28"/>
        </w:rPr>
      </w:pPr>
    </w:p>
    <w:p w:rsidR="008723E5" w:rsidRPr="002E7144" w:rsidRDefault="008723E5" w:rsidP="0018164D">
      <w:pPr>
        <w:pStyle w:val="21"/>
        <w:spacing w:after="0" w:line="360" w:lineRule="auto"/>
        <w:ind w:firstLine="709"/>
        <w:jc w:val="center"/>
        <w:rPr>
          <w:sz w:val="28"/>
        </w:rPr>
      </w:pPr>
      <w:r w:rsidRPr="004A37B5">
        <w:rPr>
          <w:sz w:val="28"/>
        </w:rPr>
        <w:t>н</w:t>
      </w:r>
      <w:r w:rsidR="00874EF7" w:rsidRPr="004A37B5">
        <w:rPr>
          <w:sz w:val="28"/>
        </w:rPr>
        <w:t xml:space="preserve">а тему: </w:t>
      </w:r>
      <w:r w:rsidR="00357876" w:rsidRPr="004A37B5">
        <w:rPr>
          <w:sz w:val="28"/>
        </w:rPr>
        <w:t>Анализ фин</w:t>
      </w:r>
      <w:r w:rsidR="002E7144">
        <w:rPr>
          <w:sz w:val="28"/>
        </w:rPr>
        <w:t>ансового состояния предприятия на примере ООО «Веста»</w:t>
      </w:r>
    </w:p>
    <w:p w:rsidR="008723E5" w:rsidRPr="004A37B5" w:rsidRDefault="008723E5" w:rsidP="0018164D">
      <w:pPr>
        <w:spacing w:line="360" w:lineRule="auto"/>
        <w:ind w:firstLine="709"/>
        <w:jc w:val="center"/>
        <w:rPr>
          <w:sz w:val="28"/>
        </w:rPr>
      </w:pPr>
    </w:p>
    <w:p w:rsidR="008723E5" w:rsidRPr="004A37B5" w:rsidRDefault="008723E5" w:rsidP="0018164D">
      <w:pPr>
        <w:spacing w:line="360" w:lineRule="auto"/>
        <w:ind w:firstLine="709"/>
        <w:jc w:val="center"/>
        <w:rPr>
          <w:sz w:val="28"/>
        </w:rPr>
      </w:pPr>
    </w:p>
    <w:p w:rsidR="008723E5" w:rsidRPr="004A37B5" w:rsidRDefault="008723E5" w:rsidP="0018164D">
      <w:pPr>
        <w:spacing w:line="360" w:lineRule="auto"/>
        <w:ind w:firstLine="709"/>
        <w:jc w:val="center"/>
        <w:rPr>
          <w:sz w:val="28"/>
        </w:rPr>
      </w:pPr>
    </w:p>
    <w:p w:rsidR="008723E5" w:rsidRPr="004A37B5" w:rsidRDefault="008723E5" w:rsidP="0018164D">
      <w:pPr>
        <w:spacing w:line="360" w:lineRule="auto"/>
        <w:ind w:firstLine="709"/>
        <w:jc w:val="center"/>
        <w:rPr>
          <w:sz w:val="28"/>
        </w:rPr>
      </w:pPr>
    </w:p>
    <w:p w:rsidR="00874EF7" w:rsidRPr="004A37B5" w:rsidRDefault="00CD5838" w:rsidP="0018164D">
      <w:pPr>
        <w:spacing w:line="360" w:lineRule="auto"/>
        <w:ind w:firstLine="709"/>
        <w:jc w:val="right"/>
        <w:rPr>
          <w:sz w:val="28"/>
        </w:rPr>
      </w:pPr>
      <w:r w:rsidRPr="004A37B5">
        <w:rPr>
          <w:sz w:val="28"/>
        </w:rPr>
        <w:t xml:space="preserve">Выполнила: </w:t>
      </w:r>
      <w:r w:rsidR="00E943B5" w:rsidRPr="004A37B5">
        <w:rPr>
          <w:sz w:val="28"/>
        </w:rPr>
        <w:t xml:space="preserve">студентка </w:t>
      </w:r>
      <w:r w:rsidR="000F4990" w:rsidRPr="004A37B5">
        <w:rPr>
          <w:sz w:val="28"/>
        </w:rPr>
        <w:t>6</w:t>
      </w:r>
      <w:r w:rsidR="00E943B5" w:rsidRPr="004A37B5">
        <w:rPr>
          <w:sz w:val="28"/>
        </w:rPr>
        <w:t xml:space="preserve"> курса</w:t>
      </w:r>
    </w:p>
    <w:p w:rsidR="00E943B5" w:rsidRPr="004A37B5" w:rsidRDefault="00E943B5" w:rsidP="0018164D">
      <w:pPr>
        <w:spacing w:line="360" w:lineRule="auto"/>
        <w:ind w:firstLine="709"/>
        <w:jc w:val="right"/>
        <w:rPr>
          <w:sz w:val="28"/>
        </w:rPr>
      </w:pPr>
      <w:r w:rsidRPr="004A37B5">
        <w:rPr>
          <w:sz w:val="28"/>
        </w:rPr>
        <w:t>группы ЭМ-51В</w:t>
      </w:r>
    </w:p>
    <w:p w:rsidR="00E943B5" w:rsidRPr="004A37B5" w:rsidRDefault="00BD7A73" w:rsidP="0018164D">
      <w:pPr>
        <w:spacing w:line="360" w:lineRule="auto"/>
        <w:ind w:firstLine="709"/>
        <w:jc w:val="right"/>
        <w:rPr>
          <w:sz w:val="28"/>
        </w:rPr>
      </w:pPr>
      <w:r w:rsidRPr="004A37B5">
        <w:rPr>
          <w:sz w:val="28"/>
        </w:rPr>
        <w:t>Наливайко А.А.</w:t>
      </w:r>
    </w:p>
    <w:p w:rsidR="008723E5" w:rsidRPr="004A37B5" w:rsidRDefault="00CD5838" w:rsidP="0018164D">
      <w:pPr>
        <w:pStyle w:val="4"/>
        <w:spacing w:before="0" w:after="0" w:line="360" w:lineRule="auto"/>
        <w:ind w:firstLine="709"/>
        <w:jc w:val="right"/>
        <w:rPr>
          <w:b w:val="0"/>
        </w:rPr>
      </w:pPr>
      <w:r w:rsidRPr="004A37B5">
        <w:rPr>
          <w:b w:val="0"/>
        </w:rPr>
        <w:t xml:space="preserve">Проверил: </w:t>
      </w:r>
      <w:r w:rsidR="00357876" w:rsidRPr="004A37B5">
        <w:rPr>
          <w:b w:val="0"/>
        </w:rPr>
        <w:t>Котыхова А.Н.</w:t>
      </w:r>
    </w:p>
    <w:p w:rsidR="00CD5838" w:rsidRPr="004A37B5" w:rsidRDefault="00CD5838" w:rsidP="0018164D">
      <w:pPr>
        <w:spacing w:line="360" w:lineRule="auto"/>
        <w:ind w:firstLine="709"/>
        <w:jc w:val="right"/>
        <w:rPr>
          <w:sz w:val="28"/>
        </w:rPr>
      </w:pPr>
    </w:p>
    <w:p w:rsidR="008723E5" w:rsidRPr="004A37B5" w:rsidRDefault="008723E5" w:rsidP="0018164D">
      <w:pPr>
        <w:spacing w:line="360" w:lineRule="auto"/>
        <w:ind w:firstLine="709"/>
        <w:jc w:val="center"/>
        <w:rPr>
          <w:sz w:val="28"/>
        </w:rPr>
      </w:pPr>
    </w:p>
    <w:p w:rsidR="008723E5" w:rsidRPr="004A37B5" w:rsidRDefault="00E943B5" w:rsidP="0018164D">
      <w:pPr>
        <w:pStyle w:val="FR1"/>
        <w:widowControl/>
        <w:spacing w:line="360" w:lineRule="auto"/>
        <w:ind w:firstLine="709"/>
        <w:rPr>
          <w:b w:val="0"/>
        </w:rPr>
      </w:pPr>
      <w:r w:rsidRPr="004A37B5">
        <w:rPr>
          <w:b w:val="0"/>
        </w:rPr>
        <w:t>Новосибирск</w:t>
      </w:r>
    </w:p>
    <w:p w:rsidR="00E943B5" w:rsidRPr="004A37B5" w:rsidRDefault="00E943B5" w:rsidP="0018164D">
      <w:pPr>
        <w:pStyle w:val="FR1"/>
        <w:widowControl/>
        <w:spacing w:line="360" w:lineRule="auto"/>
        <w:ind w:firstLine="709"/>
        <w:rPr>
          <w:b w:val="0"/>
        </w:rPr>
      </w:pPr>
      <w:r w:rsidRPr="004A37B5">
        <w:rPr>
          <w:b w:val="0"/>
        </w:rPr>
        <w:t>20</w:t>
      </w:r>
      <w:r w:rsidR="00BD7A73" w:rsidRPr="004A37B5">
        <w:rPr>
          <w:b w:val="0"/>
        </w:rPr>
        <w:t>10</w:t>
      </w:r>
      <w:r w:rsidRPr="004A37B5">
        <w:rPr>
          <w:b w:val="0"/>
        </w:rPr>
        <w:t xml:space="preserve"> год</w:t>
      </w:r>
    </w:p>
    <w:p w:rsidR="008723E5" w:rsidRPr="004A37B5" w:rsidRDefault="0018164D" w:rsidP="0018164D">
      <w:pPr>
        <w:spacing w:line="360" w:lineRule="auto"/>
        <w:ind w:firstLine="709"/>
        <w:jc w:val="center"/>
        <w:rPr>
          <w:sz w:val="28"/>
        </w:rPr>
      </w:pPr>
      <w:r>
        <w:rPr>
          <w:sz w:val="28"/>
        </w:rPr>
        <w:br w:type="page"/>
      </w:r>
      <w:r w:rsidR="00357876" w:rsidRPr="004A37B5">
        <w:rPr>
          <w:sz w:val="28"/>
        </w:rPr>
        <w:lastRenderedPageBreak/>
        <w:t>Содержание</w:t>
      </w:r>
    </w:p>
    <w:p w:rsidR="00357876" w:rsidRPr="004A37B5" w:rsidRDefault="00357876" w:rsidP="0018164D">
      <w:pPr>
        <w:spacing w:line="360" w:lineRule="auto"/>
        <w:ind w:firstLine="709"/>
        <w:jc w:val="both"/>
        <w:rPr>
          <w:sz w:val="28"/>
        </w:rPr>
      </w:pPr>
    </w:p>
    <w:p w:rsidR="008723E5" w:rsidRPr="004A37B5" w:rsidRDefault="008723E5" w:rsidP="0018164D">
      <w:pPr>
        <w:pStyle w:val="1"/>
        <w:spacing w:before="0" w:after="0" w:line="360" w:lineRule="auto"/>
        <w:jc w:val="both"/>
        <w:rPr>
          <w:rFonts w:ascii="Times New Roman" w:hAnsi="Times New Roman" w:cs="Times New Roman"/>
          <w:b w:val="0"/>
          <w:kern w:val="0"/>
          <w:sz w:val="28"/>
        </w:rPr>
      </w:pPr>
      <w:r w:rsidRPr="004A37B5">
        <w:rPr>
          <w:rFonts w:ascii="Times New Roman" w:hAnsi="Times New Roman" w:cs="Times New Roman"/>
          <w:b w:val="0"/>
          <w:kern w:val="0"/>
          <w:sz w:val="28"/>
        </w:rPr>
        <w:t>Введение</w:t>
      </w:r>
    </w:p>
    <w:p w:rsidR="00C56423" w:rsidRPr="004A37B5" w:rsidRDefault="00C56423" w:rsidP="0018164D">
      <w:pPr>
        <w:spacing w:line="360" w:lineRule="auto"/>
        <w:jc w:val="both"/>
        <w:rPr>
          <w:sz w:val="28"/>
        </w:rPr>
      </w:pPr>
      <w:r w:rsidRPr="004A37B5">
        <w:rPr>
          <w:sz w:val="28"/>
        </w:rPr>
        <w:t>Глава 1. Теоретические основы экономического анализа</w:t>
      </w:r>
    </w:p>
    <w:p w:rsidR="008723E5" w:rsidRPr="004A37B5" w:rsidRDefault="008723E5" w:rsidP="0018164D">
      <w:pPr>
        <w:spacing w:line="360" w:lineRule="auto"/>
        <w:jc w:val="both"/>
        <w:rPr>
          <w:sz w:val="28"/>
        </w:rPr>
      </w:pPr>
      <w:r w:rsidRPr="004A37B5">
        <w:rPr>
          <w:sz w:val="28"/>
        </w:rPr>
        <w:t xml:space="preserve">1.1 </w:t>
      </w:r>
      <w:r w:rsidR="00C56423" w:rsidRPr="004A37B5">
        <w:rPr>
          <w:sz w:val="28"/>
        </w:rPr>
        <w:t>Сущность, задачи и классификация экономического</w:t>
      </w:r>
      <w:r w:rsidR="0018164D">
        <w:rPr>
          <w:sz w:val="28"/>
        </w:rPr>
        <w:t xml:space="preserve"> </w:t>
      </w:r>
      <w:r w:rsidR="00815481" w:rsidRPr="004A37B5">
        <w:rPr>
          <w:sz w:val="28"/>
        </w:rPr>
        <w:t>а</w:t>
      </w:r>
      <w:r w:rsidR="00C56423" w:rsidRPr="004A37B5">
        <w:rPr>
          <w:sz w:val="28"/>
        </w:rPr>
        <w:t>нализа</w:t>
      </w:r>
    </w:p>
    <w:p w:rsidR="00C56423" w:rsidRPr="004A37B5" w:rsidRDefault="00C56423" w:rsidP="0018164D">
      <w:pPr>
        <w:numPr>
          <w:ilvl w:val="1"/>
          <w:numId w:val="1"/>
        </w:numPr>
        <w:tabs>
          <w:tab w:val="clear" w:pos="1245"/>
          <w:tab w:val="num" w:pos="900"/>
        </w:tabs>
        <w:spacing w:line="360" w:lineRule="auto"/>
        <w:ind w:left="0" w:firstLine="0"/>
        <w:jc w:val="both"/>
        <w:rPr>
          <w:sz w:val="28"/>
        </w:rPr>
      </w:pPr>
      <w:r w:rsidRPr="004A37B5">
        <w:rPr>
          <w:sz w:val="28"/>
        </w:rPr>
        <w:t>Финансовое состояние предприятия и особенности его оценки</w:t>
      </w:r>
    </w:p>
    <w:p w:rsidR="00C56423" w:rsidRPr="004A37B5" w:rsidRDefault="00C56423" w:rsidP="0018164D">
      <w:pPr>
        <w:numPr>
          <w:ilvl w:val="1"/>
          <w:numId w:val="1"/>
        </w:numPr>
        <w:tabs>
          <w:tab w:val="clear" w:pos="1245"/>
          <w:tab w:val="num" w:pos="900"/>
        </w:tabs>
        <w:spacing w:line="360" w:lineRule="auto"/>
        <w:ind w:left="0" w:firstLine="0"/>
        <w:jc w:val="both"/>
        <w:rPr>
          <w:sz w:val="28"/>
        </w:rPr>
      </w:pPr>
      <w:r w:rsidRPr="004A37B5">
        <w:rPr>
          <w:sz w:val="28"/>
        </w:rPr>
        <w:t>Сравнительная характеристика различных методик проведения финансового анализа</w:t>
      </w:r>
    </w:p>
    <w:p w:rsidR="008723E5" w:rsidRPr="004A37B5" w:rsidRDefault="00C56423" w:rsidP="0018164D">
      <w:pPr>
        <w:numPr>
          <w:ilvl w:val="1"/>
          <w:numId w:val="1"/>
        </w:numPr>
        <w:tabs>
          <w:tab w:val="clear" w:pos="1245"/>
          <w:tab w:val="num" w:pos="900"/>
        </w:tabs>
        <w:spacing w:line="360" w:lineRule="auto"/>
        <w:ind w:left="0" w:firstLine="0"/>
        <w:jc w:val="both"/>
        <w:rPr>
          <w:sz w:val="28"/>
        </w:rPr>
      </w:pPr>
      <w:r w:rsidRPr="004A37B5">
        <w:rPr>
          <w:sz w:val="28"/>
        </w:rPr>
        <w:t>Информационная база проведения финансового</w:t>
      </w:r>
      <w:r w:rsidR="0018164D">
        <w:rPr>
          <w:sz w:val="28"/>
        </w:rPr>
        <w:t xml:space="preserve"> </w:t>
      </w:r>
      <w:r w:rsidRPr="004A37B5">
        <w:rPr>
          <w:sz w:val="28"/>
        </w:rPr>
        <w:t>анализа</w:t>
      </w:r>
      <w:r w:rsidR="000F5EDC" w:rsidRPr="004A37B5">
        <w:rPr>
          <w:sz w:val="28"/>
        </w:rPr>
        <w:t xml:space="preserve"> </w:t>
      </w:r>
    </w:p>
    <w:p w:rsidR="008723E5" w:rsidRPr="004A37B5" w:rsidRDefault="00C56423" w:rsidP="0018164D">
      <w:pPr>
        <w:spacing w:line="360" w:lineRule="auto"/>
        <w:jc w:val="both"/>
        <w:rPr>
          <w:sz w:val="28"/>
        </w:rPr>
      </w:pPr>
      <w:r w:rsidRPr="004A37B5">
        <w:rPr>
          <w:sz w:val="28"/>
        </w:rPr>
        <w:t>Глава 2.</w:t>
      </w:r>
      <w:r w:rsidR="008723E5" w:rsidRPr="004A37B5">
        <w:rPr>
          <w:sz w:val="28"/>
        </w:rPr>
        <w:t xml:space="preserve"> </w:t>
      </w:r>
      <w:r w:rsidRPr="004A37B5">
        <w:rPr>
          <w:sz w:val="28"/>
        </w:rPr>
        <w:t>Методические основы, оценки финансового состояния предприятия</w:t>
      </w:r>
    </w:p>
    <w:p w:rsidR="002D72FA" w:rsidRPr="004A37B5" w:rsidRDefault="002D72FA" w:rsidP="0018164D">
      <w:pPr>
        <w:spacing w:line="360" w:lineRule="auto"/>
        <w:jc w:val="both"/>
        <w:rPr>
          <w:sz w:val="28"/>
        </w:rPr>
      </w:pPr>
      <w:r w:rsidRPr="004A37B5">
        <w:rPr>
          <w:sz w:val="28"/>
        </w:rPr>
        <w:t>2.1 Анализ актива и пассива баланса</w:t>
      </w:r>
    </w:p>
    <w:p w:rsidR="002D72FA" w:rsidRPr="004A37B5" w:rsidRDefault="002D72FA" w:rsidP="0018164D">
      <w:pPr>
        <w:spacing w:line="360" w:lineRule="auto"/>
        <w:jc w:val="both"/>
        <w:rPr>
          <w:sz w:val="28"/>
        </w:rPr>
      </w:pPr>
      <w:r w:rsidRPr="004A37B5">
        <w:rPr>
          <w:sz w:val="28"/>
        </w:rPr>
        <w:t>2.2 Финансовая устойчивости и ее показатели</w:t>
      </w:r>
    </w:p>
    <w:p w:rsidR="002D72FA" w:rsidRPr="004A37B5" w:rsidRDefault="002D72FA" w:rsidP="0018164D">
      <w:pPr>
        <w:spacing w:line="360" w:lineRule="auto"/>
        <w:jc w:val="both"/>
        <w:rPr>
          <w:sz w:val="28"/>
        </w:rPr>
      </w:pPr>
      <w:r w:rsidRPr="004A37B5">
        <w:rPr>
          <w:sz w:val="28"/>
        </w:rPr>
        <w:t>2.3 Оценка платежеспособности предприятия</w:t>
      </w:r>
    </w:p>
    <w:p w:rsidR="002D72FA" w:rsidRPr="004A37B5" w:rsidRDefault="002D72FA" w:rsidP="0018164D">
      <w:pPr>
        <w:spacing w:line="360" w:lineRule="auto"/>
        <w:jc w:val="both"/>
        <w:rPr>
          <w:sz w:val="28"/>
        </w:rPr>
      </w:pPr>
      <w:r w:rsidRPr="004A37B5">
        <w:rPr>
          <w:sz w:val="28"/>
        </w:rPr>
        <w:t>2.4 Показатели деловой активности</w:t>
      </w:r>
    </w:p>
    <w:p w:rsidR="002D72FA" w:rsidRPr="004A37B5" w:rsidRDefault="002D72FA" w:rsidP="0018164D">
      <w:pPr>
        <w:spacing w:line="360" w:lineRule="auto"/>
        <w:jc w:val="both"/>
        <w:rPr>
          <w:sz w:val="28"/>
        </w:rPr>
      </w:pPr>
      <w:r w:rsidRPr="004A37B5">
        <w:rPr>
          <w:sz w:val="28"/>
        </w:rPr>
        <w:t>2.5 Анализ финансовых результатов</w:t>
      </w:r>
    </w:p>
    <w:p w:rsidR="002D72FA" w:rsidRPr="004A37B5" w:rsidRDefault="002D72FA" w:rsidP="0018164D">
      <w:pPr>
        <w:spacing w:line="360" w:lineRule="auto"/>
        <w:jc w:val="both"/>
        <w:rPr>
          <w:sz w:val="28"/>
        </w:rPr>
      </w:pPr>
      <w:r w:rsidRPr="004A37B5">
        <w:rPr>
          <w:sz w:val="28"/>
        </w:rPr>
        <w:t>2.6 Оценка потенциального банкротства</w:t>
      </w:r>
    </w:p>
    <w:p w:rsidR="008723E5" w:rsidRPr="004A37B5" w:rsidRDefault="00C56423" w:rsidP="0018164D">
      <w:pPr>
        <w:spacing w:line="360" w:lineRule="auto"/>
        <w:jc w:val="both"/>
        <w:rPr>
          <w:sz w:val="28"/>
        </w:rPr>
      </w:pPr>
      <w:r w:rsidRPr="004A37B5">
        <w:rPr>
          <w:sz w:val="28"/>
        </w:rPr>
        <w:t>Глава 3.</w:t>
      </w:r>
      <w:r w:rsidR="0018164D">
        <w:rPr>
          <w:sz w:val="28"/>
        </w:rPr>
        <w:t xml:space="preserve"> </w:t>
      </w:r>
      <w:r w:rsidR="002D72FA" w:rsidRPr="004A37B5">
        <w:rPr>
          <w:sz w:val="28"/>
        </w:rPr>
        <w:t>Анализ финансового состояния ООО «Веста»</w:t>
      </w:r>
    </w:p>
    <w:p w:rsidR="008723E5" w:rsidRPr="004A37B5" w:rsidRDefault="008723E5" w:rsidP="0018164D">
      <w:pPr>
        <w:spacing w:line="360" w:lineRule="auto"/>
        <w:jc w:val="both"/>
        <w:rPr>
          <w:sz w:val="28"/>
        </w:rPr>
      </w:pPr>
      <w:r w:rsidRPr="004A37B5">
        <w:rPr>
          <w:sz w:val="28"/>
        </w:rPr>
        <w:t>3.1</w:t>
      </w:r>
      <w:r w:rsidR="002D72FA" w:rsidRPr="004A37B5">
        <w:rPr>
          <w:sz w:val="28"/>
        </w:rPr>
        <w:t xml:space="preserve"> Краткая характеристика предприятия</w:t>
      </w:r>
      <w:r w:rsidR="001E795D" w:rsidRPr="004A37B5">
        <w:rPr>
          <w:sz w:val="28"/>
        </w:rPr>
        <w:t xml:space="preserve"> </w:t>
      </w:r>
    </w:p>
    <w:p w:rsidR="008723E5" w:rsidRPr="004A37B5" w:rsidRDefault="008723E5" w:rsidP="0018164D">
      <w:pPr>
        <w:spacing w:line="360" w:lineRule="auto"/>
        <w:jc w:val="both"/>
        <w:rPr>
          <w:sz w:val="28"/>
        </w:rPr>
      </w:pPr>
      <w:r w:rsidRPr="004A37B5">
        <w:rPr>
          <w:sz w:val="28"/>
        </w:rPr>
        <w:t>3.2</w:t>
      </w:r>
      <w:r w:rsidR="002D72FA" w:rsidRPr="004A37B5">
        <w:rPr>
          <w:sz w:val="28"/>
        </w:rPr>
        <w:t xml:space="preserve"> Особенности финансового положения ООО «Веста»</w:t>
      </w:r>
      <w:r w:rsidRPr="004A37B5">
        <w:rPr>
          <w:sz w:val="28"/>
        </w:rPr>
        <w:t xml:space="preserve"> </w:t>
      </w:r>
    </w:p>
    <w:p w:rsidR="008723E5" w:rsidRPr="004A37B5" w:rsidRDefault="008723E5" w:rsidP="0018164D">
      <w:pPr>
        <w:spacing w:line="360" w:lineRule="auto"/>
        <w:jc w:val="both"/>
        <w:rPr>
          <w:sz w:val="28"/>
        </w:rPr>
      </w:pPr>
      <w:r w:rsidRPr="004A37B5">
        <w:rPr>
          <w:sz w:val="28"/>
        </w:rPr>
        <w:t xml:space="preserve">Заключение </w:t>
      </w:r>
    </w:p>
    <w:p w:rsidR="002D72FA" w:rsidRPr="004A37B5" w:rsidRDefault="008723E5" w:rsidP="0018164D">
      <w:pPr>
        <w:spacing w:line="360" w:lineRule="auto"/>
        <w:jc w:val="both"/>
        <w:rPr>
          <w:sz w:val="28"/>
          <w:szCs w:val="32"/>
        </w:rPr>
      </w:pPr>
      <w:r w:rsidRPr="004A37B5">
        <w:rPr>
          <w:sz w:val="28"/>
          <w:szCs w:val="32"/>
        </w:rPr>
        <w:t xml:space="preserve">Список литературы </w:t>
      </w:r>
    </w:p>
    <w:p w:rsidR="008723E5" w:rsidRDefault="002D72FA" w:rsidP="0018164D">
      <w:pPr>
        <w:spacing w:line="360" w:lineRule="auto"/>
        <w:jc w:val="both"/>
        <w:rPr>
          <w:sz w:val="28"/>
          <w:szCs w:val="32"/>
        </w:rPr>
      </w:pPr>
      <w:r w:rsidRPr="004A37B5">
        <w:rPr>
          <w:sz w:val="28"/>
          <w:szCs w:val="32"/>
        </w:rPr>
        <w:t>П</w:t>
      </w:r>
      <w:r w:rsidR="00811070" w:rsidRPr="004A37B5">
        <w:rPr>
          <w:sz w:val="28"/>
          <w:szCs w:val="32"/>
        </w:rPr>
        <w:t>РИЛОЖЕНИЕ</w:t>
      </w:r>
    </w:p>
    <w:p w:rsidR="0018164D" w:rsidRPr="004A37B5" w:rsidRDefault="0018164D" w:rsidP="0018164D">
      <w:pPr>
        <w:spacing w:line="360" w:lineRule="auto"/>
        <w:jc w:val="both"/>
        <w:rPr>
          <w:sz w:val="28"/>
          <w:szCs w:val="32"/>
        </w:rPr>
      </w:pPr>
    </w:p>
    <w:p w:rsidR="008723E5" w:rsidRPr="004A37B5" w:rsidRDefault="0018164D" w:rsidP="0018164D">
      <w:pPr>
        <w:spacing w:line="360" w:lineRule="auto"/>
        <w:ind w:firstLine="709"/>
        <w:jc w:val="both"/>
        <w:rPr>
          <w:sz w:val="28"/>
        </w:rPr>
      </w:pPr>
      <w:r>
        <w:rPr>
          <w:sz w:val="28"/>
        </w:rPr>
        <w:br w:type="page"/>
      </w:r>
      <w:r w:rsidR="008723E5" w:rsidRPr="004A37B5">
        <w:rPr>
          <w:sz w:val="28"/>
        </w:rPr>
        <w:t>ВВЕДЕНИЕ</w:t>
      </w:r>
    </w:p>
    <w:p w:rsidR="0018164D" w:rsidRDefault="0018164D" w:rsidP="0018164D">
      <w:pPr>
        <w:spacing w:line="360" w:lineRule="auto"/>
        <w:ind w:firstLine="709"/>
        <w:jc w:val="both"/>
        <w:rPr>
          <w:sz w:val="28"/>
          <w:szCs w:val="28"/>
        </w:rPr>
      </w:pPr>
    </w:p>
    <w:p w:rsidR="00115B9A" w:rsidRPr="004A37B5" w:rsidRDefault="00115B9A" w:rsidP="0018164D">
      <w:pPr>
        <w:spacing w:line="360" w:lineRule="auto"/>
        <w:ind w:firstLine="709"/>
        <w:jc w:val="both"/>
        <w:rPr>
          <w:sz w:val="28"/>
          <w:szCs w:val="28"/>
        </w:rPr>
      </w:pPr>
      <w:r w:rsidRPr="004A37B5">
        <w:rPr>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115B9A" w:rsidRPr="004A37B5" w:rsidRDefault="00115B9A" w:rsidP="0018164D">
      <w:pPr>
        <w:spacing w:line="360" w:lineRule="auto"/>
        <w:ind w:firstLine="709"/>
        <w:jc w:val="both"/>
        <w:rPr>
          <w:sz w:val="28"/>
          <w:szCs w:val="28"/>
        </w:rPr>
      </w:pPr>
      <w:r w:rsidRPr="004A37B5">
        <w:rPr>
          <w:sz w:val="28"/>
          <w:szCs w:val="28"/>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115B9A" w:rsidRPr="004A37B5" w:rsidRDefault="00115B9A" w:rsidP="0018164D">
      <w:pPr>
        <w:spacing w:line="360" w:lineRule="auto"/>
        <w:ind w:firstLine="709"/>
        <w:jc w:val="both"/>
        <w:rPr>
          <w:sz w:val="28"/>
          <w:szCs w:val="28"/>
        </w:rPr>
      </w:pPr>
      <w:r w:rsidRPr="004A37B5">
        <w:rPr>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4F30B8" w:rsidRPr="004A37B5" w:rsidRDefault="00115B9A" w:rsidP="0018164D">
      <w:pPr>
        <w:spacing w:line="360" w:lineRule="auto"/>
        <w:ind w:firstLine="709"/>
        <w:jc w:val="both"/>
        <w:rPr>
          <w:sz w:val="28"/>
          <w:szCs w:val="28"/>
        </w:rPr>
      </w:pPr>
      <w:r w:rsidRPr="004A37B5">
        <w:rPr>
          <w:sz w:val="28"/>
          <w:szCs w:val="28"/>
        </w:rPr>
        <w:t>Можно выделить несколько причин взаимосвязи финансового менеджмента и бухгалтерского учета.</w:t>
      </w:r>
    </w:p>
    <w:p w:rsidR="004F30B8" w:rsidRPr="004A37B5" w:rsidRDefault="004F30B8" w:rsidP="0018164D">
      <w:pPr>
        <w:numPr>
          <w:ilvl w:val="0"/>
          <w:numId w:val="4"/>
        </w:numPr>
        <w:spacing w:line="360" w:lineRule="auto"/>
        <w:ind w:left="0" w:firstLine="709"/>
        <w:jc w:val="both"/>
        <w:rPr>
          <w:sz w:val="28"/>
          <w:szCs w:val="28"/>
        </w:rPr>
      </w:pPr>
      <w:r w:rsidRPr="004A37B5">
        <w:rPr>
          <w:sz w:val="28"/>
          <w:szCs w:val="28"/>
        </w:rPr>
        <w:t>в</w:t>
      </w:r>
      <w:r w:rsidR="00115B9A" w:rsidRPr="004A37B5">
        <w:rPr>
          <w:sz w:val="28"/>
          <w:szCs w:val="28"/>
        </w:rPr>
        <w:t>о-первых, во многих предприятиях, особенно небольших по размеру, должности финансового менеджера и бухгалтера нередко объединены.</w:t>
      </w:r>
    </w:p>
    <w:p w:rsidR="004F30B8" w:rsidRPr="004A37B5" w:rsidRDefault="004F30B8" w:rsidP="0018164D">
      <w:pPr>
        <w:numPr>
          <w:ilvl w:val="0"/>
          <w:numId w:val="4"/>
        </w:numPr>
        <w:spacing w:line="360" w:lineRule="auto"/>
        <w:ind w:left="0" w:firstLine="709"/>
        <w:jc w:val="both"/>
        <w:rPr>
          <w:sz w:val="28"/>
          <w:szCs w:val="28"/>
        </w:rPr>
      </w:pPr>
      <w:r w:rsidRPr="004A37B5">
        <w:rPr>
          <w:sz w:val="28"/>
          <w:szCs w:val="28"/>
        </w:rPr>
        <w:t>в</w:t>
      </w:r>
      <w:r w:rsidR="00115B9A" w:rsidRPr="004A37B5">
        <w:rPr>
          <w:sz w:val="28"/>
          <w:szCs w:val="28"/>
        </w:rPr>
        <w:t>о-вторых, многие решения финансового характера принимаются на основе информации, генерируемой в системе бухгалтерского учета, а значит, необходимо понимать логику формирования исходных данных и достаточно хорошо ориентироваться в соответствующем информационном обеспечении.</w:t>
      </w:r>
    </w:p>
    <w:p w:rsidR="004F30B8" w:rsidRPr="004A37B5" w:rsidRDefault="004F30B8" w:rsidP="0018164D">
      <w:pPr>
        <w:numPr>
          <w:ilvl w:val="0"/>
          <w:numId w:val="4"/>
        </w:numPr>
        <w:spacing w:line="360" w:lineRule="auto"/>
        <w:ind w:left="0" w:firstLine="709"/>
        <w:jc w:val="both"/>
        <w:rPr>
          <w:sz w:val="28"/>
          <w:szCs w:val="28"/>
        </w:rPr>
      </w:pPr>
      <w:r w:rsidRPr="004A37B5">
        <w:rPr>
          <w:sz w:val="28"/>
          <w:szCs w:val="28"/>
        </w:rPr>
        <w:t>в</w:t>
      </w:r>
      <w:r w:rsidR="00115B9A" w:rsidRPr="004A37B5">
        <w:rPr>
          <w:sz w:val="28"/>
          <w:szCs w:val="28"/>
        </w:rPr>
        <w:t>-третьих, управление финансами представляет процесс, имеющий целью улучшение финансового состояния предприятия и генерирование определенных финансовых результатов. Можно строить различные финансовые модели, позволяющие делать выводы о правильности и приемлемости выбранной финансовой политики, однако, именно бухгалтерский баланс является наилучшей из моделей.</w:t>
      </w:r>
    </w:p>
    <w:p w:rsidR="004F30B8" w:rsidRPr="004A37B5" w:rsidRDefault="004F30B8" w:rsidP="0018164D">
      <w:pPr>
        <w:numPr>
          <w:ilvl w:val="0"/>
          <w:numId w:val="4"/>
        </w:numPr>
        <w:spacing w:line="360" w:lineRule="auto"/>
        <w:ind w:left="0" w:firstLine="709"/>
        <w:jc w:val="both"/>
        <w:rPr>
          <w:sz w:val="28"/>
          <w:szCs w:val="28"/>
        </w:rPr>
      </w:pPr>
      <w:r w:rsidRPr="004A37B5">
        <w:rPr>
          <w:sz w:val="28"/>
          <w:szCs w:val="28"/>
        </w:rPr>
        <w:t>в</w:t>
      </w:r>
      <w:r w:rsidR="00115B9A" w:rsidRPr="004A37B5">
        <w:rPr>
          <w:sz w:val="28"/>
          <w:szCs w:val="28"/>
        </w:rPr>
        <w:t>-четвертых, возможность и обоснованность некоторых весьма ответственных решений финансового характера в значительной степени зависят от уровня понимания юридической и сущностной природы того или иного аспекта деятельности организации или объекта учета.</w:t>
      </w:r>
    </w:p>
    <w:p w:rsidR="00115B9A" w:rsidRPr="004A37B5" w:rsidRDefault="004F30B8" w:rsidP="0018164D">
      <w:pPr>
        <w:numPr>
          <w:ilvl w:val="0"/>
          <w:numId w:val="4"/>
        </w:numPr>
        <w:spacing w:line="360" w:lineRule="auto"/>
        <w:ind w:left="0" w:firstLine="709"/>
        <w:jc w:val="both"/>
        <w:rPr>
          <w:sz w:val="28"/>
          <w:szCs w:val="28"/>
        </w:rPr>
      </w:pPr>
      <w:r w:rsidRPr="004A37B5">
        <w:rPr>
          <w:sz w:val="28"/>
          <w:szCs w:val="28"/>
        </w:rPr>
        <w:t>в</w:t>
      </w:r>
      <w:r w:rsidR="00115B9A" w:rsidRPr="004A37B5">
        <w:rPr>
          <w:sz w:val="28"/>
          <w:szCs w:val="28"/>
        </w:rPr>
        <w:t>-пятых, логика структурирования финансового менеджмента как самостоятельной научной дисциплины, а также содержание и последовательность основных ее разделов могут быть поняты наилучшим образом исходя из бухгалтерского баланса. Именно баланс, являясь неким организующим началом, финансовой моделью предприятия, придает стройность и завершенность структуре данной дисциплины.</w:t>
      </w:r>
    </w:p>
    <w:p w:rsidR="00115B9A" w:rsidRPr="004A37B5" w:rsidRDefault="00115B9A" w:rsidP="0018164D">
      <w:pPr>
        <w:spacing w:line="360" w:lineRule="auto"/>
        <w:ind w:firstLine="709"/>
        <w:jc w:val="both"/>
        <w:rPr>
          <w:sz w:val="28"/>
          <w:szCs w:val="28"/>
        </w:rPr>
      </w:pPr>
      <w:r w:rsidRPr="004A37B5">
        <w:rPr>
          <w:sz w:val="28"/>
          <w:szCs w:val="28"/>
        </w:rPr>
        <w:t>На основе приведенных выше аргументов модно сделать довольно очевидный вывод – невозможно стать хорошим специалистом в области финансового менеджмента, не владея основами бухгалтерского учета и финансового анализа.</w:t>
      </w:r>
    </w:p>
    <w:p w:rsidR="00115B9A" w:rsidRPr="004A37B5" w:rsidRDefault="00115B9A" w:rsidP="0018164D">
      <w:pPr>
        <w:spacing w:line="360" w:lineRule="auto"/>
        <w:ind w:firstLine="709"/>
        <w:jc w:val="both"/>
        <w:rPr>
          <w:sz w:val="28"/>
          <w:szCs w:val="28"/>
        </w:rPr>
      </w:pPr>
      <w:r w:rsidRPr="004A37B5">
        <w:rPr>
          <w:sz w:val="28"/>
          <w:szCs w:val="28"/>
        </w:rPr>
        <w:t>Говоря обо всем вышеприведенном, возникают вопросы: Что понимается под финансовым состоянием? И для чего мы проводим анализ финансового состояния?</w:t>
      </w:r>
    </w:p>
    <w:p w:rsidR="00115B9A" w:rsidRPr="004A37B5" w:rsidRDefault="00115B9A" w:rsidP="0018164D">
      <w:pPr>
        <w:spacing w:line="360" w:lineRule="auto"/>
        <w:ind w:firstLine="709"/>
        <w:jc w:val="both"/>
        <w:rPr>
          <w:sz w:val="28"/>
          <w:szCs w:val="28"/>
        </w:rPr>
      </w:pPr>
      <w:r w:rsidRPr="004A37B5">
        <w:rPr>
          <w:sz w:val="28"/>
          <w:szCs w:val="28"/>
        </w:rPr>
        <w:t>Под финансовым состоянием субъекта хозяйствования понимается характеристика его финансовой конкурентоспособности (т.е. платежеспособности 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115B9A" w:rsidRPr="004A37B5" w:rsidRDefault="00115B9A" w:rsidP="0018164D">
      <w:pPr>
        <w:spacing w:line="360" w:lineRule="auto"/>
        <w:ind w:firstLine="709"/>
        <w:jc w:val="both"/>
        <w:rPr>
          <w:sz w:val="28"/>
          <w:szCs w:val="28"/>
        </w:rPr>
      </w:pPr>
      <w:r w:rsidRPr="004A37B5">
        <w:rPr>
          <w:sz w:val="28"/>
          <w:szCs w:val="28"/>
        </w:rPr>
        <w:t>А основной целью финансового анализа является оценка реального финансового состояния предприятия и сравнение полученных результатов с результатами предыдущих периодов и выявление возможности повышения эффективности функционирования хозяйствующего субъекта с помощью рациональной финансовой политики. Главное – оценить вероятность достижения целей и выполнения обязательств. Оценить размер «вознаграждения» за риск.</w:t>
      </w:r>
    </w:p>
    <w:p w:rsidR="00115B9A" w:rsidRPr="004A37B5" w:rsidRDefault="00115B9A" w:rsidP="0018164D">
      <w:pPr>
        <w:spacing w:line="360" w:lineRule="auto"/>
        <w:ind w:firstLine="709"/>
        <w:jc w:val="both"/>
        <w:rPr>
          <w:sz w:val="28"/>
          <w:szCs w:val="28"/>
        </w:rPr>
      </w:pPr>
      <w:r w:rsidRPr="004A37B5">
        <w:rPr>
          <w:sz w:val="28"/>
          <w:szCs w:val="28"/>
        </w:rPr>
        <w:t>Результаты такого анализа нужны, прежде всего, собственникам, а также кредиторам, инвесторам, поставщикам, менеджерам и налоговым службам.</w:t>
      </w:r>
    </w:p>
    <w:p w:rsidR="00115B9A" w:rsidRPr="004A37B5" w:rsidRDefault="00115B9A" w:rsidP="0018164D">
      <w:pPr>
        <w:spacing w:line="360" w:lineRule="auto"/>
        <w:ind w:firstLine="709"/>
        <w:jc w:val="both"/>
        <w:rPr>
          <w:sz w:val="28"/>
          <w:szCs w:val="28"/>
        </w:rPr>
      </w:pPr>
      <w:r w:rsidRPr="004A37B5">
        <w:rPr>
          <w:sz w:val="28"/>
          <w:szCs w:val="28"/>
        </w:rPr>
        <w:t>Главная цель данной работы - исследовать финансовое состояние предприятия ООО «Веста», выявить основные проблемы финансовой деятельности и дать рекомендации по управлению финансами.</w:t>
      </w:r>
    </w:p>
    <w:p w:rsidR="00115B9A" w:rsidRPr="004A37B5" w:rsidRDefault="007B595A" w:rsidP="0018164D">
      <w:pPr>
        <w:spacing w:line="360" w:lineRule="auto"/>
        <w:ind w:firstLine="709"/>
        <w:jc w:val="both"/>
        <w:rPr>
          <w:sz w:val="28"/>
          <w:szCs w:val="28"/>
        </w:rPr>
      </w:pPr>
      <w:r w:rsidRPr="004A37B5">
        <w:rPr>
          <w:sz w:val="28"/>
          <w:szCs w:val="28"/>
        </w:rPr>
        <w:t>В курсовой работе для выполнения поставленных целей необходимо решить следующие задачи:</w:t>
      </w:r>
    </w:p>
    <w:p w:rsidR="007B595A" w:rsidRPr="004A37B5" w:rsidRDefault="007B595A" w:rsidP="0018164D">
      <w:pPr>
        <w:numPr>
          <w:ilvl w:val="0"/>
          <w:numId w:val="3"/>
        </w:numPr>
        <w:spacing w:line="360" w:lineRule="auto"/>
        <w:ind w:left="0" w:firstLine="709"/>
        <w:jc w:val="both"/>
        <w:rPr>
          <w:sz w:val="28"/>
          <w:szCs w:val="28"/>
        </w:rPr>
      </w:pPr>
      <w:r w:rsidRPr="004A37B5">
        <w:rPr>
          <w:sz w:val="28"/>
          <w:szCs w:val="28"/>
        </w:rPr>
        <w:t>рассмотреть теоретические основы экономического анализа</w:t>
      </w:r>
    </w:p>
    <w:p w:rsidR="007B595A" w:rsidRPr="004A37B5" w:rsidRDefault="007B595A" w:rsidP="0018164D">
      <w:pPr>
        <w:numPr>
          <w:ilvl w:val="0"/>
          <w:numId w:val="3"/>
        </w:numPr>
        <w:spacing w:line="360" w:lineRule="auto"/>
        <w:ind w:left="0" w:firstLine="709"/>
        <w:jc w:val="both"/>
        <w:rPr>
          <w:sz w:val="28"/>
          <w:szCs w:val="28"/>
        </w:rPr>
      </w:pPr>
      <w:r w:rsidRPr="004A37B5">
        <w:rPr>
          <w:sz w:val="28"/>
          <w:szCs w:val="28"/>
        </w:rPr>
        <w:t>рассмотреть методические основы оценки финансового состояния предприятия</w:t>
      </w:r>
    </w:p>
    <w:p w:rsidR="007B595A" w:rsidRPr="004A37B5" w:rsidRDefault="007B595A" w:rsidP="0018164D">
      <w:pPr>
        <w:numPr>
          <w:ilvl w:val="0"/>
          <w:numId w:val="3"/>
        </w:numPr>
        <w:spacing w:line="360" w:lineRule="auto"/>
        <w:ind w:left="0" w:firstLine="709"/>
        <w:jc w:val="both"/>
        <w:rPr>
          <w:sz w:val="28"/>
          <w:szCs w:val="28"/>
        </w:rPr>
      </w:pPr>
      <w:r w:rsidRPr="004A37B5">
        <w:rPr>
          <w:sz w:val="28"/>
          <w:szCs w:val="28"/>
        </w:rPr>
        <w:t>проанализировать финансовое состояние предприятия</w:t>
      </w:r>
    </w:p>
    <w:p w:rsidR="007B595A" w:rsidRPr="004A37B5" w:rsidRDefault="007B595A" w:rsidP="0018164D">
      <w:pPr>
        <w:numPr>
          <w:ilvl w:val="0"/>
          <w:numId w:val="3"/>
        </w:numPr>
        <w:spacing w:line="360" w:lineRule="auto"/>
        <w:ind w:left="0" w:firstLine="709"/>
        <w:jc w:val="both"/>
        <w:rPr>
          <w:sz w:val="28"/>
          <w:szCs w:val="28"/>
        </w:rPr>
      </w:pPr>
      <w:r w:rsidRPr="004A37B5">
        <w:rPr>
          <w:sz w:val="28"/>
          <w:szCs w:val="28"/>
        </w:rPr>
        <w:t>на основе финансового анализа ООО «Веста» разработать рекомендации по улучшению эффективности финансово-хозяйственной деятельности компании.</w:t>
      </w:r>
    </w:p>
    <w:p w:rsidR="00F365CB" w:rsidRPr="004A37B5" w:rsidRDefault="007B595A" w:rsidP="0018164D">
      <w:pPr>
        <w:spacing w:line="360" w:lineRule="auto"/>
        <w:ind w:firstLine="709"/>
        <w:jc w:val="both"/>
        <w:rPr>
          <w:sz w:val="28"/>
          <w:szCs w:val="28"/>
        </w:rPr>
      </w:pPr>
      <w:r w:rsidRPr="004A37B5">
        <w:rPr>
          <w:sz w:val="28"/>
          <w:szCs w:val="28"/>
        </w:rPr>
        <w:t>Объектом анализа является общество с ограниченной ответственностью «Веста»</w:t>
      </w:r>
      <w:r w:rsidR="00F365CB" w:rsidRPr="004A37B5">
        <w:rPr>
          <w:sz w:val="28"/>
          <w:szCs w:val="28"/>
        </w:rPr>
        <w:t>. ООО «Веста» - это коммерческая организация, осуществляющая свою деятельность на основании Устава и учредительных документов. Основными видами деятельности этой организации являются: реализация и производство корпусной мебели; торгово-закупочная деятельность.</w:t>
      </w:r>
    </w:p>
    <w:p w:rsidR="00F365CB" w:rsidRPr="004A37B5" w:rsidRDefault="00F365CB" w:rsidP="0018164D">
      <w:pPr>
        <w:spacing w:line="360" w:lineRule="auto"/>
        <w:ind w:firstLine="709"/>
        <w:jc w:val="both"/>
        <w:rPr>
          <w:sz w:val="28"/>
          <w:szCs w:val="28"/>
        </w:rPr>
      </w:pPr>
      <w:r w:rsidRPr="004A37B5">
        <w:rPr>
          <w:sz w:val="28"/>
          <w:szCs w:val="28"/>
        </w:rPr>
        <w:t>Предмет работы – это</w:t>
      </w:r>
      <w:r w:rsidR="004A37B5" w:rsidRPr="004A37B5">
        <w:rPr>
          <w:sz w:val="28"/>
          <w:szCs w:val="28"/>
        </w:rPr>
        <w:t xml:space="preserve"> </w:t>
      </w:r>
      <w:r w:rsidRPr="004A37B5">
        <w:rPr>
          <w:sz w:val="28"/>
          <w:szCs w:val="28"/>
        </w:rPr>
        <w:t>финансовое состояние предприятия и конечные производственно - хозяйственные результаты его деятельности.</w:t>
      </w:r>
    </w:p>
    <w:p w:rsidR="00F365CB" w:rsidRDefault="00DA5DAB" w:rsidP="0018164D">
      <w:pPr>
        <w:spacing w:line="360" w:lineRule="auto"/>
        <w:ind w:firstLine="709"/>
        <w:jc w:val="both"/>
        <w:rPr>
          <w:sz w:val="28"/>
          <w:szCs w:val="28"/>
        </w:rPr>
      </w:pPr>
      <w:r w:rsidRPr="004A37B5">
        <w:rPr>
          <w:sz w:val="28"/>
          <w:szCs w:val="28"/>
        </w:rPr>
        <w:t xml:space="preserve">Анализ финансового состояния предприятий различных форм собственности нашёл своё отражение во многих источниках научной литературы, например: </w:t>
      </w:r>
      <w:r w:rsidR="00CB0D2D" w:rsidRPr="004A37B5">
        <w:rPr>
          <w:sz w:val="28"/>
          <w:szCs w:val="28"/>
        </w:rPr>
        <w:t>Васильева Л.С. «Финансовый анализ»; Мельник М.В., Герасимова Е.Б. «Анализ финансово-хозяйственной деятельности предприятия»; Баканов М.И., Мельник М.В., Шеремет А.Д. «Теория экономического анализа»; Шеремет А.Д. «Комплексный анализ хозяйственной деятельности»; Канке А.А., Кошевая И.П. «Анализ финансово-хозяйственной деятельности предприятия».</w:t>
      </w:r>
    </w:p>
    <w:p w:rsidR="0018164D" w:rsidRPr="004A37B5" w:rsidRDefault="0018164D" w:rsidP="0018164D">
      <w:pPr>
        <w:spacing w:line="360" w:lineRule="auto"/>
        <w:ind w:firstLine="709"/>
        <w:jc w:val="both"/>
        <w:rPr>
          <w:sz w:val="28"/>
          <w:szCs w:val="28"/>
        </w:rPr>
      </w:pPr>
    </w:p>
    <w:p w:rsidR="00811070" w:rsidRPr="004A37B5" w:rsidRDefault="0018164D" w:rsidP="0018164D">
      <w:pPr>
        <w:spacing w:line="360" w:lineRule="auto"/>
        <w:ind w:firstLine="709"/>
        <w:jc w:val="both"/>
        <w:rPr>
          <w:sz w:val="28"/>
        </w:rPr>
      </w:pPr>
      <w:r>
        <w:rPr>
          <w:sz w:val="28"/>
        </w:rPr>
        <w:br w:type="page"/>
      </w:r>
      <w:r w:rsidR="002D72FA" w:rsidRPr="004A37B5">
        <w:rPr>
          <w:sz w:val="28"/>
        </w:rPr>
        <w:t>Г</w:t>
      </w:r>
      <w:r w:rsidR="008723E5" w:rsidRPr="004A37B5">
        <w:rPr>
          <w:sz w:val="28"/>
        </w:rPr>
        <w:t>лава 1</w:t>
      </w:r>
      <w:r>
        <w:rPr>
          <w:sz w:val="28"/>
        </w:rPr>
        <w:t xml:space="preserve">. </w:t>
      </w:r>
      <w:r w:rsidR="002D72FA" w:rsidRPr="004A37B5">
        <w:rPr>
          <w:sz w:val="28"/>
        </w:rPr>
        <w:t>ТЕОРЕТИЧЕСКИЕ ОСНОВЫ ЭКОНОМИЧЕСКОГО АНАЛИЗА</w:t>
      </w:r>
    </w:p>
    <w:p w:rsidR="00815481" w:rsidRPr="004A37B5" w:rsidRDefault="00815481" w:rsidP="0018164D">
      <w:pPr>
        <w:spacing w:line="360" w:lineRule="auto"/>
        <w:ind w:firstLine="709"/>
        <w:jc w:val="both"/>
        <w:rPr>
          <w:sz w:val="28"/>
        </w:rPr>
      </w:pPr>
    </w:p>
    <w:p w:rsidR="008723E5" w:rsidRPr="004A37B5" w:rsidRDefault="002D72FA" w:rsidP="0018164D">
      <w:pPr>
        <w:numPr>
          <w:ilvl w:val="1"/>
          <w:numId w:val="2"/>
        </w:numPr>
        <w:tabs>
          <w:tab w:val="clear" w:pos="1969"/>
          <w:tab w:val="num" w:pos="1260"/>
        </w:tabs>
        <w:spacing w:line="360" w:lineRule="auto"/>
        <w:ind w:left="0" w:firstLine="709"/>
        <w:jc w:val="both"/>
        <w:rPr>
          <w:sz w:val="28"/>
          <w:szCs w:val="32"/>
        </w:rPr>
      </w:pPr>
      <w:r w:rsidRPr="004A37B5">
        <w:rPr>
          <w:sz w:val="28"/>
          <w:szCs w:val="32"/>
        </w:rPr>
        <w:t>Сущность</w:t>
      </w:r>
      <w:r w:rsidR="00811070" w:rsidRPr="004A37B5">
        <w:rPr>
          <w:sz w:val="28"/>
          <w:szCs w:val="32"/>
        </w:rPr>
        <w:t>, задачи и классификация экономического анализа</w:t>
      </w:r>
    </w:p>
    <w:p w:rsidR="0018164D" w:rsidRDefault="0018164D" w:rsidP="0018164D">
      <w:pPr>
        <w:pStyle w:val="af6"/>
        <w:spacing w:before="0" w:beforeAutospacing="0" w:after="0" w:afterAutospacing="0" w:line="360" w:lineRule="auto"/>
        <w:ind w:firstLine="709"/>
        <w:jc w:val="both"/>
        <w:rPr>
          <w:sz w:val="28"/>
          <w:szCs w:val="28"/>
        </w:rPr>
      </w:pP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Сущность экономического анализа может быть раскрыта через его предмет, задачи и содержание.</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Экономический анализ как наука представляет собой систему специальных знаний (в том числе приёмов и методов получения этих знаний), связанную с исследованием экономических процессов и выявлением закономерностей их развития, с научным обоснованием бизнес-планов и всесторонней оценкой их выполнения, с выявлением факторов, оказывающих влияние на развитие экономических процессов, и измерения уровня этого влияния, с выявлением неиспользованных внутрихозяйственных резервов и на основе вышеперечисленного принятием оптимальных управленческих решений.</w:t>
      </w:r>
      <w:r w:rsidR="00E4715A" w:rsidRPr="004A37B5">
        <w:rPr>
          <w:sz w:val="28"/>
          <w:szCs w:val="28"/>
        </w:rPr>
        <w:t xml:space="preserve"> [№ 1, 153 с.]</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Под предметом экономического анализа традиционно понимается хозяйственная деятельность предприятий, её эффективность и конечные финансовые результаты.</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Важнейшими задачами экономического анализа являются:</w:t>
      </w:r>
    </w:p>
    <w:p w:rsidR="00EE7932" w:rsidRPr="004A37B5" w:rsidRDefault="00EE7932" w:rsidP="0018164D">
      <w:pPr>
        <w:spacing w:line="360" w:lineRule="auto"/>
        <w:ind w:firstLine="709"/>
        <w:jc w:val="both"/>
        <w:rPr>
          <w:sz w:val="28"/>
          <w:szCs w:val="28"/>
        </w:rPr>
      </w:pPr>
      <w:r w:rsidRPr="004A37B5">
        <w:rPr>
          <w:sz w:val="28"/>
          <w:szCs w:val="28"/>
        </w:rPr>
        <w:t>- обоснование управленческих решений;</w:t>
      </w:r>
    </w:p>
    <w:p w:rsidR="00EE7932" w:rsidRPr="004A37B5" w:rsidRDefault="00EE7932" w:rsidP="0018164D">
      <w:pPr>
        <w:spacing w:line="360" w:lineRule="auto"/>
        <w:ind w:firstLine="709"/>
        <w:jc w:val="both"/>
        <w:rPr>
          <w:sz w:val="28"/>
          <w:szCs w:val="28"/>
        </w:rPr>
      </w:pPr>
      <w:r w:rsidRPr="004A37B5">
        <w:rPr>
          <w:sz w:val="28"/>
          <w:szCs w:val="28"/>
        </w:rPr>
        <w:t>- анализ выполнения бизнес-планов;</w:t>
      </w:r>
    </w:p>
    <w:p w:rsidR="00EE7932" w:rsidRPr="004A37B5" w:rsidRDefault="00EE7932" w:rsidP="0018164D">
      <w:pPr>
        <w:spacing w:line="360" w:lineRule="auto"/>
        <w:ind w:firstLine="709"/>
        <w:jc w:val="both"/>
        <w:rPr>
          <w:sz w:val="28"/>
          <w:szCs w:val="28"/>
        </w:rPr>
      </w:pPr>
      <w:r w:rsidRPr="004A37B5">
        <w:rPr>
          <w:sz w:val="28"/>
          <w:szCs w:val="28"/>
        </w:rPr>
        <w:t>- определение экономической эффективности использования ресурсов предприятия;</w:t>
      </w:r>
    </w:p>
    <w:p w:rsidR="00EE7932" w:rsidRPr="004A37B5" w:rsidRDefault="00EE7932" w:rsidP="0018164D">
      <w:pPr>
        <w:spacing w:line="360" w:lineRule="auto"/>
        <w:ind w:firstLine="709"/>
        <w:jc w:val="both"/>
        <w:rPr>
          <w:sz w:val="28"/>
          <w:szCs w:val="28"/>
        </w:rPr>
      </w:pPr>
      <w:r w:rsidRPr="004A37B5">
        <w:rPr>
          <w:sz w:val="28"/>
          <w:szCs w:val="28"/>
        </w:rPr>
        <w:t>- выявление и измерение резервов.</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Обоснование управленческих решений достигается прежде всего за счёт проведения комплексного ретроспективного анализа (анализа показателей прошедших периодов) хозяйственной деятельности. Значительное внимание при этом уделяется трендовому анализу, который позволяет установить определённые закономерности развития предприятия. Но для того чтобы продолжить выявленные тенденции в будущем, мало их построить, необходимо выявить факторы, влияющие на поведение экономических показателей.</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Экономические показатели классифицируются по следующим направлениям:</w:t>
      </w:r>
      <w:r w:rsidR="003C668A" w:rsidRPr="004A37B5">
        <w:rPr>
          <w:sz w:val="28"/>
          <w:szCs w:val="28"/>
        </w:rPr>
        <w:t xml:space="preserve"> [№ 4, 89 с.]</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а) в зависимости от измерителей:</w:t>
      </w:r>
    </w:p>
    <w:p w:rsidR="00EE7932" w:rsidRPr="004A37B5" w:rsidRDefault="00EE7932" w:rsidP="0018164D">
      <w:pPr>
        <w:spacing w:line="360" w:lineRule="auto"/>
        <w:ind w:firstLine="709"/>
        <w:jc w:val="both"/>
        <w:rPr>
          <w:sz w:val="28"/>
          <w:szCs w:val="28"/>
        </w:rPr>
      </w:pPr>
      <w:r w:rsidRPr="004A37B5">
        <w:rPr>
          <w:sz w:val="28"/>
          <w:szCs w:val="28"/>
        </w:rPr>
        <w:t>- натуральные (используются для количественной характеристики объекта: оборудование - 17 станков),</w:t>
      </w:r>
    </w:p>
    <w:p w:rsidR="00EE7932" w:rsidRPr="004A37B5" w:rsidRDefault="00EE7932" w:rsidP="0018164D">
      <w:pPr>
        <w:spacing w:line="360" w:lineRule="auto"/>
        <w:ind w:firstLine="709"/>
        <w:jc w:val="both"/>
        <w:rPr>
          <w:sz w:val="28"/>
          <w:szCs w:val="28"/>
        </w:rPr>
      </w:pPr>
      <w:r w:rsidRPr="004A37B5">
        <w:rPr>
          <w:sz w:val="28"/>
          <w:szCs w:val="28"/>
        </w:rPr>
        <w:t>- стоимостные (используются для денежной характеристики объекта: оборудование – 78000 у.е.);</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б) в зависимости от того, какая сторона хозяйственной операции измеряется:</w:t>
      </w:r>
    </w:p>
    <w:p w:rsidR="00EE7932" w:rsidRPr="004A37B5" w:rsidRDefault="00EE7932" w:rsidP="0018164D">
      <w:pPr>
        <w:spacing w:line="360" w:lineRule="auto"/>
        <w:ind w:firstLine="709"/>
        <w:jc w:val="both"/>
        <w:rPr>
          <w:sz w:val="28"/>
          <w:szCs w:val="28"/>
        </w:rPr>
      </w:pPr>
      <w:r w:rsidRPr="004A37B5">
        <w:rPr>
          <w:sz w:val="28"/>
          <w:szCs w:val="28"/>
        </w:rPr>
        <w:t>- количественные (используются для выражения абсолютных и относительных величин: объём производства),</w:t>
      </w:r>
    </w:p>
    <w:p w:rsidR="00EE7932" w:rsidRPr="004A37B5" w:rsidRDefault="00EE7932" w:rsidP="0018164D">
      <w:pPr>
        <w:spacing w:line="360" w:lineRule="auto"/>
        <w:ind w:firstLine="709"/>
        <w:jc w:val="both"/>
        <w:rPr>
          <w:sz w:val="28"/>
          <w:szCs w:val="28"/>
        </w:rPr>
      </w:pPr>
      <w:r w:rsidRPr="004A37B5">
        <w:rPr>
          <w:sz w:val="28"/>
          <w:szCs w:val="28"/>
        </w:rPr>
        <w:t>- качественные (используются при анализе факторов, оказавших влияние на изменение величины изучаемого объекта: фондоотдача, производительность труда);</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в) в зависимости от применения отдельно взятых показателей:</w:t>
      </w:r>
    </w:p>
    <w:p w:rsidR="00EE7932" w:rsidRPr="004A37B5" w:rsidRDefault="00EE7932" w:rsidP="0018164D">
      <w:pPr>
        <w:spacing w:line="360" w:lineRule="auto"/>
        <w:ind w:firstLine="709"/>
        <w:jc w:val="both"/>
        <w:rPr>
          <w:sz w:val="28"/>
          <w:szCs w:val="28"/>
        </w:rPr>
      </w:pPr>
      <w:r w:rsidRPr="004A37B5">
        <w:rPr>
          <w:sz w:val="28"/>
          <w:szCs w:val="28"/>
        </w:rPr>
        <w:t>- абсолютные (используются для выражения конкретного значения изучаемого объекта: стоимость оборудования, стоимость основных средств),</w:t>
      </w:r>
    </w:p>
    <w:p w:rsidR="00EE7932" w:rsidRPr="004A37B5" w:rsidRDefault="00EE7932" w:rsidP="0018164D">
      <w:pPr>
        <w:spacing w:line="360" w:lineRule="auto"/>
        <w:ind w:firstLine="709"/>
        <w:jc w:val="both"/>
        <w:rPr>
          <w:sz w:val="28"/>
          <w:szCs w:val="28"/>
        </w:rPr>
      </w:pPr>
      <w:r w:rsidRPr="004A37B5">
        <w:rPr>
          <w:sz w:val="28"/>
          <w:szCs w:val="28"/>
        </w:rPr>
        <w:t>- относительные (используются для выражения значения изучаемого объекта по отношению к другим элементам общей совокупности либо к аналогичным показателям за предыдущие периоды и т.п.: доля оборудования в общем объёме основных средств, темп роста выпускаемой продукции).</w:t>
      </w:r>
    </w:p>
    <w:p w:rsidR="006A4B4B" w:rsidRDefault="00EE7932" w:rsidP="0018164D">
      <w:pPr>
        <w:pStyle w:val="af6"/>
        <w:spacing w:before="0" w:beforeAutospacing="0" w:after="0" w:afterAutospacing="0" w:line="360" w:lineRule="auto"/>
        <w:ind w:firstLine="709"/>
        <w:jc w:val="both"/>
        <w:rPr>
          <w:sz w:val="28"/>
          <w:szCs w:val="28"/>
        </w:rPr>
      </w:pPr>
      <w:r w:rsidRPr="004A37B5">
        <w:rPr>
          <w:sz w:val="28"/>
          <w:szCs w:val="28"/>
        </w:rPr>
        <w:t>Ретроспективный анализ завершается, как правило, перспективным анализом, результатом которого является формирование плановых показателей. Таким образом, составляются бизнес-планы. Место экономического анализа в системе управления наглядно представлено на рисунке 1.</w:t>
      </w:r>
    </w:p>
    <w:p w:rsidR="00EE7932" w:rsidRPr="004A37B5" w:rsidRDefault="006A4B4B" w:rsidP="006A4B4B">
      <w:pPr>
        <w:pStyle w:val="af6"/>
        <w:spacing w:before="0" w:beforeAutospacing="0" w:after="0" w:afterAutospacing="0" w:line="360" w:lineRule="auto"/>
        <w:jc w:val="both"/>
        <w:rPr>
          <w:sz w:val="28"/>
          <w:szCs w:val="28"/>
        </w:rPr>
      </w:pPr>
      <w:r>
        <w:rPr>
          <w:sz w:val="28"/>
          <w:szCs w:val="28"/>
        </w:rPr>
        <w:br w:type="page"/>
      </w:r>
      <w:r w:rsidR="00BE621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300pt">
            <v:imagedata r:id="rId7" o:title=""/>
          </v:shape>
        </w:pic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Рисунок 1. Место экономического анализа в системе управления</w:t>
      </w:r>
    </w:p>
    <w:p w:rsidR="00EE7932" w:rsidRPr="004A37B5" w:rsidRDefault="00EE7932" w:rsidP="0018164D">
      <w:pPr>
        <w:pStyle w:val="af6"/>
        <w:spacing w:before="0" w:beforeAutospacing="0" w:after="0" w:afterAutospacing="0" w:line="360" w:lineRule="auto"/>
        <w:ind w:firstLine="709"/>
        <w:jc w:val="both"/>
        <w:rPr>
          <w:sz w:val="28"/>
          <w:szCs w:val="28"/>
        </w:rPr>
      </w:pP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Следующей важной задачей экономического анализа является изучение степени выполнения бизнес-плана. В данном случае устанавливается наличие и степень отклонения реальных показателей от плановых.</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Анализ экономической эффективности использования ресурсов предприятия позволяет, во-первых, установить, в какой степени реализуется потенциал предприятия, во-вторых, определить факторы, как препятствующие, так и благоприятствующие его реализации, и в третьих, оценить уровень их влияния на достижение результативных показателей. Примером результативного показателя может быть объём производства, величина прибыли.</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Оценка экономической эффективности использования ресурсов предваряет решение следующей задачи, которая заключается в выявлении и измерении резервов. Выявление резервов может быть достижимо за счёт сравнительного выполнения плана внутренними подразделениями предприятия, предприятиями одной отрасли, сопоставления отечественных и зарубежных достижений.</w:t>
      </w:r>
    </w:p>
    <w:p w:rsidR="00EE7932" w:rsidRPr="004A37B5" w:rsidRDefault="00EE7932" w:rsidP="0018164D">
      <w:pPr>
        <w:pStyle w:val="af6"/>
        <w:spacing w:before="0" w:beforeAutospacing="0" w:after="0" w:afterAutospacing="0" w:line="360" w:lineRule="auto"/>
        <w:ind w:firstLine="709"/>
        <w:jc w:val="both"/>
        <w:rPr>
          <w:sz w:val="28"/>
          <w:szCs w:val="28"/>
        </w:rPr>
      </w:pPr>
      <w:r w:rsidRPr="004A37B5">
        <w:rPr>
          <w:sz w:val="28"/>
          <w:szCs w:val="28"/>
        </w:rPr>
        <w:t>Говоря о сущности экономического анализа, невозможно обойти вниманием такое понятие как метод экономического анализа, который, собственно, является средством решения задач последнего. Под методом экономического анализа понимается комплексное изучение хозяйственных процессов. Характерными особенностями метода экономического анализа являются следующие:</w:t>
      </w:r>
    </w:p>
    <w:p w:rsidR="00EE7932" w:rsidRPr="004A37B5" w:rsidRDefault="00EE7932" w:rsidP="0018164D">
      <w:pPr>
        <w:spacing w:line="360" w:lineRule="auto"/>
        <w:ind w:firstLine="709"/>
        <w:jc w:val="both"/>
        <w:rPr>
          <w:sz w:val="28"/>
          <w:szCs w:val="28"/>
        </w:rPr>
      </w:pPr>
      <w:r w:rsidRPr="004A37B5">
        <w:rPr>
          <w:sz w:val="28"/>
          <w:szCs w:val="28"/>
        </w:rPr>
        <w:t>- использование системы показателей;</w:t>
      </w:r>
    </w:p>
    <w:p w:rsidR="00EE7932" w:rsidRPr="004A37B5" w:rsidRDefault="00EE7932" w:rsidP="0018164D">
      <w:pPr>
        <w:spacing w:line="360" w:lineRule="auto"/>
        <w:ind w:firstLine="709"/>
        <w:jc w:val="both"/>
        <w:rPr>
          <w:sz w:val="28"/>
          <w:szCs w:val="28"/>
        </w:rPr>
      </w:pPr>
      <w:r w:rsidRPr="004A37B5">
        <w:rPr>
          <w:sz w:val="28"/>
          <w:szCs w:val="28"/>
        </w:rPr>
        <w:t>- изучение причин их изменения;</w:t>
      </w:r>
    </w:p>
    <w:p w:rsidR="00EE7932" w:rsidRPr="004A37B5" w:rsidRDefault="00EE7932" w:rsidP="0018164D">
      <w:pPr>
        <w:spacing w:line="360" w:lineRule="auto"/>
        <w:ind w:firstLine="709"/>
        <w:jc w:val="both"/>
        <w:rPr>
          <w:sz w:val="28"/>
          <w:szCs w:val="28"/>
        </w:rPr>
      </w:pPr>
      <w:r w:rsidRPr="004A37B5">
        <w:rPr>
          <w:sz w:val="28"/>
          <w:szCs w:val="28"/>
        </w:rPr>
        <w:t>- выявление и измерение взаимосвязи между ними.</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Задачи экономического анализа:</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1)</w:t>
      </w:r>
      <w:r w:rsidR="004A37B5" w:rsidRPr="004A37B5">
        <w:rPr>
          <w:sz w:val="28"/>
          <w:szCs w:val="28"/>
        </w:rPr>
        <w:t xml:space="preserve"> </w:t>
      </w:r>
      <w:r w:rsidRPr="004A37B5">
        <w:rPr>
          <w:sz w:val="28"/>
          <w:szCs w:val="28"/>
        </w:rPr>
        <w:t>повышение научно-экономической обоснованности бизнес-планов, нормативов;</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2)</w:t>
      </w:r>
      <w:r w:rsidR="004A37B5" w:rsidRPr="004A37B5">
        <w:rPr>
          <w:sz w:val="28"/>
          <w:szCs w:val="28"/>
        </w:rPr>
        <w:t xml:space="preserve"> </w:t>
      </w:r>
      <w:r w:rsidRPr="004A37B5">
        <w:rPr>
          <w:sz w:val="28"/>
          <w:szCs w:val="28"/>
        </w:rPr>
        <w:t>объективное и всестороннее исследование выполнения бизнес-планов и соблюдения нормативов;</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3)</w:t>
      </w:r>
      <w:r w:rsidR="004A37B5" w:rsidRPr="004A37B5">
        <w:rPr>
          <w:sz w:val="28"/>
          <w:szCs w:val="28"/>
        </w:rPr>
        <w:t xml:space="preserve"> </w:t>
      </w:r>
      <w:r w:rsidRPr="004A37B5">
        <w:rPr>
          <w:sz w:val="28"/>
          <w:szCs w:val="28"/>
        </w:rPr>
        <w:t>определение результативности использования трудовых, материальных и финансовых ресурсов;</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4)</w:t>
      </w:r>
      <w:r w:rsidR="004A37B5" w:rsidRPr="004A37B5">
        <w:rPr>
          <w:sz w:val="28"/>
          <w:szCs w:val="28"/>
        </w:rPr>
        <w:t xml:space="preserve"> </w:t>
      </w:r>
      <w:r w:rsidRPr="004A37B5">
        <w:rPr>
          <w:sz w:val="28"/>
          <w:szCs w:val="28"/>
        </w:rPr>
        <w:t>контроль за осуществлением требований коммерческого расчета;</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5)</w:t>
      </w:r>
      <w:r w:rsidR="004A37B5" w:rsidRPr="004A37B5">
        <w:rPr>
          <w:sz w:val="28"/>
          <w:szCs w:val="28"/>
        </w:rPr>
        <w:t xml:space="preserve"> </w:t>
      </w:r>
      <w:r w:rsidRPr="004A37B5">
        <w:rPr>
          <w:sz w:val="28"/>
          <w:szCs w:val="28"/>
        </w:rPr>
        <w:t>выявление внутренних резервов;</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6)</w:t>
      </w:r>
      <w:r w:rsidR="004A37B5" w:rsidRPr="004A37B5">
        <w:rPr>
          <w:sz w:val="28"/>
          <w:szCs w:val="28"/>
        </w:rPr>
        <w:t xml:space="preserve"> </w:t>
      </w:r>
      <w:r w:rsidRPr="004A37B5">
        <w:rPr>
          <w:sz w:val="28"/>
          <w:szCs w:val="28"/>
        </w:rPr>
        <w:t>проверка оптимальности управленческих решений.</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В зависимости от функций управления анализ разделяют на:</w:t>
      </w:r>
    </w:p>
    <w:p w:rsidR="00EA063D" w:rsidRPr="004A37B5" w:rsidRDefault="00EA063D" w:rsidP="0018164D">
      <w:pPr>
        <w:pStyle w:val="af6"/>
        <w:numPr>
          <w:ilvl w:val="0"/>
          <w:numId w:val="49"/>
        </w:numPr>
        <w:spacing w:before="0" w:beforeAutospacing="0" w:after="0" w:afterAutospacing="0" w:line="360" w:lineRule="auto"/>
        <w:ind w:left="0" w:firstLine="709"/>
        <w:jc w:val="both"/>
        <w:rPr>
          <w:sz w:val="28"/>
          <w:szCs w:val="28"/>
        </w:rPr>
      </w:pPr>
      <w:r w:rsidRPr="004A37B5">
        <w:rPr>
          <w:sz w:val="28"/>
          <w:szCs w:val="28"/>
        </w:rPr>
        <w:t>внутренний (управленческий, составная часть управленческого учета);</w:t>
      </w:r>
    </w:p>
    <w:p w:rsidR="00EA063D" w:rsidRPr="004A37B5" w:rsidRDefault="00EA063D" w:rsidP="0018164D">
      <w:pPr>
        <w:pStyle w:val="af6"/>
        <w:numPr>
          <w:ilvl w:val="0"/>
          <w:numId w:val="49"/>
        </w:numPr>
        <w:spacing w:before="0" w:beforeAutospacing="0" w:after="0" w:afterAutospacing="0" w:line="360" w:lineRule="auto"/>
        <w:ind w:left="0" w:firstLine="709"/>
        <w:jc w:val="both"/>
        <w:rPr>
          <w:sz w:val="28"/>
          <w:szCs w:val="28"/>
        </w:rPr>
      </w:pPr>
      <w:r w:rsidRPr="004A37B5">
        <w:rPr>
          <w:sz w:val="28"/>
          <w:szCs w:val="28"/>
        </w:rPr>
        <w:t>внешний (финансовый, для внешних пользователей).</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iCs/>
          <w:sz w:val="28"/>
          <w:szCs w:val="28"/>
        </w:rPr>
        <w:t>Внутренний управленческий анализ</w:t>
      </w:r>
      <w:r w:rsidRPr="004A37B5">
        <w:rPr>
          <w:sz w:val="28"/>
          <w:szCs w:val="28"/>
        </w:rPr>
        <w:t xml:space="preserve"> – составная часть управленческого учета, т.е. информационно-аналитического обеспечения руководства предприятия.</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iCs/>
          <w:sz w:val="28"/>
          <w:szCs w:val="28"/>
        </w:rPr>
        <w:t>Внешний финансовый анализ</w:t>
      </w:r>
      <w:r w:rsidRPr="004A37B5">
        <w:rPr>
          <w:sz w:val="28"/>
          <w:szCs w:val="28"/>
        </w:rPr>
        <w:t xml:space="preserve"> – составная часть финансового учета, обслуживающего внешних пользователей информацией о предприятии по данным, как правило, публичной отчетности.</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По содержанию процесса управления выделяют:</w:t>
      </w:r>
    </w:p>
    <w:p w:rsidR="00EA063D" w:rsidRPr="004A37B5" w:rsidRDefault="00EA063D" w:rsidP="0018164D">
      <w:pPr>
        <w:pStyle w:val="af6"/>
        <w:numPr>
          <w:ilvl w:val="0"/>
          <w:numId w:val="50"/>
        </w:numPr>
        <w:spacing w:before="0" w:beforeAutospacing="0" w:after="0" w:afterAutospacing="0" w:line="360" w:lineRule="auto"/>
        <w:ind w:left="0" w:firstLine="709"/>
        <w:jc w:val="both"/>
        <w:rPr>
          <w:sz w:val="28"/>
          <w:szCs w:val="28"/>
        </w:rPr>
      </w:pPr>
      <w:r w:rsidRPr="004A37B5">
        <w:rPr>
          <w:sz w:val="28"/>
          <w:szCs w:val="28"/>
        </w:rPr>
        <w:t>перспективный (предварительный) анализ;</w:t>
      </w:r>
    </w:p>
    <w:p w:rsidR="00EA063D" w:rsidRPr="004A37B5" w:rsidRDefault="00EA063D" w:rsidP="0018164D">
      <w:pPr>
        <w:pStyle w:val="af6"/>
        <w:numPr>
          <w:ilvl w:val="0"/>
          <w:numId w:val="50"/>
        </w:numPr>
        <w:spacing w:before="0" w:beforeAutospacing="0" w:after="0" w:afterAutospacing="0" w:line="360" w:lineRule="auto"/>
        <w:ind w:left="0" w:firstLine="709"/>
        <w:jc w:val="both"/>
        <w:rPr>
          <w:sz w:val="28"/>
          <w:szCs w:val="28"/>
        </w:rPr>
      </w:pPr>
      <w:r w:rsidRPr="004A37B5">
        <w:rPr>
          <w:sz w:val="28"/>
          <w:szCs w:val="28"/>
        </w:rPr>
        <w:t>ретроспективный (последующий);</w:t>
      </w:r>
    </w:p>
    <w:p w:rsidR="00EA063D" w:rsidRPr="004A37B5" w:rsidRDefault="00EA063D" w:rsidP="0018164D">
      <w:pPr>
        <w:pStyle w:val="af6"/>
        <w:numPr>
          <w:ilvl w:val="0"/>
          <w:numId w:val="50"/>
        </w:numPr>
        <w:spacing w:before="0" w:beforeAutospacing="0" w:after="0" w:afterAutospacing="0" w:line="360" w:lineRule="auto"/>
        <w:ind w:left="0" w:firstLine="709"/>
        <w:jc w:val="both"/>
        <w:rPr>
          <w:sz w:val="28"/>
          <w:szCs w:val="28"/>
        </w:rPr>
      </w:pPr>
      <w:r w:rsidRPr="004A37B5">
        <w:rPr>
          <w:sz w:val="28"/>
          <w:szCs w:val="28"/>
        </w:rPr>
        <w:t>оперативный анализ.</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Классифицируют анализ по:</w:t>
      </w:r>
    </w:p>
    <w:p w:rsidR="00EA063D" w:rsidRPr="004A37B5" w:rsidRDefault="00EA063D" w:rsidP="0018164D">
      <w:pPr>
        <w:pStyle w:val="af6"/>
        <w:numPr>
          <w:ilvl w:val="0"/>
          <w:numId w:val="51"/>
        </w:numPr>
        <w:spacing w:before="0" w:beforeAutospacing="0" w:after="0" w:afterAutospacing="0" w:line="360" w:lineRule="auto"/>
        <w:ind w:left="0" w:firstLine="709"/>
        <w:jc w:val="both"/>
        <w:rPr>
          <w:sz w:val="28"/>
          <w:szCs w:val="28"/>
        </w:rPr>
      </w:pPr>
      <w:r w:rsidRPr="004A37B5">
        <w:rPr>
          <w:sz w:val="28"/>
          <w:szCs w:val="28"/>
        </w:rPr>
        <w:t>субъектам (руководство, поставщики, налоговые органы);</w:t>
      </w:r>
    </w:p>
    <w:p w:rsidR="00EA063D" w:rsidRPr="004A37B5" w:rsidRDefault="00EA063D" w:rsidP="0018164D">
      <w:pPr>
        <w:pStyle w:val="af6"/>
        <w:numPr>
          <w:ilvl w:val="0"/>
          <w:numId w:val="51"/>
        </w:numPr>
        <w:spacing w:before="0" w:beforeAutospacing="0" w:after="0" w:afterAutospacing="0" w:line="360" w:lineRule="auto"/>
        <w:ind w:left="0" w:firstLine="709"/>
        <w:jc w:val="both"/>
        <w:rPr>
          <w:sz w:val="28"/>
          <w:szCs w:val="28"/>
        </w:rPr>
      </w:pPr>
      <w:r w:rsidRPr="004A37B5">
        <w:rPr>
          <w:sz w:val="28"/>
          <w:szCs w:val="28"/>
        </w:rPr>
        <w:t>периодичности (квартальный, годовой);</w:t>
      </w:r>
    </w:p>
    <w:p w:rsidR="00EA063D" w:rsidRPr="004A37B5" w:rsidRDefault="00EA063D" w:rsidP="0018164D">
      <w:pPr>
        <w:pStyle w:val="af6"/>
        <w:numPr>
          <w:ilvl w:val="0"/>
          <w:numId w:val="51"/>
        </w:numPr>
        <w:spacing w:before="0" w:beforeAutospacing="0" w:after="0" w:afterAutospacing="0" w:line="360" w:lineRule="auto"/>
        <w:ind w:left="0" w:firstLine="709"/>
        <w:jc w:val="both"/>
        <w:rPr>
          <w:sz w:val="28"/>
          <w:szCs w:val="28"/>
        </w:rPr>
      </w:pPr>
      <w:r w:rsidRPr="004A37B5">
        <w:rPr>
          <w:sz w:val="28"/>
          <w:szCs w:val="28"/>
        </w:rPr>
        <w:t>содержанию и полноте изучаемых вопросов (полный анализ хозяйственной деятельности, локальный анализ деятельности отдельных подразделений);</w:t>
      </w:r>
    </w:p>
    <w:p w:rsidR="00EA063D" w:rsidRPr="004A37B5" w:rsidRDefault="00EA063D" w:rsidP="0018164D">
      <w:pPr>
        <w:pStyle w:val="af6"/>
        <w:numPr>
          <w:ilvl w:val="0"/>
          <w:numId w:val="51"/>
        </w:numPr>
        <w:spacing w:before="0" w:beforeAutospacing="0" w:after="0" w:afterAutospacing="0" w:line="360" w:lineRule="auto"/>
        <w:ind w:left="0" w:firstLine="709"/>
        <w:jc w:val="both"/>
        <w:rPr>
          <w:sz w:val="28"/>
          <w:szCs w:val="28"/>
        </w:rPr>
      </w:pPr>
      <w:r w:rsidRPr="004A37B5">
        <w:rPr>
          <w:sz w:val="28"/>
          <w:szCs w:val="28"/>
        </w:rPr>
        <w:t>методам изучения объекта (комплексный, системны, сравнительны, сплошной и выборочный);</w:t>
      </w:r>
    </w:p>
    <w:p w:rsidR="00EA063D" w:rsidRPr="004A37B5" w:rsidRDefault="00EA063D" w:rsidP="0018164D">
      <w:pPr>
        <w:pStyle w:val="af6"/>
        <w:numPr>
          <w:ilvl w:val="0"/>
          <w:numId w:val="51"/>
        </w:numPr>
        <w:spacing w:before="0" w:beforeAutospacing="0" w:after="0" w:afterAutospacing="0" w:line="360" w:lineRule="auto"/>
        <w:ind w:left="0" w:firstLine="709"/>
        <w:jc w:val="both"/>
        <w:rPr>
          <w:sz w:val="28"/>
          <w:szCs w:val="28"/>
        </w:rPr>
      </w:pPr>
      <w:r w:rsidRPr="004A37B5">
        <w:rPr>
          <w:sz w:val="28"/>
          <w:szCs w:val="28"/>
        </w:rPr>
        <w:t>степени механизации и автоматизации вычислительных работ.</w:t>
      </w:r>
    </w:p>
    <w:p w:rsidR="00EA063D" w:rsidRPr="004A37B5" w:rsidRDefault="00EA063D" w:rsidP="0018164D">
      <w:pPr>
        <w:pStyle w:val="af6"/>
        <w:spacing w:before="0" w:beforeAutospacing="0" w:after="0" w:afterAutospacing="0" w:line="360" w:lineRule="auto"/>
        <w:ind w:firstLine="709"/>
        <w:jc w:val="both"/>
        <w:rPr>
          <w:sz w:val="28"/>
          <w:szCs w:val="28"/>
        </w:rPr>
      </w:pPr>
      <w:r w:rsidRPr="004A37B5">
        <w:rPr>
          <w:sz w:val="28"/>
          <w:szCs w:val="28"/>
        </w:rPr>
        <w:t>Анализом финансово-хозяйственной деятельности предприятия занимаются не только руководители и соответствующие службы предприятия, но и его учредители, инвесторы –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службы – для выполнения плана поступления средств в бюджет.</w:t>
      </w:r>
    </w:p>
    <w:p w:rsidR="002F6EB8" w:rsidRPr="004A37B5" w:rsidRDefault="002F6EB8" w:rsidP="0018164D">
      <w:pPr>
        <w:spacing w:line="360" w:lineRule="auto"/>
        <w:ind w:firstLine="709"/>
        <w:jc w:val="both"/>
        <w:rPr>
          <w:sz w:val="28"/>
          <w:szCs w:val="32"/>
        </w:rPr>
      </w:pPr>
    </w:p>
    <w:p w:rsidR="00811070" w:rsidRPr="004A37B5" w:rsidRDefault="00811070" w:rsidP="0018164D">
      <w:pPr>
        <w:numPr>
          <w:ilvl w:val="1"/>
          <w:numId w:val="2"/>
        </w:numPr>
        <w:tabs>
          <w:tab w:val="clear" w:pos="1969"/>
          <w:tab w:val="num" w:pos="1260"/>
        </w:tabs>
        <w:spacing w:line="360" w:lineRule="auto"/>
        <w:ind w:left="0" w:firstLine="709"/>
        <w:jc w:val="both"/>
        <w:rPr>
          <w:sz w:val="28"/>
          <w:szCs w:val="32"/>
        </w:rPr>
      </w:pPr>
      <w:r w:rsidRPr="004A37B5">
        <w:rPr>
          <w:sz w:val="28"/>
          <w:szCs w:val="32"/>
        </w:rPr>
        <w:t>Финансовое состояние предприятия и особенности его оценки</w:t>
      </w:r>
    </w:p>
    <w:p w:rsidR="001C2616" w:rsidRPr="004A37B5" w:rsidRDefault="001C2616" w:rsidP="0018164D">
      <w:pPr>
        <w:spacing w:line="360" w:lineRule="auto"/>
        <w:ind w:firstLine="709"/>
        <w:jc w:val="both"/>
        <w:rPr>
          <w:sz w:val="28"/>
          <w:szCs w:val="32"/>
        </w:rPr>
      </w:pPr>
    </w:p>
    <w:p w:rsidR="00FC1E91" w:rsidRPr="004A37B5" w:rsidRDefault="00D96C8A" w:rsidP="0018164D">
      <w:pPr>
        <w:spacing w:line="360" w:lineRule="auto"/>
        <w:ind w:firstLine="709"/>
        <w:jc w:val="both"/>
        <w:rPr>
          <w:sz w:val="28"/>
          <w:szCs w:val="28"/>
        </w:rPr>
      </w:pPr>
      <w:r w:rsidRPr="004A37B5">
        <w:rPr>
          <w:sz w:val="28"/>
          <w:szCs w:val="28"/>
        </w:rPr>
        <w:t>Финансовое состояние предприятия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w:t>
      </w:r>
    </w:p>
    <w:p w:rsidR="00D96C8A" w:rsidRPr="004A37B5" w:rsidRDefault="00D96C8A" w:rsidP="0018164D">
      <w:pPr>
        <w:spacing w:line="360" w:lineRule="auto"/>
        <w:ind w:firstLine="709"/>
        <w:jc w:val="both"/>
        <w:rPr>
          <w:sz w:val="28"/>
          <w:szCs w:val="28"/>
        </w:rPr>
      </w:pPr>
      <w:r w:rsidRPr="004A37B5">
        <w:rPr>
          <w:sz w:val="28"/>
          <w:szCs w:val="28"/>
        </w:rPr>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D96C8A" w:rsidRPr="004A37B5" w:rsidRDefault="00D96C8A" w:rsidP="0018164D">
      <w:pPr>
        <w:spacing w:line="360" w:lineRule="auto"/>
        <w:ind w:firstLine="709"/>
        <w:jc w:val="both"/>
        <w:rPr>
          <w:sz w:val="28"/>
          <w:szCs w:val="28"/>
        </w:rPr>
      </w:pPr>
      <w:r w:rsidRPr="004A37B5">
        <w:rPr>
          <w:sz w:val="28"/>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w:t>
      </w:r>
      <w:r w:rsidR="006B2053" w:rsidRPr="004A37B5">
        <w:rPr>
          <w:sz w:val="28"/>
          <w:szCs w:val="28"/>
        </w:rPr>
        <w:t>с</w:t>
      </w:r>
      <w:r w:rsidRPr="004A37B5">
        <w:rPr>
          <w:sz w:val="28"/>
          <w:szCs w:val="28"/>
        </w:rPr>
        <w:t xml:space="preserve">обности </w:t>
      </w:r>
      <w:r w:rsidR="006B2053" w:rsidRPr="004A37B5">
        <w:rPr>
          <w:sz w:val="28"/>
          <w:szCs w:val="28"/>
        </w:rPr>
        <w:t>(т.е. платежеспособности, кредитоспособности), использование финансовых ресурсов и капитала, выполнение обязательств перед государством и другими хозяйствующими субъектами.</w:t>
      </w:r>
    </w:p>
    <w:p w:rsidR="006B2053" w:rsidRPr="004A37B5" w:rsidRDefault="006B2053" w:rsidP="0018164D">
      <w:pPr>
        <w:spacing w:line="360" w:lineRule="auto"/>
        <w:ind w:firstLine="709"/>
        <w:jc w:val="both"/>
        <w:rPr>
          <w:sz w:val="28"/>
          <w:szCs w:val="28"/>
        </w:rPr>
      </w:pPr>
      <w:r w:rsidRPr="004A37B5">
        <w:rPr>
          <w:sz w:val="28"/>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w:t>
      </w:r>
      <w:r w:rsidR="00326E3F" w:rsidRPr="004A37B5">
        <w:rPr>
          <w:sz w:val="28"/>
          <w:szCs w:val="28"/>
        </w:rPr>
        <w:t xml:space="preserve">№ 25, </w:t>
      </w:r>
      <w:r w:rsidRPr="004A37B5">
        <w:rPr>
          <w:sz w:val="28"/>
          <w:szCs w:val="28"/>
        </w:rPr>
        <w:t>bk-arkadia.ru/consulting2/]</w:t>
      </w:r>
    </w:p>
    <w:p w:rsidR="003862DE" w:rsidRPr="004A37B5" w:rsidRDefault="003862DE" w:rsidP="0018164D">
      <w:pPr>
        <w:pStyle w:val="23"/>
        <w:spacing w:after="0" w:line="360" w:lineRule="auto"/>
        <w:ind w:left="0" w:firstLine="709"/>
        <w:jc w:val="both"/>
        <w:rPr>
          <w:sz w:val="28"/>
          <w:szCs w:val="28"/>
        </w:rPr>
      </w:pPr>
      <w:r w:rsidRPr="004A37B5">
        <w:rPr>
          <w:sz w:val="28"/>
          <w:szCs w:val="28"/>
        </w:rPr>
        <w:t>Элементы аналитической функции присущи любой хозяйственной деятельности. Однако, начало определенной формализации и систематизации аналитических процедур традиционно связывают с процессом становления и развития бухгалтерского учета. Богатая информационная база, формируемая в рамках бухгалтерского учета предоставляет хорошие возможности для аналитических расчетов, что становится особенно актуальным по мере развития рыночных отношений.</w:t>
      </w:r>
    </w:p>
    <w:p w:rsidR="003862DE" w:rsidRPr="004A37B5" w:rsidRDefault="003862DE" w:rsidP="0018164D">
      <w:pPr>
        <w:pStyle w:val="23"/>
        <w:spacing w:after="0" w:line="360" w:lineRule="auto"/>
        <w:ind w:left="0" w:firstLine="709"/>
        <w:jc w:val="both"/>
        <w:rPr>
          <w:sz w:val="28"/>
          <w:szCs w:val="28"/>
        </w:rPr>
      </w:pPr>
      <w:r w:rsidRPr="004A37B5">
        <w:rPr>
          <w:sz w:val="28"/>
          <w:szCs w:val="28"/>
        </w:rPr>
        <w:t>В содержательном плане финансовый анализ можно представлять как процесс, заключающийся в идентификации, систематизации и аналитической обработке доступных сведений финансового характера, результатом которого является предоставление пользователю рекомендаций, которые могут служить формализованной основой для принятия управленческих решений в отношении данного объекта анализа.</w:t>
      </w:r>
    </w:p>
    <w:p w:rsidR="003862DE" w:rsidRPr="004A37B5" w:rsidRDefault="003862DE" w:rsidP="0018164D">
      <w:pPr>
        <w:pStyle w:val="23"/>
        <w:spacing w:after="0" w:line="360" w:lineRule="auto"/>
        <w:ind w:left="0" w:firstLine="709"/>
        <w:jc w:val="both"/>
        <w:rPr>
          <w:sz w:val="28"/>
          <w:szCs w:val="28"/>
        </w:rPr>
      </w:pPr>
      <w:r w:rsidRPr="004A37B5">
        <w:rPr>
          <w:sz w:val="28"/>
          <w:szCs w:val="28"/>
        </w:rPr>
        <w:t>К основным особенностям финансового анализа относятся: [№ 2, 42 с.]</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обеспечение общей характеристики имущественного и финансового положения предприятия;</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приоритетность оценок: платежеспособности, финансовой устойчивости и рентабельности;</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базирование на общедоступной информации;</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информационное обеспечение решений тактического и стратегического характера;</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доступность к результатам анализа любых пользователей;</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возможность унификации состава и содержания счетно-аналитических процедур;</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доминанта денежного измерителя в системе критериев;</w:t>
      </w:r>
    </w:p>
    <w:p w:rsidR="003862DE" w:rsidRPr="004A37B5" w:rsidRDefault="003862DE" w:rsidP="0018164D">
      <w:pPr>
        <w:pStyle w:val="23"/>
        <w:numPr>
          <w:ilvl w:val="0"/>
          <w:numId w:val="5"/>
        </w:numPr>
        <w:spacing w:after="0" w:line="360" w:lineRule="auto"/>
        <w:ind w:left="0" w:firstLine="709"/>
        <w:jc w:val="both"/>
        <w:rPr>
          <w:sz w:val="28"/>
          <w:szCs w:val="28"/>
        </w:rPr>
      </w:pPr>
      <w:r w:rsidRPr="004A37B5">
        <w:rPr>
          <w:sz w:val="28"/>
          <w:szCs w:val="28"/>
        </w:rPr>
        <w:t>высокий уровень достоверности и верифицируемости итогов анализа (в пределах достоверности данных публичной отчетности).</w:t>
      </w:r>
    </w:p>
    <w:p w:rsidR="003862DE" w:rsidRPr="004A37B5" w:rsidRDefault="003862DE" w:rsidP="0018164D">
      <w:pPr>
        <w:pStyle w:val="23"/>
        <w:spacing w:after="0" w:line="360" w:lineRule="auto"/>
        <w:ind w:left="0" w:firstLine="709"/>
        <w:jc w:val="both"/>
        <w:rPr>
          <w:sz w:val="28"/>
          <w:szCs w:val="28"/>
        </w:rPr>
      </w:pPr>
      <w:r w:rsidRPr="004A37B5">
        <w:rPr>
          <w:sz w:val="28"/>
          <w:szCs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единственными источниками внешнего финансового анализа.</w:t>
      </w:r>
    </w:p>
    <w:p w:rsidR="003862DE" w:rsidRPr="004A37B5" w:rsidRDefault="003862DE" w:rsidP="0018164D">
      <w:pPr>
        <w:spacing w:line="360" w:lineRule="auto"/>
        <w:ind w:firstLine="709"/>
        <w:jc w:val="both"/>
        <w:rPr>
          <w:sz w:val="28"/>
          <w:szCs w:val="28"/>
        </w:rPr>
      </w:pPr>
      <w:r w:rsidRPr="004A37B5">
        <w:rPr>
          <w:sz w:val="28"/>
          <w:szCs w:val="28"/>
        </w:rPr>
        <w:t>Методика финансового анализа включает три взаимосвязанных блока: [№ 3, 8 с.]</w:t>
      </w:r>
    </w:p>
    <w:p w:rsidR="003862DE" w:rsidRPr="004A37B5" w:rsidRDefault="003862DE" w:rsidP="0018164D">
      <w:pPr>
        <w:numPr>
          <w:ilvl w:val="0"/>
          <w:numId w:val="6"/>
        </w:numPr>
        <w:spacing w:line="360" w:lineRule="auto"/>
        <w:ind w:left="0" w:firstLine="709"/>
        <w:jc w:val="both"/>
        <w:rPr>
          <w:sz w:val="28"/>
          <w:szCs w:val="28"/>
        </w:rPr>
      </w:pPr>
      <w:r w:rsidRPr="004A37B5">
        <w:rPr>
          <w:sz w:val="28"/>
          <w:szCs w:val="28"/>
        </w:rPr>
        <w:t>анализ финансовых результатов деятельности предприятия;</w:t>
      </w:r>
    </w:p>
    <w:p w:rsidR="003862DE" w:rsidRPr="004A37B5" w:rsidRDefault="003862DE" w:rsidP="0018164D">
      <w:pPr>
        <w:numPr>
          <w:ilvl w:val="0"/>
          <w:numId w:val="6"/>
        </w:numPr>
        <w:spacing w:line="360" w:lineRule="auto"/>
        <w:ind w:left="0" w:firstLine="709"/>
        <w:jc w:val="both"/>
        <w:rPr>
          <w:sz w:val="28"/>
          <w:szCs w:val="28"/>
        </w:rPr>
      </w:pPr>
      <w:r w:rsidRPr="004A37B5">
        <w:rPr>
          <w:sz w:val="28"/>
          <w:szCs w:val="28"/>
        </w:rPr>
        <w:t>анализ финансового состояния предприятия;</w:t>
      </w:r>
    </w:p>
    <w:p w:rsidR="003862DE" w:rsidRPr="004A37B5" w:rsidRDefault="003862DE" w:rsidP="0018164D">
      <w:pPr>
        <w:numPr>
          <w:ilvl w:val="0"/>
          <w:numId w:val="6"/>
        </w:numPr>
        <w:spacing w:line="360" w:lineRule="auto"/>
        <w:ind w:left="0" w:firstLine="709"/>
        <w:jc w:val="both"/>
        <w:rPr>
          <w:sz w:val="28"/>
          <w:szCs w:val="28"/>
        </w:rPr>
      </w:pPr>
      <w:r w:rsidRPr="004A37B5">
        <w:rPr>
          <w:sz w:val="28"/>
          <w:szCs w:val="28"/>
        </w:rPr>
        <w:t>анализ эффективности финансово-хозяйственной деятельности предприятия.</w:t>
      </w:r>
    </w:p>
    <w:p w:rsidR="003862DE" w:rsidRPr="004A37B5" w:rsidRDefault="003862DE" w:rsidP="0018164D">
      <w:pPr>
        <w:spacing w:line="360" w:lineRule="auto"/>
        <w:ind w:firstLine="709"/>
        <w:jc w:val="both"/>
        <w:rPr>
          <w:sz w:val="28"/>
          <w:szCs w:val="28"/>
        </w:rPr>
      </w:pPr>
      <w:r w:rsidRPr="004A37B5">
        <w:rPr>
          <w:sz w:val="28"/>
          <w:szCs w:val="28"/>
        </w:rPr>
        <w:t>Основная цель 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интерес представляет как текущее финансовое состояние предприятия, так и прогноз на ближайшую или отделенную перспективу, то есть, ожидаемые параметры финансового состояния.</w:t>
      </w:r>
    </w:p>
    <w:p w:rsidR="003862DE" w:rsidRPr="004A37B5" w:rsidRDefault="003862DE" w:rsidP="0018164D">
      <w:pPr>
        <w:spacing w:line="360" w:lineRule="auto"/>
        <w:ind w:firstLine="709"/>
        <w:jc w:val="both"/>
        <w:rPr>
          <w:sz w:val="28"/>
          <w:szCs w:val="28"/>
        </w:rPr>
      </w:pPr>
      <w:r w:rsidRPr="004A37B5">
        <w:rPr>
          <w:sz w:val="28"/>
          <w:szCs w:val="28"/>
        </w:rPr>
        <w:t>Содержание конкретных целей финансового анализа существенно зависит от задач субъектов финансового анализа. Цели финансового анализа достигаются в результате решения определенного взаимосвязанного набора аналитических задач, которые представляют собой конкретизацию целей анализа с учетом организационных, информационных, технических и методических возможностей проведения этого анализа. Основными факторами являются объем и качество исходной информации.</w:t>
      </w:r>
    </w:p>
    <w:p w:rsidR="00326E3F" w:rsidRPr="004A37B5" w:rsidRDefault="00326E3F" w:rsidP="0018164D">
      <w:pPr>
        <w:spacing w:line="360" w:lineRule="auto"/>
        <w:ind w:firstLine="709"/>
        <w:jc w:val="both"/>
        <w:rPr>
          <w:sz w:val="28"/>
          <w:szCs w:val="28"/>
        </w:rPr>
      </w:pPr>
    </w:p>
    <w:p w:rsidR="00811070" w:rsidRPr="004A37B5" w:rsidRDefault="00811070" w:rsidP="0018164D">
      <w:pPr>
        <w:numPr>
          <w:ilvl w:val="1"/>
          <w:numId w:val="2"/>
        </w:numPr>
        <w:tabs>
          <w:tab w:val="clear" w:pos="1969"/>
          <w:tab w:val="num" w:pos="1260"/>
        </w:tabs>
        <w:spacing w:line="360" w:lineRule="auto"/>
        <w:ind w:left="0" w:firstLine="709"/>
        <w:jc w:val="both"/>
        <w:rPr>
          <w:sz w:val="28"/>
          <w:szCs w:val="32"/>
        </w:rPr>
      </w:pPr>
      <w:r w:rsidRPr="004A37B5">
        <w:rPr>
          <w:sz w:val="28"/>
          <w:szCs w:val="32"/>
        </w:rPr>
        <w:t>Сравнительная характеристика различных методик проведения финансового анализа</w:t>
      </w:r>
    </w:p>
    <w:p w:rsidR="00892A48" w:rsidRPr="004A37B5" w:rsidRDefault="00892A48" w:rsidP="0018164D">
      <w:pPr>
        <w:pStyle w:val="23"/>
        <w:spacing w:after="0" w:line="360" w:lineRule="auto"/>
        <w:ind w:left="0" w:firstLine="709"/>
        <w:jc w:val="both"/>
        <w:rPr>
          <w:sz w:val="28"/>
          <w:szCs w:val="28"/>
        </w:rPr>
      </w:pP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Большинство существующих в настоящее время методик анализа деятельности предприятия, его финансового состояния повторяют и дополняют друг друга, они могут быть использованы комплексно или раздельно в зависимости от конкретных целей и задач анализа, информационной базы, имеющейся в распоряжении аналитика.</w:t>
      </w:r>
    </w:p>
    <w:p w:rsidR="00C06A3F" w:rsidRPr="004A37B5" w:rsidRDefault="001B45D9" w:rsidP="0018164D">
      <w:pPr>
        <w:pStyle w:val="FR3"/>
        <w:spacing w:line="360" w:lineRule="auto"/>
        <w:ind w:firstLine="709"/>
        <w:rPr>
          <w:rFonts w:ascii="Times New Roman" w:hAnsi="Times New Roman"/>
        </w:rPr>
      </w:pPr>
      <w:r w:rsidRPr="004A37B5">
        <w:rPr>
          <w:rFonts w:ascii="Times New Roman" w:hAnsi="Times New Roman"/>
        </w:rPr>
        <w:t>Та</w:t>
      </w:r>
      <w:r w:rsidR="00E955B3">
        <w:rPr>
          <w:rFonts w:ascii="Times New Roman" w:hAnsi="Times New Roman"/>
        </w:rPr>
        <w:t>к, согласно методике анализа А.</w:t>
      </w:r>
      <w:r w:rsidRPr="004A37B5">
        <w:rPr>
          <w:rFonts w:ascii="Times New Roman" w:hAnsi="Times New Roman"/>
        </w:rPr>
        <w:t>Д.</w:t>
      </w:r>
      <w:r w:rsidR="00E955B3">
        <w:rPr>
          <w:rFonts w:ascii="Times New Roman" w:hAnsi="Times New Roman"/>
        </w:rPr>
        <w:t xml:space="preserve"> Шеремета и А.</w:t>
      </w:r>
      <w:r w:rsidRPr="004A37B5">
        <w:rPr>
          <w:rFonts w:ascii="Times New Roman" w:hAnsi="Times New Roman"/>
        </w:rPr>
        <w:t>И. Бужинского</w:t>
      </w:r>
    </w:p>
    <w:p w:rsidR="001B45D9" w:rsidRPr="004A37B5" w:rsidRDefault="00C06A3F" w:rsidP="0018164D">
      <w:pPr>
        <w:pStyle w:val="FR3"/>
        <w:spacing w:line="360" w:lineRule="auto"/>
        <w:ind w:firstLine="709"/>
        <w:rPr>
          <w:rFonts w:ascii="Times New Roman" w:hAnsi="Times New Roman"/>
        </w:rPr>
      </w:pPr>
      <w:r w:rsidRPr="004A37B5">
        <w:rPr>
          <w:rFonts w:ascii="Times New Roman" w:hAnsi="Times New Roman"/>
        </w:rPr>
        <w:t xml:space="preserve">[№ 26, 157 с.] </w:t>
      </w:r>
      <w:r w:rsidR="001B45D9" w:rsidRPr="004A37B5">
        <w:rPr>
          <w:rFonts w:ascii="Times New Roman" w:hAnsi="Times New Roman"/>
        </w:rPr>
        <w:t>финансовое положение предприятий характеризуется размещением его средств и состоянием источников их формирования.</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Основными показателями для оценки финансового состояния являются:</w:t>
      </w:r>
    </w:p>
    <w:p w:rsidR="001B45D9" w:rsidRPr="004A37B5" w:rsidRDefault="001B45D9" w:rsidP="0018164D">
      <w:pPr>
        <w:pStyle w:val="FR3"/>
        <w:numPr>
          <w:ilvl w:val="0"/>
          <w:numId w:val="41"/>
        </w:numPr>
        <w:spacing w:line="360" w:lineRule="auto"/>
        <w:ind w:left="0" w:firstLine="709"/>
        <w:rPr>
          <w:rFonts w:ascii="Times New Roman" w:hAnsi="Times New Roman"/>
        </w:rPr>
      </w:pPr>
      <w:r w:rsidRPr="004A37B5">
        <w:rPr>
          <w:rFonts w:ascii="Times New Roman" w:hAnsi="Times New Roman"/>
        </w:rPr>
        <w:t>уровень обеспеченности собственными оборотными средствами;</w:t>
      </w:r>
    </w:p>
    <w:p w:rsidR="001B45D9" w:rsidRPr="004A37B5" w:rsidRDefault="001B45D9" w:rsidP="0018164D">
      <w:pPr>
        <w:pStyle w:val="FR3"/>
        <w:numPr>
          <w:ilvl w:val="0"/>
          <w:numId w:val="41"/>
        </w:numPr>
        <w:spacing w:line="360" w:lineRule="auto"/>
        <w:ind w:left="0" w:firstLine="709"/>
        <w:rPr>
          <w:rFonts w:ascii="Times New Roman" w:hAnsi="Times New Roman"/>
        </w:rPr>
      </w:pPr>
      <w:r w:rsidRPr="004A37B5">
        <w:rPr>
          <w:rFonts w:ascii="Times New Roman" w:hAnsi="Times New Roman"/>
        </w:rPr>
        <w:t>степень соответствия фактических запасов активов нормативным и величине, предназначенной для их формирования;</w:t>
      </w:r>
    </w:p>
    <w:p w:rsidR="001B45D9" w:rsidRPr="004A37B5" w:rsidRDefault="001B45D9" w:rsidP="0018164D">
      <w:pPr>
        <w:pStyle w:val="FR3"/>
        <w:numPr>
          <w:ilvl w:val="0"/>
          <w:numId w:val="41"/>
        </w:numPr>
        <w:spacing w:line="360" w:lineRule="auto"/>
        <w:ind w:left="0" w:firstLine="709"/>
        <w:rPr>
          <w:rFonts w:ascii="Times New Roman" w:hAnsi="Times New Roman"/>
        </w:rPr>
      </w:pPr>
      <w:r w:rsidRPr="004A37B5">
        <w:rPr>
          <w:rFonts w:ascii="Times New Roman" w:hAnsi="Times New Roman"/>
        </w:rPr>
        <w:t>величина иммобилизации оборотных средств;</w:t>
      </w:r>
    </w:p>
    <w:p w:rsidR="001B45D9" w:rsidRPr="004A37B5" w:rsidRDefault="001B45D9" w:rsidP="0018164D">
      <w:pPr>
        <w:pStyle w:val="FR3"/>
        <w:numPr>
          <w:ilvl w:val="0"/>
          <w:numId w:val="42"/>
        </w:numPr>
        <w:spacing w:line="360" w:lineRule="auto"/>
        <w:ind w:left="0" w:firstLine="709"/>
        <w:rPr>
          <w:rFonts w:ascii="Times New Roman" w:hAnsi="Times New Roman"/>
        </w:rPr>
      </w:pPr>
      <w:r w:rsidRPr="004A37B5">
        <w:rPr>
          <w:rFonts w:ascii="Times New Roman" w:hAnsi="Times New Roman"/>
        </w:rPr>
        <w:t>оборачиваемость оборотных средств и платежеспособность.</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По мнению авторов данной методики, важнейшим этапом анализа финансового состояния является определение наличия собственных и приравненных к ним средств, выявление факторов, повлиявших на их изменение в изучаемом периоде. Для расчета наличия собственных и приравненных к ним оборотных средств применяются следующие показатели:</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а) источники собственных средств;</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б) источники средств, приравненных к собственным;</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в) вложение средств в основные фонды и внеоборотные активы</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На их основе рассчитывается наличие собственных и приравненных к ним средств (а + б – в).</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Отдельно проводится анализ основных составляющих собственных и приравненных к ним средств – оборотной части уставного фонда и средств, являющихся непосредственной собственностью предприятия. Прибыль, находящаяся в обороте, исчисляется как разница между балансовой прибылью и суммой использованной и отвлеченной прибыли.</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Далее проводится анализ обеспеченности предприятия собственными оборотными средствами. При этом сопоставляется фактическое их наличие с нормативом, который также утратил свое значение в настоящее время. Предприятие частной собственности само решает вопрос об объеме денежных средств и имущества в обороте. Единственным регулятором государства в данном вопросе является соблюдение условия – выплаты пайщикам не должны влиять на величину Уставного фонда, т. е. Уставный фонд не может быть источником платежей участникам, выплата производятся непосредственно из прибыли.</w:t>
      </w:r>
    </w:p>
    <w:p w:rsidR="001B45D9" w:rsidRPr="004A37B5" w:rsidRDefault="001B45D9" w:rsidP="0018164D">
      <w:pPr>
        <w:widowControl w:val="0"/>
        <w:spacing w:line="360" w:lineRule="auto"/>
        <w:ind w:firstLine="709"/>
        <w:jc w:val="both"/>
        <w:rPr>
          <w:sz w:val="28"/>
          <w:szCs w:val="28"/>
        </w:rPr>
      </w:pPr>
      <w:r w:rsidRPr="004A37B5">
        <w:rPr>
          <w:sz w:val="28"/>
          <w:szCs w:val="28"/>
        </w:rPr>
        <w:t xml:space="preserve">Авторы данной методики </w:t>
      </w:r>
      <w:r w:rsidR="00582B82" w:rsidRPr="004A37B5">
        <w:rPr>
          <w:sz w:val="28"/>
          <w:szCs w:val="28"/>
        </w:rPr>
        <w:t xml:space="preserve">[№ 26, 163 с.] </w:t>
      </w:r>
      <w:r w:rsidRPr="004A37B5">
        <w:rPr>
          <w:sz w:val="28"/>
          <w:szCs w:val="28"/>
        </w:rPr>
        <w:t>также включают в анализ финансового состояния понятие иммобилизации (отвлечения) оборотных средств. Иммобилизацией считается:</w:t>
      </w:r>
    </w:p>
    <w:p w:rsidR="001B45D9" w:rsidRPr="004A37B5" w:rsidRDefault="001B45D9" w:rsidP="0018164D">
      <w:pPr>
        <w:widowControl w:val="0"/>
        <w:numPr>
          <w:ilvl w:val="0"/>
          <w:numId w:val="43"/>
        </w:numPr>
        <w:autoSpaceDE w:val="0"/>
        <w:autoSpaceDN w:val="0"/>
        <w:spacing w:line="360" w:lineRule="auto"/>
        <w:ind w:left="0" w:firstLine="709"/>
        <w:jc w:val="both"/>
        <w:rPr>
          <w:sz w:val="28"/>
          <w:szCs w:val="28"/>
        </w:rPr>
      </w:pPr>
      <w:r w:rsidRPr="004A37B5">
        <w:rPr>
          <w:sz w:val="28"/>
          <w:szCs w:val="28"/>
        </w:rPr>
        <w:t>превышение средств и затрат на капитальное строительство над источниками финансирования;</w:t>
      </w:r>
    </w:p>
    <w:p w:rsidR="001B45D9" w:rsidRPr="004A37B5" w:rsidRDefault="001B45D9" w:rsidP="0018164D">
      <w:pPr>
        <w:widowControl w:val="0"/>
        <w:numPr>
          <w:ilvl w:val="0"/>
          <w:numId w:val="43"/>
        </w:numPr>
        <w:autoSpaceDE w:val="0"/>
        <w:autoSpaceDN w:val="0"/>
        <w:spacing w:line="360" w:lineRule="auto"/>
        <w:ind w:left="0" w:firstLine="709"/>
        <w:jc w:val="both"/>
        <w:rPr>
          <w:sz w:val="28"/>
          <w:szCs w:val="28"/>
        </w:rPr>
      </w:pPr>
      <w:r w:rsidRPr="004A37B5">
        <w:rPr>
          <w:sz w:val="28"/>
          <w:szCs w:val="28"/>
        </w:rPr>
        <w:t>задолженности;</w:t>
      </w:r>
    </w:p>
    <w:p w:rsidR="001B45D9" w:rsidRPr="004A37B5" w:rsidRDefault="001B45D9" w:rsidP="0018164D">
      <w:pPr>
        <w:widowControl w:val="0"/>
        <w:numPr>
          <w:ilvl w:val="0"/>
          <w:numId w:val="43"/>
        </w:numPr>
        <w:autoSpaceDE w:val="0"/>
        <w:autoSpaceDN w:val="0"/>
        <w:spacing w:line="360" w:lineRule="auto"/>
        <w:ind w:left="0" w:firstLine="709"/>
        <w:jc w:val="both"/>
        <w:rPr>
          <w:sz w:val="28"/>
          <w:szCs w:val="28"/>
        </w:rPr>
      </w:pPr>
      <w:r w:rsidRPr="004A37B5">
        <w:rPr>
          <w:sz w:val="28"/>
          <w:szCs w:val="28"/>
        </w:rPr>
        <w:t>расходы, не перекрытые средствами специальных фондов и целевого финансирования.</w:t>
      </w:r>
    </w:p>
    <w:p w:rsidR="001B45D9" w:rsidRPr="004A37B5" w:rsidRDefault="001B45D9" w:rsidP="0018164D">
      <w:pPr>
        <w:widowControl w:val="0"/>
        <w:spacing w:line="360" w:lineRule="auto"/>
        <w:ind w:firstLine="709"/>
        <w:jc w:val="both"/>
        <w:rPr>
          <w:sz w:val="28"/>
          <w:szCs w:val="28"/>
        </w:rPr>
      </w:pPr>
      <w:r w:rsidRPr="004A37B5">
        <w:rPr>
          <w:sz w:val="28"/>
          <w:szCs w:val="28"/>
        </w:rPr>
        <w:t>Приведенное понятие иммобилизации в рыночной экономике утрачивает свое значение. Предприятие должно использовать точные расчеты для финансирования своих стратегических программ, а также самостоятельно решать строить или модернизироваться. Это касается капитального ремонта, капитальных вложений. К тому же в настоящее время предприятие с негосударственной формой собственности практически не использует специальные ссуды банка. Учитывая все это, задолженность практически отсутствует и понятие иммобилизации сводится к узкому кругу хозяйственных просчетов.</w:t>
      </w:r>
    </w:p>
    <w:p w:rsidR="001B45D9" w:rsidRPr="004A37B5" w:rsidRDefault="001B45D9" w:rsidP="0018164D">
      <w:pPr>
        <w:widowControl w:val="0"/>
        <w:spacing w:line="360" w:lineRule="auto"/>
        <w:ind w:firstLine="709"/>
        <w:jc w:val="both"/>
        <w:rPr>
          <w:sz w:val="28"/>
          <w:szCs w:val="28"/>
        </w:rPr>
      </w:pPr>
      <w:r w:rsidRPr="004A37B5">
        <w:rPr>
          <w:sz w:val="28"/>
          <w:szCs w:val="28"/>
        </w:rPr>
        <w:t>Анализ состояния нормированных оборотных средств применим в условиях планового ведения хозяйства. В связи с переходом к рынку он преобразуется в анализ сырья, полуфабрикатов, материалов, готовой продукции и имеет иное экономическое значение: запасы сырья должны сохраняться для обеспечения необходимого технологического процесса, а остатки готовой продукции должны быть сведены к минимуму.</w:t>
      </w:r>
    </w:p>
    <w:p w:rsidR="001B45D9" w:rsidRPr="004A37B5" w:rsidRDefault="001B45D9" w:rsidP="0018164D">
      <w:pPr>
        <w:widowControl w:val="0"/>
        <w:spacing w:line="360" w:lineRule="auto"/>
        <w:ind w:firstLine="709"/>
        <w:jc w:val="both"/>
        <w:rPr>
          <w:sz w:val="28"/>
          <w:szCs w:val="28"/>
        </w:rPr>
      </w:pPr>
      <w:r w:rsidRPr="004A37B5">
        <w:rPr>
          <w:sz w:val="28"/>
          <w:szCs w:val="28"/>
        </w:rPr>
        <w:t>Поскольку понятия нормируемые оборотные, средства и ненормированные оборотные средства утратили смысл, то целесообразно оборотные средства подразделить на запасы и затраты, денежные средства и прочие активы. Авторы рассматриваемой методики предлагают также проводить анализ</w:t>
      </w:r>
      <w:r w:rsidR="004A37B5" w:rsidRPr="004A37B5">
        <w:rPr>
          <w:sz w:val="28"/>
          <w:szCs w:val="28"/>
        </w:rPr>
        <w:t xml:space="preserve"> </w:t>
      </w:r>
      <w:r w:rsidRPr="004A37B5">
        <w:rPr>
          <w:sz w:val="28"/>
          <w:szCs w:val="28"/>
        </w:rPr>
        <w:t>заемных средств по видам кредитов и ссуд.</w:t>
      </w:r>
    </w:p>
    <w:p w:rsidR="001B45D9" w:rsidRPr="004A37B5" w:rsidRDefault="001B45D9" w:rsidP="0018164D">
      <w:pPr>
        <w:widowControl w:val="0"/>
        <w:spacing w:line="360" w:lineRule="auto"/>
        <w:ind w:firstLine="709"/>
        <w:jc w:val="both"/>
        <w:rPr>
          <w:sz w:val="28"/>
          <w:szCs w:val="28"/>
        </w:rPr>
      </w:pPr>
      <w:r w:rsidRPr="004A37B5">
        <w:rPr>
          <w:sz w:val="28"/>
          <w:szCs w:val="28"/>
        </w:rPr>
        <w:t>Анализ платежеспособности рассматривается в данной методике очень узко. Определяется только сальдо дебиторской и кредиторской задолженности. Положительным считается превышение дебиторской задолженности над кредиторской (активное сальдо). Оптимальным вариантом считается формула: отсутствие задолженности как самому предприятию так и другим.</w:t>
      </w:r>
    </w:p>
    <w:p w:rsidR="001B45D9" w:rsidRPr="004A37B5" w:rsidRDefault="001B45D9" w:rsidP="0018164D">
      <w:pPr>
        <w:widowControl w:val="0"/>
        <w:spacing w:line="360" w:lineRule="auto"/>
        <w:ind w:firstLine="709"/>
        <w:jc w:val="both"/>
        <w:rPr>
          <w:sz w:val="28"/>
          <w:szCs w:val="28"/>
        </w:rPr>
      </w:pPr>
      <w:r w:rsidRPr="004A37B5">
        <w:rPr>
          <w:sz w:val="28"/>
          <w:szCs w:val="28"/>
        </w:rPr>
        <w:t>Обобщение результатов анализа финансового состояния проводится с помощью сальдового приема. Составляется расчет внеплановых вложений оборотных средств и источников их покрытия. В этом расчете отражается влияние двух групп взаимосвязанных финансовых показателей.</w:t>
      </w:r>
    </w:p>
    <w:p w:rsidR="001B45D9" w:rsidRPr="004A37B5" w:rsidRDefault="001B45D9" w:rsidP="0018164D">
      <w:pPr>
        <w:widowControl w:val="0"/>
        <w:spacing w:line="360" w:lineRule="auto"/>
        <w:ind w:firstLine="709"/>
        <w:jc w:val="both"/>
        <w:rPr>
          <w:sz w:val="28"/>
          <w:szCs w:val="28"/>
        </w:rPr>
      </w:pPr>
      <w:r w:rsidRPr="004A37B5">
        <w:rPr>
          <w:sz w:val="28"/>
          <w:szCs w:val="28"/>
        </w:rPr>
        <w:t>Предлагается также рассматривать показатель оборачиваемости оборотных средств. Его составляющие полностью отвечают требованиям плановой экономики: твердое материально-техническое снабжение, заданные сверху покупатели и заказчики. В современных условиях понятие оборачиваемости оборотных средств сохраняется, но используются иные, диктуемые рыночной экономикой подходы к его формированию.</w:t>
      </w:r>
    </w:p>
    <w:p w:rsidR="001B45D9" w:rsidRPr="004A37B5" w:rsidRDefault="001B45D9" w:rsidP="0018164D">
      <w:pPr>
        <w:widowControl w:val="0"/>
        <w:spacing w:line="360" w:lineRule="auto"/>
        <w:ind w:firstLine="709"/>
        <w:jc w:val="both"/>
        <w:rPr>
          <w:sz w:val="28"/>
          <w:szCs w:val="28"/>
        </w:rPr>
      </w:pPr>
      <w:r w:rsidRPr="004A37B5">
        <w:rPr>
          <w:sz w:val="28"/>
          <w:szCs w:val="28"/>
        </w:rPr>
        <w:t>Таким образом, указанная методика анализа финансового состояния предприятия основана на принципах планового ведения хозяйства. В настоящее время она может быть применена лишь на ограниченном круге предприятий государственной формы собственности и в бюджетных организациях, но не в полном объеме. Это связано с тем, что существенно изменилась информационная база анализа, которая не обеспечит аналитика-исследователя необходимыми исходными данными (например, в современной бухгалтерской отчетности отсутствуют нормативы устойчивых пассивов). Ряд ключевых моментов анализа потеряли значение в условиях перехода к рыночным отношениям (иммобилизация, оборачиваемость оборотных средств), методика не адаптирована к высоким темпам инфляции.</w:t>
      </w:r>
    </w:p>
    <w:p w:rsidR="001B45D9" w:rsidRPr="004A37B5" w:rsidRDefault="001B45D9" w:rsidP="0018164D">
      <w:pPr>
        <w:widowControl w:val="0"/>
        <w:spacing w:line="360" w:lineRule="auto"/>
        <w:ind w:firstLine="709"/>
        <w:jc w:val="both"/>
        <w:rPr>
          <w:sz w:val="28"/>
          <w:szCs w:val="28"/>
        </w:rPr>
      </w:pPr>
      <w:r w:rsidRPr="004A37B5">
        <w:rPr>
          <w:sz w:val="28"/>
          <w:szCs w:val="28"/>
        </w:rPr>
        <w:t>В методике анализа финансового состояния под редакцией С.Б.</w:t>
      </w:r>
      <w:r w:rsidR="00E955B3">
        <w:rPr>
          <w:sz w:val="28"/>
          <w:szCs w:val="28"/>
        </w:rPr>
        <w:t xml:space="preserve"> </w:t>
      </w:r>
      <w:r w:rsidRPr="004A37B5">
        <w:rPr>
          <w:sz w:val="28"/>
          <w:szCs w:val="28"/>
        </w:rPr>
        <w:t xml:space="preserve">Барнгольц и Б.И. Майданчика </w:t>
      </w:r>
      <w:r w:rsidR="006C0DCC" w:rsidRPr="004A37B5">
        <w:rPr>
          <w:sz w:val="28"/>
          <w:szCs w:val="28"/>
        </w:rPr>
        <w:t xml:space="preserve">[№ 29, 357 с.] </w:t>
      </w:r>
      <w:r w:rsidRPr="004A37B5">
        <w:rPr>
          <w:sz w:val="28"/>
          <w:szCs w:val="28"/>
        </w:rPr>
        <w:t>подход к анализу несколько глубже. Во главе исследования ставится непосредственное изучение баланса предприятия. Этому предшествует установление степени достоверности информации, содержащейся в балансе, путем ее сопоставления с другими источниками информации.</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Основными критериями устойчивости финансового состояния являются:</w:t>
      </w:r>
    </w:p>
    <w:p w:rsidR="001B45D9" w:rsidRPr="004A37B5" w:rsidRDefault="001B45D9" w:rsidP="0018164D">
      <w:pPr>
        <w:pStyle w:val="FR3"/>
        <w:numPr>
          <w:ilvl w:val="0"/>
          <w:numId w:val="44"/>
        </w:numPr>
        <w:spacing w:line="360" w:lineRule="auto"/>
        <w:ind w:left="0" w:firstLine="709"/>
        <w:rPr>
          <w:rFonts w:ascii="Times New Roman" w:hAnsi="Times New Roman"/>
        </w:rPr>
      </w:pPr>
      <w:r w:rsidRPr="004A37B5">
        <w:rPr>
          <w:rFonts w:ascii="Times New Roman" w:hAnsi="Times New Roman"/>
        </w:rPr>
        <w:t>платежеспособность хозяйствующего субъекта,</w:t>
      </w:r>
    </w:p>
    <w:p w:rsidR="001B45D9" w:rsidRPr="004A37B5" w:rsidRDefault="001B45D9" w:rsidP="0018164D">
      <w:pPr>
        <w:pStyle w:val="FR3"/>
        <w:numPr>
          <w:ilvl w:val="0"/>
          <w:numId w:val="44"/>
        </w:numPr>
        <w:spacing w:line="360" w:lineRule="auto"/>
        <w:ind w:left="0" w:firstLine="709"/>
        <w:rPr>
          <w:rFonts w:ascii="Times New Roman" w:hAnsi="Times New Roman"/>
        </w:rPr>
      </w:pPr>
      <w:r w:rsidRPr="004A37B5">
        <w:rPr>
          <w:rFonts w:ascii="Times New Roman" w:hAnsi="Times New Roman"/>
        </w:rPr>
        <w:t>соблюдение финансовой дисциплины,</w:t>
      </w:r>
    </w:p>
    <w:p w:rsidR="001B45D9" w:rsidRPr="004A37B5" w:rsidRDefault="001B45D9" w:rsidP="0018164D">
      <w:pPr>
        <w:pStyle w:val="FR3"/>
        <w:numPr>
          <w:ilvl w:val="0"/>
          <w:numId w:val="44"/>
        </w:numPr>
        <w:spacing w:line="360" w:lineRule="auto"/>
        <w:ind w:left="0" w:firstLine="709"/>
        <w:rPr>
          <w:rFonts w:ascii="Times New Roman" w:hAnsi="Times New Roman"/>
        </w:rPr>
      </w:pPr>
      <w:r w:rsidRPr="004A37B5">
        <w:rPr>
          <w:rFonts w:ascii="Times New Roman" w:hAnsi="Times New Roman"/>
        </w:rPr>
        <w:t>обеспечение собственными оборотными средствами.</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По мнению авторов, основными признаками неплатежеспособности и неудовлетворительного финансового состояния являются: просроченная задолженность и длительное непрерывное пользование платежными кредитами. Конечно, эти факторы можно отнести и к показателям неудовлетворительного финансового состояния предприятия, но их недостаточно для такого однозначного вывода.</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Особенностью данной методики является изучение причин, вызвавших изменение суммы собственных оборотных средств. Причины изменений изучаются по каждому источнику (Уставный фонд в части оборотных средств, остаток нераспределенной прибыли и другие). Анализ всех оборотных, средств предприятия проводится во взаимосвязи с их источниками. Интересен также подход к способу выявления излишних у предприятия материалов: сопоставление их остатков на несколько месячных дат с расходом за эти же месяцы. Отсутствие расходов остатков материалов как незначительное его изменение свидетельствует о наличии ненужных материалов.</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При анализе использования кредитов под оборотные средства важными являются моменты:</w:t>
      </w:r>
    </w:p>
    <w:p w:rsidR="001B45D9" w:rsidRPr="004A37B5" w:rsidRDefault="001B45D9" w:rsidP="0018164D">
      <w:pPr>
        <w:pStyle w:val="FR3"/>
        <w:numPr>
          <w:ilvl w:val="0"/>
          <w:numId w:val="45"/>
        </w:numPr>
        <w:spacing w:line="360" w:lineRule="auto"/>
        <w:ind w:left="0" w:firstLine="709"/>
        <w:rPr>
          <w:rFonts w:ascii="Times New Roman" w:hAnsi="Times New Roman"/>
        </w:rPr>
      </w:pPr>
      <w:r w:rsidRPr="004A37B5">
        <w:rPr>
          <w:rFonts w:ascii="Times New Roman" w:hAnsi="Times New Roman"/>
        </w:rPr>
        <w:t>обеспеченность кредита,</w:t>
      </w:r>
    </w:p>
    <w:p w:rsidR="001B45D9" w:rsidRPr="004A37B5" w:rsidRDefault="001B45D9" w:rsidP="0018164D">
      <w:pPr>
        <w:pStyle w:val="FR3"/>
        <w:numPr>
          <w:ilvl w:val="0"/>
          <w:numId w:val="45"/>
        </w:numPr>
        <w:spacing w:line="360" w:lineRule="auto"/>
        <w:ind w:left="0" w:firstLine="709"/>
        <w:rPr>
          <w:rFonts w:ascii="Times New Roman" w:hAnsi="Times New Roman"/>
        </w:rPr>
      </w:pPr>
      <w:r w:rsidRPr="004A37B5">
        <w:rPr>
          <w:rFonts w:ascii="Times New Roman" w:hAnsi="Times New Roman"/>
        </w:rPr>
        <w:t>своевременность погашения кредита,</w:t>
      </w:r>
    </w:p>
    <w:p w:rsidR="001B45D9" w:rsidRPr="004A37B5" w:rsidRDefault="001B45D9" w:rsidP="0018164D">
      <w:pPr>
        <w:pStyle w:val="FR3"/>
        <w:numPr>
          <w:ilvl w:val="0"/>
          <w:numId w:val="45"/>
        </w:numPr>
        <w:spacing w:line="360" w:lineRule="auto"/>
        <w:ind w:left="0" w:firstLine="709"/>
        <w:rPr>
          <w:rFonts w:ascii="Times New Roman" w:hAnsi="Times New Roman"/>
        </w:rPr>
      </w:pPr>
      <w:r w:rsidRPr="004A37B5">
        <w:rPr>
          <w:rFonts w:ascii="Times New Roman" w:hAnsi="Times New Roman"/>
        </w:rPr>
        <w:t>недопустимость иммобилизации кредитов в неполноценные запасы и убытки.</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Что касается анализа денежных средств и расчетов, акцентируется внимание на задолженности по истечению сроков иска.</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Следующая группировка задолженности по причинам образования. Различается допустимая и недопустимая задолженность. Прежде всего, дебиторская задолженность возникает в связи с операциями по сбыту и поставке. Она называется задолженностью по товарным операциям. Недопустимая ее часть возникает вследствие задержки платежей покупателями, нарушения поставщиками договоров.</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Для обобщения анализа финансового состояния в рассматриваемой методике используется также баланс внеплановых вложений оборотных средств и их источников. Приводится целая система общих и частных показателей оборачиваемости оборотных средств. Методика анализа включает также составление плана мероприятий по мобилизации резервов и укреплению платежеспособности предприятий. В качестве мероприятий рекомендуется, например, ликвидация остатков ненужных материалов и полуфабрикатов, снижение объемов незавершенного производства, взыскание сумм по претензиям.</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Данная методика является более логичной и применима для крупных материалоемких производств с участием государственного капитала. Однако, как и предыдущей, ей присущи недостатки: ограниченность информативной базы, ориентация преимущественно на плановую систему хозяйствования, отсутствие поправок на инфляцию.</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lang w:val="en-US"/>
        </w:rPr>
        <w:t>B</w:t>
      </w:r>
      <w:r w:rsidRPr="004A37B5">
        <w:rPr>
          <w:rFonts w:ascii="Times New Roman" w:hAnsi="Times New Roman"/>
        </w:rPr>
        <w:t xml:space="preserve"> настоящее время наиболее широко используются методика В. Ф. Па</w:t>
      </w:r>
      <w:r w:rsidR="00E955B3">
        <w:rPr>
          <w:rFonts w:ascii="Times New Roman" w:hAnsi="Times New Roman"/>
        </w:rPr>
        <w:t>лия, а также методика А.Д. Шеремета, Р.С. Сейфулина, Е.</w:t>
      </w:r>
      <w:r w:rsidRPr="004A37B5">
        <w:rPr>
          <w:rFonts w:ascii="Times New Roman" w:hAnsi="Times New Roman"/>
        </w:rPr>
        <w:t>В. Негашева.</w:t>
      </w:r>
    </w:p>
    <w:p w:rsidR="001B45D9" w:rsidRPr="004A37B5" w:rsidRDefault="00E955B3" w:rsidP="0018164D">
      <w:pPr>
        <w:pStyle w:val="FR3"/>
        <w:spacing w:line="360" w:lineRule="auto"/>
        <w:ind w:firstLine="709"/>
        <w:rPr>
          <w:rFonts w:ascii="Times New Roman" w:hAnsi="Times New Roman"/>
        </w:rPr>
      </w:pPr>
      <w:r>
        <w:rPr>
          <w:rFonts w:ascii="Times New Roman" w:hAnsi="Times New Roman"/>
        </w:rPr>
        <w:t>Методика В.</w:t>
      </w:r>
      <w:r w:rsidR="001B45D9" w:rsidRPr="004A37B5">
        <w:rPr>
          <w:rFonts w:ascii="Times New Roman" w:hAnsi="Times New Roman"/>
        </w:rPr>
        <w:t xml:space="preserve">Ф. Палия </w:t>
      </w:r>
      <w:r w:rsidR="003E6120" w:rsidRPr="004A37B5">
        <w:rPr>
          <w:rFonts w:ascii="Times New Roman" w:hAnsi="Times New Roman"/>
        </w:rPr>
        <w:t xml:space="preserve">[№ 20, 175 с.] </w:t>
      </w:r>
      <w:r w:rsidR="001B45D9" w:rsidRPr="004A37B5">
        <w:rPr>
          <w:rFonts w:ascii="Times New Roman" w:hAnsi="Times New Roman"/>
        </w:rPr>
        <w:t>широко известна, издана массовым тиражом, ею пользуются значительное число предприятий, консультационным и инвестиционных фирм. Однако на сегодняшний день эта методика не удовлетворяет всем требованиям, предъявляемым к анализу. Во-первых, с 1992 года, существенно изменена информационная основа анализа, т. к. изменена форма баланса. Последний сочетает в себе баланс-брутто и баланс-нетто. Метод</w:t>
      </w:r>
      <w:r>
        <w:rPr>
          <w:rFonts w:ascii="Times New Roman" w:hAnsi="Times New Roman"/>
        </w:rPr>
        <w:t>ика же В.</w:t>
      </w:r>
      <w:r w:rsidR="001B45D9" w:rsidRPr="004A37B5">
        <w:rPr>
          <w:rFonts w:ascii="Times New Roman" w:hAnsi="Times New Roman"/>
        </w:rPr>
        <w:t>Ф. Палия ориентирована на поэтапное преобразование баланса-брутто в баланс-нетто.</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Во-вторых, нормативная</w:t>
      </w:r>
      <w:r w:rsidR="00E955B3">
        <w:rPr>
          <w:rFonts w:ascii="Times New Roman" w:hAnsi="Times New Roman"/>
        </w:rPr>
        <w:t xml:space="preserve"> база, заложенная в методике В.</w:t>
      </w:r>
      <w:r w:rsidRPr="004A37B5">
        <w:rPr>
          <w:rFonts w:ascii="Times New Roman" w:hAnsi="Times New Roman"/>
        </w:rPr>
        <w:t>Ф. Палия, уже не удовлетворяет новым экономическим условиям и прежде всего высоким темпам инфляции.</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В-третьих, она слабо формализована и в недостаточной степени удобна для компьютерной обработки, имеет негибкий характер.</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Анализ содержания методики В. Ф. Палия показывает, что в ней содержится ряд</w:t>
      </w:r>
      <w:r w:rsidR="00B74F39">
        <w:rPr>
          <w:rFonts w:ascii="Times New Roman" w:hAnsi="Times New Roman"/>
        </w:rPr>
        <w:t xml:space="preserve"> спорных моментов. Например, В.</w:t>
      </w:r>
      <w:r w:rsidRPr="004A37B5">
        <w:rPr>
          <w:rFonts w:ascii="Times New Roman" w:hAnsi="Times New Roman"/>
        </w:rPr>
        <w:t>Ф. Палий указывает на то, что если в структуре оборотных средств увеличивается удельный вес денежных средств и краткосрочной дебиторской задолженности при соответствующем уменьшении доли материальных оборотных средств, то это изменение можно признать положительным, если не уменьшаются возможности нормальной производственной деятельности предприятия. Автор делает вывод, что с финансовой точки зрения структура оборотных средств значительно улучшалась, повысилась их возможная ликвидность.</w:t>
      </w:r>
    </w:p>
    <w:p w:rsidR="001B45D9" w:rsidRPr="004A37B5" w:rsidRDefault="001B45D9" w:rsidP="0018164D">
      <w:pPr>
        <w:widowControl w:val="0"/>
        <w:spacing w:line="360" w:lineRule="auto"/>
        <w:ind w:firstLine="709"/>
        <w:jc w:val="both"/>
        <w:rPr>
          <w:sz w:val="28"/>
          <w:szCs w:val="28"/>
        </w:rPr>
      </w:pPr>
      <w:r w:rsidRPr="004A37B5">
        <w:rPr>
          <w:sz w:val="28"/>
          <w:szCs w:val="28"/>
        </w:rPr>
        <w:t>Действительно, этот вывод совершенно справедлив, но только для определенных условий, когда темпы инфляции очень низкие и высока сбалансированность экономики: В условиях же высоких темпов инфляции, разбалансированности экономики, разрыва хозяйственных связей, предприятия вынуждены значительно увеличивать запасы товарно-материальных ценностей, т. к. во-первых, цены на них растут постоянно, во-вторых, разрываются существующие хозяйственные связи и поступление ТМЦ может прекратиться или значительно снизиться, в-третьих, сами денежные средства значительно быстрее обесцениваются, чем ТМЦ и основные средства. Поэтому, чем выше темп инфляции, тем меньше в структуре имущества должно быть активов, обесценивающихся в первую очередь, т. е. денег. При этом структура имущества становится менее гибкой с финансовой течки зрения, но зато более устойчивой к инфляции.</w:t>
      </w:r>
    </w:p>
    <w:p w:rsidR="001B45D9" w:rsidRPr="004A37B5" w:rsidRDefault="001B45D9" w:rsidP="0018164D">
      <w:pPr>
        <w:widowControl w:val="0"/>
        <w:spacing w:line="360" w:lineRule="auto"/>
        <w:ind w:firstLine="709"/>
        <w:jc w:val="both"/>
        <w:rPr>
          <w:sz w:val="28"/>
          <w:szCs w:val="28"/>
        </w:rPr>
      </w:pPr>
      <w:r w:rsidRPr="004A37B5">
        <w:rPr>
          <w:sz w:val="28"/>
          <w:szCs w:val="28"/>
        </w:rPr>
        <w:t>В связи со сказанным необходимо отметить, что одним из первых признаков, улучшения финансового состояния предприятий, повышения уровня сбалансированности экономики, снижения темпов инфляции будут такие изменения в структуре активов предприятий (валюте баланса), при которых доля денежных средств начнет повышаться до оптимальной величины, а доля материальных оборотных средств снижается до оптимальной величины. При этом не будет происходить уменьшение объемов выпуска продукции.</w:t>
      </w:r>
    </w:p>
    <w:p w:rsidR="001B45D9" w:rsidRPr="004A37B5" w:rsidRDefault="001B45D9" w:rsidP="0018164D">
      <w:pPr>
        <w:widowControl w:val="0"/>
        <w:spacing w:line="360" w:lineRule="auto"/>
        <w:ind w:firstLine="709"/>
        <w:jc w:val="both"/>
        <w:rPr>
          <w:sz w:val="28"/>
          <w:szCs w:val="28"/>
        </w:rPr>
      </w:pPr>
      <w:r w:rsidRPr="004A37B5">
        <w:rPr>
          <w:sz w:val="28"/>
          <w:szCs w:val="28"/>
        </w:rPr>
        <w:t>Следует также заметить что, чем выше будет уровень структурной перестройки производства, чем больше уровень развития фондового рынка в стране, тем больший сдвиг в структуре активов предприятий происходит в сторону денежных средств, так как для игры на фондовом рынке, своевременной и быстрой перестройки высока потребность в денежных средствах.</w:t>
      </w:r>
    </w:p>
    <w:p w:rsidR="001B45D9" w:rsidRPr="004A37B5" w:rsidRDefault="001B45D9" w:rsidP="0018164D">
      <w:pPr>
        <w:widowControl w:val="0"/>
        <w:spacing w:line="360" w:lineRule="auto"/>
        <w:ind w:firstLine="709"/>
        <w:jc w:val="both"/>
        <w:rPr>
          <w:sz w:val="28"/>
          <w:szCs w:val="28"/>
        </w:rPr>
      </w:pPr>
      <w:r w:rsidRPr="004A37B5">
        <w:rPr>
          <w:sz w:val="28"/>
          <w:szCs w:val="28"/>
        </w:rPr>
        <w:t>Общий вывод таков, анализ имущества предприятий необходимо проводить в связи с объективно сложившейся • экономической ситуацией в стране, так как структурные сдвиги в имуществе предприятий четко ее отражают. К сожалению, В. Ф. Палий проводит анализ имущества очень абстрактно, без связи с макроэкономическими процессами, происходящими в России.</w:t>
      </w:r>
    </w:p>
    <w:p w:rsidR="001B45D9" w:rsidRPr="004A37B5" w:rsidRDefault="00E955B3" w:rsidP="0018164D">
      <w:pPr>
        <w:pStyle w:val="FR3"/>
        <w:spacing w:line="360" w:lineRule="auto"/>
        <w:ind w:firstLine="709"/>
        <w:rPr>
          <w:rFonts w:ascii="Times New Roman" w:hAnsi="Times New Roman"/>
        </w:rPr>
      </w:pPr>
      <w:r>
        <w:rPr>
          <w:rFonts w:ascii="Times New Roman" w:hAnsi="Times New Roman"/>
        </w:rPr>
        <w:t>В методике В.</w:t>
      </w:r>
      <w:r w:rsidR="001B45D9" w:rsidRPr="004A37B5">
        <w:rPr>
          <w:rFonts w:ascii="Times New Roman" w:hAnsi="Times New Roman"/>
        </w:rPr>
        <w:t>Ф. Палия недостаточное внимание уделено роли и значению основных средств при анализе имущества предприятий, особенно в связи с инфляцией.</w:t>
      </w:r>
    </w:p>
    <w:p w:rsidR="001B45D9" w:rsidRPr="004A37B5" w:rsidRDefault="00E955B3" w:rsidP="0018164D">
      <w:pPr>
        <w:pStyle w:val="FR3"/>
        <w:spacing w:line="360" w:lineRule="auto"/>
        <w:ind w:firstLine="709"/>
        <w:rPr>
          <w:rFonts w:ascii="Times New Roman" w:hAnsi="Times New Roman"/>
        </w:rPr>
      </w:pPr>
      <w:r>
        <w:rPr>
          <w:rFonts w:ascii="Times New Roman" w:hAnsi="Times New Roman"/>
        </w:rPr>
        <w:t>Например. В.</w:t>
      </w:r>
      <w:r w:rsidR="001B45D9" w:rsidRPr="004A37B5">
        <w:rPr>
          <w:rFonts w:ascii="Times New Roman" w:hAnsi="Times New Roman"/>
        </w:rPr>
        <w:t>Ф. Палий справедливо отмечает, что если снижается удельный вес затрат в производственный потенциал, т. е. в основные средства и производственные запасы (реальные активы), то это снижает производственные возможности предприятия. Данный вывод справедлив для экстенсивного типа производства и для высоких темпов инфляции, а для интенсивного типа производства, сбалансированной экономики он не совсем корректен. Если предприятие не уменьшает выпуска и качества продукции, при уменьшении реальных активов, это положительное явление. Оно характеризует процесс снижения фондоемкости и материалоемкости продукции при тех же ее потребительских свойствах.</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Кроме того, необходимо при анализе имущества учитывать обстоятельство, что при высоких темпах инфляции особый интерес для инвесторов представляют те предприятия, которые, во-первых, имеют более высокий удельный вес основных средств в активах, которые в наименьшей степени подвержены инфляции, и, во-вторых, имеют низкую степень износа этих средств (т. е. коэффициент накопления амортизации наименьший).</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При анализе имущества необходимо обратить внимание и на следующее обстоятельство. Причиной значительного увеличения доли материальных средств в составе имущества может быть то, что стоимость материальных средств в балансе отражается по текущим ценам, а стоимость основных средств по ценам принятым в момент переоценки. В условиях очень высоких темпов инфляции текущие цены быстро увеличиваются и, поэтому стоимостная структура имущества на большинстве пр</w:t>
      </w:r>
      <w:r w:rsidR="00E955B3">
        <w:rPr>
          <w:rFonts w:ascii="Times New Roman" w:hAnsi="Times New Roman"/>
        </w:rPr>
        <w:t>едприятий искажена. Методика В.</w:t>
      </w:r>
      <w:r w:rsidRPr="004A37B5">
        <w:rPr>
          <w:rFonts w:ascii="Times New Roman" w:hAnsi="Times New Roman"/>
        </w:rPr>
        <w:t>Ф. Палия не учитывает это обстоятельство. Вот почему при анализе имущества оценку ТМЦ необходимо проводить в ценах, принятых по состоянию на дату оценки основных средств.</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При анализе собственных и заемных средств, вложенных в имущество предприятий, необходимо более подробно рассмотреть роль долгосрочных займов</w:t>
      </w:r>
      <w:r w:rsidR="00E955B3">
        <w:rPr>
          <w:rFonts w:ascii="Times New Roman" w:hAnsi="Times New Roman"/>
        </w:rPr>
        <w:t>. Данному вопросу в методике В.</w:t>
      </w:r>
      <w:r w:rsidRPr="004A37B5">
        <w:rPr>
          <w:rFonts w:ascii="Times New Roman" w:hAnsi="Times New Roman"/>
        </w:rPr>
        <w:t>Ф. Палия Уделяется недостаточно</w:t>
      </w:r>
      <w:r w:rsidR="00E955B3">
        <w:rPr>
          <w:rFonts w:ascii="Times New Roman" w:hAnsi="Times New Roman"/>
        </w:rPr>
        <w:t>е внимание. Дело в том, что, В.</w:t>
      </w:r>
      <w:r w:rsidRPr="004A37B5">
        <w:rPr>
          <w:rFonts w:ascii="Times New Roman" w:hAnsi="Times New Roman"/>
        </w:rPr>
        <w:t>Ф. Палий не совсем верно отождествляет долгосрочные кредиты и займы с собственными средствами. Это происходит при расчете коэффициентов маневренности собственных средств, когда в числителе берется сумма источников собственных средств (Итог 1 раздела пассива баланса) и долгосрочных кредитов (2 раздел пассива баланса) за минусом основных средств и вложений (итог 1 раздела баланса), а в знаменателе – вся сумма источников собственных средств (итог 1 раздела пассива баланса). Вероятно автор считает, что долгосрочные кредиты и займы находятся в пользовании предприятия длительный срок, и, следовательно, они как бы принимают форму собственных оборотных средств. Это не совсем верно, т. к. за процессом их целевого использования должен быть установлен контроль со стороны банков и других инвесторов. Долгосрочные кредиты должны направляться в первую очередь на увеличение основных средств и на совершенствование их структуры (в частности на модернизацию„и обновление).</w:t>
      </w:r>
    </w:p>
    <w:p w:rsidR="001B45D9" w:rsidRPr="004A37B5" w:rsidRDefault="001B45D9" w:rsidP="0018164D">
      <w:pPr>
        <w:widowControl w:val="0"/>
        <w:spacing w:line="360" w:lineRule="auto"/>
        <w:ind w:firstLine="709"/>
        <w:jc w:val="both"/>
        <w:rPr>
          <w:sz w:val="28"/>
          <w:szCs w:val="28"/>
        </w:rPr>
      </w:pPr>
      <w:r w:rsidRPr="004A37B5">
        <w:rPr>
          <w:sz w:val="28"/>
          <w:szCs w:val="28"/>
        </w:rPr>
        <w:t>Общий недостаток методики В. Ф. Палия заключается в том, что в ней не рассмотрен подход к анализу финансового состояния предприятий с учетом инфляции</w:t>
      </w:r>
      <w:r w:rsidR="004A37B5" w:rsidRPr="004A37B5">
        <w:rPr>
          <w:sz w:val="28"/>
          <w:szCs w:val="28"/>
        </w:rPr>
        <w:t>.</w:t>
      </w:r>
    </w:p>
    <w:p w:rsidR="001B45D9" w:rsidRPr="004A37B5" w:rsidRDefault="001B45D9" w:rsidP="0018164D">
      <w:pPr>
        <w:widowControl w:val="0"/>
        <w:spacing w:line="360" w:lineRule="auto"/>
        <w:ind w:firstLine="709"/>
        <w:jc w:val="both"/>
        <w:rPr>
          <w:sz w:val="28"/>
          <w:szCs w:val="28"/>
        </w:rPr>
      </w:pPr>
      <w:r w:rsidRPr="004A37B5">
        <w:rPr>
          <w:sz w:val="28"/>
          <w:szCs w:val="28"/>
        </w:rPr>
        <w:t>Поэтому многие экономисты не ограничиваются применением только данной методики. На практике широко используются и другие методики, несколько отличавшиеся от названной. К их числу относится, например, методи</w:t>
      </w:r>
      <w:r w:rsidR="00E955B3">
        <w:rPr>
          <w:sz w:val="28"/>
          <w:szCs w:val="28"/>
        </w:rPr>
        <w:t>ка финансового состояния А.Д. Шеремета, Р.С. Сейфулина, Е</w:t>
      </w:r>
      <w:r w:rsidRPr="004A37B5">
        <w:rPr>
          <w:sz w:val="28"/>
          <w:szCs w:val="28"/>
        </w:rPr>
        <w:t xml:space="preserve"> В. Негашева</w:t>
      </w:r>
      <w:r w:rsidR="004A37B5" w:rsidRPr="004A37B5">
        <w:rPr>
          <w:sz w:val="28"/>
          <w:szCs w:val="28"/>
        </w:rPr>
        <w:t>.</w:t>
      </w:r>
      <w:r w:rsidRPr="004A37B5">
        <w:rPr>
          <w:sz w:val="28"/>
          <w:szCs w:val="28"/>
        </w:rPr>
        <w:t xml:space="preserve"> Анализ ее содержания показывает ряд существенных отличий от методики В.Ф.Палия, которые сводятся к следующим моментам:</w:t>
      </w:r>
    </w:p>
    <w:p w:rsidR="001B45D9" w:rsidRPr="004A37B5" w:rsidRDefault="001B45D9" w:rsidP="0018164D">
      <w:pPr>
        <w:widowControl w:val="0"/>
        <w:numPr>
          <w:ilvl w:val="0"/>
          <w:numId w:val="46"/>
        </w:numPr>
        <w:autoSpaceDE w:val="0"/>
        <w:autoSpaceDN w:val="0"/>
        <w:spacing w:line="360" w:lineRule="auto"/>
        <w:ind w:left="0" w:firstLine="709"/>
        <w:jc w:val="both"/>
        <w:rPr>
          <w:sz w:val="28"/>
          <w:szCs w:val="28"/>
        </w:rPr>
      </w:pPr>
      <w:r w:rsidRPr="004A37B5">
        <w:rPr>
          <w:sz w:val="28"/>
          <w:szCs w:val="28"/>
        </w:rPr>
        <w:t>имеет более формализованный, алгоритмизированный, структурированный характер и в большей степени приспособлена к компьютеризации всех расчетов;</w:t>
      </w:r>
    </w:p>
    <w:p w:rsidR="001B45D9" w:rsidRPr="004A37B5" w:rsidRDefault="001B45D9" w:rsidP="0018164D">
      <w:pPr>
        <w:widowControl w:val="0"/>
        <w:numPr>
          <w:ilvl w:val="0"/>
          <w:numId w:val="46"/>
        </w:numPr>
        <w:autoSpaceDE w:val="0"/>
        <w:autoSpaceDN w:val="0"/>
        <w:spacing w:line="360" w:lineRule="auto"/>
        <w:ind w:left="0" w:firstLine="709"/>
        <w:jc w:val="both"/>
        <w:rPr>
          <w:sz w:val="28"/>
          <w:szCs w:val="28"/>
        </w:rPr>
      </w:pPr>
      <w:r w:rsidRPr="004A37B5">
        <w:rPr>
          <w:sz w:val="28"/>
          <w:szCs w:val="28"/>
        </w:rPr>
        <w:t>применяется несколько иная нормативная база при оценке платежеспособности (ликвидности) предприятия;</w:t>
      </w:r>
    </w:p>
    <w:p w:rsidR="001B45D9" w:rsidRPr="004A37B5" w:rsidRDefault="001B45D9" w:rsidP="0018164D">
      <w:pPr>
        <w:widowControl w:val="0"/>
        <w:numPr>
          <w:ilvl w:val="0"/>
          <w:numId w:val="46"/>
        </w:numPr>
        <w:autoSpaceDE w:val="0"/>
        <w:autoSpaceDN w:val="0"/>
        <w:spacing w:line="360" w:lineRule="auto"/>
        <w:ind w:left="0" w:firstLine="709"/>
        <w:jc w:val="both"/>
        <w:rPr>
          <w:sz w:val="28"/>
          <w:szCs w:val="28"/>
        </w:rPr>
      </w:pPr>
      <w:r w:rsidRPr="004A37B5">
        <w:rPr>
          <w:sz w:val="28"/>
          <w:szCs w:val="28"/>
        </w:rPr>
        <w:t>частично используются оптимизационные и экспертные методы;</w:t>
      </w:r>
    </w:p>
    <w:p w:rsidR="001B45D9" w:rsidRPr="004A37B5" w:rsidRDefault="001B45D9" w:rsidP="0018164D">
      <w:pPr>
        <w:widowControl w:val="0"/>
        <w:numPr>
          <w:ilvl w:val="0"/>
          <w:numId w:val="46"/>
        </w:numPr>
        <w:autoSpaceDE w:val="0"/>
        <w:autoSpaceDN w:val="0"/>
        <w:spacing w:line="360" w:lineRule="auto"/>
        <w:ind w:left="0" w:firstLine="709"/>
        <w:jc w:val="both"/>
        <w:rPr>
          <w:sz w:val="28"/>
          <w:szCs w:val="28"/>
        </w:rPr>
      </w:pPr>
      <w:r w:rsidRPr="004A37B5">
        <w:rPr>
          <w:sz w:val="28"/>
          <w:szCs w:val="28"/>
        </w:rPr>
        <w:t>ориентирована на широкий круг пользователей;</w:t>
      </w:r>
    </w:p>
    <w:p w:rsidR="001B45D9" w:rsidRPr="004A37B5" w:rsidRDefault="001B45D9" w:rsidP="0018164D">
      <w:pPr>
        <w:widowControl w:val="0"/>
        <w:numPr>
          <w:ilvl w:val="0"/>
          <w:numId w:val="47"/>
        </w:numPr>
        <w:autoSpaceDE w:val="0"/>
        <w:autoSpaceDN w:val="0"/>
        <w:spacing w:line="360" w:lineRule="auto"/>
        <w:ind w:left="0" w:firstLine="709"/>
        <w:jc w:val="both"/>
        <w:rPr>
          <w:sz w:val="28"/>
          <w:szCs w:val="28"/>
        </w:rPr>
      </w:pPr>
      <w:r w:rsidRPr="004A37B5">
        <w:rPr>
          <w:sz w:val="28"/>
          <w:szCs w:val="28"/>
        </w:rPr>
        <w:t>частично применяются подходы, используемые в практике работы капиталистических фирм, что позволяет установить обоснованные взаимосвязи между показателями финансового состояния отечественных предприятий и фирм капиталистических стран;</w:t>
      </w:r>
    </w:p>
    <w:p w:rsidR="001B45D9" w:rsidRPr="004A37B5" w:rsidRDefault="001B45D9" w:rsidP="0018164D">
      <w:pPr>
        <w:widowControl w:val="0"/>
        <w:numPr>
          <w:ilvl w:val="0"/>
          <w:numId w:val="47"/>
        </w:numPr>
        <w:autoSpaceDE w:val="0"/>
        <w:autoSpaceDN w:val="0"/>
        <w:spacing w:line="360" w:lineRule="auto"/>
        <w:ind w:left="0" w:firstLine="709"/>
        <w:jc w:val="both"/>
        <w:rPr>
          <w:sz w:val="28"/>
          <w:szCs w:val="28"/>
        </w:rPr>
      </w:pPr>
      <w:r w:rsidRPr="004A37B5">
        <w:rPr>
          <w:sz w:val="28"/>
          <w:szCs w:val="28"/>
        </w:rPr>
        <w:t>методика позволяет выделить четыре уровня финансовой устойчивости предприятия;</w:t>
      </w:r>
    </w:p>
    <w:p w:rsidR="001B45D9" w:rsidRPr="004A37B5" w:rsidRDefault="001B45D9" w:rsidP="0018164D">
      <w:pPr>
        <w:widowControl w:val="0"/>
        <w:numPr>
          <w:ilvl w:val="0"/>
          <w:numId w:val="47"/>
        </w:numPr>
        <w:autoSpaceDE w:val="0"/>
        <w:autoSpaceDN w:val="0"/>
        <w:spacing w:line="360" w:lineRule="auto"/>
        <w:ind w:left="0" w:firstLine="709"/>
        <w:jc w:val="both"/>
        <w:rPr>
          <w:sz w:val="28"/>
          <w:szCs w:val="28"/>
        </w:rPr>
      </w:pPr>
      <w:r w:rsidRPr="004A37B5">
        <w:rPr>
          <w:sz w:val="28"/>
          <w:szCs w:val="28"/>
        </w:rPr>
        <w:t>позволяет в рамках внутреннего анализа осуществить углубленное исследование финансовой устойчивости предприятия на основе построения баланса платежеспособности;</w:t>
      </w:r>
    </w:p>
    <w:p w:rsidR="001B45D9" w:rsidRPr="004A37B5" w:rsidRDefault="001B45D9" w:rsidP="0018164D">
      <w:pPr>
        <w:widowControl w:val="0"/>
        <w:numPr>
          <w:ilvl w:val="0"/>
          <w:numId w:val="47"/>
        </w:numPr>
        <w:autoSpaceDE w:val="0"/>
        <w:autoSpaceDN w:val="0"/>
        <w:spacing w:line="360" w:lineRule="auto"/>
        <w:ind w:left="0" w:firstLine="709"/>
        <w:jc w:val="both"/>
        <w:rPr>
          <w:sz w:val="28"/>
          <w:szCs w:val="28"/>
        </w:rPr>
      </w:pPr>
      <w:r w:rsidRPr="004A37B5">
        <w:rPr>
          <w:sz w:val="28"/>
          <w:szCs w:val="28"/>
        </w:rPr>
        <w:t>используется модель взаимосвязи различных финансовых коэффициентов, что позволяет при наличии динамики различных финансовых показателей (факторов) исследовать характер изменения результирующего показателя коэффициента ликвидности;</w:t>
      </w:r>
    </w:p>
    <w:p w:rsidR="001B45D9" w:rsidRPr="004A37B5" w:rsidRDefault="001B45D9" w:rsidP="0018164D">
      <w:pPr>
        <w:widowControl w:val="0"/>
        <w:numPr>
          <w:ilvl w:val="0"/>
          <w:numId w:val="48"/>
        </w:numPr>
        <w:autoSpaceDE w:val="0"/>
        <w:autoSpaceDN w:val="0"/>
        <w:spacing w:line="360" w:lineRule="auto"/>
        <w:ind w:left="0" w:firstLine="709"/>
        <w:jc w:val="both"/>
        <w:rPr>
          <w:sz w:val="28"/>
          <w:szCs w:val="28"/>
        </w:rPr>
      </w:pPr>
      <w:r w:rsidRPr="004A37B5">
        <w:rPr>
          <w:sz w:val="28"/>
          <w:szCs w:val="28"/>
        </w:rPr>
        <w:t>изложен известный в экономической литературе способ определения оптимального размера объема производства, предпринята попытка связать анализ финансового состояния с производственной программой предприятия.</w:t>
      </w:r>
    </w:p>
    <w:p w:rsidR="001B45D9" w:rsidRPr="004A37B5" w:rsidRDefault="001B45D9" w:rsidP="0018164D">
      <w:pPr>
        <w:widowControl w:val="0"/>
        <w:spacing w:line="360" w:lineRule="auto"/>
        <w:ind w:firstLine="709"/>
        <w:jc w:val="both"/>
        <w:rPr>
          <w:sz w:val="28"/>
          <w:szCs w:val="28"/>
        </w:rPr>
      </w:pPr>
      <w:r w:rsidRPr="004A37B5">
        <w:rPr>
          <w:sz w:val="28"/>
          <w:szCs w:val="28"/>
        </w:rPr>
        <w:t>Кроме всего указанного отличие этой рассматриваемой методики от ме</w:t>
      </w:r>
      <w:r w:rsidR="00E955B3">
        <w:rPr>
          <w:sz w:val="28"/>
          <w:szCs w:val="28"/>
        </w:rPr>
        <w:t>тодики В.</w:t>
      </w:r>
      <w:r w:rsidRPr="004A37B5">
        <w:rPr>
          <w:sz w:val="28"/>
          <w:szCs w:val="28"/>
        </w:rPr>
        <w:t>Ф. Палия заключается еще и в следующем. Во-первых, она предлагает деление всех активов на четыре группы по степени ликвидности: наиболее ликвидные, быстро реализуемые, медленно реализуемые трудно реализуемые. К первой группе относятся все статьи денежных средств предприятия и краткосрочные финансовые вложения (ценные бумаги). Ко второй группе относятся дебиторская задолженность и прочие активы. К третьей группе относятся статьи второго раздела актива баланса "Запасы и затраты" за исключением расходов будущих периодов, а также долгосрочные финансовые вложения. К четвертой группе относятся статьи первого раздела актива "Основные средства и вложения". Кроме того, эти авторы рекомендуют сгруппировать все пассивы баланса по степени срочности их оплаты. А. Шеремет, Е. Негашев, Р. Сейфулин несколько по-иному подходят к установлению нормативной базы показателей. Если В. Палий считает, что нормативной величиной коэффициента абсолютной ликвидности является 0,20 – 0,25, то названные авторы рекомендуют установить его нормативную величину в пределах 0,20 – 0,70. Для промежуточного коэффициента покрытия норматив установлен на уровне 0,80 – 1,00, тогда как у В. Палия — 0,70 – 0,80. Нормативы общего коэффициента покрытия в методиках В. Палия и А. Шеремета одинаковы и составляют 2,0 – 2,5.</w:t>
      </w:r>
    </w:p>
    <w:p w:rsidR="001B45D9" w:rsidRPr="004A37B5" w:rsidRDefault="001B45D9" w:rsidP="0018164D">
      <w:pPr>
        <w:widowControl w:val="0"/>
        <w:spacing w:line="360" w:lineRule="auto"/>
        <w:ind w:firstLine="709"/>
        <w:jc w:val="both"/>
        <w:rPr>
          <w:sz w:val="28"/>
          <w:szCs w:val="28"/>
        </w:rPr>
      </w:pPr>
      <w:r w:rsidRPr="004A37B5">
        <w:rPr>
          <w:sz w:val="28"/>
          <w:szCs w:val="28"/>
        </w:rPr>
        <w:t>Отличие анализ</w:t>
      </w:r>
      <w:r w:rsidR="00B74F39">
        <w:rPr>
          <w:sz w:val="28"/>
          <w:szCs w:val="28"/>
        </w:rPr>
        <w:t>ируемой методики от методики В.</w:t>
      </w:r>
      <w:r w:rsidRPr="004A37B5">
        <w:rPr>
          <w:sz w:val="28"/>
          <w:szCs w:val="28"/>
        </w:rPr>
        <w:t>Ф. Палия заключается также в том, что в ней более подробно рассмотрен анализ балансовой прибыли, и прибыли от реализации продукции. Кроме анализа финансового состояния авторы ввели и методику анализа деловой активности. Под деловой активностью предприятия в финансовом аспекте авторы понимают, прежде всего, скорость оборота его средств. В.Ф. Палий тоже анализирует оборачиваемость оборотных средств, но он не включает ее в понятие деловой активности. Особенностью данной методики является также то, что в ней вводится понятие кризисного финансового состояния, под которым понимается ситуация, при которой предприятие находится на грани банкротства, так как денежные средства, краткосрочные ценные бумаги и дебиторская задолженность не покрывают кредиторской задолженности и просроченных ссуд.</w:t>
      </w:r>
    </w:p>
    <w:p w:rsidR="001E501A" w:rsidRPr="004A37B5" w:rsidRDefault="001B45D9" w:rsidP="0018164D">
      <w:pPr>
        <w:widowControl w:val="0"/>
        <w:spacing w:line="360" w:lineRule="auto"/>
        <w:ind w:firstLine="709"/>
        <w:jc w:val="both"/>
        <w:rPr>
          <w:bCs/>
          <w:sz w:val="28"/>
          <w:szCs w:val="28"/>
        </w:rPr>
      </w:pPr>
      <w:r w:rsidRPr="004A37B5">
        <w:rPr>
          <w:sz w:val="28"/>
          <w:szCs w:val="28"/>
        </w:rPr>
        <w:t>Авторы также выделяют четыре типа финансового состояния</w:t>
      </w:r>
      <w:r w:rsidRPr="004A37B5">
        <w:rPr>
          <w:bCs/>
          <w:sz w:val="28"/>
          <w:szCs w:val="28"/>
        </w:rPr>
        <w:t>.</w:t>
      </w:r>
    </w:p>
    <w:p w:rsidR="001E501A" w:rsidRPr="004A37B5" w:rsidRDefault="001B45D9" w:rsidP="0018164D">
      <w:pPr>
        <w:widowControl w:val="0"/>
        <w:numPr>
          <w:ilvl w:val="0"/>
          <w:numId w:val="48"/>
        </w:numPr>
        <w:tabs>
          <w:tab w:val="clear" w:pos="720"/>
          <w:tab w:val="num" w:pos="1080"/>
        </w:tabs>
        <w:spacing w:line="360" w:lineRule="auto"/>
        <w:ind w:left="0" w:firstLine="709"/>
        <w:jc w:val="both"/>
        <w:rPr>
          <w:sz w:val="28"/>
          <w:szCs w:val="28"/>
        </w:rPr>
      </w:pPr>
      <w:r w:rsidRPr="004A37B5">
        <w:rPr>
          <w:bCs/>
          <w:sz w:val="28"/>
          <w:szCs w:val="28"/>
        </w:rPr>
        <w:t>Первый тип</w:t>
      </w:r>
      <w:r w:rsidRPr="004A37B5">
        <w:rPr>
          <w:sz w:val="28"/>
          <w:szCs w:val="28"/>
        </w:rPr>
        <w:t xml:space="preserve"> – абсолютная устойчивость. Этому типу соответствуют минимальные величины запасов и затрат.</w:t>
      </w:r>
    </w:p>
    <w:p w:rsidR="001E501A" w:rsidRPr="004A37B5" w:rsidRDefault="001B45D9" w:rsidP="0018164D">
      <w:pPr>
        <w:widowControl w:val="0"/>
        <w:numPr>
          <w:ilvl w:val="0"/>
          <w:numId w:val="48"/>
        </w:numPr>
        <w:tabs>
          <w:tab w:val="clear" w:pos="720"/>
          <w:tab w:val="num" w:pos="1080"/>
        </w:tabs>
        <w:spacing w:line="360" w:lineRule="auto"/>
        <w:ind w:left="0" w:firstLine="709"/>
        <w:jc w:val="both"/>
        <w:rPr>
          <w:sz w:val="28"/>
          <w:szCs w:val="28"/>
        </w:rPr>
      </w:pPr>
      <w:r w:rsidRPr="004A37B5">
        <w:rPr>
          <w:bCs/>
          <w:sz w:val="28"/>
          <w:szCs w:val="28"/>
        </w:rPr>
        <w:t>Второй тип</w:t>
      </w:r>
      <w:r w:rsidRPr="004A37B5">
        <w:rPr>
          <w:sz w:val="28"/>
          <w:szCs w:val="28"/>
        </w:rPr>
        <w:t xml:space="preserve"> – нормальная устойчивость. Для данного типа характерны нормативные величины запасов и затрат.</w:t>
      </w:r>
    </w:p>
    <w:p w:rsidR="001E501A" w:rsidRPr="004A37B5" w:rsidRDefault="001B45D9" w:rsidP="0018164D">
      <w:pPr>
        <w:widowControl w:val="0"/>
        <w:numPr>
          <w:ilvl w:val="0"/>
          <w:numId w:val="48"/>
        </w:numPr>
        <w:tabs>
          <w:tab w:val="clear" w:pos="720"/>
          <w:tab w:val="num" w:pos="1080"/>
        </w:tabs>
        <w:spacing w:line="360" w:lineRule="auto"/>
        <w:ind w:left="0" w:firstLine="709"/>
        <w:jc w:val="both"/>
        <w:rPr>
          <w:sz w:val="28"/>
          <w:szCs w:val="28"/>
        </w:rPr>
      </w:pPr>
      <w:r w:rsidRPr="004A37B5">
        <w:rPr>
          <w:bCs/>
          <w:sz w:val="28"/>
          <w:szCs w:val="28"/>
        </w:rPr>
        <w:t>Третий тип</w:t>
      </w:r>
      <w:r w:rsidRPr="004A37B5">
        <w:rPr>
          <w:sz w:val="28"/>
          <w:szCs w:val="28"/>
        </w:rPr>
        <w:t xml:space="preserve"> – неустойчивое состояние, которому соответствуют убыточные величины запасов и затрат.</w:t>
      </w:r>
    </w:p>
    <w:p w:rsidR="001B45D9" w:rsidRPr="004A37B5" w:rsidRDefault="001B45D9" w:rsidP="0018164D">
      <w:pPr>
        <w:widowControl w:val="0"/>
        <w:numPr>
          <w:ilvl w:val="0"/>
          <w:numId w:val="48"/>
        </w:numPr>
        <w:tabs>
          <w:tab w:val="clear" w:pos="720"/>
          <w:tab w:val="num" w:pos="1080"/>
        </w:tabs>
        <w:spacing w:line="360" w:lineRule="auto"/>
        <w:ind w:left="0" w:firstLine="709"/>
        <w:jc w:val="both"/>
        <w:rPr>
          <w:sz w:val="28"/>
          <w:szCs w:val="28"/>
        </w:rPr>
      </w:pPr>
      <w:r w:rsidRPr="004A37B5">
        <w:rPr>
          <w:bCs/>
          <w:sz w:val="28"/>
          <w:szCs w:val="28"/>
        </w:rPr>
        <w:t>Четвертый тип</w:t>
      </w:r>
      <w:r w:rsidRPr="004A37B5">
        <w:rPr>
          <w:sz w:val="28"/>
          <w:szCs w:val="28"/>
        </w:rPr>
        <w:t xml:space="preserve"> – кризисное состояние. Для него характерны неподвижные и малоподвижные запасы и затоваренность готовой продукцией в связи со снижением спроса.</w:t>
      </w:r>
    </w:p>
    <w:p w:rsidR="001B45D9" w:rsidRPr="004A37B5" w:rsidRDefault="001B45D9" w:rsidP="0018164D">
      <w:pPr>
        <w:widowControl w:val="0"/>
        <w:spacing w:line="360" w:lineRule="auto"/>
        <w:ind w:firstLine="709"/>
        <w:jc w:val="both"/>
        <w:rPr>
          <w:sz w:val="28"/>
          <w:szCs w:val="28"/>
        </w:rPr>
      </w:pPr>
      <w:r w:rsidRPr="004A37B5">
        <w:rPr>
          <w:sz w:val="28"/>
          <w:szCs w:val="28"/>
        </w:rPr>
        <w:t>В целом методика анализа финансового состояния</w:t>
      </w:r>
      <w:r w:rsidR="00E955B3">
        <w:rPr>
          <w:sz w:val="28"/>
          <w:szCs w:val="28"/>
        </w:rPr>
        <w:t xml:space="preserve"> предприятия А.Д. Шеремета, Р.С. СейФулина и Е.</w:t>
      </w:r>
      <w:r w:rsidRPr="004A37B5">
        <w:rPr>
          <w:sz w:val="28"/>
          <w:szCs w:val="28"/>
        </w:rPr>
        <w:t>В. Негашева представляет собой дальнейшее развитие предыдущих методик. Однако, несмотря на ряд преимуществ по сравнению с методикой В. Ф. Палия она также не учитывает всех особенностей экономического анализа в условиях различных уровней инфляции.</w:t>
      </w:r>
    </w:p>
    <w:p w:rsidR="001B45D9" w:rsidRPr="004A37B5" w:rsidRDefault="001B45D9" w:rsidP="0018164D">
      <w:pPr>
        <w:widowControl w:val="0"/>
        <w:spacing w:line="360" w:lineRule="auto"/>
        <w:ind w:firstLine="709"/>
        <w:jc w:val="both"/>
        <w:rPr>
          <w:sz w:val="28"/>
          <w:szCs w:val="28"/>
        </w:rPr>
      </w:pPr>
      <w:r w:rsidRPr="004A37B5">
        <w:rPr>
          <w:sz w:val="28"/>
          <w:szCs w:val="28"/>
        </w:rPr>
        <w:t>Внедрение в практику анализа названных мероприятий позволит существенно повысить эффективность экономического анализа и, следовательно, эффективность производства в целом. Это потребует роста объема исходной информации, так как не все данные для проведения анализа по предлагаемой методике имеются в современной бухгалтерской и статистической отчетности. Поэтому необходимо привлечение в практику анализа данных внутрипроизводственного учета (нормативы, показатели работы, характеризующие все стороны деятельности предприятия для проведения комплексного анализа) и статистического (коэффициенты инфляции и др.). Однако компьютеризация существенно снизит трудоемкость анализа, что в целом также повисит эффективность производства.</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В настоящее время предлагается множество и других методик, основанных, как правило, на применении аналогичного зарубежного опыта оценки финансового состояния предприятий. При этом некоторые авторы предлагаемых методик,</w:t>
      </w:r>
      <w:r w:rsidRPr="004A37B5">
        <w:rPr>
          <w:rFonts w:ascii="Times New Roman" w:hAnsi="Times New Roman"/>
        </w:rPr>
        <w:tab/>
        <w:t>пытаются напрямую перенес</w:t>
      </w:r>
      <w:r w:rsidR="00E955B3">
        <w:rPr>
          <w:rFonts w:ascii="Times New Roman" w:hAnsi="Times New Roman"/>
        </w:rPr>
        <w:t xml:space="preserve">ти его в условия России. Далеко </w:t>
      </w:r>
      <w:r w:rsidRPr="004A37B5">
        <w:rPr>
          <w:rFonts w:ascii="Times New Roman" w:hAnsi="Times New Roman"/>
        </w:rPr>
        <w:t>не всегда это правомерно. Например, во многих случаях неверно в качестве нормативной базы финансовых коэффициентов принимать критические значения, используемые на Западе.</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Для достижения сопоставимости финансовых показателей Запада и России авторами одной из методик предлагается ранжированный подход к выбору их критических значений с учетом реальных условий нашей экономики. Авторы такого подхода, однако, не указывают сам способ ранжирования, а излагают лишь общие положения.</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Принципиально новым в данной методике является то, что наряду с системой показателей финансового состояния авторы вводят блок показателей "доходности, акций" и блок "оценки уровня менеджмента". Блок оценки уровня менеджмента включает показатели, характеризующие отраслевую принадлежность предприятия, состав учредителей; наличие дочерних фирм, объекты долевого участия, популярность в регионе, состояние фондов.</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Отдельные специалисты, даже не экономисты, предлагают свои специфические подходы к анализу финансового состояния предприятий. Например, Л.Философов, профессор, доктор технических наук предлагает в процессе приватизации использовать методику анализа финансового состояния, во многом основанную на методах, используемых для аналогичных целей американскими и западноевропейскими аналитиками. Всего он предлагает рассчитывать восемь показателей.</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Первые пять – являются основными и влияют на прогноз возможного банкротства акционерных обществ:</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1. Отношение мобильного капитала к общим активам – характеризует долю в активах акционерных обществ средств, находящихся в мобильной форме;</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2. Отношение накопленного капитала к общим активам – характеризует эффективность работы АО в прошлом; для всех АО это отношение можно представить равным 0, поскольку деятельность их в качестве АО только начинается;</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3. Отношение прибыли к общим активам – характеризует прибыльность</w:t>
      </w:r>
      <w:r w:rsidR="001F1D8D" w:rsidRPr="004A37B5">
        <w:rPr>
          <w:rFonts w:ascii="Times New Roman" w:hAnsi="Times New Roman"/>
        </w:rPr>
        <w:t xml:space="preserve"> </w:t>
      </w:r>
      <w:r w:rsidRPr="004A37B5">
        <w:rPr>
          <w:rFonts w:ascii="Times New Roman" w:hAnsi="Times New Roman"/>
        </w:rPr>
        <w:t>АО;</w:t>
      </w:r>
    </w:p>
    <w:p w:rsidR="001B45D9" w:rsidRPr="004A37B5" w:rsidRDefault="001B45D9" w:rsidP="0018164D">
      <w:pPr>
        <w:pStyle w:val="FR3"/>
        <w:spacing w:line="360" w:lineRule="auto"/>
        <w:ind w:firstLine="709"/>
        <w:rPr>
          <w:rFonts w:ascii="Times New Roman" w:hAnsi="Times New Roman"/>
        </w:rPr>
      </w:pPr>
      <w:r w:rsidRPr="004A37B5">
        <w:rPr>
          <w:rFonts w:ascii="Times New Roman" w:hAnsi="Times New Roman"/>
        </w:rPr>
        <w:t>4. Отношение капитала к общему долгу – характеризует качество активов АО (долю в них заемных средств);</w:t>
      </w:r>
    </w:p>
    <w:p w:rsidR="001B45D9" w:rsidRPr="004A37B5" w:rsidRDefault="001B45D9" w:rsidP="0018164D">
      <w:pPr>
        <w:widowControl w:val="0"/>
        <w:spacing w:line="360" w:lineRule="auto"/>
        <w:ind w:firstLine="709"/>
        <w:jc w:val="both"/>
        <w:rPr>
          <w:sz w:val="28"/>
          <w:szCs w:val="28"/>
        </w:rPr>
      </w:pPr>
      <w:r w:rsidRPr="004A37B5">
        <w:rPr>
          <w:sz w:val="28"/>
          <w:szCs w:val="28"/>
        </w:rPr>
        <w:t>5. Отношение объема продаж к общим активам – характеризует эффективность использования активов для производства, пользующейся спросом продукции. Кроме того, Л. Философов предлагает использовать еще три показателя, характеризующие отдельные стороны финансового положения предприятий:</w:t>
      </w:r>
    </w:p>
    <w:p w:rsidR="001B45D9" w:rsidRPr="004A37B5" w:rsidRDefault="001B45D9" w:rsidP="0018164D">
      <w:pPr>
        <w:widowControl w:val="0"/>
        <w:spacing w:line="360" w:lineRule="auto"/>
        <w:ind w:firstLine="709"/>
        <w:jc w:val="both"/>
        <w:rPr>
          <w:sz w:val="28"/>
          <w:szCs w:val="28"/>
        </w:rPr>
      </w:pPr>
      <w:r w:rsidRPr="004A37B5">
        <w:rPr>
          <w:sz w:val="28"/>
          <w:szCs w:val="28"/>
        </w:rPr>
        <w:t>6. Отношение текущих активов к текущим обязательствам отражает ликвидность баланса (способность предприятия оплачивать текущие долги);</w:t>
      </w:r>
    </w:p>
    <w:p w:rsidR="001B45D9" w:rsidRPr="004A37B5" w:rsidRDefault="001B45D9" w:rsidP="0018164D">
      <w:pPr>
        <w:widowControl w:val="0"/>
        <w:spacing w:line="360" w:lineRule="auto"/>
        <w:ind w:firstLine="709"/>
        <w:jc w:val="both"/>
        <w:rPr>
          <w:sz w:val="28"/>
          <w:szCs w:val="28"/>
        </w:rPr>
      </w:pPr>
      <w:r w:rsidRPr="004A37B5">
        <w:rPr>
          <w:sz w:val="28"/>
          <w:szCs w:val="28"/>
        </w:rPr>
        <w:t>7. Отношение общего долга к общим активам – показатель являющийся дополнительной характеристикой качества активов;</w:t>
      </w:r>
    </w:p>
    <w:p w:rsidR="001B45D9" w:rsidRPr="004A37B5" w:rsidRDefault="001B45D9" w:rsidP="0018164D">
      <w:pPr>
        <w:widowControl w:val="0"/>
        <w:spacing w:line="360" w:lineRule="auto"/>
        <w:ind w:firstLine="709"/>
        <w:jc w:val="both"/>
        <w:rPr>
          <w:sz w:val="28"/>
          <w:szCs w:val="28"/>
        </w:rPr>
      </w:pPr>
      <w:r w:rsidRPr="004A37B5">
        <w:rPr>
          <w:sz w:val="28"/>
          <w:szCs w:val="28"/>
        </w:rPr>
        <w:t>8. Отношение прибыли к капиталу – характеризует прибыльность предприятия.</w:t>
      </w:r>
    </w:p>
    <w:p w:rsidR="001B45D9" w:rsidRPr="004A37B5" w:rsidRDefault="001B45D9" w:rsidP="0018164D">
      <w:pPr>
        <w:widowControl w:val="0"/>
        <w:spacing w:line="360" w:lineRule="auto"/>
        <w:ind w:firstLine="709"/>
        <w:jc w:val="both"/>
        <w:rPr>
          <w:sz w:val="28"/>
          <w:szCs w:val="28"/>
        </w:rPr>
      </w:pPr>
      <w:r w:rsidRPr="004A37B5">
        <w:rPr>
          <w:sz w:val="28"/>
          <w:szCs w:val="28"/>
        </w:rPr>
        <w:t>В работе рассмотрены основные действующие Методики анализа финансового состояния предприятия, выявлены их положительные и отрицательные стороны. Необходимо отметить. что с точки зрения информационного обеспечения все они ориентированы главным образом на данные бухгалтерского баланса. Подобный подход представляется несколько упрощенным, а данные, полученные на его основе, не вполне корректными, поскольку информация бухгалтерского баланса дает весьма приблизительную характеристику финансового состояния предприятия. Это связано с тем, что бухгалтерская отчетность, в том числе баланс, составляется с определенной периодичностью и является "фотографией" состояния на определенную дату. Следовательно, рассчитанные на его основе показатели также приблизительно характеризуют финансовое состояние предприятия. Кроме того, "информация" баланса представляет не "качество" имущества предприятия, а лишь его стоимостную оценку. Все вышеперечисленное может существенно затруднить управление эффективностью производства и даже направить его в неправильное русло.</w:t>
      </w:r>
    </w:p>
    <w:p w:rsidR="001B45D9" w:rsidRPr="004A37B5" w:rsidRDefault="001B45D9" w:rsidP="0018164D">
      <w:pPr>
        <w:widowControl w:val="0"/>
        <w:spacing w:line="360" w:lineRule="auto"/>
        <w:ind w:firstLine="709"/>
        <w:jc w:val="both"/>
        <w:rPr>
          <w:sz w:val="28"/>
          <w:szCs w:val="28"/>
        </w:rPr>
      </w:pPr>
      <w:r w:rsidRPr="004A37B5">
        <w:rPr>
          <w:sz w:val="28"/>
          <w:szCs w:val="28"/>
        </w:rPr>
        <w:t>В отличие от них методика анализа финансового состояния О. В. Ефимовой значительно расширяет рамки информационной базы, что позволяет углубить и качественно улучшить сам финансовый анализ. Согласно методике О. В. Ефимовой, анализ баланса и рассчитанных на его основе коэффициентов следует рассматривать в качестве предварительного ознакомления с финансовым положением предприятия. В дальнейшем при внутреннем анализе должны широко привлекаться данные аналитического учета.</w:t>
      </w:r>
    </w:p>
    <w:p w:rsidR="00472B27" w:rsidRPr="004A37B5" w:rsidRDefault="00472B27" w:rsidP="0018164D">
      <w:pPr>
        <w:spacing w:line="360" w:lineRule="auto"/>
        <w:ind w:firstLine="709"/>
        <w:jc w:val="both"/>
        <w:rPr>
          <w:sz w:val="28"/>
          <w:szCs w:val="28"/>
        </w:rPr>
      </w:pPr>
    </w:p>
    <w:p w:rsidR="00811070" w:rsidRPr="004A37B5" w:rsidRDefault="00811070" w:rsidP="0018164D">
      <w:pPr>
        <w:numPr>
          <w:ilvl w:val="1"/>
          <w:numId w:val="2"/>
        </w:numPr>
        <w:tabs>
          <w:tab w:val="clear" w:pos="1969"/>
          <w:tab w:val="num" w:pos="1260"/>
        </w:tabs>
        <w:spacing w:line="360" w:lineRule="auto"/>
        <w:ind w:left="0" w:firstLine="709"/>
        <w:jc w:val="both"/>
        <w:rPr>
          <w:sz w:val="28"/>
          <w:szCs w:val="32"/>
        </w:rPr>
      </w:pPr>
      <w:r w:rsidRPr="004A37B5">
        <w:rPr>
          <w:sz w:val="28"/>
          <w:szCs w:val="32"/>
        </w:rPr>
        <w:t>Информационная база проведения финансового анализа</w:t>
      </w:r>
    </w:p>
    <w:p w:rsidR="0078633A" w:rsidRPr="004A37B5" w:rsidRDefault="0078633A" w:rsidP="0018164D">
      <w:pPr>
        <w:widowControl w:val="0"/>
        <w:spacing w:line="360" w:lineRule="auto"/>
        <w:ind w:firstLine="709"/>
        <w:jc w:val="both"/>
        <w:rPr>
          <w:sz w:val="28"/>
          <w:szCs w:val="28"/>
        </w:rPr>
      </w:pPr>
    </w:p>
    <w:p w:rsidR="0078633A" w:rsidRPr="004A37B5" w:rsidRDefault="0078633A" w:rsidP="0018164D">
      <w:pPr>
        <w:widowControl w:val="0"/>
        <w:spacing w:line="360" w:lineRule="auto"/>
        <w:ind w:firstLine="709"/>
        <w:jc w:val="both"/>
        <w:rPr>
          <w:sz w:val="28"/>
          <w:szCs w:val="28"/>
        </w:rPr>
      </w:pPr>
      <w:r w:rsidRPr="004A37B5">
        <w:rPr>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 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4A37B5">
        <w:rPr>
          <w:noProof/>
          <w:sz w:val="28"/>
          <w:szCs w:val="28"/>
        </w:rPr>
        <w:t>.</w:t>
      </w:r>
      <w:r w:rsidR="00BD6DAD" w:rsidRPr="004A37B5">
        <w:rPr>
          <w:noProof/>
          <w:sz w:val="28"/>
          <w:szCs w:val="28"/>
        </w:rPr>
        <w:t xml:space="preserve"> [№ 6, 123 с.]</w:t>
      </w:r>
    </w:p>
    <w:p w:rsidR="0078633A" w:rsidRPr="004A37B5" w:rsidRDefault="0078633A" w:rsidP="0018164D">
      <w:pPr>
        <w:widowControl w:val="0"/>
        <w:spacing w:line="360" w:lineRule="auto"/>
        <w:ind w:firstLine="709"/>
        <w:jc w:val="both"/>
        <w:rPr>
          <w:sz w:val="28"/>
          <w:szCs w:val="28"/>
        </w:rPr>
      </w:pPr>
      <w:r w:rsidRPr="004A37B5">
        <w:rPr>
          <w:sz w:val="28"/>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78633A" w:rsidRPr="004A37B5" w:rsidRDefault="0078633A" w:rsidP="0018164D">
      <w:pPr>
        <w:widowControl w:val="0"/>
        <w:numPr>
          <w:ilvl w:val="0"/>
          <w:numId w:val="7"/>
        </w:numPr>
        <w:spacing w:line="360" w:lineRule="auto"/>
        <w:ind w:left="0" w:firstLine="709"/>
        <w:jc w:val="both"/>
        <w:rPr>
          <w:sz w:val="28"/>
          <w:szCs w:val="28"/>
        </w:rPr>
      </w:pPr>
      <w:r w:rsidRPr="004A37B5">
        <w:rPr>
          <w:sz w:val="28"/>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78633A" w:rsidRPr="004A37B5" w:rsidRDefault="0078633A" w:rsidP="0018164D">
      <w:pPr>
        <w:widowControl w:val="0"/>
        <w:numPr>
          <w:ilvl w:val="0"/>
          <w:numId w:val="7"/>
        </w:numPr>
        <w:spacing w:line="360" w:lineRule="auto"/>
        <w:ind w:left="0" w:firstLine="709"/>
        <w:jc w:val="both"/>
        <w:rPr>
          <w:sz w:val="28"/>
          <w:szCs w:val="28"/>
        </w:rPr>
      </w:pPr>
      <w:r w:rsidRPr="004A37B5">
        <w:rPr>
          <w:sz w:val="28"/>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78633A" w:rsidRPr="004A37B5" w:rsidRDefault="0078633A" w:rsidP="0018164D">
      <w:pPr>
        <w:widowControl w:val="0"/>
        <w:numPr>
          <w:ilvl w:val="0"/>
          <w:numId w:val="7"/>
        </w:numPr>
        <w:spacing w:line="360" w:lineRule="auto"/>
        <w:ind w:left="0" w:firstLine="709"/>
        <w:jc w:val="both"/>
        <w:rPr>
          <w:sz w:val="28"/>
          <w:szCs w:val="28"/>
        </w:rPr>
      </w:pPr>
      <w:r w:rsidRPr="004A37B5">
        <w:rPr>
          <w:sz w:val="28"/>
          <w:szCs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78633A" w:rsidRPr="004A37B5" w:rsidRDefault="0078633A" w:rsidP="0018164D">
      <w:pPr>
        <w:widowControl w:val="0"/>
        <w:numPr>
          <w:ilvl w:val="0"/>
          <w:numId w:val="7"/>
        </w:numPr>
        <w:spacing w:line="360" w:lineRule="auto"/>
        <w:ind w:left="0" w:firstLine="709"/>
        <w:jc w:val="both"/>
        <w:rPr>
          <w:sz w:val="28"/>
          <w:szCs w:val="28"/>
        </w:rPr>
      </w:pPr>
      <w:r w:rsidRPr="004A37B5">
        <w:rPr>
          <w:sz w:val="28"/>
          <w:szCs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78633A" w:rsidRPr="004A37B5" w:rsidRDefault="0078633A" w:rsidP="0018164D">
      <w:pPr>
        <w:widowControl w:val="0"/>
        <w:numPr>
          <w:ilvl w:val="0"/>
          <w:numId w:val="7"/>
        </w:numPr>
        <w:spacing w:line="360" w:lineRule="auto"/>
        <w:ind w:left="0" w:firstLine="709"/>
        <w:jc w:val="both"/>
        <w:rPr>
          <w:sz w:val="28"/>
          <w:szCs w:val="28"/>
        </w:rPr>
      </w:pPr>
      <w:r w:rsidRPr="004A37B5">
        <w:rPr>
          <w:sz w:val="28"/>
          <w:szCs w:val="28"/>
        </w:rPr>
        <w:t>Понятность означает, что пользователи могут понять содержание отчетности без специальной профессиональной подготовки.</w:t>
      </w:r>
    </w:p>
    <w:p w:rsidR="0078633A" w:rsidRPr="004A37B5" w:rsidRDefault="0078633A" w:rsidP="0018164D">
      <w:pPr>
        <w:widowControl w:val="0"/>
        <w:numPr>
          <w:ilvl w:val="0"/>
          <w:numId w:val="7"/>
        </w:numPr>
        <w:spacing w:line="360" w:lineRule="auto"/>
        <w:ind w:left="0" w:firstLine="709"/>
        <w:jc w:val="both"/>
        <w:rPr>
          <w:sz w:val="28"/>
          <w:szCs w:val="28"/>
        </w:rPr>
      </w:pPr>
      <w:r w:rsidRPr="004A37B5">
        <w:rPr>
          <w:sz w:val="28"/>
          <w:szCs w:val="28"/>
        </w:rPr>
        <w:t>Сопоставимость требует, чтобы данные о деятельности предприятия были сопоставимы с аналогичной информацией о деятельности других фирм.</w:t>
      </w:r>
    </w:p>
    <w:p w:rsidR="0078633A" w:rsidRPr="004A37B5" w:rsidRDefault="0078633A" w:rsidP="0018164D">
      <w:pPr>
        <w:widowControl w:val="0"/>
        <w:spacing w:line="360" w:lineRule="auto"/>
        <w:ind w:firstLine="709"/>
        <w:jc w:val="both"/>
        <w:rPr>
          <w:sz w:val="28"/>
          <w:szCs w:val="28"/>
        </w:rPr>
      </w:pPr>
      <w:r w:rsidRPr="004A37B5">
        <w:rPr>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78633A" w:rsidRPr="004A37B5" w:rsidRDefault="0078633A" w:rsidP="0018164D">
      <w:pPr>
        <w:widowControl w:val="0"/>
        <w:numPr>
          <w:ilvl w:val="0"/>
          <w:numId w:val="8"/>
        </w:numPr>
        <w:spacing w:line="360" w:lineRule="auto"/>
        <w:ind w:left="0" w:firstLine="709"/>
        <w:jc w:val="both"/>
        <w:rPr>
          <w:sz w:val="28"/>
          <w:szCs w:val="28"/>
        </w:rPr>
      </w:pPr>
      <w:r w:rsidRPr="004A37B5">
        <w:rPr>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78633A" w:rsidRPr="004A37B5" w:rsidRDefault="0078633A" w:rsidP="0018164D">
      <w:pPr>
        <w:widowControl w:val="0"/>
        <w:numPr>
          <w:ilvl w:val="0"/>
          <w:numId w:val="8"/>
        </w:numPr>
        <w:spacing w:line="360" w:lineRule="auto"/>
        <w:ind w:left="0" w:firstLine="709"/>
        <w:jc w:val="both"/>
        <w:rPr>
          <w:sz w:val="28"/>
          <w:szCs w:val="28"/>
        </w:rPr>
      </w:pPr>
      <w:r w:rsidRPr="004A37B5">
        <w:rPr>
          <w:sz w:val="28"/>
          <w:szCs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78633A" w:rsidRPr="004A37B5" w:rsidRDefault="0078633A" w:rsidP="0018164D">
      <w:pPr>
        <w:widowControl w:val="0"/>
        <w:numPr>
          <w:ilvl w:val="0"/>
          <w:numId w:val="8"/>
        </w:numPr>
        <w:spacing w:line="360" w:lineRule="auto"/>
        <w:ind w:left="0" w:firstLine="709"/>
        <w:jc w:val="both"/>
        <w:rPr>
          <w:sz w:val="28"/>
          <w:szCs w:val="28"/>
        </w:rPr>
      </w:pPr>
      <w:r w:rsidRPr="004A37B5">
        <w:rPr>
          <w:sz w:val="28"/>
          <w:szCs w:val="28"/>
        </w:rPr>
        <w:t>Конфиденциальность требует, чтобы отчетная информация не содержала данных, которые могут нанести ущерб конкурентным позициям предприятия.</w:t>
      </w:r>
    </w:p>
    <w:p w:rsidR="0078633A" w:rsidRPr="004A37B5" w:rsidRDefault="0078633A" w:rsidP="0018164D">
      <w:pPr>
        <w:widowControl w:val="0"/>
        <w:spacing w:line="360" w:lineRule="auto"/>
        <w:ind w:firstLine="709"/>
        <w:jc w:val="both"/>
        <w:rPr>
          <w:sz w:val="28"/>
          <w:szCs w:val="28"/>
        </w:rPr>
      </w:pPr>
      <w:r w:rsidRPr="004A37B5">
        <w:rPr>
          <w:sz w:val="28"/>
          <w:szCs w:val="28"/>
        </w:rPr>
        <w:t>В соответствии со статьей</w:t>
      </w:r>
      <w:r w:rsidRPr="004A37B5">
        <w:rPr>
          <w:noProof/>
          <w:sz w:val="28"/>
          <w:szCs w:val="28"/>
        </w:rPr>
        <w:t xml:space="preserve"> 13</w:t>
      </w:r>
      <w:r w:rsidRPr="004A37B5">
        <w:rPr>
          <w:sz w:val="28"/>
          <w:szCs w:val="28"/>
        </w:rPr>
        <w:t xml:space="preserve"> </w:t>
      </w:r>
      <w:r w:rsidRPr="004A37B5">
        <w:rPr>
          <w:sz w:val="28"/>
          <w:szCs w:val="28"/>
        </w:rPr>
        <w:sym w:font="Symbol" w:char="F049"/>
      </w:r>
      <w:r w:rsidRPr="004A37B5">
        <w:rPr>
          <w:sz w:val="28"/>
          <w:szCs w:val="28"/>
        </w:rPr>
        <w:sym w:font="Symbol" w:char="F049"/>
      </w:r>
      <w:r w:rsidRPr="004A37B5">
        <w:rPr>
          <w:sz w:val="28"/>
          <w:szCs w:val="28"/>
        </w:rPr>
        <w:sym w:font="Symbol" w:char="F049"/>
      </w:r>
      <w:r w:rsidRPr="004A37B5">
        <w:rPr>
          <w:sz w:val="28"/>
          <w:szCs w:val="28"/>
        </w:rPr>
        <w:t xml:space="preserve"> главы Федерального закона РФ «О бухгалтерском учёте» от</w:t>
      </w:r>
      <w:r w:rsidRPr="004A37B5">
        <w:rPr>
          <w:noProof/>
          <w:sz w:val="28"/>
          <w:szCs w:val="28"/>
        </w:rPr>
        <w:t xml:space="preserve"> 21</w:t>
      </w:r>
      <w:r w:rsidRPr="004A37B5">
        <w:rPr>
          <w:sz w:val="28"/>
          <w:szCs w:val="28"/>
        </w:rPr>
        <w:t xml:space="preserve"> ноября 1996г. №129-ФЗ все организации</w:t>
      </w:r>
      <w:r w:rsidRPr="004A37B5">
        <w:rPr>
          <w:noProof/>
          <w:sz w:val="28"/>
          <w:szCs w:val="28"/>
        </w:rPr>
        <w:t xml:space="preserve"> «...</w:t>
      </w:r>
      <w:r w:rsidRPr="004A37B5">
        <w:rPr>
          <w:sz w:val="28"/>
          <w:szCs w:val="28"/>
        </w:rPr>
        <w:t xml:space="preserve"> обязаны составлять на основе данных синтетического и аналитического учёта бухгалтерскую отчётность. Бухгалтерская отчётность организаций, за исключением отчётности бюджетных организаций, состоит из:</w:t>
      </w:r>
    </w:p>
    <w:p w:rsidR="0078633A" w:rsidRPr="004A37B5" w:rsidRDefault="0078633A" w:rsidP="0018164D">
      <w:pPr>
        <w:widowControl w:val="0"/>
        <w:numPr>
          <w:ilvl w:val="0"/>
          <w:numId w:val="9"/>
        </w:numPr>
        <w:spacing w:line="360" w:lineRule="auto"/>
        <w:ind w:left="0" w:firstLine="709"/>
        <w:jc w:val="both"/>
        <w:rPr>
          <w:sz w:val="28"/>
          <w:szCs w:val="28"/>
        </w:rPr>
      </w:pPr>
      <w:r w:rsidRPr="004A37B5">
        <w:rPr>
          <w:sz w:val="28"/>
          <w:szCs w:val="28"/>
        </w:rPr>
        <w:t>бухгалтерского баланса;</w:t>
      </w:r>
    </w:p>
    <w:p w:rsidR="0078633A" w:rsidRPr="004A37B5" w:rsidRDefault="0078633A" w:rsidP="0018164D">
      <w:pPr>
        <w:widowControl w:val="0"/>
        <w:numPr>
          <w:ilvl w:val="0"/>
          <w:numId w:val="9"/>
        </w:numPr>
        <w:spacing w:line="360" w:lineRule="auto"/>
        <w:ind w:left="0" w:firstLine="709"/>
        <w:jc w:val="both"/>
        <w:rPr>
          <w:sz w:val="28"/>
          <w:szCs w:val="28"/>
        </w:rPr>
      </w:pPr>
      <w:r w:rsidRPr="004A37B5">
        <w:rPr>
          <w:sz w:val="28"/>
          <w:szCs w:val="28"/>
        </w:rPr>
        <w:t>отчёта о прибылях и убытках;</w:t>
      </w:r>
    </w:p>
    <w:p w:rsidR="0078633A" w:rsidRPr="004A37B5" w:rsidRDefault="0078633A" w:rsidP="0018164D">
      <w:pPr>
        <w:widowControl w:val="0"/>
        <w:numPr>
          <w:ilvl w:val="0"/>
          <w:numId w:val="9"/>
        </w:numPr>
        <w:spacing w:line="360" w:lineRule="auto"/>
        <w:ind w:left="0" w:firstLine="709"/>
        <w:jc w:val="both"/>
        <w:rPr>
          <w:sz w:val="28"/>
          <w:szCs w:val="28"/>
        </w:rPr>
      </w:pPr>
      <w:r w:rsidRPr="004A37B5">
        <w:rPr>
          <w:sz w:val="28"/>
          <w:szCs w:val="28"/>
        </w:rPr>
        <w:t>приложений к ним, предусмотренных нормативными актами;</w:t>
      </w:r>
    </w:p>
    <w:p w:rsidR="0078633A" w:rsidRPr="004A37B5" w:rsidRDefault="0078633A" w:rsidP="0018164D">
      <w:pPr>
        <w:widowControl w:val="0"/>
        <w:numPr>
          <w:ilvl w:val="0"/>
          <w:numId w:val="9"/>
        </w:numPr>
        <w:spacing w:line="360" w:lineRule="auto"/>
        <w:ind w:left="0" w:firstLine="709"/>
        <w:jc w:val="both"/>
        <w:rPr>
          <w:sz w:val="28"/>
          <w:szCs w:val="28"/>
        </w:rPr>
      </w:pPr>
      <w:r w:rsidRPr="004A37B5">
        <w:rPr>
          <w:sz w:val="28"/>
          <w:szCs w:val="28"/>
        </w:rPr>
        <w:t>аудиторского заключения, подтверждающего достоверность бухгалтерской отчётности, если она в соответствии и Федеральным законом подлежит обязательному аудиту;</w:t>
      </w:r>
    </w:p>
    <w:p w:rsidR="0078633A" w:rsidRPr="004A37B5" w:rsidRDefault="0078633A" w:rsidP="0018164D">
      <w:pPr>
        <w:widowControl w:val="0"/>
        <w:numPr>
          <w:ilvl w:val="0"/>
          <w:numId w:val="9"/>
        </w:numPr>
        <w:spacing w:line="360" w:lineRule="auto"/>
        <w:ind w:left="0" w:firstLine="709"/>
        <w:jc w:val="both"/>
        <w:rPr>
          <w:sz w:val="28"/>
          <w:szCs w:val="28"/>
        </w:rPr>
      </w:pPr>
      <w:r w:rsidRPr="004A37B5">
        <w:rPr>
          <w:sz w:val="28"/>
          <w:szCs w:val="28"/>
        </w:rPr>
        <w:t>пояснительной записки».</w:t>
      </w:r>
    </w:p>
    <w:p w:rsidR="0078633A" w:rsidRPr="00582DB5" w:rsidRDefault="0078633A" w:rsidP="0018164D">
      <w:pPr>
        <w:widowControl w:val="0"/>
        <w:spacing w:line="360" w:lineRule="auto"/>
        <w:ind w:firstLine="709"/>
        <w:jc w:val="both"/>
        <w:rPr>
          <w:sz w:val="28"/>
          <w:szCs w:val="28"/>
        </w:rPr>
      </w:pPr>
      <w:r w:rsidRPr="004A37B5">
        <w:rPr>
          <w:sz w:val="28"/>
          <w:szCs w:val="28"/>
        </w:rPr>
        <w:t>В том же Законе отмечено, что пояснительная записка к годовой бухгалтерской отчётности должна содержать существенную информацию об организации, её финансовом положении, сопоставимости данных за отчётный период и предшествующий ему году и т.д.</w:t>
      </w:r>
      <w:r w:rsidR="00BD6DAD" w:rsidRPr="004A37B5">
        <w:rPr>
          <w:sz w:val="28"/>
          <w:szCs w:val="28"/>
        </w:rPr>
        <w:t xml:space="preserve"> [№ 6, 125 с.]</w:t>
      </w:r>
    </w:p>
    <w:p w:rsidR="00B74F39" w:rsidRPr="00582DB5" w:rsidRDefault="00B74F39" w:rsidP="0018164D">
      <w:pPr>
        <w:widowControl w:val="0"/>
        <w:spacing w:line="360" w:lineRule="auto"/>
        <w:ind w:firstLine="709"/>
        <w:jc w:val="both"/>
        <w:rPr>
          <w:sz w:val="28"/>
          <w:szCs w:val="28"/>
        </w:rPr>
      </w:pPr>
    </w:p>
    <w:p w:rsidR="00811070" w:rsidRPr="00E955B3" w:rsidRDefault="00E955B3" w:rsidP="00E955B3">
      <w:pPr>
        <w:spacing w:line="360" w:lineRule="auto"/>
        <w:ind w:firstLine="709"/>
        <w:jc w:val="both"/>
        <w:rPr>
          <w:sz w:val="28"/>
          <w:szCs w:val="32"/>
        </w:rPr>
      </w:pPr>
      <w:r>
        <w:rPr>
          <w:sz w:val="28"/>
          <w:szCs w:val="32"/>
        </w:rPr>
        <w:br w:type="page"/>
      </w:r>
      <w:r w:rsidR="00811070" w:rsidRPr="004A37B5">
        <w:rPr>
          <w:sz w:val="28"/>
          <w:szCs w:val="32"/>
        </w:rPr>
        <w:t>Глава 2</w:t>
      </w:r>
      <w:r>
        <w:rPr>
          <w:sz w:val="28"/>
          <w:szCs w:val="32"/>
        </w:rPr>
        <w:t xml:space="preserve">. </w:t>
      </w:r>
      <w:r w:rsidR="00811070" w:rsidRPr="004A37B5">
        <w:rPr>
          <w:sz w:val="28"/>
          <w:szCs w:val="28"/>
        </w:rPr>
        <w:t>МЕТОДИЧЕСКИЕ ОСНОВЫ ОЦЕНКИ ФИНАНСОВОГО СОСТОЯНИЯ ПРЕДПРИЯТИЯ</w:t>
      </w:r>
    </w:p>
    <w:p w:rsidR="00E955B3" w:rsidRDefault="00E955B3" w:rsidP="0018164D">
      <w:pPr>
        <w:widowControl w:val="0"/>
        <w:spacing w:line="360" w:lineRule="auto"/>
        <w:ind w:firstLine="709"/>
        <w:jc w:val="both"/>
        <w:rPr>
          <w:sz w:val="28"/>
          <w:szCs w:val="28"/>
        </w:rPr>
      </w:pPr>
    </w:p>
    <w:p w:rsidR="00D17F69" w:rsidRPr="004A37B5" w:rsidRDefault="00D17F69" w:rsidP="0018164D">
      <w:pPr>
        <w:widowControl w:val="0"/>
        <w:spacing w:line="360" w:lineRule="auto"/>
        <w:ind w:firstLine="709"/>
        <w:jc w:val="both"/>
        <w:rPr>
          <w:sz w:val="28"/>
          <w:szCs w:val="28"/>
        </w:rPr>
      </w:pPr>
      <w:r w:rsidRPr="004A37B5">
        <w:rPr>
          <w:sz w:val="28"/>
          <w:szCs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вертикального анализа.</w:t>
      </w:r>
    </w:p>
    <w:p w:rsidR="00D17F69" w:rsidRPr="004A37B5" w:rsidRDefault="00D17F69" w:rsidP="0018164D">
      <w:pPr>
        <w:widowControl w:val="0"/>
        <w:spacing w:line="360" w:lineRule="auto"/>
        <w:ind w:firstLine="709"/>
        <w:jc w:val="both"/>
        <w:rPr>
          <w:sz w:val="28"/>
          <w:szCs w:val="28"/>
        </w:rPr>
      </w:pPr>
      <w:r w:rsidRPr="004A37B5">
        <w:rPr>
          <w:sz w:val="28"/>
          <w:szCs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D17F69" w:rsidRPr="004A37B5" w:rsidRDefault="00D17F69" w:rsidP="0018164D">
      <w:pPr>
        <w:widowControl w:val="0"/>
        <w:numPr>
          <w:ilvl w:val="0"/>
          <w:numId w:val="10"/>
        </w:numPr>
        <w:tabs>
          <w:tab w:val="clear" w:pos="360"/>
          <w:tab w:val="num" w:pos="1060"/>
        </w:tabs>
        <w:spacing w:line="360" w:lineRule="auto"/>
        <w:ind w:left="0" w:firstLine="709"/>
        <w:jc w:val="both"/>
        <w:rPr>
          <w:sz w:val="28"/>
          <w:szCs w:val="28"/>
        </w:rPr>
      </w:pPr>
      <w:r w:rsidRPr="004A37B5">
        <w:rPr>
          <w:sz w:val="28"/>
          <w:szCs w:val="28"/>
        </w:rPr>
        <w:t>Общая стоимость имущества организации, равная итогу баланса.</w:t>
      </w:r>
    </w:p>
    <w:p w:rsidR="00D17F69" w:rsidRPr="004A37B5" w:rsidRDefault="00D17F69" w:rsidP="0018164D">
      <w:pPr>
        <w:widowControl w:val="0"/>
        <w:numPr>
          <w:ilvl w:val="0"/>
          <w:numId w:val="10"/>
        </w:numPr>
        <w:tabs>
          <w:tab w:val="clear" w:pos="360"/>
          <w:tab w:val="num" w:pos="1060"/>
        </w:tabs>
        <w:spacing w:line="360" w:lineRule="auto"/>
        <w:ind w:left="0" w:firstLine="709"/>
        <w:jc w:val="both"/>
        <w:rPr>
          <w:sz w:val="28"/>
          <w:szCs w:val="28"/>
        </w:rPr>
      </w:pPr>
      <w:r w:rsidRPr="004A37B5">
        <w:rPr>
          <w:sz w:val="28"/>
          <w:szCs w:val="28"/>
        </w:rPr>
        <w:t>Стоимость иммоб</w:t>
      </w:r>
      <w:bookmarkStart w:id="0" w:name="OCRUncertain011"/>
      <w:r w:rsidRPr="004A37B5">
        <w:rPr>
          <w:sz w:val="28"/>
          <w:szCs w:val="28"/>
        </w:rPr>
        <w:t>и</w:t>
      </w:r>
      <w:bookmarkEnd w:id="0"/>
      <w:r w:rsidRPr="004A37B5">
        <w:rPr>
          <w:sz w:val="28"/>
          <w:szCs w:val="28"/>
        </w:rPr>
        <w:t>лизованн</w:t>
      </w:r>
      <w:bookmarkStart w:id="1" w:name="OCRUncertain012"/>
      <w:r w:rsidRPr="004A37B5">
        <w:rPr>
          <w:sz w:val="28"/>
          <w:szCs w:val="28"/>
        </w:rPr>
        <w:t>ы</w:t>
      </w:r>
      <w:bookmarkEnd w:id="1"/>
      <w:r w:rsidRPr="004A37B5">
        <w:rPr>
          <w:sz w:val="28"/>
          <w:szCs w:val="28"/>
        </w:rPr>
        <w:t>х (внеоборотных) средств (активов) или недвижимого имущества, равная итогу раздела 1 актива баланса</w:t>
      </w:r>
    </w:p>
    <w:p w:rsidR="00D17F69" w:rsidRPr="004A37B5" w:rsidRDefault="00D17F69" w:rsidP="0018164D">
      <w:pPr>
        <w:widowControl w:val="0"/>
        <w:numPr>
          <w:ilvl w:val="0"/>
          <w:numId w:val="10"/>
        </w:numPr>
        <w:tabs>
          <w:tab w:val="clear" w:pos="360"/>
          <w:tab w:val="num" w:pos="1060"/>
        </w:tabs>
        <w:spacing w:line="360" w:lineRule="auto"/>
        <w:ind w:left="0" w:firstLine="709"/>
        <w:jc w:val="both"/>
        <w:rPr>
          <w:sz w:val="28"/>
          <w:szCs w:val="28"/>
        </w:rPr>
      </w:pPr>
      <w:r w:rsidRPr="004A37B5">
        <w:rPr>
          <w:sz w:val="28"/>
          <w:szCs w:val="28"/>
        </w:rPr>
        <w:t>Стоимость мобильных (оборотных) средств, равная итогу раздела 2 актива баланса</w:t>
      </w:r>
    </w:p>
    <w:p w:rsidR="00D17F69" w:rsidRPr="004A37B5" w:rsidRDefault="00D17F69" w:rsidP="0018164D">
      <w:pPr>
        <w:widowControl w:val="0"/>
        <w:numPr>
          <w:ilvl w:val="0"/>
          <w:numId w:val="10"/>
        </w:numPr>
        <w:tabs>
          <w:tab w:val="clear" w:pos="360"/>
          <w:tab w:val="num" w:pos="1060"/>
        </w:tabs>
        <w:spacing w:line="360" w:lineRule="auto"/>
        <w:ind w:left="0" w:firstLine="709"/>
        <w:jc w:val="both"/>
        <w:rPr>
          <w:sz w:val="28"/>
          <w:szCs w:val="28"/>
        </w:rPr>
      </w:pPr>
      <w:r w:rsidRPr="004A37B5">
        <w:rPr>
          <w:sz w:val="28"/>
          <w:szCs w:val="28"/>
        </w:rPr>
        <w:t>Стоимость материальных оборотных средств</w:t>
      </w:r>
    </w:p>
    <w:p w:rsidR="00D17F69" w:rsidRPr="004A37B5" w:rsidRDefault="00D17F69" w:rsidP="0018164D">
      <w:pPr>
        <w:widowControl w:val="0"/>
        <w:numPr>
          <w:ilvl w:val="0"/>
          <w:numId w:val="10"/>
        </w:numPr>
        <w:tabs>
          <w:tab w:val="clear" w:pos="360"/>
          <w:tab w:val="num" w:pos="1060"/>
        </w:tabs>
        <w:spacing w:line="360" w:lineRule="auto"/>
        <w:ind w:left="0" w:firstLine="709"/>
        <w:jc w:val="both"/>
        <w:rPr>
          <w:sz w:val="28"/>
          <w:szCs w:val="28"/>
        </w:rPr>
      </w:pPr>
      <w:r w:rsidRPr="004A37B5">
        <w:rPr>
          <w:sz w:val="28"/>
          <w:szCs w:val="28"/>
        </w:rPr>
        <w:t>Величина собственных средств организации, равная итогу раздела 4 пассива баланса</w:t>
      </w:r>
    </w:p>
    <w:p w:rsidR="00D17F69" w:rsidRPr="004A37B5" w:rsidRDefault="00D17F69" w:rsidP="0018164D">
      <w:pPr>
        <w:widowControl w:val="0"/>
        <w:numPr>
          <w:ilvl w:val="0"/>
          <w:numId w:val="10"/>
        </w:numPr>
        <w:tabs>
          <w:tab w:val="clear" w:pos="360"/>
          <w:tab w:val="num" w:pos="1060"/>
        </w:tabs>
        <w:spacing w:line="360" w:lineRule="auto"/>
        <w:ind w:left="0" w:firstLine="709"/>
        <w:jc w:val="both"/>
        <w:rPr>
          <w:sz w:val="28"/>
          <w:szCs w:val="28"/>
        </w:rPr>
      </w:pPr>
      <w:r w:rsidRPr="004A37B5">
        <w:rPr>
          <w:sz w:val="28"/>
          <w:szCs w:val="28"/>
        </w:rPr>
        <w:t>Величина заёмных средств равная сумме итогов разделов 5 и 6 пассива баланса</w:t>
      </w:r>
    </w:p>
    <w:p w:rsidR="000E3EDA" w:rsidRPr="004A37B5" w:rsidRDefault="00D17F69" w:rsidP="0018164D">
      <w:pPr>
        <w:widowControl w:val="0"/>
        <w:numPr>
          <w:ilvl w:val="0"/>
          <w:numId w:val="10"/>
        </w:numPr>
        <w:tabs>
          <w:tab w:val="clear" w:pos="360"/>
          <w:tab w:val="num" w:pos="1060"/>
        </w:tabs>
        <w:spacing w:line="360" w:lineRule="auto"/>
        <w:ind w:left="0" w:firstLine="709"/>
        <w:jc w:val="both"/>
        <w:rPr>
          <w:sz w:val="28"/>
          <w:szCs w:val="28"/>
        </w:rPr>
      </w:pPr>
      <w:r w:rsidRPr="004A37B5">
        <w:rPr>
          <w:sz w:val="28"/>
          <w:szCs w:val="28"/>
        </w:rPr>
        <w:t>Величина собственных средств в обороте, равная разнице итогов раздела 4, 1 и 3 баланса</w:t>
      </w:r>
      <w:r w:rsidR="004A37B5" w:rsidRPr="004A37B5">
        <w:rPr>
          <w:sz w:val="28"/>
          <w:szCs w:val="28"/>
        </w:rPr>
        <w:t xml:space="preserve"> </w:t>
      </w:r>
      <w:r w:rsidR="000E3EDA" w:rsidRPr="004A37B5">
        <w:rPr>
          <w:sz w:val="28"/>
          <w:szCs w:val="28"/>
        </w:rPr>
        <w:t>[№ 7, 15 с.]</w:t>
      </w:r>
    </w:p>
    <w:p w:rsidR="00DB5BA4" w:rsidRPr="004A37B5" w:rsidRDefault="00DB5BA4" w:rsidP="0018164D">
      <w:pPr>
        <w:spacing w:line="360" w:lineRule="auto"/>
        <w:ind w:firstLine="709"/>
        <w:jc w:val="both"/>
        <w:rPr>
          <w:sz w:val="28"/>
          <w:szCs w:val="32"/>
        </w:rPr>
      </w:pPr>
    </w:p>
    <w:p w:rsidR="00811070" w:rsidRPr="004A37B5" w:rsidRDefault="00811070" w:rsidP="0018164D">
      <w:pPr>
        <w:spacing w:line="360" w:lineRule="auto"/>
        <w:ind w:firstLine="709"/>
        <w:jc w:val="both"/>
        <w:rPr>
          <w:sz w:val="28"/>
          <w:szCs w:val="32"/>
        </w:rPr>
      </w:pPr>
      <w:r w:rsidRPr="004A37B5">
        <w:rPr>
          <w:sz w:val="28"/>
          <w:szCs w:val="32"/>
        </w:rPr>
        <w:t>2.1 Анализ актива и пассива баланса</w:t>
      </w:r>
    </w:p>
    <w:p w:rsidR="00E955B3" w:rsidRDefault="00E955B3" w:rsidP="0018164D">
      <w:pPr>
        <w:widowControl w:val="0"/>
        <w:spacing w:line="360" w:lineRule="auto"/>
        <w:ind w:firstLine="709"/>
        <w:jc w:val="both"/>
        <w:rPr>
          <w:sz w:val="28"/>
          <w:szCs w:val="28"/>
        </w:rPr>
      </w:pPr>
    </w:p>
    <w:p w:rsidR="00DB5BA4" w:rsidRPr="004A37B5" w:rsidRDefault="00DB5BA4" w:rsidP="0018164D">
      <w:pPr>
        <w:widowControl w:val="0"/>
        <w:spacing w:line="360" w:lineRule="auto"/>
        <w:ind w:firstLine="709"/>
        <w:jc w:val="both"/>
        <w:rPr>
          <w:sz w:val="28"/>
          <w:szCs w:val="28"/>
        </w:rPr>
      </w:pPr>
      <w:r w:rsidRPr="004A37B5">
        <w:rPr>
          <w:sz w:val="28"/>
          <w:szCs w:val="28"/>
        </w:rPr>
        <w:t>Предварительный этап анализа начинается с выявления «больных» статей, т.е. тех статей, которые свидетельствуют о финансовых трудностях на предприятии:</w:t>
      </w:r>
      <w:r w:rsidR="0008341D" w:rsidRPr="004A37B5">
        <w:rPr>
          <w:sz w:val="28"/>
          <w:szCs w:val="28"/>
        </w:rPr>
        <w:t xml:space="preserve"> [№ 8, 238 с.]</w:t>
      </w:r>
    </w:p>
    <w:p w:rsidR="00DB5BA4" w:rsidRPr="004A37B5" w:rsidRDefault="00612920" w:rsidP="0018164D">
      <w:pPr>
        <w:widowControl w:val="0"/>
        <w:numPr>
          <w:ilvl w:val="0"/>
          <w:numId w:val="11"/>
        </w:numPr>
        <w:spacing w:line="360" w:lineRule="auto"/>
        <w:ind w:left="0" w:firstLine="709"/>
        <w:jc w:val="both"/>
        <w:rPr>
          <w:sz w:val="28"/>
          <w:szCs w:val="28"/>
        </w:rPr>
      </w:pPr>
      <w:r w:rsidRPr="004A37B5">
        <w:rPr>
          <w:sz w:val="28"/>
          <w:szCs w:val="28"/>
        </w:rPr>
        <w:t>н</w:t>
      </w:r>
      <w:r w:rsidR="00DB5BA4" w:rsidRPr="004A37B5">
        <w:rPr>
          <w:sz w:val="28"/>
          <w:szCs w:val="28"/>
        </w:rPr>
        <w:t>епокрытые убытки</w:t>
      </w:r>
    </w:p>
    <w:p w:rsidR="00612920" w:rsidRPr="004A37B5" w:rsidRDefault="00612920" w:rsidP="0018164D">
      <w:pPr>
        <w:widowControl w:val="0"/>
        <w:numPr>
          <w:ilvl w:val="0"/>
          <w:numId w:val="11"/>
        </w:numPr>
        <w:spacing w:line="360" w:lineRule="auto"/>
        <w:ind w:left="0" w:firstLine="709"/>
        <w:jc w:val="both"/>
        <w:rPr>
          <w:sz w:val="28"/>
          <w:szCs w:val="28"/>
        </w:rPr>
      </w:pPr>
      <w:r w:rsidRPr="004A37B5">
        <w:rPr>
          <w:sz w:val="28"/>
          <w:szCs w:val="28"/>
        </w:rPr>
        <w:t>не погашенные в срок кредиты и займы</w:t>
      </w:r>
    </w:p>
    <w:p w:rsidR="00612920" w:rsidRPr="004A37B5" w:rsidRDefault="00612920" w:rsidP="0018164D">
      <w:pPr>
        <w:widowControl w:val="0"/>
        <w:numPr>
          <w:ilvl w:val="0"/>
          <w:numId w:val="11"/>
        </w:numPr>
        <w:spacing w:line="360" w:lineRule="auto"/>
        <w:ind w:left="0" w:firstLine="709"/>
        <w:jc w:val="both"/>
        <w:rPr>
          <w:sz w:val="28"/>
          <w:szCs w:val="28"/>
        </w:rPr>
      </w:pPr>
      <w:r w:rsidRPr="004A37B5">
        <w:rPr>
          <w:sz w:val="28"/>
          <w:szCs w:val="28"/>
        </w:rPr>
        <w:t>просроченная кредиторская задолженность</w:t>
      </w:r>
    </w:p>
    <w:p w:rsidR="00612920" w:rsidRPr="004A37B5" w:rsidRDefault="00612920" w:rsidP="0018164D">
      <w:pPr>
        <w:widowControl w:val="0"/>
        <w:spacing w:line="360" w:lineRule="auto"/>
        <w:ind w:firstLine="709"/>
        <w:jc w:val="both"/>
        <w:rPr>
          <w:sz w:val="28"/>
          <w:szCs w:val="28"/>
        </w:rPr>
      </w:pPr>
      <w:r w:rsidRPr="004A37B5">
        <w:rPr>
          <w:sz w:val="28"/>
          <w:szCs w:val="28"/>
        </w:rPr>
        <w:t>Информацию по данным статьям, возможно, получить только в процессе личной беседы с руководителем компании или с главным бухгалтером. В настоящее время в бухгалтерской отчетности данная информация не отражается.</w:t>
      </w:r>
    </w:p>
    <w:p w:rsidR="00612920" w:rsidRPr="004A37B5" w:rsidRDefault="00612920" w:rsidP="0018164D">
      <w:pPr>
        <w:widowControl w:val="0"/>
        <w:spacing w:line="360" w:lineRule="auto"/>
        <w:ind w:firstLine="709"/>
        <w:jc w:val="both"/>
        <w:rPr>
          <w:sz w:val="28"/>
          <w:szCs w:val="28"/>
        </w:rPr>
      </w:pPr>
      <w:r w:rsidRPr="004A37B5">
        <w:rPr>
          <w:sz w:val="28"/>
          <w:szCs w:val="28"/>
        </w:rPr>
        <w:t>Оценка валюты баланса (строка 300 или 700) проводится в три этапа:</w:t>
      </w:r>
    </w:p>
    <w:p w:rsidR="00612920" w:rsidRDefault="00612920" w:rsidP="0018164D">
      <w:pPr>
        <w:widowControl w:val="0"/>
        <w:numPr>
          <w:ilvl w:val="0"/>
          <w:numId w:val="12"/>
        </w:numPr>
        <w:spacing w:line="360" w:lineRule="auto"/>
        <w:ind w:left="0" w:firstLine="709"/>
        <w:jc w:val="both"/>
        <w:rPr>
          <w:sz w:val="28"/>
          <w:szCs w:val="28"/>
        </w:rPr>
      </w:pPr>
      <w:r w:rsidRPr="004A37B5">
        <w:rPr>
          <w:sz w:val="28"/>
          <w:szCs w:val="28"/>
        </w:rPr>
        <w:t>определяется абсолютное изменение валюты баланса (ВБ)</w:t>
      </w:r>
    </w:p>
    <w:p w:rsidR="00E955B3" w:rsidRPr="004A37B5" w:rsidRDefault="00E955B3" w:rsidP="00E955B3">
      <w:pPr>
        <w:widowControl w:val="0"/>
        <w:spacing w:line="360" w:lineRule="auto"/>
        <w:jc w:val="both"/>
        <w:rPr>
          <w:sz w:val="28"/>
          <w:szCs w:val="28"/>
        </w:rPr>
      </w:pPr>
    </w:p>
    <w:p w:rsidR="00612920" w:rsidRPr="004A37B5" w:rsidRDefault="002B6C28" w:rsidP="0018164D">
      <w:pPr>
        <w:widowControl w:val="0"/>
        <w:spacing w:line="360" w:lineRule="auto"/>
        <w:ind w:firstLine="709"/>
        <w:jc w:val="both"/>
        <w:rPr>
          <w:sz w:val="28"/>
          <w:szCs w:val="28"/>
        </w:rPr>
      </w:pPr>
      <w:r w:rsidRPr="004A37B5">
        <w:rPr>
          <w:position w:val="-10"/>
          <w:sz w:val="28"/>
          <w:szCs w:val="28"/>
        </w:rPr>
        <w:object w:dxaOrig="180" w:dyaOrig="340">
          <v:shape id="_x0000_i1026" type="#_x0000_t75" style="width:9pt;height:17.25pt" o:ole="">
            <v:imagedata r:id="rId8" o:title=""/>
          </v:shape>
          <o:OLEObject Type="Embed" ProgID="Equation.3" ShapeID="_x0000_i1026" DrawAspect="Content" ObjectID="_1459207061" r:id="rId9"/>
        </w:object>
      </w:r>
      <w:r w:rsidR="004A37B5" w:rsidRPr="004A37B5">
        <w:rPr>
          <w:sz w:val="28"/>
          <w:szCs w:val="28"/>
        </w:rPr>
        <w:t xml:space="preserve"> </w:t>
      </w:r>
      <w:r w:rsidR="00582DB5" w:rsidRPr="004A37B5">
        <w:rPr>
          <w:position w:val="-4"/>
          <w:sz w:val="28"/>
          <w:szCs w:val="28"/>
        </w:rPr>
        <w:object w:dxaOrig="1820" w:dyaOrig="260">
          <v:shape id="_x0000_i1027" type="#_x0000_t75" style="width:112.5pt;height:18pt" o:ole="">
            <v:imagedata r:id="rId10" o:title=""/>
          </v:shape>
          <o:OLEObject Type="Embed" ProgID="Equation.3" ShapeID="_x0000_i1027" DrawAspect="Content" ObjectID="_1459207062" r:id="rId11"/>
        </w:object>
      </w:r>
      <w:r w:rsidR="004A37B5" w:rsidRPr="004A37B5">
        <w:rPr>
          <w:sz w:val="28"/>
          <w:szCs w:val="28"/>
        </w:rPr>
        <w:t xml:space="preserve"> </w:t>
      </w:r>
      <w:r w:rsidR="00B66CAF" w:rsidRPr="004A37B5">
        <w:rPr>
          <w:sz w:val="28"/>
          <w:szCs w:val="28"/>
        </w:rPr>
        <w:t>(1.1)</w:t>
      </w:r>
    </w:p>
    <w:p w:rsidR="00E955B3" w:rsidRDefault="00E955B3" w:rsidP="0018164D">
      <w:pPr>
        <w:widowControl w:val="0"/>
        <w:spacing w:line="360" w:lineRule="auto"/>
        <w:ind w:firstLine="709"/>
        <w:jc w:val="both"/>
        <w:rPr>
          <w:sz w:val="28"/>
          <w:szCs w:val="28"/>
        </w:rPr>
      </w:pPr>
    </w:p>
    <w:p w:rsidR="00B66CAF" w:rsidRPr="004A37B5" w:rsidRDefault="00B66CAF" w:rsidP="0018164D">
      <w:pPr>
        <w:widowControl w:val="0"/>
        <w:spacing w:line="360" w:lineRule="auto"/>
        <w:ind w:firstLine="709"/>
        <w:jc w:val="both"/>
        <w:rPr>
          <w:sz w:val="28"/>
          <w:szCs w:val="28"/>
        </w:rPr>
      </w:pPr>
      <w:r w:rsidRPr="004A37B5">
        <w:rPr>
          <w:sz w:val="28"/>
          <w:szCs w:val="28"/>
        </w:rPr>
        <w:t>, где</w:t>
      </w:r>
      <w:r w:rsidR="004A37B5" w:rsidRPr="004A37B5">
        <w:rPr>
          <w:sz w:val="28"/>
          <w:szCs w:val="28"/>
        </w:rPr>
        <w:t xml:space="preserve"> </w:t>
      </w:r>
      <w:r w:rsidR="002B6C28" w:rsidRPr="004A37B5">
        <w:rPr>
          <w:position w:val="-4"/>
          <w:sz w:val="28"/>
          <w:szCs w:val="28"/>
        </w:rPr>
        <w:object w:dxaOrig="440" w:dyaOrig="260">
          <v:shape id="_x0000_i1028" type="#_x0000_t75" style="width:21.75pt;height:12.75pt" o:ole="">
            <v:imagedata r:id="rId12" o:title=""/>
          </v:shape>
          <o:OLEObject Type="Embed" ProgID="Equation.3" ShapeID="_x0000_i1028" DrawAspect="Content" ObjectID="_1459207063" r:id="rId13"/>
        </w:object>
      </w:r>
      <w:r w:rsidRPr="004A37B5">
        <w:rPr>
          <w:sz w:val="28"/>
          <w:szCs w:val="28"/>
        </w:rPr>
        <w:t>- валюта баланса на конец периода</w:t>
      </w:r>
    </w:p>
    <w:p w:rsidR="00B66CAF" w:rsidRPr="004A37B5" w:rsidRDefault="002B6C28" w:rsidP="0018164D">
      <w:pPr>
        <w:widowControl w:val="0"/>
        <w:spacing w:line="360" w:lineRule="auto"/>
        <w:ind w:firstLine="709"/>
        <w:jc w:val="both"/>
        <w:rPr>
          <w:sz w:val="28"/>
          <w:szCs w:val="28"/>
        </w:rPr>
      </w:pPr>
      <w:r w:rsidRPr="004A37B5">
        <w:rPr>
          <w:position w:val="-4"/>
          <w:sz w:val="28"/>
          <w:szCs w:val="28"/>
        </w:rPr>
        <w:object w:dxaOrig="520" w:dyaOrig="260">
          <v:shape id="_x0000_i1029" type="#_x0000_t75" style="width:26.25pt;height:12.75pt" o:ole="">
            <v:imagedata r:id="rId14" o:title=""/>
          </v:shape>
          <o:OLEObject Type="Embed" ProgID="Equation.3" ShapeID="_x0000_i1029" DrawAspect="Content" ObjectID="_1459207064" r:id="rId15"/>
        </w:object>
      </w:r>
      <w:r w:rsidR="00B66CAF" w:rsidRPr="004A37B5">
        <w:rPr>
          <w:sz w:val="28"/>
          <w:szCs w:val="28"/>
        </w:rPr>
        <w:t>- валюта баланса на начало периода</w:t>
      </w:r>
    </w:p>
    <w:p w:rsidR="00B66CAF" w:rsidRDefault="00B66CAF" w:rsidP="0018164D">
      <w:pPr>
        <w:widowControl w:val="0"/>
        <w:numPr>
          <w:ilvl w:val="0"/>
          <w:numId w:val="12"/>
        </w:numPr>
        <w:spacing w:line="360" w:lineRule="auto"/>
        <w:ind w:left="0" w:firstLine="709"/>
        <w:jc w:val="both"/>
        <w:rPr>
          <w:sz w:val="28"/>
          <w:szCs w:val="28"/>
        </w:rPr>
      </w:pPr>
      <w:r w:rsidRPr="004A37B5">
        <w:rPr>
          <w:sz w:val="28"/>
          <w:szCs w:val="28"/>
        </w:rPr>
        <w:t>определяется относительное изменение валюты баланса (ВБ)</w:t>
      </w:r>
    </w:p>
    <w:p w:rsidR="00E955B3" w:rsidRPr="004A37B5" w:rsidRDefault="00E955B3" w:rsidP="00E955B3">
      <w:pPr>
        <w:widowControl w:val="0"/>
        <w:spacing w:line="360" w:lineRule="auto"/>
        <w:jc w:val="both"/>
        <w:rPr>
          <w:sz w:val="28"/>
          <w:szCs w:val="28"/>
        </w:rPr>
      </w:pPr>
    </w:p>
    <w:p w:rsidR="00B66CAF" w:rsidRDefault="00582DB5" w:rsidP="0018164D">
      <w:pPr>
        <w:widowControl w:val="0"/>
        <w:spacing w:line="360" w:lineRule="auto"/>
        <w:ind w:firstLine="709"/>
        <w:jc w:val="both"/>
        <w:rPr>
          <w:sz w:val="28"/>
          <w:szCs w:val="28"/>
        </w:rPr>
      </w:pPr>
      <w:r w:rsidRPr="004A37B5">
        <w:rPr>
          <w:position w:val="-12"/>
          <w:sz w:val="28"/>
          <w:szCs w:val="28"/>
        </w:rPr>
        <w:object w:dxaOrig="2160" w:dyaOrig="360">
          <v:shape id="_x0000_i1030" type="#_x0000_t75" style="width:141.75pt;height:22.5pt" o:ole="">
            <v:imagedata r:id="rId16" o:title=""/>
          </v:shape>
          <o:OLEObject Type="Embed" ProgID="Equation.3" ShapeID="_x0000_i1030" DrawAspect="Content" ObjectID="_1459207065" r:id="rId17"/>
        </w:object>
      </w:r>
      <w:r w:rsidR="004A37B5" w:rsidRPr="004A37B5">
        <w:rPr>
          <w:sz w:val="28"/>
          <w:szCs w:val="28"/>
        </w:rPr>
        <w:t xml:space="preserve"> </w:t>
      </w:r>
      <w:r w:rsidR="00B66CAF" w:rsidRPr="004A37B5">
        <w:rPr>
          <w:sz w:val="28"/>
          <w:szCs w:val="28"/>
        </w:rPr>
        <w:t>(1.2)</w:t>
      </w:r>
    </w:p>
    <w:p w:rsidR="00E955B3" w:rsidRPr="004A37B5" w:rsidRDefault="00E955B3" w:rsidP="0018164D">
      <w:pPr>
        <w:widowControl w:val="0"/>
        <w:spacing w:line="360" w:lineRule="auto"/>
        <w:ind w:firstLine="709"/>
        <w:jc w:val="both"/>
        <w:rPr>
          <w:sz w:val="28"/>
          <w:szCs w:val="28"/>
        </w:rPr>
      </w:pPr>
    </w:p>
    <w:p w:rsidR="00B66CAF" w:rsidRPr="004A37B5" w:rsidRDefault="00B66CAF" w:rsidP="0018164D">
      <w:pPr>
        <w:widowControl w:val="0"/>
        <w:numPr>
          <w:ilvl w:val="0"/>
          <w:numId w:val="12"/>
        </w:numPr>
        <w:spacing w:line="360" w:lineRule="auto"/>
        <w:ind w:left="0" w:firstLine="709"/>
        <w:jc w:val="both"/>
        <w:rPr>
          <w:sz w:val="28"/>
          <w:szCs w:val="28"/>
        </w:rPr>
      </w:pPr>
      <w:r w:rsidRPr="004A37B5">
        <w:rPr>
          <w:sz w:val="28"/>
          <w:szCs w:val="28"/>
        </w:rPr>
        <w:t>определяется относительное изменение выручки</w:t>
      </w:r>
    </w:p>
    <w:p w:rsidR="00B66CAF" w:rsidRDefault="00B66CAF" w:rsidP="0018164D">
      <w:pPr>
        <w:widowControl w:val="0"/>
        <w:spacing w:line="360" w:lineRule="auto"/>
        <w:ind w:firstLine="709"/>
        <w:jc w:val="both"/>
        <w:rPr>
          <w:sz w:val="28"/>
          <w:szCs w:val="28"/>
        </w:rPr>
      </w:pPr>
      <w:r w:rsidRPr="004A37B5">
        <w:rPr>
          <w:sz w:val="28"/>
          <w:szCs w:val="28"/>
        </w:rPr>
        <w:t>(ВР форма №2, строка 010)</w:t>
      </w:r>
    </w:p>
    <w:p w:rsidR="00E955B3" w:rsidRPr="004A37B5" w:rsidRDefault="00E955B3" w:rsidP="0018164D">
      <w:pPr>
        <w:widowControl w:val="0"/>
        <w:spacing w:line="360" w:lineRule="auto"/>
        <w:ind w:firstLine="709"/>
        <w:jc w:val="both"/>
        <w:rPr>
          <w:sz w:val="28"/>
          <w:szCs w:val="28"/>
        </w:rPr>
      </w:pPr>
    </w:p>
    <w:p w:rsidR="00B66CAF" w:rsidRDefault="00582DB5" w:rsidP="0018164D">
      <w:pPr>
        <w:widowControl w:val="0"/>
        <w:spacing w:line="360" w:lineRule="auto"/>
        <w:ind w:firstLine="709"/>
        <w:jc w:val="both"/>
        <w:rPr>
          <w:sz w:val="28"/>
          <w:szCs w:val="28"/>
        </w:rPr>
      </w:pPr>
      <w:r w:rsidRPr="004A37B5">
        <w:rPr>
          <w:position w:val="-12"/>
          <w:sz w:val="28"/>
          <w:szCs w:val="28"/>
        </w:rPr>
        <w:object w:dxaOrig="2160" w:dyaOrig="360">
          <v:shape id="_x0000_i1031" type="#_x0000_t75" style="width:141.75pt;height:24pt" o:ole="">
            <v:imagedata r:id="rId18" o:title=""/>
          </v:shape>
          <o:OLEObject Type="Embed" ProgID="Equation.3" ShapeID="_x0000_i1031" DrawAspect="Content" ObjectID="_1459207066" r:id="rId19"/>
        </w:object>
      </w:r>
      <w:r w:rsidR="004A37B5" w:rsidRPr="004A37B5">
        <w:rPr>
          <w:sz w:val="28"/>
          <w:szCs w:val="28"/>
        </w:rPr>
        <w:t xml:space="preserve"> </w:t>
      </w:r>
      <w:r w:rsidR="00B66CAF" w:rsidRPr="004A37B5">
        <w:rPr>
          <w:sz w:val="28"/>
          <w:szCs w:val="28"/>
        </w:rPr>
        <w:t>(1.3)</w:t>
      </w:r>
    </w:p>
    <w:p w:rsidR="00E955B3" w:rsidRPr="004A37B5" w:rsidRDefault="00E955B3" w:rsidP="0018164D">
      <w:pPr>
        <w:widowControl w:val="0"/>
        <w:spacing w:line="360" w:lineRule="auto"/>
        <w:ind w:firstLine="709"/>
        <w:jc w:val="both"/>
        <w:rPr>
          <w:sz w:val="28"/>
          <w:szCs w:val="28"/>
        </w:rPr>
      </w:pPr>
    </w:p>
    <w:p w:rsidR="00B66CAF" w:rsidRPr="004A37B5" w:rsidRDefault="00B66CAF" w:rsidP="0018164D">
      <w:pPr>
        <w:widowControl w:val="0"/>
        <w:spacing w:line="360" w:lineRule="auto"/>
        <w:ind w:firstLine="709"/>
        <w:jc w:val="both"/>
        <w:rPr>
          <w:sz w:val="28"/>
          <w:szCs w:val="28"/>
        </w:rPr>
      </w:pPr>
      <w:r w:rsidRPr="004A37B5">
        <w:rPr>
          <w:sz w:val="28"/>
          <w:szCs w:val="28"/>
        </w:rPr>
        <w:t xml:space="preserve">, где </w:t>
      </w:r>
      <w:r w:rsidR="002B6C28" w:rsidRPr="004A37B5">
        <w:rPr>
          <w:position w:val="-4"/>
          <w:sz w:val="28"/>
          <w:szCs w:val="28"/>
        </w:rPr>
        <w:object w:dxaOrig="440" w:dyaOrig="260">
          <v:shape id="_x0000_i1032" type="#_x0000_t75" style="width:24pt;height:15.75pt" o:ole="">
            <v:imagedata r:id="rId20" o:title=""/>
          </v:shape>
          <o:OLEObject Type="Embed" ProgID="Equation.3" ShapeID="_x0000_i1032" DrawAspect="Content" ObjectID="_1459207067" r:id="rId21"/>
        </w:object>
      </w:r>
      <w:r w:rsidR="003F25B6" w:rsidRPr="004A37B5">
        <w:rPr>
          <w:sz w:val="28"/>
          <w:szCs w:val="28"/>
        </w:rPr>
        <w:t>- выручка отчетного периода</w:t>
      </w:r>
    </w:p>
    <w:p w:rsidR="003F25B6" w:rsidRPr="004A37B5" w:rsidRDefault="002B6C28" w:rsidP="0018164D">
      <w:pPr>
        <w:widowControl w:val="0"/>
        <w:spacing w:line="360" w:lineRule="auto"/>
        <w:ind w:firstLine="709"/>
        <w:jc w:val="both"/>
        <w:rPr>
          <w:sz w:val="28"/>
          <w:szCs w:val="28"/>
        </w:rPr>
      </w:pPr>
      <w:r w:rsidRPr="004A37B5">
        <w:rPr>
          <w:position w:val="-4"/>
          <w:sz w:val="28"/>
          <w:szCs w:val="28"/>
        </w:rPr>
        <w:object w:dxaOrig="520" w:dyaOrig="260">
          <v:shape id="_x0000_i1033" type="#_x0000_t75" style="width:21.75pt;height:16.5pt" o:ole="">
            <v:imagedata r:id="rId22" o:title=""/>
          </v:shape>
          <o:OLEObject Type="Embed" ProgID="Equation.3" ShapeID="_x0000_i1033" DrawAspect="Content" ObjectID="_1459207068" r:id="rId23"/>
        </w:object>
      </w:r>
      <w:r w:rsidR="003F25B6" w:rsidRPr="004A37B5">
        <w:rPr>
          <w:sz w:val="28"/>
          <w:szCs w:val="28"/>
        </w:rPr>
        <w:t xml:space="preserve"> - выручка предыдущего периода</w:t>
      </w:r>
    </w:p>
    <w:p w:rsidR="003F25B6" w:rsidRPr="004A37B5" w:rsidRDefault="003F25B6" w:rsidP="0018164D">
      <w:pPr>
        <w:widowControl w:val="0"/>
        <w:spacing w:line="360" w:lineRule="auto"/>
        <w:ind w:firstLine="709"/>
        <w:jc w:val="both"/>
        <w:rPr>
          <w:sz w:val="28"/>
          <w:szCs w:val="28"/>
        </w:rPr>
      </w:pPr>
      <w:r w:rsidRPr="004A37B5">
        <w:rPr>
          <w:sz w:val="28"/>
          <w:szCs w:val="28"/>
        </w:rPr>
        <w:t>В заключении предварительного этапа анализа составляется укрупненный аналитический баланс, т.е. статьи используются без их расшифровки.</w:t>
      </w:r>
    </w:p>
    <w:p w:rsidR="00B96669" w:rsidRPr="004A37B5" w:rsidRDefault="00554A5A" w:rsidP="0018164D">
      <w:pPr>
        <w:widowControl w:val="0"/>
        <w:spacing w:line="360" w:lineRule="auto"/>
        <w:ind w:firstLine="709"/>
        <w:jc w:val="both"/>
        <w:rPr>
          <w:sz w:val="28"/>
          <w:szCs w:val="28"/>
        </w:rPr>
      </w:pPr>
      <w:r w:rsidRPr="004A37B5">
        <w:rPr>
          <w:sz w:val="28"/>
          <w:szCs w:val="28"/>
        </w:rPr>
        <w:t>Анализ актива баланса происходит по следующим правилам:</w:t>
      </w:r>
    </w:p>
    <w:p w:rsidR="00554A5A" w:rsidRPr="004A37B5" w:rsidRDefault="0008341D" w:rsidP="0018164D">
      <w:pPr>
        <w:widowControl w:val="0"/>
        <w:spacing w:line="360" w:lineRule="auto"/>
        <w:ind w:firstLine="709"/>
        <w:jc w:val="both"/>
        <w:rPr>
          <w:sz w:val="28"/>
          <w:szCs w:val="28"/>
          <w:lang w:val="en-US"/>
        </w:rPr>
      </w:pPr>
      <w:r w:rsidRPr="004A37B5">
        <w:rPr>
          <w:sz w:val="28"/>
          <w:szCs w:val="28"/>
        </w:rPr>
        <w:t>[№ 8, 244</w:t>
      </w:r>
      <w:r w:rsidR="00B96669" w:rsidRPr="004A37B5">
        <w:rPr>
          <w:sz w:val="28"/>
          <w:szCs w:val="28"/>
          <w:lang w:val="en-US"/>
        </w:rPr>
        <w:t xml:space="preserve"> c.]</w:t>
      </w:r>
    </w:p>
    <w:p w:rsidR="00554A5A" w:rsidRPr="004A37B5" w:rsidRDefault="00554A5A" w:rsidP="0018164D">
      <w:pPr>
        <w:widowControl w:val="0"/>
        <w:numPr>
          <w:ilvl w:val="0"/>
          <w:numId w:val="13"/>
        </w:numPr>
        <w:spacing w:line="360" w:lineRule="auto"/>
        <w:ind w:left="0" w:firstLine="709"/>
        <w:jc w:val="both"/>
        <w:rPr>
          <w:sz w:val="28"/>
          <w:szCs w:val="28"/>
        </w:rPr>
      </w:pPr>
      <w:r w:rsidRPr="004A37B5">
        <w:rPr>
          <w:sz w:val="28"/>
          <w:szCs w:val="28"/>
        </w:rPr>
        <w:t>Доля оборотных активов должна быть больше или равна 50%. В противном случае актив баланса считается нерациональным, т.к. большая часть капитала извлечена из оборота. По этой причине ухудшается финансовая устойчивость и платежеспособность предприятия.</w:t>
      </w:r>
    </w:p>
    <w:p w:rsidR="00554A5A" w:rsidRPr="004A37B5" w:rsidRDefault="00554A5A" w:rsidP="0018164D">
      <w:pPr>
        <w:widowControl w:val="0"/>
        <w:numPr>
          <w:ilvl w:val="0"/>
          <w:numId w:val="13"/>
        </w:numPr>
        <w:spacing w:line="360" w:lineRule="auto"/>
        <w:ind w:left="0" w:firstLine="709"/>
        <w:jc w:val="both"/>
        <w:rPr>
          <w:sz w:val="28"/>
          <w:szCs w:val="28"/>
        </w:rPr>
      </w:pPr>
      <w:r w:rsidRPr="004A37B5">
        <w:rPr>
          <w:sz w:val="28"/>
          <w:szCs w:val="28"/>
        </w:rPr>
        <w:t>Положительная динамика по статье «нематериальные активы» свидетельствует о расширении инновационной деятельности предприятия и наоборот.</w:t>
      </w:r>
    </w:p>
    <w:p w:rsidR="00554A5A" w:rsidRPr="004A37B5" w:rsidRDefault="00554A5A" w:rsidP="0018164D">
      <w:pPr>
        <w:widowControl w:val="0"/>
        <w:numPr>
          <w:ilvl w:val="0"/>
          <w:numId w:val="13"/>
        </w:numPr>
        <w:spacing w:line="360" w:lineRule="auto"/>
        <w:ind w:left="0" w:firstLine="709"/>
        <w:jc w:val="both"/>
        <w:rPr>
          <w:sz w:val="28"/>
          <w:szCs w:val="28"/>
        </w:rPr>
      </w:pPr>
      <w:r w:rsidRPr="004A37B5">
        <w:rPr>
          <w:sz w:val="28"/>
          <w:szCs w:val="28"/>
        </w:rPr>
        <w:t>Количество основных средств должно соответствовать выполненной производственной программе, недостаточное их количество приводит к срыву плана производства, а излишнее количество приводит к отвлечению денег из оборота, простаиванию оборудования и к росту налога на имущество. Как правило, доля активных средств не должна превышать 40% в валюте баланса (за исключением фондоемких предприятий)</w:t>
      </w:r>
    </w:p>
    <w:p w:rsidR="00554A5A" w:rsidRPr="004A37B5" w:rsidRDefault="00554A5A" w:rsidP="0018164D">
      <w:pPr>
        <w:widowControl w:val="0"/>
        <w:numPr>
          <w:ilvl w:val="0"/>
          <w:numId w:val="13"/>
        </w:numPr>
        <w:spacing w:line="360" w:lineRule="auto"/>
        <w:ind w:left="0" w:firstLine="709"/>
        <w:jc w:val="both"/>
        <w:rPr>
          <w:sz w:val="28"/>
          <w:szCs w:val="28"/>
        </w:rPr>
      </w:pPr>
      <w:r w:rsidRPr="004A37B5">
        <w:rPr>
          <w:sz w:val="28"/>
          <w:szCs w:val="28"/>
        </w:rPr>
        <w:t xml:space="preserve">Незавершенное строительство означает, что на балансе предприятия находится строящийся объект, сам факт </w:t>
      </w:r>
      <w:r w:rsidR="00D35A6A" w:rsidRPr="004A37B5">
        <w:rPr>
          <w:sz w:val="28"/>
          <w:szCs w:val="28"/>
        </w:rPr>
        <w:t>незавершенного строительства при соблюдении графика строительства и финансировании оценивается положительно, однако, в случае срыва графика строительства финансирование данного объекта должно быть заморожено.</w:t>
      </w:r>
    </w:p>
    <w:p w:rsidR="00D35A6A" w:rsidRPr="004A37B5" w:rsidRDefault="00D35A6A" w:rsidP="0018164D">
      <w:pPr>
        <w:widowControl w:val="0"/>
        <w:numPr>
          <w:ilvl w:val="0"/>
          <w:numId w:val="13"/>
        </w:numPr>
        <w:spacing w:line="360" w:lineRule="auto"/>
        <w:ind w:left="0" w:firstLine="709"/>
        <w:jc w:val="both"/>
        <w:rPr>
          <w:sz w:val="28"/>
          <w:szCs w:val="28"/>
        </w:rPr>
      </w:pPr>
      <w:r w:rsidRPr="004A37B5">
        <w:rPr>
          <w:sz w:val="28"/>
          <w:szCs w:val="28"/>
        </w:rPr>
        <w:t>Долгосрочные финансовые вложения в сумме с краткосрочными финансовыми вложениями дают инвестиции. Положительная динамика по этим статьям означает расширение инвестиционной деятельности предприятия.</w:t>
      </w:r>
    </w:p>
    <w:p w:rsidR="00D35A6A" w:rsidRPr="004A37B5" w:rsidRDefault="00D35A6A" w:rsidP="0018164D">
      <w:pPr>
        <w:widowControl w:val="0"/>
        <w:numPr>
          <w:ilvl w:val="0"/>
          <w:numId w:val="13"/>
        </w:numPr>
        <w:spacing w:line="360" w:lineRule="auto"/>
        <w:ind w:left="0" w:firstLine="709"/>
        <w:jc w:val="both"/>
        <w:rPr>
          <w:sz w:val="28"/>
          <w:szCs w:val="28"/>
        </w:rPr>
      </w:pPr>
      <w:r w:rsidRPr="004A37B5">
        <w:rPr>
          <w:sz w:val="28"/>
          <w:szCs w:val="28"/>
        </w:rPr>
        <w:t>Величина запасов должна быть оптимальной, т.е. рассчитана по формулам нормирования оборотного капитала. Недостаточное их количество может привести к остановке производства, а излишнее – к отвлечению денег из оборота, к затариванию складских помещений и к пролеживанию запасов. Однако, для того чтобы рассчитать оптимальную величину запасов, необходим доступ к внутренней документации предприятия.</w:t>
      </w:r>
    </w:p>
    <w:p w:rsidR="00D35A6A" w:rsidRPr="004A37B5" w:rsidRDefault="00D35A6A" w:rsidP="0018164D">
      <w:pPr>
        <w:widowControl w:val="0"/>
        <w:numPr>
          <w:ilvl w:val="0"/>
          <w:numId w:val="13"/>
        </w:numPr>
        <w:spacing w:line="360" w:lineRule="auto"/>
        <w:ind w:left="0" w:firstLine="709"/>
        <w:jc w:val="both"/>
        <w:rPr>
          <w:sz w:val="28"/>
          <w:szCs w:val="28"/>
        </w:rPr>
      </w:pPr>
      <w:r w:rsidRPr="004A37B5">
        <w:rPr>
          <w:sz w:val="28"/>
          <w:szCs w:val="28"/>
        </w:rPr>
        <w:t xml:space="preserve">Сам факт наличия дебиторской задолженности является обычным в деятельности любого предприятия и связан с особенностями бухгалтерского учета. Положительная динамика дебиторской задолженности свидетельствует о расширении предоставленного предприятию коммерческого кредита. При успешной деятельности предприятия долгосрочная </w:t>
      </w:r>
      <w:r w:rsidR="0008341D" w:rsidRPr="004A37B5">
        <w:rPr>
          <w:sz w:val="28"/>
          <w:szCs w:val="28"/>
        </w:rPr>
        <w:t>дебиторская</w:t>
      </w:r>
      <w:r w:rsidRPr="004A37B5">
        <w:rPr>
          <w:sz w:val="28"/>
          <w:szCs w:val="28"/>
        </w:rPr>
        <w:t xml:space="preserve"> задолженность должна быть ведена к минимуму. Если имеются факты о наличие просроченной дебиторской задолженности, то это свидетельствует о недостатках в работе отдела продаж (отдела сбыта).</w:t>
      </w:r>
    </w:p>
    <w:p w:rsidR="00D35A6A" w:rsidRPr="004A37B5" w:rsidRDefault="00D35A6A" w:rsidP="0018164D">
      <w:pPr>
        <w:widowControl w:val="0"/>
        <w:numPr>
          <w:ilvl w:val="0"/>
          <w:numId w:val="13"/>
        </w:numPr>
        <w:spacing w:line="360" w:lineRule="auto"/>
        <w:ind w:left="0" w:firstLine="709"/>
        <w:jc w:val="both"/>
        <w:rPr>
          <w:sz w:val="28"/>
          <w:szCs w:val="28"/>
        </w:rPr>
      </w:pPr>
      <w:r w:rsidRPr="004A37B5">
        <w:rPr>
          <w:sz w:val="28"/>
          <w:szCs w:val="28"/>
        </w:rPr>
        <w:t>Увеличение по статье «денежные средства» всегда оценивается положительно, однако, не всегда их сокращение означает ухудшение финансового состояния предприятия.</w:t>
      </w:r>
    </w:p>
    <w:p w:rsidR="0008341D" w:rsidRPr="004A37B5" w:rsidRDefault="0008341D" w:rsidP="0018164D">
      <w:pPr>
        <w:widowControl w:val="0"/>
        <w:spacing w:line="360" w:lineRule="auto"/>
        <w:ind w:firstLine="709"/>
        <w:jc w:val="both"/>
        <w:rPr>
          <w:sz w:val="28"/>
          <w:szCs w:val="28"/>
        </w:rPr>
      </w:pPr>
      <w:r w:rsidRPr="004A37B5">
        <w:rPr>
          <w:sz w:val="28"/>
          <w:szCs w:val="28"/>
        </w:rPr>
        <w:t>Правила анализа пассива баланса</w:t>
      </w:r>
      <w:r w:rsidR="00B96669" w:rsidRPr="004A37B5">
        <w:rPr>
          <w:sz w:val="28"/>
          <w:szCs w:val="28"/>
        </w:rPr>
        <w:t>: [№ 8, 246 с.]</w:t>
      </w:r>
    </w:p>
    <w:p w:rsidR="0008341D" w:rsidRPr="004A37B5" w:rsidRDefault="0008341D" w:rsidP="0018164D">
      <w:pPr>
        <w:widowControl w:val="0"/>
        <w:numPr>
          <w:ilvl w:val="0"/>
          <w:numId w:val="13"/>
        </w:numPr>
        <w:spacing w:line="360" w:lineRule="auto"/>
        <w:ind w:left="0" w:firstLine="709"/>
        <w:jc w:val="both"/>
        <w:rPr>
          <w:sz w:val="28"/>
          <w:szCs w:val="28"/>
        </w:rPr>
      </w:pPr>
      <w:r w:rsidRPr="004A37B5">
        <w:rPr>
          <w:sz w:val="28"/>
          <w:szCs w:val="28"/>
        </w:rPr>
        <w:t>Доля собственного капитала должна быть больше или равна 50% в валюте баланса. Это свидетельствует о рациональности пассива и финансовой независимости предприятия от внешних инвесторов.</w:t>
      </w:r>
    </w:p>
    <w:p w:rsidR="0008341D" w:rsidRPr="004A37B5" w:rsidRDefault="0008341D" w:rsidP="0018164D">
      <w:pPr>
        <w:widowControl w:val="0"/>
        <w:numPr>
          <w:ilvl w:val="0"/>
          <w:numId w:val="13"/>
        </w:numPr>
        <w:spacing w:line="360" w:lineRule="auto"/>
        <w:ind w:left="0" w:firstLine="709"/>
        <w:jc w:val="both"/>
        <w:rPr>
          <w:sz w:val="28"/>
          <w:szCs w:val="28"/>
        </w:rPr>
      </w:pPr>
      <w:r w:rsidRPr="004A37B5">
        <w:rPr>
          <w:sz w:val="28"/>
          <w:szCs w:val="28"/>
        </w:rPr>
        <w:t>Положительная динамика всех статей, входящих в собственный капитал, оценивается положительно, т.к. приводит к его росту.</w:t>
      </w:r>
    </w:p>
    <w:p w:rsidR="0008341D" w:rsidRPr="004A37B5" w:rsidRDefault="0008341D" w:rsidP="0018164D">
      <w:pPr>
        <w:widowControl w:val="0"/>
        <w:numPr>
          <w:ilvl w:val="0"/>
          <w:numId w:val="13"/>
        </w:numPr>
        <w:spacing w:line="360" w:lineRule="auto"/>
        <w:ind w:left="0" w:firstLine="709"/>
        <w:jc w:val="both"/>
        <w:rPr>
          <w:sz w:val="28"/>
          <w:szCs w:val="28"/>
        </w:rPr>
      </w:pPr>
      <w:r w:rsidRPr="004A37B5">
        <w:rPr>
          <w:sz w:val="28"/>
          <w:szCs w:val="28"/>
        </w:rPr>
        <w:t>В первую очередь привлекаются долгосрочные кредиты, а лишь потом краткосрочные.</w:t>
      </w:r>
    </w:p>
    <w:p w:rsidR="00E2593A" w:rsidRPr="004A37B5" w:rsidRDefault="0008341D" w:rsidP="0018164D">
      <w:pPr>
        <w:widowControl w:val="0"/>
        <w:numPr>
          <w:ilvl w:val="0"/>
          <w:numId w:val="13"/>
        </w:numPr>
        <w:spacing w:line="360" w:lineRule="auto"/>
        <w:ind w:left="0" w:firstLine="709"/>
        <w:jc w:val="both"/>
        <w:rPr>
          <w:sz w:val="28"/>
          <w:szCs w:val="28"/>
        </w:rPr>
      </w:pPr>
      <w:r w:rsidRPr="004A37B5">
        <w:rPr>
          <w:sz w:val="28"/>
          <w:szCs w:val="28"/>
        </w:rPr>
        <w:t>Сам факт наличия кредиторской задолженности является обычным в деятельности любого предприятия. Однако, наличие просроченной задолженности свидетельствует о финансовых затруднениях, возникших на данном предприятии. Особое внимание уделяется расчетам по налогам, т.к. их несвоевременная выплата приводит не только к штрафным санкциям, но и к блокировке (аресту) всех расчетных счетов.</w:t>
      </w:r>
    </w:p>
    <w:p w:rsidR="00E955B3" w:rsidRDefault="00E955B3" w:rsidP="0018164D">
      <w:pPr>
        <w:spacing w:line="360" w:lineRule="auto"/>
        <w:ind w:firstLine="709"/>
        <w:jc w:val="both"/>
        <w:rPr>
          <w:sz w:val="28"/>
          <w:szCs w:val="32"/>
        </w:rPr>
      </w:pPr>
    </w:p>
    <w:p w:rsidR="00811070" w:rsidRPr="004A37B5" w:rsidRDefault="00811070" w:rsidP="0018164D">
      <w:pPr>
        <w:spacing w:line="360" w:lineRule="auto"/>
        <w:ind w:firstLine="709"/>
        <w:jc w:val="both"/>
        <w:rPr>
          <w:sz w:val="28"/>
          <w:szCs w:val="32"/>
        </w:rPr>
      </w:pPr>
      <w:r w:rsidRPr="004A37B5">
        <w:rPr>
          <w:sz w:val="28"/>
          <w:szCs w:val="32"/>
        </w:rPr>
        <w:t>2.2 Финансовая устойчивость и ее показатели</w:t>
      </w:r>
    </w:p>
    <w:p w:rsidR="00E955B3" w:rsidRDefault="00E955B3" w:rsidP="0018164D">
      <w:pPr>
        <w:widowControl w:val="0"/>
        <w:spacing w:line="360" w:lineRule="auto"/>
        <w:ind w:firstLine="709"/>
        <w:jc w:val="both"/>
        <w:rPr>
          <w:sz w:val="28"/>
          <w:szCs w:val="28"/>
        </w:rPr>
      </w:pPr>
    </w:p>
    <w:p w:rsidR="004D7D37" w:rsidRPr="004A37B5" w:rsidRDefault="004D7D37" w:rsidP="0018164D">
      <w:pPr>
        <w:widowControl w:val="0"/>
        <w:spacing w:line="360" w:lineRule="auto"/>
        <w:ind w:firstLine="709"/>
        <w:jc w:val="both"/>
        <w:rPr>
          <w:sz w:val="28"/>
          <w:szCs w:val="28"/>
        </w:rPr>
      </w:pPr>
      <w:r w:rsidRPr="004A37B5">
        <w:rPr>
          <w:sz w:val="28"/>
          <w:szCs w:val="28"/>
        </w:rPr>
        <w:t>Анализ финансовой устойчивости проводится в 2 этапа:</w:t>
      </w:r>
      <w:r w:rsidR="001E306C" w:rsidRPr="004A37B5">
        <w:rPr>
          <w:sz w:val="28"/>
          <w:szCs w:val="28"/>
        </w:rPr>
        <w:t xml:space="preserve"> [№ 9, 213 с.]</w:t>
      </w:r>
    </w:p>
    <w:p w:rsidR="004D7D37" w:rsidRPr="004A37B5" w:rsidRDefault="004D7D37" w:rsidP="0018164D">
      <w:pPr>
        <w:widowControl w:val="0"/>
        <w:spacing w:line="360" w:lineRule="auto"/>
        <w:ind w:firstLine="709"/>
        <w:jc w:val="both"/>
        <w:rPr>
          <w:sz w:val="28"/>
          <w:szCs w:val="28"/>
        </w:rPr>
      </w:pPr>
      <w:r w:rsidRPr="004A37B5">
        <w:rPr>
          <w:sz w:val="28"/>
          <w:szCs w:val="28"/>
        </w:rPr>
        <w:t>1 этап – определение абсолютных показателей</w:t>
      </w:r>
    </w:p>
    <w:p w:rsidR="004D7D37" w:rsidRPr="004A37B5" w:rsidRDefault="004D7D37" w:rsidP="0018164D">
      <w:pPr>
        <w:widowControl w:val="0"/>
        <w:spacing w:line="360" w:lineRule="auto"/>
        <w:ind w:firstLine="709"/>
        <w:jc w:val="both"/>
        <w:rPr>
          <w:sz w:val="28"/>
          <w:szCs w:val="28"/>
        </w:rPr>
      </w:pPr>
      <w:r w:rsidRPr="004A37B5">
        <w:rPr>
          <w:sz w:val="28"/>
          <w:szCs w:val="28"/>
        </w:rPr>
        <w:t>2 этап – расчет относительных показателей финансовой устойчивости</w:t>
      </w:r>
    </w:p>
    <w:p w:rsidR="004D7D37" w:rsidRPr="004A37B5" w:rsidRDefault="004D7D37" w:rsidP="0018164D">
      <w:pPr>
        <w:widowControl w:val="0"/>
        <w:spacing w:line="360" w:lineRule="auto"/>
        <w:ind w:firstLine="709"/>
        <w:jc w:val="both"/>
        <w:rPr>
          <w:sz w:val="28"/>
          <w:szCs w:val="28"/>
        </w:rPr>
      </w:pPr>
      <w:r w:rsidRPr="004A37B5">
        <w:rPr>
          <w:sz w:val="28"/>
          <w:szCs w:val="28"/>
        </w:rPr>
        <w:t>К абсолютным показателям относятся:</w:t>
      </w:r>
      <w:r w:rsidR="001E306C" w:rsidRPr="004A37B5">
        <w:rPr>
          <w:sz w:val="28"/>
          <w:szCs w:val="28"/>
        </w:rPr>
        <w:t xml:space="preserve"> [№ 9, 213с.]</w:t>
      </w:r>
    </w:p>
    <w:p w:rsidR="004D7D37" w:rsidRPr="004A37B5" w:rsidRDefault="004D7D37" w:rsidP="0018164D">
      <w:pPr>
        <w:widowControl w:val="0"/>
        <w:spacing w:line="360" w:lineRule="auto"/>
        <w:ind w:firstLine="709"/>
        <w:jc w:val="both"/>
        <w:rPr>
          <w:sz w:val="28"/>
          <w:szCs w:val="28"/>
        </w:rPr>
      </w:pPr>
      <w:r w:rsidRPr="004A37B5">
        <w:rPr>
          <w:sz w:val="28"/>
          <w:szCs w:val="28"/>
        </w:rPr>
        <w:t>1. Излишек (+) или недостаток (-) собственных оборотных средств</w:t>
      </w:r>
    </w:p>
    <w:p w:rsidR="004D7D37" w:rsidRPr="004A37B5" w:rsidRDefault="004D7D37" w:rsidP="0018164D">
      <w:pPr>
        <w:widowControl w:val="0"/>
        <w:spacing w:line="360" w:lineRule="auto"/>
        <w:ind w:firstLine="709"/>
        <w:jc w:val="both"/>
        <w:rPr>
          <w:sz w:val="28"/>
          <w:szCs w:val="28"/>
        </w:rPr>
      </w:pPr>
      <w:r w:rsidRPr="004A37B5">
        <w:rPr>
          <w:sz w:val="28"/>
          <w:szCs w:val="28"/>
        </w:rPr>
        <w:t>(</w:t>
      </w:r>
      <w:r w:rsidR="002B6C28" w:rsidRPr="004A37B5">
        <w:rPr>
          <w:position w:val="-6"/>
          <w:sz w:val="28"/>
          <w:szCs w:val="28"/>
        </w:rPr>
        <w:object w:dxaOrig="720" w:dyaOrig="279">
          <v:shape id="_x0000_i1034" type="#_x0000_t75" style="width:36pt;height:14.25pt" o:ole="">
            <v:imagedata r:id="rId24" o:title=""/>
          </v:shape>
          <o:OLEObject Type="Embed" ProgID="Equation.3" ShapeID="_x0000_i1034" DrawAspect="Content" ObjectID="_1459207069" r:id="rId25"/>
        </w:object>
      </w:r>
      <w:r w:rsidRPr="004A37B5">
        <w:rPr>
          <w:sz w:val="28"/>
          <w:szCs w:val="28"/>
        </w:rPr>
        <w:t>)</w:t>
      </w:r>
    </w:p>
    <w:p w:rsidR="004D7D37" w:rsidRDefault="004D7D37" w:rsidP="0018164D">
      <w:pPr>
        <w:widowControl w:val="0"/>
        <w:spacing w:line="360" w:lineRule="auto"/>
        <w:ind w:firstLine="709"/>
        <w:jc w:val="both"/>
        <w:rPr>
          <w:sz w:val="28"/>
          <w:szCs w:val="28"/>
        </w:rPr>
      </w:pPr>
      <w:r w:rsidRPr="004A37B5">
        <w:rPr>
          <w:sz w:val="28"/>
          <w:szCs w:val="28"/>
        </w:rPr>
        <w:t>СОС – это та часть собственного капитала, которая вложена в оборотные активы.</w:t>
      </w:r>
    </w:p>
    <w:p w:rsidR="00E955B3" w:rsidRPr="004A37B5" w:rsidRDefault="00E955B3" w:rsidP="0018164D">
      <w:pPr>
        <w:widowControl w:val="0"/>
        <w:spacing w:line="360" w:lineRule="auto"/>
        <w:ind w:firstLine="709"/>
        <w:jc w:val="both"/>
        <w:rPr>
          <w:sz w:val="28"/>
          <w:szCs w:val="28"/>
        </w:rPr>
      </w:pPr>
    </w:p>
    <w:p w:rsidR="004D7D37" w:rsidRPr="004A37B5" w:rsidRDefault="00582DB5" w:rsidP="0018164D">
      <w:pPr>
        <w:widowControl w:val="0"/>
        <w:spacing w:line="360" w:lineRule="auto"/>
        <w:ind w:firstLine="709"/>
        <w:jc w:val="both"/>
        <w:rPr>
          <w:sz w:val="28"/>
          <w:szCs w:val="28"/>
        </w:rPr>
      </w:pPr>
      <w:r w:rsidRPr="004A37B5">
        <w:rPr>
          <w:position w:val="-6"/>
          <w:sz w:val="28"/>
          <w:szCs w:val="28"/>
        </w:rPr>
        <w:object w:dxaOrig="1760" w:dyaOrig="279">
          <v:shape id="_x0000_i1035" type="#_x0000_t75" style="width:86.25pt;height:15.75pt" o:ole="">
            <v:imagedata r:id="rId26" o:title=""/>
          </v:shape>
          <o:OLEObject Type="Embed" ProgID="Equation.3" ShapeID="_x0000_i1035" DrawAspect="Content" ObjectID="_1459207070" r:id="rId27"/>
        </w:object>
      </w:r>
      <w:r w:rsidR="004A37B5" w:rsidRPr="004A37B5">
        <w:rPr>
          <w:sz w:val="28"/>
          <w:szCs w:val="28"/>
        </w:rPr>
        <w:t xml:space="preserve"> </w:t>
      </w:r>
      <w:r w:rsidR="004D7D37" w:rsidRPr="004A37B5">
        <w:rPr>
          <w:sz w:val="28"/>
          <w:szCs w:val="28"/>
        </w:rPr>
        <w:t>(3.1)</w:t>
      </w:r>
    </w:p>
    <w:p w:rsidR="00B74F39" w:rsidRPr="00582DB5" w:rsidRDefault="00B74F39" w:rsidP="0018164D">
      <w:pPr>
        <w:widowControl w:val="0"/>
        <w:spacing w:line="360" w:lineRule="auto"/>
        <w:ind w:firstLine="709"/>
        <w:jc w:val="both"/>
        <w:rPr>
          <w:sz w:val="28"/>
          <w:szCs w:val="28"/>
        </w:rPr>
      </w:pPr>
    </w:p>
    <w:p w:rsidR="004D7D37" w:rsidRPr="004A37B5" w:rsidRDefault="004D7D37" w:rsidP="0018164D">
      <w:pPr>
        <w:widowControl w:val="0"/>
        <w:spacing w:line="360" w:lineRule="auto"/>
        <w:ind w:firstLine="709"/>
        <w:jc w:val="both"/>
        <w:rPr>
          <w:sz w:val="28"/>
          <w:szCs w:val="28"/>
        </w:rPr>
      </w:pPr>
      <w:r w:rsidRPr="004A37B5">
        <w:rPr>
          <w:sz w:val="28"/>
          <w:szCs w:val="28"/>
        </w:rPr>
        <w:t>, где СК – собственный капитал (третий раздел + строка 640)</w:t>
      </w:r>
    </w:p>
    <w:p w:rsidR="004D7D37" w:rsidRPr="004A37B5" w:rsidRDefault="00332BDA" w:rsidP="0018164D">
      <w:pPr>
        <w:widowControl w:val="0"/>
        <w:spacing w:line="360" w:lineRule="auto"/>
        <w:ind w:firstLine="709"/>
        <w:jc w:val="both"/>
        <w:rPr>
          <w:sz w:val="28"/>
          <w:szCs w:val="28"/>
        </w:rPr>
      </w:pPr>
      <w:r w:rsidRPr="004A37B5">
        <w:rPr>
          <w:sz w:val="28"/>
          <w:szCs w:val="28"/>
        </w:rPr>
        <w:t>ВА – внеоборотные активы (первый раздел)</w:t>
      </w:r>
    </w:p>
    <w:p w:rsidR="00B74F39" w:rsidRPr="00582DB5" w:rsidRDefault="00B74F39" w:rsidP="0018164D">
      <w:pPr>
        <w:widowControl w:val="0"/>
        <w:spacing w:line="360" w:lineRule="auto"/>
        <w:ind w:firstLine="709"/>
        <w:jc w:val="both"/>
        <w:rPr>
          <w:sz w:val="28"/>
          <w:szCs w:val="28"/>
        </w:rPr>
      </w:pPr>
    </w:p>
    <w:p w:rsidR="00332BDA" w:rsidRPr="004A37B5" w:rsidRDefault="002B6C28" w:rsidP="0018164D">
      <w:pPr>
        <w:widowControl w:val="0"/>
        <w:spacing w:line="360" w:lineRule="auto"/>
        <w:ind w:firstLine="709"/>
        <w:jc w:val="both"/>
        <w:rPr>
          <w:sz w:val="28"/>
          <w:szCs w:val="28"/>
        </w:rPr>
      </w:pPr>
      <w:r w:rsidRPr="004A37B5">
        <w:rPr>
          <w:position w:val="-6"/>
          <w:sz w:val="28"/>
          <w:szCs w:val="28"/>
        </w:rPr>
        <w:object w:dxaOrig="1860" w:dyaOrig="279">
          <v:shape id="_x0000_i1036" type="#_x0000_t75" style="width:127.5pt;height:16.5pt" o:ole="">
            <v:imagedata r:id="rId28" o:title=""/>
          </v:shape>
          <o:OLEObject Type="Embed" ProgID="Equation.3" ShapeID="_x0000_i1036" DrawAspect="Content" ObjectID="_1459207071" r:id="rId29"/>
        </w:object>
      </w:r>
      <w:r w:rsidR="004A37B5" w:rsidRPr="004A37B5">
        <w:rPr>
          <w:sz w:val="28"/>
          <w:szCs w:val="28"/>
        </w:rPr>
        <w:t xml:space="preserve"> </w:t>
      </w:r>
      <w:r w:rsidR="00332BDA" w:rsidRPr="004A37B5">
        <w:rPr>
          <w:sz w:val="28"/>
          <w:szCs w:val="28"/>
        </w:rPr>
        <w:t>(3.2)</w:t>
      </w:r>
    </w:p>
    <w:p w:rsidR="00B74F39" w:rsidRPr="00582DB5" w:rsidRDefault="00B74F39" w:rsidP="0018164D">
      <w:pPr>
        <w:widowControl w:val="0"/>
        <w:spacing w:line="360" w:lineRule="auto"/>
        <w:ind w:firstLine="709"/>
        <w:jc w:val="both"/>
        <w:rPr>
          <w:sz w:val="28"/>
          <w:szCs w:val="28"/>
        </w:rPr>
      </w:pPr>
    </w:p>
    <w:p w:rsidR="00332BDA" w:rsidRPr="004A37B5" w:rsidRDefault="00332BDA" w:rsidP="0018164D">
      <w:pPr>
        <w:widowControl w:val="0"/>
        <w:spacing w:line="360" w:lineRule="auto"/>
        <w:ind w:firstLine="709"/>
        <w:jc w:val="both"/>
        <w:rPr>
          <w:sz w:val="28"/>
          <w:szCs w:val="28"/>
        </w:rPr>
      </w:pPr>
      <w:r w:rsidRPr="004A37B5">
        <w:rPr>
          <w:sz w:val="28"/>
          <w:szCs w:val="28"/>
        </w:rPr>
        <w:t>, где З – запасы + НДС (строка 210 + строка 220)</w:t>
      </w:r>
    </w:p>
    <w:p w:rsidR="00332BDA" w:rsidRPr="004A37B5" w:rsidRDefault="00332BDA" w:rsidP="0018164D">
      <w:pPr>
        <w:widowControl w:val="0"/>
        <w:spacing w:line="360" w:lineRule="auto"/>
        <w:ind w:firstLine="709"/>
        <w:jc w:val="both"/>
        <w:rPr>
          <w:sz w:val="28"/>
          <w:szCs w:val="28"/>
        </w:rPr>
      </w:pPr>
      <w:r w:rsidRPr="004A37B5">
        <w:rPr>
          <w:sz w:val="28"/>
          <w:szCs w:val="28"/>
        </w:rPr>
        <w:t>2. Излишек (+) или недостаток (-) собственных и долгосрочных источников финансирования (</w:t>
      </w:r>
      <w:r w:rsidR="002B6C28" w:rsidRPr="004A37B5">
        <w:rPr>
          <w:position w:val="-10"/>
          <w:sz w:val="28"/>
          <w:szCs w:val="28"/>
        </w:rPr>
        <w:object w:dxaOrig="560" w:dyaOrig="320">
          <v:shape id="_x0000_i1037" type="#_x0000_t75" style="width:27.75pt;height:15.75pt" o:ole="">
            <v:imagedata r:id="rId30" o:title=""/>
          </v:shape>
          <o:OLEObject Type="Embed" ProgID="Equation.3" ShapeID="_x0000_i1037" DrawAspect="Content" ObjectID="_1459207072" r:id="rId31"/>
        </w:object>
      </w:r>
      <w:r w:rsidRPr="004A37B5">
        <w:rPr>
          <w:sz w:val="28"/>
          <w:szCs w:val="28"/>
        </w:rPr>
        <w:t>)</w:t>
      </w:r>
    </w:p>
    <w:p w:rsidR="00E955B3" w:rsidRDefault="00E955B3" w:rsidP="0018164D">
      <w:pPr>
        <w:widowControl w:val="0"/>
        <w:spacing w:line="360" w:lineRule="auto"/>
        <w:ind w:firstLine="709"/>
        <w:jc w:val="both"/>
        <w:rPr>
          <w:sz w:val="28"/>
          <w:szCs w:val="28"/>
        </w:rPr>
      </w:pPr>
    </w:p>
    <w:p w:rsidR="00332BDA" w:rsidRPr="004A37B5" w:rsidRDefault="002B6C28" w:rsidP="0018164D">
      <w:pPr>
        <w:widowControl w:val="0"/>
        <w:spacing w:line="360" w:lineRule="auto"/>
        <w:ind w:firstLine="709"/>
        <w:jc w:val="both"/>
        <w:rPr>
          <w:sz w:val="28"/>
          <w:szCs w:val="28"/>
        </w:rPr>
      </w:pPr>
      <w:r w:rsidRPr="004A37B5">
        <w:rPr>
          <w:position w:val="-10"/>
          <w:sz w:val="28"/>
          <w:szCs w:val="28"/>
        </w:rPr>
        <w:object w:dxaOrig="1780" w:dyaOrig="320">
          <v:shape id="_x0000_i1038" type="#_x0000_t75" style="width:113.25pt;height:16.5pt" o:ole="">
            <v:imagedata r:id="rId32" o:title=""/>
          </v:shape>
          <o:OLEObject Type="Embed" ProgID="Equation.3" ShapeID="_x0000_i1038" DrawAspect="Content" ObjectID="_1459207073" r:id="rId33"/>
        </w:object>
      </w:r>
      <w:r w:rsidR="004A37B5" w:rsidRPr="004A37B5">
        <w:rPr>
          <w:sz w:val="28"/>
          <w:szCs w:val="28"/>
        </w:rPr>
        <w:t xml:space="preserve"> </w:t>
      </w:r>
      <w:r w:rsidR="00332BDA" w:rsidRPr="004A37B5">
        <w:rPr>
          <w:sz w:val="28"/>
          <w:szCs w:val="28"/>
        </w:rPr>
        <w:t>(3.3)</w:t>
      </w:r>
    </w:p>
    <w:p w:rsidR="00E955B3" w:rsidRDefault="00E955B3" w:rsidP="0018164D">
      <w:pPr>
        <w:widowControl w:val="0"/>
        <w:spacing w:line="360" w:lineRule="auto"/>
        <w:ind w:firstLine="709"/>
        <w:jc w:val="both"/>
        <w:rPr>
          <w:sz w:val="28"/>
          <w:szCs w:val="28"/>
        </w:rPr>
      </w:pPr>
    </w:p>
    <w:p w:rsidR="00332BDA" w:rsidRPr="004A37B5" w:rsidRDefault="00332BDA" w:rsidP="0018164D">
      <w:pPr>
        <w:widowControl w:val="0"/>
        <w:spacing w:line="360" w:lineRule="auto"/>
        <w:ind w:firstLine="709"/>
        <w:jc w:val="both"/>
        <w:rPr>
          <w:sz w:val="28"/>
          <w:szCs w:val="28"/>
        </w:rPr>
      </w:pPr>
      <w:r w:rsidRPr="004A37B5">
        <w:rPr>
          <w:sz w:val="28"/>
          <w:szCs w:val="28"/>
        </w:rPr>
        <w:t>, где ДО – долгосрочные обязательства (четвертый раздел)</w:t>
      </w:r>
    </w:p>
    <w:p w:rsidR="00E955B3" w:rsidRDefault="00E955B3" w:rsidP="0018164D">
      <w:pPr>
        <w:widowControl w:val="0"/>
        <w:spacing w:line="360" w:lineRule="auto"/>
        <w:ind w:firstLine="709"/>
        <w:jc w:val="both"/>
        <w:rPr>
          <w:sz w:val="28"/>
          <w:szCs w:val="28"/>
        </w:rPr>
      </w:pPr>
    </w:p>
    <w:p w:rsidR="00332BDA" w:rsidRPr="004A37B5" w:rsidRDefault="002B6C28" w:rsidP="0018164D">
      <w:pPr>
        <w:widowControl w:val="0"/>
        <w:spacing w:line="360" w:lineRule="auto"/>
        <w:ind w:firstLine="709"/>
        <w:jc w:val="both"/>
        <w:rPr>
          <w:sz w:val="28"/>
          <w:szCs w:val="28"/>
        </w:rPr>
      </w:pPr>
      <w:r w:rsidRPr="004A37B5">
        <w:rPr>
          <w:position w:val="-10"/>
          <w:sz w:val="28"/>
          <w:szCs w:val="28"/>
        </w:rPr>
        <w:object w:dxaOrig="1520" w:dyaOrig="320">
          <v:shape id="_x0000_i1039" type="#_x0000_t75" style="width:111.75pt;height:21pt" o:ole="">
            <v:imagedata r:id="rId34" o:title=""/>
          </v:shape>
          <o:OLEObject Type="Embed" ProgID="Equation.3" ShapeID="_x0000_i1039" DrawAspect="Content" ObjectID="_1459207074" r:id="rId35"/>
        </w:object>
      </w:r>
      <w:r w:rsidR="004A37B5" w:rsidRPr="004A37B5">
        <w:rPr>
          <w:sz w:val="28"/>
          <w:szCs w:val="28"/>
        </w:rPr>
        <w:t xml:space="preserve"> </w:t>
      </w:r>
      <w:r w:rsidR="00332BDA" w:rsidRPr="004A37B5">
        <w:rPr>
          <w:sz w:val="28"/>
          <w:szCs w:val="28"/>
        </w:rPr>
        <w:t>(3.4)</w:t>
      </w:r>
    </w:p>
    <w:p w:rsidR="00E955B3" w:rsidRDefault="00E955B3" w:rsidP="0018164D">
      <w:pPr>
        <w:widowControl w:val="0"/>
        <w:spacing w:line="360" w:lineRule="auto"/>
        <w:ind w:firstLine="709"/>
        <w:jc w:val="both"/>
        <w:rPr>
          <w:sz w:val="28"/>
          <w:szCs w:val="28"/>
        </w:rPr>
      </w:pPr>
    </w:p>
    <w:p w:rsidR="00332BDA" w:rsidRPr="004A37B5" w:rsidRDefault="00332BDA" w:rsidP="0018164D">
      <w:pPr>
        <w:widowControl w:val="0"/>
        <w:spacing w:line="360" w:lineRule="auto"/>
        <w:ind w:firstLine="709"/>
        <w:jc w:val="both"/>
        <w:rPr>
          <w:sz w:val="28"/>
          <w:szCs w:val="28"/>
        </w:rPr>
      </w:pPr>
      <w:r w:rsidRPr="004A37B5">
        <w:rPr>
          <w:sz w:val="28"/>
          <w:szCs w:val="28"/>
        </w:rPr>
        <w:t>3. Излишек (+) или недостаток (-) общих сумм всех источников финансирования (</w:t>
      </w:r>
      <w:r w:rsidR="002B6C28" w:rsidRPr="004A37B5">
        <w:rPr>
          <w:position w:val="-6"/>
          <w:sz w:val="28"/>
          <w:szCs w:val="28"/>
        </w:rPr>
        <w:object w:dxaOrig="600" w:dyaOrig="279">
          <v:shape id="_x0000_i1040" type="#_x0000_t75" style="width:30pt;height:14.25pt" o:ole="">
            <v:imagedata r:id="rId36" o:title=""/>
          </v:shape>
          <o:OLEObject Type="Embed" ProgID="Equation.3" ShapeID="_x0000_i1040" DrawAspect="Content" ObjectID="_1459207075" r:id="rId37"/>
        </w:object>
      </w:r>
      <w:r w:rsidRPr="004A37B5">
        <w:rPr>
          <w:sz w:val="28"/>
          <w:szCs w:val="28"/>
        </w:rPr>
        <w:t>)</w:t>
      </w:r>
    </w:p>
    <w:p w:rsidR="00E955B3" w:rsidRDefault="00E955B3" w:rsidP="0018164D">
      <w:pPr>
        <w:widowControl w:val="0"/>
        <w:spacing w:line="360" w:lineRule="auto"/>
        <w:ind w:firstLine="709"/>
        <w:jc w:val="both"/>
        <w:rPr>
          <w:sz w:val="28"/>
          <w:szCs w:val="28"/>
        </w:rPr>
      </w:pPr>
    </w:p>
    <w:p w:rsidR="00332BDA" w:rsidRPr="004A37B5" w:rsidRDefault="002B6C28" w:rsidP="0018164D">
      <w:pPr>
        <w:widowControl w:val="0"/>
        <w:spacing w:line="360" w:lineRule="auto"/>
        <w:ind w:firstLine="709"/>
        <w:jc w:val="both"/>
        <w:rPr>
          <w:sz w:val="28"/>
          <w:szCs w:val="28"/>
        </w:rPr>
      </w:pPr>
      <w:r w:rsidRPr="004A37B5">
        <w:rPr>
          <w:position w:val="-10"/>
          <w:sz w:val="28"/>
          <w:szCs w:val="28"/>
        </w:rPr>
        <w:object w:dxaOrig="3580" w:dyaOrig="320">
          <v:shape id="_x0000_i1041" type="#_x0000_t75" style="width:191.25pt;height:18.75pt" o:ole="">
            <v:imagedata r:id="rId38" o:title=""/>
          </v:shape>
          <o:OLEObject Type="Embed" ProgID="Equation.3" ShapeID="_x0000_i1041" DrawAspect="Content" ObjectID="_1459207076" r:id="rId39"/>
        </w:object>
      </w:r>
      <w:r w:rsidR="004A37B5" w:rsidRPr="004A37B5">
        <w:rPr>
          <w:sz w:val="28"/>
          <w:szCs w:val="28"/>
        </w:rPr>
        <w:t xml:space="preserve"> </w:t>
      </w:r>
      <w:r w:rsidR="00332BDA" w:rsidRPr="004A37B5">
        <w:rPr>
          <w:sz w:val="28"/>
          <w:szCs w:val="28"/>
        </w:rPr>
        <w:t>(3.5)</w:t>
      </w:r>
    </w:p>
    <w:p w:rsidR="00B85312" w:rsidRPr="004A37B5" w:rsidRDefault="00B74F39" w:rsidP="0018164D">
      <w:pPr>
        <w:spacing w:line="360" w:lineRule="auto"/>
        <w:ind w:firstLine="709"/>
        <w:jc w:val="both"/>
        <w:rPr>
          <w:sz w:val="28"/>
          <w:szCs w:val="28"/>
        </w:rPr>
      </w:pPr>
      <w:r>
        <w:rPr>
          <w:sz w:val="28"/>
          <w:szCs w:val="28"/>
        </w:rPr>
        <w:br w:type="page"/>
      </w:r>
      <w:r w:rsidR="009E78DE" w:rsidRPr="004A37B5">
        <w:rPr>
          <w:sz w:val="28"/>
          <w:szCs w:val="28"/>
        </w:rPr>
        <w:t>,где СОС+ДО = СД</w:t>
      </w:r>
    </w:p>
    <w:p w:rsidR="009E78DE" w:rsidRPr="004A37B5" w:rsidRDefault="009E78DE" w:rsidP="0018164D">
      <w:pPr>
        <w:spacing w:line="360" w:lineRule="auto"/>
        <w:ind w:firstLine="709"/>
        <w:jc w:val="both"/>
        <w:rPr>
          <w:sz w:val="28"/>
          <w:szCs w:val="28"/>
        </w:rPr>
      </w:pPr>
      <w:r w:rsidRPr="004A37B5">
        <w:rPr>
          <w:sz w:val="28"/>
          <w:szCs w:val="28"/>
        </w:rPr>
        <w:t>КК – краткосрочные кредиты (строка 610)</w:t>
      </w:r>
    </w:p>
    <w:p w:rsidR="00B74F39" w:rsidRPr="00582DB5" w:rsidRDefault="00B74F39" w:rsidP="0018164D">
      <w:pPr>
        <w:spacing w:line="360" w:lineRule="auto"/>
        <w:ind w:firstLine="709"/>
        <w:jc w:val="both"/>
        <w:rPr>
          <w:sz w:val="28"/>
          <w:szCs w:val="28"/>
        </w:rPr>
      </w:pPr>
    </w:p>
    <w:p w:rsidR="009E78DE" w:rsidRPr="004A37B5" w:rsidRDefault="00582DB5" w:rsidP="0018164D">
      <w:pPr>
        <w:spacing w:line="360" w:lineRule="auto"/>
        <w:ind w:firstLine="709"/>
        <w:jc w:val="both"/>
        <w:rPr>
          <w:sz w:val="28"/>
          <w:szCs w:val="28"/>
        </w:rPr>
      </w:pPr>
      <w:r w:rsidRPr="004A37B5">
        <w:rPr>
          <w:position w:val="-6"/>
          <w:sz w:val="28"/>
          <w:szCs w:val="28"/>
        </w:rPr>
        <w:object w:dxaOrig="1579" w:dyaOrig="279">
          <v:shape id="_x0000_i1042" type="#_x0000_t75" style="width:89.25pt;height:17.25pt" o:ole="">
            <v:imagedata r:id="rId40" o:title=""/>
          </v:shape>
          <o:OLEObject Type="Embed" ProgID="Equation.3" ShapeID="_x0000_i1042" DrawAspect="Content" ObjectID="_1459207077" r:id="rId41"/>
        </w:object>
      </w:r>
      <w:r w:rsidR="004A37B5" w:rsidRPr="004A37B5">
        <w:rPr>
          <w:sz w:val="28"/>
          <w:szCs w:val="28"/>
        </w:rPr>
        <w:t xml:space="preserve"> </w:t>
      </w:r>
      <w:r w:rsidR="009E78DE" w:rsidRPr="004A37B5">
        <w:rPr>
          <w:sz w:val="28"/>
          <w:szCs w:val="28"/>
        </w:rPr>
        <w:t>(3.6)</w:t>
      </w:r>
    </w:p>
    <w:p w:rsidR="009E78DE" w:rsidRPr="004A37B5" w:rsidRDefault="009E78DE" w:rsidP="0018164D">
      <w:pPr>
        <w:spacing w:line="360" w:lineRule="auto"/>
        <w:ind w:firstLine="709"/>
        <w:jc w:val="both"/>
        <w:rPr>
          <w:sz w:val="28"/>
          <w:szCs w:val="28"/>
        </w:rPr>
      </w:pPr>
    </w:p>
    <w:p w:rsidR="009E78DE" w:rsidRPr="004A37B5" w:rsidRDefault="004E2BA3" w:rsidP="0018164D">
      <w:pPr>
        <w:spacing w:line="360" w:lineRule="auto"/>
        <w:ind w:firstLine="709"/>
        <w:jc w:val="both"/>
        <w:rPr>
          <w:sz w:val="28"/>
          <w:szCs w:val="28"/>
          <w:lang w:val="en-US"/>
        </w:rPr>
      </w:pPr>
      <w:r w:rsidRPr="004A37B5">
        <w:rPr>
          <w:sz w:val="28"/>
          <w:szCs w:val="28"/>
        </w:rPr>
        <w:t>Расчет абсолютных показателей финансовой устойчивости позволяет определить ее тип. Всего различают четыре типа финансовой устойчивости:</w:t>
      </w:r>
      <w:r w:rsidR="001E306C" w:rsidRPr="004A37B5">
        <w:rPr>
          <w:sz w:val="28"/>
          <w:szCs w:val="28"/>
        </w:rPr>
        <w:t xml:space="preserve"> </w:t>
      </w:r>
      <w:r w:rsidR="001E306C" w:rsidRPr="004A37B5">
        <w:rPr>
          <w:sz w:val="28"/>
          <w:szCs w:val="28"/>
          <w:lang w:val="en-US"/>
        </w:rPr>
        <w:t>[</w:t>
      </w:r>
      <w:r w:rsidR="001E306C" w:rsidRPr="004A37B5">
        <w:rPr>
          <w:sz w:val="28"/>
          <w:szCs w:val="28"/>
        </w:rPr>
        <w:t>№ 9, 215 с.</w:t>
      </w:r>
      <w:r w:rsidR="001E306C" w:rsidRPr="004A37B5">
        <w:rPr>
          <w:sz w:val="28"/>
          <w:szCs w:val="28"/>
          <w:lang w:val="en-US"/>
        </w:rPr>
        <w:t>]</w:t>
      </w:r>
    </w:p>
    <w:p w:rsidR="004E2BA3" w:rsidRDefault="004E2BA3" w:rsidP="0018164D">
      <w:pPr>
        <w:numPr>
          <w:ilvl w:val="0"/>
          <w:numId w:val="14"/>
        </w:numPr>
        <w:spacing w:line="360" w:lineRule="auto"/>
        <w:ind w:left="0" w:firstLine="709"/>
        <w:jc w:val="both"/>
        <w:rPr>
          <w:sz w:val="28"/>
          <w:szCs w:val="28"/>
        </w:rPr>
      </w:pPr>
      <w:r w:rsidRPr="004A37B5">
        <w:rPr>
          <w:sz w:val="28"/>
          <w:szCs w:val="28"/>
        </w:rPr>
        <w:t>Абсолютная финансовая устойчивость, т.е. для приобретения необходимой величины запасов на предприятии достаточно СОС и привлечение кредитов не нужно. На практике данная ситуация встречается крайне редко. Для нее характерно:</w:t>
      </w:r>
    </w:p>
    <w:p w:rsidR="00E955B3" w:rsidRPr="004A37B5" w:rsidRDefault="00E955B3" w:rsidP="00B74F39">
      <w:pPr>
        <w:spacing w:line="360" w:lineRule="auto"/>
        <w:jc w:val="both"/>
        <w:rPr>
          <w:sz w:val="28"/>
          <w:szCs w:val="28"/>
        </w:rPr>
      </w:pPr>
    </w:p>
    <w:p w:rsidR="004E2BA3" w:rsidRDefault="002B6C28" w:rsidP="0018164D">
      <w:pPr>
        <w:spacing w:line="360" w:lineRule="auto"/>
        <w:ind w:firstLine="709"/>
        <w:jc w:val="both"/>
        <w:rPr>
          <w:sz w:val="28"/>
          <w:szCs w:val="28"/>
        </w:rPr>
      </w:pPr>
      <w:r w:rsidRPr="004A37B5">
        <w:rPr>
          <w:position w:val="-46"/>
          <w:sz w:val="28"/>
          <w:szCs w:val="28"/>
        </w:rPr>
        <w:object w:dxaOrig="1040" w:dyaOrig="1040">
          <v:shape id="_x0000_i1043" type="#_x0000_t75" style="width:51.75pt;height:51.75pt" o:ole="">
            <v:imagedata r:id="rId42" o:title=""/>
          </v:shape>
          <o:OLEObject Type="Embed" ProgID="Equation.3" ShapeID="_x0000_i1043" DrawAspect="Content" ObjectID="_1459207078" r:id="rId43"/>
        </w:object>
      </w:r>
      <w:r w:rsidR="0038766C" w:rsidRPr="004A37B5">
        <w:rPr>
          <w:sz w:val="28"/>
          <w:szCs w:val="28"/>
        </w:rPr>
        <w:t xml:space="preserve"> </w:t>
      </w:r>
      <w:r w:rsidRPr="004A37B5">
        <w:rPr>
          <w:position w:val="-50"/>
          <w:sz w:val="28"/>
          <w:szCs w:val="28"/>
        </w:rPr>
        <w:object w:dxaOrig="380" w:dyaOrig="1120">
          <v:shape id="_x0000_i1044" type="#_x0000_t75" style="width:18.75pt;height:56.25pt" o:ole="">
            <v:imagedata r:id="rId44" o:title=""/>
          </v:shape>
          <o:OLEObject Type="Embed" ProgID="Equation.3" ShapeID="_x0000_i1044" DrawAspect="Content" ObjectID="_1459207079" r:id="rId45"/>
        </w:object>
      </w:r>
    </w:p>
    <w:p w:rsidR="00E955B3" w:rsidRPr="004A37B5" w:rsidRDefault="00E955B3" w:rsidP="0018164D">
      <w:pPr>
        <w:spacing w:line="360" w:lineRule="auto"/>
        <w:ind w:firstLine="709"/>
        <w:jc w:val="both"/>
        <w:rPr>
          <w:sz w:val="28"/>
          <w:szCs w:val="28"/>
        </w:rPr>
      </w:pPr>
    </w:p>
    <w:p w:rsidR="0038766C" w:rsidRDefault="0038766C" w:rsidP="0018164D">
      <w:pPr>
        <w:numPr>
          <w:ilvl w:val="0"/>
          <w:numId w:val="14"/>
        </w:numPr>
        <w:spacing w:line="360" w:lineRule="auto"/>
        <w:ind w:left="0" w:firstLine="709"/>
        <w:jc w:val="both"/>
        <w:rPr>
          <w:sz w:val="28"/>
          <w:szCs w:val="28"/>
        </w:rPr>
      </w:pPr>
      <w:r w:rsidRPr="004A37B5">
        <w:rPr>
          <w:sz w:val="28"/>
          <w:szCs w:val="28"/>
        </w:rPr>
        <w:t>Нормальная финансовая устоичивость, т.е для приобретения запасов СОС недостаточно, однако привлеченные долгосрочные кредиты решают эту проблему. Для нее характерно:</w:t>
      </w:r>
    </w:p>
    <w:p w:rsidR="00E955B3" w:rsidRPr="004A37B5" w:rsidRDefault="00E955B3" w:rsidP="00E955B3">
      <w:pPr>
        <w:spacing w:line="360" w:lineRule="auto"/>
        <w:jc w:val="both"/>
        <w:rPr>
          <w:sz w:val="28"/>
          <w:szCs w:val="28"/>
        </w:rPr>
      </w:pPr>
    </w:p>
    <w:p w:rsidR="0038766C" w:rsidRDefault="002B6C28" w:rsidP="0018164D">
      <w:pPr>
        <w:spacing w:line="360" w:lineRule="auto"/>
        <w:ind w:firstLine="709"/>
        <w:jc w:val="both"/>
        <w:rPr>
          <w:sz w:val="28"/>
          <w:szCs w:val="28"/>
        </w:rPr>
      </w:pPr>
      <w:r w:rsidRPr="004A37B5">
        <w:rPr>
          <w:position w:val="-46"/>
          <w:sz w:val="28"/>
          <w:szCs w:val="28"/>
        </w:rPr>
        <w:object w:dxaOrig="1040" w:dyaOrig="1040">
          <v:shape id="_x0000_i1045" type="#_x0000_t75" style="width:51.75pt;height:51.75pt" o:ole="">
            <v:imagedata r:id="rId46" o:title=""/>
          </v:shape>
          <o:OLEObject Type="Embed" ProgID="Equation.3" ShapeID="_x0000_i1045" DrawAspect="Content" ObjectID="_1459207080" r:id="rId47"/>
        </w:object>
      </w:r>
      <w:r w:rsidR="0038766C" w:rsidRPr="004A37B5">
        <w:rPr>
          <w:sz w:val="28"/>
          <w:szCs w:val="28"/>
        </w:rPr>
        <w:t xml:space="preserve"> </w:t>
      </w:r>
      <w:r w:rsidRPr="004A37B5">
        <w:rPr>
          <w:position w:val="-50"/>
          <w:sz w:val="28"/>
          <w:szCs w:val="28"/>
        </w:rPr>
        <w:object w:dxaOrig="440" w:dyaOrig="1120">
          <v:shape id="_x0000_i1046" type="#_x0000_t75" style="width:21.75pt;height:56.25pt" o:ole="">
            <v:imagedata r:id="rId48" o:title=""/>
          </v:shape>
          <o:OLEObject Type="Embed" ProgID="Equation.3" ShapeID="_x0000_i1046" DrawAspect="Content" ObjectID="_1459207081" r:id="rId49"/>
        </w:object>
      </w:r>
    </w:p>
    <w:p w:rsidR="00E955B3" w:rsidRPr="004A37B5" w:rsidRDefault="00E955B3" w:rsidP="0018164D">
      <w:pPr>
        <w:spacing w:line="360" w:lineRule="auto"/>
        <w:ind w:firstLine="709"/>
        <w:jc w:val="both"/>
        <w:rPr>
          <w:sz w:val="28"/>
          <w:szCs w:val="28"/>
        </w:rPr>
      </w:pPr>
    </w:p>
    <w:p w:rsidR="0038766C" w:rsidRDefault="0038766C" w:rsidP="0018164D">
      <w:pPr>
        <w:numPr>
          <w:ilvl w:val="0"/>
          <w:numId w:val="14"/>
        </w:numPr>
        <w:spacing w:line="360" w:lineRule="auto"/>
        <w:ind w:left="0" w:firstLine="709"/>
        <w:jc w:val="both"/>
        <w:rPr>
          <w:sz w:val="28"/>
          <w:szCs w:val="28"/>
        </w:rPr>
      </w:pPr>
      <w:r w:rsidRPr="004A37B5">
        <w:rPr>
          <w:sz w:val="28"/>
          <w:szCs w:val="28"/>
        </w:rPr>
        <w:t>Неустойчивое финансовое состояние, когда у предприятия недостаточно собственных и долгосрочных источников для покрытия запасов и лишь привлечение долгосрочного кредита позволяет решить эту проблему за счет общей суммы всех источников финансирования. Для него характерно:</w:t>
      </w:r>
    </w:p>
    <w:p w:rsidR="0038766C" w:rsidRDefault="00B74F39" w:rsidP="0018164D">
      <w:pPr>
        <w:spacing w:line="360" w:lineRule="auto"/>
        <w:ind w:firstLine="709"/>
        <w:jc w:val="both"/>
        <w:rPr>
          <w:sz w:val="28"/>
          <w:szCs w:val="28"/>
          <w:lang w:val="en-US"/>
        </w:rPr>
      </w:pPr>
      <w:r>
        <w:rPr>
          <w:sz w:val="28"/>
          <w:szCs w:val="28"/>
        </w:rPr>
        <w:br w:type="page"/>
      </w:r>
      <w:r w:rsidR="002B6C28" w:rsidRPr="004A37B5">
        <w:rPr>
          <w:position w:val="-46"/>
          <w:sz w:val="28"/>
          <w:szCs w:val="28"/>
        </w:rPr>
        <w:object w:dxaOrig="1040" w:dyaOrig="1040">
          <v:shape id="_x0000_i1047" type="#_x0000_t75" style="width:51.75pt;height:51.75pt" o:ole="">
            <v:imagedata r:id="rId50" o:title=""/>
          </v:shape>
          <o:OLEObject Type="Embed" ProgID="Equation.3" ShapeID="_x0000_i1047" DrawAspect="Content" ObjectID="_1459207082" r:id="rId51"/>
        </w:object>
      </w:r>
      <w:r w:rsidR="0038766C" w:rsidRPr="004A37B5">
        <w:rPr>
          <w:sz w:val="28"/>
          <w:szCs w:val="28"/>
        </w:rPr>
        <w:t xml:space="preserve"> </w:t>
      </w:r>
      <w:r w:rsidR="002B6C28" w:rsidRPr="004A37B5">
        <w:rPr>
          <w:position w:val="-50"/>
          <w:sz w:val="28"/>
          <w:szCs w:val="28"/>
        </w:rPr>
        <w:object w:dxaOrig="440" w:dyaOrig="1120">
          <v:shape id="_x0000_i1048" type="#_x0000_t75" style="width:21.75pt;height:56.25pt" o:ole="">
            <v:imagedata r:id="rId52" o:title=""/>
          </v:shape>
          <o:OLEObject Type="Embed" ProgID="Equation.3" ShapeID="_x0000_i1048" DrawAspect="Content" ObjectID="_1459207083" r:id="rId53"/>
        </w:object>
      </w:r>
    </w:p>
    <w:p w:rsidR="00B74F39" w:rsidRPr="00B74F39" w:rsidRDefault="00B74F39" w:rsidP="0018164D">
      <w:pPr>
        <w:spacing w:line="360" w:lineRule="auto"/>
        <w:ind w:firstLine="709"/>
        <w:jc w:val="both"/>
        <w:rPr>
          <w:sz w:val="28"/>
          <w:szCs w:val="28"/>
          <w:lang w:val="en-US"/>
        </w:rPr>
      </w:pPr>
    </w:p>
    <w:p w:rsidR="0038766C" w:rsidRDefault="0038766C" w:rsidP="0018164D">
      <w:pPr>
        <w:numPr>
          <w:ilvl w:val="0"/>
          <w:numId w:val="14"/>
        </w:numPr>
        <w:spacing w:line="360" w:lineRule="auto"/>
        <w:ind w:left="0" w:firstLine="709"/>
        <w:jc w:val="both"/>
        <w:rPr>
          <w:sz w:val="28"/>
          <w:szCs w:val="28"/>
        </w:rPr>
      </w:pPr>
      <w:r w:rsidRPr="004A37B5">
        <w:rPr>
          <w:sz w:val="28"/>
          <w:szCs w:val="28"/>
        </w:rPr>
        <w:t xml:space="preserve">Кризисный тип финансовой устойчивости, т.е. для приобретения планируемой величины запасов недостаточно даже общей суммы всех источников финансирования, поэтому предприятие вынуждено сокращать величину запасов, что приводит к </w:t>
      </w:r>
      <w:r w:rsidR="00F54718" w:rsidRPr="004A37B5">
        <w:rPr>
          <w:sz w:val="28"/>
          <w:szCs w:val="28"/>
        </w:rPr>
        <w:t>уменьшению объема производства и выручки. Если не предпринимать шагов к улучшению ситуации, то предприятию может грозить процедура банкротства. Для кризисного типа финансовой устойчивости характерно:</w:t>
      </w:r>
    </w:p>
    <w:p w:rsidR="00E955B3" w:rsidRPr="004A37B5" w:rsidRDefault="00E955B3" w:rsidP="00E955B3">
      <w:pPr>
        <w:spacing w:line="360" w:lineRule="auto"/>
        <w:jc w:val="both"/>
        <w:rPr>
          <w:sz w:val="28"/>
          <w:szCs w:val="28"/>
        </w:rPr>
      </w:pPr>
    </w:p>
    <w:p w:rsidR="00F54718" w:rsidRDefault="002B6C28" w:rsidP="0018164D">
      <w:pPr>
        <w:spacing w:line="360" w:lineRule="auto"/>
        <w:ind w:firstLine="709"/>
        <w:jc w:val="both"/>
        <w:rPr>
          <w:sz w:val="28"/>
          <w:szCs w:val="28"/>
        </w:rPr>
      </w:pPr>
      <w:r w:rsidRPr="004A37B5">
        <w:rPr>
          <w:position w:val="-46"/>
          <w:sz w:val="28"/>
          <w:szCs w:val="28"/>
        </w:rPr>
        <w:object w:dxaOrig="1040" w:dyaOrig="1040">
          <v:shape id="_x0000_i1049" type="#_x0000_t75" style="width:51.75pt;height:51.75pt" o:ole="">
            <v:imagedata r:id="rId54" o:title=""/>
          </v:shape>
          <o:OLEObject Type="Embed" ProgID="Equation.3" ShapeID="_x0000_i1049" DrawAspect="Content" ObjectID="_1459207084" r:id="rId55"/>
        </w:object>
      </w:r>
      <w:r w:rsidR="00F54718" w:rsidRPr="004A37B5">
        <w:rPr>
          <w:sz w:val="28"/>
          <w:szCs w:val="28"/>
        </w:rPr>
        <w:t xml:space="preserve"> </w:t>
      </w:r>
      <w:r w:rsidRPr="004A37B5">
        <w:rPr>
          <w:position w:val="-50"/>
          <w:sz w:val="28"/>
          <w:szCs w:val="28"/>
        </w:rPr>
        <w:object w:dxaOrig="440" w:dyaOrig="1120">
          <v:shape id="_x0000_i1050" type="#_x0000_t75" style="width:21.75pt;height:56.25pt" o:ole="">
            <v:imagedata r:id="rId56" o:title=""/>
          </v:shape>
          <o:OLEObject Type="Embed" ProgID="Equation.3" ShapeID="_x0000_i1050" DrawAspect="Content" ObjectID="_1459207085" r:id="rId57"/>
        </w:object>
      </w:r>
    </w:p>
    <w:p w:rsidR="00E955B3" w:rsidRPr="004A37B5" w:rsidRDefault="00E955B3" w:rsidP="0018164D">
      <w:pPr>
        <w:spacing w:line="360" w:lineRule="auto"/>
        <w:ind w:firstLine="709"/>
        <w:jc w:val="both"/>
        <w:rPr>
          <w:sz w:val="28"/>
          <w:szCs w:val="28"/>
        </w:rPr>
      </w:pPr>
    </w:p>
    <w:p w:rsidR="009E78DE" w:rsidRPr="004A37B5" w:rsidRDefault="009E78DE" w:rsidP="0018164D">
      <w:pPr>
        <w:spacing w:line="360" w:lineRule="auto"/>
        <w:ind w:firstLine="709"/>
        <w:jc w:val="both"/>
        <w:rPr>
          <w:sz w:val="28"/>
          <w:szCs w:val="28"/>
        </w:rPr>
      </w:pPr>
      <w:r w:rsidRPr="004A37B5">
        <w:rPr>
          <w:sz w:val="28"/>
          <w:szCs w:val="28"/>
        </w:rPr>
        <w:t>Расчет относительных показателей финансовой устойчивости происходит по четырем коэффициентам:</w:t>
      </w:r>
      <w:r w:rsidR="001E306C" w:rsidRPr="004A37B5">
        <w:rPr>
          <w:sz w:val="28"/>
          <w:szCs w:val="28"/>
        </w:rPr>
        <w:t xml:space="preserve"> [№ 9, 218 с.]</w:t>
      </w:r>
    </w:p>
    <w:p w:rsidR="009E78DE" w:rsidRDefault="009E78DE" w:rsidP="0018164D">
      <w:pPr>
        <w:spacing w:line="360" w:lineRule="auto"/>
        <w:ind w:firstLine="709"/>
        <w:jc w:val="both"/>
        <w:rPr>
          <w:sz w:val="28"/>
          <w:szCs w:val="28"/>
        </w:rPr>
      </w:pPr>
      <w:r w:rsidRPr="004A37B5">
        <w:rPr>
          <w:sz w:val="28"/>
          <w:szCs w:val="28"/>
        </w:rPr>
        <w:t>1. Коэффициент обеспеченности СОС, характеризует структуру баланса, поэтому является главным финансовым коэффициентом. Если коэффициент не выполняется, то структура баланса считается неудовлетворительной и предприятие могут подвести к процедуре банкротства.</w:t>
      </w:r>
    </w:p>
    <w:p w:rsidR="00E955B3" w:rsidRPr="004A37B5" w:rsidRDefault="00E955B3" w:rsidP="0018164D">
      <w:pPr>
        <w:spacing w:line="360" w:lineRule="auto"/>
        <w:ind w:firstLine="709"/>
        <w:jc w:val="both"/>
        <w:rPr>
          <w:sz w:val="28"/>
          <w:szCs w:val="28"/>
        </w:rPr>
      </w:pPr>
    </w:p>
    <w:p w:rsidR="009E78DE" w:rsidRDefault="00582DB5" w:rsidP="0018164D">
      <w:pPr>
        <w:spacing w:line="360" w:lineRule="auto"/>
        <w:ind w:firstLine="709"/>
        <w:jc w:val="both"/>
        <w:rPr>
          <w:sz w:val="28"/>
          <w:szCs w:val="28"/>
        </w:rPr>
      </w:pPr>
      <w:r w:rsidRPr="004A37B5">
        <w:rPr>
          <w:position w:val="-12"/>
          <w:sz w:val="28"/>
          <w:szCs w:val="28"/>
        </w:rPr>
        <w:object w:dxaOrig="1460" w:dyaOrig="360">
          <v:shape id="_x0000_i1051" type="#_x0000_t75" style="width:96.75pt;height:21pt" o:ole="">
            <v:imagedata r:id="rId58" o:title=""/>
          </v:shape>
          <o:OLEObject Type="Embed" ProgID="Equation.3" ShapeID="_x0000_i1051" DrawAspect="Content" ObjectID="_1459207086" r:id="rId59"/>
        </w:object>
      </w:r>
      <w:r w:rsidR="004A37B5" w:rsidRPr="004A37B5">
        <w:rPr>
          <w:sz w:val="28"/>
          <w:szCs w:val="28"/>
        </w:rPr>
        <w:t xml:space="preserve"> </w:t>
      </w:r>
      <w:r w:rsidR="004E2BA3" w:rsidRPr="004A37B5">
        <w:rPr>
          <w:sz w:val="28"/>
          <w:szCs w:val="28"/>
        </w:rPr>
        <w:t>(3.7)</w:t>
      </w:r>
    </w:p>
    <w:p w:rsidR="00E955B3" w:rsidRPr="004A37B5" w:rsidRDefault="00E955B3" w:rsidP="0018164D">
      <w:pPr>
        <w:spacing w:line="360" w:lineRule="auto"/>
        <w:ind w:firstLine="709"/>
        <w:jc w:val="both"/>
        <w:rPr>
          <w:sz w:val="28"/>
          <w:szCs w:val="28"/>
        </w:rPr>
      </w:pPr>
    </w:p>
    <w:p w:rsidR="004E2BA3" w:rsidRPr="004A37B5" w:rsidRDefault="004E2BA3" w:rsidP="0018164D">
      <w:pPr>
        <w:spacing w:line="360" w:lineRule="auto"/>
        <w:ind w:firstLine="709"/>
        <w:jc w:val="both"/>
        <w:rPr>
          <w:sz w:val="28"/>
          <w:szCs w:val="28"/>
        </w:rPr>
      </w:pPr>
      <w:r w:rsidRPr="004A37B5">
        <w:rPr>
          <w:sz w:val="28"/>
          <w:szCs w:val="28"/>
        </w:rPr>
        <w:t>, где ОА – оборотные активы (второй раздел)</w:t>
      </w:r>
    </w:p>
    <w:p w:rsidR="004E2BA3" w:rsidRDefault="004E2BA3" w:rsidP="0018164D">
      <w:pPr>
        <w:spacing w:line="360" w:lineRule="auto"/>
        <w:ind w:firstLine="709"/>
        <w:jc w:val="both"/>
        <w:rPr>
          <w:sz w:val="28"/>
          <w:szCs w:val="28"/>
        </w:rPr>
      </w:pPr>
      <w:r w:rsidRPr="004A37B5">
        <w:rPr>
          <w:sz w:val="28"/>
          <w:szCs w:val="28"/>
        </w:rPr>
        <w:t xml:space="preserve">2. </w:t>
      </w:r>
      <w:r w:rsidR="00F54718" w:rsidRPr="004A37B5">
        <w:rPr>
          <w:sz w:val="28"/>
          <w:szCs w:val="28"/>
        </w:rPr>
        <w:t xml:space="preserve">Коэффициент обеспеченности запасов, показывает какая доля запасов приобретена предприятием на собственные оборотные средства, по норме эта величина должна быть </w:t>
      </w:r>
      <w:r w:rsidR="002B6C28" w:rsidRPr="004A37B5">
        <w:rPr>
          <w:position w:val="-6"/>
          <w:sz w:val="28"/>
          <w:szCs w:val="28"/>
        </w:rPr>
        <w:object w:dxaOrig="1359" w:dyaOrig="279">
          <v:shape id="_x0000_i1052" type="#_x0000_t75" style="width:68.25pt;height:14.25pt" o:ole="">
            <v:imagedata r:id="rId60" o:title=""/>
          </v:shape>
          <o:OLEObject Type="Embed" ProgID="Equation.3" ShapeID="_x0000_i1052" DrawAspect="Content" ObjectID="_1459207087" r:id="rId61"/>
        </w:object>
      </w:r>
    </w:p>
    <w:p w:rsidR="00F54718" w:rsidRPr="004A37B5" w:rsidRDefault="00B74F39" w:rsidP="0018164D">
      <w:pPr>
        <w:spacing w:line="360" w:lineRule="auto"/>
        <w:ind w:firstLine="709"/>
        <w:jc w:val="both"/>
        <w:rPr>
          <w:sz w:val="28"/>
          <w:szCs w:val="28"/>
        </w:rPr>
      </w:pPr>
      <w:r>
        <w:rPr>
          <w:sz w:val="28"/>
          <w:szCs w:val="28"/>
        </w:rPr>
        <w:br w:type="page"/>
      </w:r>
      <w:r w:rsidR="00582DB5" w:rsidRPr="004A37B5">
        <w:rPr>
          <w:position w:val="-12"/>
          <w:sz w:val="28"/>
          <w:szCs w:val="28"/>
        </w:rPr>
        <w:object w:dxaOrig="2000" w:dyaOrig="360">
          <v:shape id="_x0000_i1053" type="#_x0000_t75" style="width:93pt;height:20.25pt" o:ole="">
            <v:imagedata r:id="rId62" o:title=""/>
          </v:shape>
          <o:OLEObject Type="Embed" ProgID="Equation.3" ShapeID="_x0000_i1053" DrawAspect="Content" ObjectID="_1459207088" r:id="rId63"/>
        </w:object>
      </w:r>
      <w:r w:rsidR="004A37B5" w:rsidRPr="004A37B5">
        <w:rPr>
          <w:sz w:val="28"/>
          <w:szCs w:val="28"/>
        </w:rPr>
        <w:t xml:space="preserve"> </w:t>
      </w:r>
      <w:r w:rsidR="00F54718" w:rsidRPr="004A37B5">
        <w:rPr>
          <w:sz w:val="28"/>
          <w:szCs w:val="28"/>
        </w:rPr>
        <w:t>(3.8)</w:t>
      </w:r>
    </w:p>
    <w:p w:rsidR="00B74F39" w:rsidRPr="00582DB5" w:rsidRDefault="00B74F39" w:rsidP="0018164D">
      <w:pPr>
        <w:spacing w:line="360" w:lineRule="auto"/>
        <w:ind w:firstLine="709"/>
        <w:jc w:val="both"/>
        <w:rPr>
          <w:sz w:val="28"/>
          <w:szCs w:val="28"/>
        </w:rPr>
      </w:pPr>
    </w:p>
    <w:p w:rsidR="00F54718" w:rsidRPr="004A37B5" w:rsidRDefault="00E955B3" w:rsidP="0018164D">
      <w:pPr>
        <w:spacing w:line="360" w:lineRule="auto"/>
        <w:ind w:firstLine="709"/>
        <w:jc w:val="both"/>
        <w:rPr>
          <w:sz w:val="28"/>
          <w:szCs w:val="28"/>
        </w:rPr>
      </w:pPr>
      <w:r>
        <w:rPr>
          <w:sz w:val="28"/>
          <w:szCs w:val="28"/>
        </w:rPr>
        <w:t xml:space="preserve">3. </w:t>
      </w:r>
      <w:r w:rsidR="00F54718" w:rsidRPr="004A37B5">
        <w:rPr>
          <w:sz w:val="28"/>
          <w:szCs w:val="28"/>
        </w:rPr>
        <w:t>Коэффициент маневренности характеризует подвижность (мобильность) собственного капитала, чем выше значение данного показателя, тем лучше.</w:t>
      </w:r>
    </w:p>
    <w:p w:rsidR="00F54718" w:rsidRPr="004A37B5" w:rsidRDefault="00F54718" w:rsidP="0018164D">
      <w:pPr>
        <w:spacing w:line="360" w:lineRule="auto"/>
        <w:ind w:firstLine="709"/>
        <w:jc w:val="both"/>
        <w:rPr>
          <w:sz w:val="28"/>
          <w:szCs w:val="28"/>
        </w:rPr>
      </w:pPr>
      <w:r w:rsidRPr="004A37B5">
        <w:rPr>
          <w:sz w:val="28"/>
          <w:szCs w:val="28"/>
        </w:rPr>
        <w:t>Причинами невыполнения данного коэффициента могут быть:</w:t>
      </w:r>
    </w:p>
    <w:p w:rsidR="00F54718" w:rsidRPr="004A37B5" w:rsidRDefault="00F54718" w:rsidP="0018164D">
      <w:pPr>
        <w:numPr>
          <w:ilvl w:val="0"/>
          <w:numId w:val="14"/>
        </w:numPr>
        <w:spacing w:line="360" w:lineRule="auto"/>
        <w:ind w:left="0" w:firstLine="709"/>
        <w:jc w:val="both"/>
        <w:rPr>
          <w:sz w:val="28"/>
          <w:szCs w:val="28"/>
        </w:rPr>
      </w:pPr>
      <w:r w:rsidRPr="004A37B5">
        <w:rPr>
          <w:sz w:val="28"/>
          <w:szCs w:val="28"/>
        </w:rPr>
        <w:t>Высокая доля внеоборотных активов (более 50%) и (или)</w:t>
      </w:r>
    </w:p>
    <w:p w:rsidR="00F54718" w:rsidRDefault="00F54718" w:rsidP="0018164D">
      <w:pPr>
        <w:numPr>
          <w:ilvl w:val="0"/>
          <w:numId w:val="14"/>
        </w:numPr>
        <w:spacing w:line="360" w:lineRule="auto"/>
        <w:ind w:left="0" w:firstLine="709"/>
        <w:jc w:val="both"/>
        <w:rPr>
          <w:sz w:val="28"/>
          <w:szCs w:val="28"/>
        </w:rPr>
      </w:pPr>
      <w:r w:rsidRPr="004A37B5">
        <w:rPr>
          <w:sz w:val="28"/>
          <w:szCs w:val="28"/>
        </w:rPr>
        <w:t>Низкая доля собственного капитала (менее 50%)</w:t>
      </w:r>
    </w:p>
    <w:p w:rsidR="00E955B3" w:rsidRPr="004A37B5" w:rsidRDefault="00E955B3" w:rsidP="00E955B3">
      <w:pPr>
        <w:spacing w:line="360" w:lineRule="auto"/>
        <w:jc w:val="both"/>
        <w:rPr>
          <w:sz w:val="28"/>
          <w:szCs w:val="28"/>
        </w:rPr>
      </w:pPr>
    </w:p>
    <w:p w:rsidR="00F54718" w:rsidRDefault="00582DB5" w:rsidP="0018164D">
      <w:pPr>
        <w:spacing w:line="360" w:lineRule="auto"/>
        <w:ind w:firstLine="709"/>
        <w:jc w:val="both"/>
        <w:rPr>
          <w:sz w:val="28"/>
          <w:szCs w:val="28"/>
        </w:rPr>
      </w:pPr>
      <w:r w:rsidRPr="004A37B5">
        <w:rPr>
          <w:position w:val="-12"/>
          <w:sz w:val="28"/>
          <w:szCs w:val="28"/>
        </w:rPr>
        <w:object w:dxaOrig="1560" w:dyaOrig="360">
          <v:shape id="_x0000_i1054" type="#_x0000_t75" style="width:106.5pt;height:20.25pt" o:ole="">
            <v:imagedata r:id="rId64" o:title=""/>
          </v:shape>
          <o:OLEObject Type="Embed" ProgID="Equation.3" ShapeID="_x0000_i1054" DrawAspect="Content" ObjectID="_1459207089" r:id="rId65"/>
        </w:object>
      </w:r>
      <w:r w:rsidR="004A37B5" w:rsidRPr="004A37B5">
        <w:rPr>
          <w:sz w:val="28"/>
          <w:szCs w:val="28"/>
        </w:rPr>
        <w:t xml:space="preserve"> </w:t>
      </w:r>
      <w:r w:rsidR="006E5576" w:rsidRPr="004A37B5">
        <w:rPr>
          <w:sz w:val="28"/>
          <w:szCs w:val="28"/>
        </w:rPr>
        <w:t>(3.9)</w:t>
      </w:r>
    </w:p>
    <w:p w:rsidR="00E955B3" w:rsidRPr="004A37B5" w:rsidRDefault="00E955B3" w:rsidP="0018164D">
      <w:pPr>
        <w:spacing w:line="360" w:lineRule="auto"/>
        <w:ind w:firstLine="709"/>
        <w:jc w:val="both"/>
        <w:rPr>
          <w:sz w:val="28"/>
          <w:szCs w:val="28"/>
        </w:rPr>
      </w:pPr>
    </w:p>
    <w:p w:rsidR="006E5576" w:rsidRDefault="006E5576" w:rsidP="0018164D">
      <w:pPr>
        <w:spacing w:line="360" w:lineRule="auto"/>
        <w:ind w:firstLine="709"/>
        <w:jc w:val="both"/>
        <w:rPr>
          <w:sz w:val="28"/>
          <w:szCs w:val="28"/>
        </w:rPr>
      </w:pPr>
      <w:r w:rsidRPr="004A37B5">
        <w:rPr>
          <w:sz w:val="28"/>
          <w:szCs w:val="28"/>
        </w:rPr>
        <w:t>4. Коэффициент автономии характеризует финансовую независимость предприятия от внешних инвесторов.</w:t>
      </w:r>
    </w:p>
    <w:p w:rsidR="00E955B3" w:rsidRPr="004A37B5" w:rsidRDefault="00E955B3" w:rsidP="0018164D">
      <w:pPr>
        <w:spacing w:line="360" w:lineRule="auto"/>
        <w:ind w:firstLine="709"/>
        <w:jc w:val="both"/>
        <w:rPr>
          <w:sz w:val="28"/>
          <w:szCs w:val="28"/>
        </w:rPr>
      </w:pPr>
    </w:p>
    <w:p w:rsidR="006E5576" w:rsidRDefault="002B6C28" w:rsidP="0018164D">
      <w:pPr>
        <w:spacing w:line="360" w:lineRule="auto"/>
        <w:ind w:firstLine="709"/>
        <w:jc w:val="both"/>
        <w:rPr>
          <w:sz w:val="28"/>
          <w:szCs w:val="28"/>
        </w:rPr>
      </w:pPr>
      <w:r w:rsidRPr="004A37B5">
        <w:rPr>
          <w:position w:val="-10"/>
          <w:sz w:val="28"/>
          <w:szCs w:val="28"/>
        </w:rPr>
        <w:object w:dxaOrig="180" w:dyaOrig="340">
          <v:shape id="_x0000_i1055" type="#_x0000_t75" style="width:9pt;height:17.25pt" o:ole="">
            <v:imagedata r:id="rId8" o:title=""/>
          </v:shape>
          <o:OLEObject Type="Embed" ProgID="Equation.3" ShapeID="_x0000_i1055" DrawAspect="Content" ObjectID="_1459207090" r:id="rId66"/>
        </w:object>
      </w:r>
      <w:r w:rsidR="00582DB5" w:rsidRPr="004A37B5">
        <w:rPr>
          <w:position w:val="-12"/>
          <w:sz w:val="28"/>
          <w:szCs w:val="28"/>
        </w:rPr>
        <w:object w:dxaOrig="1420" w:dyaOrig="360">
          <v:shape id="_x0000_i1056" type="#_x0000_t75" style="width:84pt;height:18.75pt" o:ole="">
            <v:imagedata r:id="rId67" o:title=""/>
          </v:shape>
          <o:OLEObject Type="Embed" ProgID="Equation.3" ShapeID="_x0000_i1056" DrawAspect="Content" ObjectID="_1459207091" r:id="rId68"/>
        </w:object>
      </w:r>
      <w:r w:rsidR="004A37B5" w:rsidRPr="004A37B5">
        <w:rPr>
          <w:sz w:val="28"/>
          <w:szCs w:val="28"/>
        </w:rPr>
        <w:t xml:space="preserve"> </w:t>
      </w:r>
      <w:r w:rsidR="00ED7EAD" w:rsidRPr="004A37B5">
        <w:rPr>
          <w:sz w:val="28"/>
          <w:szCs w:val="28"/>
        </w:rPr>
        <w:t>(3.10)</w:t>
      </w:r>
    </w:p>
    <w:p w:rsidR="00E955B3" w:rsidRPr="004A37B5" w:rsidRDefault="00E955B3" w:rsidP="0018164D">
      <w:pPr>
        <w:spacing w:line="360" w:lineRule="auto"/>
        <w:ind w:firstLine="709"/>
        <w:jc w:val="both"/>
        <w:rPr>
          <w:sz w:val="28"/>
          <w:szCs w:val="28"/>
        </w:rPr>
      </w:pPr>
    </w:p>
    <w:p w:rsidR="00811070" w:rsidRPr="004A37B5" w:rsidRDefault="00811070" w:rsidP="0018164D">
      <w:pPr>
        <w:spacing w:line="360" w:lineRule="auto"/>
        <w:ind w:firstLine="709"/>
        <w:jc w:val="both"/>
        <w:rPr>
          <w:sz w:val="28"/>
          <w:szCs w:val="32"/>
        </w:rPr>
      </w:pPr>
      <w:r w:rsidRPr="004A37B5">
        <w:rPr>
          <w:sz w:val="28"/>
          <w:szCs w:val="32"/>
        </w:rPr>
        <w:t>2.3 Оценка платежеспособности предприятия</w:t>
      </w:r>
    </w:p>
    <w:p w:rsidR="00E955B3" w:rsidRDefault="00E955B3" w:rsidP="0018164D">
      <w:pPr>
        <w:spacing w:line="360" w:lineRule="auto"/>
        <w:ind w:firstLine="709"/>
        <w:jc w:val="both"/>
        <w:rPr>
          <w:sz w:val="28"/>
          <w:szCs w:val="28"/>
        </w:rPr>
      </w:pPr>
    </w:p>
    <w:p w:rsidR="00630859" w:rsidRPr="004A37B5" w:rsidRDefault="00193DB4" w:rsidP="0018164D">
      <w:pPr>
        <w:spacing w:line="360" w:lineRule="auto"/>
        <w:ind w:firstLine="709"/>
        <w:jc w:val="both"/>
        <w:rPr>
          <w:sz w:val="28"/>
          <w:szCs w:val="28"/>
        </w:rPr>
      </w:pPr>
      <w:r w:rsidRPr="004A37B5">
        <w:rPr>
          <w:sz w:val="28"/>
          <w:szCs w:val="28"/>
        </w:rPr>
        <w:t>Оценка платежеспособности предприятия выполняется в три этапа:</w:t>
      </w:r>
    </w:p>
    <w:p w:rsidR="00193DB4" w:rsidRPr="004A37B5" w:rsidRDefault="00630859" w:rsidP="0018164D">
      <w:pPr>
        <w:spacing w:line="360" w:lineRule="auto"/>
        <w:ind w:firstLine="709"/>
        <w:jc w:val="both"/>
        <w:rPr>
          <w:sz w:val="28"/>
          <w:szCs w:val="28"/>
        </w:rPr>
      </w:pPr>
      <w:r w:rsidRPr="004A37B5">
        <w:rPr>
          <w:sz w:val="28"/>
          <w:szCs w:val="28"/>
        </w:rPr>
        <w:t>[№ 10, 154 с.]</w:t>
      </w:r>
    </w:p>
    <w:p w:rsidR="00193DB4" w:rsidRPr="004A37B5" w:rsidRDefault="00193DB4" w:rsidP="0018164D">
      <w:pPr>
        <w:numPr>
          <w:ilvl w:val="0"/>
          <w:numId w:val="15"/>
        </w:numPr>
        <w:spacing w:line="360" w:lineRule="auto"/>
        <w:ind w:left="0" w:firstLine="709"/>
        <w:jc w:val="both"/>
        <w:rPr>
          <w:sz w:val="28"/>
          <w:szCs w:val="28"/>
        </w:rPr>
      </w:pPr>
      <w:r w:rsidRPr="004A37B5">
        <w:rPr>
          <w:sz w:val="28"/>
          <w:szCs w:val="28"/>
        </w:rPr>
        <w:t>группировка активов и пассивов баланса</w:t>
      </w:r>
    </w:p>
    <w:p w:rsidR="00193DB4" w:rsidRPr="004A37B5" w:rsidRDefault="00193DB4" w:rsidP="0018164D">
      <w:pPr>
        <w:numPr>
          <w:ilvl w:val="0"/>
          <w:numId w:val="15"/>
        </w:numPr>
        <w:spacing w:line="360" w:lineRule="auto"/>
        <w:ind w:left="0" w:firstLine="709"/>
        <w:jc w:val="both"/>
        <w:rPr>
          <w:sz w:val="28"/>
          <w:szCs w:val="28"/>
        </w:rPr>
      </w:pPr>
      <w:r w:rsidRPr="004A37B5">
        <w:rPr>
          <w:sz w:val="28"/>
          <w:szCs w:val="28"/>
        </w:rPr>
        <w:t>анализ абсолютной ликвидности предприятия</w:t>
      </w:r>
    </w:p>
    <w:p w:rsidR="00193DB4" w:rsidRPr="004A37B5" w:rsidRDefault="00193DB4" w:rsidP="0018164D">
      <w:pPr>
        <w:numPr>
          <w:ilvl w:val="0"/>
          <w:numId w:val="15"/>
        </w:numPr>
        <w:spacing w:line="360" w:lineRule="auto"/>
        <w:ind w:left="0" w:firstLine="709"/>
        <w:jc w:val="both"/>
        <w:rPr>
          <w:sz w:val="28"/>
          <w:szCs w:val="28"/>
        </w:rPr>
      </w:pPr>
      <w:r w:rsidRPr="004A37B5">
        <w:rPr>
          <w:sz w:val="28"/>
          <w:szCs w:val="28"/>
        </w:rPr>
        <w:t>расчет коэффициентов платежеспособности</w:t>
      </w:r>
    </w:p>
    <w:p w:rsidR="00193DB4" w:rsidRPr="004A37B5" w:rsidRDefault="00474310" w:rsidP="0018164D">
      <w:pPr>
        <w:spacing w:line="360" w:lineRule="auto"/>
        <w:ind w:firstLine="709"/>
        <w:jc w:val="both"/>
        <w:rPr>
          <w:sz w:val="28"/>
          <w:szCs w:val="28"/>
        </w:rPr>
      </w:pPr>
      <w:r w:rsidRPr="004A37B5">
        <w:rPr>
          <w:sz w:val="28"/>
          <w:szCs w:val="28"/>
        </w:rPr>
        <w:t>Платежеспособность предприятия напрямую зависит от степени ликвидности активов и степени ликвидности баланса.</w:t>
      </w:r>
    </w:p>
    <w:p w:rsidR="00474310" w:rsidRPr="004A37B5" w:rsidRDefault="00474310" w:rsidP="0018164D">
      <w:pPr>
        <w:spacing w:line="360" w:lineRule="auto"/>
        <w:ind w:firstLine="709"/>
        <w:jc w:val="both"/>
        <w:rPr>
          <w:sz w:val="28"/>
          <w:szCs w:val="28"/>
        </w:rPr>
      </w:pPr>
      <w:r w:rsidRPr="004A37B5">
        <w:rPr>
          <w:sz w:val="28"/>
          <w:szCs w:val="28"/>
        </w:rPr>
        <w:t>Ликвидность активов – способность превращения имущества в денежные средства, т.е. время их реализации.</w:t>
      </w:r>
    </w:p>
    <w:p w:rsidR="00474310" w:rsidRPr="004A37B5" w:rsidRDefault="00474310" w:rsidP="0018164D">
      <w:pPr>
        <w:spacing w:line="360" w:lineRule="auto"/>
        <w:ind w:firstLine="709"/>
        <w:jc w:val="both"/>
        <w:rPr>
          <w:sz w:val="28"/>
          <w:szCs w:val="28"/>
        </w:rPr>
      </w:pPr>
      <w:r w:rsidRPr="004A37B5">
        <w:rPr>
          <w:sz w:val="28"/>
          <w:szCs w:val="28"/>
        </w:rPr>
        <w:t>Ликвидность баланса – это соответствие активов по степени их ликвидности, пассивов – по срокам их погашения.</w:t>
      </w:r>
    </w:p>
    <w:p w:rsidR="00474310" w:rsidRPr="004A37B5" w:rsidRDefault="00474310" w:rsidP="0018164D">
      <w:pPr>
        <w:spacing w:line="360" w:lineRule="auto"/>
        <w:ind w:firstLine="709"/>
        <w:jc w:val="both"/>
        <w:rPr>
          <w:sz w:val="28"/>
          <w:szCs w:val="28"/>
        </w:rPr>
      </w:pPr>
      <w:r w:rsidRPr="004A37B5">
        <w:rPr>
          <w:sz w:val="28"/>
          <w:szCs w:val="28"/>
        </w:rPr>
        <w:t>1 этап:</w:t>
      </w:r>
      <w:r w:rsidR="00630859" w:rsidRPr="004A37B5">
        <w:rPr>
          <w:sz w:val="28"/>
          <w:szCs w:val="28"/>
        </w:rPr>
        <w:t xml:space="preserve"> [№ 10, 154 с.]</w:t>
      </w:r>
    </w:p>
    <w:p w:rsidR="00474310" w:rsidRPr="004A37B5" w:rsidRDefault="00474310" w:rsidP="0018164D">
      <w:pPr>
        <w:spacing w:line="360" w:lineRule="auto"/>
        <w:ind w:firstLine="709"/>
        <w:jc w:val="both"/>
        <w:rPr>
          <w:sz w:val="28"/>
          <w:szCs w:val="28"/>
        </w:rPr>
      </w:pPr>
      <w:r w:rsidRPr="004A37B5">
        <w:rPr>
          <w:sz w:val="28"/>
          <w:szCs w:val="28"/>
        </w:rPr>
        <w:t>Весь актив баланса объединяют в группы по степени их ликвидности.</w:t>
      </w:r>
    </w:p>
    <w:p w:rsidR="00474310" w:rsidRPr="004A37B5" w:rsidRDefault="00474310" w:rsidP="0018164D">
      <w:pPr>
        <w:spacing w:line="360" w:lineRule="auto"/>
        <w:ind w:firstLine="709"/>
        <w:jc w:val="both"/>
        <w:rPr>
          <w:sz w:val="28"/>
          <w:szCs w:val="28"/>
        </w:rPr>
      </w:pPr>
      <w:r w:rsidRPr="004A37B5">
        <w:rPr>
          <w:sz w:val="28"/>
          <w:szCs w:val="28"/>
        </w:rPr>
        <w:t>Группа А1 – наиболее ликвидные активы. К ним относятся денежные средства и краткосрочные финансовые вложения.</w:t>
      </w:r>
    </w:p>
    <w:p w:rsidR="00474310" w:rsidRPr="004A37B5" w:rsidRDefault="00474310" w:rsidP="0018164D">
      <w:pPr>
        <w:spacing w:line="360" w:lineRule="auto"/>
        <w:ind w:firstLine="709"/>
        <w:jc w:val="both"/>
        <w:rPr>
          <w:sz w:val="28"/>
          <w:szCs w:val="28"/>
        </w:rPr>
      </w:pPr>
      <w:r w:rsidRPr="004A37B5">
        <w:rPr>
          <w:sz w:val="28"/>
          <w:szCs w:val="28"/>
        </w:rPr>
        <w:t>Группа А2 – быстрореализуемые активы. К ним относят краткосрочную дебиторскую задолженность и прочие оборотные активы.</w:t>
      </w:r>
    </w:p>
    <w:p w:rsidR="00474310" w:rsidRPr="004A37B5" w:rsidRDefault="00474310" w:rsidP="0018164D">
      <w:pPr>
        <w:spacing w:line="360" w:lineRule="auto"/>
        <w:ind w:firstLine="709"/>
        <w:jc w:val="both"/>
        <w:rPr>
          <w:sz w:val="28"/>
          <w:szCs w:val="28"/>
        </w:rPr>
      </w:pPr>
      <w:r w:rsidRPr="004A37B5">
        <w:rPr>
          <w:sz w:val="28"/>
          <w:szCs w:val="28"/>
        </w:rPr>
        <w:t>Группа А3 – медленнореализуемые активы. Это запасы и НДС.</w:t>
      </w:r>
    </w:p>
    <w:p w:rsidR="00474310" w:rsidRPr="004A37B5" w:rsidRDefault="00474310" w:rsidP="0018164D">
      <w:pPr>
        <w:spacing w:line="360" w:lineRule="auto"/>
        <w:ind w:firstLine="709"/>
        <w:jc w:val="both"/>
        <w:rPr>
          <w:sz w:val="28"/>
          <w:szCs w:val="28"/>
        </w:rPr>
      </w:pPr>
      <w:r w:rsidRPr="004A37B5">
        <w:rPr>
          <w:sz w:val="28"/>
          <w:szCs w:val="28"/>
        </w:rPr>
        <w:t>Группа А4 – труднореализуемые активы. В них входят долгосрочная дебиторская задолженность и внеоборотные активы.</w:t>
      </w:r>
    </w:p>
    <w:p w:rsidR="00474310" w:rsidRPr="004A37B5" w:rsidRDefault="00474310" w:rsidP="0018164D">
      <w:pPr>
        <w:spacing w:line="360" w:lineRule="auto"/>
        <w:ind w:firstLine="709"/>
        <w:jc w:val="both"/>
        <w:rPr>
          <w:sz w:val="28"/>
          <w:szCs w:val="28"/>
        </w:rPr>
      </w:pPr>
      <w:r w:rsidRPr="004A37B5">
        <w:rPr>
          <w:sz w:val="28"/>
          <w:szCs w:val="28"/>
        </w:rPr>
        <w:t>Текущими активами предприятия является сумма А1, А2 и А3.</w:t>
      </w:r>
    </w:p>
    <w:p w:rsidR="00474310" w:rsidRPr="004A37B5" w:rsidRDefault="00474310" w:rsidP="0018164D">
      <w:pPr>
        <w:spacing w:line="360" w:lineRule="auto"/>
        <w:ind w:firstLine="709"/>
        <w:jc w:val="both"/>
        <w:rPr>
          <w:sz w:val="28"/>
          <w:szCs w:val="28"/>
        </w:rPr>
      </w:pPr>
      <w:r w:rsidRPr="004A37B5">
        <w:rPr>
          <w:sz w:val="28"/>
          <w:szCs w:val="28"/>
        </w:rPr>
        <w:t>Пассивы так же объединяют в 4 группы, но уже по срокам их погашения.</w:t>
      </w:r>
    </w:p>
    <w:p w:rsidR="00474310" w:rsidRPr="004A37B5" w:rsidRDefault="00474310" w:rsidP="0018164D">
      <w:pPr>
        <w:spacing w:line="360" w:lineRule="auto"/>
        <w:ind w:firstLine="709"/>
        <w:jc w:val="both"/>
        <w:rPr>
          <w:sz w:val="28"/>
          <w:szCs w:val="28"/>
        </w:rPr>
      </w:pPr>
      <w:r w:rsidRPr="004A37B5">
        <w:rPr>
          <w:sz w:val="28"/>
          <w:szCs w:val="28"/>
        </w:rPr>
        <w:t>Группа П1 – наиболее срочные обязательства. К ним относят кредиторскую задолженность и задолженность по участникам выплат доходов.</w:t>
      </w:r>
    </w:p>
    <w:p w:rsidR="00474310" w:rsidRPr="004A37B5" w:rsidRDefault="00474310" w:rsidP="0018164D">
      <w:pPr>
        <w:spacing w:line="360" w:lineRule="auto"/>
        <w:ind w:firstLine="709"/>
        <w:jc w:val="both"/>
        <w:rPr>
          <w:sz w:val="28"/>
          <w:szCs w:val="28"/>
        </w:rPr>
      </w:pPr>
      <w:r w:rsidRPr="004A37B5">
        <w:rPr>
          <w:sz w:val="28"/>
          <w:szCs w:val="28"/>
        </w:rPr>
        <w:t xml:space="preserve">Группа П2 – краткосрочные обязательства. В них включают </w:t>
      </w:r>
      <w:r w:rsidR="00415979" w:rsidRPr="004A37B5">
        <w:rPr>
          <w:sz w:val="28"/>
          <w:szCs w:val="28"/>
        </w:rPr>
        <w:t>сумму краткосрочных кредитов и займов, резервов предстоящих расходов и прочие краткосрочные обязательства.</w:t>
      </w:r>
    </w:p>
    <w:p w:rsidR="00415979" w:rsidRPr="004A37B5" w:rsidRDefault="00415979" w:rsidP="0018164D">
      <w:pPr>
        <w:spacing w:line="360" w:lineRule="auto"/>
        <w:ind w:firstLine="709"/>
        <w:jc w:val="both"/>
        <w:rPr>
          <w:sz w:val="28"/>
          <w:szCs w:val="28"/>
        </w:rPr>
      </w:pPr>
      <w:r w:rsidRPr="004A37B5">
        <w:rPr>
          <w:sz w:val="28"/>
          <w:szCs w:val="28"/>
        </w:rPr>
        <w:t>Группа П3 – долгосрочные обязательства. Полностью состоит из четвертого раздела баланса.</w:t>
      </w:r>
    </w:p>
    <w:p w:rsidR="00415979" w:rsidRPr="004A37B5" w:rsidRDefault="00415979" w:rsidP="0018164D">
      <w:pPr>
        <w:spacing w:line="360" w:lineRule="auto"/>
        <w:ind w:firstLine="709"/>
        <w:jc w:val="both"/>
        <w:rPr>
          <w:sz w:val="28"/>
          <w:szCs w:val="28"/>
        </w:rPr>
      </w:pPr>
      <w:r w:rsidRPr="004A37B5">
        <w:rPr>
          <w:sz w:val="28"/>
          <w:szCs w:val="28"/>
        </w:rPr>
        <w:t>Группа П4 – постоянные пассивы. Сумма капитала и резервов, доходов будущих периодов (СК).</w:t>
      </w:r>
    </w:p>
    <w:p w:rsidR="00415979" w:rsidRPr="004A37B5" w:rsidRDefault="00415979" w:rsidP="0018164D">
      <w:pPr>
        <w:spacing w:line="360" w:lineRule="auto"/>
        <w:ind w:firstLine="709"/>
        <w:jc w:val="both"/>
        <w:rPr>
          <w:sz w:val="28"/>
          <w:szCs w:val="28"/>
        </w:rPr>
      </w:pPr>
      <w:r w:rsidRPr="004A37B5">
        <w:rPr>
          <w:sz w:val="28"/>
          <w:szCs w:val="28"/>
        </w:rPr>
        <w:t>Текущими пассивами предприятия является сумма П1 и П2.</w:t>
      </w:r>
    </w:p>
    <w:p w:rsidR="00415979" w:rsidRPr="004A37B5" w:rsidRDefault="00415979" w:rsidP="0018164D">
      <w:pPr>
        <w:spacing w:line="360" w:lineRule="auto"/>
        <w:ind w:firstLine="709"/>
        <w:jc w:val="both"/>
        <w:rPr>
          <w:sz w:val="28"/>
          <w:szCs w:val="28"/>
        </w:rPr>
      </w:pPr>
      <w:r w:rsidRPr="004A37B5">
        <w:rPr>
          <w:sz w:val="28"/>
          <w:szCs w:val="28"/>
        </w:rPr>
        <w:t>В целом, предприятие считается платежеспособным если,</w:t>
      </w:r>
    </w:p>
    <w:p w:rsidR="00415979" w:rsidRPr="004A37B5" w:rsidRDefault="00415979" w:rsidP="0018164D">
      <w:pPr>
        <w:spacing w:line="360" w:lineRule="auto"/>
        <w:ind w:firstLine="709"/>
        <w:jc w:val="both"/>
        <w:rPr>
          <w:sz w:val="28"/>
          <w:szCs w:val="28"/>
        </w:rPr>
      </w:pPr>
      <w:r w:rsidRPr="004A37B5">
        <w:rPr>
          <w:sz w:val="28"/>
          <w:szCs w:val="28"/>
        </w:rPr>
        <w:t xml:space="preserve">Текущие активы </w:t>
      </w:r>
      <w:r w:rsidR="002B6C28" w:rsidRPr="004A37B5">
        <w:rPr>
          <w:position w:val="-4"/>
          <w:sz w:val="28"/>
          <w:szCs w:val="28"/>
        </w:rPr>
        <w:object w:dxaOrig="200" w:dyaOrig="240">
          <v:shape id="_x0000_i1057" type="#_x0000_t75" style="width:9.75pt;height:12pt" o:ole="">
            <v:imagedata r:id="rId69" o:title=""/>
          </v:shape>
          <o:OLEObject Type="Embed" ProgID="Equation.3" ShapeID="_x0000_i1057" DrawAspect="Content" ObjectID="_1459207092" r:id="rId70"/>
        </w:object>
      </w:r>
      <w:r w:rsidRPr="004A37B5">
        <w:rPr>
          <w:sz w:val="28"/>
          <w:szCs w:val="28"/>
        </w:rPr>
        <w:t xml:space="preserve"> Текущих пассивов</w:t>
      </w:r>
    </w:p>
    <w:p w:rsidR="00415979" w:rsidRPr="004A37B5" w:rsidRDefault="00415979" w:rsidP="0018164D">
      <w:pPr>
        <w:spacing w:line="360" w:lineRule="auto"/>
        <w:ind w:firstLine="709"/>
        <w:jc w:val="both"/>
        <w:rPr>
          <w:sz w:val="28"/>
          <w:szCs w:val="28"/>
        </w:rPr>
      </w:pPr>
      <w:r w:rsidRPr="004A37B5">
        <w:rPr>
          <w:sz w:val="28"/>
          <w:szCs w:val="28"/>
        </w:rPr>
        <w:t>2 этап:</w:t>
      </w:r>
      <w:r w:rsidR="00630859" w:rsidRPr="004A37B5">
        <w:rPr>
          <w:sz w:val="28"/>
          <w:szCs w:val="28"/>
        </w:rPr>
        <w:t xml:space="preserve"> [№ 10, 157 с.]</w:t>
      </w:r>
    </w:p>
    <w:p w:rsidR="00415979" w:rsidRDefault="00415979" w:rsidP="0018164D">
      <w:pPr>
        <w:spacing w:line="360" w:lineRule="auto"/>
        <w:ind w:firstLine="709"/>
        <w:jc w:val="both"/>
        <w:rPr>
          <w:sz w:val="28"/>
          <w:szCs w:val="28"/>
        </w:rPr>
      </w:pPr>
      <w:r w:rsidRPr="004A37B5">
        <w:rPr>
          <w:sz w:val="28"/>
          <w:szCs w:val="28"/>
        </w:rPr>
        <w:t>Баланс предприятия является абсолютно ликвидным в том случае, если одновременно выполняются следующие 4 условия:</w:t>
      </w:r>
    </w:p>
    <w:p w:rsidR="00415979" w:rsidRPr="004A37B5" w:rsidRDefault="00415979" w:rsidP="0018164D">
      <w:pPr>
        <w:spacing w:line="360" w:lineRule="auto"/>
        <w:ind w:firstLine="709"/>
        <w:jc w:val="both"/>
        <w:rPr>
          <w:sz w:val="28"/>
          <w:szCs w:val="28"/>
        </w:rPr>
      </w:pPr>
      <w:r w:rsidRPr="004A37B5">
        <w:rPr>
          <w:sz w:val="28"/>
          <w:szCs w:val="28"/>
        </w:rPr>
        <w:t xml:space="preserve">А1 </w:t>
      </w:r>
      <w:r w:rsidR="002B6C28" w:rsidRPr="004A37B5">
        <w:rPr>
          <w:position w:val="-4"/>
          <w:sz w:val="28"/>
          <w:szCs w:val="28"/>
        </w:rPr>
        <w:object w:dxaOrig="200" w:dyaOrig="240">
          <v:shape id="_x0000_i1058" type="#_x0000_t75" style="width:9.75pt;height:12pt" o:ole="">
            <v:imagedata r:id="rId71" o:title=""/>
          </v:shape>
          <o:OLEObject Type="Embed" ProgID="Equation.3" ShapeID="_x0000_i1058" DrawAspect="Content" ObjectID="_1459207093" r:id="rId72"/>
        </w:object>
      </w:r>
      <w:r w:rsidRPr="004A37B5">
        <w:rPr>
          <w:sz w:val="28"/>
          <w:szCs w:val="28"/>
        </w:rPr>
        <w:t xml:space="preserve"> П1</w:t>
      </w:r>
    </w:p>
    <w:p w:rsidR="00415979" w:rsidRPr="004A37B5" w:rsidRDefault="00415979" w:rsidP="0018164D">
      <w:pPr>
        <w:spacing w:line="360" w:lineRule="auto"/>
        <w:ind w:firstLine="709"/>
        <w:jc w:val="both"/>
        <w:rPr>
          <w:sz w:val="28"/>
          <w:szCs w:val="28"/>
        </w:rPr>
      </w:pPr>
      <w:r w:rsidRPr="004A37B5">
        <w:rPr>
          <w:sz w:val="28"/>
          <w:szCs w:val="28"/>
        </w:rPr>
        <w:t xml:space="preserve">А2 </w:t>
      </w:r>
      <w:r w:rsidR="002B6C28" w:rsidRPr="004A37B5">
        <w:rPr>
          <w:position w:val="-4"/>
          <w:sz w:val="28"/>
          <w:szCs w:val="28"/>
        </w:rPr>
        <w:object w:dxaOrig="200" w:dyaOrig="240">
          <v:shape id="_x0000_i1059" type="#_x0000_t75" style="width:9.75pt;height:12pt" o:ole="">
            <v:imagedata r:id="rId73" o:title=""/>
          </v:shape>
          <o:OLEObject Type="Embed" ProgID="Equation.3" ShapeID="_x0000_i1059" DrawAspect="Content" ObjectID="_1459207094" r:id="rId74"/>
        </w:object>
      </w:r>
      <w:r w:rsidRPr="004A37B5">
        <w:rPr>
          <w:sz w:val="28"/>
          <w:szCs w:val="28"/>
        </w:rPr>
        <w:t xml:space="preserve"> П2</w:t>
      </w:r>
    </w:p>
    <w:p w:rsidR="00415979" w:rsidRPr="004A37B5" w:rsidRDefault="00415979" w:rsidP="0018164D">
      <w:pPr>
        <w:spacing w:line="360" w:lineRule="auto"/>
        <w:ind w:firstLine="709"/>
        <w:jc w:val="both"/>
        <w:rPr>
          <w:sz w:val="28"/>
          <w:szCs w:val="28"/>
        </w:rPr>
      </w:pPr>
      <w:r w:rsidRPr="004A37B5">
        <w:rPr>
          <w:sz w:val="28"/>
          <w:szCs w:val="28"/>
        </w:rPr>
        <w:t xml:space="preserve">А3 </w:t>
      </w:r>
      <w:r w:rsidR="002B6C28" w:rsidRPr="004A37B5">
        <w:rPr>
          <w:position w:val="-4"/>
          <w:sz w:val="28"/>
          <w:szCs w:val="28"/>
        </w:rPr>
        <w:object w:dxaOrig="200" w:dyaOrig="240">
          <v:shape id="_x0000_i1060" type="#_x0000_t75" style="width:9.75pt;height:12pt" o:ole="">
            <v:imagedata r:id="rId75" o:title=""/>
          </v:shape>
          <o:OLEObject Type="Embed" ProgID="Equation.3" ShapeID="_x0000_i1060" DrawAspect="Content" ObjectID="_1459207095" r:id="rId76"/>
        </w:object>
      </w:r>
      <w:r w:rsidRPr="004A37B5">
        <w:rPr>
          <w:sz w:val="28"/>
          <w:szCs w:val="28"/>
        </w:rPr>
        <w:t xml:space="preserve"> П3</w:t>
      </w:r>
    </w:p>
    <w:p w:rsidR="00415979" w:rsidRPr="004A37B5" w:rsidRDefault="00415979" w:rsidP="0018164D">
      <w:pPr>
        <w:spacing w:line="360" w:lineRule="auto"/>
        <w:ind w:firstLine="709"/>
        <w:jc w:val="both"/>
        <w:rPr>
          <w:sz w:val="28"/>
          <w:szCs w:val="28"/>
        </w:rPr>
      </w:pPr>
      <w:r w:rsidRPr="004A37B5">
        <w:rPr>
          <w:sz w:val="28"/>
          <w:szCs w:val="28"/>
        </w:rPr>
        <w:t xml:space="preserve">А4 </w:t>
      </w:r>
      <w:r w:rsidR="002B6C28" w:rsidRPr="004A37B5">
        <w:rPr>
          <w:position w:val="-4"/>
          <w:sz w:val="28"/>
          <w:szCs w:val="28"/>
        </w:rPr>
        <w:object w:dxaOrig="200" w:dyaOrig="240">
          <v:shape id="_x0000_i1061" type="#_x0000_t75" style="width:9.75pt;height:12pt" o:ole="">
            <v:imagedata r:id="rId77" o:title=""/>
          </v:shape>
          <o:OLEObject Type="Embed" ProgID="Equation.3" ShapeID="_x0000_i1061" DrawAspect="Content" ObjectID="_1459207096" r:id="rId78"/>
        </w:object>
      </w:r>
      <w:r w:rsidRPr="004A37B5">
        <w:rPr>
          <w:sz w:val="28"/>
          <w:szCs w:val="28"/>
        </w:rPr>
        <w:t xml:space="preserve"> П4</w:t>
      </w:r>
    </w:p>
    <w:p w:rsidR="00415979" w:rsidRPr="004A37B5" w:rsidRDefault="00415979" w:rsidP="0018164D">
      <w:pPr>
        <w:spacing w:line="360" w:lineRule="auto"/>
        <w:ind w:firstLine="709"/>
        <w:jc w:val="both"/>
        <w:rPr>
          <w:sz w:val="28"/>
          <w:szCs w:val="28"/>
        </w:rPr>
      </w:pPr>
      <w:r w:rsidRPr="004A37B5">
        <w:rPr>
          <w:sz w:val="28"/>
          <w:szCs w:val="28"/>
        </w:rPr>
        <w:t>Если все условия выполняются, то предприятие считается абсолютно платежеспособным. Это означает, что в течение года у предприятия не возникнет каких-либо проблем с оплатой своих обязательств, как кратко</w:t>
      </w:r>
      <w:r w:rsidR="002E5B28" w:rsidRPr="004A37B5">
        <w:rPr>
          <w:sz w:val="28"/>
          <w:szCs w:val="28"/>
        </w:rPr>
        <w:t>срочных, так и долгосрочных перспектив.</w:t>
      </w:r>
    </w:p>
    <w:p w:rsidR="002E5B28" w:rsidRPr="004A37B5" w:rsidRDefault="002E5B28" w:rsidP="0018164D">
      <w:pPr>
        <w:spacing w:line="360" w:lineRule="auto"/>
        <w:ind w:firstLine="709"/>
        <w:jc w:val="both"/>
        <w:rPr>
          <w:sz w:val="28"/>
          <w:szCs w:val="28"/>
        </w:rPr>
      </w:pPr>
      <w:r w:rsidRPr="004A37B5">
        <w:rPr>
          <w:sz w:val="28"/>
          <w:szCs w:val="28"/>
        </w:rPr>
        <w:t>3 этап:</w:t>
      </w:r>
      <w:r w:rsidR="00630859" w:rsidRPr="004A37B5">
        <w:rPr>
          <w:sz w:val="28"/>
          <w:szCs w:val="28"/>
        </w:rPr>
        <w:t xml:space="preserve"> </w:t>
      </w:r>
      <w:r w:rsidR="00630859" w:rsidRPr="004A37B5">
        <w:rPr>
          <w:sz w:val="28"/>
          <w:szCs w:val="28"/>
          <w:lang w:val="en-US"/>
        </w:rPr>
        <w:t>[</w:t>
      </w:r>
      <w:r w:rsidR="00630859" w:rsidRPr="004A37B5">
        <w:rPr>
          <w:sz w:val="28"/>
          <w:szCs w:val="28"/>
        </w:rPr>
        <w:t>№ 10, 158 с.</w:t>
      </w:r>
      <w:r w:rsidR="00630859" w:rsidRPr="004A37B5">
        <w:rPr>
          <w:sz w:val="28"/>
          <w:szCs w:val="28"/>
          <w:lang w:val="en-US"/>
        </w:rPr>
        <w:t>]</w:t>
      </w:r>
    </w:p>
    <w:p w:rsidR="006F5517" w:rsidRDefault="006F5517" w:rsidP="0018164D">
      <w:pPr>
        <w:numPr>
          <w:ilvl w:val="0"/>
          <w:numId w:val="16"/>
        </w:numPr>
        <w:spacing w:line="360" w:lineRule="auto"/>
        <w:ind w:left="0" w:firstLine="709"/>
        <w:jc w:val="both"/>
        <w:rPr>
          <w:sz w:val="28"/>
          <w:szCs w:val="28"/>
        </w:rPr>
      </w:pPr>
      <w:r w:rsidRPr="004A37B5">
        <w:rPr>
          <w:sz w:val="28"/>
          <w:szCs w:val="28"/>
        </w:rPr>
        <w:t>Коэффициент абсолютной (мгновенной) ликвидности характеризуется платежеспособностью предприятия в ближайшие 6 дней.</w:t>
      </w:r>
    </w:p>
    <w:p w:rsidR="00E955B3" w:rsidRPr="004A37B5" w:rsidRDefault="00E955B3" w:rsidP="00E955B3">
      <w:pPr>
        <w:spacing w:line="360" w:lineRule="auto"/>
        <w:jc w:val="both"/>
        <w:rPr>
          <w:sz w:val="28"/>
          <w:szCs w:val="28"/>
        </w:rPr>
      </w:pPr>
    </w:p>
    <w:p w:rsidR="006F5517" w:rsidRDefault="00582DB5" w:rsidP="0018164D">
      <w:pPr>
        <w:spacing w:line="360" w:lineRule="auto"/>
        <w:ind w:firstLine="709"/>
        <w:jc w:val="both"/>
        <w:rPr>
          <w:sz w:val="28"/>
          <w:szCs w:val="28"/>
        </w:rPr>
      </w:pPr>
      <w:r w:rsidRPr="004A37B5">
        <w:rPr>
          <w:position w:val="-12"/>
          <w:sz w:val="28"/>
          <w:szCs w:val="28"/>
        </w:rPr>
        <w:object w:dxaOrig="1920" w:dyaOrig="360">
          <v:shape id="_x0000_i1062" type="#_x0000_t75" style="width:115.5pt;height:26.25pt" o:ole="">
            <v:imagedata r:id="rId79" o:title=""/>
          </v:shape>
          <o:OLEObject Type="Embed" ProgID="Equation.3" ShapeID="_x0000_i1062" DrawAspect="Content" ObjectID="_1459207097" r:id="rId80"/>
        </w:object>
      </w:r>
      <w:r w:rsidR="004A37B5" w:rsidRPr="004A37B5">
        <w:rPr>
          <w:sz w:val="28"/>
          <w:szCs w:val="28"/>
        </w:rPr>
        <w:t xml:space="preserve"> </w:t>
      </w:r>
      <w:r w:rsidR="006F5517" w:rsidRPr="004A37B5">
        <w:rPr>
          <w:sz w:val="28"/>
          <w:szCs w:val="28"/>
        </w:rPr>
        <w:t>(3.11)</w:t>
      </w:r>
    </w:p>
    <w:p w:rsidR="00E955B3" w:rsidRPr="004A37B5" w:rsidRDefault="00E955B3" w:rsidP="0018164D">
      <w:pPr>
        <w:spacing w:line="360" w:lineRule="auto"/>
        <w:ind w:firstLine="709"/>
        <w:jc w:val="both"/>
        <w:rPr>
          <w:sz w:val="28"/>
          <w:szCs w:val="28"/>
        </w:rPr>
      </w:pPr>
    </w:p>
    <w:p w:rsidR="006F5517" w:rsidRDefault="006F5517" w:rsidP="0018164D">
      <w:pPr>
        <w:numPr>
          <w:ilvl w:val="0"/>
          <w:numId w:val="16"/>
        </w:numPr>
        <w:spacing w:line="360" w:lineRule="auto"/>
        <w:ind w:left="0" w:firstLine="709"/>
        <w:jc w:val="both"/>
        <w:rPr>
          <w:sz w:val="28"/>
          <w:szCs w:val="28"/>
        </w:rPr>
      </w:pPr>
      <w:r w:rsidRPr="004A37B5">
        <w:rPr>
          <w:sz w:val="28"/>
          <w:szCs w:val="28"/>
        </w:rPr>
        <w:t>Коэффициент быстрой ликвидности (промежуточного покрытия) характеризует платежеспособность предприятия в ближайший месяц.</w:t>
      </w:r>
    </w:p>
    <w:p w:rsidR="00E955B3" w:rsidRPr="004A37B5" w:rsidRDefault="00E955B3" w:rsidP="00E955B3">
      <w:pPr>
        <w:spacing w:line="360" w:lineRule="auto"/>
        <w:jc w:val="both"/>
        <w:rPr>
          <w:sz w:val="28"/>
          <w:szCs w:val="28"/>
        </w:rPr>
      </w:pPr>
    </w:p>
    <w:p w:rsidR="006F5517" w:rsidRDefault="00582DB5" w:rsidP="0018164D">
      <w:pPr>
        <w:spacing w:line="360" w:lineRule="auto"/>
        <w:ind w:firstLine="709"/>
        <w:jc w:val="both"/>
        <w:rPr>
          <w:sz w:val="28"/>
          <w:szCs w:val="28"/>
        </w:rPr>
      </w:pPr>
      <w:r w:rsidRPr="004A37B5">
        <w:rPr>
          <w:position w:val="-12"/>
          <w:sz w:val="28"/>
          <w:szCs w:val="28"/>
        </w:rPr>
        <w:object w:dxaOrig="1660" w:dyaOrig="360">
          <v:shape id="_x0000_i1063" type="#_x0000_t75" style="width:101.25pt;height:27pt" o:ole="">
            <v:imagedata r:id="rId81" o:title=""/>
          </v:shape>
          <o:OLEObject Type="Embed" ProgID="Equation.3" ShapeID="_x0000_i1063" DrawAspect="Content" ObjectID="_1459207098" r:id="rId82"/>
        </w:object>
      </w:r>
      <w:r w:rsidR="004A37B5" w:rsidRPr="004A37B5">
        <w:rPr>
          <w:sz w:val="28"/>
          <w:szCs w:val="28"/>
        </w:rPr>
        <w:t xml:space="preserve"> </w:t>
      </w:r>
      <w:r w:rsidR="006F5517" w:rsidRPr="004A37B5">
        <w:rPr>
          <w:sz w:val="28"/>
          <w:szCs w:val="28"/>
        </w:rPr>
        <w:t>(3.12)</w:t>
      </w:r>
    </w:p>
    <w:p w:rsidR="00E955B3" w:rsidRPr="004A37B5" w:rsidRDefault="00E955B3" w:rsidP="0018164D">
      <w:pPr>
        <w:spacing w:line="360" w:lineRule="auto"/>
        <w:ind w:firstLine="709"/>
        <w:jc w:val="both"/>
        <w:rPr>
          <w:sz w:val="28"/>
          <w:szCs w:val="28"/>
        </w:rPr>
      </w:pPr>
    </w:p>
    <w:p w:rsidR="006F5517" w:rsidRPr="004A37B5" w:rsidRDefault="006F5517" w:rsidP="0018164D">
      <w:pPr>
        <w:numPr>
          <w:ilvl w:val="0"/>
          <w:numId w:val="16"/>
        </w:numPr>
        <w:spacing w:line="360" w:lineRule="auto"/>
        <w:ind w:left="0" w:firstLine="709"/>
        <w:jc w:val="both"/>
        <w:rPr>
          <w:sz w:val="28"/>
          <w:szCs w:val="28"/>
        </w:rPr>
      </w:pPr>
      <w:r w:rsidRPr="004A37B5">
        <w:rPr>
          <w:sz w:val="28"/>
          <w:szCs w:val="28"/>
        </w:rPr>
        <w:t>Коэффициент текущей ликвидности (коэффициент покрытия) имеет тройное значение:</w:t>
      </w:r>
    </w:p>
    <w:p w:rsidR="006F5517" w:rsidRPr="004A37B5" w:rsidRDefault="006F5517" w:rsidP="0018164D">
      <w:pPr>
        <w:spacing w:line="360" w:lineRule="auto"/>
        <w:ind w:firstLine="709"/>
        <w:jc w:val="both"/>
        <w:rPr>
          <w:sz w:val="28"/>
          <w:szCs w:val="28"/>
        </w:rPr>
      </w:pPr>
      <w:r w:rsidRPr="004A37B5">
        <w:rPr>
          <w:sz w:val="28"/>
          <w:szCs w:val="28"/>
        </w:rPr>
        <w:t>- характеризует платежеспособность к концу года</w:t>
      </w:r>
    </w:p>
    <w:p w:rsidR="006F5517" w:rsidRPr="004A37B5" w:rsidRDefault="006F5517" w:rsidP="0018164D">
      <w:pPr>
        <w:spacing w:line="360" w:lineRule="auto"/>
        <w:ind w:firstLine="709"/>
        <w:jc w:val="both"/>
        <w:rPr>
          <w:sz w:val="28"/>
          <w:szCs w:val="28"/>
        </w:rPr>
      </w:pPr>
      <w:r w:rsidRPr="004A37B5">
        <w:rPr>
          <w:sz w:val="28"/>
          <w:szCs w:val="28"/>
        </w:rPr>
        <w:t>- показывает сколько текущих активов приходится на 1 рубль текущих пассивов по норме это отношение должно быть больше 2 рублей</w:t>
      </w:r>
    </w:p>
    <w:p w:rsidR="006F5517" w:rsidRDefault="006F5517" w:rsidP="0018164D">
      <w:pPr>
        <w:spacing w:line="360" w:lineRule="auto"/>
        <w:ind w:firstLine="709"/>
        <w:jc w:val="both"/>
        <w:rPr>
          <w:sz w:val="28"/>
          <w:szCs w:val="28"/>
        </w:rPr>
      </w:pPr>
      <w:r w:rsidRPr="004A37B5">
        <w:rPr>
          <w:sz w:val="28"/>
          <w:szCs w:val="28"/>
        </w:rPr>
        <w:t>- характеризует структуру баланса и если она признается неудовлетворительной, то предприятие подводят к процедуре банкротства</w:t>
      </w:r>
    </w:p>
    <w:p w:rsidR="00E955B3" w:rsidRPr="004A37B5" w:rsidRDefault="00E955B3" w:rsidP="0018164D">
      <w:pPr>
        <w:spacing w:line="360" w:lineRule="auto"/>
        <w:ind w:firstLine="709"/>
        <w:jc w:val="both"/>
        <w:rPr>
          <w:sz w:val="28"/>
          <w:szCs w:val="28"/>
        </w:rPr>
      </w:pPr>
    </w:p>
    <w:p w:rsidR="006F5517" w:rsidRPr="004A37B5" w:rsidRDefault="00582DB5" w:rsidP="0018164D">
      <w:pPr>
        <w:spacing w:line="360" w:lineRule="auto"/>
        <w:ind w:firstLine="709"/>
        <w:jc w:val="both"/>
        <w:rPr>
          <w:sz w:val="28"/>
          <w:szCs w:val="28"/>
        </w:rPr>
      </w:pPr>
      <w:r w:rsidRPr="004A37B5">
        <w:rPr>
          <w:position w:val="-12"/>
          <w:sz w:val="28"/>
          <w:szCs w:val="28"/>
        </w:rPr>
        <w:object w:dxaOrig="2000" w:dyaOrig="360">
          <v:shape id="_x0000_i1064" type="#_x0000_t75" style="width:126.75pt;height:26.25pt" o:ole="">
            <v:imagedata r:id="rId83" o:title=""/>
          </v:shape>
          <o:OLEObject Type="Embed" ProgID="Equation.3" ShapeID="_x0000_i1064" DrawAspect="Content" ObjectID="_1459207099" r:id="rId84"/>
        </w:object>
      </w:r>
      <w:r w:rsidR="004A37B5" w:rsidRPr="004A37B5">
        <w:rPr>
          <w:sz w:val="28"/>
          <w:szCs w:val="28"/>
        </w:rPr>
        <w:t xml:space="preserve"> </w:t>
      </w:r>
      <w:r w:rsidR="00630859" w:rsidRPr="004A37B5">
        <w:rPr>
          <w:sz w:val="28"/>
          <w:szCs w:val="28"/>
        </w:rPr>
        <w:t>(3.13)</w:t>
      </w:r>
    </w:p>
    <w:p w:rsidR="00582DB5" w:rsidRDefault="00582DB5" w:rsidP="0018164D">
      <w:pPr>
        <w:spacing w:line="360" w:lineRule="auto"/>
        <w:ind w:firstLine="709"/>
        <w:jc w:val="both"/>
        <w:rPr>
          <w:sz w:val="28"/>
          <w:szCs w:val="32"/>
        </w:rPr>
      </w:pPr>
    </w:p>
    <w:p w:rsidR="00811070" w:rsidRPr="004A37B5" w:rsidRDefault="00E955B3" w:rsidP="0018164D">
      <w:pPr>
        <w:spacing w:line="360" w:lineRule="auto"/>
        <w:ind w:firstLine="709"/>
        <w:jc w:val="both"/>
        <w:rPr>
          <w:sz w:val="28"/>
          <w:szCs w:val="32"/>
        </w:rPr>
      </w:pPr>
      <w:r>
        <w:rPr>
          <w:sz w:val="28"/>
          <w:szCs w:val="32"/>
        </w:rPr>
        <w:br w:type="page"/>
      </w:r>
      <w:r w:rsidR="00811070" w:rsidRPr="004A37B5">
        <w:rPr>
          <w:sz w:val="28"/>
          <w:szCs w:val="32"/>
        </w:rPr>
        <w:t>2.4 Показатели деловой активности</w:t>
      </w:r>
    </w:p>
    <w:p w:rsidR="005A3465" w:rsidRPr="004A37B5" w:rsidRDefault="005A3465" w:rsidP="0018164D">
      <w:pPr>
        <w:spacing w:line="360" w:lineRule="auto"/>
        <w:ind w:firstLine="709"/>
        <w:jc w:val="both"/>
        <w:rPr>
          <w:sz w:val="28"/>
          <w:szCs w:val="32"/>
        </w:rPr>
      </w:pPr>
    </w:p>
    <w:p w:rsidR="00626F4C" w:rsidRPr="004A37B5" w:rsidRDefault="00626F4C" w:rsidP="0018164D">
      <w:pPr>
        <w:spacing w:line="360" w:lineRule="auto"/>
        <w:ind w:firstLine="709"/>
        <w:jc w:val="both"/>
        <w:rPr>
          <w:sz w:val="28"/>
          <w:szCs w:val="28"/>
        </w:rPr>
      </w:pPr>
      <w:r w:rsidRPr="004A37B5">
        <w:rPr>
          <w:sz w:val="28"/>
          <w:szCs w:val="28"/>
        </w:rPr>
        <w:t>Деловая активность предприятия характеризуется двумя основными коэффициентами:</w:t>
      </w:r>
      <w:r w:rsidR="00F53FBC" w:rsidRPr="004A37B5">
        <w:rPr>
          <w:sz w:val="28"/>
          <w:szCs w:val="28"/>
        </w:rPr>
        <w:t xml:space="preserve"> [№ 11, 134 с.]</w:t>
      </w:r>
    </w:p>
    <w:p w:rsidR="00626F4C" w:rsidRDefault="00B73398" w:rsidP="0018164D">
      <w:pPr>
        <w:spacing w:line="360" w:lineRule="auto"/>
        <w:ind w:firstLine="709"/>
        <w:jc w:val="both"/>
        <w:rPr>
          <w:sz w:val="28"/>
          <w:szCs w:val="28"/>
        </w:rPr>
      </w:pPr>
      <w:r w:rsidRPr="004A37B5">
        <w:rPr>
          <w:sz w:val="28"/>
          <w:szCs w:val="28"/>
        </w:rPr>
        <w:t xml:space="preserve">Коэффициент оборачиваемости. </w:t>
      </w:r>
      <w:r w:rsidR="00626F4C" w:rsidRPr="004A37B5">
        <w:rPr>
          <w:sz w:val="28"/>
          <w:szCs w:val="28"/>
        </w:rPr>
        <w:t>Показывает сколько оборотов совершает изучаемый показатель за определенный период времени. В динамике данный коэффициент должен увеличиваться, т.к. ускорение оборачиваемости приводит к росту прибыли предприятия.</w:t>
      </w:r>
    </w:p>
    <w:p w:rsidR="00E955B3" w:rsidRPr="004A37B5" w:rsidRDefault="00E955B3" w:rsidP="0018164D">
      <w:pPr>
        <w:spacing w:line="360" w:lineRule="auto"/>
        <w:ind w:firstLine="709"/>
        <w:jc w:val="both"/>
        <w:rPr>
          <w:sz w:val="28"/>
          <w:szCs w:val="28"/>
        </w:rPr>
      </w:pPr>
    </w:p>
    <w:p w:rsidR="00626F4C" w:rsidRPr="004A37B5" w:rsidRDefault="00582DB5" w:rsidP="0018164D">
      <w:pPr>
        <w:tabs>
          <w:tab w:val="left" w:pos="7460"/>
        </w:tabs>
        <w:spacing w:line="360" w:lineRule="auto"/>
        <w:ind w:firstLine="709"/>
        <w:jc w:val="both"/>
        <w:rPr>
          <w:sz w:val="28"/>
          <w:szCs w:val="22"/>
        </w:rPr>
      </w:pPr>
      <w:r w:rsidRPr="004A37B5">
        <w:rPr>
          <w:position w:val="-14"/>
          <w:sz w:val="28"/>
          <w:szCs w:val="22"/>
        </w:rPr>
        <w:object w:dxaOrig="1680" w:dyaOrig="380">
          <v:shape id="_x0000_i1065" type="#_x0000_t75" style="width:104.25pt;height:24.75pt" o:ole="">
            <v:imagedata r:id="rId85" o:title=""/>
          </v:shape>
          <o:OLEObject Type="Embed" ProgID="Equation.3" ShapeID="_x0000_i1065" DrawAspect="Content" ObjectID="_1459207100" r:id="rId86"/>
        </w:object>
      </w:r>
      <w:r w:rsidR="00626F4C" w:rsidRPr="004A37B5">
        <w:rPr>
          <w:sz w:val="28"/>
          <w:szCs w:val="22"/>
        </w:rPr>
        <w:tab/>
      </w:r>
      <w:r w:rsidR="004A37B5" w:rsidRPr="004A37B5">
        <w:rPr>
          <w:sz w:val="28"/>
          <w:szCs w:val="22"/>
        </w:rPr>
        <w:t xml:space="preserve"> </w:t>
      </w:r>
      <w:r w:rsidR="00626F4C" w:rsidRPr="004A37B5">
        <w:rPr>
          <w:sz w:val="28"/>
          <w:szCs w:val="22"/>
        </w:rPr>
        <w:t>(5.1)</w:t>
      </w:r>
    </w:p>
    <w:p w:rsidR="00E955B3" w:rsidRDefault="00E955B3" w:rsidP="0018164D">
      <w:pPr>
        <w:tabs>
          <w:tab w:val="left" w:pos="7460"/>
        </w:tabs>
        <w:spacing w:line="360" w:lineRule="auto"/>
        <w:ind w:firstLine="709"/>
        <w:jc w:val="both"/>
        <w:rPr>
          <w:sz w:val="28"/>
          <w:szCs w:val="28"/>
        </w:rPr>
      </w:pPr>
    </w:p>
    <w:p w:rsidR="00EE04A0" w:rsidRDefault="00EE04A0" w:rsidP="0018164D">
      <w:pPr>
        <w:tabs>
          <w:tab w:val="left" w:pos="7460"/>
        </w:tabs>
        <w:spacing w:line="360" w:lineRule="auto"/>
        <w:ind w:firstLine="709"/>
        <w:jc w:val="both"/>
        <w:rPr>
          <w:sz w:val="28"/>
          <w:szCs w:val="28"/>
        </w:rPr>
      </w:pPr>
      <w:r w:rsidRPr="004A37B5">
        <w:rPr>
          <w:sz w:val="28"/>
          <w:szCs w:val="28"/>
        </w:rPr>
        <w:t xml:space="preserve">, где </w:t>
      </w:r>
      <w:r w:rsidR="00582DB5" w:rsidRPr="004A37B5">
        <w:rPr>
          <w:position w:val="-6"/>
          <w:sz w:val="28"/>
          <w:szCs w:val="28"/>
        </w:rPr>
        <w:object w:dxaOrig="1520" w:dyaOrig="340">
          <v:shape id="_x0000_i1066" type="#_x0000_t75" style="width:75.75pt;height:17.25pt" o:ole="">
            <v:imagedata r:id="rId87" o:title=""/>
          </v:shape>
          <o:OLEObject Type="Embed" ProgID="Equation.3" ShapeID="_x0000_i1066" DrawAspect="Content" ObjectID="_1459207101" r:id="rId88"/>
        </w:object>
      </w:r>
      <w:r w:rsidRPr="004A37B5">
        <w:rPr>
          <w:sz w:val="28"/>
          <w:szCs w:val="28"/>
        </w:rPr>
        <w:t xml:space="preserve"> </w:t>
      </w:r>
      <w:r w:rsidR="002B6C28" w:rsidRPr="004A37B5">
        <w:rPr>
          <w:position w:val="-6"/>
          <w:sz w:val="28"/>
          <w:szCs w:val="28"/>
        </w:rPr>
        <w:object w:dxaOrig="300" w:dyaOrig="240">
          <v:shape id="_x0000_i1067" type="#_x0000_t75" style="width:15pt;height:12pt" o:ole="">
            <v:imagedata r:id="rId89" o:title=""/>
          </v:shape>
          <o:OLEObject Type="Embed" ProgID="Equation.3" ShapeID="_x0000_i1067" DrawAspect="Content" ObjectID="_1459207102" r:id="rId90"/>
        </w:object>
      </w:r>
      <w:r w:rsidRPr="004A37B5">
        <w:rPr>
          <w:sz w:val="28"/>
          <w:szCs w:val="28"/>
        </w:rPr>
        <w:t xml:space="preserve"> средняя величина экономических показателей</w:t>
      </w:r>
    </w:p>
    <w:p w:rsidR="00E955B3" w:rsidRPr="004A37B5" w:rsidRDefault="00E955B3" w:rsidP="0018164D">
      <w:pPr>
        <w:tabs>
          <w:tab w:val="left" w:pos="7460"/>
        </w:tabs>
        <w:spacing w:line="360" w:lineRule="auto"/>
        <w:ind w:firstLine="709"/>
        <w:jc w:val="both"/>
        <w:rPr>
          <w:sz w:val="28"/>
          <w:szCs w:val="28"/>
        </w:rPr>
      </w:pPr>
    </w:p>
    <w:p w:rsidR="00EE04A0" w:rsidRPr="004A37B5" w:rsidRDefault="00582DB5" w:rsidP="0018164D">
      <w:pPr>
        <w:tabs>
          <w:tab w:val="left" w:pos="7460"/>
        </w:tabs>
        <w:spacing w:line="360" w:lineRule="auto"/>
        <w:ind w:firstLine="709"/>
        <w:jc w:val="both"/>
        <w:rPr>
          <w:sz w:val="28"/>
          <w:szCs w:val="28"/>
        </w:rPr>
      </w:pPr>
      <w:r w:rsidRPr="004A37B5">
        <w:rPr>
          <w:position w:val="-6"/>
          <w:sz w:val="28"/>
          <w:szCs w:val="28"/>
        </w:rPr>
        <w:object w:dxaOrig="1520" w:dyaOrig="340">
          <v:shape id="_x0000_i1068" type="#_x0000_t75" style="width:82.5pt;height:15pt" o:ole="">
            <v:imagedata r:id="rId91" o:title=""/>
          </v:shape>
          <o:OLEObject Type="Embed" ProgID="Equation.3" ShapeID="_x0000_i1068" DrawAspect="Content" ObjectID="_1459207103" r:id="rId92"/>
        </w:object>
      </w:r>
      <w:r w:rsidRPr="004A37B5">
        <w:rPr>
          <w:position w:val="-12"/>
          <w:sz w:val="28"/>
          <w:szCs w:val="28"/>
        </w:rPr>
        <w:object w:dxaOrig="999" w:dyaOrig="400">
          <v:shape id="_x0000_i1069" type="#_x0000_t75" style="width:1in;height:31.5pt" o:ole="">
            <v:imagedata r:id="rId93" o:title=""/>
          </v:shape>
          <o:OLEObject Type="Embed" ProgID="Equation.3" ShapeID="_x0000_i1069" DrawAspect="Content" ObjectID="_1459207104" r:id="rId94"/>
        </w:object>
      </w:r>
    </w:p>
    <w:p w:rsidR="00E955B3" w:rsidRDefault="00E955B3" w:rsidP="0018164D">
      <w:pPr>
        <w:tabs>
          <w:tab w:val="left" w:pos="7460"/>
        </w:tabs>
        <w:spacing w:line="360" w:lineRule="auto"/>
        <w:ind w:firstLine="709"/>
        <w:jc w:val="both"/>
        <w:rPr>
          <w:sz w:val="28"/>
          <w:szCs w:val="28"/>
        </w:rPr>
      </w:pPr>
    </w:p>
    <w:p w:rsidR="00EE04A0" w:rsidRPr="004A37B5" w:rsidRDefault="00AA7E25" w:rsidP="0018164D">
      <w:pPr>
        <w:tabs>
          <w:tab w:val="left" w:pos="7460"/>
        </w:tabs>
        <w:spacing w:line="360" w:lineRule="auto"/>
        <w:ind w:firstLine="709"/>
        <w:jc w:val="both"/>
        <w:rPr>
          <w:sz w:val="28"/>
          <w:szCs w:val="28"/>
        </w:rPr>
      </w:pPr>
      <w:r w:rsidRPr="004A37B5">
        <w:rPr>
          <w:sz w:val="28"/>
          <w:szCs w:val="28"/>
        </w:rPr>
        <w:t>длительность одного оборота показывает за сколько дней в среднем совершается оборот.</w:t>
      </w:r>
    </w:p>
    <w:p w:rsidR="00B73398" w:rsidRDefault="00B73398" w:rsidP="0018164D">
      <w:pPr>
        <w:tabs>
          <w:tab w:val="left" w:pos="7460"/>
        </w:tabs>
        <w:spacing w:line="360" w:lineRule="auto"/>
        <w:ind w:firstLine="709"/>
        <w:jc w:val="both"/>
        <w:rPr>
          <w:sz w:val="28"/>
          <w:szCs w:val="28"/>
        </w:rPr>
      </w:pPr>
      <w:r w:rsidRPr="004A37B5">
        <w:rPr>
          <w:sz w:val="28"/>
          <w:szCs w:val="28"/>
        </w:rPr>
        <w:t>В динамике дополнительный показатель должен сокращаться.</w:t>
      </w:r>
    </w:p>
    <w:p w:rsidR="00E955B3" w:rsidRPr="004A37B5" w:rsidRDefault="00E955B3" w:rsidP="0018164D">
      <w:pPr>
        <w:tabs>
          <w:tab w:val="left" w:pos="7460"/>
        </w:tabs>
        <w:spacing w:line="360" w:lineRule="auto"/>
        <w:ind w:firstLine="709"/>
        <w:jc w:val="both"/>
        <w:rPr>
          <w:sz w:val="28"/>
          <w:szCs w:val="28"/>
        </w:rPr>
      </w:pPr>
    </w:p>
    <w:p w:rsidR="00B73398" w:rsidRPr="004A37B5" w:rsidRDefault="00582DB5" w:rsidP="0018164D">
      <w:pPr>
        <w:tabs>
          <w:tab w:val="left" w:pos="7460"/>
        </w:tabs>
        <w:spacing w:line="360" w:lineRule="auto"/>
        <w:ind w:firstLine="709"/>
        <w:jc w:val="both"/>
        <w:rPr>
          <w:sz w:val="28"/>
          <w:szCs w:val="28"/>
        </w:rPr>
      </w:pPr>
      <w:r w:rsidRPr="004A37B5">
        <w:rPr>
          <w:position w:val="-12"/>
          <w:sz w:val="28"/>
          <w:szCs w:val="28"/>
        </w:rPr>
        <w:object w:dxaOrig="1380" w:dyaOrig="380">
          <v:shape id="_x0000_i1070" type="#_x0000_t75" style="width:104.25pt;height:22.5pt" o:ole="">
            <v:imagedata r:id="rId95" o:title=""/>
          </v:shape>
          <o:OLEObject Type="Embed" ProgID="Equation.3" ShapeID="_x0000_i1070" DrawAspect="Content" ObjectID="_1459207105" r:id="rId96"/>
        </w:object>
      </w:r>
      <w:r w:rsidR="004A37B5" w:rsidRPr="004A37B5">
        <w:rPr>
          <w:sz w:val="28"/>
          <w:szCs w:val="28"/>
        </w:rPr>
        <w:t xml:space="preserve"> </w:t>
      </w:r>
      <w:r w:rsidR="00B73398" w:rsidRPr="004A37B5">
        <w:rPr>
          <w:sz w:val="28"/>
          <w:szCs w:val="28"/>
        </w:rPr>
        <w:t>(5.2)</w:t>
      </w:r>
    </w:p>
    <w:p w:rsidR="00E955B3" w:rsidRDefault="00E955B3" w:rsidP="0018164D">
      <w:pPr>
        <w:tabs>
          <w:tab w:val="left" w:pos="7460"/>
        </w:tabs>
        <w:spacing w:line="360" w:lineRule="auto"/>
        <w:ind w:firstLine="709"/>
        <w:jc w:val="both"/>
        <w:rPr>
          <w:sz w:val="28"/>
          <w:szCs w:val="28"/>
        </w:rPr>
      </w:pPr>
    </w:p>
    <w:p w:rsidR="00B73398" w:rsidRPr="004A37B5" w:rsidRDefault="00B73398" w:rsidP="0018164D">
      <w:pPr>
        <w:tabs>
          <w:tab w:val="left" w:pos="7460"/>
        </w:tabs>
        <w:spacing w:line="360" w:lineRule="auto"/>
        <w:ind w:firstLine="709"/>
        <w:jc w:val="both"/>
        <w:rPr>
          <w:sz w:val="28"/>
          <w:szCs w:val="28"/>
        </w:rPr>
      </w:pPr>
      <w:r w:rsidRPr="004A37B5">
        <w:rPr>
          <w:sz w:val="28"/>
          <w:szCs w:val="28"/>
        </w:rPr>
        <w:t>, где Т – изучаемый период бухгалтерской отчетности в днях (360; 90)</w:t>
      </w:r>
    </w:p>
    <w:p w:rsidR="00B73398" w:rsidRPr="004A37B5" w:rsidRDefault="00B73398" w:rsidP="0018164D">
      <w:pPr>
        <w:tabs>
          <w:tab w:val="left" w:pos="7460"/>
        </w:tabs>
        <w:spacing w:line="360" w:lineRule="auto"/>
        <w:ind w:firstLine="709"/>
        <w:jc w:val="both"/>
        <w:rPr>
          <w:sz w:val="28"/>
          <w:szCs w:val="28"/>
        </w:rPr>
      </w:pPr>
      <w:r w:rsidRPr="004A37B5">
        <w:rPr>
          <w:sz w:val="28"/>
          <w:szCs w:val="28"/>
        </w:rPr>
        <w:t>Наряду с основными коэффициентами деловой активности выделяют коэффициент закрепления (загрузки). Он является обратным коэффициентом оборачиваемости, поэтому показывает сколько экономических показателей приходится на 1 рубль выручки.</w:t>
      </w:r>
    </w:p>
    <w:p w:rsidR="00B73398" w:rsidRPr="004A37B5" w:rsidRDefault="00B73398" w:rsidP="0018164D">
      <w:pPr>
        <w:tabs>
          <w:tab w:val="left" w:pos="7460"/>
        </w:tabs>
        <w:spacing w:line="360" w:lineRule="auto"/>
        <w:ind w:firstLine="709"/>
        <w:jc w:val="both"/>
        <w:rPr>
          <w:sz w:val="28"/>
          <w:szCs w:val="28"/>
        </w:rPr>
      </w:pPr>
      <w:r w:rsidRPr="004A37B5">
        <w:rPr>
          <w:sz w:val="28"/>
          <w:szCs w:val="28"/>
        </w:rPr>
        <w:t>На основе показателей деловой активности определяется финансовый цикл.</w:t>
      </w:r>
    </w:p>
    <w:p w:rsidR="00B73398" w:rsidRPr="004A37B5" w:rsidRDefault="00582DB5" w:rsidP="0018164D">
      <w:pPr>
        <w:tabs>
          <w:tab w:val="left" w:pos="7460"/>
        </w:tabs>
        <w:spacing w:line="360" w:lineRule="auto"/>
        <w:ind w:firstLine="709"/>
        <w:jc w:val="both"/>
        <w:rPr>
          <w:sz w:val="28"/>
          <w:szCs w:val="28"/>
        </w:rPr>
      </w:pPr>
      <w:r>
        <w:rPr>
          <w:sz w:val="28"/>
          <w:szCs w:val="28"/>
        </w:rPr>
        <w:br w:type="page"/>
      </w:r>
      <w:r w:rsidR="00B73398" w:rsidRPr="004A37B5">
        <w:rPr>
          <w:sz w:val="28"/>
          <w:szCs w:val="28"/>
        </w:rPr>
        <w:t>Показатели деловой активности</w:t>
      </w:r>
      <w:r w:rsidR="004A37B5" w:rsidRPr="004A37B5">
        <w:rPr>
          <w:sz w:val="28"/>
          <w:szCs w:val="28"/>
        </w:rPr>
        <w:t xml:space="preserve"> </w:t>
      </w:r>
      <w:r w:rsidR="00B73398" w:rsidRPr="004A37B5">
        <w:rPr>
          <w:sz w:val="28"/>
          <w:szCs w:val="28"/>
        </w:rPr>
        <w:t>(Таб. 5.1)</w:t>
      </w:r>
    </w:p>
    <w:tbl>
      <w:tblPr>
        <w:tblStyle w:val="af"/>
        <w:tblW w:w="9461" w:type="dxa"/>
        <w:tblLook w:val="01E0" w:firstRow="1" w:lastRow="1" w:firstColumn="1" w:lastColumn="1" w:noHBand="0" w:noVBand="0"/>
      </w:tblPr>
      <w:tblGrid>
        <w:gridCol w:w="3546"/>
        <w:gridCol w:w="3029"/>
        <w:gridCol w:w="2886"/>
      </w:tblGrid>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Экономические показатели</w:t>
            </w:r>
          </w:p>
        </w:tc>
        <w:tc>
          <w:tcPr>
            <w:tcW w:w="3029"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Коэффициент оборачиваемости</w:t>
            </w:r>
          </w:p>
        </w:tc>
        <w:tc>
          <w:tcPr>
            <w:tcW w:w="288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Длительности одного оборота</w: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1. Внеоборотные активы (ВА)</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300" w:dyaOrig="380">
                <v:shape id="_x0000_i1071" type="#_x0000_t75" style="width:78.75pt;height:20.25pt" o:ole="">
                  <v:imagedata r:id="rId97" o:title=""/>
                </v:shape>
                <o:OLEObject Type="Embed" ProgID="Equation.3" ShapeID="_x0000_i1071" DrawAspect="Content" ObjectID="_1459207106" r:id="rId98"/>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1200" w:dyaOrig="360">
                <v:shape id="_x0000_i1072" type="#_x0000_t75" style="width:63.75pt;height:20.25pt" o:ole="">
                  <v:imagedata r:id="rId99" o:title=""/>
                </v:shape>
                <o:OLEObject Type="Embed" ProgID="Equation.3" ShapeID="_x0000_i1072" DrawAspect="Content" ObjectID="_1459207107" r:id="rId100"/>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2. Основные средства (ОС)</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6"/>
                <w:sz w:val="20"/>
                <w:szCs w:val="20"/>
                <w:lang w:eastAsia="ru-RU"/>
              </w:rPr>
              <w:object w:dxaOrig="1320" w:dyaOrig="400">
                <v:shape id="_x0000_i1073" type="#_x0000_t75" style="width:82.5pt;height:24pt" o:ole="">
                  <v:imagedata r:id="rId101" o:title=""/>
                </v:shape>
                <o:OLEObject Type="Embed" ProgID="Equation.3" ShapeID="_x0000_i1073" DrawAspect="Content" ObjectID="_1459207108" r:id="rId102"/>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1240" w:dyaOrig="360">
                <v:shape id="_x0000_i1074" type="#_x0000_t75" style="width:63pt;height:22.5pt" o:ole="">
                  <v:imagedata r:id="rId103" o:title=""/>
                </v:shape>
                <o:OLEObject Type="Embed" ProgID="Equation.3" ShapeID="_x0000_i1074" DrawAspect="Content" ObjectID="_1459207109" r:id="rId104"/>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3. Оборотные активы (ОА)</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260" w:dyaOrig="380">
                <v:shape id="_x0000_i1075" type="#_x0000_t75" style="width:67.5pt;height:21.75pt" o:ole="">
                  <v:imagedata r:id="rId105" o:title=""/>
                </v:shape>
                <o:OLEObject Type="Embed" ProgID="Equation.3" ShapeID="_x0000_i1075" DrawAspect="Content" ObjectID="_1459207110" r:id="rId106"/>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1280" w:dyaOrig="360">
                <v:shape id="_x0000_i1076" type="#_x0000_t75" style="width:75pt;height:22.5pt" o:ole="">
                  <v:imagedata r:id="rId107" o:title=""/>
                </v:shape>
                <o:OLEObject Type="Embed" ProgID="Equation.3" ShapeID="_x0000_i1076" DrawAspect="Content" ObjectID="_1459207111" r:id="rId108"/>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4. Запасы (З)</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100" w:dyaOrig="380">
                <v:shape id="_x0000_i1077" type="#_x0000_t75" style="width:57pt;height:19.5pt" o:ole="">
                  <v:imagedata r:id="rId109" o:title=""/>
                </v:shape>
                <o:OLEObject Type="Embed" ProgID="Equation.3" ShapeID="_x0000_i1077" DrawAspect="Content" ObjectID="_1459207112" r:id="rId110"/>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999" w:dyaOrig="360">
                <v:shape id="_x0000_i1078" type="#_x0000_t75" style="width:53.25pt;height:21pt" o:ole="">
                  <v:imagedata r:id="rId111" o:title=""/>
                </v:shape>
                <o:OLEObject Type="Embed" ProgID="Equation.3" ShapeID="_x0000_i1078" DrawAspect="Content" ObjectID="_1459207113" r:id="rId112"/>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5. Дебиторская задолженность (ДЗ)</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6"/>
                <w:sz w:val="20"/>
                <w:szCs w:val="20"/>
                <w:lang w:eastAsia="ru-RU"/>
              </w:rPr>
              <w:object w:dxaOrig="1240" w:dyaOrig="400">
                <v:shape id="_x0000_i1079" type="#_x0000_t75" style="width:66.75pt;height:21pt" o:ole="">
                  <v:imagedata r:id="rId113" o:title=""/>
                </v:shape>
                <o:OLEObject Type="Embed" ProgID="Equation.3" ShapeID="_x0000_i1079" DrawAspect="Content" ObjectID="_1459207114" r:id="rId114"/>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260" w:dyaOrig="380">
                <v:shape id="_x0000_i1080" type="#_x0000_t75" style="width:63.75pt;height:22.5pt" o:ole="">
                  <v:imagedata r:id="rId115" o:title=""/>
                </v:shape>
                <o:OLEObject Type="Embed" ProgID="Equation.3" ShapeID="_x0000_i1080" DrawAspect="Content" ObjectID="_1459207115" r:id="rId116"/>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6. Инвестиции (И)</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160" w:dyaOrig="380">
                <v:shape id="_x0000_i1081" type="#_x0000_t75" style="width:57pt;height:21.75pt" o:ole="">
                  <v:imagedata r:id="rId117" o:title=""/>
                </v:shape>
                <o:OLEObject Type="Embed" ProgID="Equation.3" ShapeID="_x0000_i1081" DrawAspect="Content" ObjectID="_1459207116" r:id="rId118"/>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1100" w:dyaOrig="360">
                <v:shape id="_x0000_i1082" type="#_x0000_t75" style="width:58.5pt;height:22.5pt" o:ole="">
                  <v:imagedata r:id="rId119" o:title=""/>
                </v:shape>
                <o:OLEObject Type="Embed" ProgID="Equation.3" ShapeID="_x0000_i1082" DrawAspect="Content" ObjectID="_1459207117" r:id="rId120"/>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7. Денежные средства (ДС)</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6"/>
                <w:sz w:val="20"/>
                <w:szCs w:val="20"/>
                <w:lang w:eastAsia="ru-RU"/>
              </w:rPr>
              <w:object w:dxaOrig="1320" w:dyaOrig="400">
                <v:shape id="_x0000_i1083" type="#_x0000_t75" style="width:74.25pt;height:21.75pt" o:ole="">
                  <v:imagedata r:id="rId121" o:title=""/>
                </v:shape>
                <o:OLEObject Type="Embed" ProgID="Equation.3" ShapeID="_x0000_i1083" DrawAspect="Content" ObjectID="_1459207118" r:id="rId122"/>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320" w:dyaOrig="380">
                <v:shape id="_x0000_i1084" type="#_x0000_t75" style="width:58.5pt;height:19.5pt" o:ole="">
                  <v:imagedata r:id="rId123" o:title=""/>
                </v:shape>
                <o:OLEObject Type="Embed" ProgID="Equation.3" ShapeID="_x0000_i1084" DrawAspect="Content" ObjectID="_1459207119" r:id="rId124"/>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8. Собственный капитал (СК)</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320" w:dyaOrig="380">
                <v:shape id="_x0000_i1085" type="#_x0000_t75" style="width:67.5pt;height:21.75pt" o:ole="">
                  <v:imagedata r:id="rId125" o:title=""/>
                </v:shape>
                <o:OLEObject Type="Embed" ProgID="Equation.3" ShapeID="_x0000_i1085" DrawAspect="Content" ObjectID="_1459207120" r:id="rId126"/>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1340" w:dyaOrig="360">
                <v:shape id="_x0000_i1086" type="#_x0000_t75" style="width:63.75pt;height:20.25pt" o:ole="">
                  <v:imagedata r:id="rId127" o:title=""/>
                </v:shape>
                <o:OLEObject Type="Embed" ProgID="Equation.3" ShapeID="_x0000_i1086" DrawAspect="Content" ObjectID="_1459207121" r:id="rId128"/>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9. Заемный капитал (ЗК)</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260" w:dyaOrig="380">
                <v:shape id="_x0000_i1087" type="#_x0000_t75" style="width:57pt;height:21pt" o:ole="">
                  <v:imagedata r:id="rId129" o:title=""/>
                </v:shape>
                <o:OLEObject Type="Embed" ProgID="Equation.3" ShapeID="_x0000_i1087" DrawAspect="Content" ObjectID="_1459207122" r:id="rId130"/>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1200" w:dyaOrig="360">
                <v:shape id="_x0000_i1088" type="#_x0000_t75" style="width:63.75pt;height:22.5pt" o:ole="">
                  <v:imagedata r:id="rId131" o:title=""/>
                </v:shape>
                <o:OLEObject Type="Embed" ProgID="Equation.3" ShapeID="_x0000_i1088" DrawAspect="Content" ObjectID="_1459207123" r:id="rId132"/>
              </w:object>
            </w:r>
          </w:p>
        </w:tc>
      </w:tr>
      <w:tr w:rsidR="00B73398" w:rsidRPr="00E955B3" w:rsidTr="00B74F39">
        <w:tc>
          <w:tcPr>
            <w:tcW w:w="3546" w:type="dxa"/>
          </w:tcPr>
          <w:p w:rsidR="00B73398" w:rsidRPr="00E955B3" w:rsidRDefault="00B73398"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10. Кредиторская задолженность (КЗ)</w:t>
            </w:r>
          </w:p>
        </w:tc>
        <w:tc>
          <w:tcPr>
            <w:tcW w:w="3029"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240" w:dyaOrig="380">
                <v:shape id="_x0000_i1089" type="#_x0000_t75" style="width:70.5pt;height:23.25pt" o:ole="">
                  <v:imagedata r:id="rId133" o:title=""/>
                </v:shape>
                <o:OLEObject Type="Embed" ProgID="Equation.3" ShapeID="_x0000_i1089" DrawAspect="Content" ObjectID="_1459207124" r:id="rId134"/>
              </w:object>
            </w:r>
          </w:p>
        </w:tc>
        <w:tc>
          <w:tcPr>
            <w:tcW w:w="2886" w:type="dxa"/>
          </w:tcPr>
          <w:p w:rsidR="00B73398"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1260" w:dyaOrig="360">
                <v:shape id="_x0000_i1090" type="#_x0000_t75" style="width:50.25pt;height:18.75pt" o:ole="">
                  <v:imagedata r:id="rId135" o:title=""/>
                </v:shape>
                <o:OLEObject Type="Embed" ProgID="Equation.3" ShapeID="_x0000_i1090" DrawAspect="Content" ObjectID="_1459207125" r:id="rId136"/>
              </w:object>
            </w:r>
          </w:p>
        </w:tc>
      </w:tr>
    </w:tbl>
    <w:p w:rsidR="00B73398" w:rsidRPr="004A37B5" w:rsidRDefault="00B73398" w:rsidP="0018164D">
      <w:pPr>
        <w:tabs>
          <w:tab w:val="left" w:pos="7460"/>
        </w:tabs>
        <w:spacing w:line="360" w:lineRule="auto"/>
        <w:ind w:firstLine="709"/>
        <w:jc w:val="both"/>
        <w:rPr>
          <w:sz w:val="28"/>
          <w:szCs w:val="28"/>
        </w:rPr>
      </w:pPr>
    </w:p>
    <w:p w:rsidR="00630859" w:rsidRPr="004A37B5" w:rsidRDefault="00F53FBC" w:rsidP="0018164D">
      <w:pPr>
        <w:spacing w:line="360" w:lineRule="auto"/>
        <w:ind w:firstLine="709"/>
        <w:jc w:val="both"/>
        <w:rPr>
          <w:sz w:val="28"/>
          <w:szCs w:val="28"/>
        </w:rPr>
      </w:pPr>
      <w:r w:rsidRPr="004A37B5">
        <w:rPr>
          <w:sz w:val="28"/>
          <w:szCs w:val="28"/>
        </w:rPr>
        <w:t>ФЦ = ДЗ+ДДЗ+ДКЗ, где ДЗ+ДДЗ = ОЦ</w:t>
      </w:r>
    </w:p>
    <w:p w:rsidR="00E955B3" w:rsidRDefault="00E955B3" w:rsidP="0018164D">
      <w:pPr>
        <w:spacing w:line="360" w:lineRule="auto"/>
        <w:ind w:firstLine="709"/>
        <w:jc w:val="both"/>
        <w:rPr>
          <w:sz w:val="28"/>
          <w:szCs w:val="28"/>
        </w:rPr>
      </w:pPr>
    </w:p>
    <w:p w:rsidR="00F53FBC" w:rsidRPr="004A37B5" w:rsidRDefault="00F53FBC" w:rsidP="0018164D">
      <w:pPr>
        <w:spacing w:line="360" w:lineRule="auto"/>
        <w:ind w:firstLine="709"/>
        <w:jc w:val="both"/>
        <w:rPr>
          <w:sz w:val="28"/>
          <w:szCs w:val="28"/>
        </w:rPr>
      </w:pPr>
      <w:r w:rsidRPr="004A37B5">
        <w:rPr>
          <w:sz w:val="28"/>
          <w:szCs w:val="28"/>
        </w:rPr>
        <w:t>ОЦ – операционный цикл.</w:t>
      </w:r>
    </w:p>
    <w:p w:rsidR="005A3465" w:rsidRPr="004A37B5" w:rsidRDefault="005A3465" w:rsidP="0018164D">
      <w:pPr>
        <w:spacing w:line="360" w:lineRule="auto"/>
        <w:ind w:firstLine="709"/>
        <w:jc w:val="both"/>
        <w:rPr>
          <w:sz w:val="28"/>
          <w:szCs w:val="28"/>
        </w:rPr>
      </w:pPr>
    </w:p>
    <w:p w:rsidR="00811070" w:rsidRPr="004A37B5" w:rsidRDefault="00811070" w:rsidP="0018164D">
      <w:pPr>
        <w:spacing w:line="360" w:lineRule="auto"/>
        <w:ind w:firstLine="709"/>
        <w:jc w:val="both"/>
        <w:rPr>
          <w:sz w:val="28"/>
          <w:szCs w:val="32"/>
        </w:rPr>
      </w:pPr>
      <w:r w:rsidRPr="004A37B5">
        <w:rPr>
          <w:sz w:val="28"/>
          <w:szCs w:val="32"/>
        </w:rPr>
        <w:t>2.5 Анализ финансовых результатов</w:t>
      </w:r>
    </w:p>
    <w:p w:rsidR="005A3465" w:rsidRPr="004A37B5" w:rsidRDefault="005A3465" w:rsidP="0018164D">
      <w:pPr>
        <w:spacing w:line="360" w:lineRule="auto"/>
        <w:ind w:firstLine="709"/>
        <w:jc w:val="both"/>
        <w:rPr>
          <w:sz w:val="28"/>
          <w:szCs w:val="32"/>
        </w:rPr>
      </w:pPr>
    </w:p>
    <w:p w:rsidR="00F53FBC" w:rsidRPr="004A37B5" w:rsidRDefault="00752AB7" w:rsidP="0018164D">
      <w:pPr>
        <w:tabs>
          <w:tab w:val="left" w:pos="7460"/>
        </w:tabs>
        <w:spacing w:line="360" w:lineRule="auto"/>
        <w:ind w:firstLine="709"/>
        <w:jc w:val="both"/>
        <w:rPr>
          <w:sz w:val="28"/>
          <w:szCs w:val="28"/>
        </w:rPr>
      </w:pPr>
      <w:r w:rsidRPr="004A37B5">
        <w:rPr>
          <w:sz w:val="28"/>
          <w:szCs w:val="28"/>
        </w:rPr>
        <w:t>Финансовым результатом деятельности любого предприятия является прибыль или убыток, которые отражаются в форме №2 «Отчет о прибылях и убытках».</w:t>
      </w:r>
    </w:p>
    <w:p w:rsidR="00752AB7" w:rsidRPr="004A37B5" w:rsidRDefault="00752AB7" w:rsidP="0018164D">
      <w:pPr>
        <w:tabs>
          <w:tab w:val="left" w:pos="7460"/>
        </w:tabs>
        <w:spacing w:line="360" w:lineRule="auto"/>
        <w:ind w:firstLine="709"/>
        <w:jc w:val="both"/>
        <w:rPr>
          <w:sz w:val="28"/>
          <w:szCs w:val="28"/>
        </w:rPr>
      </w:pPr>
      <w:r w:rsidRPr="004A37B5">
        <w:rPr>
          <w:sz w:val="28"/>
          <w:szCs w:val="28"/>
        </w:rPr>
        <w:t>Анализ финансовых результатов проходит в три этапа:</w:t>
      </w:r>
      <w:r w:rsidR="003D3C9C" w:rsidRPr="004A37B5">
        <w:rPr>
          <w:sz w:val="28"/>
          <w:szCs w:val="28"/>
        </w:rPr>
        <w:t xml:space="preserve"> [№ 12, 216 с.]</w:t>
      </w:r>
    </w:p>
    <w:p w:rsidR="00752AB7" w:rsidRPr="004A37B5" w:rsidRDefault="00752AB7" w:rsidP="0018164D">
      <w:pPr>
        <w:tabs>
          <w:tab w:val="left" w:pos="7460"/>
        </w:tabs>
        <w:spacing w:line="360" w:lineRule="auto"/>
        <w:ind w:firstLine="709"/>
        <w:jc w:val="both"/>
        <w:rPr>
          <w:sz w:val="28"/>
          <w:szCs w:val="28"/>
        </w:rPr>
      </w:pPr>
      <w:r w:rsidRPr="004A37B5">
        <w:rPr>
          <w:sz w:val="28"/>
          <w:szCs w:val="28"/>
        </w:rPr>
        <w:t>1. анализ чистой прибыли</w:t>
      </w:r>
    </w:p>
    <w:p w:rsidR="00752AB7" w:rsidRPr="004A37B5" w:rsidRDefault="00752AB7" w:rsidP="0018164D">
      <w:pPr>
        <w:tabs>
          <w:tab w:val="left" w:pos="7460"/>
        </w:tabs>
        <w:spacing w:line="360" w:lineRule="auto"/>
        <w:ind w:firstLine="709"/>
        <w:jc w:val="both"/>
        <w:rPr>
          <w:sz w:val="28"/>
          <w:szCs w:val="28"/>
        </w:rPr>
      </w:pPr>
      <w:r w:rsidRPr="004A37B5">
        <w:rPr>
          <w:sz w:val="28"/>
          <w:szCs w:val="28"/>
        </w:rPr>
        <w:t>2. расчет показателей рентабельности</w:t>
      </w:r>
    </w:p>
    <w:p w:rsidR="00752AB7" w:rsidRPr="004A37B5" w:rsidRDefault="00752AB7" w:rsidP="0018164D">
      <w:pPr>
        <w:tabs>
          <w:tab w:val="left" w:pos="7460"/>
        </w:tabs>
        <w:spacing w:line="360" w:lineRule="auto"/>
        <w:ind w:firstLine="709"/>
        <w:jc w:val="both"/>
        <w:rPr>
          <w:sz w:val="28"/>
          <w:szCs w:val="28"/>
        </w:rPr>
      </w:pPr>
      <w:r w:rsidRPr="004A37B5">
        <w:rPr>
          <w:sz w:val="28"/>
          <w:szCs w:val="28"/>
        </w:rPr>
        <w:t>3. факторный анализ рентабельности продаж</w:t>
      </w:r>
    </w:p>
    <w:p w:rsidR="00752AB7" w:rsidRPr="004A37B5" w:rsidRDefault="00752AB7" w:rsidP="0018164D">
      <w:pPr>
        <w:tabs>
          <w:tab w:val="left" w:pos="7460"/>
        </w:tabs>
        <w:spacing w:line="360" w:lineRule="auto"/>
        <w:ind w:firstLine="709"/>
        <w:jc w:val="both"/>
        <w:rPr>
          <w:sz w:val="28"/>
          <w:szCs w:val="28"/>
        </w:rPr>
      </w:pPr>
      <w:r w:rsidRPr="004A37B5">
        <w:rPr>
          <w:sz w:val="28"/>
          <w:szCs w:val="28"/>
        </w:rPr>
        <w:t>1 этап:</w:t>
      </w:r>
    </w:p>
    <w:p w:rsidR="00752AB7" w:rsidRPr="004A37B5" w:rsidRDefault="00752AB7" w:rsidP="0018164D">
      <w:pPr>
        <w:tabs>
          <w:tab w:val="left" w:pos="7460"/>
        </w:tabs>
        <w:spacing w:line="360" w:lineRule="auto"/>
        <w:ind w:firstLine="709"/>
        <w:jc w:val="both"/>
        <w:rPr>
          <w:sz w:val="28"/>
          <w:szCs w:val="28"/>
        </w:rPr>
      </w:pPr>
      <w:r w:rsidRPr="004A37B5">
        <w:rPr>
          <w:sz w:val="28"/>
          <w:szCs w:val="28"/>
        </w:rPr>
        <w:t>В форме № 2 выделяют 4 вида прибыли:</w:t>
      </w:r>
    </w:p>
    <w:p w:rsidR="00752AB7" w:rsidRPr="004A37B5" w:rsidRDefault="00752AB7" w:rsidP="0018164D">
      <w:pPr>
        <w:numPr>
          <w:ilvl w:val="0"/>
          <w:numId w:val="17"/>
        </w:numPr>
        <w:tabs>
          <w:tab w:val="left" w:pos="7460"/>
        </w:tabs>
        <w:spacing w:line="360" w:lineRule="auto"/>
        <w:ind w:left="0" w:firstLine="709"/>
        <w:jc w:val="both"/>
        <w:rPr>
          <w:sz w:val="28"/>
          <w:szCs w:val="28"/>
        </w:rPr>
      </w:pPr>
      <w:r w:rsidRPr="004A37B5">
        <w:rPr>
          <w:sz w:val="28"/>
          <w:szCs w:val="28"/>
        </w:rPr>
        <w:t>Валовая прибыль (Пв) – рассчитывается, как разность между выручкой и целевой себестоимостью (строка 010 – строка 020)</w:t>
      </w:r>
    </w:p>
    <w:p w:rsidR="00752AB7" w:rsidRPr="004A37B5" w:rsidRDefault="00752AB7" w:rsidP="0018164D">
      <w:pPr>
        <w:numPr>
          <w:ilvl w:val="0"/>
          <w:numId w:val="17"/>
        </w:numPr>
        <w:tabs>
          <w:tab w:val="left" w:pos="7460"/>
        </w:tabs>
        <w:spacing w:line="360" w:lineRule="auto"/>
        <w:ind w:left="0" w:firstLine="709"/>
        <w:jc w:val="both"/>
        <w:rPr>
          <w:sz w:val="28"/>
          <w:szCs w:val="28"/>
        </w:rPr>
      </w:pPr>
      <w:r w:rsidRPr="004A37B5">
        <w:rPr>
          <w:sz w:val="28"/>
          <w:szCs w:val="28"/>
        </w:rPr>
        <w:t>Прибыль от продаж (Ппр) – отражает финансовый результат полученный предприятием только лишь от продаж своей продукции или услуг. Рассчитывается, как разница</w:t>
      </w:r>
      <w:r w:rsidR="005C4E55" w:rsidRPr="004A37B5">
        <w:rPr>
          <w:sz w:val="28"/>
          <w:szCs w:val="28"/>
        </w:rPr>
        <w:t xml:space="preserve"> между выручкой и полной себестоимостью (по форме № 2)</w:t>
      </w:r>
    </w:p>
    <w:p w:rsidR="005C4E55" w:rsidRPr="004A37B5" w:rsidRDefault="005C4E55" w:rsidP="0018164D">
      <w:pPr>
        <w:tabs>
          <w:tab w:val="left" w:pos="7460"/>
        </w:tabs>
        <w:spacing w:line="360" w:lineRule="auto"/>
        <w:ind w:firstLine="709"/>
        <w:jc w:val="both"/>
        <w:rPr>
          <w:sz w:val="28"/>
          <w:szCs w:val="28"/>
        </w:rPr>
      </w:pPr>
    </w:p>
    <w:p w:rsidR="005C4E55" w:rsidRPr="004A37B5" w:rsidRDefault="005C4E55" w:rsidP="0018164D">
      <w:pPr>
        <w:tabs>
          <w:tab w:val="left" w:pos="7460"/>
        </w:tabs>
        <w:spacing w:line="360" w:lineRule="auto"/>
        <w:ind w:firstLine="709"/>
        <w:jc w:val="both"/>
        <w:rPr>
          <w:sz w:val="28"/>
          <w:szCs w:val="28"/>
        </w:rPr>
      </w:pPr>
      <w:r w:rsidRPr="004A37B5">
        <w:rPr>
          <w:sz w:val="28"/>
          <w:szCs w:val="28"/>
        </w:rPr>
        <w:t>Ппр = выручка (010) - себестоимость (020) - коммерческие расходы (030) - управленческие расходы (040)</w:t>
      </w:r>
    </w:p>
    <w:p w:rsidR="005C4E55" w:rsidRPr="004A37B5" w:rsidRDefault="005C4E55" w:rsidP="0018164D">
      <w:pPr>
        <w:tabs>
          <w:tab w:val="left" w:pos="7460"/>
        </w:tabs>
        <w:spacing w:line="360" w:lineRule="auto"/>
        <w:ind w:firstLine="709"/>
        <w:jc w:val="both"/>
        <w:rPr>
          <w:sz w:val="28"/>
          <w:szCs w:val="28"/>
        </w:rPr>
      </w:pPr>
    </w:p>
    <w:p w:rsidR="005C4E55" w:rsidRPr="004A37B5" w:rsidRDefault="005C4E55" w:rsidP="0018164D">
      <w:pPr>
        <w:numPr>
          <w:ilvl w:val="0"/>
          <w:numId w:val="17"/>
        </w:numPr>
        <w:tabs>
          <w:tab w:val="left" w:pos="7460"/>
        </w:tabs>
        <w:spacing w:line="360" w:lineRule="auto"/>
        <w:ind w:left="0" w:firstLine="709"/>
        <w:jc w:val="both"/>
        <w:rPr>
          <w:sz w:val="28"/>
          <w:szCs w:val="28"/>
        </w:rPr>
      </w:pPr>
      <w:r w:rsidRPr="004A37B5">
        <w:rPr>
          <w:sz w:val="28"/>
          <w:szCs w:val="28"/>
        </w:rPr>
        <w:t>Прибыль до налогообложения (общая прибыль, бухгалтерская прибыль, экономическая прибыль, балансовая прибыль) (ПН) – отражает финансовый результат предприятия от всех видов его деятельности. Определяется, как разница между полученными доходами и расходами предприятия (по форме № 2)</w:t>
      </w:r>
    </w:p>
    <w:p w:rsidR="005C4E55" w:rsidRPr="004A37B5" w:rsidRDefault="005C4E55" w:rsidP="0018164D">
      <w:pPr>
        <w:tabs>
          <w:tab w:val="left" w:pos="7460"/>
        </w:tabs>
        <w:spacing w:line="360" w:lineRule="auto"/>
        <w:ind w:firstLine="709"/>
        <w:jc w:val="both"/>
        <w:rPr>
          <w:sz w:val="28"/>
          <w:szCs w:val="28"/>
        </w:rPr>
      </w:pPr>
    </w:p>
    <w:p w:rsidR="005C4E55" w:rsidRPr="004A37B5" w:rsidRDefault="005C4E55" w:rsidP="0018164D">
      <w:pPr>
        <w:tabs>
          <w:tab w:val="left" w:pos="7460"/>
        </w:tabs>
        <w:spacing w:line="360" w:lineRule="auto"/>
        <w:ind w:firstLine="709"/>
        <w:jc w:val="both"/>
        <w:rPr>
          <w:sz w:val="28"/>
          <w:szCs w:val="28"/>
        </w:rPr>
      </w:pPr>
      <w:r w:rsidRPr="004A37B5">
        <w:rPr>
          <w:sz w:val="28"/>
          <w:szCs w:val="28"/>
        </w:rPr>
        <w:t>Пн = Ппр (050) + % к получению (060) - % к уплате (070) + доходы от участия в других организациях (080) + прочие доходы (090) – прочие расходы (100)</w:t>
      </w:r>
    </w:p>
    <w:p w:rsidR="00E955B3" w:rsidRDefault="00E955B3" w:rsidP="0018164D">
      <w:pPr>
        <w:tabs>
          <w:tab w:val="left" w:pos="7460"/>
        </w:tabs>
        <w:spacing w:line="360" w:lineRule="auto"/>
        <w:ind w:firstLine="709"/>
        <w:jc w:val="both"/>
        <w:rPr>
          <w:sz w:val="28"/>
          <w:szCs w:val="28"/>
        </w:rPr>
      </w:pPr>
    </w:p>
    <w:p w:rsidR="005C4E55" w:rsidRPr="004A37B5" w:rsidRDefault="005C4E55" w:rsidP="0018164D">
      <w:pPr>
        <w:tabs>
          <w:tab w:val="left" w:pos="7460"/>
        </w:tabs>
        <w:spacing w:line="360" w:lineRule="auto"/>
        <w:ind w:firstLine="709"/>
        <w:jc w:val="both"/>
        <w:rPr>
          <w:sz w:val="28"/>
          <w:szCs w:val="28"/>
        </w:rPr>
      </w:pPr>
      <w:r w:rsidRPr="004A37B5">
        <w:rPr>
          <w:sz w:val="28"/>
          <w:szCs w:val="28"/>
        </w:rPr>
        <w:t>Величина прибыли да налогообложения является базой для расчета налога на прибыль.</w:t>
      </w:r>
    </w:p>
    <w:p w:rsidR="005C4E55" w:rsidRPr="004A37B5" w:rsidRDefault="005C4E55" w:rsidP="0018164D">
      <w:pPr>
        <w:numPr>
          <w:ilvl w:val="0"/>
          <w:numId w:val="17"/>
        </w:numPr>
        <w:tabs>
          <w:tab w:val="left" w:pos="7460"/>
        </w:tabs>
        <w:spacing w:line="360" w:lineRule="auto"/>
        <w:ind w:left="0" w:firstLine="709"/>
        <w:jc w:val="both"/>
        <w:rPr>
          <w:sz w:val="28"/>
          <w:szCs w:val="28"/>
        </w:rPr>
      </w:pPr>
      <w:r w:rsidRPr="004A37B5">
        <w:rPr>
          <w:sz w:val="28"/>
          <w:szCs w:val="28"/>
        </w:rPr>
        <w:t>Чистая прибыль (Пч) остается в распоряжении предприятия после уплаты налога. Ее можно распределить по своему усмотрению. (форма № 2)</w:t>
      </w:r>
    </w:p>
    <w:p w:rsidR="005C4E55" w:rsidRPr="004A37B5" w:rsidRDefault="005C4E55" w:rsidP="0018164D">
      <w:pPr>
        <w:tabs>
          <w:tab w:val="left" w:pos="7460"/>
        </w:tabs>
        <w:spacing w:line="360" w:lineRule="auto"/>
        <w:ind w:firstLine="709"/>
        <w:jc w:val="both"/>
        <w:rPr>
          <w:sz w:val="28"/>
          <w:szCs w:val="28"/>
        </w:rPr>
      </w:pPr>
    </w:p>
    <w:p w:rsidR="005C4E55" w:rsidRPr="004A37B5" w:rsidRDefault="005C4E55" w:rsidP="0018164D">
      <w:pPr>
        <w:tabs>
          <w:tab w:val="left" w:pos="7460"/>
        </w:tabs>
        <w:spacing w:line="360" w:lineRule="auto"/>
        <w:ind w:firstLine="709"/>
        <w:jc w:val="both"/>
        <w:rPr>
          <w:sz w:val="28"/>
          <w:szCs w:val="28"/>
        </w:rPr>
      </w:pPr>
      <w:r w:rsidRPr="004A37B5">
        <w:rPr>
          <w:sz w:val="28"/>
          <w:szCs w:val="28"/>
        </w:rPr>
        <w:t>Пч = Пн + отложенные налоговые активы (141) – отложенные налоговые обязательства (142) – налог на прибыль (150)</w:t>
      </w:r>
    </w:p>
    <w:p w:rsidR="005A3465" w:rsidRPr="004A37B5" w:rsidRDefault="005A3465" w:rsidP="0018164D">
      <w:pPr>
        <w:tabs>
          <w:tab w:val="left" w:pos="7460"/>
        </w:tabs>
        <w:spacing w:line="360" w:lineRule="auto"/>
        <w:ind w:firstLine="709"/>
        <w:jc w:val="both"/>
        <w:rPr>
          <w:sz w:val="28"/>
          <w:szCs w:val="28"/>
        </w:rPr>
      </w:pPr>
    </w:p>
    <w:p w:rsidR="00700F50" w:rsidRPr="004A37B5" w:rsidRDefault="00700F50" w:rsidP="0018164D">
      <w:pPr>
        <w:tabs>
          <w:tab w:val="left" w:pos="7460"/>
        </w:tabs>
        <w:spacing w:line="360" w:lineRule="auto"/>
        <w:ind w:firstLine="709"/>
        <w:jc w:val="both"/>
        <w:rPr>
          <w:sz w:val="28"/>
          <w:szCs w:val="28"/>
        </w:rPr>
      </w:pPr>
      <w:r w:rsidRPr="004A37B5">
        <w:rPr>
          <w:sz w:val="28"/>
          <w:szCs w:val="28"/>
        </w:rPr>
        <w:t>2 этап:</w:t>
      </w:r>
    </w:p>
    <w:p w:rsidR="005C4E55" w:rsidRPr="004A37B5" w:rsidRDefault="00700F50" w:rsidP="0018164D">
      <w:pPr>
        <w:tabs>
          <w:tab w:val="left" w:pos="7460"/>
        </w:tabs>
        <w:spacing w:line="360" w:lineRule="auto"/>
        <w:ind w:firstLine="709"/>
        <w:jc w:val="both"/>
        <w:rPr>
          <w:sz w:val="28"/>
          <w:szCs w:val="28"/>
        </w:rPr>
      </w:pPr>
      <w:r w:rsidRPr="004A37B5">
        <w:rPr>
          <w:sz w:val="28"/>
          <w:szCs w:val="28"/>
        </w:rPr>
        <w:t>Рентабельность – это % отношения прибыли к затратам. Данный показатель характеризует эффективность деятельности предприятия и позволяет провести сравнительный анализ нескольких предприятий между собой. В динамике показатели рентабельности должны увеличиваться, т.к. это свидетельствует о росте прибыли с одного рубля вложенных затрат.</w:t>
      </w:r>
    </w:p>
    <w:p w:rsidR="00700F50" w:rsidRPr="004A37B5" w:rsidRDefault="00700F50" w:rsidP="0018164D">
      <w:pPr>
        <w:tabs>
          <w:tab w:val="left" w:pos="7460"/>
        </w:tabs>
        <w:spacing w:line="360" w:lineRule="auto"/>
        <w:ind w:firstLine="709"/>
        <w:jc w:val="both"/>
        <w:rPr>
          <w:sz w:val="28"/>
          <w:szCs w:val="28"/>
        </w:rPr>
      </w:pPr>
      <w:r w:rsidRPr="004A37B5">
        <w:rPr>
          <w:sz w:val="28"/>
          <w:szCs w:val="28"/>
        </w:rPr>
        <w:t>В зависимости от выбранного вида прибыли и выбранного вида затрат выделяют несколько видов рентабельности:</w:t>
      </w:r>
    </w:p>
    <w:p w:rsidR="005A3465" w:rsidRPr="004A37B5" w:rsidRDefault="005A3465" w:rsidP="0018164D">
      <w:pPr>
        <w:tabs>
          <w:tab w:val="left" w:pos="7460"/>
        </w:tabs>
        <w:spacing w:line="360" w:lineRule="auto"/>
        <w:ind w:firstLine="709"/>
        <w:jc w:val="both"/>
        <w:rPr>
          <w:sz w:val="28"/>
          <w:szCs w:val="28"/>
        </w:rPr>
      </w:pPr>
    </w:p>
    <w:p w:rsidR="005A3465" w:rsidRPr="004A37B5" w:rsidRDefault="00700F50" w:rsidP="00E955B3">
      <w:pPr>
        <w:tabs>
          <w:tab w:val="left" w:pos="7460"/>
        </w:tabs>
        <w:spacing w:line="360" w:lineRule="auto"/>
        <w:ind w:firstLine="709"/>
        <w:jc w:val="both"/>
        <w:rPr>
          <w:sz w:val="28"/>
          <w:szCs w:val="28"/>
        </w:rPr>
      </w:pPr>
      <w:r w:rsidRPr="004A37B5">
        <w:rPr>
          <w:sz w:val="28"/>
          <w:szCs w:val="28"/>
        </w:rPr>
        <w:t>Показатели рентабельности</w:t>
      </w:r>
      <w:r w:rsidR="004A37B5" w:rsidRPr="004A37B5">
        <w:rPr>
          <w:sz w:val="28"/>
          <w:szCs w:val="28"/>
        </w:rPr>
        <w:t xml:space="preserve"> </w:t>
      </w:r>
      <w:r w:rsidRPr="004A37B5">
        <w:rPr>
          <w:sz w:val="28"/>
          <w:szCs w:val="28"/>
        </w:rPr>
        <w:t>(Таб. 6.2)</w:t>
      </w:r>
    </w:p>
    <w:tbl>
      <w:tblPr>
        <w:tblStyle w:val="af"/>
        <w:tblW w:w="0" w:type="auto"/>
        <w:tblLook w:val="01E0" w:firstRow="1" w:lastRow="1" w:firstColumn="1" w:lastColumn="1" w:noHBand="0" w:noVBand="0"/>
      </w:tblPr>
      <w:tblGrid>
        <w:gridCol w:w="3190"/>
        <w:gridCol w:w="2918"/>
        <w:gridCol w:w="3360"/>
      </w:tblGrid>
      <w:tr w:rsidR="00700F50" w:rsidRPr="00E955B3" w:rsidTr="00E955B3">
        <w:tc>
          <w:tcPr>
            <w:tcW w:w="3190" w:type="dxa"/>
          </w:tcPr>
          <w:p w:rsidR="00700F50" w:rsidRPr="00E955B3" w:rsidRDefault="00700F50"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Виды рентабельности</w:t>
            </w:r>
          </w:p>
        </w:tc>
        <w:tc>
          <w:tcPr>
            <w:tcW w:w="2918" w:type="dxa"/>
          </w:tcPr>
          <w:p w:rsidR="00700F50" w:rsidRPr="00E955B3" w:rsidRDefault="00700F50"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Формула расчета</w:t>
            </w:r>
          </w:p>
        </w:tc>
        <w:tc>
          <w:tcPr>
            <w:tcW w:w="3360" w:type="dxa"/>
          </w:tcPr>
          <w:p w:rsidR="00700F50" w:rsidRPr="00E955B3" w:rsidRDefault="00700F50"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Значение</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1. Рентабельность продаж</w:t>
            </w:r>
          </w:p>
        </w:tc>
        <w:tc>
          <w:tcPr>
            <w:tcW w:w="2918" w:type="dxa"/>
          </w:tcPr>
          <w:p w:rsidR="00700F50"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880" w:dyaOrig="380">
                <v:shape id="_x0000_i1091" type="#_x0000_t75" style="width:60.75pt;height:23.25pt" o:ole="">
                  <v:imagedata r:id="rId137" o:title=""/>
                </v:shape>
                <o:OLEObject Type="Embed" ProgID="Equation.3" ShapeID="_x0000_i1091" DrawAspect="Content" ObjectID="_1459207126" r:id="rId138"/>
              </w:objec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 сколько прибыли от продаж приходится на 1 рубль выручки</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2. Рентабельность единицы продукции</w:t>
            </w:r>
          </w:p>
        </w:tc>
        <w:tc>
          <w:tcPr>
            <w:tcW w:w="2918" w:type="dxa"/>
          </w:tcPr>
          <w:p w:rsidR="00EE12C6" w:rsidRPr="00E955B3" w:rsidRDefault="00582DB5" w:rsidP="00582DB5">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880" w:dyaOrig="400">
                <v:shape id="_x0000_i1092" type="#_x0000_t75" style="width:49.5pt;height:22.5pt" o:ole="">
                  <v:imagedata r:id="rId139" o:title=""/>
                </v:shape>
                <o:OLEObject Type="Embed" ProgID="Equation.3" ShapeID="_x0000_i1092" DrawAspect="Content" ObjectID="_1459207127" r:id="rId140"/>
              </w:object>
            </w:r>
            <w:r w:rsidR="00EE12C6" w:rsidRPr="00E955B3">
              <w:rPr>
                <w:rFonts w:ascii="Times New Roman" w:hAnsi="Times New Roman"/>
                <w:sz w:val="20"/>
                <w:szCs w:val="20"/>
                <w:lang w:eastAsia="ru-RU"/>
              </w:rPr>
              <w:t>, где СП – это полная себестоимость (020+030+040)</w: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 сколько прибыли от продаж приходится на 1 рубль полной себестоимости</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3. Рентабельность производства (экономическая рентабельность</w:t>
            </w:r>
          </w:p>
        </w:tc>
        <w:tc>
          <w:tcPr>
            <w:tcW w:w="2918" w:type="dxa"/>
          </w:tcPr>
          <w:p w:rsidR="00700F50"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2"/>
                <w:sz w:val="20"/>
                <w:szCs w:val="20"/>
                <w:lang w:eastAsia="ru-RU"/>
              </w:rPr>
              <w:object w:dxaOrig="999" w:dyaOrig="360">
                <v:shape id="_x0000_i1093" type="#_x0000_t75" style="width:60.75pt;height:23.25pt" o:ole="">
                  <v:imagedata r:id="rId141" o:title=""/>
                </v:shape>
                <o:OLEObject Type="Embed" ProgID="Equation.3" ShapeID="_x0000_i1093" DrawAspect="Content" ObjectID="_1459207128" r:id="rId142"/>
              </w:object>
            </w:r>
          </w:p>
          <w:p w:rsidR="00EE12C6"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 где ОС+З – производственные фонды</w: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 сколько прибыли до налогообложения приходится на 1 рубль производственных фондов</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4. Рентабельность внеоборотных активов</w:t>
            </w:r>
          </w:p>
        </w:tc>
        <w:tc>
          <w:tcPr>
            <w:tcW w:w="2918" w:type="dxa"/>
          </w:tcPr>
          <w:p w:rsidR="00700F50"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6"/>
                <w:sz w:val="20"/>
                <w:szCs w:val="20"/>
                <w:lang w:eastAsia="ru-RU"/>
              </w:rPr>
              <w:object w:dxaOrig="1100" w:dyaOrig="440">
                <v:shape id="_x0000_i1094" type="#_x0000_t75" style="width:60.75pt;height:27.75pt" o:ole="">
                  <v:imagedata r:id="rId143" o:title=""/>
                </v:shape>
                <o:OLEObject Type="Embed" ProgID="Equation.3" ShapeID="_x0000_i1094" DrawAspect="Content" ObjectID="_1459207129" r:id="rId144"/>
              </w:objec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w:t>
            </w:r>
            <w:r w:rsidR="004A37B5" w:rsidRPr="00E955B3">
              <w:rPr>
                <w:rFonts w:ascii="Times New Roman" w:hAnsi="Times New Roman"/>
                <w:sz w:val="20"/>
                <w:szCs w:val="20"/>
                <w:lang w:eastAsia="ru-RU"/>
              </w:rPr>
              <w:t xml:space="preserve"> </w:t>
            </w:r>
            <w:r w:rsidRPr="00E955B3">
              <w:rPr>
                <w:rFonts w:ascii="Times New Roman" w:hAnsi="Times New Roman"/>
                <w:sz w:val="20"/>
                <w:szCs w:val="20"/>
                <w:lang w:eastAsia="ru-RU"/>
              </w:rPr>
              <w:t>сколько прибыли до налогообложения приходится на 1 рубль внеоборотных активов</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5. Рентабельность оборотных активов</w:t>
            </w:r>
          </w:p>
        </w:tc>
        <w:tc>
          <w:tcPr>
            <w:tcW w:w="2918" w:type="dxa"/>
          </w:tcPr>
          <w:p w:rsidR="00700F50"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6"/>
                <w:sz w:val="20"/>
                <w:szCs w:val="20"/>
                <w:lang w:eastAsia="ru-RU"/>
              </w:rPr>
              <w:object w:dxaOrig="1100" w:dyaOrig="440">
                <v:shape id="_x0000_i1095" type="#_x0000_t75" style="width:64.5pt;height:29.25pt" o:ole="">
                  <v:imagedata r:id="rId145" o:title=""/>
                </v:shape>
                <o:OLEObject Type="Embed" ProgID="Equation.3" ShapeID="_x0000_i1095" DrawAspect="Content" ObjectID="_1459207130" r:id="rId146"/>
              </w:objec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w:t>
            </w:r>
            <w:r w:rsidR="004A37B5" w:rsidRPr="00E955B3">
              <w:rPr>
                <w:rFonts w:ascii="Times New Roman" w:hAnsi="Times New Roman"/>
                <w:sz w:val="20"/>
                <w:szCs w:val="20"/>
                <w:lang w:eastAsia="ru-RU"/>
              </w:rPr>
              <w:t xml:space="preserve"> </w:t>
            </w:r>
            <w:r w:rsidRPr="00E955B3">
              <w:rPr>
                <w:rFonts w:ascii="Times New Roman" w:hAnsi="Times New Roman"/>
                <w:sz w:val="20"/>
                <w:szCs w:val="20"/>
                <w:lang w:eastAsia="ru-RU"/>
              </w:rPr>
              <w:t>сколько прибыли до налогообложения приходится на 1 рубль оборотных активов</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6. Рентабельность инвестиций</w:t>
            </w:r>
          </w:p>
        </w:tc>
        <w:tc>
          <w:tcPr>
            <w:tcW w:w="2918" w:type="dxa"/>
          </w:tcPr>
          <w:p w:rsidR="00700F50" w:rsidRPr="00E955B3" w:rsidRDefault="00582DB5"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position w:val="-16"/>
                <w:sz w:val="20"/>
                <w:szCs w:val="20"/>
                <w:lang w:eastAsia="ru-RU"/>
              </w:rPr>
              <w:object w:dxaOrig="1100" w:dyaOrig="440">
                <v:shape id="_x0000_i1096" type="#_x0000_t75" style="width:71.25pt;height:31.5pt" o:ole="">
                  <v:imagedata r:id="rId147" o:title=""/>
                </v:shape>
                <o:OLEObject Type="Embed" ProgID="Equation.3" ShapeID="_x0000_i1096" DrawAspect="Content" ObjectID="_1459207131" r:id="rId148"/>
              </w:objec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w:t>
            </w:r>
            <w:r w:rsidR="004A37B5" w:rsidRPr="00E955B3">
              <w:rPr>
                <w:rFonts w:ascii="Times New Roman" w:hAnsi="Times New Roman"/>
                <w:sz w:val="20"/>
                <w:szCs w:val="20"/>
                <w:lang w:eastAsia="ru-RU"/>
              </w:rPr>
              <w:t xml:space="preserve"> </w:t>
            </w:r>
            <w:r w:rsidRPr="00E955B3">
              <w:rPr>
                <w:rFonts w:ascii="Times New Roman" w:hAnsi="Times New Roman"/>
                <w:sz w:val="20"/>
                <w:szCs w:val="20"/>
                <w:lang w:eastAsia="ru-RU"/>
              </w:rPr>
              <w:t>сколько прибыли до налогообложения приходится на 1 рубль инвестиций</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7. Рентабельность собственного капитала</w:t>
            </w:r>
          </w:p>
        </w:tc>
        <w:tc>
          <w:tcPr>
            <w:tcW w:w="2918" w:type="dxa"/>
          </w:tcPr>
          <w:p w:rsidR="00700F50"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100" w:dyaOrig="400">
                <v:shape id="_x0000_i1097" type="#_x0000_t75" style="width:60.75pt;height:24pt" o:ole="">
                  <v:imagedata r:id="rId149" o:title=""/>
                </v:shape>
                <o:OLEObject Type="Embed" ProgID="Equation.3" ShapeID="_x0000_i1097" DrawAspect="Content" ObjectID="_1459207132" r:id="rId150"/>
              </w:objec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w:t>
            </w:r>
            <w:r w:rsidR="004A37B5" w:rsidRPr="00E955B3">
              <w:rPr>
                <w:rFonts w:ascii="Times New Roman" w:hAnsi="Times New Roman"/>
                <w:sz w:val="20"/>
                <w:szCs w:val="20"/>
                <w:lang w:eastAsia="ru-RU"/>
              </w:rPr>
              <w:t xml:space="preserve"> </w:t>
            </w:r>
            <w:r w:rsidRPr="00E955B3">
              <w:rPr>
                <w:rFonts w:ascii="Times New Roman" w:hAnsi="Times New Roman"/>
                <w:sz w:val="20"/>
                <w:szCs w:val="20"/>
                <w:lang w:eastAsia="ru-RU"/>
              </w:rPr>
              <w:t>сколько прибыли до налогообложения приходится на 1 рубль собственного капитала</w:t>
            </w:r>
          </w:p>
        </w:tc>
      </w:tr>
      <w:tr w:rsidR="00700F50" w:rsidRPr="00E955B3" w:rsidTr="00E955B3">
        <w:tc>
          <w:tcPr>
            <w:tcW w:w="319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8. Рентабельность заемного капитала</w:t>
            </w:r>
          </w:p>
        </w:tc>
        <w:tc>
          <w:tcPr>
            <w:tcW w:w="2918" w:type="dxa"/>
          </w:tcPr>
          <w:p w:rsidR="00700F50" w:rsidRPr="00E955B3" w:rsidRDefault="00582DB5" w:rsidP="00E955B3">
            <w:pPr>
              <w:tabs>
                <w:tab w:val="left" w:pos="7460"/>
              </w:tabs>
              <w:spacing w:line="360" w:lineRule="auto"/>
              <w:jc w:val="both"/>
              <w:rPr>
                <w:rFonts w:ascii="Times New Roman" w:hAnsi="Times New Roman"/>
                <w:sz w:val="20"/>
                <w:szCs w:val="20"/>
                <w:lang w:eastAsia="ru-RU"/>
              </w:rPr>
            </w:pPr>
            <w:r w:rsidRPr="00582DB5">
              <w:rPr>
                <w:rFonts w:ascii="Times New Roman" w:hAnsi="Times New Roman"/>
                <w:position w:val="-14"/>
                <w:sz w:val="20"/>
                <w:szCs w:val="20"/>
                <w:lang w:eastAsia="ru-RU"/>
              </w:rPr>
              <w:object w:dxaOrig="1100" w:dyaOrig="400">
                <v:shape id="_x0000_i1098" type="#_x0000_t75" style="width:64.5pt;height:21.75pt" o:ole="">
                  <v:imagedata r:id="rId151" o:title=""/>
                </v:shape>
                <o:OLEObject Type="Embed" ProgID="Equation.3" ShapeID="_x0000_i1098" DrawAspect="Content" ObjectID="_1459207133" r:id="rId152"/>
              </w:object>
            </w:r>
          </w:p>
        </w:tc>
        <w:tc>
          <w:tcPr>
            <w:tcW w:w="3360" w:type="dxa"/>
          </w:tcPr>
          <w:p w:rsidR="00700F50" w:rsidRPr="00E955B3" w:rsidRDefault="00EE12C6" w:rsidP="00E955B3">
            <w:pPr>
              <w:tabs>
                <w:tab w:val="left" w:pos="7460"/>
              </w:tabs>
              <w:spacing w:line="360" w:lineRule="auto"/>
              <w:jc w:val="both"/>
              <w:rPr>
                <w:rFonts w:ascii="Times New Roman" w:hAnsi="Times New Roman"/>
                <w:sz w:val="20"/>
                <w:szCs w:val="20"/>
                <w:lang w:eastAsia="ru-RU"/>
              </w:rPr>
            </w:pPr>
            <w:r w:rsidRPr="00E955B3">
              <w:rPr>
                <w:rFonts w:ascii="Times New Roman" w:hAnsi="Times New Roman"/>
                <w:sz w:val="20"/>
                <w:szCs w:val="20"/>
                <w:lang w:eastAsia="ru-RU"/>
              </w:rPr>
              <w:t>Показывает</w:t>
            </w:r>
            <w:r w:rsidR="004A37B5" w:rsidRPr="00E955B3">
              <w:rPr>
                <w:rFonts w:ascii="Times New Roman" w:hAnsi="Times New Roman"/>
                <w:sz w:val="20"/>
                <w:szCs w:val="20"/>
                <w:lang w:eastAsia="ru-RU"/>
              </w:rPr>
              <w:t xml:space="preserve"> </w:t>
            </w:r>
            <w:r w:rsidRPr="00E955B3">
              <w:rPr>
                <w:rFonts w:ascii="Times New Roman" w:hAnsi="Times New Roman"/>
                <w:sz w:val="20"/>
                <w:szCs w:val="20"/>
                <w:lang w:eastAsia="ru-RU"/>
              </w:rPr>
              <w:t>сколько прибыли до налогообложения приходится на 1 рубль заемного капитала</w:t>
            </w:r>
          </w:p>
        </w:tc>
      </w:tr>
    </w:tbl>
    <w:p w:rsidR="00700F50" w:rsidRPr="004A37B5" w:rsidRDefault="00700F50" w:rsidP="0018164D">
      <w:pPr>
        <w:tabs>
          <w:tab w:val="left" w:pos="7460"/>
        </w:tabs>
        <w:spacing w:line="360" w:lineRule="auto"/>
        <w:ind w:firstLine="709"/>
        <w:jc w:val="both"/>
        <w:rPr>
          <w:sz w:val="28"/>
          <w:szCs w:val="28"/>
        </w:rPr>
      </w:pPr>
    </w:p>
    <w:p w:rsidR="005C4E55" w:rsidRPr="004A37B5" w:rsidRDefault="00582DB5" w:rsidP="0018164D">
      <w:pPr>
        <w:tabs>
          <w:tab w:val="left" w:pos="7460"/>
        </w:tabs>
        <w:spacing w:line="360" w:lineRule="auto"/>
        <w:ind w:firstLine="709"/>
        <w:jc w:val="both"/>
        <w:rPr>
          <w:sz w:val="28"/>
          <w:szCs w:val="28"/>
        </w:rPr>
      </w:pPr>
      <w:r>
        <w:rPr>
          <w:sz w:val="28"/>
          <w:szCs w:val="28"/>
        </w:rPr>
        <w:br w:type="page"/>
      </w:r>
      <w:r w:rsidR="00030063" w:rsidRPr="004A37B5">
        <w:rPr>
          <w:sz w:val="28"/>
          <w:szCs w:val="28"/>
        </w:rPr>
        <w:t>3 этап:</w:t>
      </w:r>
    </w:p>
    <w:p w:rsidR="00030063" w:rsidRPr="004A37B5" w:rsidRDefault="00030063" w:rsidP="0018164D">
      <w:pPr>
        <w:tabs>
          <w:tab w:val="left" w:pos="7460"/>
        </w:tabs>
        <w:spacing w:line="360" w:lineRule="auto"/>
        <w:ind w:firstLine="709"/>
        <w:jc w:val="both"/>
        <w:rPr>
          <w:sz w:val="28"/>
          <w:szCs w:val="28"/>
        </w:rPr>
      </w:pPr>
      <w:r w:rsidRPr="004A37B5">
        <w:rPr>
          <w:sz w:val="28"/>
          <w:szCs w:val="28"/>
        </w:rPr>
        <w:t>Факторный анализ любого из показателей рентабельности проводится с помощью метода цепных подстановок.</w:t>
      </w:r>
    </w:p>
    <w:p w:rsidR="00D15636" w:rsidRPr="004A37B5" w:rsidRDefault="00D15636" w:rsidP="0018164D">
      <w:pPr>
        <w:spacing w:line="360" w:lineRule="auto"/>
        <w:ind w:firstLine="709"/>
        <w:jc w:val="both"/>
        <w:rPr>
          <w:sz w:val="28"/>
          <w:szCs w:val="32"/>
        </w:rPr>
      </w:pPr>
    </w:p>
    <w:p w:rsidR="00811070" w:rsidRPr="004A37B5" w:rsidRDefault="00811070" w:rsidP="0018164D">
      <w:pPr>
        <w:spacing w:line="360" w:lineRule="auto"/>
        <w:ind w:firstLine="709"/>
        <w:jc w:val="both"/>
        <w:rPr>
          <w:sz w:val="28"/>
          <w:szCs w:val="32"/>
        </w:rPr>
      </w:pPr>
      <w:r w:rsidRPr="004A37B5">
        <w:rPr>
          <w:sz w:val="28"/>
          <w:szCs w:val="32"/>
        </w:rPr>
        <w:t>2.6 Оценка потенциального банкротства</w:t>
      </w:r>
    </w:p>
    <w:p w:rsidR="00D15636" w:rsidRPr="004A37B5" w:rsidRDefault="00D15636" w:rsidP="0018164D">
      <w:pPr>
        <w:spacing w:line="360" w:lineRule="auto"/>
        <w:ind w:firstLine="709"/>
        <w:jc w:val="both"/>
        <w:rPr>
          <w:sz w:val="28"/>
          <w:szCs w:val="32"/>
        </w:rPr>
      </w:pPr>
    </w:p>
    <w:p w:rsidR="00F210C9" w:rsidRPr="004A37B5" w:rsidRDefault="00D34807" w:rsidP="0018164D">
      <w:pPr>
        <w:spacing w:line="360" w:lineRule="auto"/>
        <w:ind w:firstLine="709"/>
        <w:jc w:val="both"/>
        <w:rPr>
          <w:sz w:val="28"/>
          <w:szCs w:val="28"/>
        </w:rPr>
      </w:pPr>
      <w:r w:rsidRPr="004A37B5">
        <w:rPr>
          <w:sz w:val="28"/>
          <w:szCs w:val="28"/>
        </w:rPr>
        <w:t xml:space="preserve">Банкротство (несостоятельность) – это неспособность предприятия </w:t>
      </w:r>
      <w:r w:rsidR="0082149F" w:rsidRPr="004A37B5">
        <w:rPr>
          <w:sz w:val="28"/>
          <w:szCs w:val="28"/>
        </w:rPr>
        <w:t>своевременно и в полном объеме выплачивать (погашать) свои обязательства.</w:t>
      </w:r>
      <w:r w:rsidR="003D3C9C" w:rsidRPr="004A37B5">
        <w:rPr>
          <w:sz w:val="28"/>
          <w:szCs w:val="28"/>
        </w:rPr>
        <w:t xml:space="preserve"> [№ 13, 176 с.]</w:t>
      </w:r>
    </w:p>
    <w:p w:rsidR="0082149F" w:rsidRPr="004A37B5" w:rsidRDefault="0082149F" w:rsidP="0018164D">
      <w:pPr>
        <w:spacing w:line="360" w:lineRule="auto"/>
        <w:ind w:firstLine="709"/>
        <w:jc w:val="both"/>
        <w:rPr>
          <w:sz w:val="28"/>
          <w:szCs w:val="28"/>
        </w:rPr>
      </w:pPr>
      <w:r w:rsidRPr="004A37B5">
        <w:rPr>
          <w:sz w:val="28"/>
          <w:szCs w:val="28"/>
        </w:rPr>
        <w:t>Внешними признаками проявления банкротства является наличие просроченной кредиторской задолженности сроком свыше трех месяцев.</w:t>
      </w:r>
    </w:p>
    <w:p w:rsidR="0082149F" w:rsidRPr="004A37B5" w:rsidRDefault="0082149F" w:rsidP="0018164D">
      <w:pPr>
        <w:spacing w:line="360" w:lineRule="auto"/>
        <w:ind w:firstLine="709"/>
        <w:jc w:val="both"/>
        <w:rPr>
          <w:sz w:val="28"/>
          <w:szCs w:val="28"/>
        </w:rPr>
      </w:pPr>
      <w:r w:rsidRPr="004A37B5">
        <w:rPr>
          <w:sz w:val="28"/>
          <w:szCs w:val="28"/>
        </w:rPr>
        <w:t>В случае обращения кредиторов в арбитражный суд определяют два основополагающих коэффициента:</w:t>
      </w:r>
    </w:p>
    <w:p w:rsidR="0082149F" w:rsidRPr="004A37B5" w:rsidRDefault="0082149F" w:rsidP="0018164D">
      <w:pPr>
        <w:spacing w:line="360" w:lineRule="auto"/>
        <w:ind w:firstLine="709"/>
        <w:jc w:val="both"/>
        <w:rPr>
          <w:sz w:val="28"/>
          <w:szCs w:val="28"/>
        </w:rPr>
      </w:pPr>
      <w:r w:rsidRPr="004A37B5">
        <w:rPr>
          <w:sz w:val="28"/>
          <w:szCs w:val="28"/>
        </w:rPr>
        <w:t>Ксос и Ктл</w:t>
      </w:r>
    </w:p>
    <w:p w:rsidR="0082149F" w:rsidRDefault="0082149F" w:rsidP="0018164D">
      <w:pPr>
        <w:spacing w:line="360" w:lineRule="auto"/>
        <w:ind w:firstLine="709"/>
        <w:jc w:val="both"/>
        <w:rPr>
          <w:sz w:val="28"/>
          <w:szCs w:val="28"/>
        </w:rPr>
      </w:pPr>
      <w:r w:rsidRPr="004A37B5">
        <w:rPr>
          <w:sz w:val="28"/>
          <w:szCs w:val="28"/>
        </w:rPr>
        <w:t>В случае, когда хотя бы один из коэффициентов не выполняется, то структура баланса признается неудовлетворительной и в этом случае рассчитывают коэффициент возможного восстановления платежеспособности в ближайшие 6 месяцев.</w:t>
      </w:r>
    </w:p>
    <w:p w:rsidR="00582DB5" w:rsidRDefault="00582DB5" w:rsidP="0018164D">
      <w:pPr>
        <w:spacing w:line="360" w:lineRule="auto"/>
        <w:ind w:firstLine="709"/>
        <w:jc w:val="both"/>
        <w:rPr>
          <w:sz w:val="28"/>
          <w:szCs w:val="28"/>
        </w:rPr>
      </w:pPr>
    </w:p>
    <w:p w:rsidR="0082149F" w:rsidRPr="004A37B5" w:rsidRDefault="00582DB5" w:rsidP="0018164D">
      <w:pPr>
        <w:spacing w:line="360" w:lineRule="auto"/>
        <w:ind w:firstLine="709"/>
        <w:jc w:val="both"/>
        <w:rPr>
          <w:sz w:val="28"/>
          <w:szCs w:val="28"/>
        </w:rPr>
      </w:pPr>
      <w:r w:rsidRPr="004A37B5">
        <w:rPr>
          <w:position w:val="-12"/>
          <w:sz w:val="28"/>
          <w:szCs w:val="28"/>
        </w:rPr>
        <w:object w:dxaOrig="3540" w:dyaOrig="420">
          <v:shape id="_x0000_i1099" type="#_x0000_t75" style="width:244.5pt;height:27pt" o:ole="">
            <v:imagedata r:id="rId153" o:title=""/>
          </v:shape>
          <o:OLEObject Type="Embed" ProgID="Equation.3" ShapeID="_x0000_i1099" DrawAspect="Content" ObjectID="_1459207134" r:id="rId154"/>
        </w:object>
      </w:r>
    </w:p>
    <w:p w:rsidR="00E955B3" w:rsidRDefault="00E955B3" w:rsidP="0018164D">
      <w:pPr>
        <w:spacing w:line="360" w:lineRule="auto"/>
        <w:ind w:firstLine="709"/>
        <w:jc w:val="both"/>
        <w:rPr>
          <w:sz w:val="28"/>
          <w:szCs w:val="28"/>
        </w:rPr>
      </w:pPr>
    </w:p>
    <w:p w:rsidR="0032470A" w:rsidRPr="004A37B5" w:rsidRDefault="0032470A" w:rsidP="0018164D">
      <w:pPr>
        <w:spacing w:line="360" w:lineRule="auto"/>
        <w:ind w:firstLine="709"/>
        <w:jc w:val="both"/>
        <w:rPr>
          <w:sz w:val="28"/>
          <w:szCs w:val="28"/>
        </w:rPr>
      </w:pPr>
      <w:r w:rsidRPr="004A37B5">
        <w:rPr>
          <w:sz w:val="28"/>
          <w:szCs w:val="28"/>
        </w:rPr>
        <w:t>, где Ктлн – коэффициент текущей ликвидности на начало периода</w:t>
      </w:r>
    </w:p>
    <w:p w:rsidR="0032470A" w:rsidRPr="004A37B5" w:rsidRDefault="0032470A" w:rsidP="0018164D">
      <w:pPr>
        <w:spacing w:line="360" w:lineRule="auto"/>
        <w:ind w:firstLine="709"/>
        <w:jc w:val="both"/>
        <w:rPr>
          <w:sz w:val="28"/>
          <w:szCs w:val="28"/>
        </w:rPr>
      </w:pPr>
      <w:r w:rsidRPr="004A37B5">
        <w:rPr>
          <w:sz w:val="28"/>
          <w:szCs w:val="28"/>
        </w:rPr>
        <w:t>Ктлк – коэффициент текущей ликвидности на конец периода</w:t>
      </w:r>
    </w:p>
    <w:p w:rsidR="0032470A" w:rsidRPr="004A37B5" w:rsidRDefault="0032470A" w:rsidP="0018164D">
      <w:pPr>
        <w:spacing w:line="360" w:lineRule="auto"/>
        <w:ind w:firstLine="709"/>
        <w:jc w:val="both"/>
        <w:rPr>
          <w:sz w:val="28"/>
          <w:szCs w:val="28"/>
        </w:rPr>
      </w:pPr>
      <w:r w:rsidRPr="004A37B5">
        <w:rPr>
          <w:sz w:val="28"/>
          <w:szCs w:val="28"/>
        </w:rPr>
        <w:t>Т – период в месяцах</w:t>
      </w:r>
    </w:p>
    <w:p w:rsidR="0032470A" w:rsidRPr="004A37B5" w:rsidRDefault="0032470A" w:rsidP="0018164D">
      <w:pPr>
        <w:spacing w:line="360" w:lineRule="auto"/>
        <w:ind w:firstLine="709"/>
        <w:jc w:val="both"/>
        <w:rPr>
          <w:sz w:val="28"/>
          <w:szCs w:val="28"/>
        </w:rPr>
      </w:pPr>
      <w:r w:rsidRPr="004A37B5">
        <w:rPr>
          <w:sz w:val="28"/>
          <w:szCs w:val="28"/>
        </w:rPr>
        <w:t>Если коэффициент восстановления &gt; 1, то предприятию предоставляется шанс исправить свою финансовую ситуацию и процедура банкротства откладывается на 6 месяцев.</w:t>
      </w:r>
    </w:p>
    <w:p w:rsidR="0032470A" w:rsidRPr="004A37B5" w:rsidRDefault="0032470A" w:rsidP="0018164D">
      <w:pPr>
        <w:spacing w:line="360" w:lineRule="auto"/>
        <w:ind w:firstLine="709"/>
        <w:jc w:val="both"/>
        <w:rPr>
          <w:sz w:val="28"/>
          <w:szCs w:val="28"/>
        </w:rPr>
      </w:pPr>
      <w:r w:rsidRPr="004A37B5">
        <w:rPr>
          <w:sz w:val="28"/>
          <w:szCs w:val="28"/>
        </w:rPr>
        <w:t>Если коэффициент &lt; 1, то начинается процедура банкротства.</w:t>
      </w:r>
    </w:p>
    <w:p w:rsidR="0032470A" w:rsidRDefault="0032470A" w:rsidP="0018164D">
      <w:pPr>
        <w:spacing w:line="360" w:lineRule="auto"/>
        <w:ind w:firstLine="709"/>
        <w:jc w:val="both"/>
        <w:rPr>
          <w:sz w:val="28"/>
          <w:szCs w:val="28"/>
        </w:rPr>
      </w:pPr>
      <w:r w:rsidRPr="004A37B5">
        <w:rPr>
          <w:sz w:val="28"/>
          <w:szCs w:val="28"/>
        </w:rPr>
        <w:t>В случае, если структура баланса признается удовлетворительной, т.е. выполняются Ксос и Ктл, то для прогнозных целей можно определить коэффициент возможной утраты платежеспособности в ближайшие три месяца, который показывает возникнут-ли у предприятия проблемы с платежеспособностью в ближайший квартал.</w:t>
      </w:r>
    </w:p>
    <w:p w:rsidR="00E955B3" w:rsidRPr="004A37B5" w:rsidRDefault="00E955B3" w:rsidP="0018164D">
      <w:pPr>
        <w:spacing w:line="360" w:lineRule="auto"/>
        <w:ind w:firstLine="709"/>
        <w:jc w:val="both"/>
        <w:rPr>
          <w:sz w:val="28"/>
          <w:szCs w:val="28"/>
        </w:rPr>
      </w:pPr>
    </w:p>
    <w:p w:rsidR="0032470A" w:rsidRPr="004A37B5" w:rsidRDefault="00582DB5" w:rsidP="0018164D">
      <w:pPr>
        <w:spacing w:line="360" w:lineRule="auto"/>
        <w:ind w:firstLine="709"/>
        <w:jc w:val="both"/>
        <w:rPr>
          <w:sz w:val="28"/>
          <w:szCs w:val="28"/>
        </w:rPr>
      </w:pPr>
      <w:r w:rsidRPr="004A37B5">
        <w:rPr>
          <w:position w:val="-12"/>
          <w:sz w:val="28"/>
          <w:szCs w:val="28"/>
        </w:rPr>
        <w:object w:dxaOrig="2740" w:dyaOrig="420">
          <v:shape id="_x0000_i1100" type="#_x0000_t75" style="width:197.25pt;height:27.75pt" o:ole="">
            <v:imagedata r:id="rId155" o:title=""/>
          </v:shape>
          <o:OLEObject Type="Embed" ProgID="Equation.3" ShapeID="_x0000_i1100" DrawAspect="Content" ObjectID="_1459207135" r:id="rId156"/>
        </w:object>
      </w:r>
    </w:p>
    <w:p w:rsidR="00E955B3" w:rsidRDefault="00E955B3" w:rsidP="0018164D">
      <w:pPr>
        <w:spacing w:line="360" w:lineRule="auto"/>
        <w:ind w:firstLine="709"/>
        <w:jc w:val="both"/>
        <w:rPr>
          <w:sz w:val="28"/>
          <w:szCs w:val="28"/>
        </w:rPr>
      </w:pPr>
    </w:p>
    <w:p w:rsidR="003D3C9C" w:rsidRPr="004A37B5" w:rsidRDefault="003D3C9C" w:rsidP="0018164D">
      <w:pPr>
        <w:spacing w:line="360" w:lineRule="auto"/>
        <w:ind w:firstLine="709"/>
        <w:jc w:val="both"/>
        <w:rPr>
          <w:sz w:val="28"/>
          <w:szCs w:val="28"/>
        </w:rPr>
      </w:pPr>
      <w:r w:rsidRPr="004A37B5">
        <w:rPr>
          <w:sz w:val="28"/>
          <w:szCs w:val="28"/>
        </w:rPr>
        <w:t>Если коэффициент возможной утраты &gt; 1, то предприятие платежеспособно в ближайшие 3 месяца.</w:t>
      </w:r>
    </w:p>
    <w:p w:rsidR="003D3C9C" w:rsidRDefault="003D3C9C" w:rsidP="0018164D">
      <w:pPr>
        <w:spacing w:line="360" w:lineRule="auto"/>
        <w:ind w:firstLine="709"/>
        <w:jc w:val="both"/>
        <w:rPr>
          <w:sz w:val="28"/>
          <w:szCs w:val="28"/>
        </w:rPr>
      </w:pPr>
      <w:r w:rsidRPr="004A37B5">
        <w:rPr>
          <w:sz w:val="28"/>
          <w:szCs w:val="28"/>
        </w:rPr>
        <w:t>Если коэффициент &lt; 1, то возникнут проблемы с оплатой обязательств.</w:t>
      </w:r>
    </w:p>
    <w:p w:rsidR="00E955B3" w:rsidRPr="004A37B5" w:rsidRDefault="00E955B3" w:rsidP="0018164D">
      <w:pPr>
        <w:spacing w:line="360" w:lineRule="auto"/>
        <w:ind w:firstLine="709"/>
        <w:jc w:val="both"/>
        <w:rPr>
          <w:sz w:val="28"/>
          <w:szCs w:val="28"/>
        </w:rPr>
      </w:pPr>
    </w:p>
    <w:p w:rsidR="00811070" w:rsidRPr="00E955B3" w:rsidRDefault="00582DB5" w:rsidP="00E955B3">
      <w:pPr>
        <w:spacing w:line="360" w:lineRule="auto"/>
        <w:ind w:firstLine="709"/>
        <w:jc w:val="both"/>
        <w:rPr>
          <w:sz w:val="28"/>
          <w:szCs w:val="32"/>
        </w:rPr>
      </w:pPr>
      <w:r>
        <w:rPr>
          <w:sz w:val="28"/>
          <w:szCs w:val="32"/>
        </w:rPr>
        <w:br w:type="page"/>
      </w:r>
      <w:r w:rsidR="00811070" w:rsidRPr="004A37B5">
        <w:rPr>
          <w:sz w:val="28"/>
          <w:szCs w:val="32"/>
        </w:rPr>
        <w:t>Глава 3</w:t>
      </w:r>
      <w:r w:rsidR="00E955B3">
        <w:rPr>
          <w:sz w:val="28"/>
          <w:szCs w:val="32"/>
        </w:rPr>
        <w:t xml:space="preserve">. </w:t>
      </w:r>
      <w:r w:rsidR="008C7AB7" w:rsidRPr="004A37B5">
        <w:rPr>
          <w:sz w:val="28"/>
          <w:szCs w:val="28"/>
        </w:rPr>
        <w:t>АНАЛИЗ ФИНАНСОВОГО СОСТОЯНИЯ ООО «ВЕСТА»</w:t>
      </w:r>
    </w:p>
    <w:p w:rsidR="00D15636" w:rsidRPr="004A37B5" w:rsidRDefault="00D15636" w:rsidP="0018164D">
      <w:pPr>
        <w:spacing w:line="360" w:lineRule="auto"/>
        <w:ind w:firstLine="709"/>
        <w:jc w:val="both"/>
        <w:rPr>
          <w:sz w:val="28"/>
          <w:szCs w:val="28"/>
        </w:rPr>
      </w:pPr>
    </w:p>
    <w:p w:rsidR="008C7AB7" w:rsidRPr="004A37B5" w:rsidRDefault="008C7AB7" w:rsidP="0018164D">
      <w:pPr>
        <w:spacing w:line="360" w:lineRule="auto"/>
        <w:ind w:firstLine="709"/>
        <w:jc w:val="both"/>
        <w:rPr>
          <w:sz w:val="28"/>
          <w:szCs w:val="32"/>
        </w:rPr>
      </w:pPr>
      <w:r w:rsidRPr="004A37B5">
        <w:rPr>
          <w:sz w:val="28"/>
          <w:szCs w:val="32"/>
        </w:rPr>
        <w:t>3.1 Краткая характеристика предприятия</w:t>
      </w:r>
    </w:p>
    <w:p w:rsidR="00E955B3" w:rsidRDefault="00E955B3" w:rsidP="0018164D">
      <w:pPr>
        <w:numPr>
          <w:ilvl w:val="12"/>
          <w:numId w:val="0"/>
        </w:numPr>
        <w:spacing w:line="360" w:lineRule="auto"/>
        <w:ind w:firstLine="709"/>
        <w:jc w:val="both"/>
        <w:rPr>
          <w:sz w:val="28"/>
          <w:szCs w:val="28"/>
        </w:rPr>
      </w:pPr>
    </w:p>
    <w:p w:rsidR="0041251D" w:rsidRPr="004A37B5" w:rsidRDefault="0041251D" w:rsidP="0018164D">
      <w:pPr>
        <w:numPr>
          <w:ilvl w:val="12"/>
          <w:numId w:val="0"/>
        </w:numPr>
        <w:spacing w:line="360" w:lineRule="auto"/>
        <w:ind w:firstLine="709"/>
        <w:jc w:val="both"/>
        <w:rPr>
          <w:sz w:val="28"/>
          <w:szCs w:val="28"/>
        </w:rPr>
      </w:pPr>
      <w:r w:rsidRPr="004A37B5">
        <w:rPr>
          <w:sz w:val="28"/>
          <w:szCs w:val="28"/>
        </w:rPr>
        <w:t>ООО «Веста» — предприятие, занимающееся производством и реализацией корпусной и модульной мебели.</w:t>
      </w:r>
    </w:p>
    <w:p w:rsidR="0041251D" w:rsidRPr="004A37B5" w:rsidRDefault="0041251D" w:rsidP="0018164D">
      <w:pPr>
        <w:spacing w:line="360" w:lineRule="auto"/>
        <w:ind w:firstLine="709"/>
        <w:jc w:val="both"/>
        <w:rPr>
          <w:sz w:val="28"/>
          <w:szCs w:val="28"/>
        </w:rPr>
      </w:pPr>
      <w:r w:rsidRPr="004A37B5">
        <w:rPr>
          <w:sz w:val="28"/>
          <w:szCs w:val="28"/>
        </w:rPr>
        <w:t>Общество с ограниченной ответственностью «Веста» - это коммерческая организация, осуществляющая свою деятельность на основании Устава и учредительных документов.</w:t>
      </w:r>
    </w:p>
    <w:p w:rsidR="00A131B1" w:rsidRPr="004A37B5" w:rsidRDefault="0041251D" w:rsidP="0018164D">
      <w:pPr>
        <w:spacing w:line="360" w:lineRule="auto"/>
        <w:ind w:firstLine="709"/>
        <w:jc w:val="both"/>
        <w:rPr>
          <w:sz w:val="28"/>
          <w:szCs w:val="28"/>
        </w:rPr>
      </w:pPr>
      <w:r w:rsidRPr="004A37B5">
        <w:rPr>
          <w:sz w:val="28"/>
          <w:szCs w:val="28"/>
        </w:rPr>
        <w:t>Данное предприятие распологается в г. Новосибирске по адресу</w:t>
      </w:r>
    </w:p>
    <w:p w:rsidR="0041251D" w:rsidRPr="004A37B5" w:rsidRDefault="0041251D" w:rsidP="0018164D">
      <w:pPr>
        <w:spacing w:line="360" w:lineRule="auto"/>
        <w:ind w:firstLine="709"/>
        <w:jc w:val="both"/>
        <w:rPr>
          <w:sz w:val="28"/>
          <w:szCs w:val="28"/>
        </w:rPr>
      </w:pPr>
      <w:r w:rsidRPr="004A37B5">
        <w:rPr>
          <w:sz w:val="28"/>
          <w:szCs w:val="28"/>
        </w:rPr>
        <w:t>ул. Нижегородская, д. 280.</w:t>
      </w:r>
    </w:p>
    <w:p w:rsidR="0041251D" w:rsidRPr="004A37B5" w:rsidRDefault="0041251D" w:rsidP="0018164D">
      <w:pPr>
        <w:spacing w:line="360" w:lineRule="auto"/>
        <w:ind w:firstLine="709"/>
        <w:jc w:val="both"/>
        <w:rPr>
          <w:sz w:val="28"/>
          <w:szCs w:val="28"/>
        </w:rPr>
      </w:pPr>
      <w:r w:rsidRPr="004A37B5">
        <w:rPr>
          <w:sz w:val="28"/>
          <w:szCs w:val="28"/>
        </w:rPr>
        <w:t>В настоящий момент ООО «Веста» является юридическим лицом, имеет расчетный счет в банке, самостоятельный отчетный баланс, осуществляет свою деятельность путем самоокупаемости и самофинансирования в соответствии с действующим законодательством РФ. Предприятие самостоятельно отвечает за полученные результаты от своей деятельности и выполнение обязательств перед заказчиками, бюджетами, банками и другими контрагентами.</w:t>
      </w:r>
    </w:p>
    <w:p w:rsidR="00565B97" w:rsidRPr="004A37B5" w:rsidRDefault="0041251D" w:rsidP="0018164D">
      <w:pPr>
        <w:spacing w:line="360" w:lineRule="auto"/>
        <w:ind w:firstLine="709"/>
        <w:jc w:val="both"/>
        <w:rPr>
          <w:sz w:val="28"/>
          <w:szCs w:val="28"/>
        </w:rPr>
      </w:pPr>
      <w:r w:rsidRPr="004A37B5">
        <w:rPr>
          <w:sz w:val="28"/>
          <w:szCs w:val="28"/>
        </w:rPr>
        <w:t>Основной целью создания предприятия являются: получение прибыли путем оптовой и розничной торговли.</w:t>
      </w:r>
    </w:p>
    <w:p w:rsidR="00565B97" w:rsidRPr="004A37B5" w:rsidRDefault="00565B97" w:rsidP="0018164D">
      <w:pPr>
        <w:spacing w:line="360" w:lineRule="auto"/>
        <w:ind w:firstLine="709"/>
        <w:jc w:val="both"/>
        <w:rPr>
          <w:sz w:val="28"/>
          <w:szCs w:val="28"/>
        </w:rPr>
      </w:pPr>
      <w:r w:rsidRPr="004A37B5">
        <w:rPr>
          <w:sz w:val="28"/>
          <w:szCs w:val="28"/>
        </w:rPr>
        <w:t>Рассмотрим организационную структуру предприятия:</w:t>
      </w:r>
      <w:r w:rsidR="00DF6375" w:rsidRPr="004A37B5">
        <w:rPr>
          <w:sz w:val="28"/>
          <w:szCs w:val="28"/>
        </w:rPr>
        <w:t xml:space="preserve"> (</w:t>
      </w:r>
      <w:r w:rsidR="001D0DF4" w:rsidRPr="004A37B5">
        <w:rPr>
          <w:sz w:val="28"/>
          <w:szCs w:val="28"/>
        </w:rPr>
        <w:t>рисунок 2.</w:t>
      </w:r>
      <w:r w:rsidR="00DF6375" w:rsidRPr="004A37B5">
        <w:rPr>
          <w:sz w:val="28"/>
          <w:szCs w:val="28"/>
        </w:rPr>
        <w:t>)</w:t>
      </w:r>
    </w:p>
    <w:p w:rsidR="00DF6375" w:rsidRPr="004A37B5" w:rsidRDefault="00DF6375" w:rsidP="0018164D">
      <w:pPr>
        <w:spacing w:line="360" w:lineRule="auto"/>
        <w:ind w:firstLine="709"/>
        <w:jc w:val="both"/>
        <w:rPr>
          <w:sz w:val="28"/>
          <w:szCs w:val="28"/>
        </w:rPr>
      </w:pPr>
      <w:r w:rsidRPr="004A37B5">
        <w:rPr>
          <w:sz w:val="28"/>
          <w:szCs w:val="28"/>
        </w:rPr>
        <w:t>Данную структуру управления можно охарактеризовать как линейную. Для нее характерно:</w:t>
      </w:r>
    </w:p>
    <w:p w:rsidR="00DF6375" w:rsidRPr="004A37B5" w:rsidRDefault="00DF6375" w:rsidP="0018164D">
      <w:pPr>
        <w:numPr>
          <w:ilvl w:val="0"/>
          <w:numId w:val="33"/>
        </w:numPr>
        <w:autoSpaceDE w:val="0"/>
        <w:autoSpaceDN w:val="0"/>
        <w:spacing w:line="360" w:lineRule="auto"/>
        <w:ind w:left="0" w:firstLine="709"/>
        <w:jc w:val="both"/>
        <w:rPr>
          <w:sz w:val="28"/>
          <w:szCs w:val="28"/>
        </w:rPr>
      </w:pPr>
      <w:r w:rsidRPr="004A37B5">
        <w:rPr>
          <w:sz w:val="28"/>
          <w:szCs w:val="28"/>
        </w:rPr>
        <w:t>четкое разделение труда и установление жестокой системы обобщенных формальных правил и стандартов, обеспечивающих выполнение сотрудниками обязанность и скоординированность различных задач;</w:t>
      </w:r>
    </w:p>
    <w:p w:rsidR="00DF6375" w:rsidRPr="004A37B5" w:rsidRDefault="00DF6375" w:rsidP="0018164D">
      <w:pPr>
        <w:numPr>
          <w:ilvl w:val="0"/>
          <w:numId w:val="33"/>
        </w:numPr>
        <w:autoSpaceDE w:val="0"/>
        <w:autoSpaceDN w:val="0"/>
        <w:spacing w:line="360" w:lineRule="auto"/>
        <w:ind w:left="0" w:firstLine="709"/>
        <w:jc w:val="both"/>
        <w:rPr>
          <w:sz w:val="28"/>
          <w:szCs w:val="28"/>
        </w:rPr>
      </w:pPr>
      <w:r w:rsidRPr="004A37B5">
        <w:rPr>
          <w:sz w:val="28"/>
          <w:szCs w:val="28"/>
        </w:rPr>
        <w:t>иерархичность уровней управления, при котором каждый нижестоящий подчиняется вышестоящему и контролируется им;</w:t>
      </w:r>
    </w:p>
    <w:p w:rsidR="00DF6375" w:rsidRPr="004A37B5" w:rsidRDefault="00DF6375" w:rsidP="0018164D">
      <w:pPr>
        <w:numPr>
          <w:ilvl w:val="0"/>
          <w:numId w:val="33"/>
        </w:numPr>
        <w:autoSpaceDE w:val="0"/>
        <w:autoSpaceDN w:val="0"/>
        <w:spacing w:line="360" w:lineRule="auto"/>
        <w:ind w:left="0" w:firstLine="709"/>
        <w:jc w:val="both"/>
        <w:rPr>
          <w:sz w:val="28"/>
          <w:szCs w:val="28"/>
        </w:rPr>
      </w:pPr>
      <w:r w:rsidRPr="004A37B5">
        <w:rPr>
          <w:sz w:val="28"/>
          <w:szCs w:val="28"/>
        </w:rPr>
        <w:t>четкое разделение труда, что должно привести к появлению высококвалифицированных кадров в каждой области; дух формальной обезличенности с которым должностные лица исполняют свои обязанности;</w:t>
      </w:r>
    </w:p>
    <w:p w:rsidR="00DF6375" w:rsidRPr="004A37B5" w:rsidRDefault="00DF6375" w:rsidP="0018164D">
      <w:pPr>
        <w:spacing w:line="360" w:lineRule="auto"/>
        <w:ind w:firstLine="709"/>
        <w:jc w:val="both"/>
        <w:rPr>
          <w:sz w:val="28"/>
          <w:szCs w:val="28"/>
        </w:rPr>
      </w:pPr>
      <w:r w:rsidRPr="004A37B5">
        <w:rPr>
          <w:sz w:val="28"/>
          <w:szCs w:val="28"/>
        </w:rPr>
        <w:t>Есть как положительные стороны:</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соблюдается принцип единства распорядительства;</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четкое распределение компетенций;</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самая простая структура;</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самая дешевая структура;</w:t>
      </w:r>
    </w:p>
    <w:p w:rsidR="00DF6375" w:rsidRPr="004A37B5" w:rsidRDefault="00DF6375" w:rsidP="0018164D">
      <w:pPr>
        <w:spacing w:line="360" w:lineRule="auto"/>
        <w:ind w:firstLine="709"/>
        <w:jc w:val="both"/>
        <w:rPr>
          <w:sz w:val="28"/>
          <w:szCs w:val="28"/>
        </w:rPr>
      </w:pPr>
      <w:r w:rsidRPr="004A37B5">
        <w:rPr>
          <w:sz w:val="28"/>
          <w:szCs w:val="28"/>
        </w:rPr>
        <w:t>так и отрицательные:</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повышенные требования к компетенции отдельного линейного руководителя;</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инертна к продуцированию инициативы;</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длительность прохождения информации;</w:t>
      </w:r>
    </w:p>
    <w:p w:rsidR="00DF6375" w:rsidRPr="004A37B5" w:rsidRDefault="00DF6375" w:rsidP="0018164D">
      <w:pPr>
        <w:numPr>
          <w:ilvl w:val="0"/>
          <w:numId w:val="34"/>
        </w:numPr>
        <w:autoSpaceDE w:val="0"/>
        <w:autoSpaceDN w:val="0"/>
        <w:spacing w:line="360" w:lineRule="auto"/>
        <w:ind w:left="0" w:firstLine="709"/>
        <w:jc w:val="both"/>
        <w:rPr>
          <w:sz w:val="28"/>
          <w:szCs w:val="28"/>
        </w:rPr>
      </w:pPr>
      <w:r w:rsidRPr="004A37B5">
        <w:rPr>
          <w:sz w:val="28"/>
          <w:szCs w:val="28"/>
        </w:rPr>
        <w:t>опасность перегрузки вышестоящих инстанций.</w:t>
      </w:r>
    </w:p>
    <w:p w:rsidR="00E955B3" w:rsidRPr="004A37B5" w:rsidRDefault="00E955B3" w:rsidP="0018164D">
      <w:pPr>
        <w:spacing w:line="360" w:lineRule="auto"/>
        <w:ind w:firstLine="709"/>
        <w:jc w:val="both"/>
        <w:rPr>
          <w:bCs/>
          <w:sz w:val="28"/>
        </w:rPr>
      </w:pPr>
    </w:p>
    <w:p w:rsidR="00565B97" w:rsidRPr="004A37B5" w:rsidRDefault="00BE621F" w:rsidP="00E955B3">
      <w:pPr>
        <w:spacing w:line="360" w:lineRule="auto"/>
        <w:jc w:val="both"/>
        <w:rPr>
          <w:bCs/>
          <w:sz w:val="28"/>
        </w:rPr>
      </w:pPr>
      <w:r>
        <w:rPr>
          <w:bCs/>
          <w:sz w:val="28"/>
        </w:rPr>
      </w:r>
      <w:r>
        <w:rPr>
          <w:bCs/>
          <w:sz w:val="28"/>
        </w:rPr>
        <w:pict>
          <v:group id="_x0000_s1026" editas="orgchart" style="width:407pt;height:253.4pt;mso-position-horizontal-relative:char;mso-position-vertical-relative:line" coordorigin="1559,6446" coordsize="11159,3959">
            <o:lock v:ext="edit" aspectratio="t"/>
            <o:diagram v:ext="edit" dgmstyle="0" dgmscalex="47806" dgmscaley="83892" dgmfontsize="8" constrainbounds="0,0,0,0">
              <o:relationtable v:ext="edit">
                <o:rel v:ext="edit" idsrc="#_s1038" iddest="#_s1038"/>
                <o:rel v:ext="edit" idsrc="#_s1039" iddest="#_s1038" idcntr="#_s1037"/>
                <o:rel v:ext="edit" idsrc="#_s1040" iddest="#_s1038" idcntr="#_s1036"/>
                <o:rel v:ext="edit" idsrc="#_s1041" iddest="#_s1038" idcntr="#_s1035"/>
                <o:rel v:ext="edit" idsrc="#_s1042" iddest="#_s1038" idcntr="#_s1034"/>
                <o:rel v:ext="edit" idsrc="#_s1043" iddest="#_s1040" idcntr="#_s1033"/>
                <o:rel v:ext="edit" idsrc="#_s1044" iddest="#_s1040" idcntr="#_s1032"/>
                <o:rel v:ext="edit" idsrc="#_s1047" iddest="#_s1041" idcntr="#_s1029"/>
                <o:rel v:ext="edit" idsrc="#_s1048" iddest="#_s1042" idcntr="#_s1028"/>
                <o:rel v:ext="edit" idsrc="#_s1045" iddest="#_s1043" idcntr="#_s1031"/>
                <o:rel v:ext="edit" idsrc="#_s1046" iddest="#_s1044" idcntr="#_s1030"/>
              </o:relationtable>
            </o:diagram>
            <v:shape id="_x0000_s1027" type="#_x0000_t75" style="position:absolute;left:1559;top:6446;width:11159;height:395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28" o:spid="_x0000_s1028" type="#_x0000_t32" style="position:absolute;left:11459;top:8425;width:361;height:1;rotation:270" o:connectortype="elbow" adj="-343777,-1,-343777" strokeweight="2.25pt"/>
            <v:shape id="_s1029" o:spid="_x0000_s1029" type="#_x0000_t32" style="position:absolute;left:8940;top:8425;width:360;height:1;rotation:270" o:connectortype="elbow" adj="-258403,-1,-258403" strokeweight="2.25pt"/>
            <v:shapetype id="_x0000_t33" coordsize="21600,21600" o:spt="33" o:oned="t" path="m,l21600,r,21600e" filled="f">
              <v:stroke joinstyle="miter"/>
              <v:path arrowok="t" fillok="f" o:connecttype="none"/>
              <o:lock v:ext="edit" shapetype="t"/>
            </v:shapetype>
            <v:shape id="_s1030" o:spid="_x0000_s1030" type="#_x0000_t33" style="position:absolute;left:6600;top:9325;width:359;height:721;rotation:180" o:connectortype="elbow" adj="-324742,-107836,-324742" strokeweight="2.25pt"/>
            <v:shape id="_s1031" o:spid="_x0000_s1031" type="#_x0000_t33" style="position:absolute;left:3719;top:9325;width:360;height:721;rotation:180" o:connectortype="elbow" adj="-151530,-107836,-15153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2" o:spid="_x0000_s1032" type="#_x0000_t34" style="position:absolute;left:5700;top:7705;width:360;height:1441;rotation:270;flip:x" o:connectortype="elbow" adj="8434,56826,-172285" strokeweight="2.25pt"/>
            <v:shape id="_s1033" o:spid="_x0000_s1033" type="#_x0000_t34" style="position:absolute;left:4259;top:7706;width:360;height:1440;rotation:270" o:connectortype="elbow" adj="8434,-56880,-73843" strokeweight="2.25pt"/>
            <v:shape id="_s1034" o:spid="_x0000_s1034" type="#_x0000_t34" style="position:absolute;left:9209;top:5096;width:360;height:4500;rotation:270;flip:x" o:connectortype="elbow" adj="8434,9099,-344522" strokeweight="2.25pt"/>
            <v:shape id="_s1035" o:spid="_x0000_s1035" type="#_x0000_t34" style="position:absolute;left:7949;top:6356;width:360;height:1980;rotation:270;flip:x" o:connectortype="elbow" adj="8434,20673,-258403" strokeweight="2.25pt"/>
            <v:shape id="_s1036" o:spid="_x0000_s1036" type="#_x0000_t34" style="position:absolute;left:5969;top:6356;width:360;height:1980;rotation:270" o:connectortype="elbow" adj="8434,-20688,-123040" strokeweight="2.25pt"/>
            <v:shape id="_s1037" o:spid="_x0000_s1037" type="#_x0000_t34" style="position:absolute;left:4709;top:5096;width:360;height:4500;rotation:270" o:connectortype="elbow" adj="8434,-9102,-36921" strokeweight="2.25pt"/>
            <v:roundrect id="_s1038" o:spid="_x0000_s1038" style="position:absolute;left:6058;top:6446;width:2160;height:720;v-text-anchor:middle" arcsize="10923f" o:dgmlayout="0" o:dgmnodekind="1" fillcolor="#bbe0e3">
              <v:textbox inset="0,0,0,0">
                <w:txbxContent>
                  <w:p w:rsidR="00582DB5" w:rsidRPr="00582DB5" w:rsidRDefault="00582DB5" w:rsidP="00565B97">
                    <w:pPr>
                      <w:jc w:val="center"/>
                      <w:rPr>
                        <w:sz w:val="16"/>
                      </w:rPr>
                    </w:pPr>
                    <w:r w:rsidRPr="00582DB5">
                      <w:rPr>
                        <w:sz w:val="16"/>
                      </w:rPr>
                      <w:t>Директор</w:t>
                    </w:r>
                  </w:p>
                </w:txbxContent>
              </v:textbox>
            </v:roundrect>
            <v:roundrect id="_s1039" o:spid="_x0000_s1039" style="position:absolute;left:1559;top:7526;width:2160;height:720;v-text-anchor:middle" arcsize="10923f" o:dgmlayout="0" o:dgmnodekind="0" fillcolor="#bbe0e3">
              <v:textbox inset="0,0,0,0">
                <w:txbxContent>
                  <w:p w:rsidR="00582DB5" w:rsidRPr="00582DB5" w:rsidRDefault="00582DB5" w:rsidP="00565B97">
                    <w:pPr>
                      <w:jc w:val="center"/>
                      <w:rPr>
                        <w:sz w:val="16"/>
                      </w:rPr>
                    </w:pPr>
                    <w:r w:rsidRPr="00582DB5">
                      <w:rPr>
                        <w:sz w:val="16"/>
                      </w:rPr>
                      <w:t>Заместитель директора по персоналу</w:t>
                    </w:r>
                  </w:p>
                </w:txbxContent>
              </v:textbox>
            </v:roundrect>
            <v:roundrect id="_s1040" o:spid="_x0000_s1040" style="position:absolute;left:4079;top:7526;width:2160;height:720;v-text-anchor:middle" arcsize="10923f" o:dgmlayout="0" o:dgmnodekind="0" fillcolor="#bbe0e3">
              <v:textbox inset="0,0,0,0">
                <w:txbxContent>
                  <w:p w:rsidR="00582DB5" w:rsidRPr="00582DB5" w:rsidRDefault="00582DB5" w:rsidP="00565B97">
                    <w:pPr>
                      <w:jc w:val="center"/>
                      <w:rPr>
                        <w:sz w:val="16"/>
                      </w:rPr>
                    </w:pPr>
                    <w:r w:rsidRPr="00582DB5">
                      <w:rPr>
                        <w:sz w:val="16"/>
                      </w:rPr>
                      <w:t>Исполнительный директор</w:t>
                    </w:r>
                  </w:p>
                </w:txbxContent>
              </v:textbox>
            </v:roundrect>
            <v:roundrect id="_s1041" o:spid="_x0000_s1041" style="position:absolute;left:8039;top:7526;width:2160;height:720;v-text-anchor:middle" arcsize="10923f" o:dgmlayout="0" o:dgmnodekind="0" fillcolor="#bbe0e3">
              <v:textbox inset="0,0,0,0">
                <w:txbxContent>
                  <w:p w:rsidR="00582DB5" w:rsidRPr="00582DB5" w:rsidRDefault="00582DB5" w:rsidP="00565B97">
                    <w:pPr>
                      <w:jc w:val="center"/>
                      <w:rPr>
                        <w:sz w:val="16"/>
                      </w:rPr>
                    </w:pPr>
                    <w:r w:rsidRPr="00582DB5">
                      <w:rPr>
                        <w:sz w:val="16"/>
                      </w:rPr>
                      <w:t>Главный бухгалтер</w:t>
                    </w:r>
                  </w:p>
                </w:txbxContent>
              </v:textbox>
            </v:roundrect>
            <v:roundrect id="_s1042" o:spid="_x0000_s1042" style="position:absolute;left:10559;top:7526;width:2159;height:719;v-text-anchor:middle" arcsize="10923f" o:dgmlayout="0" o:dgmnodekind="0" fillcolor="#bbe0e3">
              <v:textbox inset="0,0,0,0">
                <w:txbxContent>
                  <w:p w:rsidR="00582DB5" w:rsidRPr="00582DB5" w:rsidRDefault="00582DB5" w:rsidP="00565B97">
                    <w:pPr>
                      <w:jc w:val="center"/>
                      <w:rPr>
                        <w:sz w:val="16"/>
                      </w:rPr>
                    </w:pPr>
                    <w:r w:rsidRPr="00582DB5">
                      <w:rPr>
                        <w:sz w:val="16"/>
                      </w:rPr>
                      <w:t>Начальник отдела продаж</w:t>
                    </w:r>
                  </w:p>
                </w:txbxContent>
              </v:textbox>
            </v:roundrect>
            <v:roundrect id="_s1043" o:spid="_x0000_s1043" style="position:absolute;left:2639;top:8606;width:2160;height:719;v-text-anchor:middle" arcsize="10923f" o:dgmlayout="2" o:dgmnodekind="0" fillcolor="#bbe0e3">
              <v:textbox inset="0,0,0,0">
                <w:txbxContent>
                  <w:p w:rsidR="00582DB5" w:rsidRPr="00582DB5" w:rsidRDefault="00582DB5" w:rsidP="00565B97">
                    <w:pPr>
                      <w:jc w:val="center"/>
                      <w:rPr>
                        <w:sz w:val="16"/>
                      </w:rPr>
                    </w:pPr>
                    <w:r w:rsidRPr="00582DB5">
                      <w:rPr>
                        <w:sz w:val="16"/>
                      </w:rPr>
                      <w:t>Начальник производства</w:t>
                    </w:r>
                  </w:p>
                </w:txbxContent>
              </v:textbox>
            </v:roundrect>
            <v:roundrect id="_s1044" o:spid="_x0000_s1044" style="position:absolute;left:5519;top:8606;width:2160;height:719;v-text-anchor:middle" arcsize="10923f" o:dgmlayout="2" o:dgmnodekind="0" fillcolor="#bbe0e3">
              <v:textbox inset="0,0,0,0">
                <w:txbxContent>
                  <w:p w:rsidR="00582DB5" w:rsidRPr="00582DB5" w:rsidRDefault="00582DB5" w:rsidP="00565B97">
                    <w:pPr>
                      <w:jc w:val="center"/>
                      <w:rPr>
                        <w:sz w:val="16"/>
                      </w:rPr>
                    </w:pPr>
                    <w:r w:rsidRPr="00582DB5">
                      <w:rPr>
                        <w:sz w:val="16"/>
                      </w:rPr>
                      <w:t>Заведующий складом</w:t>
                    </w:r>
                  </w:p>
                </w:txbxContent>
              </v:textbox>
            </v:roundrect>
            <v:roundrect id="_s1045" o:spid="_x0000_s1045" style="position:absolute;left:4079;top:9686;width:2160;height:719;v-text-anchor:middle" arcsize="10923f" o:dgmlayout="2" o:dgmnodekind="0" fillcolor="#bbe0e3">
              <v:textbox inset="0,0,0,0">
                <w:txbxContent>
                  <w:p w:rsidR="00582DB5" w:rsidRPr="00582DB5" w:rsidRDefault="00582DB5" w:rsidP="00565B97">
                    <w:pPr>
                      <w:jc w:val="center"/>
                      <w:rPr>
                        <w:sz w:val="16"/>
                      </w:rPr>
                    </w:pPr>
                    <w:r w:rsidRPr="00582DB5">
                      <w:rPr>
                        <w:sz w:val="16"/>
                      </w:rPr>
                      <w:t>Работники цеха</w:t>
                    </w:r>
                  </w:p>
                </w:txbxContent>
              </v:textbox>
            </v:roundrect>
            <v:roundrect id="_s1046" o:spid="_x0000_s1046" style="position:absolute;left:6959;top:9686;width:2160;height:719;v-text-anchor:middle" arcsize="10923f" o:dgmlayout="2" o:dgmnodekind="0" fillcolor="#bbe0e3">
              <v:textbox inset="0,0,0,0">
                <w:txbxContent>
                  <w:p w:rsidR="00582DB5" w:rsidRPr="00582DB5" w:rsidRDefault="00582DB5" w:rsidP="00565B97">
                    <w:pPr>
                      <w:jc w:val="center"/>
                      <w:rPr>
                        <w:sz w:val="16"/>
                      </w:rPr>
                    </w:pPr>
                    <w:r w:rsidRPr="00582DB5">
                      <w:rPr>
                        <w:sz w:val="16"/>
                      </w:rPr>
                      <w:t>грузчики</w:t>
                    </w:r>
                  </w:p>
                </w:txbxContent>
              </v:textbox>
            </v:roundrect>
            <v:roundrect id="_s1047" o:spid="_x0000_s1047" style="position:absolute;left:8039;top:8606;width:2160;height:720;v-text-anchor:middle" arcsize="10923f" o:dgmlayout="2" o:dgmnodekind="0" fillcolor="#bbe0e3">
              <v:textbox inset="0,0,0,0">
                <w:txbxContent>
                  <w:p w:rsidR="00582DB5" w:rsidRPr="00582DB5" w:rsidRDefault="00582DB5" w:rsidP="00565B97">
                    <w:pPr>
                      <w:jc w:val="center"/>
                      <w:rPr>
                        <w:sz w:val="16"/>
                      </w:rPr>
                    </w:pPr>
                    <w:r w:rsidRPr="00582DB5">
                      <w:rPr>
                        <w:sz w:val="16"/>
                      </w:rPr>
                      <w:t>бухгалтер</w:t>
                    </w:r>
                  </w:p>
                </w:txbxContent>
              </v:textbox>
            </v:roundrect>
            <v:roundrect id="_s1048" o:spid="_x0000_s1048" style="position:absolute;left:10559;top:8606;width:2159;height:720;v-text-anchor:middle" arcsize="10923f" o:dgmlayout="2" o:dgmnodekind="0" fillcolor="#bbe0e3">
              <v:textbox inset="0,0,0,0">
                <w:txbxContent>
                  <w:p w:rsidR="00582DB5" w:rsidRPr="00582DB5" w:rsidRDefault="00582DB5" w:rsidP="00DF6375">
                    <w:pPr>
                      <w:jc w:val="center"/>
                      <w:rPr>
                        <w:sz w:val="16"/>
                      </w:rPr>
                    </w:pPr>
                    <w:r w:rsidRPr="00582DB5">
                      <w:rPr>
                        <w:sz w:val="16"/>
                      </w:rPr>
                      <w:t>Менеджеры отдела продаж</w:t>
                    </w:r>
                  </w:p>
                </w:txbxContent>
              </v:textbox>
            </v:roundrect>
            <w10:wrap type="none"/>
            <w10:anchorlock/>
          </v:group>
        </w:pict>
      </w:r>
    </w:p>
    <w:p w:rsidR="00E955B3" w:rsidRDefault="00E955B3" w:rsidP="00E955B3">
      <w:pPr>
        <w:spacing w:line="360" w:lineRule="auto"/>
        <w:ind w:firstLine="709"/>
        <w:jc w:val="both"/>
        <w:rPr>
          <w:bCs/>
          <w:sz w:val="28"/>
        </w:rPr>
      </w:pPr>
      <w:r w:rsidRPr="004A37B5">
        <w:rPr>
          <w:bCs/>
          <w:sz w:val="28"/>
        </w:rPr>
        <w:t>Организационная структура предприятия рисунок 2.</w:t>
      </w:r>
    </w:p>
    <w:p w:rsidR="00E955B3" w:rsidRDefault="00E955B3" w:rsidP="00E955B3">
      <w:pPr>
        <w:spacing w:line="360" w:lineRule="auto"/>
        <w:ind w:firstLine="709"/>
        <w:jc w:val="both"/>
        <w:rPr>
          <w:bCs/>
          <w:sz w:val="28"/>
        </w:rPr>
      </w:pPr>
    </w:p>
    <w:p w:rsidR="001F7D8E" w:rsidRPr="004A37B5" w:rsidRDefault="00E955B3" w:rsidP="00E955B3">
      <w:pPr>
        <w:spacing w:line="360" w:lineRule="auto"/>
        <w:ind w:firstLine="720"/>
        <w:jc w:val="both"/>
        <w:rPr>
          <w:sz w:val="28"/>
        </w:rPr>
      </w:pPr>
      <w:r>
        <w:rPr>
          <w:bCs/>
          <w:sz w:val="28"/>
        </w:rPr>
        <w:br w:type="page"/>
      </w:r>
      <w:r w:rsidR="008C7AB7" w:rsidRPr="004A37B5">
        <w:rPr>
          <w:sz w:val="28"/>
          <w:szCs w:val="32"/>
        </w:rPr>
        <w:t>Особенности финансового положения ООО «Веста»</w:t>
      </w:r>
    </w:p>
    <w:p w:rsidR="002372B8" w:rsidRPr="004A37B5" w:rsidRDefault="002372B8" w:rsidP="0018164D">
      <w:pPr>
        <w:spacing w:line="360" w:lineRule="auto"/>
        <w:ind w:firstLine="709"/>
        <w:jc w:val="both"/>
        <w:rPr>
          <w:sz w:val="28"/>
          <w:szCs w:val="28"/>
        </w:rPr>
      </w:pPr>
      <w:r w:rsidRPr="004A37B5">
        <w:rPr>
          <w:sz w:val="28"/>
          <w:szCs w:val="28"/>
        </w:rPr>
        <w:t>Финансовый анализ исследуемого предприят</w:t>
      </w:r>
      <w:r w:rsidR="00F356EF" w:rsidRPr="004A37B5">
        <w:rPr>
          <w:sz w:val="28"/>
          <w:szCs w:val="28"/>
        </w:rPr>
        <w:t xml:space="preserve">ия будет проводиться в 7 этапов с использованием Бухгалтерского баланса ООО «Веста» (форма №1) на 1 января 2009 года и Бухгалтерского баланса ООО «Веста» на 1 января 2010 года (см. прил. 1), а так же Отчета о прибылях </w:t>
      </w:r>
      <w:r w:rsidR="007C63C7" w:rsidRPr="004A37B5">
        <w:rPr>
          <w:sz w:val="28"/>
          <w:szCs w:val="28"/>
        </w:rPr>
        <w:t>и убытках ООО «Веста» (форма №2) на 1 января 2010 года (см. прил. 2)</w:t>
      </w:r>
    </w:p>
    <w:p w:rsidR="002372B8" w:rsidRPr="004A37B5" w:rsidRDefault="002372B8" w:rsidP="00E955B3">
      <w:pPr>
        <w:numPr>
          <w:ilvl w:val="1"/>
          <w:numId w:val="8"/>
        </w:numPr>
        <w:tabs>
          <w:tab w:val="clear" w:pos="2149"/>
        </w:tabs>
        <w:spacing w:line="360" w:lineRule="auto"/>
        <w:ind w:left="0" w:firstLine="709"/>
        <w:jc w:val="both"/>
        <w:rPr>
          <w:sz w:val="28"/>
          <w:szCs w:val="28"/>
        </w:rPr>
      </w:pPr>
      <w:r w:rsidRPr="004A37B5">
        <w:rPr>
          <w:sz w:val="28"/>
          <w:szCs w:val="28"/>
        </w:rPr>
        <w:t>Предварительный этап анализа</w:t>
      </w:r>
    </w:p>
    <w:p w:rsidR="002372B8" w:rsidRPr="004A37B5" w:rsidRDefault="002372B8" w:rsidP="00E955B3">
      <w:pPr>
        <w:numPr>
          <w:ilvl w:val="1"/>
          <w:numId w:val="8"/>
        </w:numPr>
        <w:tabs>
          <w:tab w:val="clear" w:pos="2149"/>
        </w:tabs>
        <w:spacing w:line="360" w:lineRule="auto"/>
        <w:ind w:left="0" w:firstLine="709"/>
        <w:jc w:val="both"/>
        <w:rPr>
          <w:sz w:val="28"/>
          <w:szCs w:val="28"/>
        </w:rPr>
      </w:pPr>
      <w:r w:rsidRPr="004A37B5">
        <w:rPr>
          <w:sz w:val="28"/>
          <w:szCs w:val="28"/>
        </w:rPr>
        <w:t>Анализ имущества (актива баланса) и его источников (пассива баланса)</w:t>
      </w:r>
    </w:p>
    <w:p w:rsidR="002372B8" w:rsidRPr="004A37B5" w:rsidRDefault="002372B8" w:rsidP="00E955B3">
      <w:pPr>
        <w:numPr>
          <w:ilvl w:val="1"/>
          <w:numId w:val="8"/>
        </w:numPr>
        <w:tabs>
          <w:tab w:val="clear" w:pos="2149"/>
        </w:tabs>
        <w:spacing w:line="360" w:lineRule="auto"/>
        <w:ind w:left="0" w:firstLine="709"/>
        <w:jc w:val="both"/>
        <w:rPr>
          <w:sz w:val="28"/>
          <w:szCs w:val="28"/>
        </w:rPr>
      </w:pPr>
      <w:r w:rsidRPr="004A37B5">
        <w:rPr>
          <w:sz w:val="28"/>
          <w:szCs w:val="28"/>
        </w:rPr>
        <w:t>Анализ финансовой устойчивости</w:t>
      </w:r>
    </w:p>
    <w:p w:rsidR="002372B8" w:rsidRPr="004A37B5" w:rsidRDefault="002372B8" w:rsidP="00E955B3">
      <w:pPr>
        <w:numPr>
          <w:ilvl w:val="1"/>
          <w:numId w:val="8"/>
        </w:numPr>
        <w:tabs>
          <w:tab w:val="clear" w:pos="2149"/>
        </w:tabs>
        <w:spacing w:line="360" w:lineRule="auto"/>
        <w:ind w:left="0" w:firstLine="709"/>
        <w:jc w:val="both"/>
        <w:rPr>
          <w:sz w:val="28"/>
          <w:szCs w:val="28"/>
        </w:rPr>
      </w:pPr>
      <w:r w:rsidRPr="004A37B5">
        <w:rPr>
          <w:sz w:val="28"/>
          <w:szCs w:val="28"/>
        </w:rPr>
        <w:t>Оценка платежеспособности</w:t>
      </w:r>
    </w:p>
    <w:p w:rsidR="002372B8" w:rsidRPr="004A37B5" w:rsidRDefault="002372B8" w:rsidP="00E955B3">
      <w:pPr>
        <w:numPr>
          <w:ilvl w:val="1"/>
          <w:numId w:val="8"/>
        </w:numPr>
        <w:tabs>
          <w:tab w:val="clear" w:pos="2149"/>
        </w:tabs>
        <w:spacing w:line="360" w:lineRule="auto"/>
        <w:ind w:left="0" w:firstLine="709"/>
        <w:jc w:val="both"/>
        <w:rPr>
          <w:sz w:val="28"/>
          <w:szCs w:val="28"/>
        </w:rPr>
      </w:pPr>
      <w:r w:rsidRPr="004A37B5">
        <w:rPr>
          <w:sz w:val="28"/>
          <w:szCs w:val="28"/>
        </w:rPr>
        <w:t>Деловая активность и ее показатели</w:t>
      </w:r>
    </w:p>
    <w:p w:rsidR="002372B8" w:rsidRPr="004A37B5" w:rsidRDefault="002372B8" w:rsidP="00E955B3">
      <w:pPr>
        <w:numPr>
          <w:ilvl w:val="1"/>
          <w:numId w:val="8"/>
        </w:numPr>
        <w:tabs>
          <w:tab w:val="clear" w:pos="2149"/>
        </w:tabs>
        <w:spacing w:line="360" w:lineRule="auto"/>
        <w:ind w:left="0" w:firstLine="709"/>
        <w:jc w:val="both"/>
        <w:rPr>
          <w:sz w:val="28"/>
          <w:szCs w:val="28"/>
        </w:rPr>
      </w:pPr>
      <w:r w:rsidRPr="004A37B5">
        <w:rPr>
          <w:sz w:val="28"/>
          <w:szCs w:val="28"/>
        </w:rPr>
        <w:t>Анализ финансовых результатов</w:t>
      </w:r>
    </w:p>
    <w:p w:rsidR="002372B8" w:rsidRPr="004A37B5" w:rsidRDefault="002372B8" w:rsidP="00E955B3">
      <w:pPr>
        <w:numPr>
          <w:ilvl w:val="1"/>
          <w:numId w:val="8"/>
        </w:numPr>
        <w:tabs>
          <w:tab w:val="clear" w:pos="2149"/>
        </w:tabs>
        <w:spacing w:line="360" w:lineRule="auto"/>
        <w:ind w:left="0" w:firstLine="709"/>
        <w:jc w:val="both"/>
        <w:rPr>
          <w:sz w:val="28"/>
          <w:szCs w:val="28"/>
        </w:rPr>
      </w:pPr>
      <w:r w:rsidRPr="004A37B5">
        <w:rPr>
          <w:sz w:val="28"/>
          <w:szCs w:val="28"/>
        </w:rPr>
        <w:t>Оценка потенциального банкротства предприятия</w:t>
      </w:r>
    </w:p>
    <w:p w:rsidR="002372B8" w:rsidRPr="004A37B5" w:rsidRDefault="002372B8" w:rsidP="0018164D">
      <w:pPr>
        <w:spacing w:line="360" w:lineRule="auto"/>
        <w:ind w:firstLine="709"/>
        <w:jc w:val="both"/>
        <w:rPr>
          <w:sz w:val="28"/>
          <w:szCs w:val="28"/>
        </w:rPr>
      </w:pPr>
      <w:r w:rsidRPr="004A37B5">
        <w:rPr>
          <w:sz w:val="28"/>
          <w:szCs w:val="28"/>
        </w:rPr>
        <w:t>1 этап:</w:t>
      </w:r>
    </w:p>
    <w:p w:rsidR="002372B8" w:rsidRPr="004A37B5" w:rsidRDefault="00F356EF" w:rsidP="0018164D">
      <w:pPr>
        <w:numPr>
          <w:ilvl w:val="0"/>
          <w:numId w:val="32"/>
        </w:numPr>
        <w:spacing w:line="360" w:lineRule="auto"/>
        <w:ind w:left="0" w:firstLine="709"/>
        <w:jc w:val="both"/>
        <w:rPr>
          <w:sz w:val="28"/>
          <w:szCs w:val="28"/>
        </w:rPr>
      </w:pPr>
      <w:r w:rsidRPr="004A37B5">
        <w:rPr>
          <w:sz w:val="28"/>
          <w:szCs w:val="28"/>
        </w:rPr>
        <w:t>Определим абсолютное изменение валюты баланса:</w:t>
      </w:r>
    </w:p>
    <w:p w:rsidR="00F356EF" w:rsidRPr="004A37B5" w:rsidRDefault="002B6C28" w:rsidP="0018164D">
      <w:pPr>
        <w:spacing w:line="360" w:lineRule="auto"/>
        <w:ind w:firstLine="709"/>
        <w:jc w:val="both"/>
        <w:rPr>
          <w:sz w:val="28"/>
          <w:szCs w:val="28"/>
        </w:rPr>
      </w:pPr>
      <w:r w:rsidRPr="004A37B5">
        <w:rPr>
          <w:position w:val="-4"/>
          <w:sz w:val="28"/>
          <w:szCs w:val="28"/>
        </w:rPr>
        <w:object w:dxaOrig="220" w:dyaOrig="260">
          <v:shape id="_x0000_i1102" type="#_x0000_t75" style="width:11.25pt;height:12.75pt" o:ole="">
            <v:imagedata r:id="rId157" o:title=""/>
          </v:shape>
          <o:OLEObject Type="Embed" ProgID="Equation.3" ShapeID="_x0000_i1102" DrawAspect="Content" ObjectID="_1459207136" r:id="rId158"/>
        </w:object>
      </w:r>
      <w:r w:rsidR="00F356EF" w:rsidRPr="004A37B5">
        <w:rPr>
          <w:sz w:val="28"/>
          <w:szCs w:val="28"/>
        </w:rPr>
        <w:t>ВБ = 5482-5638= -156 т.р.</w:t>
      </w:r>
    </w:p>
    <w:p w:rsidR="00F356EF" w:rsidRPr="004A37B5" w:rsidRDefault="00F356EF" w:rsidP="0018164D">
      <w:pPr>
        <w:numPr>
          <w:ilvl w:val="0"/>
          <w:numId w:val="32"/>
        </w:numPr>
        <w:spacing w:line="360" w:lineRule="auto"/>
        <w:ind w:left="0" w:firstLine="709"/>
        <w:jc w:val="both"/>
        <w:rPr>
          <w:sz w:val="28"/>
          <w:szCs w:val="28"/>
        </w:rPr>
      </w:pPr>
      <w:r w:rsidRPr="004A37B5">
        <w:rPr>
          <w:sz w:val="28"/>
          <w:szCs w:val="28"/>
        </w:rPr>
        <w:t>Определим относительное изменение валюты баланса:</w:t>
      </w:r>
    </w:p>
    <w:p w:rsidR="00F356EF" w:rsidRPr="004A37B5" w:rsidRDefault="002B6C28" w:rsidP="0018164D">
      <w:pPr>
        <w:spacing w:line="360" w:lineRule="auto"/>
        <w:ind w:firstLine="709"/>
        <w:jc w:val="both"/>
        <w:rPr>
          <w:sz w:val="28"/>
          <w:szCs w:val="28"/>
        </w:rPr>
      </w:pPr>
      <w:r w:rsidRPr="004A37B5">
        <w:rPr>
          <w:position w:val="-4"/>
          <w:sz w:val="28"/>
          <w:szCs w:val="28"/>
        </w:rPr>
        <w:object w:dxaOrig="220" w:dyaOrig="260">
          <v:shape id="_x0000_i1103" type="#_x0000_t75" style="width:11.25pt;height:12.75pt" o:ole="">
            <v:imagedata r:id="rId159" o:title=""/>
          </v:shape>
          <o:OLEObject Type="Embed" ProgID="Equation.3" ShapeID="_x0000_i1103" DrawAspect="Content" ObjectID="_1459207137" r:id="rId160"/>
        </w:object>
      </w:r>
      <w:r w:rsidR="00F356EF" w:rsidRPr="004A37B5">
        <w:rPr>
          <w:sz w:val="28"/>
          <w:szCs w:val="28"/>
        </w:rPr>
        <w:t>ВБ = (5482/5638)*100-100 = -2,77%</w:t>
      </w:r>
    </w:p>
    <w:p w:rsidR="00F356EF" w:rsidRPr="004A37B5" w:rsidRDefault="00F356EF" w:rsidP="0018164D">
      <w:pPr>
        <w:numPr>
          <w:ilvl w:val="0"/>
          <w:numId w:val="32"/>
        </w:numPr>
        <w:spacing w:line="360" w:lineRule="auto"/>
        <w:ind w:left="0" w:firstLine="709"/>
        <w:jc w:val="both"/>
        <w:rPr>
          <w:sz w:val="28"/>
          <w:szCs w:val="28"/>
        </w:rPr>
      </w:pPr>
      <w:r w:rsidRPr="004A37B5">
        <w:rPr>
          <w:sz w:val="28"/>
          <w:szCs w:val="28"/>
        </w:rPr>
        <w:t>Определим относительное изменение выручки:</w:t>
      </w:r>
    </w:p>
    <w:p w:rsidR="00F356EF" w:rsidRPr="004A37B5" w:rsidRDefault="002B6C28" w:rsidP="0018164D">
      <w:pPr>
        <w:spacing w:line="360" w:lineRule="auto"/>
        <w:ind w:firstLine="709"/>
        <w:jc w:val="both"/>
        <w:rPr>
          <w:sz w:val="28"/>
          <w:szCs w:val="28"/>
        </w:rPr>
      </w:pPr>
      <w:r w:rsidRPr="004A37B5">
        <w:rPr>
          <w:position w:val="-4"/>
          <w:sz w:val="28"/>
          <w:szCs w:val="28"/>
        </w:rPr>
        <w:object w:dxaOrig="220" w:dyaOrig="260">
          <v:shape id="_x0000_i1104" type="#_x0000_t75" style="width:11.25pt;height:12.75pt" o:ole="">
            <v:imagedata r:id="rId161" o:title=""/>
          </v:shape>
          <o:OLEObject Type="Embed" ProgID="Equation.3" ShapeID="_x0000_i1104" DrawAspect="Content" ObjectID="_1459207138" r:id="rId162"/>
        </w:object>
      </w:r>
      <w:r w:rsidR="00F356EF" w:rsidRPr="004A37B5">
        <w:rPr>
          <w:sz w:val="28"/>
          <w:szCs w:val="28"/>
        </w:rPr>
        <w:t>ВР = (7943/17525)*100-100 = -54,68%</w:t>
      </w:r>
    </w:p>
    <w:p w:rsidR="00F356EF" w:rsidRPr="004A37B5" w:rsidRDefault="00F356EF" w:rsidP="0018164D">
      <w:pPr>
        <w:spacing w:line="360" w:lineRule="auto"/>
        <w:ind w:firstLine="709"/>
        <w:jc w:val="both"/>
        <w:rPr>
          <w:sz w:val="28"/>
          <w:szCs w:val="28"/>
        </w:rPr>
      </w:pPr>
      <w:r w:rsidRPr="004A37B5">
        <w:rPr>
          <w:sz w:val="28"/>
          <w:szCs w:val="28"/>
        </w:rPr>
        <w:t>Вывод: Проведенный анализ свидетельствует о том, имущество предприятия сократилось на 156 т.р., т.е. на 2,77%, что оценивается нами отрицательно. При этом темп сокращения выручки ( - 54,68%) опережает темп сокращения валюты баланса.</w:t>
      </w:r>
    </w:p>
    <w:p w:rsidR="001F7D8E" w:rsidRPr="004A37B5" w:rsidRDefault="007C63C7" w:rsidP="0018164D">
      <w:pPr>
        <w:spacing w:line="360" w:lineRule="auto"/>
        <w:ind w:firstLine="709"/>
        <w:jc w:val="both"/>
        <w:rPr>
          <w:sz w:val="28"/>
        </w:rPr>
      </w:pPr>
      <w:r w:rsidRPr="004A37B5">
        <w:rPr>
          <w:sz w:val="28"/>
        </w:rPr>
        <w:t>2 этап:</w:t>
      </w:r>
    </w:p>
    <w:p w:rsidR="00E955B3" w:rsidRDefault="00E955B3" w:rsidP="0018164D">
      <w:pPr>
        <w:spacing w:line="360" w:lineRule="auto"/>
        <w:ind w:firstLine="709"/>
        <w:jc w:val="both"/>
        <w:rPr>
          <w:sz w:val="28"/>
        </w:rPr>
      </w:pPr>
    </w:p>
    <w:p w:rsidR="00266714" w:rsidRPr="004A37B5" w:rsidRDefault="00582DB5" w:rsidP="00E955B3">
      <w:pPr>
        <w:spacing w:line="360" w:lineRule="auto"/>
        <w:ind w:firstLine="709"/>
        <w:jc w:val="both"/>
        <w:rPr>
          <w:sz w:val="28"/>
        </w:rPr>
      </w:pPr>
      <w:r>
        <w:rPr>
          <w:sz w:val="28"/>
        </w:rPr>
        <w:br w:type="page"/>
      </w:r>
      <w:r w:rsidR="004D649E" w:rsidRPr="004A37B5">
        <w:rPr>
          <w:sz w:val="28"/>
        </w:rPr>
        <w:t>Анализ имущества предприятия (активы баланса)</w:t>
      </w:r>
      <w:r w:rsidR="004A37B5" w:rsidRPr="004A37B5">
        <w:rPr>
          <w:sz w:val="28"/>
        </w:rPr>
        <w:t xml:space="preserve"> </w:t>
      </w:r>
      <w:r w:rsidR="004D649E" w:rsidRPr="004A37B5">
        <w:rPr>
          <w:sz w:val="28"/>
        </w:rPr>
        <w:t>Табл</w:t>
      </w:r>
      <w:r w:rsidR="00266714" w:rsidRPr="004A37B5">
        <w:rPr>
          <w:sz w:val="28"/>
        </w:rPr>
        <w:t>.</w:t>
      </w:r>
      <w:r w:rsidR="004D649E" w:rsidRPr="004A37B5">
        <w:rPr>
          <w:sz w:val="28"/>
        </w:rPr>
        <w:t>2.</w:t>
      </w:r>
      <w:r w:rsidR="00266714" w:rsidRPr="004A37B5">
        <w:rPr>
          <w:sz w:val="28"/>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850"/>
        <w:gridCol w:w="993"/>
        <w:gridCol w:w="992"/>
        <w:gridCol w:w="850"/>
        <w:gridCol w:w="1143"/>
        <w:gridCol w:w="1800"/>
      </w:tblGrid>
      <w:tr w:rsidR="00DF6375" w:rsidRPr="00E955B3" w:rsidTr="00B74F39">
        <w:trPr>
          <w:cantSplit/>
        </w:trPr>
        <w:tc>
          <w:tcPr>
            <w:tcW w:w="1701" w:type="dxa"/>
            <w:vMerge w:val="restart"/>
          </w:tcPr>
          <w:p w:rsidR="00DF6375" w:rsidRPr="00E955B3" w:rsidRDefault="00DF6375" w:rsidP="00E955B3">
            <w:pPr>
              <w:spacing w:line="360" w:lineRule="auto"/>
              <w:jc w:val="both"/>
              <w:rPr>
                <w:sz w:val="20"/>
                <w:szCs w:val="20"/>
              </w:rPr>
            </w:pPr>
            <w:r w:rsidRPr="00E955B3">
              <w:rPr>
                <w:sz w:val="20"/>
                <w:szCs w:val="20"/>
              </w:rPr>
              <w:t>Статьи актива</w:t>
            </w:r>
          </w:p>
        </w:tc>
        <w:tc>
          <w:tcPr>
            <w:tcW w:w="1701" w:type="dxa"/>
            <w:gridSpan w:val="2"/>
          </w:tcPr>
          <w:p w:rsidR="00DF6375" w:rsidRPr="00E955B3" w:rsidRDefault="00DF6375" w:rsidP="00E955B3">
            <w:pPr>
              <w:spacing w:line="360" w:lineRule="auto"/>
              <w:jc w:val="both"/>
              <w:rPr>
                <w:sz w:val="20"/>
                <w:szCs w:val="20"/>
              </w:rPr>
            </w:pPr>
            <w:r w:rsidRPr="00E955B3">
              <w:rPr>
                <w:sz w:val="20"/>
                <w:szCs w:val="20"/>
              </w:rPr>
              <w:t>Начало года</w:t>
            </w:r>
          </w:p>
        </w:tc>
        <w:tc>
          <w:tcPr>
            <w:tcW w:w="1985" w:type="dxa"/>
            <w:gridSpan w:val="2"/>
          </w:tcPr>
          <w:p w:rsidR="00DF6375" w:rsidRPr="00E955B3" w:rsidRDefault="00DF6375" w:rsidP="00E955B3">
            <w:pPr>
              <w:spacing w:line="360" w:lineRule="auto"/>
              <w:jc w:val="both"/>
              <w:rPr>
                <w:sz w:val="20"/>
                <w:szCs w:val="20"/>
              </w:rPr>
            </w:pPr>
            <w:r w:rsidRPr="00E955B3">
              <w:rPr>
                <w:sz w:val="20"/>
                <w:szCs w:val="20"/>
              </w:rPr>
              <w:t>Конец года</w:t>
            </w:r>
          </w:p>
        </w:tc>
        <w:tc>
          <w:tcPr>
            <w:tcW w:w="1993" w:type="dxa"/>
            <w:gridSpan w:val="2"/>
          </w:tcPr>
          <w:p w:rsidR="00DF6375" w:rsidRPr="00E955B3" w:rsidRDefault="00DF6375" w:rsidP="00E955B3">
            <w:pPr>
              <w:spacing w:line="360" w:lineRule="auto"/>
              <w:jc w:val="both"/>
              <w:rPr>
                <w:sz w:val="20"/>
                <w:szCs w:val="20"/>
              </w:rPr>
            </w:pPr>
            <w:r w:rsidRPr="00E955B3">
              <w:rPr>
                <w:sz w:val="20"/>
                <w:szCs w:val="20"/>
              </w:rPr>
              <w:t>Динамика</w:t>
            </w:r>
          </w:p>
        </w:tc>
        <w:tc>
          <w:tcPr>
            <w:tcW w:w="1800" w:type="dxa"/>
            <w:vMerge w:val="restart"/>
          </w:tcPr>
          <w:p w:rsidR="00DF6375" w:rsidRPr="00E955B3" w:rsidRDefault="00DF6375" w:rsidP="00E955B3">
            <w:pPr>
              <w:spacing w:line="360" w:lineRule="auto"/>
              <w:jc w:val="both"/>
              <w:rPr>
                <w:sz w:val="20"/>
                <w:szCs w:val="20"/>
              </w:rPr>
            </w:pPr>
            <w:r w:rsidRPr="00E955B3">
              <w:rPr>
                <w:sz w:val="20"/>
                <w:szCs w:val="20"/>
              </w:rPr>
              <w:t>Изменение структуры</w:t>
            </w:r>
          </w:p>
        </w:tc>
      </w:tr>
      <w:tr w:rsidR="00DF6375" w:rsidRPr="00E955B3" w:rsidTr="00582DB5">
        <w:trPr>
          <w:cantSplit/>
          <w:trHeight w:val="440"/>
        </w:trPr>
        <w:tc>
          <w:tcPr>
            <w:tcW w:w="1701" w:type="dxa"/>
            <w:vMerge/>
          </w:tcPr>
          <w:p w:rsidR="00DF6375" w:rsidRPr="00E955B3" w:rsidRDefault="00DF6375" w:rsidP="00E955B3">
            <w:pPr>
              <w:spacing w:line="360" w:lineRule="auto"/>
              <w:jc w:val="both"/>
              <w:rPr>
                <w:sz w:val="20"/>
                <w:szCs w:val="20"/>
              </w:rPr>
            </w:pPr>
          </w:p>
        </w:tc>
        <w:tc>
          <w:tcPr>
            <w:tcW w:w="851" w:type="dxa"/>
          </w:tcPr>
          <w:p w:rsidR="00DF6375" w:rsidRPr="00E955B3" w:rsidRDefault="00DF6375" w:rsidP="00E955B3">
            <w:pPr>
              <w:spacing w:line="360" w:lineRule="auto"/>
              <w:jc w:val="both"/>
              <w:rPr>
                <w:sz w:val="20"/>
                <w:szCs w:val="20"/>
              </w:rPr>
            </w:pPr>
            <w:r w:rsidRPr="00E955B3">
              <w:rPr>
                <w:sz w:val="20"/>
                <w:szCs w:val="20"/>
              </w:rPr>
              <w:t>Т.р.</w:t>
            </w:r>
          </w:p>
        </w:tc>
        <w:tc>
          <w:tcPr>
            <w:tcW w:w="850" w:type="dxa"/>
          </w:tcPr>
          <w:p w:rsidR="00DF6375" w:rsidRPr="00E955B3" w:rsidRDefault="00DF6375" w:rsidP="00E955B3">
            <w:pPr>
              <w:spacing w:line="360" w:lineRule="auto"/>
              <w:jc w:val="both"/>
              <w:rPr>
                <w:sz w:val="20"/>
                <w:szCs w:val="20"/>
              </w:rPr>
            </w:pPr>
            <w:r w:rsidRPr="00E955B3">
              <w:rPr>
                <w:sz w:val="20"/>
                <w:szCs w:val="20"/>
              </w:rPr>
              <w:t>%</w:t>
            </w:r>
          </w:p>
        </w:tc>
        <w:tc>
          <w:tcPr>
            <w:tcW w:w="993" w:type="dxa"/>
          </w:tcPr>
          <w:p w:rsidR="00DF6375" w:rsidRPr="00E955B3" w:rsidRDefault="00DF6375" w:rsidP="00E955B3">
            <w:pPr>
              <w:spacing w:line="360" w:lineRule="auto"/>
              <w:jc w:val="both"/>
              <w:rPr>
                <w:sz w:val="20"/>
                <w:szCs w:val="20"/>
              </w:rPr>
            </w:pPr>
            <w:r w:rsidRPr="00E955B3">
              <w:rPr>
                <w:sz w:val="20"/>
                <w:szCs w:val="20"/>
              </w:rPr>
              <w:t>Т.р.</w:t>
            </w:r>
          </w:p>
        </w:tc>
        <w:tc>
          <w:tcPr>
            <w:tcW w:w="992" w:type="dxa"/>
          </w:tcPr>
          <w:p w:rsidR="00DF6375" w:rsidRPr="00E955B3" w:rsidRDefault="00DF6375" w:rsidP="00E955B3">
            <w:pPr>
              <w:spacing w:line="360" w:lineRule="auto"/>
              <w:jc w:val="both"/>
              <w:rPr>
                <w:sz w:val="20"/>
                <w:szCs w:val="20"/>
              </w:rPr>
            </w:pPr>
            <w:r w:rsidRPr="00E955B3">
              <w:rPr>
                <w:sz w:val="20"/>
                <w:szCs w:val="20"/>
              </w:rPr>
              <w:t>%</w:t>
            </w:r>
          </w:p>
        </w:tc>
        <w:tc>
          <w:tcPr>
            <w:tcW w:w="850" w:type="dxa"/>
            <w:vAlign w:val="center"/>
          </w:tcPr>
          <w:p w:rsidR="00DF6375" w:rsidRPr="00E955B3" w:rsidRDefault="00DF6375" w:rsidP="00E955B3">
            <w:pPr>
              <w:spacing w:line="360" w:lineRule="auto"/>
              <w:jc w:val="both"/>
              <w:rPr>
                <w:sz w:val="20"/>
                <w:szCs w:val="20"/>
              </w:rPr>
            </w:pPr>
            <w:r w:rsidRPr="00E955B3">
              <w:rPr>
                <w:sz w:val="20"/>
                <w:szCs w:val="20"/>
              </w:rPr>
              <w:t>Т.р.</w:t>
            </w:r>
          </w:p>
        </w:tc>
        <w:tc>
          <w:tcPr>
            <w:tcW w:w="1143" w:type="dxa"/>
            <w:vAlign w:val="center"/>
          </w:tcPr>
          <w:p w:rsidR="00DF6375" w:rsidRPr="00E955B3" w:rsidRDefault="00DF6375" w:rsidP="00E955B3">
            <w:pPr>
              <w:spacing w:line="360" w:lineRule="auto"/>
              <w:jc w:val="both"/>
              <w:rPr>
                <w:sz w:val="20"/>
                <w:szCs w:val="20"/>
              </w:rPr>
            </w:pPr>
            <w:r w:rsidRPr="00E955B3">
              <w:rPr>
                <w:sz w:val="20"/>
                <w:szCs w:val="20"/>
              </w:rPr>
              <w:t>%</w:t>
            </w:r>
          </w:p>
        </w:tc>
        <w:tc>
          <w:tcPr>
            <w:tcW w:w="1800" w:type="dxa"/>
            <w:vMerge/>
            <w:vAlign w:val="center"/>
          </w:tcPr>
          <w:p w:rsidR="00DF6375" w:rsidRPr="00E955B3" w:rsidRDefault="00DF6375" w:rsidP="00E955B3">
            <w:pPr>
              <w:spacing w:line="360" w:lineRule="auto"/>
              <w:jc w:val="both"/>
              <w:rPr>
                <w:sz w:val="20"/>
                <w:szCs w:val="20"/>
              </w:rPr>
            </w:pPr>
          </w:p>
        </w:tc>
      </w:tr>
      <w:tr w:rsidR="004D649E" w:rsidRPr="00E955B3" w:rsidTr="00B74F39">
        <w:tc>
          <w:tcPr>
            <w:tcW w:w="1701" w:type="dxa"/>
          </w:tcPr>
          <w:p w:rsidR="004D649E" w:rsidRPr="00E955B3" w:rsidRDefault="004D649E" w:rsidP="00E955B3">
            <w:pPr>
              <w:spacing w:line="360" w:lineRule="auto"/>
              <w:jc w:val="both"/>
              <w:rPr>
                <w:sz w:val="20"/>
                <w:szCs w:val="20"/>
              </w:rPr>
            </w:pPr>
            <w:r w:rsidRPr="00E955B3">
              <w:rPr>
                <w:sz w:val="20"/>
                <w:szCs w:val="20"/>
              </w:rPr>
              <w:t>1</w:t>
            </w:r>
          </w:p>
        </w:tc>
        <w:tc>
          <w:tcPr>
            <w:tcW w:w="851" w:type="dxa"/>
          </w:tcPr>
          <w:p w:rsidR="004D649E" w:rsidRPr="00E955B3" w:rsidRDefault="004D649E" w:rsidP="00E955B3">
            <w:pPr>
              <w:spacing w:line="360" w:lineRule="auto"/>
              <w:jc w:val="both"/>
              <w:rPr>
                <w:sz w:val="20"/>
                <w:szCs w:val="20"/>
              </w:rPr>
            </w:pPr>
            <w:r w:rsidRPr="00E955B3">
              <w:rPr>
                <w:sz w:val="20"/>
                <w:szCs w:val="20"/>
              </w:rPr>
              <w:t>2</w:t>
            </w:r>
          </w:p>
        </w:tc>
        <w:tc>
          <w:tcPr>
            <w:tcW w:w="850" w:type="dxa"/>
          </w:tcPr>
          <w:p w:rsidR="004D649E" w:rsidRPr="00E955B3" w:rsidRDefault="004D649E" w:rsidP="00E955B3">
            <w:pPr>
              <w:spacing w:line="360" w:lineRule="auto"/>
              <w:jc w:val="both"/>
              <w:rPr>
                <w:sz w:val="20"/>
                <w:szCs w:val="20"/>
              </w:rPr>
            </w:pPr>
            <w:r w:rsidRPr="00E955B3">
              <w:rPr>
                <w:sz w:val="20"/>
                <w:szCs w:val="20"/>
              </w:rPr>
              <w:t>3</w:t>
            </w:r>
          </w:p>
        </w:tc>
        <w:tc>
          <w:tcPr>
            <w:tcW w:w="993" w:type="dxa"/>
          </w:tcPr>
          <w:p w:rsidR="004D649E" w:rsidRPr="00E955B3" w:rsidRDefault="004D649E" w:rsidP="00E955B3">
            <w:pPr>
              <w:spacing w:line="360" w:lineRule="auto"/>
              <w:jc w:val="both"/>
              <w:rPr>
                <w:sz w:val="20"/>
                <w:szCs w:val="20"/>
              </w:rPr>
            </w:pPr>
            <w:r w:rsidRPr="00E955B3">
              <w:rPr>
                <w:sz w:val="20"/>
                <w:szCs w:val="20"/>
              </w:rPr>
              <w:t>4</w:t>
            </w:r>
          </w:p>
        </w:tc>
        <w:tc>
          <w:tcPr>
            <w:tcW w:w="992" w:type="dxa"/>
          </w:tcPr>
          <w:p w:rsidR="004D649E" w:rsidRPr="00E955B3" w:rsidRDefault="004D649E" w:rsidP="00E955B3">
            <w:pPr>
              <w:spacing w:line="360" w:lineRule="auto"/>
              <w:jc w:val="both"/>
              <w:rPr>
                <w:sz w:val="20"/>
                <w:szCs w:val="20"/>
              </w:rPr>
            </w:pPr>
            <w:r w:rsidRPr="00E955B3">
              <w:rPr>
                <w:sz w:val="20"/>
                <w:szCs w:val="20"/>
              </w:rPr>
              <w:t>5</w:t>
            </w:r>
          </w:p>
        </w:tc>
        <w:tc>
          <w:tcPr>
            <w:tcW w:w="850" w:type="dxa"/>
          </w:tcPr>
          <w:p w:rsidR="004D649E" w:rsidRPr="00E955B3" w:rsidRDefault="004D649E" w:rsidP="00E955B3">
            <w:pPr>
              <w:spacing w:line="360" w:lineRule="auto"/>
              <w:jc w:val="both"/>
              <w:rPr>
                <w:sz w:val="20"/>
                <w:szCs w:val="20"/>
              </w:rPr>
            </w:pPr>
            <w:r w:rsidRPr="00E955B3">
              <w:rPr>
                <w:sz w:val="20"/>
                <w:szCs w:val="20"/>
              </w:rPr>
              <w:t>6</w:t>
            </w:r>
          </w:p>
        </w:tc>
        <w:tc>
          <w:tcPr>
            <w:tcW w:w="1143" w:type="dxa"/>
          </w:tcPr>
          <w:p w:rsidR="004D649E" w:rsidRPr="00E955B3" w:rsidRDefault="004D649E" w:rsidP="00E955B3">
            <w:pPr>
              <w:spacing w:line="360" w:lineRule="auto"/>
              <w:jc w:val="both"/>
              <w:rPr>
                <w:sz w:val="20"/>
                <w:szCs w:val="20"/>
              </w:rPr>
            </w:pPr>
            <w:r w:rsidRPr="00E955B3">
              <w:rPr>
                <w:sz w:val="20"/>
                <w:szCs w:val="20"/>
              </w:rPr>
              <w:t>7</w:t>
            </w:r>
          </w:p>
        </w:tc>
        <w:tc>
          <w:tcPr>
            <w:tcW w:w="1800" w:type="dxa"/>
          </w:tcPr>
          <w:p w:rsidR="004D649E" w:rsidRPr="00E955B3" w:rsidRDefault="004D649E" w:rsidP="00E955B3">
            <w:pPr>
              <w:spacing w:line="360" w:lineRule="auto"/>
              <w:jc w:val="both"/>
              <w:rPr>
                <w:sz w:val="20"/>
                <w:szCs w:val="20"/>
              </w:rPr>
            </w:pPr>
            <w:r w:rsidRPr="00E955B3">
              <w:rPr>
                <w:sz w:val="20"/>
                <w:szCs w:val="20"/>
              </w:rPr>
              <w:t>8</w:t>
            </w:r>
          </w:p>
        </w:tc>
      </w:tr>
      <w:tr w:rsidR="004D649E" w:rsidRPr="00E955B3" w:rsidTr="00B74F39">
        <w:tc>
          <w:tcPr>
            <w:tcW w:w="1701" w:type="dxa"/>
          </w:tcPr>
          <w:p w:rsidR="004D649E" w:rsidRPr="00E955B3" w:rsidRDefault="004D649E" w:rsidP="00E955B3">
            <w:pPr>
              <w:spacing w:line="360" w:lineRule="auto"/>
              <w:jc w:val="both"/>
              <w:rPr>
                <w:sz w:val="20"/>
                <w:szCs w:val="20"/>
              </w:rPr>
            </w:pPr>
            <w:r w:rsidRPr="00E955B3">
              <w:rPr>
                <w:sz w:val="20"/>
                <w:szCs w:val="20"/>
              </w:rPr>
              <w:t>Внеоборотные активы</w:t>
            </w:r>
          </w:p>
        </w:tc>
        <w:tc>
          <w:tcPr>
            <w:tcW w:w="851" w:type="dxa"/>
          </w:tcPr>
          <w:p w:rsidR="004D649E" w:rsidRPr="00E955B3" w:rsidRDefault="00A74AF9" w:rsidP="00E955B3">
            <w:pPr>
              <w:spacing w:line="360" w:lineRule="auto"/>
              <w:jc w:val="both"/>
              <w:rPr>
                <w:sz w:val="20"/>
                <w:szCs w:val="20"/>
              </w:rPr>
            </w:pPr>
            <w:r w:rsidRPr="00E955B3">
              <w:rPr>
                <w:sz w:val="20"/>
                <w:szCs w:val="20"/>
              </w:rPr>
              <w:t>620</w:t>
            </w:r>
          </w:p>
        </w:tc>
        <w:tc>
          <w:tcPr>
            <w:tcW w:w="850" w:type="dxa"/>
          </w:tcPr>
          <w:p w:rsidR="004D649E" w:rsidRPr="00E955B3" w:rsidRDefault="00A74AF9" w:rsidP="00E955B3">
            <w:pPr>
              <w:spacing w:line="360" w:lineRule="auto"/>
              <w:jc w:val="both"/>
              <w:rPr>
                <w:sz w:val="20"/>
                <w:szCs w:val="20"/>
              </w:rPr>
            </w:pPr>
            <w:r w:rsidRPr="00E955B3">
              <w:rPr>
                <w:sz w:val="20"/>
                <w:szCs w:val="20"/>
              </w:rPr>
              <w:t>11,00</w:t>
            </w:r>
          </w:p>
        </w:tc>
        <w:tc>
          <w:tcPr>
            <w:tcW w:w="993" w:type="dxa"/>
          </w:tcPr>
          <w:p w:rsidR="004D649E" w:rsidRPr="00E955B3" w:rsidRDefault="00A74AF9" w:rsidP="00E955B3">
            <w:pPr>
              <w:spacing w:line="360" w:lineRule="auto"/>
              <w:jc w:val="both"/>
              <w:rPr>
                <w:sz w:val="20"/>
                <w:szCs w:val="20"/>
              </w:rPr>
            </w:pPr>
            <w:r w:rsidRPr="00E955B3">
              <w:rPr>
                <w:sz w:val="20"/>
                <w:szCs w:val="20"/>
              </w:rPr>
              <w:t>508</w:t>
            </w:r>
          </w:p>
        </w:tc>
        <w:tc>
          <w:tcPr>
            <w:tcW w:w="992" w:type="dxa"/>
          </w:tcPr>
          <w:p w:rsidR="004D649E" w:rsidRPr="00E955B3" w:rsidRDefault="00A74AF9" w:rsidP="00E955B3">
            <w:pPr>
              <w:spacing w:line="360" w:lineRule="auto"/>
              <w:jc w:val="both"/>
              <w:rPr>
                <w:sz w:val="20"/>
                <w:szCs w:val="20"/>
              </w:rPr>
            </w:pPr>
            <w:r w:rsidRPr="00E955B3">
              <w:rPr>
                <w:sz w:val="20"/>
                <w:szCs w:val="20"/>
              </w:rPr>
              <w:t>9,27</w:t>
            </w:r>
          </w:p>
        </w:tc>
        <w:tc>
          <w:tcPr>
            <w:tcW w:w="850" w:type="dxa"/>
          </w:tcPr>
          <w:p w:rsidR="004D649E" w:rsidRPr="00E955B3" w:rsidRDefault="00A74AF9" w:rsidP="00E955B3">
            <w:pPr>
              <w:spacing w:line="360" w:lineRule="auto"/>
              <w:jc w:val="both"/>
              <w:rPr>
                <w:sz w:val="20"/>
                <w:szCs w:val="20"/>
              </w:rPr>
            </w:pPr>
            <w:r w:rsidRPr="00E955B3">
              <w:rPr>
                <w:sz w:val="20"/>
                <w:szCs w:val="20"/>
              </w:rPr>
              <w:t>-112</w:t>
            </w:r>
          </w:p>
        </w:tc>
        <w:tc>
          <w:tcPr>
            <w:tcW w:w="1143" w:type="dxa"/>
          </w:tcPr>
          <w:p w:rsidR="004D649E" w:rsidRPr="00E955B3" w:rsidRDefault="00A74AF9" w:rsidP="00E955B3">
            <w:pPr>
              <w:spacing w:line="360" w:lineRule="auto"/>
              <w:jc w:val="both"/>
              <w:rPr>
                <w:sz w:val="20"/>
                <w:szCs w:val="20"/>
              </w:rPr>
            </w:pPr>
            <w:r w:rsidRPr="00E955B3">
              <w:rPr>
                <w:sz w:val="20"/>
                <w:szCs w:val="20"/>
              </w:rPr>
              <w:t>-18,06</w:t>
            </w:r>
          </w:p>
        </w:tc>
        <w:tc>
          <w:tcPr>
            <w:tcW w:w="1800" w:type="dxa"/>
          </w:tcPr>
          <w:p w:rsidR="004D649E" w:rsidRPr="00E955B3" w:rsidRDefault="00A74AF9" w:rsidP="00E955B3">
            <w:pPr>
              <w:spacing w:line="360" w:lineRule="auto"/>
              <w:jc w:val="both"/>
              <w:rPr>
                <w:sz w:val="20"/>
                <w:szCs w:val="20"/>
              </w:rPr>
            </w:pPr>
            <w:r w:rsidRPr="00E955B3">
              <w:rPr>
                <w:sz w:val="20"/>
                <w:szCs w:val="20"/>
              </w:rPr>
              <w:t>-1,73</w:t>
            </w:r>
          </w:p>
        </w:tc>
      </w:tr>
      <w:tr w:rsidR="004D649E" w:rsidRPr="00E955B3" w:rsidTr="00B74F39">
        <w:tc>
          <w:tcPr>
            <w:tcW w:w="1701" w:type="dxa"/>
          </w:tcPr>
          <w:p w:rsidR="004D649E" w:rsidRPr="00E955B3" w:rsidRDefault="00A74AF9" w:rsidP="00E955B3">
            <w:pPr>
              <w:spacing w:line="360" w:lineRule="auto"/>
              <w:jc w:val="both"/>
              <w:rPr>
                <w:sz w:val="20"/>
                <w:szCs w:val="20"/>
              </w:rPr>
            </w:pPr>
            <w:r w:rsidRPr="00E955B3">
              <w:rPr>
                <w:sz w:val="20"/>
                <w:szCs w:val="20"/>
              </w:rPr>
              <w:t xml:space="preserve">1. </w:t>
            </w:r>
            <w:r w:rsidR="004D649E" w:rsidRPr="00E955B3">
              <w:rPr>
                <w:sz w:val="20"/>
                <w:szCs w:val="20"/>
              </w:rPr>
              <w:t>Основные средства</w:t>
            </w:r>
          </w:p>
        </w:tc>
        <w:tc>
          <w:tcPr>
            <w:tcW w:w="851" w:type="dxa"/>
          </w:tcPr>
          <w:p w:rsidR="004D649E" w:rsidRPr="00E955B3" w:rsidRDefault="00A74AF9" w:rsidP="00E955B3">
            <w:pPr>
              <w:spacing w:line="360" w:lineRule="auto"/>
              <w:jc w:val="both"/>
              <w:rPr>
                <w:sz w:val="20"/>
                <w:szCs w:val="20"/>
              </w:rPr>
            </w:pPr>
            <w:r w:rsidRPr="00E955B3">
              <w:rPr>
                <w:sz w:val="20"/>
                <w:szCs w:val="20"/>
              </w:rPr>
              <w:t>620</w:t>
            </w:r>
          </w:p>
        </w:tc>
        <w:tc>
          <w:tcPr>
            <w:tcW w:w="850" w:type="dxa"/>
          </w:tcPr>
          <w:p w:rsidR="004D649E" w:rsidRPr="00E955B3" w:rsidRDefault="00A74AF9" w:rsidP="00E955B3">
            <w:pPr>
              <w:spacing w:line="360" w:lineRule="auto"/>
              <w:jc w:val="both"/>
              <w:rPr>
                <w:sz w:val="20"/>
                <w:szCs w:val="20"/>
              </w:rPr>
            </w:pPr>
            <w:r w:rsidRPr="00E955B3">
              <w:rPr>
                <w:sz w:val="20"/>
                <w:szCs w:val="20"/>
              </w:rPr>
              <w:t>11,00</w:t>
            </w:r>
          </w:p>
        </w:tc>
        <w:tc>
          <w:tcPr>
            <w:tcW w:w="993" w:type="dxa"/>
          </w:tcPr>
          <w:p w:rsidR="004D649E" w:rsidRPr="00E955B3" w:rsidRDefault="00A74AF9" w:rsidP="00E955B3">
            <w:pPr>
              <w:spacing w:line="360" w:lineRule="auto"/>
              <w:jc w:val="both"/>
              <w:rPr>
                <w:sz w:val="20"/>
                <w:szCs w:val="20"/>
              </w:rPr>
            </w:pPr>
            <w:r w:rsidRPr="00E955B3">
              <w:rPr>
                <w:sz w:val="20"/>
                <w:szCs w:val="20"/>
              </w:rPr>
              <w:t>508</w:t>
            </w:r>
          </w:p>
        </w:tc>
        <w:tc>
          <w:tcPr>
            <w:tcW w:w="992" w:type="dxa"/>
          </w:tcPr>
          <w:p w:rsidR="004D649E" w:rsidRPr="00E955B3" w:rsidRDefault="00A74AF9" w:rsidP="00E955B3">
            <w:pPr>
              <w:spacing w:line="360" w:lineRule="auto"/>
              <w:jc w:val="both"/>
              <w:rPr>
                <w:sz w:val="20"/>
                <w:szCs w:val="20"/>
              </w:rPr>
            </w:pPr>
            <w:r w:rsidRPr="00E955B3">
              <w:rPr>
                <w:sz w:val="20"/>
                <w:szCs w:val="20"/>
              </w:rPr>
              <w:t>9,27</w:t>
            </w:r>
          </w:p>
        </w:tc>
        <w:tc>
          <w:tcPr>
            <w:tcW w:w="850" w:type="dxa"/>
          </w:tcPr>
          <w:p w:rsidR="004D649E" w:rsidRPr="00E955B3" w:rsidRDefault="00A74AF9" w:rsidP="00E955B3">
            <w:pPr>
              <w:spacing w:line="360" w:lineRule="auto"/>
              <w:jc w:val="both"/>
              <w:rPr>
                <w:sz w:val="20"/>
                <w:szCs w:val="20"/>
              </w:rPr>
            </w:pPr>
            <w:r w:rsidRPr="00E955B3">
              <w:rPr>
                <w:sz w:val="20"/>
                <w:szCs w:val="20"/>
              </w:rPr>
              <w:t>-112</w:t>
            </w:r>
          </w:p>
        </w:tc>
        <w:tc>
          <w:tcPr>
            <w:tcW w:w="1143" w:type="dxa"/>
          </w:tcPr>
          <w:p w:rsidR="004D649E" w:rsidRPr="00E955B3" w:rsidRDefault="00A74AF9" w:rsidP="00E955B3">
            <w:pPr>
              <w:spacing w:line="360" w:lineRule="auto"/>
              <w:jc w:val="both"/>
              <w:rPr>
                <w:sz w:val="20"/>
                <w:szCs w:val="20"/>
              </w:rPr>
            </w:pPr>
            <w:r w:rsidRPr="00E955B3">
              <w:rPr>
                <w:sz w:val="20"/>
                <w:szCs w:val="20"/>
              </w:rPr>
              <w:t>-18,06</w:t>
            </w:r>
          </w:p>
        </w:tc>
        <w:tc>
          <w:tcPr>
            <w:tcW w:w="1800" w:type="dxa"/>
          </w:tcPr>
          <w:p w:rsidR="004D649E" w:rsidRPr="00E955B3" w:rsidRDefault="00A74AF9" w:rsidP="00E955B3">
            <w:pPr>
              <w:spacing w:line="360" w:lineRule="auto"/>
              <w:jc w:val="both"/>
              <w:rPr>
                <w:sz w:val="20"/>
                <w:szCs w:val="20"/>
              </w:rPr>
            </w:pPr>
            <w:r w:rsidRPr="00E955B3">
              <w:rPr>
                <w:sz w:val="20"/>
                <w:szCs w:val="20"/>
              </w:rPr>
              <w:t>-1,73</w:t>
            </w:r>
          </w:p>
        </w:tc>
      </w:tr>
      <w:tr w:rsidR="004D649E" w:rsidRPr="00E955B3" w:rsidTr="00B74F39">
        <w:tc>
          <w:tcPr>
            <w:tcW w:w="1701" w:type="dxa"/>
          </w:tcPr>
          <w:p w:rsidR="004D649E" w:rsidRPr="00E955B3" w:rsidRDefault="00A74AF9" w:rsidP="00E955B3">
            <w:pPr>
              <w:spacing w:line="360" w:lineRule="auto"/>
              <w:jc w:val="both"/>
              <w:rPr>
                <w:sz w:val="20"/>
                <w:szCs w:val="20"/>
              </w:rPr>
            </w:pPr>
            <w:r w:rsidRPr="00E955B3">
              <w:rPr>
                <w:sz w:val="20"/>
                <w:szCs w:val="20"/>
              </w:rPr>
              <w:t>Оборотные активы</w:t>
            </w:r>
          </w:p>
        </w:tc>
        <w:tc>
          <w:tcPr>
            <w:tcW w:w="851" w:type="dxa"/>
          </w:tcPr>
          <w:p w:rsidR="004D649E" w:rsidRPr="00E955B3" w:rsidRDefault="00A74AF9" w:rsidP="00E955B3">
            <w:pPr>
              <w:spacing w:line="360" w:lineRule="auto"/>
              <w:jc w:val="both"/>
              <w:rPr>
                <w:sz w:val="20"/>
                <w:szCs w:val="20"/>
              </w:rPr>
            </w:pPr>
            <w:r w:rsidRPr="00E955B3">
              <w:rPr>
                <w:sz w:val="20"/>
                <w:szCs w:val="20"/>
              </w:rPr>
              <w:t>5018</w:t>
            </w:r>
          </w:p>
        </w:tc>
        <w:tc>
          <w:tcPr>
            <w:tcW w:w="850" w:type="dxa"/>
          </w:tcPr>
          <w:p w:rsidR="004D649E" w:rsidRPr="00E955B3" w:rsidRDefault="00A74AF9" w:rsidP="00E955B3">
            <w:pPr>
              <w:spacing w:line="360" w:lineRule="auto"/>
              <w:jc w:val="both"/>
              <w:rPr>
                <w:sz w:val="20"/>
                <w:szCs w:val="20"/>
              </w:rPr>
            </w:pPr>
            <w:r w:rsidRPr="00E955B3">
              <w:rPr>
                <w:sz w:val="20"/>
                <w:szCs w:val="20"/>
              </w:rPr>
              <w:t>89,00</w:t>
            </w:r>
          </w:p>
        </w:tc>
        <w:tc>
          <w:tcPr>
            <w:tcW w:w="993" w:type="dxa"/>
          </w:tcPr>
          <w:p w:rsidR="004D649E" w:rsidRPr="00E955B3" w:rsidRDefault="00A74AF9" w:rsidP="00E955B3">
            <w:pPr>
              <w:spacing w:line="360" w:lineRule="auto"/>
              <w:jc w:val="both"/>
              <w:rPr>
                <w:sz w:val="20"/>
                <w:szCs w:val="20"/>
              </w:rPr>
            </w:pPr>
            <w:r w:rsidRPr="00E955B3">
              <w:rPr>
                <w:sz w:val="20"/>
                <w:szCs w:val="20"/>
              </w:rPr>
              <w:t>4974</w:t>
            </w:r>
          </w:p>
        </w:tc>
        <w:tc>
          <w:tcPr>
            <w:tcW w:w="992" w:type="dxa"/>
          </w:tcPr>
          <w:p w:rsidR="004D649E" w:rsidRPr="00E955B3" w:rsidRDefault="00A74AF9" w:rsidP="00E955B3">
            <w:pPr>
              <w:spacing w:line="360" w:lineRule="auto"/>
              <w:jc w:val="both"/>
              <w:rPr>
                <w:sz w:val="20"/>
                <w:szCs w:val="20"/>
              </w:rPr>
            </w:pPr>
            <w:r w:rsidRPr="00E955B3">
              <w:rPr>
                <w:sz w:val="20"/>
                <w:szCs w:val="20"/>
              </w:rPr>
              <w:t>90,73</w:t>
            </w:r>
          </w:p>
        </w:tc>
        <w:tc>
          <w:tcPr>
            <w:tcW w:w="850" w:type="dxa"/>
          </w:tcPr>
          <w:p w:rsidR="004D649E" w:rsidRPr="00E955B3" w:rsidRDefault="00A74AF9" w:rsidP="00E955B3">
            <w:pPr>
              <w:spacing w:line="360" w:lineRule="auto"/>
              <w:jc w:val="both"/>
              <w:rPr>
                <w:sz w:val="20"/>
                <w:szCs w:val="20"/>
              </w:rPr>
            </w:pPr>
            <w:r w:rsidRPr="00E955B3">
              <w:rPr>
                <w:sz w:val="20"/>
                <w:szCs w:val="20"/>
              </w:rPr>
              <w:t>-44</w:t>
            </w:r>
          </w:p>
        </w:tc>
        <w:tc>
          <w:tcPr>
            <w:tcW w:w="1143" w:type="dxa"/>
          </w:tcPr>
          <w:p w:rsidR="004D649E" w:rsidRPr="00E955B3" w:rsidRDefault="00A74AF9" w:rsidP="00E955B3">
            <w:pPr>
              <w:spacing w:line="360" w:lineRule="auto"/>
              <w:jc w:val="both"/>
              <w:rPr>
                <w:sz w:val="20"/>
                <w:szCs w:val="20"/>
              </w:rPr>
            </w:pPr>
            <w:r w:rsidRPr="00E955B3">
              <w:rPr>
                <w:sz w:val="20"/>
                <w:szCs w:val="20"/>
              </w:rPr>
              <w:t>-0,88</w:t>
            </w:r>
          </w:p>
        </w:tc>
        <w:tc>
          <w:tcPr>
            <w:tcW w:w="1800" w:type="dxa"/>
          </w:tcPr>
          <w:p w:rsidR="004D649E" w:rsidRPr="00E955B3" w:rsidRDefault="00A74AF9" w:rsidP="00E955B3">
            <w:pPr>
              <w:spacing w:line="360" w:lineRule="auto"/>
              <w:jc w:val="both"/>
              <w:rPr>
                <w:sz w:val="20"/>
                <w:szCs w:val="20"/>
              </w:rPr>
            </w:pPr>
            <w:r w:rsidRPr="00E955B3">
              <w:rPr>
                <w:sz w:val="20"/>
                <w:szCs w:val="20"/>
              </w:rPr>
              <w:t>+1,73</w:t>
            </w:r>
          </w:p>
        </w:tc>
      </w:tr>
      <w:tr w:rsidR="004D649E" w:rsidRPr="00E955B3" w:rsidTr="00B74F39">
        <w:tc>
          <w:tcPr>
            <w:tcW w:w="1701" w:type="dxa"/>
          </w:tcPr>
          <w:p w:rsidR="004D649E" w:rsidRPr="00E955B3" w:rsidRDefault="00A74AF9" w:rsidP="00E955B3">
            <w:pPr>
              <w:spacing w:line="360" w:lineRule="auto"/>
              <w:jc w:val="both"/>
              <w:rPr>
                <w:sz w:val="20"/>
                <w:szCs w:val="20"/>
              </w:rPr>
            </w:pPr>
            <w:r w:rsidRPr="00E955B3">
              <w:rPr>
                <w:sz w:val="20"/>
                <w:szCs w:val="20"/>
              </w:rPr>
              <w:t>1. Запасы</w:t>
            </w:r>
          </w:p>
        </w:tc>
        <w:tc>
          <w:tcPr>
            <w:tcW w:w="851" w:type="dxa"/>
          </w:tcPr>
          <w:p w:rsidR="004D649E" w:rsidRPr="00E955B3" w:rsidRDefault="00A74AF9" w:rsidP="00E955B3">
            <w:pPr>
              <w:spacing w:line="360" w:lineRule="auto"/>
              <w:jc w:val="both"/>
              <w:rPr>
                <w:sz w:val="20"/>
                <w:szCs w:val="20"/>
              </w:rPr>
            </w:pPr>
            <w:r w:rsidRPr="00E955B3">
              <w:rPr>
                <w:sz w:val="20"/>
                <w:szCs w:val="20"/>
              </w:rPr>
              <w:t>3915</w:t>
            </w:r>
          </w:p>
        </w:tc>
        <w:tc>
          <w:tcPr>
            <w:tcW w:w="850" w:type="dxa"/>
          </w:tcPr>
          <w:p w:rsidR="004D649E" w:rsidRPr="00E955B3" w:rsidRDefault="00A74AF9" w:rsidP="00E955B3">
            <w:pPr>
              <w:spacing w:line="360" w:lineRule="auto"/>
              <w:jc w:val="both"/>
              <w:rPr>
                <w:sz w:val="20"/>
                <w:szCs w:val="20"/>
              </w:rPr>
            </w:pPr>
            <w:r w:rsidRPr="00E955B3">
              <w:rPr>
                <w:sz w:val="20"/>
                <w:szCs w:val="20"/>
              </w:rPr>
              <w:t>69,44</w:t>
            </w:r>
          </w:p>
        </w:tc>
        <w:tc>
          <w:tcPr>
            <w:tcW w:w="993" w:type="dxa"/>
          </w:tcPr>
          <w:p w:rsidR="004D649E" w:rsidRPr="00E955B3" w:rsidRDefault="00A74AF9" w:rsidP="00E955B3">
            <w:pPr>
              <w:spacing w:line="360" w:lineRule="auto"/>
              <w:jc w:val="both"/>
              <w:rPr>
                <w:sz w:val="20"/>
                <w:szCs w:val="20"/>
              </w:rPr>
            </w:pPr>
            <w:r w:rsidRPr="00E955B3">
              <w:rPr>
                <w:sz w:val="20"/>
                <w:szCs w:val="20"/>
              </w:rPr>
              <w:t>4046</w:t>
            </w:r>
          </w:p>
        </w:tc>
        <w:tc>
          <w:tcPr>
            <w:tcW w:w="992" w:type="dxa"/>
          </w:tcPr>
          <w:p w:rsidR="004D649E" w:rsidRPr="00E955B3" w:rsidRDefault="00A74AF9" w:rsidP="00E955B3">
            <w:pPr>
              <w:spacing w:line="360" w:lineRule="auto"/>
              <w:jc w:val="both"/>
              <w:rPr>
                <w:sz w:val="20"/>
                <w:szCs w:val="20"/>
              </w:rPr>
            </w:pPr>
            <w:r w:rsidRPr="00E955B3">
              <w:rPr>
                <w:sz w:val="20"/>
                <w:szCs w:val="20"/>
              </w:rPr>
              <w:t>73,81</w:t>
            </w:r>
          </w:p>
        </w:tc>
        <w:tc>
          <w:tcPr>
            <w:tcW w:w="850" w:type="dxa"/>
          </w:tcPr>
          <w:p w:rsidR="004D649E" w:rsidRPr="00E955B3" w:rsidRDefault="00A74AF9" w:rsidP="00E955B3">
            <w:pPr>
              <w:spacing w:line="360" w:lineRule="auto"/>
              <w:jc w:val="both"/>
              <w:rPr>
                <w:sz w:val="20"/>
                <w:szCs w:val="20"/>
              </w:rPr>
            </w:pPr>
            <w:r w:rsidRPr="00E955B3">
              <w:rPr>
                <w:sz w:val="20"/>
                <w:szCs w:val="20"/>
              </w:rPr>
              <w:t>+131</w:t>
            </w:r>
          </w:p>
        </w:tc>
        <w:tc>
          <w:tcPr>
            <w:tcW w:w="1143" w:type="dxa"/>
          </w:tcPr>
          <w:p w:rsidR="004D649E" w:rsidRPr="00E955B3" w:rsidRDefault="00A74AF9" w:rsidP="00E955B3">
            <w:pPr>
              <w:spacing w:line="360" w:lineRule="auto"/>
              <w:jc w:val="both"/>
              <w:rPr>
                <w:sz w:val="20"/>
                <w:szCs w:val="20"/>
              </w:rPr>
            </w:pPr>
            <w:r w:rsidRPr="00E955B3">
              <w:rPr>
                <w:sz w:val="20"/>
                <w:szCs w:val="20"/>
              </w:rPr>
              <w:t>+3,35</w:t>
            </w:r>
          </w:p>
        </w:tc>
        <w:tc>
          <w:tcPr>
            <w:tcW w:w="1800" w:type="dxa"/>
          </w:tcPr>
          <w:p w:rsidR="004D649E" w:rsidRPr="00E955B3" w:rsidRDefault="00A74AF9" w:rsidP="00E955B3">
            <w:pPr>
              <w:spacing w:line="360" w:lineRule="auto"/>
              <w:jc w:val="both"/>
              <w:rPr>
                <w:sz w:val="20"/>
                <w:szCs w:val="20"/>
              </w:rPr>
            </w:pPr>
            <w:r w:rsidRPr="00E955B3">
              <w:rPr>
                <w:sz w:val="20"/>
                <w:szCs w:val="20"/>
              </w:rPr>
              <w:t>+4,37</w:t>
            </w:r>
          </w:p>
        </w:tc>
      </w:tr>
      <w:tr w:rsidR="004D649E" w:rsidRPr="00E955B3" w:rsidTr="00B74F39">
        <w:tc>
          <w:tcPr>
            <w:tcW w:w="1701" w:type="dxa"/>
          </w:tcPr>
          <w:p w:rsidR="004D649E" w:rsidRPr="00E955B3" w:rsidRDefault="00A74AF9" w:rsidP="00E955B3">
            <w:pPr>
              <w:spacing w:line="360" w:lineRule="auto"/>
              <w:jc w:val="both"/>
              <w:rPr>
                <w:sz w:val="20"/>
                <w:szCs w:val="20"/>
              </w:rPr>
            </w:pPr>
            <w:r w:rsidRPr="00E955B3">
              <w:rPr>
                <w:sz w:val="20"/>
                <w:szCs w:val="20"/>
              </w:rPr>
              <w:t>2. Налог на добавленную стоимость (НДС)</w:t>
            </w:r>
          </w:p>
        </w:tc>
        <w:tc>
          <w:tcPr>
            <w:tcW w:w="851" w:type="dxa"/>
          </w:tcPr>
          <w:p w:rsidR="004D649E" w:rsidRPr="00E955B3" w:rsidRDefault="00A74AF9" w:rsidP="00E955B3">
            <w:pPr>
              <w:spacing w:line="360" w:lineRule="auto"/>
              <w:jc w:val="both"/>
              <w:rPr>
                <w:sz w:val="20"/>
                <w:szCs w:val="20"/>
              </w:rPr>
            </w:pPr>
            <w:r w:rsidRPr="00E955B3">
              <w:rPr>
                <w:sz w:val="20"/>
                <w:szCs w:val="20"/>
              </w:rPr>
              <w:t>3</w:t>
            </w:r>
          </w:p>
        </w:tc>
        <w:tc>
          <w:tcPr>
            <w:tcW w:w="850" w:type="dxa"/>
          </w:tcPr>
          <w:p w:rsidR="004D649E" w:rsidRPr="00E955B3" w:rsidRDefault="00A74AF9" w:rsidP="00E955B3">
            <w:pPr>
              <w:spacing w:line="360" w:lineRule="auto"/>
              <w:jc w:val="both"/>
              <w:rPr>
                <w:sz w:val="20"/>
                <w:szCs w:val="20"/>
              </w:rPr>
            </w:pPr>
            <w:r w:rsidRPr="00E955B3">
              <w:rPr>
                <w:sz w:val="20"/>
                <w:szCs w:val="20"/>
              </w:rPr>
              <w:t>0,05</w:t>
            </w:r>
          </w:p>
        </w:tc>
        <w:tc>
          <w:tcPr>
            <w:tcW w:w="993" w:type="dxa"/>
          </w:tcPr>
          <w:p w:rsidR="004D649E" w:rsidRPr="00E955B3" w:rsidRDefault="00A74AF9" w:rsidP="00E955B3">
            <w:pPr>
              <w:spacing w:line="360" w:lineRule="auto"/>
              <w:jc w:val="both"/>
              <w:rPr>
                <w:sz w:val="20"/>
                <w:szCs w:val="20"/>
              </w:rPr>
            </w:pPr>
            <w:r w:rsidRPr="00E955B3">
              <w:rPr>
                <w:sz w:val="20"/>
                <w:szCs w:val="20"/>
              </w:rPr>
              <w:t>12</w:t>
            </w:r>
          </w:p>
        </w:tc>
        <w:tc>
          <w:tcPr>
            <w:tcW w:w="992" w:type="dxa"/>
          </w:tcPr>
          <w:p w:rsidR="004D649E" w:rsidRPr="00E955B3" w:rsidRDefault="00A74AF9" w:rsidP="00E955B3">
            <w:pPr>
              <w:spacing w:line="360" w:lineRule="auto"/>
              <w:jc w:val="both"/>
              <w:rPr>
                <w:sz w:val="20"/>
                <w:szCs w:val="20"/>
              </w:rPr>
            </w:pPr>
            <w:r w:rsidRPr="00E955B3">
              <w:rPr>
                <w:sz w:val="20"/>
                <w:szCs w:val="20"/>
              </w:rPr>
              <w:t>0,22</w:t>
            </w:r>
          </w:p>
        </w:tc>
        <w:tc>
          <w:tcPr>
            <w:tcW w:w="850" w:type="dxa"/>
          </w:tcPr>
          <w:p w:rsidR="004D649E" w:rsidRPr="00E955B3" w:rsidRDefault="00A74AF9" w:rsidP="00E955B3">
            <w:pPr>
              <w:spacing w:line="360" w:lineRule="auto"/>
              <w:jc w:val="both"/>
              <w:rPr>
                <w:sz w:val="20"/>
                <w:szCs w:val="20"/>
              </w:rPr>
            </w:pPr>
            <w:r w:rsidRPr="00E955B3">
              <w:rPr>
                <w:sz w:val="20"/>
                <w:szCs w:val="20"/>
              </w:rPr>
              <w:t>+9</w:t>
            </w:r>
          </w:p>
        </w:tc>
        <w:tc>
          <w:tcPr>
            <w:tcW w:w="1143" w:type="dxa"/>
          </w:tcPr>
          <w:p w:rsidR="004D649E" w:rsidRPr="00E955B3" w:rsidRDefault="00A74AF9" w:rsidP="00E955B3">
            <w:pPr>
              <w:spacing w:line="360" w:lineRule="auto"/>
              <w:jc w:val="both"/>
              <w:rPr>
                <w:sz w:val="20"/>
                <w:szCs w:val="20"/>
              </w:rPr>
            </w:pPr>
            <w:r w:rsidRPr="00E955B3">
              <w:rPr>
                <w:sz w:val="20"/>
                <w:szCs w:val="20"/>
              </w:rPr>
              <w:t>+300</w:t>
            </w:r>
          </w:p>
        </w:tc>
        <w:tc>
          <w:tcPr>
            <w:tcW w:w="1800" w:type="dxa"/>
          </w:tcPr>
          <w:p w:rsidR="004D649E" w:rsidRPr="00E955B3" w:rsidRDefault="00A74AF9" w:rsidP="00E955B3">
            <w:pPr>
              <w:spacing w:line="360" w:lineRule="auto"/>
              <w:jc w:val="both"/>
              <w:rPr>
                <w:sz w:val="20"/>
                <w:szCs w:val="20"/>
              </w:rPr>
            </w:pPr>
            <w:r w:rsidRPr="00E955B3">
              <w:rPr>
                <w:sz w:val="20"/>
                <w:szCs w:val="20"/>
              </w:rPr>
              <w:t>+0,17</w:t>
            </w:r>
          </w:p>
        </w:tc>
      </w:tr>
      <w:tr w:rsidR="004D649E" w:rsidRPr="00E955B3" w:rsidTr="00B74F39">
        <w:tc>
          <w:tcPr>
            <w:tcW w:w="1701" w:type="dxa"/>
          </w:tcPr>
          <w:p w:rsidR="004D649E" w:rsidRPr="00E955B3" w:rsidRDefault="00A74AF9" w:rsidP="00E955B3">
            <w:pPr>
              <w:spacing w:line="360" w:lineRule="auto"/>
              <w:jc w:val="both"/>
              <w:rPr>
                <w:sz w:val="20"/>
                <w:szCs w:val="20"/>
              </w:rPr>
            </w:pPr>
            <w:r w:rsidRPr="00E955B3">
              <w:rPr>
                <w:sz w:val="20"/>
                <w:szCs w:val="20"/>
              </w:rPr>
              <w:t>3. Краткосрочная дебиторская задолженность</w:t>
            </w:r>
          </w:p>
        </w:tc>
        <w:tc>
          <w:tcPr>
            <w:tcW w:w="851" w:type="dxa"/>
          </w:tcPr>
          <w:p w:rsidR="004D649E" w:rsidRPr="00E955B3" w:rsidRDefault="00A74AF9" w:rsidP="00E955B3">
            <w:pPr>
              <w:spacing w:line="360" w:lineRule="auto"/>
              <w:jc w:val="both"/>
              <w:rPr>
                <w:sz w:val="20"/>
                <w:szCs w:val="20"/>
              </w:rPr>
            </w:pPr>
            <w:r w:rsidRPr="00E955B3">
              <w:rPr>
                <w:sz w:val="20"/>
                <w:szCs w:val="20"/>
              </w:rPr>
              <w:t>950</w:t>
            </w:r>
          </w:p>
        </w:tc>
        <w:tc>
          <w:tcPr>
            <w:tcW w:w="850" w:type="dxa"/>
          </w:tcPr>
          <w:p w:rsidR="004D649E" w:rsidRPr="00E955B3" w:rsidRDefault="00A74AF9" w:rsidP="00E955B3">
            <w:pPr>
              <w:spacing w:line="360" w:lineRule="auto"/>
              <w:jc w:val="both"/>
              <w:rPr>
                <w:sz w:val="20"/>
                <w:szCs w:val="20"/>
              </w:rPr>
            </w:pPr>
            <w:r w:rsidRPr="00E955B3">
              <w:rPr>
                <w:sz w:val="20"/>
                <w:szCs w:val="20"/>
              </w:rPr>
              <w:t>16,85</w:t>
            </w:r>
          </w:p>
        </w:tc>
        <w:tc>
          <w:tcPr>
            <w:tcW w:w="993" w:type="dxa"/>
          </w:tcPr>
          <w:p w:rsidR="004D649E" w:rsidRPr="00E955B3" w:rsidRDefault="00A74AF9" w:rsidP="00E955B3">
            <w:pPr>
              <w:spacing w:line="360" w:lineRule="auto"/>
              <w:jc w:val="both"/>
              <w:rPr>
                <w:sz w:val="20"/>
                <w:szCs w:val="20"/>
              </w:rPr>
            </w:pPr>
            <w:r w:rsidRPr="00E955B3">
              <w:rPr>
                <w:sz w:val="20"/>
                <w:szCs w:val="20"/>
              </w:rPr>
              <w:t>809</w:t>
            </w:r>
          </w:p>
        </w:tc>
        <w:tc>
          <w:tcPr>
            <w:tcW w:w="992" w:type="dxa"/>
          </w:tcPr>
          <w:p w:rsidR="004D649E" w:rsidRPr="00E955B3" w:rsidRDefault="00A74AF9" w:rsidP="00E955B3">
            <w:pPr>
              <w:spacing w:line="360" w:lineRule="auto"/>
              <w:jc w:val="both"/>
              <w:rPr>
                <w:sz w:val="20"/>
                <w:szCs w:val="20"/>
              </w:rPr>
            </w:pPr>
            <w:r w:rsidRPr="00E955B3">
              <w:rPr>
                <w:sz w:val="20"/>
                <w:szCs w:val="20"/>
              </w:rPr>
              <w:t>14,76</w:t>
            </w:r>
          </w:p>
        </w:tc>
        <w:tc>
          <w:tcPr>
            <w:tcW w:w="850" w:type="dxa"/>
          </w:tcPr>
          <w:p w:rsidR="004D649E" w:rsidRPr="00E955B3" w:rsidRDefault="00A74AF9" w:rsidP="00E955B3">
            <w:pPr>
              <w:spacing w:line="360" w:lineRule="auto"/>
              <w:jc w:val="both"/>
              <w:rPr>
                <w:sz w:val="20"/>
                <w:szCs w:val="20"/>
              </w:rPr>
            </w:pPr>
            <w:r w:rsidRPr="00E955B3">
              <w:rPr>
                <w:sz w:val="20"/>
                <w:szCs w:val="20"/>
              </w:rPr>
              <w:t>-141</w:t>
            </w:r>
          </w:p>
        </w:tc>
        <w:tc>
          <w:tcPr>
            <w:tcW w:w="1143" w:type="dxa"/>
          </w:tcPr>
          <w:p w:rsidR="004D649E" w:rsidRPr="00E955B3" w:rsidRDefault="00A74AF9" w:rsidP="00E955B3">
            <w:pPr>
              <w:spacing w:line="360" w:lineRule="auto"/>
              <w:jc w:val="both"/>
              <w:rPr>
                <w:sz w:val="20"/>
                <w:szCs w:val="20"/>
              </w:rPr>
            </w:pPr>
            <w:r w:rsidRPr="00E955B3">
              <w:rPr>
                <w:sz w:val="20"/>
                <w:szCs w:val="20"/>
              </w:rPr>
              <w:t>-14,84</w:t>
            </w:r>
          </w:p>
        </w:tc>
        <w:tc>
          <w:tcPr>
            <w:tcW w:w="1800" w:type="dxa"/>
          </w:tcPr>
          <w:p w:rsidR="004D649E" w:rsidRPr="00E955B3" w:rsidRDefault="00A74AF9" w:rsidP="00E955B3">
            <w:pPr>
              <w:spacing w:line="360" w:lineRule="auto"/>
              <w:jc w:val="both"/>
              <w:rPr>
                <w:sz w:val="20"/>
                <w:szCs w:val="20"/>
              </w:rPr>
            </w:pPr>
            <w:r w:rsidRPr="00E955B3">
              <w:rPr>
                <w:sz w:val="20"/>
                <w:szCs w:val="20"/>
              </w:rPr>
              <w:t>-2,09</w:t>
            </w:r>
          </w:p>
        </w:tc>
      </w:tr>
      <w:tr w:rsidR="004D649E" w:rsidRPr="00E955B3" w:rsidTr="00B74F39">
        <w:tc>
          <w:tcPr>
            <w:tcW w:w="1701" w:type="dxa"/>
          </w:tcPr>
          <w:p w:rsidR="004D649E" w:rsidRPr="00E955B3" w:rsidRDefault="00A74AF9" w:rsidP="00E955B3">
            <w:pPr>
              <w:spacing w:line="360" w:lineRule="auto"/>
              <w:jc w:val="both"/>
              <w:rPr>
                <w:sz w:val="20"/>
                <w:szCs w:val="20"/>
              </w:rPr>
            </w:pPr>
            <w:r w:rsidRPr="00E955B3">
              <w:rPr>
                <w:sz w:val="20"/>
                <w:szCs w:val="20"/>
              </w:rPr>
              <w:t>4. Денежные средства</w:t>
            </w:r>
          </w:p>
        </w:tc>
        <w:tc>
          <w:tcPr>
            <w:tcW w:w="851" w:type="dxa"/>
          </w:tcPr>
          <w:p w:rsidR="004D649E" w:rsidRPr="00E955B3" w:rsidRDefault="00A74AF9" w:rsidP="00E955B3">
            <w:pPr>
              <w:spacing w:line="360" w:lineRule="auto"/>
              <w:jc w:val="both"/>
              <w:rPr>
                <w:sz w:val="20"/>
                <w:szCs w:val="20"/>
              </w:rPr>
            </w:pPr>
            <w:r w:rsidRPr="00E955B3">
              <w:rPr>
                <w:sz w:val="20"/>
                <w:szCs w:val="20"/>
              </w:rPr>
              <w:t>78</w:t>
            </w:r>
          </w:p>
        </w:tc>
        <w:tc>
          <w:tcPr>
            <w:tcW w:w="850" w:type="dxa"/>
          </w:tcPr>
          <w:p w:rsidR="004D649E" w:rsidRPr="00E955B3" w:rsidRDefault="00A74AF9" w:rsidP="00E955B3">
            <w:pPr>
              <w:spacing w:line="360" w:lineRule="auto"/>
              <w:jc w:val="both"/>
              <w:rPr>
                <w:sz w:val="20"/>
                <w:szCs w:val="20"/>
              </w:rPr>
            </w:pPr>
            <w:r w:rsidRPr="00E955B3">
              <w:rPr>
                <w:sz w:val="20"/>
                <w:szCs w:val="20"/>
              </w:rPr>
              <w:t>1,38</w:t>
            </w:r>
          </w:p>
        </w:tc>
        <w:tc>
          <w:tcPr>
            <w:tcW w:w="993" w:type="dxa"/>
          </w:tcPr>
          <w:p w:rsidR="004D649E" w:rsidRPr="00E955B3" w:rsidRDefault="00A74AF9" w:rsidP="00E955B3">
            <w:pPr>
              <w:spacing w:line="360" w:lineRule="auto"/>
              <w:jc w:val="both"/>
              <w:rPr>
                <w:sz w:val="20"/>
                <w:szCs w:val="20"/>
              </w:rPr>
            </w:pPr>
            <w:r w:rsidRPr="00E955B3">
              <w:rPr>
                <w:sz w:val="20"/>
                <w:szCs w:val="20"/>
              </w:rPr>
              <w:t>0</w:t>
            </w:r>
          </w:p>
        </w:tc>
        <w:tc>
          <w:tcPr>
            <w:tcW w:w="992" w:type="dxa"/>
          </w:tcPr>
          <w:p w:rsidR="004D649E" w:rsidRPr="00E955B3" w:rsidRDefault="00A74AF9" w:rsidP="00E955B3">
            <w:pPr>
              <w:spacing w:line="360" w:lineRule="auto"/>
              <w:jc w:val="both"/>
              <w:rPr>
                <w:sz w:val="20"/>
                <w:szCs w:val="20"/>
              </w:rPr>
            </w:pPr>
            <w:r w:rsidRPr="00E955B3">
              <w:rPr>
                <w:sz w:val="20"/>
                <w:szCs w:val="20"/>
              </w:rPr>
              <w:t>0</w:t>
            </w:r>
          </w:p>
        </w:tc>
        <w:tc>
          <w:tcPr>
            <w:tcW w:w="850" w:type="dxa"/>
          </w:tcPr>
          <w:p w:rsidR="004D649E" w:rsidRPr="00E955B3" w:rsidRDefault="00A74AF9" w:rsidP="00E955B3">
            <w:pPr>
              <w:spacing w:line="360" w:lineRule="auto"/>
              <w:jc w:val="both"/>
              <w:rPr>
                <w:sz w:val="20"/>
                <w:szCs w:val="20"/>
              </w:rPr>
            </w:pPr>
            <w:r w:rsidRPr="00E955B3">
              <w:rPr>
                <w:sz w:val="20"/>
                <w:szCs w:val="20"/>
              </w:rPr>
              <w:t>-78</w:t>
            </w:r>
          </w:p>
        </w:tc>
        <w:tc>
          <w:tcPr>
            <w:tcW w:w="1143" w:type="dxa"/>
          </w:tcPr>
          <w:p w:rsidR="004D649E" w:rsidRPr="00E955B3" w:rsidRDefault="00A74AF9" w:rsidP="00E955B3">
            <w:pPr>
              <w:spacing w:line="360" w:lineRule="auto"/>
              <w:jc w:val="both"/>
              <w:rPr>
                <w:sz w:val="20"/>
                <w:szCs w:val="20"/>
              </w:rPr>
            </w:pPr>
            <w:r w:rsidRPr="00E955B3">
              <w:rPr>
                <w:sz w:val="20"/>
                <w:szCs w:val="20"/>
              </w:rPr>
              <w:t>0</w:t>
            </w:r>
          </w:p>
        </w:tc>
        <w:tc>
          <w:tcPr>
            <w:tcW w:w="1800" w:type="dxa"/>
          </w:tcPr>
          <w:p w:rsidR="004D649E" w:rsidRPr="00E955B3" w:rsidRDefault="00A74AF9" w:rsidP="00E955B3">
            <w:pPr>
              <w:spacing w:line="360" w:lineRule="auto"/>
              <w:jc w:val="both"/>
              <w:rPr>
                <w:sz w:val="20"/>
                <w:szCs w:val="20"/>
              </w:rPr>
            </w:pPr>
            <w:r w:rsidRPr="00E955B3">
              <w:rPr>
                <w:sz w:val="20"/>
                <w:szCs w:val="20"/>
              </w:rPr>
              <w:t>-1,3</w:t>
            </w:r>
          </w:p>
        </w:tc>
      </w:tr>
      <w:tr w:rsidR="004D649E" w:rsidRPr="00E955B3" w:rsidTr="00B74F39">
        <w:tc>
          <w:tcPr>
            <w:tcW w:w="1701" w:type="dxa"/>
          </w:tcPr>
          <w:p w:rsidR="004D649E" w:rsidRPr="00E955B3" w:rsidRDefault="00A74AF9" w:rsidP="00E955B3">
            <w:pPr>
              <w:spacing w:line="360" w:lineRule="auto"/>
              <w:jc w:val="both"/>
              <w:rPr>
                <w:sz w:val="20"/>
                <w:szCs w:val="20"/>
              </w:rPr>
            </w:pPr>
            <w:r w:rsidRPr="00E955B3">
              <w:rPr>
                <w:sz w:val="20"/>
                <w:szCs w:val="20"/>
              </w:rPr>
              <w:t>Итого валюта баланса</w:t>
            </w:r>
          </w:p>
        </w:tc>
        <w:tc>
          <w:tcPr>
            <w:tcW w:w="851" w:type="dxa"/>
          </w:tcPr>
          <w:p w:rsidR="004D649E" w:rsidRPr="00E955B3" w:rsidRDefault="00A74AF9" w:rsidP="00E955B3">
            <w:pPr>
              <w:spacing w:line="360" w:lineRule="auto"/>
              <w:jc w:val="both"/>
              <w:rPr>
                <w:sz w:val="20"/>
                <w:szCs w:val="20"/>
              </w:rPr>
            </w:pPr>
            <w:r w:rsidRPr="00E955B3">
              <w:rPr>
                <w:sz w:val="20"/>
                <w:szCs w:val="20"/>
              </w:rPr>
              <w:t>5638</w:t>
            </w:r>
          </w:p>
        </w:tc>
        <w:tc>
          <w:tcPr>
            <w:tcW w:w="850" w:type="dxa"/>
          </w:tcPr>
          <w:p w:rsidR="004D649E" w:rsidRPr="00E955B3" w:rsidRDefault="00A74AF9" w:rsidP="00E955B3">
            <w:pPr>
              <w:spacing w:line="360" w:lineRule="auto"/>
              <w:jc w:val="both"/>
              <w:rPr>
                <w:sz w:val="20"/>
                <w:szCs w:val="20"/>
              </w:rPr>
            </w:pPr>
            <w:r w:rsidRPr="00E955B3">
              <w:rPr>
                <w:sz w:val="20"/>
                <w:szCs w:val="20"/>
              </w:rPr>
              <w:t>100</w:t>
            </w:r>
          </w:p>
        </w:tc>
        <w:tc>
          <w:tcPr>
            <w:tcW w:w="993" w:type="dxa"/>
          </w:tcPr>
          <w:p w:rsidR="004D649E" w:rsidRPr="00E955B3" w:rsidRDefault="00A74AF9" w:rsidP="00E955B3">
            <w:pPr>
              <w:spacing w:line="360" w:lineRule="auto"/>
              <w:jc w:val="both"/>
              <w:rPr>
                <w:sz w:val="20"/>
                <w:szCs w:val="20"/>
              </w:rPr>
            </w:pPr>
            <w:r w:rsidRPr="00E955B3">
              <w:rPr>
                <w:sz w:val="20"/>
                <w:szCs w:val="20"/>
              </w:rPr>
              <w:t>5482</w:t>
            </w:r>
          </w:p>
        </w:tc>
        <w:tc>
          <w:tcPr>
            <w:tcW w:w="992" w:type="dxa"/>
          </w:tcPr>
          <w:p w:rsidR="004D649E" w:rsidRPr="00E955B3" w:rsidRDefault="00A74AF9" w:rsidP="00E955B3">
            <w:pPr>
              <w:spacing w:line="360" w:lineRule="auto"/>
              <w:jc w:val="both"/>
              <w:rPr>
                <w:sz w:val="20"/>
                <w:szCs w:val="20"/>
              </w:rPr>
            </w:pPr>
            <w:r w:rsidRPr="00E955B3">
              <w:rPr>
                <w:sz w:val="20"/>
                <w:szCs w:val="20"/>
              </w:rPr>
              <w:t>100</w:t>
            </w:r>
          </w:p>
        </w:tc>
        <w:tc>
          <w:tcPr>
            <w:tcW w:w="850" w:type="dxa"/>
          </w:tcPr>
          <w:p w:rsidR="004D649E" w:rsidRPr="00E955B3" w:rsidRDefault="00A74AF9" w:rsidP="00E955B3">
            <w:pPr>
              <w:spacing w:line="360" w:lineRule="auto"/>
              <w:jc w:val="both"/>
              <w:rPr>
                <w:sz w:val="20"/>
                <w:szCs w:val="20"/>
              </w:rPr>
            </w:pPr>
            <w:r w:rsidRPr="00E955B3">
              <w:rPr>
                <w:sz w:val="20"/>
                <w:szCs w:val="20"/>
              </w:rPr>
              <w:t>-156</w:t>
            </w:r>
          </w:p>
        </w:tc>
        <w:tc>
          <w:tcPr>
            <w:tcW w:w="1143" w:type="dxa"/>
          </w:tcPr>
          <w:p w:rsidR="004D649E" w:rsidRPr="00E955B3" w:rsidRDefault="00A74AF9" w:rsidP="00E955B3">
            <w:pPr>
              <w:spacing w:line="360" w:lineRule="auto"/>
              <w:jc w:val="both"/>
              <w:rPr>
                <w:sz w:val="20"/>
                <w:szCs w:val="20"/>
              </w:rPr>
            </w:pPr>
            <w:r w:rsidRPr="00E955B3">
              <w:rPr>
                <w:sz w:val="20"/>
                <w:szCs w:val="20"/>
              </w:rPr>
              <w:t>-2,77</w:t>
            </w:r>
          </w:p>
        </w:tc>
        <w:tc>
          <w:tcPr>
            <w:tcW w:w="1800" w:type="dxa"/>
          </w:tcPr>
          <w:p w:rsidR="004D649E" w:rsidRPr="00E955B3" w:rsidRDefault="00A74AF9" w:rsidP="00E955B3">
            <w:pPr>
              <w:spacing w:line="360" w:lineRule="auto"/>
              <w:jc w:val="both"/>
              <w:rPr>
                <w:sz w:val="20"/>
                <w:szCs w:val="20"/>
              </w:rPr>
            </w:pPr>
            <w:r w:rsidRPr="00E955B3">
              <w:rPr>
                <w:sz w:val="20"/>
                <w:szCs w:val="20"/>
              </w:rPr>
              <w:t>0</w:t>
            </w:r>
          </w:p>
        </w:tc>
      </w:tr>
    </w:tbl>
    <w:p w:rsidR="00A74AF9" w:rsidRPr="00B74F39" w:rsidRDefault="00A74AF9" w:rsidP="00E955B3">
      <w:pPr>
        <w:spacing w:line="360" w:lineRule="auto"/>
        <w:jc w:val="both"/>
        <w:rPr>
          <w:sz w:val="28"/>
          <w:szCs w:val="28"/>
        </w:rPr>
      </w:pPr>
    </w:p>
    <w:p w:rsidR="00266714" w:rsidRPr="004A37B5" w:rsidRDefault="00A74AF9" w:rsidP="0018164D">
      <w:pPr>
        <w:spacing w:line="360" w:lineRule="auto"/>
        <w:ind w:firstLine="709"/>
        <w:jc w:val="both"/>
        <w:rPr>
          <w:sz w:val="28"/>
        </w:rPr>
      </w:pPr>
      <w:r w:rsidRPr="004A37B5">
        <w:rPr>
          <w:sz w:val="28"/>
        </w:rPr>
        <w:t xml:space="preserve">Вывод: По данным </w:t>
      </w:r>
      <w:r w:rsidR="00DF6375" w:rsidRPr="004A37B5">
        <w:rPr>
          <w:sz w:val="28"/>
        </w:rPr>
        <w:t>т</w:t>
      </w:r>
      <w:r w:rsidRPr="004A37B5">
        <w:rPr>
          <w:sz w:val="28"/>
        </w:rPr>
        <w:t>абл. 2.1 можно сделать вывод о рациональности актива баланса, т.е. большая часть капитала вовлечена в оборот, доля оборотных активов, несмотря на незначительный рост (на 1,73%) по прежнему остается больше рекомендуемых 50% и составляет 90.73%.</w:t>
      </w:r>
    </w:p>
    <w:p w:rsidR="00A74AF9" w:rsidRPr="004A37B5" w:rsidRDefault="00A74AF9" w:rsidP="0018164D">
      <w:pPr>
        <w:spacing w:line="360" w:lineRule="auto"/>
        <w:ind w:firstLine="709"/>
        <w:jc w:val="both"/>
        <w:rPr>
          <w:sz w:val="28"/>
        </w:rPr>
      </w:pPr>
      <w:r w:rsidRPr="004A37B5">
        <w:rPr>
          <w:sz w:val="28"/>
        </w:rPr>
        <w:t>Нематериальные активы в динамике составили 0, следовательно предприятие не имеет инновационной деятельности.</w:t>
      </w:r>
    </w:p>
    <w:p w:rsidR="00A74AF9" w:rsidRPr="004A37B5" w:rsidRDefault="00A74AF9" w:rsidP="0018164D">
      <w:pPr>
        <w:spacing w:line="360" w:lineRule="auto"/>
        <w:ind w:firstLine="709"/>
        <w:jc w:val="both"/>
        <w:rPr>
          <w:sz w:val="28"/>
        </w:rPr>
      </w:pPr>
      <w:r w:rsidRPr="004A37B5">
        <w:rPr>
          <w:sz w:val="28"/>
        </w:rPr>
        <w:t>Доля активных средств к концу года уменьшилась на 1,73%, но при этом составила 9,27%, что ниже рекомендуемых 40%</w:t>
      </w:r>
      <w:r w:rsidR="00565B97" w:rsidRPr="004A37B5">
        <w:rPr>
          <w:sz w:val="28"/>
        </w:rPr>
        <w:t>, т.е незначительная доля основных средств связана с тем что предприятие берет в аренду необходимые средства.</w:t>
      </w:r>
    </w:p>
    <w:p w:rsidR="00565B97" w:rsidRPr="004A37B5" w:rsidRDefault="00565B97" w:rsidP="0018164D">
      <w:pPr>
        <w:spacing w:line="360" w:lineRule="auto"/>
        <w:ind w:firstLine="709"/>
        <w:jc w:val="both"/>
        <w:rPr>
          <w:sz w:val="28"/>
        </w:rPr>
      </w:pPr>
      <w:r w:rsidRPr="004A37B5">
        <w:rPr>
          <w:sz w:val="28"/>
        </w:rPr>
        <w:t>Величина запасов увеличилась на 131 т.р., т.е. на 6,29%. Однако, в связи с отсутствием доступа к внутренней документации не предоставляется возможным определить оптимальную величину запасов. Предприятие сокращает предоставление коммерческого кредита, т.к. в целом уменьшается сумма просроченной дебиторской задолженности на 141 т.р., т.е. на 14.84%.</w:t>
      </w:r>
    </w:p>
    <w:p w:rsidR="00233CF0" w:rsidRPr="004A37B5" w:rsidRDefault="00233CF0" w:rsidP="0018164D">
      <w:pPr>
        <w:spacing w:line="360" w:lineRule="auto"/>
        <w:ind w:firstLine="709"/>
        <w:jc w:val="both"/>
        <w:rPr>
          <w:sz w:val="28"/>
        </w:rPr>
      </w:pPr>
    </w:p>
    <w:p w:rsidR="00233CF0" w:rsidRPr="004A37B5" w:rsidRDefault="00233CF0" w:rsidP="0018164D">
      <w:pPr>
        <w:spacing w:line="360" w:lineRule="auto"/>
        <w:ind w:firstLine="709"/>
        <w:jc w:val="both"/>
        <w:rPr>
          <w:sz w:val="28"/>
          <w:szCs w:val="20"/>
        </w:rPr>
      </w:pPr>
      <w:r w:rsidRPr="004A37B5">
        <w:rPr>
          <w:sz w:val="28"/>
          <w:szCs w:val="20"/>
        </w:rPr>
        <w:t>Анализ имущества баланса</w:t>
      </w:r>
      <w:r w:rsidR="004A37B5" w:rsidRPr="004A37B5">
        <w:rPr>
          <w:sz w:val="28"/>
          <w:szCs w:val="20"/>
        </w:rPr>
        <w:t xml:space="preserve"> </w:t>
      </w:r>
      <w:r w:rsidRPr="004A37B5">
        <w:rPr>
          <w:sz w:val="28"/>
          <w:szCs w:val="20"/>
        </w:rPr>
        <w:t>Схема.2</w:t>
      </w:r>
    </w:p>
    <w:p w:rsidR="00DF6375" w:rsidRPr="004A37B5" w:rsidRDefault="002B6C28" w:rsidP="00B74F39">
      <w:pPr>
        <w:spacing w:line="360" w:lineRule="auto"/>
        <w:jc w:val="both"/>
        <w:rPr>
          <w:sz w:val="28"/>
        </w:rPr>
      </w:pPr>
      <w:r w:rsidRPr="004A37B5">
        <w:rPr>
          <w:sz w:val="28"/>
        </w:rPr>
        <w:object w:dxaOrig="9842" w:dyaOrig="4306">
          <v:shape id="_x0000_i1105" type="#_x0000_t75" style="width:492pt;height:215.25pt" o:ole="">
            <v:imagedata r:id="rId163" o:title=""/>
          </v:shape>
          <o:OLEObject Type="Embed" ProgID="MSGraph.Chart.8" ShapeID="_x0000_i1105" DrawAspect="Content" ObjectID="_1459207139" r:id="rId164">
            <o:FieldCodes>\s</o:FieldCodes>
          </o:OLEObject>
        </w:object>
      </w:r>
    </w:p>
    <w:p w:rsidR="00A74AF9" w:rsidRPr="004A37B5" w:rsidRDefault="00233CF0" w:rsidP="0018164D">
      <w:pPr>
        <w:spacing w:line="360" w:lineRule="auto"/>
        <w:ind w:firstLine="709"/>
        <w:jc w:val="both"/>
        <w:rPr>
          <w:sz w:val="28"/>
        </w:rPr>
      </w:pPr>
      <w:r w:rsidRPr="004A37B5">
        <w:rPr>
          <w:sz w:val="28"/>
        </w:rPr>
        <w:t>Анализ источников имущества (пассив баланса)</w:t>
      </w:r>
      <w:r w:rsidR="004A37B5" w:rsidRPr="004A37B5">
        <w:rPr>
          <w:sz w:val="28"/>
        </w:rPr>
        <w:t xml:space="preserve"> </w:t>
      </w:r>
      <w:r w:rsidR="00A74AF9" w:rsidRPr="004A37B5">
        <w:rPr>
          <w:sz w:val="28"/>
        </w:rPr>
        <w:t>Табл.2.</w:t>
      </w:r>
      <w:r w:rsidRPr="004A37B5">
        <w:rPr>
          <w:sz w:val="28"/>
        </w:rPr>
        <w:t>2</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993"/>
        <w:gridCol w:w="992"/>
        <w:gridCol w:w="850"/>
        <w:gridCol w:w="1143"/>
        <w:gridCol w:w="1576"/>
      </w:tblGrid>
      <w:tr w:rsidR="00233CF0" w:rsidRPr="00B74F39" w:rsidTr="00B74F39">
        <w:trPr>
          <w:cantSplit/>
        </w:trPr>
        <w:tc>
          <w:tcPr>
            <w:tcW w:w="1985" w:type="dxa"/>
            <w:vMerge w:val="restart"/>
          </w:tcPr>
          <w:p w:rsidR="00233CF0" w:rsidRPr="00B74F39" w:rsidRDefault="00233CF0" w:rsidP="00B74F39">
            <w:pPr>
              <w:spacing w:line="360" w:lineRule="auto"/>
              <w:jc w:val="both"/>
              <w:rPr>
                <w:sz w:val="20"/>
                <w:szCs w:val="20"/>
              </w:rPr>
            </w:pPr>
            <w:r w:rsidRPr="00B74F39">
              <w:rPr>
                <w:sz w:val="20"/>
                <w:szCs w:val="20"/>
              </w:rPr>
              <w:t>Статьи пассива</w:t>
            </w:r>
          </w:p>
        </w:tc>
        <w:tc>
          <w:tcPr>
            <w:tcW w:w="1701" w:type="dxa"/>
            <w:gridSpan w:val="2"/>
          </w:tcPr>
          <w:p w:rsidR="00233CF0" w:rsidRPr="00B74F39" w:rsidRDefault="00233CF0" w:rsidP="00B74F39">
            <w:pPr>
              <w:spacing w:line="360" w:lineRule="auto"/>
              <w:jc w:val="both"/>
              <w:rPr>
                <w:sz w:val="20"/>
                <w:szCs w:val="20"/>
              </w:rPr>
            </w:pPr>
            <w:r w:rsidRPr="00B74F39">
              <w:rPr>
                <w:sz w:val="20"/>
                <w:szCs w:val="20"/>
              </w:rPr>
              <w:t>Начало года</w:t>
            </w:r>
          </w:p>
        </w:tc>
        <w:tc>
          <w:tcPr>
            <w:tcW w:w="1985" w:type="dxa"/>
            <w:gridSpan w:val="2"/>
          </w:tcPr>
          <w:p w:rsidR="00233CF0" w:rsidRPr="00B74F39" w:rsidRDefault="00233CF0" w:rsidP="00B74F39">
            <w:pPr>
              <w:spacing w:line="360" w:lineRule="auto"/>
              <w:jc w:val="both"/>
              <w:rPr>
                <w:sz w:val="20"/>
                <w:szCs w:val="20"/>
              </w:rPr>
            </w:pPr>
            <w:r w:rsidRPr="00B74F39">
              <w:rPr>
                <w:sz w:val="20"/>
                <w:szCs w:val="20"/>
              </w:rPr>
              <w:t>Конец года</w:t>
            </w:r>
          </w:p>
        </w:tc>
        <w:tc>
          <w:tcPr>
            <w:tcW w:w="1993" w:type="dxa"/>
            <w:gridSpan w:val="2"/>
          </w:tcPr>
          <w:p w:rsidR="00233CF0" w:rsidRPr="00B74F39" w:rsidRDefault="00233CF0" w:rsidP="00B74F39">
            <w:pPr>
              <w:spacing w:line="360" w:lineRule="auto"/>
              <w:jc w:val="both"/>
              <w:rPr>
                <w:sz w:val="20"/>
                <w:szCs w:val="20"/>
              </w:rPr>
            </w:pPr>
            <w:r w:rsidRPr="00B74F39">
              <w:rPr>
                <w:sz w:val="20"/>
                <w:szCs w:val="20"/>
              </w:rPr>
              <w:t>Динамика</w:t>
            </w:r>
          </w:p>
        </w:tc>
        <w:tc>
          <w:tcPr>
            <w:tcW w:w="1576" w:type="dxa"/>
            <w:vMerge w:val="restart"/>
          </w:tcPr>
          <w:p w:rsidR="00233CF0" w:rsidRPr="00B74F39" w:rsidRDefault="00233CF0" w:rsidP="00B74F39">
            <w:pPr>
              <w:spacing w:line="360" w:lineRule="auto"/>
              <w:jc w:val="both"/>
              <w:rPr>
                <w:sz w:val="20"/>
                <w:szCs w:val="20"/>
              </w:rPr>
            </w:pPr>
            <w:r w:rsidRPr="00B74F39">
              <w:rPr>
                <w:sz w:val="20"/>
                <w:szCs w:val="20"/>
              </w:rPr>
              <w:t>Изменение структуры</w:t>
            </w:r>
          </w:p>
        </w:tc>
      </w:tr>
      <w:tr w:rsidR="00233CF0" w:rsidRPr="00B74F39" w:rsidTr="00582DB5">
        <w:trPr>
          <w:cantSplit/>
          <w:trHeight w:val="366"/>
        </w:trPr>
        <w:tc>
          <w:tcPr>
            <w:tcW w:w="1985" w:type="dxa"/>
            <w:vMerge/>
          </w:tcPr>
          <w:p w:rsidR="00233CF0" w:rsidRPr="00B74F39" w:rsidRDefault="00233CF0" w:rsidP="00B74F39">
            <w:pPr>
              <w:spacing w:line="360" w:lineRule="auto"/>
              <w:jc w:val="both"/>
              <w:rPr>
                <w:sz w:val="20"/>
                <w:szCs w:val="20"/>
              </w:rPr>
            </w:pPr>
          </w:p>
        </w:tc>
        <w:tc>
          <w:tcPr>
            <w:tcW w:w="851" w:type="dxa"/>
          </w:tcPr>
          <w:p w:rsidR="00233CF0" w:rsidRPr="00B74F39" w:rsidRDefault="00233CF0" w:rsidP="00B74F39">
            <w:pPr>
              <w:spacing w:line="360" w:lineRule="auto"/>
              <w:jc w:val="both"/>
              <w:rPr>
                <w:sz w:val="20"/>
                <w:szCs w:val="20"/>
              </w:rPr>
            </w:pPr>
            <w:r w:rsidRPr="00B74F39">
              <w:rPr>
                <w:sz w:val="20"/>
                <w:szCs w:val="20"/>
              </w:rPr>
              <w:t>Т.р.</w:t>
            </w:r>
          </w:p>
        </w:tc>
        <w:tc>
          <w:tcPr>
            <w:tcW w:w="850" w:type="dxa"/>
          </w:tcPr>
          <w:p w:rsidR="00233CF0" w:rsidRPr="00B74F39" w:rsidRDefault="00233CF0" w:rsidP="00B74F39">
            <w:pPr>
              <w:spacing w:line="360" w:lineRule="auto"/>
              <w:jc w:val="both"/>
              <w:rPr>
                <w:sz w:val="20"/>
                <w:szCs w:val="20"/>
              </w:rPr>
            </w:pPr>
            <w:r w:rsidRPr="00B74F39">
              <w:rPr>
                <w:sz w:val="20"/>
                <w:szCs w:val="20"/>
              </w:rPr>
              <w:t>%</w:t>
            </w:r>
          </w:p>
        </w:tc>
        <w:tc>
          <w:tcPr>
            <w:tcW w:w="993" w:type="dxa"/>
          </w:tcPr>
          <w:p w:rsidR="00233CF0" w:rsidRPr="00B74F39" w:rsidRDefault="00233CF0" w:rsidP="00B74F39">
            <w:pPr>
              <w:spacing w:line="360" w:lineRule="auto"/>
              <w:jc w:val="both"/>
              <w:rPr>
                <w:sz w:val="20"/>
                <w:szCs w:val="20"/>
              </w:rPr>
            </w:pPr>
            <w:r w:rsidRPr="00B74F39">
              <w:rPr>
                <w:sz w:val="20"/>
                <w:szCs w:val="20"/>
              </w:rPr>
              <w:t>Т.р.</w:t>
            </w:r>
          </w:p>
        </w:tc>
        <w:tc>
          <w:tcPr>
            <w:tcW w:w="992" w:type="dxa"/>
          </w:tcPr>
          <w:p w:rsidR="00233CF0" w:rsidRPr="00B74F39" w:rsidRDefault="00233CF0" w:rsidP="00B74F39">
            <w:pPr>
              <w:spacing w:line="360" w:lineRule="auto"/>
              <w:jc w:val="both"/>
              <w:rPr>
                <w:sz w:val="20"/>
                <w:szCs w:val="20"/>
              </w:rPr>
            </w:pPr>
            <w:r w:rsidRPr="00B74F39">
              <w:rPr>
                <w:sz w:val="20"/>
                <w:szCs w:val="20"/>
              </w:rPr>
              <w:t>%</w:t>
            </w:r>
          </w:p>
        </w:tc>
        <w:tc>
          <w:tcPr>
            <w:tcW w:w="850" w:type="dxa"/>
            <w:vAlign w:val="center"/>
          </w:tcPr>
          <w:p w:rsidR="00233CF0" w:rsidRPr="00B74F39" w:rsidRDefault="00233CF0" w:rsidP="00B74F39">
            <w:pPr>
              <w:spacing w:line="360" w:lineRule="auto"/>
              <w:jc w:val="both"/>
              <w:rPr>
                <w:sz w:val="20"/>
                <w:szCs w:val="20"/>
              </w:rPr>
            </w:pPr>
            <w:r w:rsidRPr="00B74F39">
              <w:rPr>
                <w:sz w:val="20"/>
                <w:szCs w:val="20"/>
              </w:rPr>
              <w:t>Т.р.</w:t>
            </w:r>
          </w:p>
        </w:tc>
        <w:tc>
          <w:tcPr>
            <w:tcW w:w="1143" w:type="dxa"/>
            <w:vAlign w:val="center"/>
          </w:tcPr>
          <w:p w:rsidR="00233CF0" w:rsidRPr="00B74F39" w:rsidRDefault="00233CF0" w:rsidP="00B74F39">
            <w:pPr>
              <w:spacing w:line="360" w:lineRule="auto"/>
              <w:jc w:val="both"/>
              <w:rPr>
                <w:sz w:val="20"/>
                <w:szCs w:val="20"/>
              </w:rPr>
            </w:pPr>
            <w:r w:rsidRPr="00B74F39">
              <w:rPr>
                <w:sz w:val="20"/>
                <w:szCs w:val="20"/>
              </w:rPr>
              <w:t>%</w:t>
            </w:r>
          </w:p>
        </w:tc>
        <w:tc>
          <w:tcPr>
            <w:tcW w:w="1576" w:type="dxa"/>
            <w:vMerge/>
            <w:vAlign w:val="center"/>
          </w:tcPr>
          <w:p w:rsidR="00233CF0" w:rsidRPr="00B74F39" w:rsidRDefault="00233CF0" w:rsidP="00B74F39">
            <w:pPr>
              <w:spacing w:line="360" w:lineRule="auto"/>
              <w:jc w:val="both"/>
              <w:rPr>
                <w:sz w:val="20"/>
                <w:szCs w:val="20"/>
              </w:rPr>
            </w:pPr>
          </w:p>
        </w:tc>
      </w:tr>
      <w:tr w:rsidR="00A74AF9" w:rsidRPr="00B74F39" w:rsidTr="00B74F39">
        <w:tc>
          <w:tcPr>
            <w:tcW w:w="1985" w:type="dxa"/>
          </w:tcPr>
          <w:p w:rsidR="00A74AF9" w:rsidRPr="00B74F39" w:rsidRDefault="00233CF0" w:rsidP="00B74F39">
            <w:pPr>
              <w:spacing w:line="360" w:lineRule="auto"/>
              <w:jc w:val="both"/>
              <w:rPr>
                <w:sz w:val="20"/>
                <w:szCs w:val="20"/>
              </w:rPr>
            </w:pPr>
            <w:r w:rsidRPr="00B74F39">
              <w:rPr>
                <w:sz w:val="20"/>
                <w:szCs w:val="20"/>
              </w:rPr>
              <w:t>Собственный капитал</w:t>
            </w:r>
          </w:p>
        </w:tc>
        <w:tc>
          <w:tcPr>
            <w:tcW w:w="851" w:type="dxa"/>
          </w:tcPr>
          <w:p w:rsidR="00A74AF9" w:rsidRPr="00B74F39" w:rsidRDefault="003E1F2F" w:rsidP="00B74F39">
            <w:pPr>
              <w:spacing w:line="360" w:lineRule="auto"/>
              <w:jc w:val="both"/>
              <w:rPr>
                <w:sz w:val="20"/>
                <w:szCs w:val="20"/>
              </w:rPr>
            </w:pPr>
            <w:r w:rsidRPr="00B74F39">
              <w:rPr>
                <w:sz w:val="20"/>
                <w:szCs w:val="20"/>
              </w:rPr>
              <w:t>1475</w:t>
            </w:r>
          </w:p>
        </w:tc>
        <w:tc>
          <w:tcPr>
            <w:tcW w:w="850" w:type="dxa"/>
          </w:tcPr>
          <w:p w:rsidR="00A74AF9" w:rsidRPr="00B74F39" w:rsidRDefault="003E1F2F" w:rsidP="00B74F39">
            <w:pPr>
              <w:spacing w:line="360" w:lineRule="auto"/>
              <w:jc w:val="both"/>
              <w:rPr>
                <w:sz w:val="20"/>
                <w:szCs w:val="20"/>
              </w:rPr>
            </w:pPr>
            <w:r w:rsidRPr="00B74F39">
              <w:rPr>
                <w:sz w:val="20"/>
                <w:szCs w:val="20"/>
              </w:rPr>
              <w:t>26,16</w:t>
            </w:r>
          </w:p>
        </w:tc>
        <w:tc>
          <w:tcPr>
            <w:tcW w:w="993" w:type="dxa"/>
          </w:tcPr>
          <w:p w:rsidR="00A74AF9" w:rsidRPr="00B74F39" w:rsidRDefault="003E1F2F" w:rsidP="00B74F39">
            <w:pPr>
              <w:spacing w:line="360" w:lineRule="auto"/>
              <w:jc w:val="both"/>
              <w:rPr>
                <w:sz w:val="20"/>
                <w:szCs w:val="20"/>
              </w:rPr>
            </w:pPr>
            <w:r w:rsidRPr="00B74F39">
              <w:rPr>
                <w:sz w:val="20"/>
                <w:szCs w:val="20"/>
              </w:rPr>
              <w:t>1448</w:t>
            </w:r>
          </w:p>
        </w:tc>
        <w:tc>
          <w:tcPr>
            <w:tcW w:w="992" w:type="dxa"/>
          </w:tcPr>
          <w:p w:rsidR="00A74AF9" w:rsidRPr="00B74F39" w:rsidRDefault="003E1F2F" w:rsidP="00B74F39">
            <w:pPr>
              <w:spacing w:line="360" w:lineRule="auto"/>
              <w:jc w:val="both"/>
              <w:rPr>
                <w:sz w:val="20"/>
                <w:szCs w:val="20"/>
              </w:rPr>
            </w:pPr>
            <w:r w:rsidRPr="00B74F39">
              <w:rPr>
                <w:sz w:val="20"/>
                <w:szCs w:val="20"/>
              </w:rPr>
              <w:t>26,41</w:t>
            </w:r>
          </w:p>
        </w:tc>
        <w:tc>
          <w:tcPr>
            <w:tcW w:w="850" w:type="dxa"/>
          </w:tcPr>
          <w:p w:rsidR="00A74AF9" w:rsidRPr="00B74F39" w:rsidRDefault="003E1F2F" w:rsidP="00B74F39">
            <w:pPr>
              <w:spacing w:line="360" w:lineRule="auto"/>
              <w:jc w:val="both"/>
              <w:rPr>
                <w:sz w:val="20"/>
                <w:szCs w:val="20"/>
              </w:rPr>
            </w:pPr>
            <w:r w:rsidRPr="00B74F39">
              <w:rPr>
                <w:sz w:val="20"/>
                <w:szCs w:val="20"/>
              </w:rPr>
              <w:t>-27</w:t>
            </w:r>
          </w:p>
        </w:tc>
        <w:tc>
          <w:tcPr>
            <w:tcW w:w="1143" w:type="dxa"/>
          </w:tcPr>
          <w:p w:rsidR="00A74AF9" w:rsidRPr="00B74F39" w:rsidRDefault="003E1F2F" w:rsidP="00B74F39">
            <w:pPr>
              <w:spacing w:line="360" w:lineRule="auto"/>
              <w:jc w:val="both"/>
              <w:rPr>
                <w:sz w:val="20"/>
                <w:szCs w:val="20"/>
              </w:rPr>
            </w:pPr>
            <w:r w:rsidRPr="00B74F39">
              <w:rPr>
                <w:sz w:val="20"/>
                <w:szCs w:val="20"/>
              </w:rPr>
              <w:t>-1,85</w:t>
            </w:r>
          </w:p>
        </w:tc>
        <w:tc>
          <w:tcPr>
            <w:tcW w:w="1576" w:type="dxa"/>
          </w:tcPr>
          <w:p w:rsidR="00A74AF9" w:rsidRPr="00B74F39" w:rsidRDefault="003E1F2F" w:rsidP="00B74F39">
            <w:pPr>
              <w:spacing w:line="360" w:lineRule="auto"/>
              <w:jc w:val="both"/>
              <w:rPr>
                <w:sz w:val="20"/>
                <w:szCs w:val="20"/>
              </w:rPr>
            </w:pPr>
            <w:r w:rsidRPr="00B74F39">
              <w:rPr>
                <w:sz w:val="20"/>
                <w:szCs w:val="20"/>
              </w:rPr>
              <w:t>+0,25</w:t>
            </w:r>
          </w:p>
        </w:tc>
      </w:tr>
      <w:tr w:rsidR="00A74AF9" w:rsidRPr="00B74F39" w:rsidTr="00B74F39">
        <w:tc>
          <w:tcPr>
            <w:tcW w:w="1985" w:type="dxa"/>
          </w:tcPr>
          <w:p w:rsidR="00A74AF9" w:rsidRPr="00B74F39" w:rsidRDefault="00233CF0" w:rsidP="00B74F39">
            <w:pPr>
              <w:spacing w:line="360" w:lineRule="auto"/>
              <w:jc w:val="both"/>
              <w:rPr>
                <w:sz w:val="20"/>
                <w:szCs w:val="20"/>
              </w:rPr>
            </w:pPr>
            <w:r w:rsidRPr="00B74F39">
              <w:rPr>
                <w:sz w:val="20"/>
                <w:szCs w:val="20"/>
              </w:rPr>
              <w:t>1. Уставный капитал</w:t>
            </w:r>
          </w:p>
        </w:tc>
        <w:tc>
          <w:tcPr>
            <w:tcW w:w="851" w:type="dxa"/>
          </w:tcPr>
          <w:p w:rsidR="00A74AF9" w:rsidRPr="00B74F39" w:rsidRDefault="003E1F2F" w:rsidP="00B74F39">
            <w:pPr>
              <w:spacing w:line="360" w:lineRule="auto"/>
              <w:jc w:val="both"/>
              <w:rPr>
                <w:sz w:val="20"/>
                <w:szCs w:val="20"/>
              </w:rPr>
            </w:pPr>
            <w:r w:rsidRPr="00B74F39">
              <w:rPr>
                <w:sz w:val="20"/>
                <w:szCs w:val="20"/>
              </w:rPr>
              <w:t>11</w:t>
            </w:r>
          </w:p>
        </w:tc>
        <w:tc>
          <w:tcPr>
            <w:tcW w:w="850" w:type="dxa"/>
          </w:tcPr>
          <w:p w:rsidR="00A74AF9" w:rsidRPr="00B74F39" w:rsidRDefault="003E1F2F" w:rsidP="00B74F39">
            <w:pPr>
              <w:spacing w:line="360" w:lineRule="auto"/>
              <w:jc w:val="both"/>
              <w:rPr>
                <w:sz w:val="20"/>
                <w:szCs w:val="20"/>
              </w:rPr>
            </w:pPr>
            <w:r w:rsidRPr="00B74F39">
              <w:rPr>
                <w:sz w:val="20"/>
                <w:szCs w:val="20"/>
              </w:rPr>
              <w:t>0,20</w:t>
            </w:r>
          </w:p>
        </w:tc>
        <w:tc>
          <w:tcPr>
            <w:tcW w:w="993" w:type="dxa"/>
          </w:tcPr>
          <w:p w:rsidR="00A74AF9" w:rsidRPr="00B74F39" w:rsidRDefault="003E1F2F" w:rsidP="00B74F39">
            <w:pPr>
              <w:spacing w:line="360" w:lineRule="auto"/>
              <w:jc w:val="both"/>
              <w:rPr>
                <w:sz w:val="20"/>
                <w:szCs w:val="20"/>
              </w:rPr>
            </w:pPr>
            <w:r w:rsidRPr="00B74F39">
              <w:rPr>
                <w:sz w:val="20"/>
                <w:szCs w:val="20"/>
              </w:rPr>
              <w:t>11</w:t>
            </w:r>
          </w:p>
        </w:tc>
        <w:tc>
          <w:tcPr>
            <w:tcW w:w="992" w:type="dxa"/>
          </w:tcPr>
          <w:p w:rsidR="00A74AF9" w:rsidRPr="00B74F39" w:rsidRDefault="003E1F2F" w:rsidP="00B74F39">
            <w:pPr>
              <w:spacing w:line="360" w:lineRule="auto"/>
              <w:jc w:val="both"/>
              <w:rPr>
                <w:sz w:val="20"/>
                <w:szCs w:val="20"/>
              </w:rPr>
            </w:pPr>
            <w:r w:rsidRPr="00B74F39">
              <w:rPr>
                <w:sz w:val="20"/>
                <w:szCs w:val="20"/>
              </w:rPr>
              <w:t>0,20</w:t>
            </w:r>
          </w:p>
        </w:tc>
        <w:tc>
          <w:tcPr>
            <w:tcW w:w="850" w:type="dxa"/>
          </w:tcPr>
          <w:p w:rsidR="00A74AF9" w:rsidRPr="00B74F39" w:rsidRDefault="003E1F2F" w:rsidP="00B74F39">
            <w:pPr>
              <w:spacing w:line="360" w:lineRule="auto"/>
              <w:jc w:val="both"/>
              <w:rPr>
                <w:sz w:val="20"/>
                <w:szCs w:val="20"/>
              </w:rPr>
            </w:pPr>
            <w:r w:rsidRPr="00B74F39">
              <w:rPr>
                <w:sz w:val="20"/>
                <w:szCs w:val="20"/>
              </w:rPr>
              <w:t>0</w:t>
            </w:r>
          </w:p>
        </w:tc>
        <w:tc>
          <w:tcPr>
            <w:tcW w:w="1143" w:type="dxa"/>
          </w:tcPr>
          <w:p w:rsidR="00A74AF9" w:rsidRPr="00B74F39" w:rsidRDefault="003E1F2F" w:rsidP="00B74F39">
            <w:pPr>
              <w:spacing w:line="360" w:lineRule="auto"/>
              <w:jc w:val="both"/>
              <w:rPr>
                <w:sz w:val="20"/>
                <w:szCs w:val="20"/>
              </w:rPr>
            </w:pPr>
            <w:r w:rsidRPr="00B74F39">
              <w:rPr>
                <w:sz w:val="20"/>
                <w:szCs w:val="20"/>
              </w:rPr>
              <w:t>0</w:t>
            </w:r>
          </w:p>
        </w:tc>
        <w:tc>
          <w:tcPr>
            <w:tcW w:w="1576" w:type="dxa"/>
          </w:tcPr>
          <w:p w:rsidR="00A74AF9" w:rsidRPr="00B74F39" w:rsidRDefault="003E1F2F" w:rsidP="00B74F39">
            <w:pPr>
              <w:spacing w:line="360" w:lineRule="auto"/>
              <w:jc w:val="both"/>
              <w:rPr>
                <w:sz w:val="20"/>
                <w:szCs w:val="20"/>
              </w:rPr>
            </w:pPr>
            <w:r w:rsidRPr="00B74F39">
              <w:rPr>
                <w:sz w:val="20"/>
                <w:szCs w:val="20"/>
              </w:rPr>
              <w:t>0</w:t>
            </w:r>
          </w:p>
        </w:tc>
      </w:tr>
      <w:tr w:rsidR="00A74AF9" w:rsidRPr="00B74F39" w:rsidTr="00B74F39">
        <w:tc>
          <w:tcPr>
            <w:tcW w:w="1985" w:type="dxa"/>
          </w:tcPr>
          <w:p w:rsidR="00A74AF9" w:rsidRPr="00B74F39" w:rsidRDefault="00233CF0" w:rsidP="00B74F39">
            <w:pPr>
              <w:spacing w:line="360" w:lineRule="auto"/>
              <w:jc w:val="both"/>
              <w:rPr>
                <w:sz w:val="20"/>
                <w:szCs w:val="20"/>
              </w:rPr>
            </w:pPr>
            <w:r w:rsidRPr="00B74F39">
              <w:rPr>
                <w:sz w:val="20"/>
                <w:szCs w:val="20"/>
              </w:rPr>
              <w:t>2. Нераспределенная прибыль</w:t>
            </w:r>
          </w:p>
        </w:tc>
        <w:tc>
          <w:tcPr>
            <w:tcW w:w="851" w:type="dxa"/>
          </w:tcPr>
          <w:p w:rsidR="00A74AF9" w:rsidRPr="00B74F39" w:rsidRDefault="003E1F2F" w:rsidP="00B74F39">
            <w:pPr>
              <w:spacing w:line="360" w:lineRule="auto"/>
              <w:jc w:val="both"/>
              <w:rPr>
                <w:sz w:val="20"/>
                <w:szCs w:val="20"/>
              </w:rPr>
            </w:pPr>
            <w:r w:rsidRPr="00B74F39">
              <w:rPr>
                <w:sz w:val="20"/>
                <w:szCs w:val="20"/>
              </w:rPr>
              <w:t>1458</w:t>
            </w:r>
          </w:p>
        </w:tc>
        <w:tc>
          <w:tcPr>
            <w:tcW w:w="850" w:type="dxa"/>
          </w:tcPr>
          <w:p w:rsidR="00A74AF9" w:rsidRPr="00B74F39" w:rsidRDefault="003E1F2F" w:rsidP="00B74F39">
            <w:pPr>
              <w:spacing w:line="360" w:lineRule="auto"/>
              <w:jc w:val="both"/>
              <w:rPr>
                <w:sz w:val="20"/>
                <w:szCs w:val="20"/>
              </w:rPr>
            </w:pPr>
            <w:r w:rsidRPr="00B74F39">
              <w:rPr>
                <w:sz w:val="20"/>
                <w:szCs w:val="20"/>
              </w:rPr>
              <w:t>25,86</w:t>
            </w:r>
          </w:p>
        </w:tc>
        <w:tc>
          <w:tcPr>
            <w:tcW w:w="993" w:type="dxa"/>
          </w:tcPr>
          <w:p w:rsidR="00A74AF9" w:rsidRPr="00B74F39" w:rsidRDefault="003E1F2F" w:rsidP="00B74F39">
            <w:pPr>
              <w:spacing w:line="360" w:lineRule="auto"/>
              <w:jc w:val="both"/>
              <w:rPr>
                <w:sz w:val="20"/>
                <w:szCs w:val="20"/>
              </w:rPr>
            </w:pPr>
            <w:r w:rsidRPr="00B74F39">
              <w:rPr>
                <w:sz w:val="20"/>
                <w:szCs w:val="20"/>
              </w:rPr>
              <w:t>1431</w:t>
            </w:r>
          </w:p>
        </w:tc>
        <w:tc>
          <w:tcPr>
            <w:tcW w:w="992" w:type="dxa"/>
          </w:tcPr>
          <w:p w:rsidR="00A74AF9" w:rsidRPr="00B74F39" w:rsidRDefault="003E1F2F" w:rsidP="00B74F39">
            <w:pPr>
              <w:spacing w:line="360" w:lineRule="auto"/>
              <w:jc w:val="both"/>
              <w:rPr>
                <w:sz w:val="20"/>
                <w:szCs w:val="20"/>
              </w:rPr>
            </w:pPr>
            <w:r w:rsidRPr="00B74F39">
              <w:rPr>
                <w:sz w:val="20"/>
                <w:szCs w:val="20"/>
              </w:rPr>
              <w:t>26,10</w:t>
            </w:r>
          </w:p>
        </w:tc>
        <w:tc>
          <w:tcPr>
            <w:tcW w:w="850" w:type="dxa"/>
          </w:tcPr>
          <w:p w:rsidR="00A74AF9" w:rsidRPr="00B74F39" w:rsidRDefault="003E1F2F" w:rsidP="00B74F39">
            <w:pPr>
              <w:spacing w:line="360" w:lineRule="auto"/>
              <w:jc w:val="both"/>
              <w:rPr>
                <w:sz w:val="20"/>
                <w:szCs w:val="20"/>
              </w:rPr>
            </w:pPr>
            <w:r w:rsidRPr="00B74F39">
              <w:rPr>
                <w:sz w:val="20"/>
                <w:szCs w:val="20"/>
              </w:rPr>
              <w:t>-27</w:t>
            </w:r>
          </w:p>
        </w:tc>
        <w:tc>
          <w:tcPr>
            <w:tcW w:w="1143" w:type="dxa"/>
          </w:tcPr>
          <w:p w:rsidR="00A74AF9" w:rsidRPr="00B74F39" w:rsidRDefault="003E1F2F" w:rsidP="00B74F39">
            <w:pPr>
              <w:spacing w:line="360" w:lineRule="auto"/>
              <w:jc w:val="both"/>
              <w:rPr>
                <w:sz w:val="20"/>
                <w:szCs w:val="20"/>
              </w:rPr>
            </w:pPr>
            <w:r w:rsidRPr="00B74F39">
              <w:rPr>
                <w:sz w:val="20"/>
                <w:szCs w:val="20"/>
              </w:rPr>
              <w:t>-1,85</w:t>
            </w:r>
          </w:p>
        </w:tc>
        <w:tc>
          <w:tcPr>
            <w:tcW w:w="1576" w:type="dxa"/>
          </w:tcPr>
          <w:p w:rsidR="00A74AF9" w:rsidRPr="00B74F39" w:rsidRDefault="003E1F2F" w:rsidP="00B74F39">
            <w:pPr>
              <w:spacing w:line="360" w:lineRule="auto"/>
              <w:jc w:val="both"/>
              <w:rPr>
                <w:sz w:val="20"/>
                <w:szCs w:val="20"/>
              </w:rPr>
            </w:pPr>
            <w:r w:rsidRPr="00B74F39">
              <w:rPr>
                <w:sz w:val="20"/>
                <w:szCs w:val="20"/>
              </w:rPr>
              <w:t>+0,24</w:t>
            </w:r>
          </w:p>
        </w:tc>
      </w:tr>
      <w:tr w:rsidR="00A74AF9" w:rsidRPr="00B74F39" w:rsidTr="00B74F39">
        <w:tc>
          <w:tcPr>
            <w:tcW w:w="1985" w:type="dxa"/>
          </w:tcPr>
          <w:p w:rsidR="00A74AF9" w:rsidRPr="00B74F39" w:rsidRDefault="00233CF0" w:rsidP="00B74F39">
            <w:pPr>
              <w:spacing w:line="360" w:lineRule="auto"/>
              <w:jc w:val="both"/>
              <w:rPr>
                <w:sz w:val="20"/>
                <w:szCs w:val="20"/>
              </w:rPr>
            </w:pPr>
            <w:r w:rsidRPr="00B74F39">
              <w:rPr>
                <w:sz w:val="20"/>
                <w:szCs w:val="20"/>
              </w:rPr>
              <w:t>Заемный капитал</w:t>
            </w:r>
          </w:p>
        </w:tc>
        <w:tc>
          <w:tcPr>
            <w:tcW w:w="851" w:type="dxa"/>
          </w:tcPr>
          <w:p w:rsidR="00A74AF9" w:rsidRPr="00B74F39" w:rsidRDefault="003E1F2F" w:rsidP="00B74F39">
            <w:pPr>
              <w:spacing w:line="360" w:lineRule="auto"/>
              <w:jc w:val="both"/>
              <w:rPr>
                <w:sz w:val="20"/>
                <w:szCs w:val="20"/>
              </w:rPr>
            </w:pPr>
            <w:r w:rsidRPr="00B74F39">
              <w:rPr>
                <w:sz w:val="20"/>
                <w:szCs w:val="20"/>
              </w:rPr>
              <w:t>4163</w:t>
            </w:r>
          </w:p>
        </w:tc>
        <w:tc>
          <w:tcPr>
            <w:tcW w:w="850" w:type="dxa"/>
          </w:tcPr>
          <w:p w:rsidR="00A74AF9" w:rsidRPr="00B74F39" w:rsidRDefault="003E1F2F" w:rsidP="00B74F39">
            <w:pPr>
              <w:spacing w:line="360" w:lineRule="auto"/>
              <w:jc w:val="both"/>
              <w:rPr>
                <w:sz w:val="20"/>
                <w:szCs w:val="20"/>
              </w:rPr>
            </w:pPr>
            <w:r w:rsidRPr="00B74F39">
              <w:rPr>
                <w:sz w:val="20"/>
                <w:szCs w:val="20"/>
              </w:rPr>
              <w:t>73,84</w:t>
            </w:r>
          </w:p>
        </w:tc>
        <w:tc>
          <w:tcPr>
            <w:tcW w:w="993" w:type="dxa"/>
          </w:tcPr>
          <w:p w:rsidR="00A74AF9" w:rsidRPr="00B74F39" w:rsidRDefault="003E1F2F" w:rsidP="00B74F39">
            <w:pPr>
              <w:spacing w:line="360" w:lineRule="auto"/>
              <w:jc w:val="both"/>
              <w:rPr>
                <w:sz w:val="20"/>
                <w:szCs w:val="20"/>
              </w:rPr>
            </w:pPr>
            <w:r w:rsidRPr="00B74F39">
              <w:rPr>
                <w:sz w:val="20"/>
                <w:szCs w:val="20"/>
              </w:rPr>
              <w:t>4034</w:t>
            </w:r>
          </w:p>
        </w:tc>
        <w:tc>
          <w:tcPr>
            <w:tcW w:w="992" w:type="dxa"/>
          </w:tcPr>
          <w:p w:rsidR="00A74AF9" w:rsidRPr="00B74F39" w:rsidRDefault="003E1F2F" w:rsidP="00B74F39">
            <w:pPr>
              <w:spacing w:line="360" w:lineRule="auto"/>
              <w:jc w:val="both"/>
              <w:rPr>
                <w:sz w:val="20"/>
                <w:szCs w:val="20"/>
              </w:rPr>
            </w:pPr>
            <w:r w:rsidRPr="00B74F39">
              <w:rPr>
                <w:sz w:val="20"/>
                <w:szCs w:val="20"/>
              </w:rPr>
              <w:t>73,59</w:t>
            </w:r>
          </w:p>
        </w:tc>
        <w:tc>
          <w:tcPr>
            <w:tcW w:w="850" w:type="dxa"/>
          </w:tcPr>
          <w:p w:rsidR="00A74AF9" w:rsidRPr="00B74F39" w:rsidRDefault="003E1F2F" w:rsidP="00B74F39">
            <w:pPr>
              <w:spacing w:line="360" w:lineRule="auto"/>
              <w:jc w:val="both"/>
              <w:rPr>
                <w:sz w:val="20"/>
                <w:szCs w:val="20"/>
              </w:rPr>
            </w:pPr>
            <w:r w:rsidRPr="00B74F39">
              <w:rPr>
                <w:sz w:val="20"/>
                <w:szCs w:val="20"/>
              </w:rPr>
              <w:t>-129</w:t>
            </w:r>
          </w:p>
        </w:tc>
        <w:tc>
          <w:tcPr>
            <w:tcW w:w="1143" w:type="dxa"/>
          </w:tcPr>
          <w:p w:rsidR="00A74AF9" w:rsidRPr="00B74F39" w:rsidRDefault="003E1F2F" w:rsidP="00B74F39">
            <w:pPr>
              <w:spacing w:line="360" w:lineRule="auto"/>
              <w:jc w:val="both"/>
              <w:rPr>
                <w:sz w:val="20"/>
                <w:szCs w:val="20"/>
              </w:rPr>
            </w:pPr>
            <w:r w:rsidRPr="00B74F39">
              <w:rPr>
                <w:sz w:val="20"/>
                <w:szCs w:val="20"/>
              </w:rPr>
              <w:t>-3,1</w:t>
            </w:r>
          </w:p>
        </w:tc>
        <w:tc>
          <w:tcPr>
            <w:tcW w:w="1576" w:type="dxa"/>
          </w:tcPr>
          <w:p w:rsidR="00A74AF9" w:rsidRPr="00B74F39" w:rsidRDefault="003E1F2F" w:rsidP="00B74F39">
            <w:pPr>
              <w:spacing w:line="360" w:lineRule="auto"/>
              <w:jc w:val="both"/>
              <w:rPr>
                <w:sz w:val="20"/>
                <w:szCs w:val="20"/>
              </w:rPr>
            </w:pPr>
            <w:r w:rsidRPr="00B74F39">
              <w:rPr>
                <w:sz w:val="20"/>
                <w:szCs w:val="20"/>
              </w:rPr>
              <w:t>-0,25</w:t>
            </w:r>
          </w:p>
        </w:tc>
      </w:tr>
      <w:tr w:rsidR="00A74AF9" w:rsidRPr="00B74F39" w:rsidTr="00B74F39">
        <w:tc>
          <w:tcPr>
            <w:tcW w:w="1985" w:type="dxa"/>
          </w:tcPr>
          <w:p w:rsidR="00A74AF9" w:rsidRPr="00B74F39" w:rsidRDefault="00233CF0" w:rsidP="00B74F39">
            <w:pPr>
              <w:spacing w:line="360" w:lineRule="auto"/>
              <w:jc w:val="both"/>
              <w:rPr>
                <w:sz w:val="20"/>
                <w:szCs w:val="20"/>
              </w:rPr>
            </w:pPr>
            <w:r w:rsidRPr="00B74F39">
              <w:rPr>
                <w:sz w:val="20"/>
                <w:szCs w:val="20"/>
              </w:rPr>
              <w:t>1. Долгосрочные обязательства</w:t>
            </w:r>
          </w:p>
        </w:tc>
        <w:tc>
          <w:tcPr>
            <w:tcW w:w="851" w:type="dxa"/>
          </w:tcPr>
          <w:p w:rsidR="00A74AF9" w:rsidRPr="00B74F39" w:rsidRDefault="003E1F2F" w:rsidP="00B74F39">
            <w:pPr>
              <w:spacing w:line="360" w:lineRule="auto"/>
              <w:jc w:val="both"/>
              <w:rPr>
                <w:sz w:val="20"/>
                <w:szCs w:val="20"/>
              </w:rPr>
            </w:pPr>
            <w:r w:rsidRPr="00B74F39">
              <w:rPr>
                <w:sz w:val="20"/>
                <w:szCs w:val="20"/>
              </w:rPr>
              <w:t>2305</w:t>
            </w:r>
          </w:p>
        </w:tc>
        <w:tc>
          <w:tcPr>
            <w:tcW w:w="850" w:type="dxa"/>
          </w:tcPr>
          <w:p w:rsidR="00A74AF9" w:rsidRPr="00B74F39" w:rsidRDefault="003E1F2F" w:rsidP="00B74F39">
            <w:pPr>
              <w:spacing w:line="360" w:lineRule="auto"/>
              <w:jc w:val="both"/>
              <w:rPr>
                <w:sz w:val="20"/>
                <w:szCs w:val="20"/>
              </w:rPr>
            </w:pPr>
            <w:r w:rsidRPr="00B74F39">
              <w:rPr>
                <w:sz w:val="20"/>
                <w:szCs w:val="20"/>
              </w:rPr>
              <w:t>40,88</w:t>
            </w:r>
          </w:p>
        </w:tc>
        <w:tc>
          <w:tcPr>
            <w:tcW w:w="993" w:type="dxa"/>
          </w:tcPr>
          <w:p w:rsidR="00A74AF9" w:rsidRPr="00B74F39" w:rsidRDefault="003E1F2F" w:rsidP="00B74F39">
            <w:pPr>
              <w:spacing w:line="360" w:lineRule="auto"/>
              <w:jc w:val="both"/>
              <w:rPr>
                <w:sz w:val="20"/>
                <w:szCs w:val="20"/>
              </w:rPr>
            </w:pPr>
            <w:r w:rsidRPr="00B74F39">
              <w:rPr>
                <w:sz w:val="20"/>
                <w:szCs w:val="20"/>
              </w:rPr>
              <w:t>1529</w:t>
            </w:r>
          </w:p>
        </w:tc>
        <w:tc>
          <w:tcPr>
            <w:tcW w:w="992" w:type="dxa"/>
          </w:tcPr>
          <w:p w:rsidR="00A74AF9" w:rsidRPr="00B74F39" w:rsidRDefault="003E1F2F" w:rsidP="00B74F39">
            <w:pPr>
              <w:spacing w:line="360" w:lineRule="auto"/>
              <w:jc w:val="both"/>
              <w:rPr>
                <w:sz w:val="20"/>
                <w:szCs w:val="20"/>
              </w:rPr>
            </w:pPr>
            <w:r w:rsidRPr="00B74F39">
              <w:rPr>
                <w:sz w:val="20"/>
                <w:szCs w:val="20"/>
              </w:rPr>
              <w:t>27,89</w:t>
            </w:r>
          </w:p>
        </w:tc>
        <w:tc>
          <w:tcPr>
            <w:tcW w:w="850" w:type="dxa"/>
          </w:tcPr>
          <w:p w:rsidR="00A74AF9" w:rsidRPr="00B74F39" w:rsidRDefault="003E1F2F" w:rsidP="00B74F39">
            <w:pPr>
              <w:spacing w:line="360" w:lineRule="auto"/>
              <w:jc w:val="both"/>
              <w:rPr>
                <w:sz w:val="20"/>
                <w:szCs w:val="20"/>
              </w:rPr>
            </w:pPr>
            <w:r w:rsidRPr="00B74F39">
              <w:rPr>
                <w:sz w:val="20"/>
                <w:szCs w:val="20"/>
              </w:rPr>
              <w:t>-776</w:t>
            </w:r>
          </w:p>
        </w:tc>
        <w:tc>
          <w:tcPr>
            <w:tcW w:w="1143" w:type="dxa"/>
          </w:tcPr>
          <w:p w:rsidR="00A74AF9" w:rsidRPr="00B74F39" w:rsidRDefault="003E1F2F" w:rsidP="00B74F39">
            <w:pPr>
              <w:spacing w:line="360" w:lineRule="auto"/>
              <w:jc w:val="both"/>
              <w:rPr>
                <w:sz w:val="20"/>
                <w:szCs w:val="20"/>
              </w:rPr>
            </w:pPr>
            <w:r w:rsidRPr="00B74F39">
              <w:rPr>
                <w:sz w:val="20"/>
                <w:szCs w:val="20"/>
              </w:rPr>
              <w:t>-33,67</w:t>
            </w:r>
          </w:p>
        </w:tc>
        <w:tc>
          <w:tcPr>
            <w:tcW w:w="1576" w:type="dxa"/>
          </w:tcPr>
          <w:p w:rsidR="00A74AF9" w:rsidRPr="00B74F39" w:rsidRDefault="003E1F2F" w:rsidP="00B74F39">
            <w:pPr>
              <w:spacing w:line="360" w:lineRule="auto"/>
              <w:jc w:val="both"/>
              <w:rPr>
                <w:sz w:val="20"/>
                <w:szCs w:val="20"/>
              </w:rPr>
            </w:pPr>
            <w:r w:rsidRPr="00B74F39">
              <w:rPr>
                <w:sz w:val="20"/>
                <w:szCs w:val="20"/>
              </w:rPr>
              <w:t>-12,99</w:t>
            </w:r>
          </w:p>
        </w:tc>
      </w:tr>
      <w:tr w:rsidR="00A74AF9" w:rsidRPr="00B74F39" w:rsidTr="00B74F39">
        <w:tc>
          <w:tcPr>
            <w:tcW w:w="1985" w:type="dxa"/>
          </w:tcPr>
          <w:p w:rsidR="00A74AF9" w:rsidRPr="00B74F39" w:rsidRDefault="00233CF0" w:rsidP="00B74F39">
            <w:pPr>
              <w:spacing w:line="360" w:lineRule="auto"/>
              <w:jc w:val="both"/>
              <w:rPr>
                <w:sz w:val="20"/>
                <w:szCs w:val="20"/>
              </w:rPr>
            </w:pPr>
            <w:r w:rsidRPr="00B74F39">
              <w:rPr>
                <w:sz w:val="20"/>
                <w:szCs w:val="20"/>
              </w:rPr>
              <w:t>2. Кредиторская задолженность</w:t>
            </w:r>
          </w:p>
        </w:tc>
        <w:tc>
          <w:tcPr>
            <w:tcW w:w="851" w:type="dxa"/>
          </w:tcPr>
          <w:p w:rsidR="00A74AF9" w:rsidRPr="00B74F39" w:rsidRDefault="003E1F2F" w:rsidP="00B74F39">
            <w:pPr>
              <w:spacing w:line="360" w:lineRule="auto"/>
              <w:jc w:val="both"/>
              <w:rPr>
                <w:sz w:val="20"/>
                <w:szCs w:val="20"/>
              </w:rPr>
            </w:pPr>
            <w:r w:rsidRPr="00B74F39">
              <w:rPr>
                <w:sz w:val="20"/>
                <w:szCs w:val="20"/>
              </w:rPr>
              <w:t>1858</w:t>
            </w:r>
          </w:p>
        </w:tc>
        <w:tc>
          <w:tcPr>
            <w:tcW w:w="850" w:type="dxa"/>
          </w:tcPr>
          <w:p w:rsidR="00A74AF9" w:rsidRPr="00B74F39" w:rsidRDefault="003E1F2F" w:rsidP="00B74F39">
            <w:pPr>
              <w:spacing w:line="360" w:lineRule="auto"/>
              <w:jc w:val="both"/>
              <w:rPr>
                <w:sz w:val="20"/>
                <w:szCs w:val="20"/>
              </w:rPr>
            </w:pPr>
            <w:r w:rsidRPr="00B74F39">
              <w:rPr>
                <w:sz w:val="20"/>
                <w:szCs w:val="20"/>
              </w:rPr>
              <w:t>32,95</w:t>
            </w:r>
          </w:p>
        </w:tc>
        <w:tc>
          <w:tcPr>
            <w:tcW w:w="993" w:type="dxa"/>
          </w:tcPr>
          <w:p w:rsidR="00A74AF9" w:rsidRPr="00B74F39" w:rsidRDefault="003E1F2F" w:rsidP="00B74F39">
            <w:pPr>
              <w:spacing w:line="360" w:lineRule="auto"/>
              <w:jc w:val="both"/>
              <w:rPr>
                <w:sz w:val="20"/>
                <w:szCs w:val="20"/>
              </w:rPr>
            </w:pPr>
            <w:r w:rsidRPr="00B74F39">
              <w:rPr>
                <w:sz w:val="20"/>
                <w:szCs w:val="20"/>
              </w:rPr>
              <w:t>2505</w:t>
            </w:r>
          </w:p>
        </w:tc>
        <w:tc>
          <w:tcPr>
            <w:tcW w:w="992" w:type="dxa"/>
          </w:tcPr>
          <w:p w:rsidR="00A74AF9" w:rsidRPr="00B74F39" w:rsidRDefault="003E1F2F" w:rsidP="00B74F39">
            <w:pPr>
              <w:spacing w:line="360" w:lineRule="auto"/>
              <w:jc w:val="both"/>
              <w:rPr>
                <w:sz w:val="20"/>
                <w:szCs w:val="20"/>
              </w:rPr>
            </w:pPr>
            <w:r w:rsidRPr="00B74F39">
              <w:rPr>
                <w:sz w:val="20"/>
                <w:szCs w:val="20"/>
              </w:rPr>
              <w:t>45,7</w:t>
            </w:r>
          </w:p>
        </w:tc>
        <w:tc>
          <w:tcPr>
            <w:tcW w:w="850" w:type="dxa"/>
          </w:tcPr>
          <w:p w:rsidR="00A74AF9" w:rsidRPr="00B74F39" w:rsidRDefault="003E1F2F" w:rsidP="00B74F39">
            <w:pPr>
              <w:spacing w:line="360" w:lineRule="auto"/>
              <w:jc w:val="both"/>
              <w:rPr>
                <w:sz w:val="20"/>
                <w:szCs w:val="20"/>
              </w:rPr>
            </w:pPr>
            <w:r w:rsidRPr="00B74F39">
              <w:rPr>
                <w:sz w:val="20"/>
                <w:szCs w:val="20"/>
              </w:rPr>
              <w:t>+647</w:t>
            </w:r>
          </w:p>
        </w:tc>
        <w:tc>
          <w:tcPr>
            <w:tcW w:w="1143" w:type="dxa"/>
          </w:tcPr>
          <w:p w:rsidR="00A74AF9" w:rsidRPr="00B74F39" w:rsidRDefault="003E1F2F" w:rsidP="00B74F39">
            <w:pPr>
              <w:spacing w:line="360" w:lineRule="auto"/>
              <w:jc w:val="both"/>
              <w:rPr>
                <w:sz w:val="20"/>
                <w:szCs w:val="20"/>
              </w:rPr>
            </w:pPr>
            <w:r w:rsidRPr="00B74F39">
              <w:rPr>
                <w:sz w:val="20"/>
                <w:szCs w:val="20"/>
              </w:rPr>
              <w:t>+34,82</w:t>
            </w:r>
          </w:p>
        </w:tc>
        <w:tc>
          <w:tcPr>
            <w:tcW w:w="1576" w:type="dxa"/>
          </w:tcPr>
          <w:p w:rsidR="00A74AF9" w:rsidRPr="00B74F39" w:rsidRDefault="003E1F2F" w:rsidP="00B74F39">
            <w:pPr>
              <w:spacing w:line="360" w:lineRule="auto"/>
              <w:jc w:val="both"/>
              <w:rPr>
                <w:sz w:val="20"/>
                <w:szCs w:val="20"/>
              </w:rPr>
            </w:pPr>
            <w:r w:rsidRPr="00B74F39">
              <w:rPr>
                <w:sz w:val="20"/>
                <w:szCs w:val="20"/>
              </w:rPr>
              <w:t>+12,75</w:t>
            </w:r>
          </w:p>
        </w:tc>
      </w:tr>
      <w:tr w:rsidR="00A74AF9" w:rsidRPr="00B74F39" w:rsidTr="00B74F39">
        <w:tc>
          <w:tcPr>
            <w:tcW w:w="1985" w:type="dxa"/>
          </w:tcPr>
          <w:p w:rsidR="00A74AF9" w:rsidRPr="00B74F39" w:rsidRDefault="00233CF0" w:rsidP="00B74F39">
            <w:pPr>
              <w:spacing w:line="360" w:lineRule="auto"/>
              <w:jc w:val="both"/>
              <w:rPr>
                <w:sz w:val="20"/>
                <w:szCs w:val="20"/>
              </w:rPr>
            </w:pPr>
            <w:r w:rsidRPr="00B74F39">
              <w:rPr>
                <w:sz w:val="20"/>
                <w:szCs w:val="20"/>
              </w:rPr>
              <w:t>Итого валюта баланса</w:t>
            </w:r>
          </w:p>
        </w:tc>
        <w:tc>
          <w:tcPr>
            <w:tcW w:w="851" w:type="dxa"/>
          </w:tcPr>
          <w:p w:rsidR="00A74AF9" w:rsidRPr="00B74F39" w:rsidRDefault="003E1F2F" w:rsidP="00B74F39">
            <w:pPr>
              <w:spacing w:line="360" w:lineRule="auto"/>
              <w:jc w:val="both"/>
              <w:rPr>
                <w:sz w:val="20"/>
                <w:szCs w:val="20"/>
              </w:rPr>
            </w:pPr>
            <w:r w:rsidRPr="00B74F39">
              <w:rPr>
                <w:sz w:val="20"/>
                <w:szCs w:val="20"/>
              </w:rPr>
              <w:t>5638</w:t>
            </w:r>
          </w:p>
        </w:tc>
        <w:tc>
          <w:tcPr>
            <w:tcW w:w="850" w:type="dxa"/>
          </w:tcPr>
          <w:p w:rsidR="00A74AF9" w:rsidRPr="00B74F39" w:rsidRDefault="003E1F2F" w:rsidP="00B74F39">
            <w:pPr>
              <w:spacing w:line="360" w:lineRule="auto"/>
              <w:jc w:val="both"/>
              <w:rPr>
                <w:sz w:val="20"/>
                <w:szCs w:val="20"/>
              </w:rPr>
            </w:pPr>
            <w:r w:rsidRPr="00B74F39">
              <w:rPr>
                <w:sz w:val="20"/>
                <w:szCs w:val="20"/>
              </w:rPr>
              <w:t>100</w:t>
            </w:r>
          </w:p>
        </w:tc>
        <w:tc>
          <w:tcPr>
            <w:tcW w:w="993" w:type="dxa"/>
          </w:tcPr>
          <w:p w:rsidR="00A74AF9" w:rsidRPr="00B74F39" w:rsidRDefault="003E1F2F" w:rsidP="00B74F39">
            <w:pPr>
              <w:spacing w:line="360" w:lineRule="auto"/>
              <w:jc w:val="both"/>
              <w:rPr>
                <w:sz w:val="20"/>
                <w:szCs w:val="20"/>
              </w:rPr>
            </w:pPr>
            <w:r w:rsidRPr="00B74F39">
              <w:rPr>
                <w:sz w:val="20"/>
                <w:szCs w:val="20"/>
              </w:rPr>
              <w:t>5482</w:t>
            </w:r>
          </w:p>
        </w:tc>
        <w:tc>
          <w:tcPr>
            <w:tcW w:w="992" w:type="dxa"/>
          </w:tcPr>
          <w:p w:rsidR="00A74AF9" w:rsidRPr="00B74F39" w:rsidRDefault="003E1F2F" w:rsidP="00B74F39">
            <w:pPr>
              <w:spacing w:line="360" w:lineRule="auto"/>
              <w:jc w:val="both"/>
              <w:rPr>
                <w:sz w:val="20"/>
                <w:szCs w:val="20"/>
              </w:rPr>
            </w:pPr>
            <w:r w:rsidRPr="00B74F39">
              <w:rPr>
                <w:sz w:val="20"/>
                <w:szCs w:val="20"/>
              </w:rPr>
              <w:t>100</w:t>
            </w:r>
          </w:p>
        </w:tc>
        <w:tc>
          <w:tcPr>
            <w:tcW w:w="850" w:type="dxa"/>
          </w:tcPr>
          <w:p w:rsidR="00A74AF9" w:rsidRPr="00B74F39" w:rsidRDefault="003E1F2F" w:rsidP="00B74F39">
            <w:pPr>
              <w:spacing w:line="360" w:lineRule="auto"/>
              <w:jc w:val="both"/>
              <w:rPr>
                <w:sz w:val="20"/>
                <w:szCs w:val="20"/>
              </w:rPr>
            </w:pPr>
            <w:r w:rsidRPr="00B74F39">
              <w:rPr>
                <w:sz w:val="20"/>
                <w:szCs w:val="20"/>
              </w:rPr>
              <w:t>-156</w:t>
            </w:r>
          </w:p>
        </w:tc>
        <w:tc>
          <w:tcPr>
            <w:tcW w:w="1143" w:type="dxa"/>
          </w:tcPr>
          <w:p w:rsidR="00A74AF9" w:rsidRPr="00B74F39" w:rsidRDefault="003E1F2F" w:rsidP="00B74F39">
            <w:pPr>
              <w:spacing w:line="360" w:lineRule="auto"/>
              <w:jc w:val="both"/>
              <w:rPr>
                <w:sz w:val="20"/>
                <w:szCs w:val="20"/>
              </w:rPr>
            </w:pPr>
            <w:r w:rsidRPr="00B74F39">
              <w:rPr>
                <w:sz w:val="20"/>
                <w:szCs w:val="20"/>
              </w:rPr>
              <w:t>-2,77</w:t>
            </w:r>
          </w:p>
        </w:tc>
        <w:tc>
          <w:tcPr>
            <w:tcW w:w="1576" w:type="dxa"/>
          </w:tcPr>
          <w:p w:rsidR="00A74AF9" w:rsidRPr="00B74F39" w:rsidRDefault="003E1F2F" w:rsidP="00B74F39">
            <w:pPr>
              <w:spacing w:line="360" w:lineRule="auto"/>
              <w:jc w:val="both"/>
              <w:rPr>
                <w:sz w:val="20"/>
                <w:szCs w:val="20"/>
              </w:rPr>
            </w:pPr>
            <w:r w:rsidRPr="00B74F39">
              <w:rPr>
                <w:sz w:val="20"/>
                <w:szCs w:val="20"/>
              </w:rPr>
              <w:t>0</w:t>
            </w:r>
          </w:p>
        </w:tc>
      </w:tr>
    </w:tbl>
    <w:p w:rsidR="00266714" w:rsidRPr="004A37B5" w:rsidRDefault="00266714" w:rsidP="0018164D">
      <w:pPr>
        <w:spacing w:line="360" w:lineRule="auto"/>
        <w:ind w:firstLine="709"/>
        <w:jc w:val="both"/>
        <w:rPr>
          <w:sz w:val="28"/>
        </w:rPr>
      </w:pPr>
    </w:p>
    <w:p w:rsidR="003E1F2F" w:rsidRPr="004A37B5" w:rsidRDefault="003E1F2F" w:rsidP="0018164D">
      <w:pPr>
        <w:spacing w:line="360" w:lineRule="auto"/>
        <w:ind w:firstLine="709"/>
        <w:jc w:val="both"/>
        <w:rPr>
          <w:sz w:val="28"/>
        </w:rPr>
      </w:pPr>
      <w:r w:rsidRPr="004A37B5">
        <w:rPr>
          <w:sz w:val="28"/>
        </w:rPr>
        <w:t>Вывод: По данным табл. 2.2 можно сделать вывод</w:t>
      </w:r>
      <w:r w:rsidR="004A37B5" w:rsidRPr="004A37B5">
        <w:rPr>
          <w:sz w:val="28"/>
        </w:rPr>
        <w:t>,</w:t>
      </w:r>
      <w:r w:rsidRPr="004A37B5">
        <w:rPr>
          <w:sz w:val="28"/>
        </w:rPr>
        <w:t xml:space="preserve"> что пассив данного баланса является нерациональным, т.к. несмотря на увеличение собственного капитала на 0,25 % его доля остается достаточно низкой и составляет 26.41%, что ниже рекомендованных 50%. Следует, что предприятие финансово зависимо от внешних инвесторов.</w:t>
      </w:r>
    </w:p>
    <w:p w:rsidR="003E1F2F" w:rsidRPr="004A37B5" w:rsidRDefault="003E1F2F" w:rsidP="0018164D">
      <w:pPr>
        <w:spacing w:line="360" w:lineRule="auto"/>
        <w:ind w:firstLine="709"/>
        <w:jc w:val="both"/>
        <w:rPr>
          <w:sz w:val="28"/>
        </w:rPr>
      </w:pPr>
      <w:r w:rsidRPr="004A37B5">
        <w:rPr>
          <w:sz w:val="28"/>
        </w:rPr>
        <w:t>Размер уставного капитала на протяжении всего года остается неизменным и составляет 11 т.р. Наблюдается сокращение нераспределенной прибыли на 27 т.р., т.е. на 1,85% Данное изменение оценивается нами положительно, т.к. приводит к росту собственного капитала.</w:t>
      </w:r>
    </w:p>
    <w:p w:rsidR="003E1F2F" w:rsidRPr="004A37B5" w:rsidRDefault="003E1F2F" w:rsidP="0018164D">
      <w:pPr>
        <w:spacing w:line="360" w:lineRule="auto"/>
        <w:ind w:firstLine="709"/>
        <w:jc w:val="both"/>
        <w:rPr>
          <w:sz w:val="28"/>
        </w:rPr>
      </w:pPr>
      <w:r w:rsidRPr="004A37B5">
        <w:rPr>
          <w:sz w:val="28"/>
        </w:rPr>
        <w:t xml:space="preserve">Кредиторская задолженность возросла на 647 т.р., т.е. на 34,82%, но при этом мы не можем сказать имеет ли предприятие </w:t>
      </w:r>
      <w:r w:rsidR="002F47AE" w:rsidRPr="004A37B5">
        <w:rPr>
          <w:sz w:val="28"/>
        </w:rPr>
        <w:t>просроченную задолженность, т.к. не имеем доступа к внутренней документации.</w:t>
      </w:r>
    </w:p>
    <w:p w:rsidR="002F47AE" w:rsidRPr="004A37B5" w:rsidRDefault="002F47AE" w:rsidP="0018164D">
      <w:pPr>
        <w:spacing w:line="360" w:lineRule="auto"/>
        <w:ind w:firstLine="709"/>
        <w:jc w:val="both"/>
        <w:rPr>
          <w:sz w:val="28"/>
        </w:rPr>
      </w:pPr>
      <w:r w:rsidRPr="004A37B5">
        <w:rPr>
          <w:sz w:val="28"/>
        </w:rPr>
        <w:t>Долгосрочные обязательства уменьшились на 776 т.р., т.е. на 33,67%, что дало небольшой рост собственного капитала.</w:t>
      </w:r>
    </w:p>
    <w:p w:rsidR="00137E48" w:rsidRPr="004A37B5" w:rsidRDefault="002F47AE" w:rsidP="0018164D">
      <w:pPr>
        <w:spacing w:line="360" w:lineRule="auto"/>
        <w:ind w:firstLine="709"/>
        <w:jc w:val="both"/>
        <w:rPr>
          <w:sz w:val="28"/>
        </w:rPr>
      </w:pPr>
      <w:r w:rsidRPr="004A37B5">
        <w:rPr>
          <w:sz w:val="28"/>
        </w:rPr>
        <w:t>Таким образом главным недостатком пассива является небольшая доля собственного капитала</w:t>
      </w:r>
      <w:r w:rsidR="00137E48" w:rsidRPr="004A37B5">
        <w:rPr>
          <w:sz w:val="28"/>
        </w:rPr>
        <w:t>.</w:t>
      </w:r>
    </w:p>
    <w:p w:rsidR="00B74F39" w:rsidRPr="00582DB5" w:rsidRDefault="00B74F39" w:rsidP="0018164D">
      <w:pPr>
        <w:spacing w:line="360" w:lineRule="auto"/>
        <w:ind w:firstLine="709"/>
        <w:jc w:val="both"/>
        <w:rPr>
          <w:sz w:val="28"/>
        </w:rPr>
      </w:pPr>
    </w:p>
    <w:p w:rsidR="002F47AE" w:rsidRPr="004A37B5" w:rsidRDefault="00582DB5" w:rsidP="00B74F39">
      <w:pPr>
        <w:spacing w:line="360" w:lineRule="auto"/>
        <w:jc w:val="both"/>
        <w:rPr>
          <w:sz w:val="28"/>
        </w:rPr>
      </w:pPr>
      <w:r w:rsidRPr="004A37B5">
        <w:rPr>
          <w:sz w:val="28"/>
        </w:rPr>
        <w:object w:dxaOrig="8565" w:dyaOrig="3765">
          <v:shape id="_x0000_i1106" type="#_x0000_t75" style="width:428.25pt;height:188.25pt" o:ole="">
            <v:imagedata r:id="rId165" o:title=""/>
          </v:shape>
          <o:OLEObject Type="Embed" ProgID="MSGraph.Chart.8" ShapeID="_x0000_i1106" DrawAspect="Content" ObjectID="_1459207140" r:id="rId166">
            <o:FieldCodes>\s</o:FieldCodes>
          </o:OLEObject>
        </w:object>
      </w:r>
    </w:p>
    <w:p w:rsidR="00B74F39" w:rsidRPr="00582DB5" w:rsidRDefault="00B74F39" w:rsidP="00B74F39">
      <w:pPr>
        <w:spacing w:line="360" w:lineRule="auto"/>
        <w:ind w:firstLine="709"/>
        <w:jc w:val="both"/>
        <w:rPr>
          <w:sz w:val="28"/>
          <w:szCs w:val="20"/>
        </w:rPr>
      </w:pPr>
      <w:r w:rsidRPr="004A37B5">
        <w:rPr>
          <w:sz w:val="28"/>
          <w:szCs w:val="20"/>
        </w:rPr>
        <w:t>Анализ источников имущества Схема.3</w:t>
      </w:r>
    </w:p>
    <w:p w:rsidR="00B74F39" w:rsidRPr="00582DB5" w:rsidRDefault="00B74F39" w:rsidP="0018164D">
      <w:pPr>
        <w:spacing w:line="360" w:lineRule="auto"/>
        <w:ind w:firstLine="709"/>
        <w:jc w:val="both"/>
        <w:rPr>
          <w:sz w:val="28"/>
        </w:rPr>
      </w:pPr>
    </w:p>
    <w:p w:rsidR="00C453FA" w:rsidRPr="004A37B5" w:rsidRDefault="00582DB5" w:rsidP="0018164D">
      <w:pPr>
        <w:spacing w:line="360" w:lineRule="auto"/>
        <w:ind w:firstLine="709"/>
        <w:jc w:val="both"/>
        <w:rPr>
          <w:sz w:val="28"/>
        </w:rPr>
      </w:pPr>
      <w:r>
        <w:rPr>
          <w:sz w:val="28"/>
        </w:rPr>
        <w:br w:type="page"/>
      </w:r>
      <w:r w:rsidR="00C453FA" w:rsidRPr="004A37B5">
        <w:rPr>
          <w:sz w:val="28"/>
        </w:rPr>
        <w:t>3 этап:</w:t>
      </w:r>
    </w:p>
    <w:p w:rsidR="006E5BC0" w:rsidRPr="004A37B5" w:rsidRDefault="006E5BC0" w:rsidP="0018164D">
      <w:pPr>
        <w:spacing w:line="360" w:lineRule="auto"/>
        <w:ind w:firstLine="709"/>
        <w:jc w:val="both"/>
        <w:rPr>
          <w:sz w:val="28"/>
        </w:rPr>
      </w:pPr>
    </w:p>
    <w:p w:rsidR="00266714" w:rsidRPr="00B74F39" w:rsidRDefault="00266714" w:rsidP="00B74F39">
      <w:pPr>
        <w:spacing w:line="360" w:lineRule="auto"/>
        <w:ind w:firstLine="709"/>
        <w:jc w:val="both"/>
        <w:rPr>
          <w:sz w:val="28"/>
        </w:rPr>
      </w:pPr>
      <w:r w:rsidRPr="004A37B5">
        <w:rPr>
          <w:sz w:val="28"/>
        </w:rPr>
        <w:t>Анализ финансовой устойчивости О</w:t>
      </w:r>
      <w:r w:rsidR="00C453FA" w:rsidRPr="004A37B5">
        <w:rPr>
          <w:sz w:val="28"/>
        </w:rPr>
        <w:t>О</w:t>
      </w:r>
      <w:r w:rsidRPr="004A37B5">
        <w:rPr>
          <w:sz w:val="28"/>
        </w:rPr>
        <w:t>О "</w:t>
      </w:r>
      <w:r w:rsidR="00C453FA" w:rsidRPr="004A37B5">
        <w:rPr>
          <w:sz w:val="28"/>
        </w:rPr>
        <w:t>Веста</w:t>
      </w:r>
      <w:r w:rsidRPr="004A37B5">
        <w:rPr>
          <w:sz w:val="28"/>
        </w:rPr>
        <w:t>"</w:t>
      </w:r>
      <w:r w:rsidR="004A37B5" w:rsidRPr="004A37B5">
        <w:rPr>
          <w:sz w:val="28"/>
        </w:rPr>
        <w:t xml:space="preserve"> </w:t>
      </w:r>
      <w:r w:rsidR="00C453FA" w:rsidRPr="004A37B5">
        <w:rPr>
          <w:sz w:val="28"/>
        </w:rPr>
        <w:t>т</w:t>
      </w:r>
      <w:r w:rsidRPr="004A37B5">
        <w:rPr>
          <w:sz w:val="28"/>
        </w:rPr>
        <w:t>абл</w:t>
      </w:r>
      <w:r w:rsidR="00C453FA" w:rsidRPr="004A37B5">
        <w:rPr>
          <w:sz w:val="28"/>
        </w:rPr>
        <w:t>.3.1</w:t>
      </w:r>
      <w:r w:rsidRPr="004A37B5">
        <w:rPr>
          <w:sz w:val="28"/>
        </w:rPr>
        <w:t>.</w:t>
      </w:r>
    </w:p>
    <w:tbl>
      <w:tblPr>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40"/>
        <w:gridCol w:w="1843"/>
        <w:gridCol w:w="1701"/>
      </w:tblGrid>
      <w:tr w:rsidR="00C453FA" w:rsidRPr="00B74F39" w:rsidTr="00582DB5">
        <w:tc>
          <w:tcPr>
            <w:tcW w:w="4395" w:type="dxa"/>
          </w:tcPr>
          <w:p w:rsidR="00C453FA" w:rsidRPr="00B74F39" w:rsidRDefault="00C453FA" w:rsidP="00B74F39">
            <w:pPr>
              <w:spacing w:line="360" w:lineRule="auto"/>
              <w:jc w:val="both"/>
              <w:rPr>
                <w:sz w:val="20"/>
                <w:szCs w:val="20"/>
                <w:lang w:val="en-US"/>
              </w:rPr>
            </w:pPr>
            <w:r w:rsidRPr="00B74F39">
              <w:rPr>
                <w:sz w:val="20"/>
                <w:szCs w:val="20"/>
                <w:lang w:val="en-US"/>
              </w:rPr>
              <w:t>Показатели</w:t>
            </w:r>
          </w:p>
        </w:tc>
        <w:tc>
          <w:tcPr>
            <w:tcW w:w="1340" w:type="dxa"/>
          </w:tcPr>
          <w:p w:rsidR="00C453FA" w:rsidRPr="00B74F39" w:rsidRDefault="00C453FA" w:rsidP="00B74F39">
            <w:pPr>
              <w:spacing w:line="360" w:lineRule="auto"/>
              <w:jc w:val="both"/>
              <w:rPr>
                <w:sz w:val="20"/>
                <w:szCs w:val="20"/>
                <w:lang w:val="en-US"/>
              </w:rPr>
            </w:pPr>
            <w:r w:rsidRPr="00B74F39">
              <w:rPr>
                <w:sz w:val="20"/>
                <w:szCs w:val="20"/>
                <w:lang w:val="en-US"/>
              </w:rPr>
              <w:t>Условные обозначения</w:t>
            </w:r>
          </w:p>
        </w:tc>
        <w:tc>
          <w:tcPr>
            <w:tcW w:w="1843" w:type="dxa"/>
          </w:tcPr>
          <w:p w:rsidR="00C453FA" w:rsidRPr="00B74F39" w:rsidRDefault="00C453FA" w:rsidP="00582DB5">
            <w:pPr>
              <w:spacing w:line="360" w:lineRule="auto"/>
              <w:jc w:val="both"/>
              <w:rPr>
                <w:sz w:val="20"/>
                <w:szCs w:val="20"/>
                <w:lang w:val="en-US"/>
              </w:rPr>
            </w:pPr>
            <w:r w:rsidRPr="00B74F39">
              <w:rPr>
                <w:sz w:val="20"/>
                <w:szCs w:val="20"/>
                <w:lang w:val="en-US"/>
              </w:rPr>
              <w:t>На</w:t>
            </w:r>
            <w:r w:rsidR="00582DB5">
              <w:rPr>
                <w:sz w:val="20"/>
                <w:szCs w:val="20"/>
              </w:rPr>
              <w:t xml:space="preserve"> </w:t>
            </w:r>
            <w:r w:rsidRPr="00B74F39">
              <w:rPr>
                <w:sz w:val="20"/>
                <w:szCs w:val="20"/>
              </w:rPr>
              <w:t xml:space="preserve">Начало </w:t>
            </w:r>
            <w:smartTag w:uri="urn:schemas-microsoft-com:office:smarttags" w:element="metricconverter">
              <w:smartTagPr>
                <w:attr w:name="ProductID" w:val="2009 г"/>
              </w:smartTagPr>
              <w:r w:rsidRPr="00B74F39">
                <w:rPr>
                  <w:sz w:val="20"/>
                  <w:szCs w:val="20"/>
                  <w:lang w:val="en-US"/>
                </w:rPr>
                <w:t>200</w:t>
              </w:r>
              <w:r w:rsidRPr="00B74F39">
                <w:rPr>
                  <w:sz w:val="20"/>
                  <w:szCs w:val="20"/>
                </w:rPr>
                <w:t>9</w:t>
              </w:r>
              <w:r w:rsidRPr="00B74F39">
                <w:rPr>
                  <w:sz w:val="20"/>
                  <w:szCs w:val="20"/>
                  <w:lang w:val="en-US"/>
                </w:rPr>
                <w:t xml:space="preserve"> г</w:t>
              </w:r>
            </w:smartTag>
            <w:r w:rsidRPr="00B74F39">
              <w:rPr>
                <w:sz w:val="20"/>
                <w:szCs w:val="20"/>
                <w:lang w:val="en-US"/>
              </w:rPr>
              <w:t>.</w:t>
            </w:r>
          </w:p>
        </w:tc>
        <w:tc>
          <w:tcPr>
            <w:tcW w:w="1701" w:type="dxa"/>
          </w:tcPr>
          <w:p w:rsidR="00C453FA" w:rsidRPr="00B74F39" w:rsidRDefault="00C453FA" w:rsidP="00582DB5">
            <w:pPr>
              <w:spacing w:line="360" w:lineRule="auto"/>
              <w:jc w:val="both"/>
              <w:rPr>
                <w:sz w:val="20"/>
                <w:szCs w:val="20"/>
                <w:lang w:val="en-US"/>
              </w:rPr>
            </w:pPr>
            <w:r w:rsidRPr="00B74F39">
              <w:rPr>
                <w:sz w:val="20"/>
                <w:szCs w:val="20"/>
                <w:lang w:val="en-US"/>
              </w:rPr>
              <w:t>На</w:t>
            </w:r>
            <w:r w:rsidR="00582DB5">
              <w:rPr>
                <w:sz w:val="20"/>
                <w:szCs w:val="20"/>
              </w:rPr>
              <w:t xml:space="preserve"> </w:t>
            </w:r>
            <w:r w:rsidRPr="00B74F39">
              <w:rPr>
                <w:sz w:val="20"/>
                <w:szCs w:val="20"/>
                <w:lang w:val="en-US"/>
              </w:rPr>
              <w:t>Конец</w:t>
            </w:r>
            <w:r w:rsidRPr="00B74F39">
              <w:rPr>
                <w:sz w:val="20"/>
                <w:szCs w:val="20"/>
              </w:rPr>
              <w:t xml:space="preserve"> </w:t>
            </w:r>
            <w:smartTag w:uri="urn:schemas-microsoft-com:office:smarttags" w:element="metricconverter">
              <w:smartTagPr>
                <w:attr w:name="ProductID" w:val="2009 г"/>
              </w:smartTagPr>
              <w:r w:rsidRPr="00B74F39">
                <w:rPr>
                  <w:sz w:val="20"/>
                  <w:szCs w:val="20"/>
                  <w:lang w:val="en-US"/>
                </w:rPr>
                <w:t>200</w:t>
              </w:r>
              <w:r w:rsidRPr="00B74F39">
                <w:rPr>
                  <w:sz w:val="20"/>
                  <w:szCs w:val="20"/>
                </w:rPr>
                <w:t>9</w:t>
              </w:r>
              <w:r w:rsidRPr="00B74F39">
                <w:rPr>
                  <w:sz w:val="20"/>
                  <w:szCs w:val="20"/>
                  <w:lang w:val="en-US"/>
                </w:rPr>
                <w:t xml:space="preserve"> г</w:t>
              </w:r>
            </w:smartTag>
            <w:r w:rsidRPr="00B74F39">
              <w:rPr>
                <w:sz w:val="20"/>
                <w:szCs w:val="20"/>
                <w:lang w:val="en-US"/>
              </w:rPr>
              <w:t>.</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1. Собственный капитал</w:t>
            </w:r>
          </w:p>
        </w:tc>
        <w:tc>
          <w:tcPr>
            <w:tcW w:w="1340" w:type="dxa"/>
          </w:tcPr>
          <w:p w:rsidR="00C453FA" w:rsidRPr="00B74F39" w:rsidRDefault="00C453FA" w:rsidP="00B74F39">
            <w:pPr>
              <w:spacing w:line="360" w:lineRule="auto"/>
              <w:jc w:val="both"/>
              <w:rPr>
                <w:sz w:val="20"/>
                <w:szCs w:val="20"/>
              </w:rPr>
            </w:pPr>
            <w:r w:rsidRPr="00B74F39">
              <w:rPr>
                <w:sz w:val="20"/>
                <w:szCs w:val="20"/>
              </w:rPr>
              <w:t>СК</w:t>
            </w:r>
          </w:p>
        </w:tc>
        <w:tc>
          <w:tcPr>
            <w:tcW w:w="1843" w:type="dxa"/>
          </w:tcPr>
          <w:p w:rsidR="00C453FA" w:rsidRPr="00B74F39" w:rsidRDefault="00C453FA" w:rsidP="00B74F39">
            <w:pPr>
              <w:spacing w:line="360" w:lineRule="auto"/>
              <w:jc w:val="both"/>
              <w:rPr>
                <w:sz w:val="20"/>
                <w:szCs w:val="20"/>
              </w:rPr>
            </w:pPr>
            <w:r w:rsidRPr="00B74F39">
              <w:rPr>
                <w:sz w:val="20"/>
                <w:szCs w:val="20"/>
              </w:rPr>
              <w:t>1475</w:t>
            </w:r>
          </w:p>
        </w:tc>
        <w:tc>
          <w:tcPr>
            <w:tcW w:w="1701" w:type="dxa"/>
          </w:tcPr>
          <w:p w:rsidR="00C453FA" w:rsidRPr="00B74F39" w:rsidRDefault="00C453FA" w:rsidP="00B74F39">
            <w:pPr>
              <w:spacing w:line="360" w:lineRule="auto"/>
              <w:jc w:val="both"/>
              <w:rPr>
                <w:sz w:val="20"/>
                <w:szCs w:val="20"/>
              </w:rPr>
            </w:pPr>
            <w:r w:rsidRPr="00B74F39">
              <w:rPr>
                <w:sz w:val="20"/>
                <w:szCs w:val="20"/>
              </w:rPr>
              <w:t>1448</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2. Внеоборотные активы</w:t>
            </w:r>
          </w:p>
        </w:tc>
        <w:tc>
          <w:tcPr>
            <w:tcW w:w="1340" w:type="dxa"/>
          </w:tcPr>
          <w:p w:rsidR="00C453FA" w:rsidRPr="00B74F39" w:rsidRDefault="00C453FA" w:rsidP="00B74F39">
            <w:pPr>
              <w:spacing w:line="360" w:lineRule="auto"/>
              <w:jc w:val="both"/>
              <w:rPr>
                <w:sz w:val="20"/>
                <w:szCs w:val="20"/>
              </w:rPr>
            </w:pPr>
            <w:r w:rsidRPr="00B74F39">
              <w:rPr>
                <w:sz w:val="20"/>
                <w:szCs w:val="20"/>
              </w:rPr>
              <w:t>ВА</w:t>
            </w:r>
          </w:p>
        </w:tc>
        <w:tc>
          <w:tcPr>
            <w:tcW w:w="1843" w:type="dxa"/>
          </w:tcPr>
          <w:p w:rsidR="00C453FA" w:rsidRPr="00B74F39" w:rsidRDefault="00C453FA" w:rsidP="00B74F39">
            <w:pPr>
              <w:spacing w:line="360" w:lineRule="auto"/>
              <w:jc w:val="both"/>
              <w:rPr>
                <w:sz w:val="20"/>
                <w:szCs w:val="20"/>
              </w:rPr>
            </w:pPr>
            <w:r w:rsidRPr="00B74F39">
              <w:rPr>
                <w:sz w:val="20"/>
                <w:szCs w:val="20"/>
              </w:rPr>
              <w:t>620</w:t>
            </w:r>
          </w:p>
        </w:tc>
        <w:tc>
          <w:tcPr>
            <w:tcW w:w="1701" w:type="dxa"/>
          </w:tcPr>
          <w:p w:rsidR="00C453FA" w:rsidRPr="00B74F39" w:rsidRDefault="00C453FA" w:rsidP="00B74F39">
            <w:pPr>
              <w:spacing w:line="360" w:lineRule="auto"/>
              <w:jc w:val="both"/>
              <w:rPr>
                <w:sz w:val="20"/>
                <w:szCs w:val="20"/>
              </w:rPr>
            </w:pPr>
            <w:r w:rsidRPr="00B74F39">
              <w:rPr>
                <w:sz w:val="20"/>
                <w:szCs w:val="20"/>
              </w:rPr>
              <w:t>508</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3. Собственные оборотные средства</w:t>
            </w:r>
          </w:p>
        </w:tc>
        <w:tc>
          <w:tcPr>
            <w:tcW w:w="1340" w:type="dxa"/>
          </w:tcPr>
          <w:p w:rsidR="00C453FA" w:rsidRPr="00B74F39" w:rsidRDefault="00C453FA" w:rsidP="00B74F39">
            <w:pPr>
              <w:spacing w:line="360" w:lineRule="auto"/>
              <w:jc w:val="both"/>
              <w:rPr>
                <w:sz w:val="20"/>
                <w:szCs w:val="20"/>
              </w:rPr>
            </w:pPr>
            <w:r w:rsidRPr="00B74F39">
              <w:rPr>
                <w:sz w:val="20"/>
                <w:szCs w:val="20"/>
              </w:rPr>
              <w:t>СОС</w:t>
            </w:r>
          </w:p>
        </w:tc>
        <w:tc>
          <w:tcPr>
            <w:tcW w:w="1843" w:type="dxa"/>
          </w:tcPr>
          <w:p w:rsidR="00C453FA" w:rsidRPr="00B74F39" w:rsidRDefault="00C453FA" w:rsidP="00B74F39">
            <w:pPr>
              <w:spacing w:line="360" w:lineRule="auto"/>
              <w:jc w:val="both"/>
              <w:rPr>
                <w:sz w:val="20"/>
                <w:szCs w:val="20"/>
              </w:rPr>
            </w:pPr>
            <w:r w:rsidRPr="00B74F39">
              <w:rPr>
                <w:sz w:val="20"/>
                <w:szCs w:val="20"/>
              </w:rPr>
              <w:t>855</w:t>
            </w:r>
          </w:p>
        </w:tc>
        <w:tc>
          <w:tcPr>
            <w:tcW w:w="1701" w:type="dxa"/>
          </w:tcPr>
          <w:p w:rsidR="00C453FA" w:rsidRPr="00B74F39" w:rsidRDefault="00C453FA" w:rsidP="00B74F39">
            <w:pPr>
              <w:spacing w:line="360" w:lineRule="auto"/>
              <w:jc w:val="both"/>
              <w:rPr>
                <w:sz w:val="20"/>
                <w:szCs w:val="20"/>
              </w:rPr>
            </w:pPr>
            <w:r w:rsidRPr="00B74F39">
              <w:rPr>
                <w:sz w:val="20"/>
                <w:szCs w:val="20"/>
              </w:rPr>
              <w:t>940</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4. Долгосрочные обязательства</w:t>
            </w:r>
          </w:p>
        </w:tc>
        <w:tc>
          <w:tcPr>
            <w:tcW w:w="1340" w:type="dxa"/>
          </w:tcPr>
          <w:p w:rsidR="00C453FA" w:rsidRPr="00B74F39" w:rsidRDefault="00C453FA" w:rsidP="00B74F39">
            <w:pPr>
              <w:spacing w:line="360" w:lineRule="auto"/>
              <w:jc w:val="both"/>
              <w:rPr>
                <w:sz w:val="20"/>
                <w:szCs w:val="20"/>
              </w:rPr>
            </w:pPr>
            <w:r w:rsidRPr="00B74F39">
              <w:rPr>
                <w:sz w:val="20"/>
                <w:szCs w:val="20"/>
              </w:rPr>
              <w:t>ДО</w:t>
            </w:r>
          </w:p>
        </w:tc>
        <w:tc>
          <w:tcPr>
            <w:tcW w:w="1843" w:type="dxa"/>
          </w:tcPr>
          <w:p w:rsidR="00C453FA" w:rsidRPr="00B74F39" w:rsidRDefault="00C453FA" w:rsidP="00B74F39">
            <w:pPr>
              <w:spacing w:line="360" w:lineRule="auto"/>
              <w:jc w:val="both"/>
              <w:rPr>
                <w:sz w:val="20"/>
                <w:szCs w:val="20"/>
              </w:rPr>
            </w:pPr>
            <w:r w:rsidRPr="00B74F39">
              <w:rPr>
                <w:sz w:val="20"/>
                <w:szCs w:val="20"/>
              </w:rPr>
              <w:t>2305</w:t>
            </w:r>
          </w:p>
        </w:tc>
        <w:tc>
          <w:tcPr>
            <w:tcW w:w="1701" w:type="dxa"/>
          </w:tcPr>
          <w:p w:rsidR="00C453FA" w:rsidRPr="00B74F39" w:rsidRDefault="00C453FA" w:rsidP="00B74F39">
            <w:pPr>
              <w:spacing w:line="360" w:lineRule="auto"/>
              <w:jc w:val="both"/>
              <w:rPr>
                <w:sz w:val="20"/>
                <w:szCs w:val="20"/>
              </w:rPr>
            </w:pPr>
            <w:r w:rsidRPr="00B74F39">
              <w:rPr>
                <w:sz w:val="20"/>
                <w:szCs w:val="20"/>
              </w:rPr>
              <w:t>1529</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5. Собственные и долгосрочные источники финансирования</w:t>
            </w:r>
          </w:p>
        </w:tc>
        <w:tc>
          <w:tcPr>
            <w:tcW w:w="1340" w:type="dxa"/>
          </w:tcPr>
          <w:p w:rsidR="00C453FA" w:rsidRPr="00B74F39" w:rsidRDefault="00C453FA" w:rsidP="00B74F39">
            <w:pPr>
              <w:spacing w:line="360" w:lineRule="auto"/>
              <w:jc w:val="both"/>
              <w:rPr>
                <w:sz w:val="20"/>
                <w:szCs w:val="20"/>
              </w:rPr>
            </w:pPr>
            <w:r w:rsidRPr="00B74F39">
              <w:rPr>
                <w:sz w:val="20"/>
                <w:szCs w:val="20"/>
              </w:rPr>
              <w:t>СД</w:t>
            </w:r>
          </w:p>
        </w:tc>
        <w:tc>
          <w:tcPr>
            <w:tcW w:w="1843" w:type="dxa"/>
          </w:tcPr>
          <w:p w:rsidR="00C453FA" w:rsidRPr="00B74F39" w:rsidRDefault="00C453FA" w:rsidP="00B74F39">
            <w:pPr>
              <w:spacing w:line="360" w:lineRule="auto"/>
              <w:jc w:val="both"/>
              <w:rPr>
                <w:sz w:val="20"/>
                <w:szCs w:val="20"/>
              </w:rPr>
            </w:pPr>
            <w:r w:rsidRPr="00B74F39">
              <w:rPr>
                <w:sz w:val="20"/>
                <w:szCs w:val="20"/>
              </w:rPr>
              <w:t>3160</w:t>
            </w:r>
          </w:p>
        </w:tc>
        <w:tc>
          <w:tcPr>
            <w:tcW w:w="1701" w:type="dxa"/>
          </w:tcPr>
          <w:p w:rsidR="00C453FA" w:rsidRPr="00B74F39" w:rsidRDefault="00C453FA" w:rsidP="00B74F39">
            <w:pPr>
              <w:spacing w:line="360" w:lineRule="auto"/>
              <w:jc w:val="both"/>
              <w:rPr>
                <w:sz w:val="20"/>
                <w:szCs w:val="20"/>
              </w:rPr>
            </w:pPr>
            <w:r w:rsidRPr="00B74F39">
              <w:rPr>
                <w:sz w:val="20"/>
                <w:szCs w:val="20"/>
              </w:rPr>
              <w:t>2469</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6.Общая сумма всех источников финансирования</w:t>
            </w:r>
          </w:p>
        </w:tc>
        <w:tc>
          <w:tcPr>
            <w:tcW w:w="1340" w:type="dxa"/>
          </w:tcPr>
          <w:p w:rsidR="00C453FA" w:rsidRPr="00B74F39" w:rsidRDefault="00C453FA" w:rsidP="00B74F39">
            <w:pPr>
              <w:spacing w:line="360" w:lineRule="auto"/>
              <w:jc w:val="both"/>
              <w:rPr>
                <w:sz w:val="20"/>
                <w:szCs w:val="20"/>
              </w:rPr>
            </w:pPr>
            <w:r w:rsidRPr="00B74F39">
              <w:rPr>
                <w:sz w:val="20"/>
                <w:szCs w:val="20"/>
              </w:rPr>
              <w:t>ОИ</w:t>
            </w:r>
          </w:p>
        </w:tc>
        <w:tc>
          <w:tcPr>
            <w:tcW w:w="1843" w:type="dxa"/>
          </w:tcPr>
          <w:p w:rsidR="00C453FA" w:rsidRPr="00B74F39" w:rsidRDefault="00C453FA" w:rsidP="00B74F39">
            <w:pPr>
              <w:spacing w:line="360" w:lineRule="auto"/>
              <w:jc w:val="both"/>
              <w:rPr>
                <w:sz w:val="20"/>
                <w:szCs w:val="20"/>
              </w:rPr>
            </w:pPr>
            <w:r w:rsidRPr="00B74F39">
              <w:rPr>
                <w:sz w:val="20"/>
                <w:szCs w:val="20"/>
              </w:rPr>
              <w:t>3160</w:t>
            </w:r>
          </w:p>
        </w:tc>
        <w:tc>
          <w:tcPr>
            <w:tcW w:w="1701" w:type="dxa"/>
          </w:tcPr>
          <w:p w:rsidR="00C453FA" w:rsidRPr="00B74F39" w:rsidRDefault="00C453FA" w:rsidP="00B74F39">
            <w:pPr>
              <w:spacing w:line="360" w:lineRule="auto"/>
              <w:jc w:val="both"/>
              <w:rPr>
                <w:sz w:val="20"/>
                <w:szCs w:val="20"/>
              </w:rPr>
            </w:pPr>
            <w:r w:rsidRPr="00B74F39">
              <w:rPr>
                <w:sz w:val="20"/>
                <w:szCs w:val="20"/>
              </w:rPr>
              <w:t>2469</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7. Запасы</w:t>
            </w:r>
          </w:p>
        </w:tc>
        <w:tc>
          <w:tcPr>
            <w:tcW w:w="1340" w:type="dxa"/>
          </w:tcPr>
          <w:p w:rsidR="00C453FA" w:rsidRPr="00B74F39" w:rsidRDefault="00C453FA" w:rsidP="00B74F39">
            <w:pPr>
              <w:spacing w:line="360" w:lineRule="auto"/>
              <w:jc w:val="both"/>
              <w:rPr>
                <w:sz w:val="20"/>
                <w:szCs w:val="20"/>
              </w:rPr>
            </w:pPr>
            <w:r w:rsidRPr="00B74F39">
              <w:rPr>
                <w:sz w:val="20"/>
                <w:szCs w:val="20"/>
              </w:rPr>
              <w:t>З</w:t>
            </w:r>
          </w:p>
        </w:tc>
        <w:tc>
          <w:tcPr>
            <w:tcW w:w="1843" w:type="dxa"/>
          </w:tcPr>
          <w:p w:rsidR="00C453FA" w:rsidRPr="00B74F39" w:rsidRDefault="00C453FA" w:rsidP="00B74F39">
            <w:pPr>
              <w:spacing w:line="360" w:lineRule="auto"/>
              <w:jc w:val="both"/>
              <w:rPr>
                <w:sz w:val="20"/>
                <w:szCs w:val="20"/>
              </w:rPr>
            </w:pPr>
            <w:r w:rsidRPr="00B74F39">
              <w:rPr>
                <w:sz w:val="20"/>
                <w:szCs w:val="20"/>
              </w:rPr>
              <w:t>3918</w:t>
            </w:r>
          </w:p>
        </w:tc>
        <w:tc>
          <w:tcPr>
            <w:tcW w:w="1701" w:type="dxa"/>
          </w:tcPr>
          <w:p w:rsidR="00C453FA" w:rsidRPr="00B74F39" w:rsidRDefault="00C453FA" w:rsidP="00B74F39">
            <w:pPr>
              <w:spacing w:line="360" w:lineRule="auto"/>
              <w:jc w:val="both"/>
              <w:rPr>
                <w:sz w:val="20"/>
                <w:szCs w:val="20"/>
              </w:rPr>
            </w:pPr>
            <w:r w:rsidRPr="00B74F39">
              <w:rPr>
                <w:sz w:val="20"/>
                <w:szCs w:val="20"/>
              </w:rPr>
              <w:t>4058</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8. Излишек (+) или недостаток (-) СОС</w:t>
            </w:r>
          </w:p>
        </w:tc>
        <w:tc>
          <w:tcPr>
            <w:tcW w:w="1340" w:type="dxa"/>
          </w:tcPr>
          <w:p w:rsidR="00C453FA" w:rsidRPr="00B74F39" w:rsidRDefault="00C453FA" w:rsidP="00B74F39">
            <w:pPr>
              <w:spacing w:line="360" w:lineRule="auto"/>
              <w:jc w:val="both"/>
              <w:rPr>
                <w:sz w:val="20"/>
                <w:szCs w:val="20"/>
              </w:rPr>
            </w:pPr>
            <w:r w:rsidRPr="00B74F39">
              <w:rPr>
                <w:sz w:val="20"/>
                <w:szCs w:val="20"/>
                <w:lang w:val="en-US"/>
              </w:rPr>
              <w:sym w:font="Symbol" w:char="F044"/>
            </w:r>
            <w:r w:rsidRPr="00B74F39">
              <w:rPr>
                <w:sz w:val="20"/>
                <w:szCs w:val="20"/>
              </w:rPr>
              <w:t>СОС</w:t>
            </w:r>
          </w:p>
        </w:tc>
        <w:tc>
          <w:tcPr>
            <w:tcW w:w="1843" w:type="dxa"/>
          </w:tcPr>
          <w:p w:rsidR="00C453FA" w:rsidRPr="00B74F39" w:rsidRDefault="00C453FA" w:rsidP="00B74F39">
            <w:pPr>
              <w:spacing w:line="360" w:lineRule="auto"/>
              <w:jc w:val="both"/>
              <w:rPr>
                <w:sz w:val="20"/>
                <w:szCs w:val="20"/>
              </w:rPr>
            </w:pPr>
            <w:r w:rsidRPr="00B74F39">
              <w:rPr>
                <w:sz w:val="20"/>
                <w:szCs w:val="20"/>
              </w:rPr>
              <w:t>-3063</w:t>
            </w:r>
          </w:p>
        </w:tc>
        <w:tc>
          <w:tcPr>
            <w:tcW w:w="1701" w:type="dxa"/>
          </w:tcPr>
          <w:p w:rsidR="00C453FA" w:rsidRPr="00B74F39" w:rsidRDefault="00C453FA" w:rsidP="00B74F39">
            <w:pPr>
              <w:spacing w:line="360" w:lineRule="auto"/>
              <w:jc w:val="both"/>
              <w:rPr>
                <w:sz w:val="20"/>
                <w:szCs w:val="20"/>
              </w:rPr>
            </w:pPr>
            <w:r w:rsidRPr="00B74F39">
              <w:rPr>
                <w:sz w:val="20"/>
                <w:szCs w:val="20"/>
              </w:rPr>
              <w:t>-3118</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9. Излишек (+) или недостаток (-) собственных и долгосрочных источников финансирования</w:t>
            </w:r>
          </w:p>
        </w:tc>
        <w:tc>
          <w:tcPr>
            <w:tcW w:w="1340" w:type="dxa"/>
          </w:tcPr>
          <w:p w:rsidR="00C453FA" w:rsidRPr="00B74F39" w:rsidRDefault="00C453FA" w:rsidP="00B74F39">
            <w:pPr>
              <w:spacing w:line="360" w:lineRule="auto"/>
              <w:jc w:val="both"/>
              <w:rPr>
                <w:sz w:val="20"/>
                <w:szCs w:val="20"/>
              </w:rPr>
            </w:pPr>
            <w:r w:rsidRPr="00B74F39">
              <w:rPr>
                <w:sz w:val="20"/>
                <w:szCs w:val="20"/>
                <w:lang w:val="en-US"/>
              </w:rPr>
              <w:sym w:font="Symbol" w:char="F044"/>
            </w:r>
            <w:r w:rsidRPr="00B74F39">
              <w:rPr>
                <w:sz w:val="20"/>
                <w:szCs w:val="20"/>
              </w:rPr>
              <w:t>СД</w:t>
            </w:r>
          </w:p>
        </w:tc>
        <w:tc>
          <w:tcPr>
            <w:tcW w:w="1843" w:type="dxa"/>
          </w:tcPr>
          <w:p w:rsidR="00C453FA" w:rsidRPr="00B74F39" w:rsidRDefault="00C453FA" w:rsidP="00B74F39">
            <w:pPr>
              <w:spacing w:line="360" w:lineRule="auto"/>
              <w:jc w:val="both"/>
              <w:rPr>
                <w:sz w:val="20"/>
                <w:szCs w:val="20"/>
              </w:rPr>
            </w:pPr>
            <w:r w:rsidRPr="00B74F39">
              <w:rPr>
                <w:sz w:val="20"/>
                <w:szCs w:val="20"/>
              </w:rPr>
              <w:t>-758</w:t>
            </w:r>
          </w:p>
        </w:tc>
        <w:tc>
          <w:tcPr>
            <w:tcW w:w="1701" w:type="dxa"/>
          </w:tcPr>
          <w:p w:rsidR="00C453FA" w:rsidRPr="00B74F39" w:rsidRDefault="00C453FA" w:rsidP="00B74F39">
            <w:pPr>
              <w:spacing w:line="360" w:lineRule="auto"/>
              <w:jc w:val="both"/>
              <w:rPr>
                <w:sz w:val="20"/>
                <w:szCs w:val="20"/>
              </w:rPr>
            </w:pPr>
            <w:r w:rsidRPr="00B74F39">
              <w:rPr>
                <w:sz w:val="20"/>
                <w:szCs w:val="20"/>
              </w:rPr>
              <w:t>-1589</w:t>
            </w:r>
          </w:p>
        </w:tc>
      </w:tr>
      <w:tr w:rsidR="00C453FA" w:rsidRPr="00B74F39" w:rsidTr="00582DB5">
        <w:tc>
          <w:tcPr>
            <w:tcW w:w="4395" w:type="dxa"/>
          </w:tcPr>
          <w:p w:rsidR="00C453FA" w:rsidRPr="00B74F39" w:rsidRDefault="00C453FA" w:rsidP="00B74F39">
            <w:pPr>
              <w:spacing w:line="360" w:lineRule="auto"/>
              <w:jc w:val="both"/>
              <w:rPr>
                <w:sz w:val="20"/>
                <w:szCs w:val="20"/>
              </w:rPr>
            </w:pPr>
            <w:r w:rsidRPr="00B74F39">
              <w:rPr>
                <w:sz w:val="20"/>
                <w:szCs w:val="20"/>
              </w:rPr>
              <w:t>10. Излишек (+) или недостаток (-) общих источников финансирования</w:t>
            </w:r>
          </w:p>
        </w:tc>
        <w:tc>
          <w:tcPr>
            <w:tcW w:w="1340" w:type="dxa"/>
          </w:tcPr>
          <w:p w:rsidR="00C453FA" w:rsidRPr="00B74F39" w:rsidRDefault="00C453FA" w:rsidP="00B74F39">
            <w:pPr>
              <w:spacing w:line="360" w:lineRule="auto"/>
              <w:jc w:val="both"/>
              <w:rPr>
                <w:sz w:val="20"/>
                <w:szCs w:val="20"/>
              </w:rPr>
            </w:pPr>
            <w:r w:rsidRPr="00B74F39">
              <w:rPr>
                <w:sz w:val="20"/>
                <w:szCs w:val="20"/>
                <w:lang w:val="en-US"/>
              </w:rPr>
              <w:sym w:font="Symbol" w:char="F044"/>
            </w:r>
            <w:r w:rsidRPr="00B74F39">
              <w:rPr>
                <w:sz w:val="20"/>
                <w:szCs w:val="20"/>
              </w:rPr>
              <w:t>ОИ</w:t>
            </w:r>
          </w:p>
        </w:tc>
        <w:tc>
          <w:tcPr>
            <w:tcW w:w="1843" w:type="dxa"/>
          </w:tcPr>
          <w:p w:rsidR="00C453FA" w:rsidRPr="00B74F39" w:rsidRDefault="00C453FA" w:rsidP="00B74F39">
            <w:pPr>
              <w:spacing w:line="360" w:lineRule="auto"/>
              <w:jc w:val="both"/>
              <w:rPr>
                <w:sz w:val="20"/>
                <w:szCs w:val="20"/>
              </w:rPr>
            </w:pPr>
            <w:r w:rsidRPr="00B74F39">
              <w:rPr>
                <w:sz w:val="20"/>
                <w:szCs w:val="20"/>
              </w:rPr>
              <w:t>-758</w:t>
            </w:r>
          </w:p>
        </w:tc>
        <w:tc>
          <w:tcPr>
            <w:tcW w:w="1701" w:type="dxa"/>
          </w:tcPr>
          <w:p w:rsidR="00C453FA" w:rsidRPr="00B74F39" w:rsidRDefault="00C453FA" w:rsidP="00B74F39">
            <w:pPr>
              <w:spacing w:line="360" w:lineRule="auto"/>
              <w:jc w:val="both"/>
              <w:rPr>
                <w:sz w:val="20"/>
                <w:szCs w:val="20"/>
              </w:rPr>
            </w:pPr>
            <w:r w:rsidRPr="00B74F39">
              <w:rPr>
                <w:sz w:val="20"/>
                <w:szCs w:val="20"/>
              </w:rPr>
              <w:t>-1589</w:t>
            </w:r>
          </w:p>
        </w:tc>
      </w:tr>
      <w:tr w:rsidR="00C453FA" w:rsidRPr="00B74F39" w:rsidTr="00582DB5">
        <w:trPr>
          <w:trHeight w:val="685"/>
        </w:trPr>
        <w:tc>
          <w:tcPr>
            <w:tcW w:w="4395" w:type="dxa"/>
          </w:tcPr>
          <w:p w:rsidR="00C453FA" w:rsidRPr="00B74F39" w:rsidRDefault="00926EC4" w:rsidP="00B74F39">
            <w:pPr>
              <w:spacing w:line="360" w:lineRule="auto"/>
              <w:jc w:val="both"/>
              <w:rPr>
                <w:sz w:val="20"/>
                <w:szCs w:val="20"/>
              </w:rPr>
            </w:pPr>
            <w:r w:rsidRPr="00B74F39">
              <w:rPr>
                <w:sz w:val="20"/>
                <w:szCs w:val="20"/>
              </w:rPr>
              <w:t>12. Трехмерная модель финансирования</w:t>
            </w:r>
          </w:p>
          <w:p w:rsidR="00926EC4" w:rsidRPr="00B74F39" w:rsidRDefault="00926EC4" w:rsidP="00B74F39">
            <w:pPr>
              <w:spacing w:line="360" w:lineRule="auto"/>
              <w:jc w:val="both"/>
              <w:rPr>
                <w:sz w:val="20"/>
                <w:szCs w:val="20"/>
              </w:rPr>
            </w:pPr>
            <w:r w:rsidRPr="00B74F39">
              <w:rPr>
                <w:sz w:val="20"/>
                <w:szCs w:val="20"/>
              </w:rPr>
              <w:t>13. Тип финансовой устойчивости</w:t>
            </w:r>
          </w:p>
        </w:tc>
        <w:tc>
          <w:tcPr>
            <w:tcW w:w="1340" w:type="dxa"/>
          </w:tcPr>
          <w:p w:rsidR="00C453FA" w:rsidRPr="00B74F39" w:rsidRDefault="00C453FA" w:rsidP="00B74F39">
            <w:pPr>
              <w:spacing w:line="360" w:lineRule="auto"/>
              <w:jc w:val="both"/>
              <w:rPr>
                <w:sz w:val="20"/>
                <w:szCs w:val="20"/>
              </w:rPr>
            </w:pPr>
          </w:p>
        </w:tc>
        <w:tc>
          <w:tcPr>
            <w:tcW w:w="1843" w:type="dxa"/>
          </w:tcPr>
          <w:p w:rsidR="00C453FA" w:rsidRPr="00B74F39" w:rsidRDefault="00926EC4" w:rsidP="00B74F39">
            <w:pPr>
              <w:spacing w:line="360" w:lineRule="auto"/>
              <w:jc w:val="both"/>
              <w:rPr>
                <w:sz w:val="20"/>
                <w:szCs w:val="20"/>
              </w:rPr>
            </w:pPr>
            <w:r w:rsidRPr="00B74F39">
              <w:rPr>
                <w:sz w:val="20"/>
                <w:szCs w:val="20"/>
              </w:rPr>
              <w:t>0; 0; 0</w:t>
            </w:r>
          </w:p>
          <w:p w:rsidR="00926EC4" w:rsidRPr="00B74F39" w:rsidRDefault="00926EC4" w:rsidP="00B74F39">
            <w:pPr>
              <w:spacing w:line="360" w:lineRule="auto"/>
              <w:jc w:val="both"/>
              <w:rPr>
                <w:sz w:val="20"/>
                <w:szCs w:val="20"/>
              </w:rPr>
            </w:pPr>
            <w:r w:rsidRPr="00B74F39">
              <w:rPr>
                <w:sz w:val="20"/>
                <w:szCs w:val="20"/>
              </w:rPr>
              <w:t>Кризисный тип</w:t>
            </w:r>
          </w:p>
        </w:tc>
        <w:tc>
          <w:tcPr>
            <w:tcW w:w="1701" w:type="dxa"/>
          </w:tcPr>
          <w:p w:rsidR="00C453FA" w:rsidRPr="00B74F39" w:rsidRDefault="00926EC4" w:rsidP="00B74F39">
            <w:pPr>
              <w:spacing w:line="360" w:lineRule="auto"/>
              <w:jc w:val="both"/>
              <w:rPr>
                <w:sz w:val="20"/>
                <w:szCs w:val="20"/>
              </w:rPr>
            </w:pPr>
            <w:r w:rsidRPr="00B74F39">
              <w:rPr>
                <w:sz w:val="20"/>
                <w:szCs w:val="20"/>
              </w:rPr>
              <w:t>0; 0; 0</w:t>
            </w:r>
          </w:p>
          <w:p w:rsidR="00926EC4" w:rsidRPr="00B74F39" w:rsidRDefault="00926EC4" w:rsidP="00B74F39">
            <w:pPr>
              <w:spacing w:line="360" w:lineRule="auto"/>
              <w:jc w:val="both"/>
              <w:rPr>
                <w:sz w:val="20"/>
                <w:szCs w:val="20"/>
              </w:rPr>
            </w:pPr>
            <w:r w:rsidRPr="00B74F39">
              <w:rPr>
                <w:sz w:val="20"/>
                <w:szCs w:val="20"/>
              </w:rPr>
              <w:t>Кризисный тип</w:t>
            </w:r>
          </w:p>
        </w:tc>
      </w:tr>
    </w:tbl>
    <w:p w:rsidR="00266714" w:rsidRPr="004A37B5" w:rsidRDefault="00266714" w:rsidP="00B74F39">
      <w:pPr>
        <w:spacing w:line="360" w:lineRule="auto"/>
        <w:jc w:val="both"/>
        <w:rPr>
          <w:sz w:val="28"/>
        </w:rPr>
      </w:pPr>
    </w:p>
    <w:p w:rsidR="00926EC4" w:rsidRPr="004A37B5" w:rsidRDefault="00926EC4" w:rsidP="0018164D">
      <w:pPr>
        <w:spacing w:line="360" w:lineRule="auto"/>
        <w:ind w:firstLine="709"/>
        <w:jc w:val="both"/>
        <w:rPr>
          <w:sz w:val="28"/>
        </w:rPr>
      </w:pPr>
      <w:r w:rsidRPr="004A37B5">
        <w:rPr>
          <w:sz w:val="28"/>
        </w:rPr>
        <w:t>Вывод: На предприятии на начало и конец года наблюдается кризисное финансовое состояние, т.е. собственного капитала недостаточно для покрытия запасов в размере 3118 т.р.</w:t>
      </w:r>
      <w:r w:rsidR="006E5BC0" w:rsidRPr="004A37B5">
        <w:rPr>
          <w:sz w:val="28"/>
        </w:rPr>
        <w:t xml:space="preserve"> Предприятие имеет долгосрочные обязательства, но отсутствие краткосрочных кредитов не способствует улучшению финансового состояния и недостаток собственных и долгосрочных источников финансирования составляет 1589 т.р.Недостаток общих источников финансирования составляет 1589 т.р. из-за недостатка собственных оборотных средств.</w:t>
      </w:r>
    </w:p>
    <w:p w:rsidR="006E5BC0" w:rsidRPr="004A37B5" w:rsidRDefault="006E5BC0" w:rsidP="0018164D">
      <w:pPr>
        <w:spacing w:line="360" w:lineRule="auto"/>
        <w:ind w:firstLine="709"/>
        <w:jc w:val="both"/>
        <w:rPr>
          <w:sz w:val="28"/>
        </w:rPr>
      </w:pPr>
      <w:r w:rsidRPr="004A37B5">
        <w:rPr>
          <w:sz w:val="28"/>
        </w:rPr>
        <w:t>Основными причинами сложившейся ситуации явились:</w:t>
      </w:r>
    </w:p>
    <w:p w:rsidR="006E5BC0" w:rsidRPr="004A37B5" w:rsidRDefault="006E5BC0" w:rsidP="00B74F39">
      <w:pPr>
        <w:numPr>
          <w:ilvl w:val="1"/>
          <w:numId w:val="7"/>
        </w:numPr>
        <w:tabs>
          <w:tab w:val="clear" w:pos="2149"/>
          <w:tab w:val="num" w:pos="1200"/>
        </w:tabs>
        <w:spacing w:line="360" w:lineRule="auto"/>
        <w:ind w:left="0" w:firstLine="709"/>
        <w:jc w:val="both"/>
        <w:rPr>
          <w:sz w:val="28"/>
        </w:rPr>
      </w:pPr>
      <w:r w:rsidRPr="004A37B5">
        <w:rPr>
          <w:sz w:val="28"/>
        </w:rPr>
        <w:t xml:space="preserve">Недостаток </w:t>
      </w:r>
      <w:r w:rsidR="00A741C0" w:rsidRPr="004A37B5">
        <w:rPr>
          <w:sz w:val="28"/>
        </w:rPr>
        <w:t>собственного капитала</w:t>
      </w:r>
    </w:p>
    <w:p w:rsidR="006E5BC0" w:rsidRPr="004A37B5" w:rsidRDefault="006E5BC0" w:rsidP="00B74F39">
      <w:pPr>
        <w:numPr>
          <w:ilvl w:val="1"/>
          <w:numId w:val="7"/>
        </w:numPr>
        <w:tabs>
          <w:tab w:val="clear" w:pos="2149"/>
          <w:tab w:val="num" w:pos="1200"/>
        </w:tabs>
        <w:spacing w:line="360" w:lineRule="auto"/>
        <w:ind w:left="0" w:firstLine="709"/>
        <w:jc w:val="both"/>
        <w:rPr>
          <w:sz w:val="28"/>
        </w:rPr>
      </w:pPr>
      <w:r w:rsidRPr="004A37B5">
        <w:rPr>
          <w:sz w:val="28"/>
        </w:rPr>
        <w:t>Высокая доля запасов</w:t>
      </w:r>
    </w:p>
    <w:p w:rsidR="006E5BC0" w:rsidRPr="004A37B5" w:rsidRDefault="006E5BC0" w:rsidP="00B74F39">
      <w:pPr>
        <w:numPr>
          <w:ilvl w:val="1"/>
          <w:numId w:val="7"/>
        </w:numPr>
        <w:tabs>
          <w:tab w:val="clear" w:pos="2149"/>
          <w:tab w:val="num" w:pos="1200"/>
        </w:tabs>
        <w:spacing w:line="360" w:lineRule="auto"/>
        <w:ind w:left="0" w:firstLine="709"/>
        <w:jc w:val="both"/>
        <w:rPr>
          <w:sz w:val="28"/>
        </w:rPr>
      </w:pPr>
      <w:r w:rsidRPr="004A37B5">
        <w:rPr>
          <w:sz w:val="28"/>
        </w:rPr>
        <w:t>Отсутствие краткосрочных кредитов</w:t>
      </w:r>
    </w:p>
    <w:p w:rsidR="00582DB5" w:rsidRDefault="00582DB5" w:rsidP="00582DB5">
      <w:pPr>
        <w:tabs>
          <w:tab w:val="num" w:pos="1200"/>
        </w:tabs>
        <w:spacing w:line="360" w:lineRule="auto"/>
        <w:ind w:firstLine="709"/>
        <w:jc w:val="both"/>
        <w:rPr>
          <w:sz w:val="28"/>
        </w:rPr>
      </w:pPr>
      <w:r>
        <w:rPr>
          <w:sz w:val="28"/>
          <w:szCs w:val="20"/>
          <w:lang w:val="en-US"/>
        </w:rPr>
        <w:br w:type="page"/>
      </w:r>
      <w:r w:rsidRPr="004A37B5">
        <w:rPr>
          <w:sz w:val="28"/>
        </w:rPr>
        <w:object w:dxaOrig="7440" w:dyaOrig="3975">
          <v:shape id="_x0000_i1107" type="#_x0000_t75" style="width:372pt;height:198.75pt" o:ole="">
            <v:imagedata r:id="rId167" o:title=""/>
          </v:shape>
          <o:OLEObject Type="Embed" ProgID="MSGraph.Chart.8" ShapeID="_x0000_i1107" DrawAspect="Content" ObjectID="_1459207141" r:id="rId168">
            <o:FieldCodes>\s</o:FieldCodes>
          </o:OLEObject>
        </w:object>
      </w:r>
    </w:p>
    <w:p w:rsidR="00B74F39" w:rsidRPr="00B74F39" w:rsidRDefault="00B74F39" w:rsidP="00582DB5">
      <w:pPr>
        <w:tabs>
          <w:tab w:val="num" w:pos="1200"/>
        </w:tabs>
        <w:spacing w:line="360" w:lineRule="auto"/>
        <w:ind w:firstLine="709"/>
        <w:jc w:val="both"/>
        <w:rPr>
          <w:sz w:val="28"/>
          <w:szCs w:val="20"/>
        </w:rPr>
      </w:pPr>
      <w:r w:rsidRPr="004A37B5">
        <w:rPr>
          <w:sz w:val="28"/>
          <w:szCs w:val="20"/>
        </w:rPr>
        <w:t>Анализ финансовой устойчивости Схема.4</w:t>
      </w:r>
    </w:p>
    <w:p w:rsidR="00137E48" w:rsidRPr="004A37B5" w:rsidRDefault="00137E48" w:rsidP="00B74F39">
      <w:pPr>
        <w:spacing w:line="360" w:lineRule="auto"/>
        <w:jc w:val="both"/>
        <w:rPr>
          <w:sz w:val="28"/>
        </w:rPr>
      </w:pPr>
    </w:p>
    <w:p w:rsidR="006E5BC0" w:rsidRPr="00B74F39" w:rsidRDefault="006E5BC0" w:rsidP="00B74F39">
      <w:pPr>
        <w:spacing w:line="360" w:lineRule="auto"/>
        <w:ind w:firstLine="709"/>
        <w:jc w:val="both"/>
        <w:rPr>
          <w:sz w:val="28"/>
        </w:rPr>
      </w:pPr>
      <w:r w:rsidRPr="004A37B5">
        <w:rPr>
          <w:sz w:val="28"/>
        </w:rPr>
        <w:t>Расчет относительных показателей финансовой устойчивости</w:t>
      </w:r>
      <w:r w:rsidR="004A37B5" w:rsidRPr="004A37B5">
        <w:rPr>
          <w:sz w:val="28"/>
        </w:rPr>
        <w:t xml:space="preserve"> </w:t>
      </w:r>
      <w:r w:rsidRPr="004A37B5">
        <w:rPr>
          <w:sz w:val="28"/>
        </w:rPr>
        <w:t>табл.3.2.</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1620"/>
        <w:gridCol w:w="2056"/>
        <w:gridCol w:w="2520"/>
      </w:tblGrid>
      <w:tr w:rsidR="006E5BC0" w:rsidRPr="00B74F39" w:rsidTr="00B74F39">
        <w:tc>
          <w:tcPr>
            <w:tcW w:w="3000" w:type="dxa"/>
          </w:tcPr>
          <w:p w:rsidR="006E5BC0" w:rsidRPr="00B74F39" w:rsidRDefault="006E5BC0" w:rsidP="00B74F39">
            <w:pPr>
              <w:spacing w:line="360" w:lineRule="auto"/>
              <w:jc w:val="both"/>
              <w:rPr>
                <w:sz w:val="20"/>
                <w:szCs w:val="20"/>
              </w:rPr>
            </w:pPr>
            <w:r w:rsidRPr="00B74F39">
              <w:rPr>
                <w:sz w:val="20"/>
                <w:szCs w:val="20"/>
              </w:rPr>
              <w:t>Показатели</w:t>
            </w:r>
          </w:p>
        </w:tc>
        <w:tc>
          <w:tcPr>
            <w:tcW w:w="1620" w:type="dxa"/>
          </w:tcPr>
          <w:p w:rsidR="006E5BC0" w:rsidRPr="00B74F39" w:rsidRDefault="006E5BC0" w:rsidP="00B74F39">
            <w:pPr>
              <w:spacing w:line="360" w:lineRule="auto"/>
              <w:jc w:val="both"/>
              <w:rPr>
                <w:sz w:val="20"/>
                <w:szCs w:val="20"/>
              </w:rPr>
            </w:pPr>
            <w:r w:rsidRPr="00B74F39">
              <w:rPr>
                <w:sz w:val="20"/>
                <w:szCs w:val="20"/>
              </w:rPr>
              <w:t>Рекомендуемые ограничения</w:t>
            </w:r>
          </w:p>
        </w:tc>
        <w:tc>
          <w:tcPr>
            <w:tcW w:w="2056" w:type="dxa"/>
          </w:tcPr>
          <w:p w:rsidR="006E5BC0" w:rsidRPr="00B74F39" w:rsidRDefault="006E5BC0" w:rsidP="00B74F39">
            <w:pPr>
              <w:spacing w:line="360" w:lineRule="auto"/>
              <w:jc w:val="both"/>
              <w:rPr>
                <w:sz w:val="20"/>
                <w:szCs w:val="20"/>
              </w:rPr>
            </w:pPr>
            <w:r w:rsidRPr="00B74F39">
              <w:rPr>
                <w:sz w:val="20"/>
                <w:szCs w:val="20"/>
              </w:rPr>
              <w:t xml:space="preserve">На начало </w:t>
            </w:r>
            <w:smartTag w:uri="urn:schemas-microsoft-com:office:smarttags" w:element="metricconverter">
              <w:smartTagPr>
                <w:attr w:name="ProductID" w:val="2009 г"/>
              </w:smartTagPr>
              <w:r w:rsidRPr="00B74F39">
                <w:rPr>
                  <w:sz w:val="20"/>
                  <w:szCs w:val="20"/>
                </w:rPr>
                <w:t>2009 г</w:t>
              </w:r>
            </w:smartTag>
            <w:r w:rsidRPr="00B74F39">
              <w:rPr>
                <w:sz w:val="20"/>
                <w:szCs w:val="20"/>
              </w:rPr>
              <w:t>.</w:t>
            </w:r>
          </w:p>
        </w:tc>
        <w:tc>
          <w:tcPr>
            <w:tcW w:w="2520" w:type="dxa"/>
          </w:tcPr>
          <w:p w:rsidR="006E5BC0" w:rsidRPr="00B74F39" w:rsidRDefault="006E5BC0" w:rsidP="00B74F39">
            <w:pPr>
              <w:spacing w:line="360" w:lineRule="auto"/>
              <w:jc w:val="both"/>
              <w:rPr>
                <w:sz w:val="20"/>
                <w:szCs w:val="20"/>
              </w:rPr>
            </w:pPr>
            <w:r w:rsidRPr="00B74F39">
              <w:rPr>
                <w:sz w:val="20"/>
                <w:szCs w:val="20"/>
              </w:rPr>
              <w:t xml:space="preserve">На конец </w:t>
            </w:r>
            <w:smartTag w:uri="urn:schemas-microsoft-com:office:smarttags" w:element="metricconverter">
              <w:smartTagPr>
                <w:attr w:name="ProductID" w:val="2009 г"/>
              </w:smartTagPr>
              <w:r w:rsidRPr="00B74F39">
                <w:rPr>
                  <w:sz w:val="20"/>
                  <w:szCs w:val="20"/>
                </w:rPr>
                <w:t>2009 г</w:t>
              </w:r>
            </w:smartTag>
            <w:r w:rsidRPr="00B74F39">
              <w:rPr>
                <w:sz w:val="20"/>
                <w:szCs w:val="20"/>
              </w:rPr>
              <w:t>.</w:t>
            </w:r>
          </w:p>
        </w:tc>
      </w:tr>
      <w:tr w:rsidR="006E5BC0" w:rsidRPr="00B74F39" w:rsidTr="00B74F39">
        <w:tc>
          <w:tcPr>
            <w:tcW w:w="3000" w:type="dxa"/>
          </w:tcPr>
          <w:p w:rsidR="006E5BC0" w:rsidRPr="00B74F39" w:rsidRDefault="006E5BC0" w:rsidP="00B74F39">
            <w:pPr>
              <w:spacing w:line="360" w:lineRule="auto"/>
              <w:jc w:val="both"/>
              <w:rPr>
                <w:sz w:val="20"/>
                <w:szCs w:val="20"/>
              </w:rPr>
            </w:pPr>
            <w:r w:rsidRPr="00B74F39">
              <w:rPr>
                <w:sz w:val="20"/>
                <w:szCs w:val="20"/>
              </w:rPr>
              <w:t>1. Коэффициент обеспеченности собственными оборотными средствами</w:t>
            </w:r>
          </w:p>
        </w:tc>
        <w:tc>
          <w:tcPr>
            <w:tcW w:w="1620" w:type="dxa"/>
          </w:tcPr>
          <w:p w:rsidR="006E5BC0" w:rsidRPr="00B74F39" w:rsidRDefault="002B6C28" w:rsidP="00B74F39">
            <w:pPr>
              <w:spacing w:line="360" w:lineRule="auto"/>
              <w:jc w:val="both"/>
              <w:rPr>
                <w:sz w:val="20"/>
                <w:szCs w:val="20"/>
              </w:rPr>
            </w:pPr>
            <w:r w:rsidRPr="00B74F39">
              <w:rPr>
                <w:position w:val="-4"/>
                <w:sz w:val="20"/>
                <w:szCs w:val="20"/>
              </w:rPr>
              <w:object w:dxaOrig="200" w:dyaOrig="240">
                <v:shape id="_x0000_i1108" type="#_x0000_t75" style="width:9.75pt;height:12pt" o:ole="">
                  <v:imagedata r:id="rId169" o:title=""/>
                </v:shape>
                <o:OLEObject Type="Embed" ProgID="Equation.3" ShapeID="_x0000_i1108" DrawAspect="Content" ObjectID="_1459207142" r:id="rId170"/>
              </w:object>
            </w:r>
            <w:r w:rsidR="003E11BF" w:rsidRPr="00B74F39">
              <w:rPr>
                <w:sz w:val="20"/>
                <w:szCs w:val="20"/>
              </w:rPr>
              <w:t xml:space="preserve"> 0,1</w:t>
            </w:r>
          </w:p>
        </w:tc>
        <w:tc>
          <w:tcPr>
            <w:tcW w:w="2056" w:type="dxa"/>
          </w:tcPr>
          <w:p w:rsidR="006E5BC0" w:rsidRPr="00B74F39" w:rsidRDefault="003E11BF" w:rsidP="00B74F39">
            <w:pPr>
              <w:spacing w:line="360" w:lineRule="auto"/>
              <w:jc w:val="both"/>
              <w:rPr>
                <w:sz w:val="20"/>
                <w:szCs w:val="20"/>
              </w:rPr>
            </w:pPr>
            <w:r w:rsidRPr="00B74F39">
              <w:rPr>
                <w:sz w:val="20"/>
                <w:szCs w:val="20"/>
              </w:rPr>
              <w:t>855/5018 = 0,17</w:t>
            </w:r>
          </w:p>
        </w:tc>
        <w:tc>
          <w:tcPr>
            <w:tcW w:w="2520" w:type="dxa"/>
          </w:tcPr>
          <w:p w:rsidR="006E5BC0" w:rsidRPr="00B74F39" w:rsidRDefault="006E5BC0" w:rsidP="00B74F39">
            <w:pPr>
              <w:spacing w:line="360" w:lineRule="auto"/>
              <w:jc w:val="both"/>
              <w:rPr>
                <w:sz w:val="20"/>
                <w:szCs w:val="20"/>
              </w:rPr>
            </w:pPr>
            <w:r w:rsidRPr="00B74F39">
              <w:rPr>
                <w:sz w:val="20"/>
                <w:szCs w:val="20"/>
              </w:rPr>
              <w:t>940/4974 = 0,19</w:t>
            </w:r>
          </w:p>
        </w:tc>
      </w:tr>
      <w:tr w:rsidR="003E11BF" w:rsidRPr="00B74F39" w:rsidTr="00B74F39">
        <w:tc>
          <w:tcPr>
            <w:tcW w:w="3000" w:type="dxa"/>
          </w:tcPr>
          <w:p w:rsidR="003E11BF" w:rsidRPr="00B74F39" w:rsidRDefault="003E11BF" w:rsidP="00B74F39">
            <w:pPr>
              <w:spacing w:line="360" w:lineRule="auto"/>
              <w:jc w:val="both"/>
              <w:rPr>
                <w:sz w:val="20"/>
                <w:szCs w:val="20"/>
              </w:rPr>
            </w:pPr>
            <w:r w:rsidRPr="00B74F39">
              <w:rPr>
                <w:sz w:val="20"/>
                <w:szCs w:val="20"/>
              </w:rPr>
              <w:t>2. Коэффициент обеспеченности запасов</w:t>
            </w:r>
          </w:p>
        </w:tc>
        <w:tc>
          <w:tcPr>
            <w:tcW w:w="1620" w:type="dxa"/>
          </w:tcPr>
          <w:p w:rsidR="003E11BF" w:rsidRPr="00B74F39" w:rsidRDefault="002B6C28" w:rsidP="00B74F39">
            <w:pPr>
              <w:spacing w:line="360" w:lineRule="auto"/>
              <w:jc w:val="both"/>
              <w:rPr>
                <w:sz w:val="20"/>
                <w:szCs w:val="20"/>
              </w:rPr>
            </w:pPr>
            <w:r w:rsidRPr="00B74F39">
              <w:rPr>
                <w:position w:val="-4"/>
                <w:sz w:val="20"/>
                <w:szCs w:val="20"/>
              </w:rPr>
              <w:object w:dxaOrig="200" w:dyaOrig="240">
                <v:shape id="_x0000_i1109" type="#_x0000_t75" style="width:9.75pt;height:12pt" o:ole="">
                  <v:imagedata r:id="rId171" o:title=""/>
                </v:shape>
                <o:OLEObject Type="Embed" ProgID="Equation.3" ShapeID="_x0000_i1109" DrawAspect="Content" ObjectID="_1459207143" r:id="rId172"/>
              </w:object>
            </w:r>
            <w:r w:rsidR="003E11BF" w:rsidRPr="00B74F39">
              <w:rPr>
                <w:sz w:val="20"/>
                <w:szCs w:val="20"/>
              </w:rPr>
              <w:t xml:space="preserve"> 0,6-0,8</w:t>
            </w:r>
          </w:p>
        </w:tc>
        <w:tc>
          <w:tcPr>
            <w:tcW w:w="2056" w:type="dxa"/>
          </w:tcPr>
          <w:p w:rsidR="003E11BF" w:rsidRPr="00B74F39" w:rsidRDefault="003E11BF" w:rsidP="00B74F39">
            <w:pPr>
              <w:spacing w:line="360" w:lineRule="auto"/>
              <w:jc w:val="both"/>
              <w:rPr>
                <w:sz w:val="20"/>
                <w:szCs w:val="20"/>
              </w:rPr>
            </w:pPr>
            <w:r w:rsidRPr="00B74F39">
              <w:rPr>
                <w:sz w:val="20"/>
                <w:szCs w:val="20"/>
              </w:rPr>
              <w:t>855/3918 = 0,22</w:t>
            </w:r>
          </w:p>
        </w:tc>
        <w:tc>
          <w:tcPr>
            <w:tcW w:w="2520" w:type="dxa"/>
          </w:tcPr>
          <w:p w:rsidR="003E11BF" w:rsidRPr="00B74F39" w:rsidRDefault="003E11BF" w:rsidP="00B74F39">
            <w:pPr>
              <w:spacing w:line="360" w:lineRule="auto"/>
              <w:jc w:val="both"/>
              <w:rPr>
                <w:sz w:val="20"/>
                <w:szCs w:val="20"/>
              </w:rPr>
            </w:pPr>
            <w:r w:rsidRPr="00B74F39">
              <w:rPr>
                <w:sz w:val="20"/>
                <w:szCs w:val="20"/>
              </w:rPr>
              <w:t>940/4058 = 0,23</w:t>
            </w:r>
          </w:p>
        </w:tc>
      </w:tr>
      <w:tr w:rsidR="003E11BF" w:rsidRPr="00B74F39" w:rsidTr="00B74F39">
        <w:tc>
          <w:tcPr>
            <w:tcW w:w="3000" w:type="dxa"/>
          </w:tcPr>
          <w:p w:rsidR="003E11BF" w:rsidRPr="00B74F39" w:rsidRDefault="003E11BF" w:rsidP="00B74F39">
            <w:pPr>
              <w:spacing w:line="360" w:lineRule="auto"/>
              <w:jc w:val="both"/>
              <w:rPr>
                <w:sz w:val="20"/>
                <w:szCs w:val="20"/>
              </w:rPr>
            </w:pPr>
            <w:r w:rsidRPr="00B74F39">
              <w:rPr>
                <w:sz w:val="20"/>
                <w:szCs w:val="20"/>
              </w:rPr>
              <w:t>3. Коэффициент маневренности</w:t>
            </w:r>
          </w:p>
        </w:tc>
        <w:tc>
          <w:tcPr>
            <w:tcW w:w="1620" w:type="dxa"/>
          </w:tcPr>
          <w:p w:rsidR="003E11BF" w:rsidRPr="00B74F39" w:rsidRDefault="002B6C28" w:rsidP="00B74F39">
            <w:pPr>
              <w:spacing w:line="360" w:lineRule="auto"/>
              <w:jc w:val="both"/>
              <w:rPr>
                <w:sz w:val="20"/>
                <w:szCs w:val="20"/>
              </w:rPr>
            </w:pPr>
            <w:r w:rsidRPr="00B74F39">
              <w:rPr>
                <w:position w:val="-4"/>
                <w:sz w:val="20"/>
                <w:szCs w:val="20"/>
              </w:rPr>
              <w:object w:dxaOrig="200" w:dyaOrig="240">
                <v:shape id="_x0000_i1110" type="#_x0000_t75" style="width:9.75pt;height:12pt" o:ole="">
                  <v:imagedata r:id="rId171" o:title=""/>
                </v:shape>
                <o:OLEObject Type="Embed" ProgID="Equation.3" ShapeID="_x0000_i1110" DrawAspect="Content" ObjectID="_1459207144" r:id="rId173"/>
              </w:object>
            </w:r>
            <w:r w:rsidR="003E11BF" w:rsidRPr="00B74F39">
              <w:rPr>
                <w:sz w:val="20"/>
                <w:szCs w:val="20"/>
              </w:rPr>
              <w:t xml:space="preserve"> 0,5</w:t>
            </w:r>
          </w:p>
        </w:tc>
        <w:tc>
          <w:tcPr>
            <w:tcW w:w="2056" w:type="dxa"/>
          </w:tcPr>
          <w:p w:rsidR="003E11BF" w:rsidRPr="00B74F39" w:rsidRDefault="003E11BF" w:rsidP="00B74F39">
            <w:pPr>
              <w:spacing w:line="360" w:lineRule="auto"/>
              <w:jc w:val="both"/>
              <w:rPr>
                <w:sz w:val="20"/>
                <w:szCs w:val="20"/>
              </w:rPr>
            </w:pPr>
            <w:r w:rsidRPr="00B74F39">
              <w:rPr>
                <w:sz w:val="20"/>
                <w:szCs w:val="20"/>
              </w:rPr>
              <w:t>855/1475 = 0,58</w:t>
            </w:r>
          </w:p>
        </w:tc>
        <w:tc>
          <w:tcPr>
            <w:tcW w:w="2520" w:type="dxa"/>
          </w:tcPr>
          <w:p w:rsidR="003E11BF" w:rsidRPr="00B74F39" w:rsidRDefault="003E11BF" w:rsidP="00B74F39">
            <w:pPr>
              <w:spacing w:line="360" w:lineRule="auto"/>
              <w:jc w:val="both"/>
              <w:rPr>
                <w:sz w:val="20"/>
                <w:szCs w:val="20"/>
              </w:rPr>
            </w:pPr>
            <w:r w:rsidRPr="00B74F39">
              <w:rPr>
                <w:sz w:val="20"/>
                <w:szCs w:val="20"/>
              </w:rPr>
              <w:t>940/1448 = 0,65</w:t>
            </w:r>
          </w:p>
        </w:tc>
      </w:tr>
      <w:tr w:rsidR="003E11BF" w:rsidRPr="00B74F39" w:rsidTr="00B74F39">
        <w:tc>
          <w:tcPr>
            <w:tcW w:w="3000" w:type="dxa"/>
          </w:tcPr>
          <w:p w:rsidR="003E11BF" w:rsidRPr="00B74F39" w:rsidRDefault="003E11BF" w:rsidP="00B74F39">
            <w:pPr>
              <w:spacing w:line="360" w:lineRule="auto"/>
              <w:jc w:val="both"/>
              <w:rPr>
                <w:sz w:val="20"/>
                <w:szCs w:val="20"/>
              </w:rPr>
            </w:pPr>
            <w:r w:rsidRPr="00B74F39">
              <w:rPr>
                <w:sz w:val="20"/>
                <w:szCs w:val="20"/>
              </w:rPr>
              <w:t>4. Коэффициент автономности</w:t>
            </w:r>
          </w:p>
        </w:tc>
        <w:tc>
          <w:tcPr>
            <w:tcW w:w="1620" w:type="dxa"/>
          </w:tcPr>
          <w:p w:rsidR="003E11BF" w:rsidRPr="00B74F39" w:rsidRDefault="002B6C28" w:rsidP="00B74F39">
            <w:pPr>
              <w:spacing w:line="360" w:lineRule="auto"/>
              <w:jc w:val="both"/>
              <w:rPr>
                <w:sz w:val="20"/>
                <w:szCs w:val="20"/>
              </w:rPr>
            </w:pPr>
            <w:r w:rsidRPr="00B74F39">
              <w:rPr>
                <w:position w:val="-4"/>
                <w:sz w:val="20"/>
                <w:szCs w:val="20"/>
              </w:rPr>
              <w:object w:dxaOrig="200" w:dyaOrig="240">
                <v:shape id="_x0000_i1111" type="#_x0000_t75" style="width:9.75pt;height:12pt" o:ole="">
                  <v:imagedata r:id="rId171" o:title=""/>
                </v:shape>
                <o:OLEObject Type="Embed" ProgID="Equation.3" ShapeID="_x0000_i1111" DrawAspect="Content" ObjectID="_1459207145" r:id="rId174"/>
              </w:object>
            </w:r>
            <w:r w:rsidR="003E11BF" w:rsidRPr="00B74F39">
              <w:rPr>
                <w:sz w:val="20"/>
                <w:szCs w:val="20"/>
              </w:rPr>
              <w:t xml:space="preserve"> 0,5</w:t>
            </w:r>
          </w:p>
        </w:tc>
        <w:tc>
          <w:tcPr>
            <w:tcW w:w="2056" w:type="dxa"/>
          </w:tcPr>
          <w:p w:rsidR="003E11BF" w:rsidRPr="00B74F39" w:rsidRDefault="003E11BF" w:rsidP="00B74F39">
            <w:pPr>
              <w:spacing w:line="360" w:lineRule="auto"/>
              <w:jc w:val="both"/>
              <w:rPr>
                <w:sz w:val="20"/>
                <w:szCs w:val="20"/>
              </w:rPr>
            </w:pPr>
            <w:r w:rsidRPr="00B74F39">
              <w:rPr>
                <w:sz w:val="20"/>
                <w:szCs w:val="20"/>
              </w:rPr>
              <w:t>1475/5638 = 0,26</w:t>
            </w:r>
          </w:p>
        </w:tc>
        <w:tc>
          <w:tcPr>
            <w:tcW w:w="2520" w:type="dxa"/>
          </w:tcPr>
          <w:p w:rsidR="003E11BF" w:rsidRPr="00B74F39" w:rsidRDefault="003E11BF" w:rsidP="00B74F39">
            <w:pPr>
              <w:spacing w:line="360" w:lineRule="auto"/>
              <w:jc w:val="both"/>
              <w:rPr>
                <w:sz w:val="20"/>
                <w:szCs w:val="20"/>
              </w:rPr>
            </w:pPr>
            <w:r w:rsidRPr="00B74F39">
              <w:rPr>
                <w:sz w:val="20"/>
                <w:szCs w:val="20"/>
              </w:rPr>
              <w:t>1448/5482 = 0,26</w:t>
            </w:r>
          </w:p>
        </w:tc>
      </w:tr>
    </w:tbl>
    <w:p w:rsidR="006E5BC0" w:rsidRPr="004A37B5" w:rsidRDefault="006E5BC0" w:rsidP="0018164D">
      <w:pPr>
        <w:spacing w:line="360" w:lineRule="auto"/>
        <w:ind w:firstLine="709"/>
        <w:jc w:val="both"/>
        <w:rPr>
          <w:sz w:val="28"/>
        </w:rPr>
      </w:pPr>
    </w:p>
    <w:p w:rsidR="003E11BF" w:rsidRPr="004A37B5" w:rsidRDefault="003E11BF" w:rsidP="0018164D">
      <w:pPr>
        <w:spacing w:line="360" w:lineRule="auto"/>
        <w:ind w:firstLine="709"/>
        <w:jc w:val="both"/>
        <w:rPr>
          <w:sz w:val="28"/>
        </w:rPr>
      </w:pPr>
      <w:r w:rsidRPr="004A37B5">
        <w:rPr>
          <w:sz w:val="28"/>
        </w:rPr>
        <w:t xml:space="preserve">Вывод: Структура баланса предприятия на </w:t>
      </w:r>
      <w:r w:rsidR="003260ED" w:rsidRPr="004A37B5">
        <w:rPr>
          <w:sz w:val="28"/>
        </w:rPr>
        <w:t>на</w:t>
      </w:r>
      <w:r w:rsidRPr="004A37B5">
        <w:rPr>
          <w:sz w:val="28"/>
        </w:rPr>
        <w:t>чало и конец года удовлетворительная, т.к. выполнен коэффициент обеспеченности СОС, при этом его величина составляет 0,17 на начало и 0,19 на конец года. Следовательно, процедура банкротства по данному показателю предприятию не грозит.</w:t>
      </w:r>
    </w:p>
    <w:p w:rsidR="003E11BF" w:rsidRPr="004A37B5" w:rsidRDefault="003E11BF" w:rsidP="0018164D">
      <w:pPr>
        <w:spacing w:line="360" w:lineRule="auto"/>
        <w:ind w:firstLine="709"/>
        <w:jc w:val="both"/>
        <w:rPr>
          <w:sz w:val="28"/>
        </w:rPr>
      </w:pPr>
      <w:r w:rsidRPr="004A37B5">
        <w:rPr>
          <w:sz w:val="28"/>
        </w:rPr>
        <w:t>При этом 22% на начало года и 23% на конец года всех запасов приобретает предприятие на СОС, что гораздо ниже рекомендуемого ограничения.</w:t>
      </w:r>
    </w:p>
    <w:p w:rsidR="003E11BF" w:rsidRPr="004A37B5" w:rsidRDefault="003E11BF" w:rsidP="0018164D">
      <w:pPr>
        <w:spacing w:line="360" w:lineRule="auto"/>
        <w:ind w:firstLine="709"/>
        <w:jc w:val="both"/>
        <w:rPr>
          <w:sz w:val="28"/>
        </w:rPr>
      </w:pPr>
      <w:r w:rsidRPr="004A37B5">
        <w:rPr>
          <w:sz w:val="28"/>
        </w:rPr>
        <w:t>Однако собственный капитал при этом достаточно мобилен, т.к. коэффициент маневренности к концу года составил 0,65%, что выше рекомендуемых 50%.</w:t>
      </w:r>
    </w:p>
    <w:p w:rsidR="003E11BF" w:rsidRPr="004A37B5" w:rsidRDefault="003E11BF" w:rsidP="0018164D">
      <w:pPr>
        <w:spacing w:line="360" w:lineRule="auto"/>
        <w:ind w:firstLine="709"/>
        <w:jc w:val="both"/>
        <w:rPr>
          <w:sz w:val="28"/>
        </w:rPr>
      </w:pPr>
      <w:r w:rsidRPr="004A37B5">
        <w:rPr>
          <w:sz w:val="28"/>
        </w:rPr>
        <w:t>Предприятие зависимо от внешних инвесторов, т.к. коэффициент автономности на конец года составил 0,26, что ниже рекомендуемого ограничения.</w:t>
      </w:r>
    </w:p>
    <w:p w:rsidR="003E11BF" w:rsidRPr="004A37B5" w:rsidRDefault="003E11BF" w:rsidP="0018164D">
      <w:pPr>
        <w:spacing w:line="360" w:lineRule="auto"/>
        <w:ind w:firstLine="709"/>
        <w:jc w:val="both"/>
        <w:rPr>
          <w:sz w:val="28"/>
        </w:rPr>
      </w:pPr>
      <w:r w:rsidRPr="004A37B5">
        <w:rPr>
          <w:sz w:val="28"/>
        </w:rPr>
        <w:t>4 этап:</w:t>
      </w:r>
    </w:p>
    <w:p w:rsidR="00266714" w:rsidRPr="004A37B5" w:rsidRDefault="003E11BF" w:rsidP="0018164D">
      <w:pPr>
        <w:spacing w:line="360" w:lineRule="auto"/>
        <w:ind w:firstLine="709"/>
        <w:jc w:val="both"/>
        <w:rPr>
          <w:sz w:val="28"/>
        </w:rPr>
      </w:pPr>
      <w:r w:rsidRPr="004A37B5">
        <w:rPr>
          <w:sz w:val="28"/>
        </w:rPr>
        <w:t>Группировка активов и пассивов баланса</w:t>
      </w:r>
    </w:p>
    <w:p w:rsidR="00266714" w:rsidRPr="004A37B5" w:rsidRDefault="00266714" w:rsidP="0018164D">
      <w:pPr>
        <w:spacing w:line="360" w:lineRule="auto"/>
        <w:ind w:firstLine="709"/>
        <w:jc w:val="both"/>
        <w:rPr>
          <w:sz w:val="28"/>
        </w:rPr>
      </w:pPr>
      <w:r w:rsidRPr="004A37B5">
        <w:rPr>
          <w:sz w:val="28"/>
        </w:rPr>
        <w:t>1. Наиболее ликвидные активы (А</w:t>
      </w:r>
      <w:r w:rsidRPr="004A37B5">
        <w:rPr>
          <w:sz w:val="28"/>
          <w:vertAlign w:val="subscript"/>
        </w:rPr>
        <w:t>1</w:t>
      </w:r>
      <w:r w:rsidRPr="004A37B5">
        <w:rPr>
          <w:sz w:val="28"/>
        </w:rPr>
        <w:t>):</w:t>
      </w:r>
    </w:p>
    <w:p w:rsidR="00266714" w:rsidRPr="004A37B5" w:rsidRDefault="008F26EB" w:rsidP="0018164D">
      <w:pPr>
        <w:numPr>
          <w:ilvl w:val="0"/>
          <w:numId w:val="18"/>
        </w:numPr>
        <w:spacing w:line="360" w:lineRule="auto"/>
        <w:ind w:left="0" w:firstLine="709"/>
        <w:jc w:val="both"/>
        <w:rPr>
          <w:sz w:val="28"/>
        </w:rPr>
      </w:pPr>
      <w:r w:rsidRPr="004A37B5">
        <w:rPr>
          <w:sz w:val="28"/>
        </w:rPr>
        <w:t>В 2008 году: 78+0 = 78 т.р.</w:t>
      </w:r>
    </w:p>
    <w:p w:rsidR="00266714" w:rsidRPr="004A37B5" w:rsidRDefault="008F26EB" w:rsidP="0018164D">
      <w:pPr>
        <w:numPr>
          <w:ilvl w:val="0"/>
          <w:numId w:val="19"/>
        </w:numPr>
        <w:spacing w:line="360" w:lineRule="auto"/>
        <w:ind w:left="0" w:firstLine="709"/>
        <w:jc w:val="both"/>
        <w:rPr>
          <w:sz w:val="28"/>
        </w:rPr>
      </w:pPr>
      <w:r w:rsidRPr="004A37B5">
        <w:rPr>
          <w:sz w:val="28"/>
        </w:rPr>
        <w:t>В 2009 году: 0+0 = 0 т.р.</w:t>
      </w:r>
    </w:p>
    <w:p w:rsidR="00266714" w:rsidRPr="004A37B5" w:rsidRDefault="00266714" w:rsidP="0018164D">
      <w:pPr>
        <w:spacing w:line="360" w:lineRule="auto"/>
        <w:ind w:firstLine="709"/>
        <w:jc w:val="both"/>
        <w:rPr>
          <w:sz w:val="28"/>
        </w:rPr>
      </w:pPr>
      <w:r w:rsidRPr="004A37B5">
        <w:rPr>
          <w:sz w:val="28"/>
        </w:rPr>
        <w:t>2. Быстро реализуемые активы (А</w:t>
      </w:r>
      <w:r w:rsidRPr="004A37B5">
        <w:rPr>
          <w:sz w:val="28"/>
          <w:vertAlign w:val="subscript"/>
        </w:rPr>
        <w:t>2</w:t>
      </w:r>
      <w:r w:rsidRPr="004A37B5">
        <w:rPr>
          <w:sz w:val="28"/>
        </w:rPr>
        <w:t>).</w:t>
      </w:r>
    </w:p>
    <w:p w:rsidR="00266714" w:rsidRPr="004A37B5" w:rsidRDefault="008F26EB" w:rsidP="0018164D">
      <w:pPr>
        <w:numPr>
          <w:ilvl w:val="0"/>
          <w:numId w:val="20"/>
        </w:numPr>
        <w:spacing w:line="360" w:lineRule="auto"/>
        <w:ind w:left="0" w:firstLine="709"/>
        <w:jc w:val="both"/>
        <w:rPr>
          <w:sz w:val="28"/>
        </w:rPr>
      </w:pPr>
      <w:r w:rsidRPr="004A37B5">
        <w:rPr>
          <w:sz w:val="28"/>
        </w:rPr>
        <w:t>В 2008 году: 950+72 = 1022 т.р.</w:t>
      </w:r>
    </w:p>
    <w:p w:rsidR="00266714" w:rsidRPr="004A37B5" w:rsidRDefault="008F26EB" w:rsidP="0018164D">
      <w:pPr>
        <w:numPr>
          <w:ilvl w:val="0"/>
          <w:numId w:val="21"/>
        </w:numPr>
        <w:tabs>
          <w:tab w:val="num" w:pos="567"/>
        </w:tabs>
        <w:spacing w:line="360" w:lineRule="auto"/>
        <w:ind w:left="0" w:firstLine="709"/>
        <w:jc w:val="both"/>
        <w:rPr>
          <w:sz w:val="28"/>
        </w:rPr>
      </w:pPr>
      <w:r w:rsidRPr="004A37B5">
        <w:rPr>
          <w:sz w:val="28"/>
        </w:rPr>
        <w:t>В 2009 году: 809+107 = 916 т.р.</w:t>
      </w:r>
    </w:p>
    <w:p w:rsidR="00266714" w:rsidRPr="004A37B5" w:rsidRDefault="00266714" w:rsidP="0018164D">
      <w:pPr>
        <w:spacing w:line="360" w:lineRule="auto"/>
        <w:ind w:firstLine="709"/>
        <w:jc w:val="both"/>
        <w:rPr>
          <w:sz w:val="28"/>
        </w:rPr>
      </w:pPr>
      <w:r w:rsidRPr="004A37B5">
        <w:rPr>
          <w:sz w:val="28"/>
        </w:rPr>
        <w:t>3. Медленно реализуемые активы (А</w:t>
      </w:r>
      <w:r w:rsidRPr="004A37B5">
        <w:rPr>
          <w:sz w:val="28"/>
          <w:vertAlign w:val="subscript"/>
        </w:rPr>
        <w:t>3</w:t>
      </w:r>
      <w:r w:rsidR="008F26EB" w:rsidRPr="004A37B5">
        <w:rPr>
          <w:sz w:val="28"/>
        </w:rPr>
        <w:t>):</w:t>
      </w:r>
    </w:p>
    <w:p w:rsidR="00266714" w:rsidRPr="004A37B5" w:rsidRDefault="008F26EB" w:rsidP="0018164D">
      <w:pPr>
        <w:numPr>
          <w:ilvl w:val="0"/>
          <w:numId w:val="23"/>
        </w:numPr>
        <w:spacing w:line="360" w:lineRule="auto"/>
        <w:ind w:left="0" w:firstLine="709"/>
        <w:jc w:val="both"/>
        <w:rPr>
          <w:sz w:val="28"/>
        </w:rPr>
      </w:pPr>
      <w:r w:rsidRPr="004A37B5">
        <w:rPr>
          <w:sz w:val="28"/>
        </w:rPr>
        <w:t>В 2008 году: 3915+3 = 3918 т.р.</w:t>
      </w:r>
    </w:p>
    <w:p w:rsidR="00266714" w:rsidRPr="004A37B5" w:rsidRDefault="008F26EB" w:rsidP="0018164D">
      <w:pPr>
        <w:numPr>
          <w:ilvl w:val="0"/>
          <w:numId w:val="22"/>
        </w:numPr>
        <w:spacing w:line="360" w:lineRule="auto"/>
        <w:ind w:left="0" w:firstLine="709"/>
        <w:jc w:val="both"/>
        <w:rPr>
          <w:sz w:val="28"/>
        </w:rPr>
      </w:pPr>
      <w:r w:rsidRPr="004A37B5">
        <w:rPr>
          <w:sz w:val="28"/>
        </w:rPr>
        <w:t>В 2009 году: 4046+12 = 4058 т.р.</w:t>
      </w:r>
    </w:p>
    <w:p w:rsidR="00266714" w:rsidRPr="004A37B5" w:rsidRDefault="00266714" w:rsidP="0018164D">
      <w:pPr>
        <w:spacing w:line="360" w:lineRule="auto"/>
        <w:ind w:firstLine="709"/>
        <w:jc w:val="both"/>
        <w:rPr>
          <w:sz w:val="28"/>
        </w:rPr>
      </w:pPr>
      <w:r w:rsidRPr="004A37B5">
        <w:rPr>
          <w:sz w:val="28"/>
        </w:rPr>
        <w:t>4. Труднореализуемые активы (А</w:t>
      </w:r>
      <w:r w:rsidRPr="004A37B5">
        <w:rPr>
          <w:sz w:val="28"/>
          <w:vertAlign w:val="subscript"/>
        </w:rPr>
        <w:t>4</w:t>
      </w:r>
      <w:r w:rsidRPr="004A37B5">
        <w:rPr>
          <w:sz w:val="28"/>
        </w:rPr>
        <w:t>):</w:t>
      </w:r>
    </w:p>
    <w:p w:rsidR="00266714" w:rsidRPr="004A37B5" w:rsidRDefault="008F26EB" w:rsidP="0018164D">
      <w:pPr>
        <w:numPr>
          <w:ilvl w:val="0"/>
          <w:numId w:val="24"/>
        </w:numPr>
        <w:spacing w:line="360" w:lineRule="auto"/>
        <w:ind w:left="0" w:firstLine="709"/>
        <w:jc w:val="both"/>
        <w:rPr>
          <w:sz w:val="28"/>
        </w:rPr>
      </w:pPr>
      <w:r w:rsidRPr="004A37B5">
        <w:rPr>
          <w:sz w:val="28"/>
        </w:rPr>
        <w:t>В 2008 году: 0+620 = 620 т.р.</w:t>
      </w:r>
    </w:p>
    <w:p w:rsidR="00266714" w:rsidRPr="004A37B5" w:rsidRDefault="008F26EB" w:rsidP="0018164D">
      <w:pPr>
        <w:numPr>
          <w:ilvl w:val="0"/>
          <w:numId w:val="25"/>
        </w:numPr>
        <w:spacing w:line="360" w:lineRule="auto"/>
        <w:ind w:left="0" w:firstLine="709"/>
        <w:jc w:val="both"/>
        <w:rPr>
          <w:sz w:val="28"/>
        </w:rPr>
      </w:pPr>
      <w:r w:rsidRPr="004A37B5">
        <w:rPr>
          <w:sz w:val="28"/>
        </w:rPr>
        <w:t>В 2009 году: 0+508 = 508 т.р.</w:t>
      </w:r>
    </w:p>
    <w:p w:rsidR="008F26EB" w:rsidRPr="004A37B5" w:rsidRDefault="008F26EB" w:rsidP="0018164D">
      <w:pPr>
        <w:spacing w:line="360" w:lineRule="auto"/>
        <w:ind w:firstLine="709"/>
        <w:jc w:val="both"/>
        <w:rPr>
          <w:sz w:val="28"/>
        </w:rPr>
      </w:pPr>
      <w:r w:rsidRPr="004A37B5">
        <w:rPr>
          <w:sz w:val="28"/>
        </w:rPr>
        <w:t>Текущие активы предприятия (А1+А2+А3)</w:t>
      </w:r>
    </w:p>
    <w:p w:rsidR="008F26EB" w:rsidRPr="004A37B5" w:rsidRDefault="008F26EB" w:rsidP="0018164D">
      <w:pPr>
        <w:numPr>
          <w:ilvl w:val="0"/>
          <w:numId w:val="24"/>
        </w:numPr>
        <w:spacing w:line="360" w:lineRule="auto"/>
        <w:ind w:left="0" w:firstLine="709"/>
        <w:jc w:val="both"/>
        <w:rPr>
          <w:sz w:val="28"/>
        </w:rPr>
      </w:pPr>
      <w:r w:rsidRPr="004A37B5">
        <w:rPr>
          <w:sz w:val="28"/>
        </w:rPr>
        <w:t>В 2008 году: 78+1022+3918 = 5018 т.р.</w:t>
      </w:r>
    </w:p>
    <w:p w:rsidR="008F26EB" w:rsidRPr="004A37B5" w:rsidRDefault="008F26EB" w:rsidP="0018164D">
      <w:pPr>
        <w:numPr>
          <w:ilvl w:val="0"/>
          <w:numId w:val="25"/>
        </w:numPr>
        <w:spacing w:line="360" w:lineRule="auto"/>
        <w:ind w:left="0" w:firstLine="709"/>
        <w:jc w:val="both"/>
        <w:rPr>
          <w:sz w:val="28"/>
        </w:rPr>
      </w:pPr>
      <w:r w:rsidRPr="004A37B5">
        <w:rPr>
          <w:sz w:val="28"/>
        </w:rPr>
        <w:t>В 2009 году: 0+916+4058 = 4974 т.р..</w:t>
      </w:r>
    </w:p>
    <w:p w:rsidR="00266714" w:rsidRPr="004A37B5" w:rsidRDefault="00266714" w:rsidP="0018164D">
      <w:pPr>
        <w:spacing w:line="360" w:lineRule="auto"/>
        <w:ind w:firstLine="709"/>
        <w:jc w:val="both"/>
        <w:rPr>
          <w:sz w:val="28"/>
        </w:rPr>
      </w:pPr>
      <w:r w:rsidRPr="004A37B5">
        <w:rPr>
          <w:sz w:val="28"/>
        </w:rPr>
        <w:t>1. Наиболее срочные обязательства (П</w:t>
      </w:r>
      <w:r w:rsidRPr="004A37B5">
        <w:rPr>
          <w:sz w:val="28"/>
          <w:vertAlign w:val="subscript"/>
        </w:rPr>
        <w:t>1</w:t>
      </w:r>
      <w:r w:rsidRPr="004A37B5">
        <w:rPr>
          <w:sz w:val="28"/>
        </w:rPr>
        <w:t>)</w:t>
      </w:r>
    </w:p>
    <w:p w:rsidR="00266714" w:rsidRPr="004A37B5" w:rsidRDefault="00BC4474" w:rsidP="0018164D">
      <w:pPr>
        <w:numPr>
          <w:ilvl w:val="0"/>
          <w:numId w:val="27"/>
        </w:numPr>
        <w:spacing w:line="360" w:lineRule="auto"/>
        <w:ind w:left="0" w:firstLine="709"/>
        <w:jc w:val="both"/>
        <w:rPr>
          <w:sz w:val="28"/>
        </w:rPr>
      </w:pPr>
      <w:r w:rsidRPr="004A37B5">
        <w:rPr>
          <w:sz w:val="28"/>
        </w:rPr>
        <w:t>В 2008 году: 1858 т.р.</w:t>
      </w:r>
    </w:p>
    <w:p w:rsidR="00266714" w:rsidRPr="004A37B5" w:rsidRDefault="00266714" w:rsidP="0018164D">
      <w:pPr>
        <w:numPr>
          <w:ilvl w:val="0"/>
          <w:numId w:val="26"/>
        </w:numPr>
        <w:spacing w:line="360" w:lineRule="auto"/>
        <w:ind w:left="0" w:firstLine="709"/>
        <w:jc w:val="both"/>
        <w:rPr>
          <w:sz w:val="28"/>
        </w:rPr>
      </w:pPr>
      <w:r w:rsidRPr="004A37B5">
        <w:rPr>
          <w:sz w:val="28"/>
        </w:rPr>
        <w:t xml:space="preserve">В </w:t>
      </w:r>
      <w:r w:rsidR="00BC4474" w:rsidRPr="004A37B5">
        <w:rPr>
          <w:sz w:val="28"/>
        </w:rPr>
        <w:t>2009 году: 2505 т.р.</w:t>
      </w:r>
    </w:p>
    <w:p w:rsidR="00266714" w:rsidRPr="004A37B5" w:rsidRDefault="00266714" w:rsidP="0018164D">
      <w:pPr>
        <w:spacing w:line="360" w:lineRule="auto"/>
        <w:ind w:firstLine="709"/>
        <w:jc w:val="both"/>
        <w:rPr>
          <w:sz w:val="28"/>
        </w:rPr>
      </w:pPr>
      <w:r w:rsidRPr="004A37B5">
        <w:rPr>
          <w:sz w:val="28"/>
        </w:rPr>
        <w:t>2. Краткосрочные пассивы (П</w:t>
      </w:r>
      <w:r w:rsidRPr="004A37B5">
        <w:rPr>
          <w:sz w:val="28"/>
          <w:vertAlign w:val="subscript"/>
        </w:rPr>
        <w:t>2</w:t>
      </w:r>
      <w:r w:rsidRPr="004A37B5">
        <w:rPr>
          <w:sz w:val="28"/>
        </w:rPr>
        <w:t>)</w:t>
      </w:r>
    </w:p>
    <w:p w:rsidR="00266714" w:rsidRPr="004A37B5" w:rsidRDefault="00266714" w:rsidP="0018164D">
      <w:pPr>
        <w:numPr>
          <w:ilvl w:val="0"/>
          <w:numId w:val="28"/>
        </w:numPr>
        <w:tabs>
          <w:tab w:val="num" w:pos="567"/>
        </w:tabs>
        <w:spacing w:line="360" w:lineRule="auto"/>
        <w:ind w:left="0" w:firstLine="709"/>
        <w:jc w:val="both"/>
        <w:rPr>
          <w:sz w:val="28"/>
        </w:rPr>
      </w:pPr>
      <w:r w:rsidRPr="004A37B5">
        <w:rPr>
          <w:sz w:val="28"/>
        </w:rPr>
        <w:t xml:space="preserve">В </w:t>
      </w:r>
      <w:r w:rsidR="00BC4474" w:rsidRPr="004A37B5">
        <w:rPr>
          <w:sz w:val="28"/>
        </w:rPr>
        <w:t>2008 году: 0 т</w:t>
      </w:r>
      <w:r w:rsidRPr="004A37B5">
        <w:rPr>
          <w:sz w:val="28"/>
        </w:rPr>
        <w:t>.</w:t>
      </w:r>
      <w:r w:rsidR="00BC4474" w:rsidRPr="004A37B5">
        <w:rPr>
          <w:sz w:val="28"/>
        </w:rPr>
        <w:t>р.</w:t>
      </w:r>
    </w:p>
    <w:p w:rsidR="00266714" w:rsidRPr="004A37B5" w:rsidRDefault="00266714" w:rsidP="0018164D">
      <w:pPr>
        <w:numPr>
          <w:ilvl w:val="0"/>
          <w:numId w:val="29"/>
        </w:numPr>
        <w:tabs>
          <w:tab w:val="num" w:pos="567"/>
        </w:tabs>
        <w:spacing w:line="360" w:lineRule="auto"/>
        <w:ind w:left="0" w:firstLine="709"/>
        <w:jc w:val="both"/>
        <w:rPr>
          <w:sz w:val="28"/>
        </w:rPr>
      </w:pPr>
      <w:r w:rsidRPr="004A37B5">
        <w:rPr>
          <w:sz w:val="28"/>
        </w:rPr>
        <w:t xml:space="preserve">В </w:t>
      </w:r>
      <w:r w:rsidR="00BC4474" w:rsidRPr="004A37B5">
        <w:rPr>
          <w:sz w:val="28"/>
        </w:rPr>
        <w:t>2009 году 0 т.р.</w:t>
      </w:r>
    </w:p>
    <w:p w:rsidR="00266714" w:rsidRPr="004A37B5" w:rsidRDefault="00266714" w:rsidP="0018164D">
      <w:pPr>
        <w:spacing w:line="360" w:lineRule="auto"/>
        <w:ind w:firstLine="709"/>
        <w:jc w:val="both"/>
        <w:rPr>
          <w:sz w:val="28"/>
        </w:rPr>
      </w:pPr>
      <w:r w:rsidRPr="004A37B5">
        <w:rPr>
          <w:sz w:val="28"/>
        </w:rPr>
        <w:t>3. Долгосрочные пассивы (П</w:t>
      </w:r>
      <w:r w:rsidRPr="004A37B5">
        <w:rPr>
          <w:sz w:val="28"/>
          <w:vertAlign w:val="subscript"/>
        </w:rPr>
        <w:t>3</w:t>
      </w:r>
      <w:r w:rsidRPr="004A37B5">
        <w:rPr>
          <w:sz w:val="28"/>
        </w:rPr>
        <w:t>)</w:t>
      </w:r>
      <w:r w:rsidR="004A37B5" w:rsidRPr="004A37B5">
        <w:rPr>
          <w:sz w:val="28"/>
        </w:rPr>
        <w:t>.</w:t>
      </w:r>
    </w:p>
    <w:p w:rsidR="00266714" w:rsidRPr="004A37B5" w:rsidRDefault="00266714" w:rsidP="0018164D">
      <w:pPr>
        <w:numPr>
          <w:ilvl w:val="0"/>
          <w:numId w:val="30"/>
        </w:numPr>
        <w:spacing w:line="360" w:lineRule="auto"/>
        <w:ind w:left="0" w:firstLine="709"/>
        <w:jc w:val="both"/>
        <w:rPr>
          <w:sz w:val="28"/>
        </w:rPr>
      </w:pPr>
      <w:r w:rsidRPr="004A37B5">
        <w:rPr>
          <w:sz w:val="28"/>
        </w:rPr>
        <w:t xml:space="preserve">В </w:t>
      </w:r>
      <w:r w:rsidR="00BC4474" w:rsidRPr="004A37B5">
        <w:rPr>
          <w:sz w:val="28"/>
        </w:rPr>
        <w:t>2008 году: 2305 т.р.</w:t>
      </w:r>
    </w:p>
    <w:p w:rsidR="00266714" w:rsidRPr="004A37B5" w:rsidRDefault="00266714" w:rsidP="0018164D">
      <w:pPr>
        <w:numPr>
          <w:ilvl w:val="0"/>
          <w:numId w:val="30"/>
        </w:numPr>
        <w:spacing w:line="360" w:lineRule="auto"/>
        <w:ind w:left="0" w:firstLine="709"/>
        <w:jc w:val="both"/>
        <w:rPr>
          <w:sz w:val="28"/>
        </w:rPr>
      </w:pPr>
      <w:r w:rsidRPr="004A37B5">
        <w:rPr>
          <w:sz w:val="28"/>
        </w:rPr>
        <w:t xml:space="preserve">В </w:t>
      </w:r>
      <w:r w:rsidR="00BC4474" w:rsidRPr="004A37B5">
        <w:rPr>
          <w:sz w:val="28"/>
        </w:rPr>
        <w:t>2009 году: 1529 т</w:t>
      </w:r>
      <w:r w:rsidRPr="004A37B5">
        <w:rPr>
          <w:sz w:val="28"/>
        </w:rPr>
        <w:t>.</w:t>
      </w:r>
      <w:r w:rsidR="00BC4474" w:rsidRPr="004A37B5">
        <w:rPr>
          <w:sz w:val="28"/>
        </w:rPr>
        <w:t>р.</w:t>
      </w:r>
    </w:p>
    <w:p w:rsidR="00266714" w:rsidRPr="004A37B5" w:rsidRDefault="00266714" w:rsidP="0018164D">
      <w:pPr>
        <w:spacing w:line="360" w:lineRule="auto"/>
        <w:ind w:firstLine="709"/>
        <w:jc w:val="both"/>
        <w:rPr>
          <w:sz w:val="28"/>
        </w:rPr>
      </w:pPr>
      <w:r w:rsidRPr="004A37B5">
        <w:rPr>
          <w:sz w:val="28"/>
        </w:rPr>
        <w:t>4. Постоянные пассивы (П</w:t>
      </w:r>
      <w:r w:rsidRPr="004A37B5">
        <w:rPr>
          <w:sz w:val="28"/>
          <w:vertAlign w:val="subscript"/>
        </w:rPr>
        <w:t>4</w:t>
      </w:r>
      <w:r w:rsidRPr="004A37B5">
        <w:rPr>
          <w:sz w:val="28"/>
        </w:rPr>
        <w:t>)</w:t>
      </w:r>
    </w:p>
    <w:p w:rsidR="00266714" w:rsidRPr="004A37B5" w:rsidRDefault="00266714" w:rsidP="0018164D">
      <w:pPr>
        <w:numPr>
          <w:ilvl w:val="0"/>
          <w:numId w:val="31"/>
        </w:numPr>
        <w:spacing w:line="360" w:lineRule="auto"/>
        <w:ind w:left="0" w:firstLine="709"/>
        <w:jc w:val="both"/>
        <w:rPr>
          <w:sz w:val="28"/>
        </w:rPr>
      </w:pPr>
      <w:r w:rsidRPr="004A37B5">
        <w:rPr>
          <w:sz w:val="28"/>
        </w:rPr>
        <w:t xml:space="preserve">В </w:t>
      </w:r>
      <w:r w:rsidR="00BC4474" w:rsidRPr="004A37B5">
        <w:rPr>
          <w:sz w:val="28"/>
        </w:rPr>
        <w:t>2008 году: 1475 т.т.</w:t>
      </w:r>
    </w:p>
    <w:p w:rsidR="00266714" w:rsidRPr="004A37B5" w:rsidRDefault="00266714" w:rsidP="0018164D">
      <w:pPr>
        <w:numPr>
          <w:ilvl w:val="0"/>
          <w:numId w:val="31"/>
        </w:numPr>
        <w:spacing w:line="360" w:lineRule="auto"/>
        <w:ind w:left="0" w:firstLine="709"/>
        <w:jc w:val="both"/>
        <w:rPr>
          <w:sz w:val="28"/>
        </w:rPr>
      </w:pPr>
      <w:r w:rsidRPr="004A37B5">
        <w:rPr>
          <w:sz w:val="28"/>
        </w:rPr>
        <w:t xml:space="preserve">В </w:t>
      </w:r>
      <w:r w:rsidR="00BC4474" w:rsidRPr="004A37B5">
        <w:rPr>
          <w:sz w:val="28"/>
        </w:rPr>
        <w:t>В 2009 году: 1448 т.р.</w:t>
      </w:r>
    </w:p>
    <w:p w:rsidR="00BC4474" w:rsidRPr="004A37B5" w:rsidRDefault="00BC4474" w:rsidP="0018164D">
      <w:pPr>
        <w:spacing w:line="360" w:lineRule="auto"/>
        <w:ind w:firstLine="709"/>
        <w:jc w:val="both"/>
        <w:rPr>
          <w:sz w:val="28"/>
        </w:rPr>
      </w:pPr>
      <w:r w:rsidRPr="004A37B5">
        <w:rPr>
          <w:sz w:val="28"/>
        </w:rPr>
        <w:t>Текущие пассивы предприятия (П1+П2)</w:t>
      </w:r>
    </w:p>
    <w:p w:rsidR="00BC4474" w:rsidRPr="004A37B5" w:rsidRDefault="00BC4474" w:rsidP="0018164D">
      <w:pPr>
        <w:numPr>
          <w:ilvl w:val="0"/>
          <w:numId w:val="24"/>
        </w:numPr>
        <w:spacing w:line="360" w:lineRule="auto"/>
        <w:ind w:left="0" w:firstLine="709"/>
        <w:jc w:val="both"/>
        <w:rPr>
          <w:sz w:val="28"/>
        </w:rPr>
      </w:pPr>
      <w:r w:rsidRPr="004A37B5">
        <w:rPr>
          <w:sz w:val="28"/>
        </w:rPr>
        <w:t>В 2008 году: 1858+0 = 1858 т.р.</w:t>
      </w:r>
    </w:p>
    <w:p w:rsidR="00BC4474" w:rsidRPr="004A37B5" w:rsidRDefault="00BC4474" w:rsidP="0018164D">
      <w:pPr>
        <w:numPr>
          <w:ilvl w:val="0"/>
          <w:numId w:val="25"/>
        </w:numPr>
        <w:spacing w:line="360" w:lineRule="auto"/>
        <w:ind w:left="0" w:firstLine="709"/>
        <w:jc w:val="both"/>
        <w:rPr>
          <w:sz w:val="28"/>
        </w:rPr>
      </w:pPr>
      <w:r w:rsidRPr="004A37B5">
        <w:rPr>
          <w:sz w:val="28"/>
        </w:rPr>
        <w:t>В 2009 году: 2505+0 = 2505 т.р.</w:t>
      </w:r>
    </w:p>
    <w:p w:rsidR="00BC4474" w:rsidRPr="004A37B5" w:rsidRDefault="00BC4474" w:rsidP="0018164D">
      <w:pPr>
        <w:spacing w:line="360" w:lineRule="auto"/>
        <w:ind w:firstLine="709"/>
        <w:jc w:val="both"/>
        <w:rPr>
          <w:sz w:val="28"/>
        </w:rPr>
      </w:pPr>
      <w:r w:rsidRPr="004A37B5">
        <w:rPr>
          <w:sz w:val="28"/>
        </w:rPr>
        <w:t>Вывод: На анализируемом предприятии текущие активы больше текущих пассивов, поэтому несмотря на возможные финансовые затруднения предприятие, в целом, является платежеспособным.</w:t>
      </w:r>
    </w:p>
    <w:p w:rsidR="00BC4474" w:rsidRPr="004A37B5" w:rsidRDefault="00BC4474" w:rsidP="0018164D">
      <w:pPr>
        <w:spacing w:line="360" w:lineRule="auto"/>
        <w:ind w:firstLine="709"/>
        <w:jc w:val="both"/>
        <w:rPr>
          <w:sz w:val="28"/>
          <w:szCs w:val="20"/>
        </w:rPr>
      </w:pPr>
    </w:p>
    <w:p w:rsidR="00BC4474" w:rsidRPr="004A37B5" w:rsidRDefault="00582DB5" w:rsidP="00582DB5">
      <w:pPr>
        <w:spacing w:line="360" w:lineRule="auto"/>
        <w:ind w:firstLine="709"/>
        <w:jc w:val="both"/>
        <w:rPr>
          <w:sz w:val="28"/>
        </w:rPr>
      </w:pPr>
      <w:r w:rsidRPr="004A37B5">
        <w:rPr>
          <w:sz w:val="28"/>
        </w:rPr>
        <w:object w:dxaOrig="6945" w:dyaOrig="3705">
          <v:shape id="_x0000_i1112" type="#_x0000_t75" style="width:347.25pt;height:185.25pt" o:ole="">
            <v:imagedata r:id="rId175" o:title=""/>
          </v:shape>
          <o:OLEObject Type="Embed" ProgID="MSGraph.Chart.8" ShapeID="_x0000_i1112" DrawAspect="Content" ObjectID="_1459207146" r:id="rId176">
            <o:FieldCodes>\s</o:FieldCodes>
          </o:OLEObject>
        </w:object>
      </w:r>
    </w:p>
    <w:p w:rsidR="00B74F39" w:rsidRPr="004A37B5" w:rsidRDefault="00B74F39" w:rsidP="00B74F39">
      <w:pPr>
        <w:spacing w:line="360" w:lineRule="auto"/>
        <w:ind w:firstLine="709"/>
        <w:jc w:val="both"/>
        <w:rPr>
          <w:sz w:val="28"/>
        </w:rPr>
      </w:pPr>
      <w:r w:rsidRPr="004A37B5">
        <w:rPr>
          <w:sz w:val="28"/>
          <w:szCs w:val="20"/>
        </w:rPr>
        <w:t>Сравнение активов и пассивов баланса Схема.5</w:t>
      </w:r>
    </w:p>
    <w:p w:rsidR="00266714" w:rsidRPr="004A37B5" w:rsidRDefault="00266714" w:rsidP="0018164D">
      <w:pPr>
        <w:spacing w:line="360" w:lineRule="auto"/>
        <w:ind w:firstLine="709"/>
        <w:jc w:val="both"/>
        <w:rPr>
          <w:sz w:val="28"/>
        </w:rPr>
      </w:pPr>
    </w:p>
    <w:p w:rsidR="00266714" w:rsidRPr="00B74F39" w:rsidRDefault="00B14A7C" w:rsidP="00B74F39">
      <w:pPr>
        <w:spacing w:line="360" w:lineRule="auto"/>
        <w:ind w:firstLine="709"/>
        <w:jc w:val="both"/>
        <w:rPr>
          <w:sz w:val="28"/>
        </w:rPr>
      </w:pPr>
      <w:r w:rsidRPr="004A37B5">
        <w:rPr>
          <w:sz w:val="28"/>
        </w:rPr>
        <w:t>Оценка абсолютной ликвидности баланса</w:t>
      </w:r>
      <w:r w:rsidR="004A37B5" w:rsidRPr="004A37B5">
        <w:rPr>
          <w:sz w:val="28"/>
        </w:rPr>
        <w:t xml:space="preserve"> </w:t>
      </w:r>
      <w:r w:rsidRPr="004A37B5">
        <w:rPr>
          <w:sz w:val="28"/>
        </w:rPr>
        <w:t>Табл. 4.1.</w:t>
      </w:r>
    </w:p>
    <w:tbl>
      <w:tblPr>
        <w:tblStyle w:val="af"/>
        <w:tblW w:w="0" w:type="auto"/>
        <w:tblLayout w:type="fixed"/>
        <w:tblLook w:val="0000" w:firstRow="0" w:lastRow="0" w:firstColumn="0" w:lastColumn="0" w:noHBand="0" w:noVBand="0"/>
      </w:tblPr>
      <w:tblGrid>
        <w:gridCol w:w="1620"/>
        <w:gridCol w:w="720"/>
        <w:gridCol w:w="720"/>
        <w:gridCol w:w="1620"/>
        <w:gridCol w:w="900"/>
        <w:gridCol w:w="900"/>
        <w:gridCol w:w="1440"/>
        <w:gridCol w:w="1440"/>
      </w:tblGrid>
      <w:tr w:rsidR="00B14A7C" w:rsidRPr="00582DB5" w:rsidTr="00582DB5">
        <w:trPr>
          <w:trHeight w:val="525"/>
        </w:trPr>
        <w:tc>
          <w:tcPr>
            <w:tcW w:w="1620" w:type="dxa"/>
            <w:vMerge w:val="restart"/>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Актив</w:t>
            </w:r>
          </w:p>
        </w:tc>
        <w:tc>
          <w:tcPr>
            <w:tcW w:w="720" w:type="dxa"/>
            <w:vMerge w:val="restart"/>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Начало года</w:t>
            </w:r>
          </w:p>
        </w:tc>
        <w:tc>
          <w:tcPr>
            <w:tcW w:w="720" w:type="dxa"/>
            <w:vMerge w:val="restart"/>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Конец года</w:t>
            </w:r>
          </w:p>
        </w:tc>
        <w:tc>
          <w:tcPr>
            <w:tcW w:w="1620" w:type="dxa"/>
            <w:vMerge w:val="restart"/>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Пассив</w:t>
            </w:r>
          </w:p>
        </w:tc>
        <w:tc>
          <w:tcPr>
            <w:tcW w:w="900" w:type="dxa"/>
            <w:vMerge w:val="restart"/>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Начало года</w:t>
            </w:r>
          </w:p>
        </w:tc>
        <w:tc>
          <w:tcPr>
            <w:tcW w:w="900" w:type="dxa"/>
            <w:vMerge w:val="restart"/>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Конец года</w:t>
            </w:r>
          </w:p>
        </w:tc>
        <w:tc>
          <w:tcPr>
            <w:tcW w:w="2880" w:type="dxa"/>
            <w:gridSpan w:val="2"/>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Платежеспособен или нет</w:t>
            </w:r>
          </w:p>
        </w:tc>
      </w:tr>
      <w:tr w:rsidR="00B14A7C" w:rsidRPr="00582DB5" w:rsidTr="00582DB5">
        <w:trPr>
          <w:trHeight w:val="458"/>
        </w:trPr>
        <w:tc>
          <w:tcPr>
            <w:tcW w:w="1620" w:type="dxa"/>
            <w:vMerge/>
          </w:tcPr>
          <w:p w:rsidR="00B14A7C" w:rsidRPr="00582DB5" w:rsidRDefault="00B14A7C" w:rsidP="00582DB5">
            <w:pPr>
              <w:spacing w:line="360" w:lineRule="auto"/>
              <w:rPr>
                <w:rFonts w:ascii="Times New Roman" w:hAnsi="Times New Roman"/>
                <w:sz w:val="20"/>
                <w:szCs w:val="20"/>
              </w:rPr>
            </w:pPr>
          </w:p>
        </w:tc>
        <w:tc>
          <w:tcPr>
            <w:tcW w:w="720" w:type="dxa"/>
            <w:vMerge/>
          </w:tcPr>
          <w:p w:rsidR="00B14A7C" w:rsidRPr="00582DB5" w:rsidRDefault="00B14A7C" w:rsidP="00582DB5">
            <w:pPr>
              <w:spacing w:line="360" w:lineRule="auto"/>
              <w:rPr>
                <w:rFonts w:ascii="Times New Roman" w:hAnsi="Times New Roman"/>
                <w:sz w:val="20"/>
                <w:szCs w:val="20"/>
              </w:rPr>
            </w:pPr>
          </w:p>
        </w:tc>
        <w:tc>
          <w:tcPr>
            <w:tcW w:w="720" w:type="dxa"/>
            <w:vMerge/>
          </w:tcPr>
          <w:p w:rsidR="00B14A7C" w:rsidRPr="00582DB5" w:rsidRDefault="00B14A7C" w:rsidP="00582DB5">
            <w:pPr>
              <w:spacing w:line="360" w:lineRule="auto"/>
              <w:rPr>
                <w:rFonts w:ascii="Times New Roman" w:hAnsi="Times New Roman"/>
                <w:sz w:val="20"/>
                <w:szCs w:val="20"/>
              </w:rPr>
            </w:pPr>
          </w:p>
        </w:tc>
        <w:tc>
          <w:tcPr>
            <w:tcW w:w="1620" w:type="dxa"/>
            <w:vMerge/>
          </w:tcPr>
          <w:p w:rsidR="00B14A7C" w:rsidRPr="00582DB5" w:rsidRDefault="00B14A7C" w:rsidP="00582DB5">
            <w:pPr>
              <w:spacing w:line="360" w:lineRule="auto"/>
              <w:rPr>
                <w:rFonts w:ascii="Times New Roman" w:hAnsi="Times New Roman"/>
                <w:sz w:val="20"/>
                <w:szCs w:val="20"/>
              </w:rPr>
            </w:pPr>
          </w:p>
        </w:tc>
        <w:tc>
          <w:tcPr>
            <w:tcW w:w="900" w:type="dxa"/>
            <w:vMerge/>
          </w:tcPr>
          <w:p w:rsidR="00B14A7C" w:rsidRPr="00582DB5" w:rsidRDefault="00B14A7C" w:rsidP="00582DB5">
            <w:pPr>
              <w:spacing w:line="360" w:lineRule="auto"/>
              <w:rPr>
                <w:rFonts w:ascii="Times New Roman" w:hAnsi="Times New Roman"/>
                <w:sz w:val="20"/>
                <w:szCs w:val="20"/>
              </w:rPr>
            </w:pPr>
          </w:p>
        </w:tc>
        <w:tc>
          <w:tcPr>
            <w:tcW w:w="900" w:type="dxa"/>
            <w:vMerge/>
          </w:tcPr>
          <w:p w:rsidR="00B14A7C" w:rsidRPr="00582DB5" w:rsidRDefault="00B14A7C" w:rsidP="00582DB5">
            <w:pPr>
              <w:spacing w:line="360" w:lineRule="auto"/>
              <w:rPr>
                <w:rFonts w:ascii="Times New Roman" w:hAnsi="Times New Roman"/>
                <w:sz w:val="20"/>
                <w:szCs w:val="20"/>
              </w:rPr>
            </w:pP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Начало года</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Конец года</w:t>
            </w:r>
          </w:p>
        </w:tc>
      </w:tr>
      <w:tr w:rsidR="00B14A7C" w:rsidRPr="00582DB5" w:rsidTr="00582DB5">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 Наиболее ликвидные активы</w:t>
            </w:r>
            <w:r w:rsidR="00582DB5">
              <w:rPr>
                <w:rFonts w:ascii="Times New Roman" w:hAnsi="Times New Roman"/>
                <w:sz w:val="20"/>
                <w:szCs w:val="20"/>
              </w:rPr>
              <w:t xml:space="preserve"> </w:t>
            </w:r>
            <w:r w:rsidRPr="00582DB5">
              <w:rPr>
                <w:rFonts w:ascii="Times New Roman" w:hAnsi="Times New Roman"/>
                <w:sz w:val="20"/>
                <w:szCs w:val="20"/>
              </w:rPr>
              <w:t>(А</w:t>
            </w:r>
            <w:r w:rsidRPr="00582DB5">
              <w:rPr>
                <w:rFonts w:ascii="Times New Roman" w:hAnsi="Times New Roman"/>
                <w:sz w:val="20"/>
                <w:szCs w:val="20"/>
                <w:vertAlign w:val="subscript"/>
              </w:rPr>
              <w:t>1</w:t>
            </w:r>
            <w:r w:rsidRPr="00582DB5">
              <w:rPr>
                <w:rFonts w:ascii="Times New Roman" w:hAnsi="Times New Roman"/>
                <w:sz w:val="20"/>
                <w:szCs w:val="20"/>
              </w:rPr>
              <w:t>)</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78</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0</w:t>
            </w:r>
          </w:p>
        </w:tc>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1.Наиболее срочные</w:t>
            </w:r>
            <w:r w:rsidR="00582DB5" w:rsidRPr="00582DB5">
              <w:rPr>
                <w:rFonts w:ascii="Times New Roman" w:hAnsi="Times New Roman"/>
                <w:sz w:val="20"/>
                <w:szCs w:val="20"/>
              </w:rPr>
              <w:t xml:space="preserve"> </w:t>
            </w:r>
            <w:r w:rsidRPr="00582DB5">
              <w:rPr>
                <w:rFonts w:ascii="Times New Roman" w:hAnsi="Times New Roman"/>
                <w:sz w:val="20"/>
                <w:szCs w:val="20"/>
              </w:rPr>
              <w:t>(П</w:t>
            </w:r>
            <w:r w:rsidRPr="00582DB5">
              <w:rPr>
                <w:rFonts w:ascii="Times New Roman" w:hAnsi="Times New Roman"/>
                <w:sz w:val="20"/>
                <w:szCs w:val="20"/>
                <w:vertAlign w:val="subscript"/>
              </w:rPr>
              <w:t>1</w:t>
            </w:r>
            <w:r w:rsidRPr="00582DB5">
              <w:rPr>
                <w:rFonts w:ascii="Times New Roman" w:hAnsi="Times New Roman"/>
                <w:sz w:val="20"/>
                <w:szCs w:val="20"/>
              </w:rPr>
              <w:t>)</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1858</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2505</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-1780</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-2505</w:t>
            </w:r>
          </w:p>
        </w:tc>
      </w:tr>
      <w:tr w:rsidR="00B14A7C" w:rsidRPr="00582DB5" w:rsidTr="00582DB5">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2. Быстрореализуемые активы</w:t>
            </w:r>
            <w:r w:rsidR="00582DB5">
              <w:rPr>
                <w:rFonts w:ascii="Times New Roman" w:hAnsi="Times New Roman"/>
                <w:sz w:val="20"/>
                <w:szCs w:val="20"/>
              </w:rPr>
              <w:t xml:space="preserve"> </w:t>
            </w:r>
            <w:r w:rsidRPr="00582DB5">
              <w:rPr>
                <w:rFonts w:ascii="Times New Roman" w:hAnsi="Times New Roman"/>
                <w:sz w:val="20"/>
                <w:szCs w:val="20"/>
              </w:rPr>
              <w:t>(А</w:t>
            </w:r>
            <w:r w:rsidRPr="00582DB5">
              <w:rPr>
                <w:rFonts w:ascii="Times New Roman" w:hAnsi="Times New Roman"/>
                <w:sz w:val="20"/>
                <w:szCs w:val="20"/>
                <w:vertAlign w:val="subscript"/>
              </w:rPr>
              <w:t>2</w:t>
            </w:r>
            <w:r w:rsidRPr="00582DB5">
              <w:rPr>
                <w:rFonts w:ascii="Times New Roman" w:hAnsi="Times New Roman"/>
                <w:sz w:val="20"/>
                <w:szCs w:val="20"/>
              </w:rPr>
              <w:t>)</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1022</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916</w:t>
            </w:r>
          </w:p>
        </w:tc>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2.Краткосрочные пассивы</w:t>
            </w:r>
            <w:r w:rsidR="00582DB5" w:rsidRPr="00582DB5">
              <w:rPr>
                <w:rFonts w:ascii="Times New Roman" w:hAnsi="Times New Roman"/>
                <w:sz w:val="20"/>
                <w:szCs w:val="20"/>
              </w:rPr>
              <w:t xml:space="preserve"> </w:t>
            </w:r>
            <w:r w:rsidRPr="00582DB5">
              <w:rPr>
                <w:rFonts w:ascii="Times New Roman" w:hAnsi="Times New Roman"/>
                <w:sz w:val="20"/>
                <w:szCs w:val="20"/>
              </w:rPr>
              <w:t>(П</w:t>
            </w:r>
            <w:r w:rsidRPr="00582DB5">
              <w:rPr>
                <w:rFonts w:ascii="Times New Roman" w:hAnsi="Times New Roman"/>
                <w:sz w:val="20"/>
                <w:szCs w:val="20"/>
                <w:vertAlign w:val="subscript"/>
              </w:rPr>
              <w:t>2</w:t>
            </w:r>
            <w:r w:rsidRPr="00582DB5">
              <w:rPr>
                <w:rFonts w:ascii="Times New Roman" w:hAnsi="Times New Roman"/>
                <w:sz w:val="20"/>
                <w:szCs w:val="20"/>
              </w:rPr>
              <w:t>)</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0</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0</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+1022</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+916</w:t>
            </w:r>
          </w:p>
        </w:tc>
      </w:tr>
      <w:tr w:rsidR="00B14A7C" w:rsidRPr="00582DB5" w:rsidTr="00582DB5">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3. Медленно реализуемые активы (А</w:t>
            </w:r>
            <w:r w:rsidRPr="00582DB5">
              <w:rPr>
                <w:rFonts w:ascii="Times New Roman" w:hAnsi="Times New Roman"/>
                <w:sz w:val="20"/>
                <w:szCs w:val="20"/>
                <w:vertAlign w:val="subscript"/>
              </w:rPr>
              <w:t>3</w:t>
            </w:r>
            <w:r w:rsidRPr="00582DB5">
              <w:rPr>
                <w:rFonts w:ascii="Times New Roman" w:hAnsi="Times New Roman"/>
                <w:sz w:val="20"/>
                <w:szCs w:val="20"/>
              </w:rPr>
              <w:t>)</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3918</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4058</w:t>
            </w:r>
          </w:p>
        </w:tc>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3. Долгосрочные пассивы</w:t>
            </w:r>
            <w:r w:rsidR="00582DB5">
              <w:rPr>
                <w:rFonts w:ascii="Times New Roman" w:hAnsi="Times New Roman"/>
                <w:sz w:val="20"/>
                <w:szCs w:val="20"/>
              </w:rPr>
              <w:t xml:space="preserve"> </w:t>
            </w:r>
            <w:r w:rsidRPr="00582DB5">
              <w:rPr>
                <w:rFonts w:ascii="Times New Roman" w:hAnsi="Times New Roman"/>
                <w:sz w:val="20"/>
                <w:szCs w:val="20"/>
              </w:rPr>
              <w:t>(П</w:t>
            </w:r>
            <w:r w:rsidRPr="00582DB5">
              <w:rPr>
                <w:rFonts w:ascii="Times New Roman" w:hAnsi="Times New Roman"/>
                <w:sz w:val="20"/>
                <w:szCs w:val="20"/>
                <w:vertAlign w:val="subscript"/>
              </w:rPr>
              <w:t>3</w:t>
            </w:r>
            <w:r w:rsidRPr="00582DB5">
              <w:rPr>
                <w:rFonts w:ascii="Times New Roman" w:hAnsi="Times New Roman"/>
                <w:sz w:val="20"/>
                <w:szCs w:val="20"/>
              </w:rPr>
              <w:t>)</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2305</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1529</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+1613</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+2529</w:t>
            </w:r>
          </w:p>
        </w:tc>
      </w:tr>
      <w:tr w:rsidR="00B14A7C" w:rsidRPr="00582DB5" w:rsidTr="00582DB5">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4. Труднореализуемые активы</w:t>
            </w:r>
            <w:r w:rsidR="00582DB5">
              <w:rPr>
                <w:rFonts w:ascii="Times New Roman" w:hAnsi="Times New Roman"/>
                <w:sz w:val="20"/>
                <w:szCs w:val="20"/>
              </w:rPr>
              <w:t xml:space="preserve"> </w:t>
            </w:r>
            <w:r w:rsidRPr="00582DB5">
              <w:rPr>
                <w:rFonts w:ascii="Times New Roman" w:hAnsi="Times New Roman"/>
                <w:sz w:val="20"/>
                <w:szCs w:val="20"/>
              </w:rPr>
              <w:t>(А</w:t>
            </w:r>
            <w:r w:rsidRPr="00582DB5">
              <w:rPr>
                <w:rFonts w:ascii="Times New Roman" w:hAnsi="Times New Roman"/>
                <w:sz w:val="20"/>
                <w:szCs w:val="20"/>
                <w:vertAlign w:val="subscript"/>
              </w:rPr>
              <w:t>4</w:t>
            </w:r>
            <w:r w:rsidRPr="00582DB5">
              <w:rPr>
                <w:rFonts w:ascii="Times New Roman" w:hAnsi="Times New Roman"/>
                <w:sz w:val="20"/>
                <w:szCs w:val="20"/>
              </w:rPr>
              <w:t>)</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620</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508</w:t>
            </w:r>
          </w:p>
        </w:tc>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4. Постоянные пассивы</w:t>
            </w:r>
            <w:r w:rsidR="00582DB5">
              <w:rPr>
                <w:rFonts w:ascii="Times New Roman" w:hAnsi="Times New Roman"/>
                <w:sz w:val="20"/>
                <w:szCs w:val="20"/>
              </w:rPr>
              <w:t xml:space="preserve"> </w:t>
            </w:r>
            <w:r w:rsidRPr="00582DB5">
              <w:rPr>
                <w:rFonts w:ascii="Times New Roman" w:hAnsi="Times New Roman"/>
                <w:sz w:val="20"/>
                <w:szCs w:val="20"/>
              </w:rPr>
              <w:t>(П</w:t>
            </w:r>
            <w:r w:rsidRPr="00582DB5">
              <w:rPr>
                <w:rFonts w:ascii="Times New Roman" w:hAnsi="Times New Roman"/>
                <w:sz w:val="20"/>
                <w:szCs w:val="20"/>
                <w:vertAlign w:val="subscript"/>
              </w:rPr>
              <w:t>4</w:t>
            </w:r>
            <w:r w:rsidRPr="00582DB5">
              <w:rPr>
                <w:rFonts w:ascii="Times New Roman" w:hAnsi="Times New Roman"/>
                <w:sz w:val="20"/>
                <w:szCs w:val="20"/>
              </w:rPr>
              <w:t>)</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1475</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1448</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-855</w:t>
            </w:r>
          </w:p>
        </w:tc>
        <w:tc>
          <w:tcPr>
            <w:tcW w:w="144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-940</w:t>
            </w:r>
          </w:p>
        </w:tc>
      </w:tr>
      <w:tr w:rsidR="00B14A7C" w:rsidRPr="00582DB5" w:rsidTr="00582DB5">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Итого</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5638</w:t>
            </w:r>
          </w:p>
        </w:tc>
        <w:tc>
          <w:tcPr>
            <w:tcW w:w="7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5482</w:t>
            </w:r>
          </w:p>
        </w:tc>
        <w:tc>
          <w:tcPr>
            <w:tcW w:w="162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Итого</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5638</w:t>
            </w:r>
          </w:p>
        </w:tc>
        <w:tc>
          <w:tcPr>
            <w:tcW w:w="900" w:type="dxa"/>
          </w:tcPr>
          <w:p w:rsidR="00B14A7C" w:rsidRPr="00582DB5" w:rsidRDefault="00B14A7C" w:rsidP="00582DB5">
            <w:pPr>
              <w:spacing w:line="360" w:lineRule="auto"/>
              <w:rPr>
                <w:rFonts w:ascii="Times New Roman" w:hAnsi="Times New Roman"/>
                <w:sz w:val="20"/>
                <w:szCs w:val="20"/>
              </w:rPr>
            </w:pPr>
            <w:r w:rsidRPr="00582DB5">
              <w:rPr>
                <w:rFonts w:ascii="Times New Roman" w:hAnsi="Times New Roman"/>
                <w:sz w:val="20"/>
                <w:szCs w:val="20"/>
              </w:rPr>
              <w:t>5482</w:t>
            </w:r>
          </w:p>
        </w:tc>
        <w:tc>
          <w:tcPr>
            <w:tcW w:w="1440" w:type="dxa"/>
          </w:tcPr>
          <w:p w:rsidR="00B14A7C" w:rsidRPr="00582DB5" w:rsidRDefault="00B14A7C" w:rsidP="00582DB5">
            <w:pPr>
              <w:spacing w:line="360" w:lineRule="auto"/>
              <w:rPr>
                <w:rFonts w:ascii="Times New Roman" w:hAnsi="Times New Roman"/>
                <w:sz w:val="20"/>
                <w:szCs w:val="20"/>
              </w:rPr>
            </w:pPr>
          </w:p>
        </w:tc>
        <w:tc>
          <w:tcPr>
            <w:tcW w:w="1440" w:type="dxa"/>
          </w:tcPr>
          <w:p w:rsidR="00B14A7C" w:rsidRPr="00582DB5" w:rsidRDefault="00B14A7C" w:rsidP="00582DB5">
            <w:pPr>
              <w:spacing w:line="360" w:lineRule="auto"/>
              <w:rPr>
                <w:rFonts w:ascii="Times New Roman" w:hAnsi="Times New Roman"/>
                <w:sz w:val="20"/>
                <w:szCs w:val="20"/>
              </w:rPr>
            </w:pPr>
          </w:p>
        </w:tc>
      </w:tr>
    </w:tbl>
    <w:p w:rsidR="00266714" w:rsidRPr="004A37B5" w:rsidRDefault="00266714" w:rsidP="00B74F39">
      <w:pPr>
        <w:spacing w:line="360" w:lineRule="auto"/>
        <w:jc w:val="both"/>
        <w:rPr>
          <w:sz w:val="28"/>
        </w:rPr>
      </w:pPr>
    </w:p>
    <w:p w:rsidR="00B14A7C" w:rsidRPr="004A37B5" w:rsidRDefault="00B14A7C" w:rsidP="0018164D">
      <w:pPr>
        <w:spacing w:line="360" w:lineRule="auto"/>
        <w:ind w:firstLine="709"/>
        <w:jc w:val="both"/>
        <w:rPr>
          <w:sz w:val="28"/>
        </w:rPr>
      </w:pPr>
      <w:r w:rsidRPr="004A37B5">
        <w:rPr>
          <w:sz w:val="28"/>
        </w:rPr>
        <w:t>Вывод: Баланс предприятия не является абсолютно ликвидным</w:t>
      </w:r>
    </w:p>
    <w:p w:rsidR="00892B1D" w:rsidRPr="004A37B5" w:rsidRDefault="00B14A7C" w:rsidP="0018164D">
      <w:pPr>
        <w:spacing w:line="360" w:lineRule="auto"/>
        <w:ind w:firstLine="709"/>
        <w:jc w:val="both"/>
        <w:rPr>
          <w:sz w:val="28"/>
        </w:rPr>
      </w:pPr>
      <w:r w:rsidRPr="004A37B5">
        <w:rPr>
          <w:sz w:val="28"/>
        </w:rPr>
        <w:t xml:space="preserve">следовательно предприятие не является </w:t>
      </w:r>
      <w:r w:rsidR="00892B1D" w:rsidRPr="004A37B5">
        <w:rPr>
          <w:sz w:val="28"/>
        </w:rPr>
        <w:t>абсолютно платежеспособным.</w:t>
      </w:r>
    </w:p>
    <w:p w:rsidR="00266714" w:rsidRPr="004A37B5" w:rsidRDefault="00892B1D" w:rsidP="0018164D">
      <w:pPr>
        <w:spacing w:line="360" w:lineRule="auto"/>
        <w:ind w:firstLine="709"/>
        <w:jc w:val="both"/>
        <w:rPr>
          <w:sz w:val="28"/>
        </w:rPr>
      </w:pPr>
      <w:r w:rsidRPr="004A37B5">
        <w:rPr>
          <w:sz w:val="28"/>
        </w:rPr>
        <w:t>Рассмотрим каждое условие ликвидности подробно:</w:t>
      </w:r>
    </w:p>
    <w:p w:rsidR="00892B1D" w:rsidRPr="004A37B5" w:rsidRDefault="00892B1D" w:rsidP="0018164D">
      <w:pPr>
        <w:spacing w:line="360" w:lineRule="auto"/>
        <w:ind w:firstLine="709"/>
        <w:jc w:val="both"/>
        <w:rPr>
          <w:sz w:val="28"/>
        </w:rPr>
      </w:pPr>
      <w:r w:rsidRPr="004A37B5">
        <w:rPr>
          <w:sz w:val="28"/>
        </w:rPr>
        <w:t>- К концу года наблюдается недостаток наиболее ликвидных активов для погашения наиболее срочных обязательств.</w:t>
      </w:r>
    </w:p>
    <w:p w:rsidR="00892B1D" w:rsidRPr="004A37B5" w:rsidRDefault="00892B1D" w:rsidP="0018164D">
      <w:pPr>
        <w:spacing w:line="360" w:lineRule="auto"/>
        <w:ind w:firstLine="709"/>
        <w:jc w:val="both"/>
        <w:rPr>
          <w:sz w:val="28"/>
        </w:rPr>
      </w:pPr>
      <w:r w:rsidRPr="004A37B5">
        <w:rPr>
          <w:sz w:val="28"/>
        </w:rPr>
        <w:t>- Второе условие выполняется. Наблюдается излишек быстрореализуемых активов после погашения краткосрочных обязательств в размере 916 т.р.</w:t>
      </w:r>
    </w:p>
    <w:p w:rsidR="00892B1D" w:rsidRPr="004A37B5" w:rsidRDefault="00892B1D" w:rsidP="0018164D">
      <w:pPr>
        <w:spacing w:line="360" w:lineRule="auto"/>
        <w:ind w:firstLine="709"/>
        <w:jc w:val="both"/>
        <w:rPr>
          <w:sz w:val="28"/>
        </w:rPr>
      </w:pPr>
      <w:r w:rsidRPr="004A37B5">
        <w:rPr>
          <w:sz w:val="28"/>
        </w:rPr>
        <w:t>- Ситуация не является критической, т.к. в дальнейшем наблюдается излишек медленно реализуемых активов в сумме 2529 т.р.</w:t>
      </w:r>
    </w:p>
    <w:p w:rsidR="00892B1D" w:rsidRPr="004A37B5" w:rsidRDefault="00892B1D" w:rsidP="0018164D">
      <w:pPr>
        <w:spacing w:line="360" w:lineRule="auto"/>
        <w:ind w:firstLine="709"/>
        <w:jc w:val="both"/>
        <w:rPr>
          <w:sz w:val="28"/>
        </w:rPr>
      </w:pPr>
      <w:r w:rsidRPr="004A37B5">
        <w:rPr>
          <w:sz w:val="28"/>
        </w:rPr>
        <w:t>Основной причиной финансового затруднения является отсутствие денежных средств на расчетном счете и высокий размер</w:t>
      </w:r>
      <w:r w:rsidR="00D56409" w:rsidRPr="004A37B5">
        <w:rPr>
          <w:sz w:val="28"/>
        </w:rPr>
        <w:t xml:space="preserve"> кредиторской</w:t>
      </w:r>
      <w:r w:rsidRPr="004A37B5">
        <w:rPr>
          <w:sz w:val="28"/>
        </w:rPr>
        <w:t xml:space="preserve"> задолженности.</w:t>
      </w:r>
    </w:p>
    <w:p w:rsidR="00582DB5" w:rsidRDefault="00582DB5" w:rsidP="00B74F39">
      <w:pPr>
        <w:spacing w:line="360" w:lineRule="auto"/>
        <w:jc w:val="both"/>
        <w:rPr>
          <w:sz w:val="28"/>
          <w:szCs w:val="20"/>
        </w:rPr>
      </w:pPr>
    </w:p>
    <w:p w:rsidR="003260ED" w:rsidRPr="004A37B5" w:rsidRDefault="00582DB5" w:rsidP="00582DB5">
      <w:pPr>
        <w:spacing w:line="360" w:lineRule="auto"/>
        <w:ind w:firstLine="709"/>
        <w:jc w:val="both"/>
        <w:rPr>
          <w:sz w:val="28"/>
        </w:rPr>
      </w:pPr>
      <w:r w:rsidRPr="004A37B5">
        <w:rPr>
          <w:sz w:val="28"/>
        </w:rPr>
        <w:object w:dxaOrig="7125" w:dyaOrig="3855">
          <v:shape id="_x0000_i1113" type="#_x0000_t75" style="width:356.25pt;height:192.75pt" o:ole="">
            <v:imagedata r:id="rId177" o:title=""/>
          </v:shape>
          <o:OLEObject Type="Embed" ProgID="MSGraph.Chart.8" ShapeID="_x0000_i1113" DrawAspect="Content" ObjectID="_1459207147" r:id="rId178">
            <o:FieldCodes>\s</o:FieldCodes>
          </o:OLEObject>
        </w:object>
      </w:r>
    </w:p>
    <w:p w:rsidR="00B74F39" w:rsidRPr="00B74F39" w:rsidRDefault="00B74F39" w:rsidP="0018164D">
      <w:pPr>
        <w:spacing w:line="360" w:lineRule="auto"/>
        <w:ind w:firstLine="709"/>
        <w:jc w:val="both"/>
        <w:rPr>
          <w:sz w:val="28"/>
        </w:rPr>
      </w:pPr>
      <w:r w:rsidRPr="004A37B5">
        <w:rPr>
          <w:sz w:val="28"/>
          <w:szCs w:val="20"/>
        </w:rPr>
        <w:t>Оценка абсолютной ликвидности баланса Схема.6</w:t>
      </w:r>
    </w:p>
    <w:p w:rsidR="00B74F39" w:rsidRPr="00B74F39" w:rsidRDefault="00B74F39" w:rsidP="0018164D">
      <w:pPr>
        <w:spacing w:line="360" w:lineRule="auto"/>
        <w:ind w:firstLine="709"/>
        <w:jc w:val="both"/>
        <w:rPr>
          <w:sz w:val="28"/>
        </w:rPr>
      </w:pPr>
    </w:p>
    <w:p w:rsidR="00892B1D" w:rsidRPr="00B74F39" w:rsidRDefault="00582DB5" w:rsidP="00B74F39">
      <w:pPr>
        <w:spacing w:line="360" w:lineRule="auto"/>
        <w:ind w:firstLine="709"/>
        <w:jc w:val="both"/>
        <w:rPr>
          <w:sz w:val="28"/>
          <w:lang w:val="en-US"/>
        </w:rPr>
      </w:pPr>
      <w:r>
        <w:rPr>
          <w:sz w:val="28"/>
        </w:rPr>
        <w:br w:type="page"/>
      </w:r>
      <w:r w:rsidR="00892B1D" w:rsidRPr="004A37B5">
        <w:rPr>
          <w:sz w:val="28"/>
        </w:rPr>
        <w:t>Расчет показателей платежеспособности</w:t>
      </w:r>
      <w:r w:rsidR="004A37B5" w:rsidRPr="004A37B5">
        <w:rPr>
          <w:sz w:val="28"/>
        </w:rPr>
        <w:t xml:space="preserve"> </w:t>
      </w:r>
      <w:r w:rsidR="00892B1D" w:rsidRPr="004A37B5">
        <w:rPr>
          <w:sz w:val="28"/>
        </w:rPr>
        <w:t>табл.4.2.</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1620"/>
        <w:gridCol w:w="2220"/>
        <w:gridCol w:w="2520"/>
      </w:tblGrid>
      <w:tr w:rsidR="00892B1D" w:rsidRPr="00B74F39" w:rsidTr="000C5CF7">
        <w:tc>
          <w:tcPr>
            <w:tcW w:w="2760" w:type="dxa"/>
          </w:tcPr>
          <w:p w:rsidR="00892B1D" w:rsidRPr="00B74F39" w:rsidRDefault="00892B1D" w:rsidP="00B74F39">
            <w:pPr>
              <w:spacing w:line="360" w:lineRule="auto"/>
              <w:jc w:val="both"/>
              <w:rPr>
                <w:sz w:val="20"/>
                <w:szCs w:val="20"/>
              </w:rPr>
            </w:pPr>
            <w:r w:rsidRPr="00B74F39">
              <w:rPr>
                <w:sz w:val="20"/>
                <w:szCs w:val="20"/>
              </w:rPr>
              <w:t>Показатели</w:t>
            </w:r>
          </w:p>
        </w:tc>
        <w:tc>
          <w:tcPr>
            <w:tcW w:w="1620" w:type="dxa"/>
          </w:tcPr>
          <w:p w:rsidR="00892B1D" w:rsidRPr="00B74F39" w:rsidRDefault="00892B1D" w:rsidP="00B74F39">
            <w:pPr>
              <w:spacing w:line="360" w:lineRule="auto"/>
              <w:jc w:val="both"/>
              <w:rPr>
                <w:sz w:val="20"/>
                <w:szCs w:val="20"/>
              </w:rPr>
            </w:pPr>
            <w:r w:rsidRPr="00B74F39">
              <w:rPr>
                <w:sz w:val="20"/>
                <w:szCs w:val="20"/>
              </w:rPr>
              <w:t>Рекомендуемые ограничения</w:t>
            </w:r>
          </w:p>
        </w:tc>
        <w:tc>
          <w:tcPr>
            <w:tcW w:w="2220" w:type="dxa"/>
          </w:tcPr>
          <w:p w:rsidR="00892B1D" w:rsidRPr="00B74F39" w:rsidRDefault="00892B1D" w:rsidP="00B74F39">
            <w:pPr>
              <w:spacing w:line="360" w:lineRule="auto"/>
              <w:jc w:val="both"/>
              <w:rPr>
                <w:sz w:val="20"/>
                <w:szCs w:val="20"/>
              </w:rPr>
            </w:pPr>
            <w:r w:rsidRPr="00B74F39">
              <w:rPr>
                <w:sz w:val="20"/>
                <w:szCs w:val="20"/>
              </w:rPr>
              <w:t xml:space="preserve">На начало </w:t>
            </w:r>
            <w:smartTag w:uri="urn:schemas-microsoft-com:office:smarttags" w:element="metricconverter">
              <w:smartTagPr>
                <w:attr w:name="ProductID" w:val="2009 г"/>
              </w:smartTagPr>
              <w:r w:rsidRPr="00B74F39">
                <w:rPr>
                  <w:sz w:val="20"/>
                  <w:szCs w:val="20"/>
                </w:rPr>
                <w:t>2009 г</w:t>
              </w:r>
            </w:smartTag>
            <w:r w:rsidRPr="00B74F39">
              <w:rPr>
                <w:sz w:val="20"/>
                <w:szCs w:val="20"/>
              </w:rPr>
              <w:t>.</w:t>
            </w:r>
          </w:p>
        </w:tc>
        <w:tc>
          <w:tcPr>
            <w:tcW w:w="2520" w:type="dxa"/>
          </w:tcPr>
          <w:p w:rsidR="00892B1D" w:rsidRPr="00B74F39" w:rsidRDefault="00892B1D" w:rsidP="00B74F39">
            <w:pPr>
              <w:spacing w:line="360" w:lineRule="auto"/>
              <w:jc w:val="both"/>
              <w:rPr>
                <w:sz w:val="20"/>
                <w:szCs w:val="20"/>
              </w:rPr>
            </w:pPr>
            <w:r w:rsidRPr="00B74F39">
              <w:rPr>
                <w:sz w:val="20"/>
                <w:szCs w:val="20"/>
              </w:rPr>
              <w:t xml:space="preserve">На конец </w:t>
            </w:r>
            <w:smartTag w:uri="urn:schemas-microsoft-com:office:smarttags" w:element="metricconverter">
              <w:smartTagPr>
                <w:attr w:name="ProductID" w:val="2009 г"/>
              </w:smartTagPr>
              <w:r w:rsidRPr="00B74F39">
                <w:rPr>
                  <w:sz w:val="20"/>
                  <w:szCs w:val="20"/>
                </w:rPr>
                <w:t>2009 г</w:t>
              </w:r>
            </w:smartTag>
            <w:r w:rsidRPr="00B74F39">
              <w:rPr>
                <w:sz w:val="20"/>
                <w:szCs w:val="20"/>
              </w:rPr>
              <w:t>.</w:t>
            </w:r>
          </w:p>
        </w:tc>
      </w:tr>
      <w:tr w:rsidR="00892B1D" w:rsidRPr="00B74F39" w:rsidTr="000C5CF7">
        <w:tc>
          <w:tcPr>
            <w:tcW w:w="2760" w:type="dxa"/>
          </w:tcPr>
          <w:p w:rsidR="00892B1D" w:rsidRPr="00B74F39" w:rsidRDefault="00892B1D" w:rsidP="00B74F39">
            <w:pPr>
              <w:spacing w:line="360" w:lineRule="auto"/>
              <w:jc w:val="both"/>
              <w:rPr>
                <w:sz w:val="20"/>
                <w:szCs w:val="20"/>
              </w:rPr>
            </w:pPr>
            <w:r w:rsidRPr="00B74F39">
              <w:rPr>
                <w:sz w:val="20"/>
                <w:szCs w:val="20"/>
              </w:rPr>
              <w:t>1. Коэффициент абсолютной ликвидности</w:t>
            </w:r>
          </w:p>
        </w:tc>
        <w:tc>
          <w:tcPr>
            <w:tcW w:w="1620" w:type="dxa"/>
          </w:tcPr>
          <w:p w:rsidR="00892B1D" w:rsidRPr="00B74F39" w:rsidRDefault="002B6C28" w:rsidP="00B74F39">
            <w:pPr>
              <w:spacing w:line="360" w:lineRule="auto"/>
              <w:jc w:val="both"/>
              <w:rPr>
                <w:sz w:val="20"/>
                <w:szCs w:val="20"/>
              </w:rPr>
            </w:pPr>
            <w:r w:rsidRPr="00B74F39">
              <w:rPr>
                <w:position w:val="-4"/>
                <w:sz w:val="20"/>
                <w:szCs w:val="20"/>
              </w:rPr>
              <w:object w:dxaOrig="200" w:dyaOrig="240">
                <v:shape id="_x0000_i1114" type="#_x0000_t75" style="width:9.75pt;height:12pt" o:ole="">
                  <v:imagedata r:id="rId169" o:title=""/>
                </v:shape>
                <o:OLEObject Type="Embed" ProgID="Equation.3" ShapeID="_x0000_i1114" DrawAspect="Content" ObjectID="_1459207148" r:id="rId179"/>
              </w:object>
            </w:r>
            <w:r w:rsidR="00892B1D" w:rsidRPr="00B74F39">
              <w:rPr>
                <w:sz w:val="20"/>
                <w:szCs w:val="20"/>
              </w:rPr>
              <w:t xml:space="preserve"> 0,2</w:t>
            </w:r>
          </w:p>
        </w:tc>
        <w:tc>
          <w:tcPr>
            <w:tcW w:w="2220" w:type="dxa"/>
          </w:tcPr>
          <w:p w:rsidR="00892B1D" w:rsidRPr="00B74F39" w:rsidRDefault="00892B1D" w:rsidP="00B74F39">
            <w:pPr>
              <w:spacing w:line="360" w:lineRule="auto"/>
              <w:jc w:val="both"/>
              <w:rPr>
                <w:sz w:val="20"/>
                <w:szCs w:val="20"/>
              </w:rPr>
            </w:pPr>
            <w:r w:rsidRPr="00B74F39">
              <w:rPr>
                <w:sz w:val="20"/>
                <w:szCs w:val="20"/>
              </w:rPr>
              <w:t>78/1858 = 0,04</w:t>
            </w:r>
          </w:p>
        </w:tc>
        <w:tc>
          <w:tcPr>
            <w:tcW w:w="2520" w:type="dxa"/>
          </w:tcPr>
          <w:p w:rsidR="00892B1D" w:rsidRPr="00B74F39" w:rsidRDefault="00892B1D" w:rsidP="00B74F39">
            <w:pPr>
              <w:spacing w:line="360" w:lineRule="auto"/>
              <w:jc w:val="both"/>
              <w:rPr>
                <w:sz w:val="20"/>
                <w:szCs w:val="20"/>
              </w:rPr>
            </w:pPr>
            <w:r w:rsidRPr="00B74F39">
              <w:rPr>
                <w:sz w:val="20"/>
                <w:szCs w:val="20"/>
              </w:rPr>
              <w:t>0/2505 = 0</w:t>
            </w:r>
          </w:p>
        </w:tc>
      </w:tr>
      <w:tr w:rsidR="00892B1D" w:rsidRPr="00B74F39" w:rsidTr="000C5CF7">
        <w:tc>
          <w:tcPr>
            <w:tcW w:w="2760" w:type="dxa"/>
          </w:tcPr>
          <w:p w:rsidR="00892B1D" w:rsidRPr="00B74F39" w:rsidRDefault="00892B1D" w:rsidP="00B74F39">
            <w:pPr>
              <w:spacing w:line="360" w:lineRule="auto"/>
              <w:jc w:val="both"/>
              <w:rPr>
                <w:sz w:val="20"/>
                <w:szCs w:val="20"/>
              </w:rPr>
            </w:pPr>
            <w:r w:rsidRPr="00B74F39">
              <w:rPr>
                <w:sz w:val="20"/>
                <w:szCs w:val="20"/>
              </w:rPr>
              <w:t>2. Коэффициент быстрой ликвидности</w:t>
            </w:r>
          </w:p>
        </w:tc>
        <w:tc>
          <w:tcPr>
            <w:tcW w:w="1620" w:type="dxa"/>
          </w:tcPr>
          <w:p w:rsidR="00892B1D" w:rsidRPr="00B74F39" w:rsidRDefault="002B6C28" w:rsidP="00B74F39">
            <w:pPr>
              <w:spacing w:line="360" w:lineRule="auto"/>
              <w:jc w:val="both"/>
              <w:rPr>
                <w:sz w:val="20"/>
                <w:szCs w:val="20"/>
              </w:rPr>
            </w:pPr>
            <w:r w:rsidRPr="00B74F39">
              <w:rPr>
                <w:position w:val="-4"/>
                <w:sz w:val="20"/>
                <w:szCs w:val="20"/>
              </w:rPr>
              <w:object w:dxaOrig="200" w:dyaOrig="240">
                <v:shape id="_x0000_i1115" type="#_x0000_t75" style="width:9.75pt;height:12pt" o:ole="">
                  <v:imagedata r:id="rId171" o:title=""/>
                </v:shape>
                <o:OLEObject Type="Embed" ProgID="Equation.3" ShapeID="_x0000_i1115" DrawAspect="Content" ObjectID="_1459207149" r:id="rId180"/>
              </w:object>
            </w:r>
            <w:r w:rsidR="00892B1D" w:rsidRPr="00B74F39">
              <w:rPr>
                <w:sz w:val="20"/>
                <w:szCs w:val="20"/>
              </w:rPr>
              <w:t xml:space="preserve"> 1</w:t>
            </w:r>
          </w:p>
        </w:tc>
        <w:tc>
          <w:tcPr>
            <w:tcW w:w="2220" w:type="dxa"/>
          </w:tcPr>
          <w:p w:rsidR="00892B1D" w:rsidRPr="00B74F39" w:rsidRDefault="00892B1D" w:rsidP="00B74F39">
            <w:pPr>
              <w:spacing w:line="360" w:lineRule="auto"/>
              <w:jc w:val="both"/>
              <w:rPr>
                <w:sz w:val="20"/>
                <w:szCs w:val="20"/>
              </w:rPr>
            </w:pPr>
            <w:r w:rsidRPr="00B74F39">
              <w:rPr>
                <w:sz w:val="20"/>
                <w:szCs w:val="20"/>
              </w:rPr>
              <w:t>(78+1022)/1858 = 0,59</w:t>
            </w:r>
          </w:p>
        </w:tc>
        <w:tc>
          <w:tcPr>
            <w:tcW w:w="2520" w:type="dxa"/>
          </w:tcPr>
          <w:p w:rsidR="00892B1D" w:rsidRPr="00B74F39" w:rsidRDefault="00892B1D" w:rsidP="00B74F39">
            <w:pPr>
              <w:spacing w:line="360" w:lineRule="auto"/>
              <w:jc w:val="both"/>
              <w:rPr>
                <w:sz w:val="20"/>
                <w:szCs w:val="20"/>
              </w:rPr>
            </w:pPr>
            <w:r w:rsidRPr="00B74F39">
              <w:rPr>
                <w:sz w:val="20"/>
                <w:szCs w:val="20"/>
              </w:rPr>
              <w:t>(0+916)/2505 = 0,37</w:t>
            </w:r>
          </w:p>
        </w:tc>
      </w:tr>
      <w:tr w:rsidR="00892B1D" w:rsidRPr="00B74F39" w:rsidTr="000C5CF7">
        <w:tc>
          <w:tcPr>
            <w:tcW w:w="2760" w:type="dxa"/>
          </w:tcPr>
          <w:p w:rsidR="00892B1D" w:rsidRPr="00B74F39" w:rsidRDefault="00892B1D" w:rsidP="00B74F39">
            <w:pPr>
              <w:spacing w:line="360" w:lineRule="auto"/>
              <w:jc w:val="both"/>
              <w:rPr>
                <w:sz w:val="20"/>
                <w:szCs w:val="20"/>
              </w:rPr>
            </w:pPr>
            <w:r w:rsidRPr="00B74F39">
              <w:rPr>
                <w:sz w:val="20"/>
                <w:szCs w:val="20"/>
              </w:rPr>
              <w:t>3. Коэффициент текущей ликвидности</w:t>
            </w:r>
          </w:p>
        </w:tc>
        <w:tc>
          <w:tcPr>
            <w:tcW w:w="1620" w:type="dxa"/>
          </w:tcPr>
          <w:p w:rsidR="00892B1D" w:rsidRPr="00B74F39" w:rsidRDefault="002B6C28" w:rsidP="00B74F39">
            <w:pPr>
              <w:spacing w:line="360" w:lineRule="auto"/>
              <w:jc w:val="both"/>
              <w:rPr>
                <w:sz w:val="20"/>
                <w:szCs w:val="20"/>
              </w:rPr>
            </w:pPr>
            <w:r w:rsidRPr="00B74F39">
              <w:rPr>
                <w:position w:val="-4"/>
                <w:sz w:val="20"/>
                <w:szCs w:val="20"/>
              </w:rPr>
              <w:object w:dxaOrig="200" w:dyaOrig="240">
                <v:shape id="_x0000_i1116" type="#_x0000_t75" style="width:9.75pt;height:12pt" o:ole="">
                  <v:imagedata r:id="rId171" o:title=""/>
                </v:shape>
                <o:OLEObject Type="Embed" ProgID="Equation.3" ShapeID="_x0000_i1116" DrawAspect="Content" ObjectID="_1459207150" r:id="rId181"/>
              </w:object>
            </w:r>
            <w:r w:rsidR="00892B1D" w:rsidRPr="00B74F39">
              <w:rPr>
                <w:sz w:val="20"/>
                <w:szCs w:val="20"/>
              </w:rPr>
              <w:t xml:space="preserve"> 2</w:t>
            </w:r>
          </w:p>
        </w:tc>
        <w:tc>
          <w:tcPr>
            <w:tcW w:w="2220" w:type="dxa"/>
          </w:tcPr>
          <w:p w:rsidR="00892B1D" w:rsidRPr="00B74F39" w:rsidRDefault="00892B1D" w:rsidP="00B74F39">
            <w:pPr>
              <w:spacing w:line="360" w:lineRule="auto"/>
              <w:jc w:val="both"/>
              <w:rPr>
                <w:sz w:val="20"/>
                <w:szCs w:val="20"/>
              </w:rPr>
            </w:pPr>
            <w:r w:rsidRPr="00B74F39">
              <w:rPr>
                <w:sz w:val="20"/>
                <w:szCs w:val="20"/>
              </w:rPr>
              <w:t>(78+1022+3918)/1858 = 2,7</w:t>
            </w:r>
          </w:p>
        </w:tc>
        <w:tc>
          <w:tcPr>
            <w:tcW w:w="2520" w:type="dxa"/>
          </w:tcPr>
          <w:p w:rsidR="00892B1D" w:rsidRPr="00B74F39" w:rsidRDefault="00892B1D" w:rsidP="00B74F39">
            <w:pPr>
              <w:spacing w:line="360" w:lineRule="auto"/>
              <w:jc w:val="both"/>
              <w:rPr>
                <w:sz w:val="20"/>
                <w:szCs w:val="20"/>
              </w:rPr>
            </w:pPr>
            <w:r w:rsidRPr="00B74F39">
              <w:rPr>
                <w:sz w:val="20"/>
                <w:szCs w:val="20"/>
              </w:rPr>
              <w:t>(0+916+4058)/2505 = 1,99</w:t>
            </w:r>
          </w:p>
        </w:tc>
      </w:tr>
    </w:tbl>
    <w:p w:rsidR="00892B1D" w:rsidRPr="004A37B5" w:rsidRDefault="00892B1D" w:rsidP="0018164D">
      <w:pPr>
        <w:spacing w:line="360" w:lineRule="auto"/>
        <w:ind w:firstLine="709"/>
        <w:jc w:val="both"/>
        <w:rPr>
          <w:sz w:val="28"/>
        </w:rPr>
      </w:pPr>
    </w:p>
    <w:p w:rsidR="00892B1D" w:rsidRPr="004A37B5" w:rsidRDefault="00B646B5" w:rsidP="0018164D">
      <w:pPr>
        <w:spacing w:line="360" w:lineRule="auto"/>
        <w:ind w:firstLine="709"/>
        <w:jc w:val="both"/>
        <w:rPr>
          <w:sz w:val="28"/>
        </w:rPr>
      </w:pPr>
      <w:r w:rsidRPr="004A37B5">
        <w:rPr>
          <w:sz w:val="28"/>
        </w:rPr>
        <w:t xml:space="preserve">Вывод: </w:t>
      </w:r>
      <w:r w:rsidR="00892B1D" w:rsidRPr="004A37B5">
        <w:rPr>
          <w:sz w:val="28"/>
        </w:rPr>
        <w:t xml:space="preserve">По результатам расчета коэффициента платежеспособности необходимо отметить, что в ближайшие 6 дней предприятие не является платежеспособным, т.к. </w:t>
      </w:r>
      <w:r w:rsidRPr="004A37B5">
        <w:rPr>
          <w:sz w:val="28"/>
        </w:rPr>
        <w:t>коэффициент абсолютной ликвидности составляет 0,04 на начало года и 0 на конец года.</w:t>
      </w:r>
    </w:p>
    <w:p w:rsidR="00B646B5" w:rsidRPr="004A37B5" w:rsidRDefault="00B646B5" w:rsidP="0018164D">
      <w:pPr>
        <w:spacing w:line="360" w:lineRule="auto"/>
        <w:ind w:firstLine="709"/>
        <w:jc w:val="both"/>
        <w:rPr>
          <w:sz w:val="28"/>
        </w:rPr>
      </w:pPr>
      <w:r w:rsidRPr="004A37B5">
        <w:rPr>
          <w:sz w:val="28"/>
        </w:rPr>
        <w:t>К концу ближайшего месяца ситуация не меняется и предприятие так же будет испытывать затруднения при погашении своих обязательств. При этом коэффициент быстрой ликвидности составил 0,59 на начало года и 0,37 на конец года.</w:t>
      </w:r>
    </w:p>
    <w:p w:rsidR="00B646B5" w:rsidRPr="004A37B5" w:rsidRDefault="00B646B5" w:rsidP="0018164D">
      <w:pPr>
        <w:spacing w:line="360" w:lineRule="auto"/>
        <w:ind w:firstLine="709"/>
        <w:jc w:val="both"/>
        <w:rPr>
          <w:sz w:val="28"/>
        </w:rPr>
      </w:pPr>
      <w:r w:rsidRPr="004A37B5">
        <w:rPr>
          <w:sz w:val="28"/>
        </w:rPr>
        <w:t>К концу года ситуация улучшается. Предприятие сможет погасить почти все, образовавшиеся ранее, задолженности, но у него могут возникнуть небольшие финансовые затруднения, т.к. на 1 рубль текущих активов приходится 1,99 рубля текущих активов на конец года и 2,7 рубля текущих пассивов на начало года.</w:t>
      </w:r>
    </w:p>
    <w:p w:rsidR="00B646B5" w:rsidRPr="004A37B5" w:rsidRDefault="00B646B5" w:rsidP="0018164D">
      <w:pPr>
        <w:spacing w:line="360" w:lineRule="auto"/>
        <w:ind w:firstLine="709"/>
        <w:jc w:val="both"/>
        <w:rPr>
          <w:sz w:val="28"/>
        </w:rPr>
      </w:pPr>
      <w:r w:rsidRPr="004A37B5">
        <w:rPr>
          <w:sz w:val="28"/>
        </w:rPr>
        <w:t>В целом, структура баланса является удовлетворительной, но если предприятие не компенсирует недостаток собственных денежных средств, то уму будет угрожать процедура банкротства.</w:t>
      </w:r>
    </w:p>
    <w:p w:rsidR="009145B5" w:rsidRDefault="009145B5" w:rsidP="0018164D">
      <w:pPr>
        <w:spacing w:line="360" w:lineRule="auto"/>
        <w:ind w:firstLine="709"/>
        <w:jc w:val="both"/>
        <w:rPr>
          <w:sz w:val="28"/>
          <w:szCs w:val="20"/>
        </w:rPr>
      </w:pPr>
    </w:p>
    <w:p w:rsidR="009145B5" w:rsidRPr="004A37B5" w:rsidRDefault="00582DB5" w:rsidP="00582DB5">
      <w:pPr>
        <w:spacing w:line="360" w:lineRule="auto"/>
        <w:ind w:firstLine="709"/>
        <w:jc w:val="both"/>
        <w:rPr>
          <w:sz w:val="28"/>
          <w:szCs w:val="20"/>
        </w:rPr>
      </w:pPr>
      <w:r>
        <w:rPr>
          <w:sz w:val="28"/>
          <w:szCs w:val="20"/>
        </w:rPr>
        <w:br w:type="page"/>
      </w:r>
      <w:r w:rsidRPr="004A37B5">
        <w:rPr>
          <w:sz w:val="28"/>
          <w:szCs w:val="20"/>
        </w:rPr>
        <w:object w:dxaOrig="5975" w:dyaOrig="3282">
          <v:shape id="_x0000_i1117" type="#_x0000_t75" style="width:298.5pt;height:164.25pt" o:ole="">
            <v:imagedata r:id="rId182" o:title=""/>
          </v:shape>
          <o:OLEObject Type="Embed" ProgID="MSGraph.Chart.8" ShapeID="_x0000_i1117" DrawAspect="Content" ObjectID="_1459207151" r:id="rId183">
            <o:FieldCodes>\s</o:FieldCodes>
          </o:OLEObject>
        </w:object>
      </w:r>
    </w:p>
    <w:p w:rsidR="000C5CF7" w:rsidRPr="004A37B5" w:rsidRDefault="000C5CF7" w:rsidP="000C5CF7">
      <w:pPr>
        <w:spacing w:line="360" w:lineRule="auto"/>
        <w:ind w:firstLine="709"/>
        <w:jc w:val="both"/>
        <w:rPr>
          <w:sz w:val="28"/>
          <w:szCs w:val="20"/>
        </w:rPr>
      </w:pPr>
      <w:r w:rsidRPr="004A37B5">
        <w:rPr>
          <w:sz w:val="28"/>
          <w:szCs w:val="20"/>
        </w:rPr>
        <w:t>Расчет показателей платежеспособности Схема.7</w:t>
      </w:r>
    </w:p>
    <w:p w:rsidR="00B646B5" w:rsidRPr="004A37B5" w:rsidRDefault="00B646B5" w:rsidP="0018164D">
      <w:pPr>
        <w:spacing w:line="360" w:lineRule="auto"/>
        <w:ind w:firstLine="709"/>
        <w:jc w:val="both"/>
        <w:rPr>
          <w:sz w:val="28"/>
        </w:rPr>
      </w:pPr>
    </w:p>
    <w:p w:rsidR="00B10DA1" w:rsidRPr="004A37B5" w:rsidRDefault="00B10DA1" w:rsidP="0018164D">
      <w:pPr>
        <w:spacing w:line="360" w:lineRule="auto"/>
        <w:ind w:firstLine="709"/>
        <w:jc w:val="both"/>
        <w:rPr>
          <w:sz w:val="28"/>
        </w:rPr>
      </w:pPr>
      <w:r w:rsidRPr="004A37B5">
        <w:rPr>
          <w:sz w:val="28"/>
        </w:rPr>
        <w:t>5 этап:</w:t>
      </w:r>
    </w:p>
    <w:p w:rsidR="00B10DA1" w:rsidRPr="004A37B5" w:rsidRDefault="00B10DA1" w:rsidP="0018164D">
      <w:pPr>
        <w:spacing w:line="360" w:lineRule="auto"/>
        <w:ind w:firstLine="709"/>
        <w:jc w:val="both"/>
        <w:rPr>
          <w:sz w:val="28"/>
        </w:rPr>
      </w:pPr>
    </w:p>
    <w:p w:rsidR="002F3E12" w:rsidRPr="000C5CF7" w:rsidRDefault="00735ED2" w:rsidP="000C5CF7">
      <w:pPr>
        <w:spacing w:line="360" w:lineRule="auto"/>
        <w:ind w:firstLine="709"/>
        <w:jc w:val="both"/>
        <w:rPr>
          <w:sz w:val="28"/>
        </w:rPr>
      </w:pPr>
      <w:r w:rsidRPr="004A37B5">
        <w:rPr>
          <w:sz w:val="28"/>
        </w:rPr>
        <w:t>Расчет показателей деловой активности</w:t>
      </w:r>
      <w:r w:rsidR="004A37B5" w:rsidRPr="004A37B5">
        <w:rPr>
          <w:sz w:val="28"/>
        </w:rPr>
        <w:t xml:space="preserve"> </w:t>
      </w:r>
      <w:r w:rsidRPr="004A37B5">
        <w:rPr>
          <w:sz w:val="28"/>
        </w:rPr>
        <w:t>табл.5.2.</w:t>
      </w:r>
    </w:p>
    <w:tbl>
      <w:tblPr>
        <w:tblStyle w:val="af"/>
        <w:tblW w:w="9414" w:type="dxa"/>
        <w:tblLayout w:type="fixed"/>
        <w:tblLook w:val="01E0" w:firstRow="1" w:lastRow="1" w:firstColumn="1" w:lastColumn="1" w:noHBand="0" w:noVBand="0"/>
      </w:tblPr>
      <w:tblGrid>
        <w:gridCol w:w="948"/>
        <w:gridCol w:w="1620"/>
        <w:gridCol w:w="1440"/>
        <w:gridCol w:w="1440"/>
        <w:gridCol w:w="1395"/>
        <w:gridCol w:w="1251"/>
        <w:gridCol w:w="1320"/>
      </w:tblGrid>
      <w:tr w:rsidR="002F3E12" w:rsidRPr="004A37B5" w:rsidTr="000C5CF7">
        <w:tc>
          <w:tcPr>
            <w:tcW w:w="948" w:type="dxa"/>
            <w:vMerge w:val="restart"/>
          </w:tcPr>
          <w:p w:rsidR="002F3E12" w:rsidRPr="000C5CF7" w:rsidRDefault="002F3E12" w:rsidP="00582DB5">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Экономические показатели</w:t>
            </w:r>
          </w:p>
        </w:tc>
        <w:tc>
          <w:tcPr>
            <w:tcW w:w="4500" w:type="dxa"/>
            <w:gridSpan w:val="3"/>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Коэффициент оборачиваемости</w:t>
            </w:r>
          </w:p>
          <w:p w:rsidR="002F3E12" w:rsidRPr="000C5CF7" w:rsidRDefault="002F3E12" w:rsidP="000C5CF7">
            <w:pPr>
              <w:spacing w:line="360" w:lineRule="auto"/>
              <w:jc w:val="both"/>
              <w:rPr>
                <w:rFonts w:ascii="Times New Roman" w:hAnsi="Times New Roman"/>
                <w:sz w:val="20"/>
                <w:szCs w:val="20"/>
                <w:lang w:eastAsia="ru-RU"/>
              </w:rPr>
            </w:pPr>
          </w:p>
        </w:tc>
        <w:tc>
          <w:tcPr>
            <w:tcW w:w="3966" w:type="dxa"/>
            <w:gridSpan w:val="3"/>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Длительность одного года</w:t>
            </w:r>
          </w:p>
        </w:tc>
      </w:tr>
      <w:tr w:rsidR="002F3E12" w:rsidRPr="004A37B5" w:rsidTr="000C5CF7">
        <w:tc>
          <w:tcPr>
            <w:tcW w:w="948" w:type="dxa"/>
            <w:vMerge/>
          </w:tcPr>
          <w:p w:rsidR="002F3E12" w:rsidRPr="000C5CF7" w:rsidRDefault="002F3E12" w:rsidP="000C5CF7">
            <w:pPr>
              <w:spacing w:line="360" w:lineRule="auto"/>
              <w:jc w:val="both"/>
              <w:rPr>
                <w:rFonts w:ascii="Times New Roman" w:hAnsi="Times New Roman"/>
                <w:sz w:val="20"/>
                <w:szCs w:val="20"/>
                <w:lang w:eastAsia="ru-RU"/>
              </w:rPr>
            </w:pP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Прошлый год</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Отчетный год</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Изменения (+, -)</w:t>
            </w:r>
          </w:p>
        </w:tc>
        <w:tc>
          <w:tcPr>
            <w:tcW w:w="1395"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Прошлый год</w:t>
            </w:r>
          </w:p>
        </w:tc>
        <w:tc>
          <w:tcPr>
            <w:tcW w:w="1251"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Отчетный год</w:t>
            </w:r>
          </w:p>
        </w:tc>
        <w:tc>
          <w:tcPr>
            <w:tcW w:w="13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Изменения (+, -)</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ВА</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17525/730</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=24,01</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7943/564</w:t>
            </w:r>
          </w:p>
          <w:p w:rsidR="00735ED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=14,08</w:t>
            </w:r>
          </w:p>
        </w:tc>
        <w:tc>
          <w:tcPr>
            <w:tcW w:w="1440" w:type="dxa"/>
          </w:tcPr>
          <w:p w:rsidR="00735ED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14,08-24,04</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=-9,93</w:t>
            </w:r>
          </w:p>
        </w:tc>
        <w:tc>
          <w:tcPr>
            <w:tcW w:w="1395"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360/24,01</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=15</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360/14,08</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=26</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26-15</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=+11</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ОС</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17525/730</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=24,01</w:t>
            </w:r>
          </w:p>
        </w:tc>
        <w:tc>
          <w:tcPr>
            <w:tcW w:w="1440" w:type="dxa"/>
          </w:tcPr>
          <w:p w:rsidR="00735ED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7943/564</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=14,08</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14,08-24,01</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=-9,93</w:t>
            </w:r>
          </w:p>
        </w:tc>
        <w:tc>
          <w:tcPr>
            <w:tcW w:w="1395"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360/24,01</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=15</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360/14,08</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=26</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26-15</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=+11</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ОА</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17525/4650,5</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=3,77</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7943/4996</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=1,59</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1,59-3,77</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=-2,18</w:t>
            </w:r>
          </w:p>
        </w:tc>
        <w:tc>
          <w:tcPr>
            <w:tcW w:w="1395"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360/3,77</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=96</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360/1,59</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=226</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226-96</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=+130</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ДС</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17525/53,5</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=327,58</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7943/39</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=203,67</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203,67-327,58</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=-123,91</w:t>
            </w:r>
          </w:p>
        </w:tc>
        <w:tc>
          <w:tcPr>
            <w:tcW w:w="1395"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360/327,58=1</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360/203,67</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2-1</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КЗ</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17525/1373</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=1276</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7943/2181,5</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=3,64</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3,64-12,76</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=-9,12</w:t>
            </w:r>
          </w:p>
        </w:tc>
        <w:tc>
          <w:tcPr>
            <w:tcW w:w="1395"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360/12,76</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=28</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360/3,64</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=99</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99-28</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=+71</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ДЗ</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17525/1220</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=14,36</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7943/879,5</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=9,03</w:t>
            </w:r>
          </w:p>
        </w:tc>
        <w:tc>
          <w:tcPr>
            <w:tcW w:w="1440" w:type="dxa"/>
          </w:tcPr>
          <w:p w:rsidR="00735ED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9,03-14,36</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=-5,33</w:t>
            </w:r>
          </w:p>
        </w:tc>
        <w:tc>
          <w:tcPr>
            <w:tcW w:w="1395"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360/14,36</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=25</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360/9,03</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=40</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40-25</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=+15</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З</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17525/3304</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=5,30</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7943/3988</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=1,99</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1,99-5,30</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=-3,31</w:t>
            </w:r>
          </w:p>
        </w:tc>
        <w:tc>
          <w:tcPr>
            <w:tcW w:w="1395"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360/5,30</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=68</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360/1,99</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=181</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181-68</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=+113</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СК</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17525/1447</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=12,11</w:t>
            </w:r>
          </w:p>
        </w:tc>
        <w:tc>
          <w:tcPr>
            <w:tcW w:w="1440" w:type="dxa"/>
          </w:tcPr>
          <w:p w:rsidR="00735ED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7943/1461,5</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=5,43</w:t>
            </w:r>
          </w:p>
        </w:tc>
        <w:tc>
          <w:tcPr>
            <w:tcW w:w="144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5,43-12,11</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=-6,68</w:t>
            </w:r>
          </w:p>
        </w:tc>
        <w:tc>
          <w:tcPr>
            <w:tcW w:w="1395"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360/12,11</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360/5,43</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=66</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66-17</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=+49</w:t>
            </w:r>
          </w:p>
        </w:tc>
      </w:tr>
      <w:tr w:rsidR="000151EF" w:rsidRPr="004A37B5" w:rsidTr="000C5CF7">
        <w:trPr>
          <w:trHeight w:val="280"/>
        </w:trPr>
        <w:tc>
          <w:tcPr>
            <w:tcW w:w="948" w:type="dxa"/>
          </w:tcPr>
          <w:p w:rsidR="00735ED2" w:rsidRPr="000C5CF7" w:rsidRDefault="00735ED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ЗК</w:t>
            </w:r>
          </w:p>
        </w:tc>
        <w:tc>
          <w:tcPr>
            <w:tcW w:w="162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17525/3933,5</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=4,46</w:t>
            </w:r>
          </w:p>
        </w:tc>
        <w:tc>
          <w:tcPr>
            <w:tcW w:w="1440" w:type="dxa"/>
          </w:tcPr>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7943/4098,5</w:t>
            </w:r>
          </w:p>
          <w:p w:rsidR="002F3E12" w:rsidRPr="000C5CF7" w:rsidRDefault="002F3E12"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=1,94</w:t>
            </w:r>
          </w:p>
        </w:tc>
        <w:tc>
          <w:tcPr>
            <w:tcW w:w="144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1,94-4,43</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=-2,49</w:t>
            </w:r>
          </w:p>
        </w:tc>
        <w:tc>
          <w:tcPr>
            <w:tcW w:w="1395"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360/4,46</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=81</w:t>
            </w:r>
          </w:p>
        </w:tc>
        <w:tc>
          <w:tcPr>
            <w:tcW w:w="1251" w:type="dxa"/>
          </w:tcPr>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360/1,94</w:t>
            </w:r>
          </w:p>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=186</w:t>
            </w:r>
          </w:p>
        </w:tc>
        <w:tc>
          <w:tcPr>
            <w:tcW w:w="1320" w:type="dxa"/>
          </w:tcPr>
          <w:p w:rsidR="000151EF"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186-81</w:t>
            </w:r>
          </w:p>
          <w:p w:rsidR="00735ED2" w:rsidRPr="000C5CF7" w:rsidRDefault="000151E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=+105</w:t>
            </w:r>
          </w:p>
        </w:tc>
      </w:tr>
    </w:tbl>
    <w:p w:rsidR="00735ED2" w:rsidRPr="004A37B5" w:rsidRDefault="00735ED2" w:rsidP="0018164D">
      <w:pPr>
        <w:spacing w:line="360" w:lineRule="auto"/>
        <w:ind w:firstLine="709"/>
        <w:jc w:val="both"/>
        <w:rPr>
          <w:sz w:val="28"/>
        </w:rPr>
      </w:pPr>
    </w:p>
    <w:p w:rsidR="000151EF" w:rsidRPr="004A37B5" w:rsidRDefault="00582DB5" w:rsidP="0018164D">
      <w:pPr>
        <w:spacing w:line="360" w:lineRule="auto"/>
        <w:ind w:firstLine="709"/>
        <w:jc w:val="both"/>
        <w:rPr>
          <w:sz w:val="28"/>
        </w:rPr>
      </w:pPr>
      <w:r>
        <w:rPr>
          <w:sz w:val="28"/>
        </w:rPr>
        <w:br w:type="page"/>
      </w:r>
      <w:r w:rsidR="000151EF" w:rsidRPr="004A37B5">
        <w:rPr>
          <w:sz w:val="28"/>
        </w:rPr>
        <w:t>Вывод: Деловая активность в отчетном году изменилась в частности:</w:t>
      </w:r>
    </w:p>
    <w:p w:rsidR="000151EF" w:rsidRPr="004A37B5" w:rsidRDefault="000151EF" w:rsidP="0018164D">
      <w:pPr>
        <w:numPr>
          <w:ilvl w:val="0"/>
          <w:numId w:val="35"/>
        </w:numPr>
        <w:spacing w:line="360" w:lineRule="auto"/>
        <w:ind w:left="0" w:firstLine="709"/>
        <w:jc w:val="both"/>
        <w:rPr>
          <w:sz w:val="28"/>
        </w:rPr>
      </w:pPr>
      <w:r w:rsidRPr="004A37B5">
        <w:rPr>
          <w:sz w:val="28"/>
        </w:rPr>
        <w:t>Оборачиваемость ВА замедлялась на 9,93 оборота при увеличении длительности одного оборота на 11 дней.</w:t>
      </w:r>
    </w:p>
    <w:p w:rsidR="000151EF" w:rsidRPr="004A37B5" w:rsidRDefault="000151EF" w:rsidP="0018164D">
      <w:pPr>
        <w:numPr>
          <w:ilvl w:val="0"/>
          <w:numId w:val="35"/>
        </w:numPr>
        <w:spacing w:line="360" w:lineRule="auto"/>
        <w:ind w:left="0" w:firstLine="709"/>
        <w:jc w:val="both"/>
        <w:rPr>
          <w:sz w:val="28"/>
        </w:rPr>
      </w:pPr>
      <w:r w:rsidRPr="004A37B5">
        <w:rPr>
          <w:sz w:val="28"/>
        </w:rPr>
        <w:t>Оборачиваемость ОС замедлилась на 9,93 оборота при увеличении длительности одного оборота на 11 дней.</w:t>
      </w:r>
    </w:p>
    <w:p w:rsidR="000151EF" w:rsidRPr="004A37B5" w:rsidRDefault="000151EF" w:rsidP="0018164D">
      <w:pPr>
        <w:numPr>
          <w:ilvl w:val="0"/>
          <w:numId w:val="35"/>
        </w:numPr>
        <w:spacing w:line="360" w:lineRule="auto"/>
        <w:ind w:left="0" w:firstLine="709"/>
        <w:jc w:val="both"/>
        <w:rPr>
          <w:sz w:val="28"/>
        </w:rPr>
      </w:pPr>
      <w:r w:rsidRPr="004A37B5">
        <w:rPr>
          <w:sz w:val="28"/>
        </w:rPr>
        <w:t>Оборачиваемость ОА замедлилась на 2,18 оборота при увеличении длительности одного оборота на 130 дней.</w:t>
      </w:r>
    </w:p>
    <w:p w:rsidR="000151EF" w:rsidRPr="004A37B5" w:rsidRDefault="000151EF" w:rsidP="0018164D">
      <w:pPr>
        <w:numPr>
          <w:ilvl w:val="0"/>
          <w:numId w:val="35"/>
        </w:numPr>
        <w:spacing w:line="360" w:lineRule="auto"/>
        <w:ind w:left="0" w:firstLine="709"/>
        <w:jc w:val="both"/>
        <w:rPr>
          <w:sz w:val="28"/>
        </w:rPr>
      </w:pPr>
      <w:r w:rsidRPr="004A37B5">
        <w:rPr>
          <w:sz w:val="28"/>
        </w:rPr>
        <w:t>Оборачиваемость ДС замедлилась на 123,91 оборота при увеличении длительности одного оборота на 1 день.</w:t>
      </w:r>
    </w:p>
    <w:p w:rsidR="000151EF" w:rsidRPr="004A37B5" w:rsidRDefault="000151EF" w:rsidP="0018164D">
      <w:pPr>
        <w:numPr>
          <w:ilvl w:val="0"/>
          <w:numId w:val="35"/>
        </w:numPr>
        <w:spacing w:line="360" w:lineRule="auto"/>
        <w:ind w:left="0" w:firstLine="709"/>
        <w:jc w:val="both"/>
        <w:rPr>
          <w:sz w:val="28"/>
        </w:rPr>
      </w:pPr>
      <w:r w:rsidRPr="004A37B5">
        <w:rPr>
          <w:sz w:val="28"/>
        </w:rPr>
        <w:t>Оборачиваемость КЗ замедлилась на 9,12 оборота при увеличении длительности одного оборота на 74 дня.</w:t>
      </w:r>
    </w:p>
    <w:p w:rsidR="000151EF" w:rsidRPr="004A37B5" w:rsidRDefault="000151EF" w:rsidP="0018164D">
      <w:pPr>
        <w:numPr>
          <w:ilvl w:val="0"/>
          <w:numId w:val="35"/>
        </w:numPr>
        <w:spacing w:line="360" w:lineRule="auto"/>
        <w:ind w:left="0" w:firstLine="709"/>
        <w:jc w:val="both"/>
        <w:rPr>
          <w:sz w:val="28"/>
        </w:rPr>
      </w:pPr>
      <w:r w:rsidRPr="004A37B5">
        <w:rPr>
          <w:sz w:val="28"/>
        </w:rPr>
        <w:t>Оборачиваемость ДЗ замедлилась на 5,33 оборота при увеличении длительности одного оборота на 15 дней.</w:t>
      </w:r>
    </w:p>
    <w:p w:rsidR="000151EF" w:rsidRPr="004A37B5" w:rsidRDefault="00186F54" w:rsidP="0018164D">
      <w:pPr>
        <w:numPr>
          <w:ilvl w:val="0"/>
          <w:numId w:val="35"/>
        </w:numPr>
        <w:spacing w:line="360" w:lineRule="auto"/>
        <w:ind w:left="0" w:firstLine="709"/>
        <w:jc w:val="both"/>
        <w:rPr>
          <w:sz w:val="28"/>
        </w:rPr>
      </w:pPr>
      <w:r w:rsidRPr="004A37B5">
        <w:rPr>
          <w:sz w:val="28"/>
        </w:rPr>
        <w:t>Оборачиваемость Запасов замедлилась на 3,31 оборота при увеличении длительности одного оборота на 113 дней.</w:t>
      </w:r>
    </w:p>
    <w:p w:rsidR="00186F54" w:rsidRPr="004A37B5" w:rsidRDefault="00186F54" w:rsidP="0018164D">
      <w:pPr>
        <w:numPr>
          <w:ilvl w:val="0"/>
          <w:numId w:val="35"/>
        </w:numPr>
        <w:spacing w:line="360" w:lineRule="auto"/>
        <w:ind w:left="0" w:firstLine="709"/>
        <w:jc w:val="both"/>
        <w:rPr>
          <w:sz w:val="28"/>
        </w:rPr>
      </w:pPr>
      <w:r w:rsidRPr="004A37B5">
        <w:rPr>
          <w:sz w:val="28"/>
        </w:rPr>
        <w:t>Оборачиваемость СК замедлилась на 6,68 оборота при увеличении длительности оборота на 49 дней.</w:t>
      </w:r>
    </w:p>
    <w:p w:rsidR="00186F54" w:rsidRPr="004A37B5" w:rsidRDefault="00186F54" w:rsidP="0018164D">
      <w:pPr>
        <w:numPr>
          <w:ilvl w:val="0"/>
          <w:numId w:val="35"/>
        </w:numPr>
        <w:spacing w:line="360" w:lineRule="auto"/>
        <w:ind w:left="0" w:firstLine="709"/>
        <w:jc w:val="both"/>
        <w:rPr>
          <w:sz w:val="28"/>
        </w:rPr>
      </w:pPr>
      <w:r w:rsidRPr="004A37B5">
        <w:rPr>
          <w:sz w:val="28"/>
        </w:rPr>
        <w:t>Оборачиваемость ЗК замедлилась на 2,49 оборота при увеличении длительности оборота на 105 дней.</w:t>
      </w:r>
    </w:p>
    <w:p w:rsidR="00186F54" w:rsidRPr="004A37B5" w:rsidRDefault="00186F54" w:rsidP="0018164D">
      <w:pPr>
        <w:spacing w:line="360" w:lineRule="auto"/>
        <w:ind w:firstLine="709"/>
        <w:jc w:val="both"/>
        <w:rPr>
          <w:sz w:val="28"/>
        </w:rPr>
      </w:pPr>
      <w:r w:rsidRPr="004A37B5">
        <w:rPr>
          <w:sz w:val="28"/>
        </w:rPr>
        <w:t>Определим финансовый цикл:</w:t>
      </w:r>
    </w:p>
    <w:p w:rsidR="00186F54" w:rsidRPr="004A37B5" w:rsidRDefault="00186F54" w:rsidP="0018164D">
      <w:pPr>
        <w:numPr>
          <w:ilvl w:val="1"/>
          <w:numId w:val="35"/>
        </w:numPr>
        <w:spacing w:line="360" w:lineRule="auto"/>
        <w:ind w:left="0" w:firstLine="709"/>
        <w:jc w:val="both"/>
        <w:rPr>
          <w:sz w:val="28"/>
        </w:rPr>
      </w:pPr>
      <w:r w:rsidRPr="004A37B5">
        <w:rPr>
          <w:sz w:val="28"/>
        </w:rPr>
        <w:t>2008 года: 68+25-28 = 65 дней.</w:t>
      </w:r>
    </w:p>
    <w:p w:rsidR="00186F54" w:rsidRPr="004A37B5" w:rsidRDefault="00186F54" w:rsidP="0018164D">
      <w:pPr>
        <w:numPr>
          <w:ilvl w:val="1"/>
          <w:numId w:val="35"/>
        </w:numPr>
        <w:spacing w:line="360" w:lineRule="auto"/>
        <w:ind w:left="0" w:firstLine="709"/>
        <w:jc w:val="both"/>
        <w:rPr>
          <w:sz w:val="28"/>
        </w:rPr>
      </w:pPr>
      <w:r w:rsidRPr="004A37B5">
        <w:rPr>
          <w:sz w:val="28"/>
        </w:rPr>
        <w:t>2009 год: 181+40-99 = 122 дня.</w:t>
      </w:r>
    </w:p>
    <w:p w:rsidR="00696042" w:rsidRPr="004A37B5" w:rsidRDefault="00696042" w:rsidP="0018164D">
      <w:pPr>
        <w:spacing w:line="360" w:lineRule="auto"/>
        <w:ind w:firstLine="709"/>
        <w:jc w:val="both"/>
        <w:rPr>
          <w:sz w:val="28"/>
        </w:rPr>
      </w:pPr>
    </w:p>
    <w:p w:rsidR="00186F54" w:rsidRPr="004A37B5" w:rsidRDefault="002B6C28" w:rsidP="0018164D">
      <w:pPr>
        <w:spacing w:line="360" w:lineRule="auto"/>
        <w:ind w:firstLine="709"/>
        <w:jc w:val="both"/>
        <w:rPr>
          <w:sz w:val="28"/>
        </w:rPr>
      </w:pPr>
      <w:r w:rsidRPr="004A37B5">
        <w:rPr>
          <w:position w:val="-4"/>
          <w:sz w:val="28"/>
        </w:rPr>
        <w:object w:dxaOrig="220" w:dyaOrig="260">
          <v:shape id="_x0000_i1118" type="#_x0000_t75" style="width:11.25pt;height:12.75pt" o:ole="">
            <v:imagedata r:id="rId184" o:title=""/>
          </v:shape>
          <o:OLEObject Type="Embed" ProgID="Equation.3" ShapeID="_x0000_i1118" DrawAspect="Content" ObjectID="_1459207152" r:id="rId185"/>
        </w:object>
      </w:r>
      <w:r w:rsidR="00186F54" w:rsidRPr="004A37B5">
        <w:rPr>
          <w:sz w:val="28"/>
        </w:rPr>
        <w:t>ФЦ = 122-65 = +57 дней</w:t>
      </w:r>
    </w:p>
    <w:p w:rsidR="000C5CF7" w:rsidRDefault="000C5CF7" w:rsidP="0018164D">
      <w:pPr>
        <w:spacing w:line="360" w:lineRule="auto"/>
        <w:ind w:firstLine="709"/>
        <w:jc w:val="both"/>
        <w:rPr>
          <w:sz w:val="28"/>
          <w:lang w:val="en-US"/>
        </w:rPr>
      </w:pPr>
    </w:p>
    <w:p w:rsidR="00186F54" w:rsidRPr="004A37B5" w:rsidRDefault="00186F54" w:rsidP="0018164D">
      <w:pPr>
        <w:spacing w:line="360" w:lineRule="auto"/>
        <w:ind w:firstLine="709"/>
        <w:jc w:val="both"/>
        <w:rPr>
          <w:sz w:val="28"/>
        </w:rPr>
      </w:pPr>
      <w:r w:rsidRPr="004A37B5">
        <w:rPr>
          <w:sz w:val="28"/>
        </w:rPr>
        <w:t>ФЦ в отчетном году увеличился на 57 дней, что оценивается нами отрицательно, т.к. увеличился разрыв во времени между моментом поступления денежных средств и моментом оплаты предприятием своих обязательств.</w:t>
      </w:r>
    </w:p>
    <w:p w:rsidR="00F97E11" w:rsidRPr="004A37B5" w:rsidRDefault="00582DB5" w:rsidP="00582DB5">
      <w:pPr>
        <w:spacing w:line="360" w:lineRule="auto"/>
        <w:ind w:firstLine="709"/>
        <w:jc w:val="both"/>
        <w:rPr>
          <w:sz w:val="28"/>
          <w:szCs w:val="20"/>
        </w:rPr>
      </w:pPr>
      <w:r>
        <w:rPr>
          <w:sz w:val="28"/>
          <w:szCs w:val="20"/>
        </w:rPr>
        <w:br w:type="page"/>
      </w:r>
      <w:r w:rsidRPr="004A37B5">
        <w:rPr>
          <w:sz w:val="28"/>
          <w:szCs w:val="20"/>
        </w:rPr>
        <w:object w:dxaOrig="6345" w:dyaOrig="3060">
          <v:shape id="_x0000_i1119" type="#_x0000_t75" style="width:317.25pt;height:153pt" o:ole="">
            <v:imagedata r:id="rId186" o:title=""/>
          </v:shape>
          <o:OLEObject Type="Embed" ProgID="MSGraph.Chart.8" ShapeID="_x0000_i1119" DrawAspect="Content" ObjectID="_1459207153" r:id="rId187">
            <o:FieldCodes>\s</o:FieldCodes>
          </o:OLEObject>
        </w:object>
      </w:r>
    </w:p>
    <w:p w:rsidR="000C5CF7" w:rsidRPr="004A37B5" w:rsidRDefault="000C5CF7" w:rsidP="000C5CF7">
      <w:pPr>
        <w:spacing w:line="360" w:lineRule="auto"/>
        <w:ind w:firstLine="709"/>
        <w:jc w:val="both"/>
        <w:rPr>
          <w:sz w:val="28"/>
          <w:szCs w:val="20"/>
        </w:rPr>
      </w:pPr>
      <w:r w:rsidRPr="004A37B5">
        <w:rPr>
          <w:sz w:val="28"/>
          <w:szCs w:val="20"/>
        </w:rPr>
        <w:t>Расчет показателей деловой активности Схема.8</w:t>
      </w:r>
    </w:p>
    <w:p w:rsidR="00582DB5" w:rsidRDefault="00582DB5" w:rsidP="0018164D">
      <w:pPr>
        <w:spacing w:line="360" w:lineRule="auto"/>
        <w:ind w:firstLine="709"/>
        <w:jc w:val="both"/>
        <w:rPr>
          <w:sz w:val="28"/>
        </w:rPr>
      </w:pPr>
    </w:p>
    <w:p w:rsidR="00186F54" w:rsidRPr="004A37B5" w:rsidRDefault="00186F54" w:rsidP="0018164D">
      <w:pPr>
        <w:spacing w:line="360" w:lineRule="auto"/>
        <w:ind w:firstLine="709"/>
        <w:jc w:val="both"/>
        <w:rPr>
          <w:sz w:val="28"/>
        </w:rPr>
      </w:pPr>
      <w:r w:rsidRPr="004A37B5">
        <w:rPr>
          <w:sz w:val="28"/>
        </w:rPr>
        <w:t>6 этап:</w:t>
      </w:r>
    </w:p>
    <w:p w:rsidR="00186F54" w:rsidRPr="004A37B5" w:rsidRDefault="00186F54" w:rsidP="0018164D">
      <w:pPr>
        <w:spacing w:line="360" w:lineRule="auto"/>
        <w:ind w:firstLine="709"/>
        <w:jc w:val="both"/>
        <w:rPr>
          <w:sz w:val="28"/>
        </w:rPr>
      </w:pPr>
    </w:p>
    <w:p w:rsidR="00186F54" w:rsidRPr="000C5CF7" w:rsidRDefault="00186F54" w:rsidP="000C5CF7">
      <w:pPr>
        <w:spacing w:line="360" w:lineRule="auto"/>
        <w:ind w:firstLine="709"/>
        <w:jc w:val="both"/>
        <w:rPr>
          <w:sz w:val="28"/>
        </w:rPr>
      </w:pPr>
      <w:r w:rsidRPr="004A37B5">
        <w:rPr>
          <w:sz w:val="28"/>
        </w:rPr>
        <w:t>Анализ чистой прибыли</w:t>
      </w:r>
      <w:r w:rsidR="004A37B5" w:rsidRPr="004A37B5">
        <w:rPr>
          <w:sz w:val="28"/>
        </w:rPr>
        <w:t xml:space="preserve"> </w:t>
      </w:r>
      <w:r w:rsidRPr="004A37B5">
        <w:rPr>
          <w:sz w:val="28"/>
        </w:rPr>
        <w:t>табл.6.1.</w:t>
      </w:r>
    </w:p>
    <w:tbl>
      <w:tblPr>
        <w:tblStyle w:val="af"/>
        <w:tblW w:w="0" w:type="auto"/>
        <w:tblLook w:val="01E0" w:firstRow="1" w:lastRow="1" w:firstColumn="1" w:lastColumn="1" w:noHBand="0" w:noVBand="0"/>
      </w:tblPr>
      <w:tblGrid>
        <w:gridCol w:w="2235"/>
        <w:gridCol w:w="1455"/>
        <w:gridCol w:w="1275"/>
        <w:gridCol w:w="1157"/>
        <w:gridCol w:w="1914"/>
      </w:tblGrid>
      <w:tr w:rsidR="00186F54" w:rsidRPr="000C5CF7" w:rsidTr="00582DB5">
        <w:tc>
          <w:tcPr>
            <w:tcW w:w="223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Показатели</w:t>
            </w:r>
          </w:p>
        </w:tc>
        <w:tc>
          <w:tcPr>
            <w:tcW w:w="145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Прошлый год</w:t>
            </w:r>
          </w:p>
        </w:tc>
        <w:tc>
          <w:tcPr>
            <w:tcW w:w="127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Отчетный год</w:t>
            </w:r>
          </w:p>
        </w:tc>
        <w:tc>
          <w:tcPr>
            <w:tcW w:w="1157"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Изменения</w:t>
            </w:r>
          </w:p>
        </w:tc>
        <w:tc>
          <w:tcPr>
            <w:tcW w:w="1914"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Влияние факторов на чистую прибыль</w:t>
            </w:r>
          </w:p>
        </w:tc>
      </w:tr>
      <w:tr w:rsidR="00186F54" w:rsidRPr="000C5CF7" w:rsidTr="00582DB5">
        <w:tc>
          <w:tcPr>
            <w:tcW w:w="223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 Выручка</w:t>
            </w:r>
          </w:p>
        </w:tc>
        <w:tc>
          <w:tcPr>
            <w:tcW w:w="145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w:t>
            </w:r>
          </w:p>
        </w:tc>
        <w:tc>
          <w:tcPr>
            <w:tcW w:w="127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w:t>
            </w:r>
          </w:p>
        </w:tc>
        <w:tc>
          <w:tcPr>
            <w:tcW w:w="1157"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-9582</w:t>
            </w:r>
          </w:p>
        </w:tc>
        <w:tc>
          <w:tcPr>
            <w:tcW w:w="1914" w:type="dxa"/>
          </w:tcPr>
          <w:p w:rsidR="00186F54" w:rsidRPr="000C5CF7" w:rsidRDefault="002B6C28" w:rsidP="000C5CF7">
            <w:pPr>
              <w:spacing w:line="360" w:lineRule="auto"/>
              <w:jc w:val="both"/>
              <w:rPr>
                <w:rFonts w:ascii="Times New Roman" w:hAnsi="Times New Roman"/>
                <w:sz w:val="20"/>
                <w:szCs w:val="20"/>
                <w:lang w:eastAsia="ru-RU"/>
              </w:rPr>
            </w:pPr>
            <w:r w:rsidRPr="000C5CF7">
              <w:rPr>
                <w:rFonts w:ascii="Times New Roman" w:hAnsi="Times New Roman"/>
                <w:position w:val="-6"/>
                <w:sz w:val="20"/>
                <w:szCs w:val="20"/>
                <w:lang w:eastAsia="ru-RU"/>
              </w:rPr>
              <w:object w:dxaOrig="220" w:dyaOrig="320">
                <v:shape id="_x0000_i1120" type="#_x0000_t75" style="width:11.25pt;height:15.75pt" o:ole="">
                  <v:imagedata r:id="rId188" o:title=""/>
                </v:shape>
                <o:OLEObject Type="Embed" ProgID="Equation.3" ShapeID="_x0000_i1120" DrawAspect="Content" ObjectID="_1459207154" r:id="rId189"/>
              </w:object>
            </w:r>
          </w:p>
        </w:tc>
      </w:tr>
      <w:tr w:rsidR="00186F54" w:rsidRPr="000C5CF7" w:rsidTr="00582DB5">
        <w:tc>
          <w:tcPr>
            <w:tcW w:w="223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 Себестоимость</w:t>
            </w:r>
          </w:p>
        </w:tc>
        <w:tc>
          <w:tcPr>
            <w:tcW w:w="145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16870</w:t>
            </w:r>
          </w:p>
        </w:tc>
        <w:tc>
          <w:tcPr>
            <w:tcW w:w="127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7516</w:t>
            </w:r>
          </w:p>
        </w:tc>
        <w:tc>
          <w:tcPr>
            <w:tcW w:w="1157"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-9354</w:t>
            </w:r>
          </w:p>
        </w:tc>
        <w:tc>
          <w:tcPr>
            <w:tcW w:w="1914" w:type="dxa"/>
          </w:tcPr>
          <w:p w:rsidR="00186F54" w:rsidRPr="000C5CF7" w:rsidRDefault="002B6C28" w:rsidP="000C5CF7">
            <w:pPr>
              <w:spacing w:line="360" w:lineRule="auto"/>
              <w:jc w:val="both"/>
              <w:rPr>
                <w:rFonts w:ascii="Times New Roman" w:hAnsi="Times New Roman"/>
                <w:sz w:val="20"/>
                <w:szCs w:val="20"/>
                <w:lang w:eastAsia="ru-RU"/>
              </w:rPr>
            </w:pPr>
            <w:r w:rsidRPr="000C5CF7">
              <w:rPr>
                <w:rFonts w:ascii="Times New Roman" w:hAnsi="Times New Roman"/>
                <w:position w:val="-6"/>
                <w:sz w:val="20"/>
                <w:szCs w:val="20"/>
                <w:lang w:eastAsia="ru-RU"/>
              </w:rPr>
              <w:object w:dxaOrig="220" w:dyaOrig="320">
                <v:shape id="_x0000_i1121" type="#_x0000_t75" style="width:11.25pt;height:15.75pt" o:ole="">
                  <v:imagedata r:id="rId190" o:title=""/>
                </v:shape>
                <o:OLEObject Type="Embed" ProgID="Equation.3" ShapeID="_x0000_i1121" DrawAspect="Content" ObjectID="_1459207155" r:id="rId191"/>
              </w:object>
            </w:r>
          </w:p>
        </w:tc>
      </w:tr>
      <w:tr w:rsidR="00186F54" w:rsidRPr="000C5CF7" w:rsidTr="00582DB5">
        <w:tc>
          <w:tcPr>
            <w:tcW w:w="223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 % к уплате</w:t>
            </w:r>
          </w:p>
        </w:tc>
        <w:tc>
          <w:tcPr>
            <w:tcW w:w="145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370</w:t>
            </w:r>
          </w:p>
        </w:tc>
        <w:tc>
          <w:tcPr>
            <w:tcW w:w="127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355</w:t>
            </w:r>
          </w:p>
        </w:tc>
        <w:tc>
          <w:tcPr>
            <w:tcW w:w="1157"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-15</w:t>
            </w:r>
          </w:p>
        </w:tc>
        <w:tc>
          <w:tcPr>
            <w:tcW w:w="1914" w:type="dxa"/>
          </w:tcPr>
          <w:p w:rsidR="00186F54" w:rsidRPr="000C5CF7" w:rsidRDefault="002B6C28" w:rsidP="000C5CF7">
            <w:pPr>
              <w:spacing w:line="360" w:lineRule="auto"/>
              <w:jc w:val="both"/>
              <w:rPr>
                <w:rFonts w:ascii="Times New Roman" w:hAnsi="Times New Roman"/>
                <w:sz w:val="20"/>
                <w:szCs w:val="20"/>
                <w:lang w:eastAsia="ru-RU"/>
              </w:rPr>
            </w:pPr>
            <w:r w:rsidRPr="000C5CF7">
              <w:rPr>
                <w:rFonts w:ascii="Times New Roman" w:hAnsi="Times New Roman"/>
                <w:position w:val="-6"/>
                <w:sz w:val="20"/>
                <w:szCs w:val="20"/>
                <w:lang w:eastAsia="ru-RU"/>
              </w:rPr>
              <w:object w:dxaOrig="220" w:dyaOrig="320">
                <v:shape id="_x0000_i1122" type="#_x0000_t75" style="width:11.25pt;height:15.75pt" o:ole="">
                  <v:imagedata r:id="rId192" o:title=""/>
                </v:shape>
                <o:OLEObject Type="Embed" ProgID="Equation.3" ShapeID="_x0000_i1122" DrawAspect="Content" ObjectID="_1459207156" r:id="rId193"/>
              </w:object>
            </w:r>
          </w:p>
        </w:tc>
      </w:tr>
      <w:tr w:rsidR="00186F54" w:rsidRPr="000C5CF7" w:rsidTr="00582DB5">
        <w:tc>
          <w:tcPr>
            <w:tcW w:w="223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 Прочие расходы</w:t>
            </w:r>
          </w:p>
        </w:tc>
        <w:tc>
          <w:tcPr>
            <w:tcW w:w="145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268</w:t>
            </w:r>
          </w:p>
        </w:tc>
        <w:tc>
          <w:tcPr>
            <w:tcW w:w="127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61</w:t>
            </w:r>
          </w:p>
        </w:tc>
        <w:tc>
          <w:tcPr>
            <w:tcW w:w="1157"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-207</w:t>
            </w:r>
          </w:p>
        </w:tc>
        <w:tc>
          <w:tcPr>
            <w:tcW w:w="1914" w:type="dxa"/>
          </w:tcPr>
          <w:p w:rsidR="00186F54" w:rsidRPr="000C5CF7" w:rsidRDefault="002B6C28" w:rsidP="000C5CF7">
            <w:pPr>
              <w:spacing w:line="360" w:lineRule="auto"/>
              <w:jc w:val="both"/>
              <w:rPr>
                <w:rFonts w:ascii="Times New Roman" w:hAnsi="Times New Roman"/>
                <w:sz w:val="20"/>
                <w:szCs w:val="20"/>
                <w:lang w:eastAsia="ru-RU"/>
              </w:rPr>
            </w:pPr>
            <w:r w:rsidRPr="000C5CF7">
              <w:rPr>
                <w:rFonts w:ascii="Times New Roman" w:hAnsi="Times New Roman"/>
                <w:position w:val="-6"/>
                <w:sz w:val="20"/>
                <w:szCs w:val="20"/>
                <w:lang w:eastAsia="ru-RU"/>
              </w:rPr>
              <w:object w:dxaOrig="220" w:dyaOrig="320">
                <v:shape id="_x0000_i1123" type="#_x0000_t75" style="width:11.25pt;height:15.75pt" o:ole="">
                  <v:imagedata r:id="rId194" o:title=""/>
                </v:shape>
                <o:OLEObject Type="Embed" ProgID="Equation.3" ShapeID="_x0000_i1123" DrawAspect="Content" ObjectID="_1459207157" r:id="rId195"/>
              </w:object>
            </w:r>
          </w:p>
        </w:tc>
      </w:tr>
      <w:tr w:rsidR="00186F54" w:rsidRPr="000C5CF7" w:rsidTr="00582DB5">
        <w:tc>
          <w:tcPr>
            <w:tcW w:w="223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5. Налог не прибыль</w:t>
            </w:r>
          </w:p>
        </w:tc>
        <w:tc>
          <w:tcPr>
            <w:tcW w:w="145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65</w:t>
            </w:r>
          </w:p>
        </w:tc>
        <w:tc>
          <w:tcPr>
            <w:tcW w:w="127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37</w:t>
            </w:r>
          </w:p>
        </w:tc>
        <w:tc>
          <w:tcPr>
            <w:tcW w:w="1157"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-28</w:t>
            </w:r>
          </w:p>
        </w:tc>
        <w:tc>
          <w:tcPr>
            <w:tcW w:w="1914" w:type="dxa"/>
          </w:tcPr>
          <w:p w:rsidR="00186F54" w:rsidRPr="000C5CF7" w:rsidRDefault="002B6C28" w:rsidP="000C5CF7">
            <w:pPr>
              <w:spacing w:line="360" w:lineRule="auto"/>
              <w:jc w:val="both"/>
              <w:rPr>
                <w:rFonts w:ascii="Times New Roman" w:hAnsi="Times New Roman"/>
                <w:sz w:val="20"/>
                <w:szCs w:val="20"/>
                <w:lang w:eastAsia="ru-RU"/>
              </w:rPr>
            </w:pPr>
            <w:r w:rsidRPr="000C5CF7">
              <w:rPr>
                <w:rFonts w:ascii="Times New Roman" w:hAnsi="Times New Roman"/>
                <w:position w:val="-6"/>
                <w:sz w:val="20"/>
                <w:szCs w:val="20"/>
                <w:lang w:eastAsia="ru-RU"/>
              </w:rPr>
              <w:object w:dxaOrig="220" w:dyaOrig="320">
                <v:shape id="_x0000_i1124" type="#_x0000_t75" style="width:11.25pt;height:15.75pt" o:ole="">
                  <v:imagedata r:id="rId194" o:title=""/>
                </v:shape>
                <o:OLEObject Type="Embed" ProgID="Equation.3" ShapeID="_x0000_i1124" DrawAspect="Content" ObjectID="_1459207158" r:id="rId196"/>
              </w:object>
            </w:r>
          </w:p>
        </w:tc>
      </w:tr>
      <w:tr w:rsidR="00186F54" w:rsidRPr="000C5CF7" w:rsidTr="00582DB5">
        <w:tc>
          <w:tcPr>
            <w:tcW w:w="223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Чистая прибыль</w:t>
            </w:r>
          </w:p>
        </w:tc>
        <w:tc>
          <w:tcPr>
            <w:tcW w:w="145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-48</w:t>
            </w:r>
          </w:p>
        </w:tc>
        <w:tc>
          <w:tcPr>
            <w:tcW w:w="1275"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-26</w:t>
            </w:r>
          </w:p>
        </w:tc>
        <w:tc>
          <w:tcPr>
            <w:tcW w:w="1157" w:type="dxa"/>
          </w:tcPr>
          <w:p w:rsidR="00186F54" w:rsidRPr="000C5CF7" w:rsidRDefault="00186F54"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+22</w:t>
            </w:r>
          </w:p>
        </w:tc>
        <w:tc>
          <w:tcPr>
            <w:tcW w:w="1914" w:type="dxa"/>
          </w:tcPr>
          <w:p w:rsidR="00186F54" w:rsidRPr="000C5CF7" w:rsidRDefault="00186F54" w:rsidP="000C5CF7">
            <w:pPr>
              <w:spacing w:line="360" w:lineRule="auto"/>
              <w:jc w:val="both"/>
              <w:rPr>
                <w:rFonts w:ascii="Times New Roman" w:hAnsi="Times New Roman"/>
                <w:sz w:val="20"/>
                <w:szCs w:val="20"/>
                <w:lang w:eastAsia="ru-RU"/>
              </w:rPr>
            </w:pPr>
          </w:p>
        </w:tc>
      </w:tr>
    </w:tbl>
    <w:p w:rsidR="00186F54" w:rsidRPr="004A37B5" w:rsidRDefault="00186F54" w:rsidP="0018164D">
      <w:pPr>
        <w:spacing w:line="360" w:lineRule="auto"/>
        <w:ind w:firstLine="709"/>
        <w:jc w:val="both"/>
        <w:rPr>
          <w:sz w:val="28"/>
        </w:rPr>
      </w:pPr>
    </w:p>
    <w:p w:rsidR="00363E3F" w:rsidRPr="004A37B5" w:rsidRDefault="00363E3F" w:rsidP="0018164D">
      <w:pPr>
        <w:spacing w:line="360" w:lineRule="auto"/>
        <w:ind w:firstLine="709"/>
        <w:jc w:val="both"/>
        <w:rPr>
          <w:sz w:val="28"/>
        </w:rPr>
      </w:pPr>
      <w:r w:rsidRPr="004A37B5">
        <w:rPr>
          <w:sz w:val="28"/>
        </w:rPr>
        <w:t>Вывод: В отчетном году чистая прибыль увеличилась на 22 т.р. под влиянием как понижающих, так и повышающих факторов.</w:t>
      </w:r>
    </w:p>
    <w:p w:rsidR="00363E3F" w:rsidRPr="004A37B5" w:rsidRDefault="00363E3F" w:rsidP="0018164D">
      <w:pPr>
        <w:spacing w:line="360" w:lineRule="auto"/>
        <w:ind w:firstLine="709"/>
        <w:jc w:val="both"/>
        <w:rPr>
          <w:sz w:val="28"/>
        </w:rPr>
      </w:pPr>
      <w:r w:rsidRPr="004A37B5">
        <w:rPr>
          <w:sz w:val="28"/>
        </w:rPr>
        <w:t>К повышающим факторам относят:</w:t>
      </w:r>
    </w:p>
    <w:p w:rsidR="00363E3F" w:rsidRPr="004A37B5" w:rsidRDefault="00363E3F" w:rsidP="0018164D">
      <w:pPr>
        <w:spacing w:line="360" w:lineRule="auto"/>
        <w:ind w:firstLine="709"/>
        <w:jc w:val="both"/>
        <w:rPr>
          <w:sz w:val="28"/>
        </w:rPr>
      </w:pPr>
      <w:r w:rsidRPr="004A37B5">
        <w:rPr>
          <w:sz w:val="28"/>
        </w:rPr>
        <w:t>- сокращение % к уплате на 15 т.р.</w:t>
      </w:r>
    </w:p>
    <w:p w:rsidR="00363E3F" w:rsidRPr="004A37B5" w:rsidRDefault="00363E3F" w:rsidP="0018164D">
      <w:pPr>
        <w:spacing w:line="360" w:lineRule="auto"/>
        <w:ind w:firstLine="709"/>
        <w:jc w:val="both"/>
        <w:rPr>
          <w:sz w:val="28"/>
        </w:rPr>
      </w:pPr>
      <w:r w:rsidRPr="004A37B5">
        <w:rPr>
          <w:sz w:val="28"/>
        </w:rPr>
        <w:t>- сокращение налога на прибыль на 28 т.р.</w:t>
      </w:r>
    </w:p>
    <w:p w:rsidR="00363E3F" w:rsidRPr="004A37B5" w:rsidRDefault="00363E3F" w:rsidP="0018164D">
      <w:pPr>
        <w:spacing w:line="360" w:lineRule="auto"/>
        <w:ind w:firstLine="709"/>
        <w:jc w:val="both"/>
        <w:rPr>
          <w:sz w:val="28"/>
        </w:rPr>
      </w:pPr>
      <w:r w:rsidRPr="004A37B5">
        <w:rPr>
          <w:sz w:val="28"/>
        </w:rPr>
        <w:t>- сокращение прочих расходов на 207 т.р.</w:t>
      </w:r>
    </w:p>
    <w:p w:rsidR="00363E3F" w:rsidRPr="004A37B5" w:rsidRDefault="00363E3F" w:rsidP="0018164D">
      <w:pPr>
        <w:spacing w:line="360" w:lineRule="auto"/>
        <w:ind w:firstLine="709"/>
        <w:jc w:val="both"/>
        <w:rPr>
          <w:sz w:val="28"/>
        </w:rPr>
      </w:pPr>
      <w:r w:rsidRPr="004A37B5">
        <w:rPr>
          <w:sz w:val="28"/>
        </w:rPr>
        <w:t>Итого: общая сумма повышающих факторов (без учета знаков) составляет 9604 т.р.</w:t>
      </w:r>
    </w:p>
    <w:p w:rsidR="00363E3F" w:rsidRPr="004A37B5" w:rsidRDefault="00363E3F" w:rsidP="0018164D">
      <w:pPr>
        <w:spacing w:line="360" w:lineRule="auto"/>
        <w:ind w:firstLine="709"/>
        <w:jc w:val="both"/>
        <w:rPr>
          <w:sz w:val="28"/>
        </w:rPr>
      </w:pPr>
      <w:r w:rsidRPr="004A37B5">
        <w:rPr>
          <w:sz w:val="28"/>
        </w:rPr>
        <w:t>К понижающим факторам относят:</w:t>
      </w:r>
    </w:p>
    <w:p w:rsidR="00363E3F" w:rsidRPr="004A37B5" w:rsidRDefault="00363E3F" w:rsidP="0018164D">
      <w:pPr>
        <w:spacing w:line="360" w:lineRule="auto"/>
        <w:ind w:firstLine="709"/>
        <w:jc w:val="both"/>
        <w:rPr>
          <w:sz w:val="28"/>
        </w:rPr>
      </w:pPr>
      <w:r w:rsidRPr="004A37B5">
        <w:rPr>
          <w:sz w:val="28"/>
        </w:rPr>
        <w:t>- увеличение себестоимости на 9354 т.р.</w:t>
      </w:r>
    </w:p>
    <w:p w:rsidR="00363E3F" w:rsidRPr="004A37B5" w:rsidRDefault="00363E3F" w:rsidP="0018164D">
      <w:pPr>
        <w:spacing w:line="360" w:lineRule="auto"/>
        <w:ind w:firstLine="709"/>
        <w:jc w:val="both"/>
        <w:rPr>
          <w:sz w:val="28"/>
        </w:rPr>
      </w:pPr>
      <w:r w:rsidRPr="004A37B5">
        <w:rPr>
          <w:sz w:val="28"/>
        </w:rPr>
        <w:t>- сокращение выручки на 9582 т.р.</w:t>
      </w:r>
    </w:p>
    <w:p w:rsidR="00363E3F" w:rsidRPr="004A37B5" w:rsidRDefault="00363E3F" w:rsidP="0018164D">
      <w:pPr>
        <w:spacing w:line="360" w:lineRule="auto"/>
        <w:ind w:firstLine="709"/>
        <w:jc w:val="both"/>
        <w:rPr>
          <w:sz w:val="28"/>
        </w:rPr>
      </w:pPr>
      <w:r w:rsidRPr="004A37B5">
        <w:rPr>
          <w:sz w:val="28"/>
        </w:rPr>
        <w:t>Таким образом, изменение чистой прибыли составляет:</w:t>
      </w:r>
    </w:p>
    <w:p w:rsidR="000C5CF7" w:rsidRDefault="00363E3F" w:rsidP="0018164D">
      <w:pPr>
        <w:spacing w:line="360" w:lineRule="auto"/>
        <w:ind w:firstLine="709"/>
        <w:jc w:val="both"/>
        <w:rPr>
          <w:sz w:val="28"/>
        </w:rPr>
      </w:pPr>
      <w:r w:rsidRPr="004A37B5">
        <w:rPr>
          <w:sz w:val="28"/>
        </w:rPr>
        <w:t>9604-9582 = + 22 т.р.</w:t>
      </w:r>
    </w:p>
    <w:p w:rsidR="00582DB5" w:rsidRDefault="00582DB5" w:rsidP="000C5CF7">
      <w:pPr>
        <w:spacing w:line="360" w:lineRule="auto"/>
        <w:jc w:val="both"/>
        <w:rPr>
          <w:sz w:val="28"/>
        </w:rPr>
      </w:pPr>
    </w:p>
    <w:p w:rsidR="00582DB5" w:rsidRDefault="00582DB5" w:rsidP="00582DB5">
      <w:pPr>
        <w:spacing w:line="360" w:lineRule="auto"/>
        <w:ind w:firstLine="709"/>
        <w:jc w:val="both"/>
        <w:rPr>
          <w:sz w:val="28"/>
        </w:rPr>
      </w:pPr>
      <w:r w:rsidRPr="004A37B5">
        <w:rPr>
          <w:sz w:val="28"/>
        </w:rPr>
        <w:object w:dxaOrig="7980" w:dyaOrig="6315">
          <v:shape id="_x0000_i1125" type="#_x0000_t75" style="width:399pt;height:315.75pt" o:ole="">
            <v:imagedata r:id="rId197" o:title=""/>
          </v:shape>
          <o:OLEObject Type="Embed" ProgID="MSGraph.Chart.8" ShapeID="_x0000_i1125" DrawAspect="Content" ObjectID="_1459207159" r:id="rId198">
            <o:FieldCodes>\s</o:FieldCodes>
          </o:OLEObject>
        </w:object>
      </w:r>
    </w:p>
    <w:p w:rsidR="000C5CF7" w:rsidRPr="004A37B5" w:rsidRDefault="000C5CF7" w:rsidP="00582DB5">
      <w:pPr>
        <w:spacing w:line="360" w:lineRule="auto"/>
        <w:ind w:firstLine="567"/>
        <w:jc w:val="both"/>
        <w:rPr>
          <w:sz w:val="28"/>
          <w:szCs w:val="20"/>
        </w:rPr>
      </w:pPr>
      <w:r w:rsidRPr="004A37B5">
        <w:rPr>
          <w:sz w:val="28"/>
          <w:szCs w:val="20"/>
        </w:rPr>
        <w:t>Анализ чистой прибыли Схема.9</w:t>
      </w:r>
    </w:p>
    <w:p w:rsidR="00186F54" w:rsidRPr="004A37B5" w:rsidRDefault="00186F54" w:rsidP="000C5CF7">
      <w:pPr>
        <w:spacing w:line="360" w:lineRule="auto"/>
        <w:jc w:val="both"/>
        <w:rPr>
          <w:sz w:val="28"/>
        </w:rPr>
      </w:pPr>
    </w:p>
    <w:p w:rsidR="00BC26D6" w:rsidRPr="000C5CF7" w:rsidRDefault="00363E3F" w:rsidP="000C5CF7">
      <w:pPr>
        <w:spacing w:line="360" w:lineRule="auto"/>
        <w:ind w:firstLine="709"/>
        <w:jc w:val="both"/>
        <w:rPr>
          <w:sz w:val="28"/>
        </w:rPr>
      </w:pPr>
      <w:r w:rsidRPr="004A37B5">
        <w:rPr>
          <w:sz w:val="28"/>
        </w:rPr>
        <w:t>Расчет показателей рентабельности</w:t>
      </w:r>
      <w:r w:rsidR="004A37B5" w:rsidRPr="004A37B5">
        <w:rPr>
          <w:sz w:val="28"/>
        </w:rPr>
        <w:t xml:space="preserve"> </w:t>
      </w:r>
      <w:r w:rsidRPr="004A37B5">
        <w:rPr>
          <w:sz w:val="28"/>
        </w:rPr>
        <w:t>табл.6.3.</w:t>
      </w:r>
    </w:p>
    <w:tbl>
      <w:tblPr>
        <w:tblStyle w:val="af"/>
        <w:tblW w:w="9058" w:type="dxa"/>
        <w:tblLook w:val="01E0" w:firstRow="1" w:lastRow="1" w:firstColumn="1" w:lastColumn="1" w:noHBand="0" w:noVBand="0"/>
      </w:tblPr>
      <w:tblGrid>
        <w:gridCol w:w="3652"/>
        <w:gridCol w:w="1985"/>
        <w:gridCol w:w="2126"/>
        <w:gridCol w:w="1295"/>
      </w:tblGrid>
      <w:tr w:rsidR="00BC26D6" w:rsidRPr="000C5CF7" w:rsidTr="00582DB5">
        <w:tc>
          <w:tcPr>
            <w:tcW w:w="3652"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Виды рентабельности</w:t>
            </w:r>
          </w:p>
        </w:tc>
        <w:tc>
          <w:tcPr>
            <w:tcW w:w="198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Прошлый год</w:t>
            </w:r>
          </w:p>
        </w:tc>
        <w:tc>
          <w:tcPr>
            <w:tcW w:w="2126"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Отчетный год</w:t>
            </w:r>
          </w:p>
        </w:tc>
        <w:tc>
          <w:tcPr>
            <w:tcW w:w="129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Изменения</w:t>
            </w:r>
          </w:p>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 -)</w:t>
            </w:r>
          </w:p>
        </w:tc>
      </w:tr>
      <w:tr w:rsidR="00BC26D6" w:rsidRPr="000C5CF7" w:rsidTr="00582DB5">
        <w:tc>
          <w:tcPr>
            <w:tcW w:w="3652"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 Рентабельность продаж</w:t>
            </w:r>
          </w:p>
        </w:tc>
        <w:tc>
          <w:tcPr>
            <w:tcW w:w="198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655/17525*100=3,74</w:t>
            </w:r>
          </w:p>
        </w:tc>
        <w:tc>
          <w:tcPr>
            <w:tcW w:w="2126"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427/7943*100=5,38</w:t>
            </w:r>
          </w:p>
        </w:tc>
        <w:tc>
          <w:tcPr>
            <w:tcW w:w="129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+1,64</w:t>
            </w:r>
          </w:p>
        </w:tc>
      </w:tr>
      <w:tr w:rsidR="00BC26D6" w:rsidRPr="000C5CF7" w:rsidTr="00582DB5">
        <w:tc>
          <w:tcPr>
            <w:tcW w:w="3652"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 Рентабельность единицы продукции</w:t>
            </w:r>
          </w:p>
        </w:tc>
        <w:tc>
          <w:tcPr>
            <w:tcW w:w="198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655/16870*100=3,88</w:t>
            </w:r>
          </w:p>
        </w:tc>
        <w:tc>
          <w:tcPr>
            <w:tcW w:w="2126"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427/7516*100=5,68</w:t>
            </w:r>
          </w:p>
        </w:tc>
        <w:tc>
          <w:tcPr>
            <w:tcW w:w="129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+1,8</w:t>
            </w:r>
          </w:p>
        </w:tc>
      </w:tr>
      <w:tr w:rsidR="00BC26D6" w:rsidRPr="000C5CF7" w:rsidTr="00582DB5">
        <w:tc>
          <w:tcPr>
            <w:tcW w:w="3652"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 Рентабельность производства (экономическая рентабельность)</w:t>
            </w:r>
          </w:p>
        </w:tc>
        <w:tc>
          <w:tcPr>
            <w:tcW w:w="198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17/4030,5*100=0,42</w:t>
            </w:r>
          </w:p>
        </w:tc>
        <w:tc>
          <w:tcPr>
            <w:tcW w:w="2126"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11/4544,5*100=0,24</w:t>
            </w:r>
          </w:p>
        </w:tc>
        <w:tc>
          <w:tcPr>
            <w:tcW w:w="129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-0,18</w:t>
            </w:r>
          </w:p>
        </w:tc>
      </w:tr>
      <w:tr w:rsidR="00BC26D6" w:rsidRPr="000C5CF7" w:rsidTr="00582DB5">
        <w:tc>
          <w:tcPr>
            <w:tcW w:w="3652"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 Рентабельность внеоборотных активов</w:t>
            </w:r>
          </w:p>
        </w:tc>
        <w:tc>
          <w:tcPr>
            <w:tcW w:w="198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17/730*100=2,33</w:t>
            </w:r>
          </w:p>
        </w:tc>
        <w:tc>
          <w:tcPr>
            <w:tcW w:w="2126"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11/564*100=1,95</w:t>
            </w:r>
          </w:p>
        </w:tc>
        <w:tc>
          <w:tcPr>
            <w:tcW w:w="129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-0,38</w:t>
            </w:r>
          </w:p>
        </w:tc>
      </w:tr>
      <w:tr w:rsidR="00BC26D6" w:rsidRPr="000C5CF7" w:rsidTr="00582DB5">
        <w:tc>
          <w:tcPr>
            <w:tcW w:w="3652"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5. Рентабельность оборотных активов</w:t>
            </w:r>
          </w:p>
        </w:tc>
        <w:tc>
          <w:tcPr>
            <w:tcW w:w="198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17/4650,5*100=0,37</w:t>
            </w:r>
          </w:p>
        </w:tc>
        <w:tc>
          <w:tcPr>
            <w:tcW w:w="2126"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11/4996*100=0,22</w:t>
            </w:r>
          </w:p>
        </w:tc>
        <w:tc>
          <w:tcPr>
            <w:tcW w:w="1295" w:type="dxa"/>
          </w:tcPr>
          <w:p w:rsidR="00BC26D6" w:rsidRPr="000C5CF7" w:rsidRDefault="00BC26D6"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-0,15</w:t>
            </w:r>
          </w:p>
        </w:tc>
      </w:tr>
    </w:tbl>
    <w:p w:rsidR="000C5CF7" w:rsidRDefault="000C5CF7" w:rsidP="0018164D">
      <w:pPr>
        <w:spacing w:line="360" w:lineRule="auto"/>
        <w:ind w:firstLine="709"/>
        <w:jc w:val="both"/>
        <w:rPr>
          <w:sz w:val="28"/>
        </w:rPr>
      </w:pPr>
    </w:p>
    <w:p w:rsidR="00363E3F" w:rsidRPr="004A37B5" w:rsidRDefault="00BC26D6" w:rsidP="0018164D">
      <w:pPr>
        <w:spacing w:line="360" w:lineRule="auto"/>
        <w:ind w:firstLine="709"/>
        <w:jc w:val="both"/>
        <w:rPr>
          <w:sz w:val="28"/>
        </w:rPr>
      </w:pPr>
      <w:r w:rsidRPr="004A37B5">
        <w:rPr>
          <w:sz w:val="28"/>
        </w:rPr>
        <w:t xml:space="preserve">Вывод: Рентабельность, по большинству изучаемых показателей уменьшилась, однако следует отметить положительную динамику </w:t>
      </w:r>
      <w:r w:rsidR="009C2568" w:rsidRPr="004A37B5">
        <w:rPr>
          <w:sz w:val="28"/>
        </w:rPr>
        <w:t>рентабельности продаж и рентабельности единицы продукции.</w:t>
      </w:r>
    </w:p>
    <w:p w:rsidR="009C2568" w:rsidRPr="004A37B5" w:rsidRDefault="009C2568" w:rsidP="0018164D">
      <w:pPr>
        <w:spacing w:line="360" w:lineRule="auto"/>
        <w:ind w:firstLine="709"/>
        <w:jc w:val="both"/>
        <w:rPr>
          <w:sz w:val="28"/>
        </w:rPr>
      </w:pPr>
      <w:r w:rsidRPr="004A37B5">
        <w:rPr>
          <w:sz w:val="28"/>
        </w:rPr>
        <w:t>Рассмотрим более подробно положительную динамику экономических показателей в частности:</w:t>
      </w:r>
    </w:p>
    <w:p w:rsidR="009C2568" w:rsidRPr="004A37B5" w:rsidRDefault="009C2568" w:rsidP="0018164D">
      <w:pPr>
        <w:numPr>
          <w:ilvl w:val="0"/>
          <w:numId w:val="36"/>
        </w:numPr>
        <w:spacing w:line="360" w:lineRule="auto"/>
        <w:ind w:left="0" w:firstLine="709"/>
        <w:jc w:val="both"/>
        <w:rPr>
          <w:sz w:val="28"/>
        </w:rPr>
      </w:pPr>
      <w:r w:rsidRPr="004A37B5">
        <w:rPr>
          <w:sz w:val="28"/>
        </w:rPr>
        <w:t>Рентабельность продаж возросла на 1,64%, т.е с каждого рубля выручки получено 1,64 коп. прибыли от продаж.</w:t>
      </w:r>
    </w:p>
    <w:p w:rsidR="009C2568" w:rsidRPr="004A37B5" w:rsidRDefault="009C2568" w:rsidP="0018164D">
      <w:pPr>
        <w:numPr>
          <w:ilvl w:val="0"/>
          <w:numId w:val="36"/>
        </w:numPr>
        <w:spacing w:line="360" w:lineRule="auto"/>
        <w:ind w:left="0" w:firstLine="709"/>
        <w:jc w:val="both"/>
        <w:rPr>
          <w:sz w:val="28"/>
        </w:rPr>
      </w:pPr>
      <w:r w:rsidRPr="004A37B5">
        <w:rPr>
          <w:sz w:val="28"/>
        </w:rPr>
        <w:t>Рентабельность единицы продукции возросла на 1,8%, т.е с каждого рубля себестоимости получено 1,8 коп. прибыли от продаж.</w:t>
      </w:r>
    </w:p>
    <w:p w:rsidR="009C2568" w:rsidRPr="004A37B5" w:rsidRDefault="009C2568" w:rsidP="0018164D">
      <w:pPr>
        <w:spacing w:line="360" w:lineRule="auto"/>
        <w:ind w:firstLine="709"/>
        <w:jc w:val="both"/>
        <w:rPr>
          <w:sz w:val="28"/>
        </w:rPr>
      </w:pPr>
      <w:r w:rsidRPr="004A37B5">
        <w:rPr>
          <w:sz w:val="28"/>
        </w:rPr>
        <w:t>Рассмотрим показатели, имеющие отрицательную динамику:</w:t>
      </w:r>
    </w:p>
    <w:p w:rsidR="009C2568" w:rsidRPr="004A37B5" w:rsidRDefault="009C2568" w:rsidP="0018164D">
      <w:pPr>
        <w:numPr>
          <w:ilvl w:val="0"/>
          <w:numId w:val="37"/>
        </w:numPr>
        <w:spacing w:line="360" w:lineRule="auto"/>
        <w:ind w:left="0" w:firstLine="709"/>
        <w:jc w:val="both"/>
        <w:rPr>
          <w:sz w:val="28"/>
        </w:rPr>
      </w:pPr>
      <w:r w:rsidRPr="004A37B5">
        <w:rPr>
          <w:sz w:val="28"/>
        </w:rPr>
        <w:t>Рентабельность производства сократилась на 0,18%, т.е. с каждого рубля производственных фондов недополучено 0,18 коп. прибыли до налогообложения.</w:t>
      </w:r>
    </w:p>
    <w:p w:rsidR="009C2568" w:rsidRPr="004A37B5" w:rsidRDefault="009C2568" w:rsidP="0018164D">
      <w:pPr>
        <w:numPr>
          <w:ilvl w:val="0"/>
          <w:numId w:val="37"/>
        </w:numPr>
        <w:spacing w:line="360" w:lineRule="auto"/>
        <w:ind w:left="0" w:firstLine="709"/>
        <w:jc w:val="both"/>
        <w:rPr>
          <w:sz w:val="28"/>
        </w:rPr>
      </w:pPr>
      <w:r w:rsidRPr="004A37B5">
        <w:rPr>
          <w:sz w:val="28"/>
        </w:rPr>
        <w:t>Рентабельность внеоборотных активов сократилась на 0,38%, т.е.с каждого рубля внеоборотных активов было недополучено 0,38 коп. прибыли до налогообложения.</w:t>
      </w:r>
    </w:p>
    <w:p w:rsidR="009C2568" w:rsidRPr="004A37B5" w:rsidRDefault="009C2568" w:rsidP="0018164D">
      <w:pPr>
        <w:numPr>
          <w:ilvl w:val="0"/>
          <w:numId w:val="37"/>
        </w:numPr>
        <w:spacing w:line="360" w:lineRule="auto"/>
        <w:ind w:left="0" w:firstLine="709"/>
        <w:jc w:val="both"/>
        <w:rPr>
          <w:sz w:val="28"/>
        </w:rPr>
      </w:pPr>
      <w:r w:rsidRPr="004A37B5">
        <w:rPr>
          <w:sz w:val="28"/>
        </w:rPr>
        <w:t>Рентабельность оборотных активов сократилась на 0,15 %, т.е с каждого рубля оборотных активов было недополучено 0,15 коп. прибыли до налогообложения.</w:t>
      </w:r>
    </w:p>
    <w:p w:rsidR="009C2568" w:rsidRPr="004A37B5" w:rsidRDefault="009C2568" w:rsidP="0018164D">
      <w:pPr>
        <w:spacing w:line="360" w:lineRule="auto"/>
        <w:ind w:firstLine="709"/>
        <w:jc w:val="both"/>
        <w:rPr>
          <w:sz w:val="28"/>
        </w:rPr>
      </w:pPr>
      <w:r w:rsidRPr="004A37B5">
        <w:rPr>
          <w:sz w:val="28"/>
        </w:rPr>
        <w:t>Причинами сокращения рентабельности явились:</w:t>
      </w:r>
    </w:p>
    <w:p w:rsidR="009C2568" w:rsidRPr="004A37B5" w:rsidRDefault="009C2568" w:rsidP="0018164D">
      <w:pPr>
        <w:spacing w:line="360" w:lineRule="auto"/>
        <w:ind w:firstLine="709"/>
        <w:jc w:val="both"/>
        <w:rPr>
          <w:sz w:val="28"/>
        </w:rPr>
      </w:pPr>
      <w:r w:rsidRPr="004A37B5">
        <w:rPr>
          <w:sz w:val="28"/>
        </w:rPr>
        <w:t>- Сокращение прибыли до налогообложения.</w:t>
      </w:r>
    </w:p>
    <w:p w:rsidR="009C2568" w:rsidRPr="004A37B5" w:rsidRDefault="009C2568" w:rsidP="0018164D">
      <w:pPr>
        <w:spacing w:line="360" w:lineRule="auto"/>
        <w:ind w:firstLine="709"/>
        <w:jc w:val="both"/>
        <w:rPr>
          <w:sz w:val="28"/>
        </w:rPr>
      </w:pPr>
      <w:r w:rsidRPr="004A37B5">
        <w:rPr>
          <w:sz w:val="28"/>
        </w:rPr>
        <w:t>- Увеличение запасов.</w:t>
      </w:r>
    </w:p>
    <w:p w:rsidR="000C5CF7" w:rsidRDefault="009C2568" w:rsidP="0018164D">
      <w:pPr>
        <w:spacing w:line="360" w:lineRule="auto"/>
        <w:ind w:firstLine="709"/>
        <w:jc w:val="both"/>
        <w:rPr>
          <w:sz w:val="28"/>
        </w:rPr>
      </w:pPr>
      <w:r w:rsidRPr="004A37B5">
        <w:rPr>
          <w:sz w:val="28"/>
        </w:rPr>
        <w:t>- Опережающий рост затрат над ростом прибыли от продаж.</w:t>
      </w:r>
    </w:p>
    <w:p w:rsidR="00582DB5" w:rsidRDefault="00582DB5" w:rsidP="0018164D">
      <w:pPr>
        <w:spacing w:line="360" w:lineRule="auto"/>
        <w:ind w:firstLine="709"/>
        <w:jc w:val="both"/>
        <w:rPr>
          <w:sz w:val="28"/>
        </w:rPr>
      </w:pPr>
    </w:p>
    <w:p w:rsidR="00696042" w:rsidRPr="004A37B5" w:rsidRDefault="00582DB5" w:rsidP="00582DB5">
      <w:pPr>
        <w:spacing w:line="360" w:lineRule="auto"/>
        <w:ind w:firstLine="709"/>
        <w:jc w:val="both"/>
        <w:rPr>
          <w:sz w:val="28"/>
        </w:rPr>
      </w:pPr>
      <w:r>
        <w:rPr>
          <w:sz w:val="28"/>
        </w:rPr>
        <w:br w:type="page"/>
      </w:r>
      <w:r w:rsidRPr="004A37B5">
        <w:rPr>
          <w:sz w:val="28"/>
        </w:rPr>
        <w:object w:dxaOrig="7654" w:dyaOrig="4741">
          <v:shape id="_x0000_i1126" type="#_x0000_t75" style="width:382.5pt;height:237pt" o:ole="">
            <v:imagedata r:id="rId199" o:title=""/>
          </v:shape>
          <o:OLEObject Type="Embed" ProgID="MSGraph.Chart.8" ShapeID="_x0000_i1126" DrawAspect="Content" ObjectID="_1459207160" r:id="rId200">
            <o:FieldCodes>\s</o:FieldCodes>
          </o:OLEObject>
        </w:object>
      </w:r>
    </w:p>
    <w:p w:rsidR="000C5CF7" w:rsidRPr="004A37B5" w:rsidRDefault="000C5CF7" w:rsidP="000C5CF7">
      <w:pPr>
        <w:spacing w:line="360" w:lineRule="auto"/>
        <w:ind w:firstLine="709"/>
        <w:jc w:val="both"/>
        <w:rPr>
          <w:sz w:val="28"/>
          <w:szCs w:val="20"/>
        </w:rPr>
      </w:pPr>
      <w:r w:rsidRPr="004A37B5">
        <w:rPr>
          <w:sz w:val="28"/>
          <w:szCs w:val="20"/>
        </w:rPr>
        <w:t>Расчет показателей рентабельности Схема.10</w:t>
      </w:r>
    </w:p>
    <w:p w:rsidR="00696042" w:rsidRPr="004A37B5" w:rsidRDefault="00696042" w:rsidP="0018164D">
      <w:pPr>
        <w:spacing w:line="360" w:lineRule="auto"/>
        <w:ind w:firstLine="709"/>
        <w:jc w:val="both"/>
        <w:rPr>
          <w:sz w:val="28"/>
        </w:rPr>
      </w:pPr>
    </w:p>
    <w:p w:rsidR="009C2568" w:rsidRPr="000C5CF7" w:rsidRDefault="009C2568" w:rsidP="000C5CF7">
      <w:pPr>
        <w:spacing w:line="360" w:lineRule="auto"/>
        <w:ind w:firstLine="709"/>
        <w:jc w:val="both"/>
        <w:rPr>
          <w:sz w:val="28"/>
        </w:rPr>
      </w:pPr>
      <w:r w:rsidRPr="004A37B5">
        <w:rPr>
          <w:sz w:val="28"/>
        </w:rPr>
        <w:t>Факторный анализ рентабельности продаж</w:t>
      </w:r>
      <w:r w:rsidR="004A37B5" w:rsidRPr="004A37B5">
        <w:rPr>
          <w:sz w:val="28"/>
        </w:rPr>
        <w:t xml:space="preserve"> </w:t>
      </w:r>
      <w:r w:rsidRPr="004A37B5">
        <w:rPr>
          <w:sz w:val="28"/>
        </w:rPr>
        <w:t>табл.6.4.</w:t>
      </w:r>
    </w:p>
    <w:tbl>
      <w:tblPr>
        <w:tblStyle w:val="af"/>
        <w:tblW w:w="0" w:type="auto"/>
        <w:tblInd w:w="709" w:type="dxa"/>
        <w:tblLayout w:type="fixed"/>
        <w:tblLook w:val="01E0" w:firstRow="1" w:lastRow="1" w:firstColumn="1" w:lastColumn="1" w:noHBand="0" w:noVBand="0"/>
      </w:tblPr>
      <w:tblGrid>
        <w:gridCol w:w="3261"/>
        <w:gridCol w:w="1772"/>
        <w:gridCol w:w="1701"/>
        <w:gridCol w:w="1560"/>
      </w:tblGrid>
      <w:tr w:rsidR="009C2568" w:rsidRPr="000C5CF7" w:rsidTr="00582DB5">
        <w:tc>
          <w:tcPr>
            <w:tcW w:w="3261" w:type="dxa"/>
          </w:tcPr>
          <w:p w:rsidR="009C2568" w:rsidRPr="000C5CF7" w:rsidRDefault="009C2568"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Показатели</w:t>
            </w:r>
          </w:p>
        </w:tc>
        <w:tc>
          <w:tcPr>
            <w:tcW w:w="1772" w:type="dxa"/>
          </w:tcPr>
          <w:p w:rsidR="009C2568" w:rsidRPr="000C5CF7" w:rsidRDefault="009C2568"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Прошлый год</w:t>
            </w:r>
            <w:r w:rsidR="007A581F" w:rsidRPr="000C5CF7">
              <w:rPr>
                <w:rFonts w:ascii="Times New Roman" w:hAnsi="Times New Roman"/>
                <w:sz w:val="20"/>
                <w:szCs w:val="20"/>
                <w:lang w:eastAsia="ru-RU"/>
              </w:rPr>
              <w:t xml:space="preserve"> (0)</w:t>
            </w:r>
          </w:p>
        </w:tc>
        <w:tc>
          <w:tcPr>
            <w:tcW w:w="1701" w:type="dxa"/>
          </w:tcPr>
          <w:p w:rsidR="009C2568" w:rsidRPr="000C5CF7" w:rsidRDefault="009C2568"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Отчетный год</w:t>
            </w:r>
            <w:r w:rsidR="007A581F" w:rsidRPr="000C5CF7">
              <w:rPr>
                <w:rFonts w:ascii="Times New Roman" w:hAnsi="Times New Roman"/>
                <w:sz w:val="20"/>
                <w:szCs w:val="20"/>
                <w:lang w:eastAsia="ru-RU"/>
              </w:rPr>
              <w:t xml:space="preserve"> (1)</w:t>
            </w:r>
          </w:p>
        </w:tc>
        <w:tc>
          <w:tcPr>
            <w:tcW w:w="1560" w:type="dxa"/>
          </w:tcPr>
          <w:p w:rsidR="009C2568" w:rsidRPr="000C5CF7" w:rsidRDefault="009C2568"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Изменения</w:t>
            </w:r>
            <w:r w:rsidR="007A581F" w:rsidRPr="000C5CF7">
              <w:rPr>
                <w:rFonts w:ascii="Times New Roman" w:hAnsi="Times New Roman"/>
                <w:sz w:val="20"/>
                <w:szCs w:val="20"/>
                <w:lang w:eastAsia="ru-RU"/>
              </w:rPr>
              <w:t xml:space="preserve"> (</w:t>
            </w:r>
            <w:r w:rsidR="002B6C28" w:rsidRPr="000C5CF7">
              <w:rPr>
                <w:rFonts w:ascii="Times New Roman" w:hAnsi="Times New Roman"/>
                <w:position w:val="-4"/>
                <w:sz w:val="20"/>
                <w:szCs w:val="20"/>
                <w:lang w:eastAsia="ru-RU"/>
              </w:rPr>
              <w:object w:dxaOrig="220" w:dyaOrig="260">
                <v:shape id="_x0000_i1127" type="#_x0000_t75" style="width:11.25pt;height:12.75pt" o:ole="">
                  <v:imagedata r:id="rId201" o:title=""/>
                </v:shape>
                <o:OLEObject Type="Embed" ProgID="Equation.3" ShapeID="_x0000_i1127" DrawAspect="Content" ObjectID="_1459207161" r:id="rId202"/>
              </w:object>
            </w:r>
            <w:r w:rsidR="007A581F" w:rsidRPr="000C5CF7">
              <w:rPr>
                <w:rFonts w:ascii="Times New Roman" w:hAnsi="Times New Roman"/>
                <w:sz w:val="20"/>
                <w:szCs w:val="20"/>
                <w:lang w:eastAsia="ru-RU"/>
              </w:rPr>
              <w:t>)</w:t>
            </w:r>
          </w:p>
        </w:tc>
      </w:tr>
      <w:tr w:rsidR="009C2568" w:rsidRPr="000C5CF7" w:rsidTr="00582DB5">
        <w:tc>
          <w:tcPr>
            <w:tcW w:w="3261"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 Прибыль от продаж (а)</w:t>
            </w:r>
          </w:p>
        </w:tc>
        <w:tc>
          <w:tcPr>
            <w:tcW w:w="1772"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655</w:t>
            </w:r>
          </w:p>
        </w:tc>
        <w:tc>
          <w:tcPr>
            <w:tcW w:w="1701"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427</w:t>
            </w:r>
          </w:p>
        </w:tc>
        <w:tc>
          <w:tcPr>
            <w:tcW w:w="1560"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-228</w:t>
            </w:r>
          </w:p>
        </w:tc>
      </w:tr>
      <w:tr w:rsidR="009C2568" w:rsidRPr="000C5CF7" w:rsidTr="00582DB5">
        <w:tc>
          <w:tcPr>
            <w:tcW w:w="3261"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 Выручка, т.р. (в)</w:t>
            </w:r>
          </w:p>
        </w:tc>
        <w:tc>
          <w:tcPr>
            <w:tcW w:w="1772"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17525</w:t>
            </w:r>
          </w:p>
        </w:tc>
        <w:tc>
          <w:tcPr>
            <w:tcW w:w="1701"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7943</w:t>
            </w:r>
          </w:p>
        </w:tc>
        <w:tc>
          <w:tcPr>
            <w:tcW w:w="1560"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-9582</w:t>
            </w:r>
          </w:p>
        </w:tc>
      </w:tr>
      <w:tr w:rsidR="009C2568" w:rsidRPr="000C5CF7" w:rsidTr="00582DB5">
        <w:tc>
          <w:tcPr>
            <w:tcW w:w="3261"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 Рентабельность продаж, %</w:t>
            </w:r>
            <w:r w:rsidR="004A37B5" w:rsidRPr="000C5CF7">
              <w:rPr>
                <w:rFonts w:ascii="Times New Roman" w:hAnsi="Times New Roman"/>
                <w:sz w:val="20"/>
                <w:szCs w:val="20"/>
                <w:lang w:eastAsia="ru-RU"/>
              </w:rPr>
              <w:t xml:space="preserve"> </w:t>
            </w:r>
            <w:r w:rsidRPr="000C5CF7">
              <w:rPr>
                <w:rFonts w:ascii="Times New Roman" w:hAnsi="Times New Roman"/>
                <w:sz w:val="20"/>
                <w:szCs w:val="20"/>
                <w:lang w:eastAsia="ru-RU"/>
              </w:rPr>
              <w:t>(у)</w:t>
            </w:r>
          </w:p>
        </w:tc>
        <w:tc>
          <w:tcPr>
            <w:tcW w:w="1772"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3,74</w:t>
            </w:r>
          </w:p>
        </w:tc>
        <w:tc>
          <w:tcPr>
            <w:tcW w:w="1701"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5,38</w:t>
            </w:r>
          </w:p>
        </w:tc>
        <w:tc>
          <w:tcPr>
            <w:tcW w:w="1560" w:type="dxa"/>
          </w:tcPr>
          <w:p w:rsidR="009C2568" w:rsidRPr="000C5CF7" w:rsidRDefault="007A581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+1,64</w:t>
            </w:r>
          </w:p>
        </w:tc>
      </w:tr>
    </w:tbl>
    <w:p w:rsidR="00696042" w:rsidRPr="004A37B5" w:rsidRDefault="00696042" w:rsidP="0018164D">
      <w:pPr>
        <w:spacing w:line="360" w:lineRule="auto"/>
        <w:ind w:firstLine="709"/>
        <w:jc w:val="both"/>
        <w:rPr>
          <w:sz w:val="28"/>
        </w:rPr>
      </w:pPr>
    </w:p>
    <w:p w:rsidR="009C2568" w:rsidRPr="004A37B5" w:rsidRDefault="007A581F" w:rsidP="0018164D">
      <w:pPr>
        <w:spacing w:line="360" w:lineRule="auto"/>
        <w:ind w:firstLine="709"/>
        <w:jc w:val="both"/>
        <w:rPr>
          <w:sz w:val="28"/>
        </w:rPr>
      </w:pPr>
      <w:r w:rsidRPr="004A37B5">
        <w:rPr>
          <w:sz w:val="28"/>
        </w:rPr>
        <w:t>Общее изменение рентабельности продаж:</w:t>
      </w:r>
    </w:p>
    <w:p w:rsidR="007A581F" w:rsidRPr="004A37B5" w:rsidRDefault="007A581F" w:rsidP="0018164D">
      <w:pPr>
        <w:spacing w:line="360" w:lineRule="auto"/>
        <w:ind w:firstLine="709"/>
        <w:jc w:val="both"/>
        <w:rPr>
          <w:sz w:val="28"/>
        </w:rPr>
      </w:pPr>
      <w:r w:rsidRPr="004A37B5">
        <w:rPr>
          <w:sz w:val="28"/>
        </w:rPr>
        <w:t>5,38-3,74 = +1,64 %</w:t>
      </w:r>
    </w:p>
    <w:p w:rsidR="007A581F" w:rsidRPr="004A37B5" w:rsidRDefault="007A581F" w:rsidP="0018164D">
      <w:pPr>
        <w:spacing w:line="360" w:lineRule="auto"/>
        <w:ind w:firstLine="709"/>
        <w:jc w:val="both"/>
        <w:rPr>
          <w:sz w:val="28"/>
        </w:rPr>
      </w:pPr>
      <w:r w:rsidRPr="004A37B5">
        <w:rPr>
          <w:sz w:val="28"/>
        </w:rPr>
        <w:t>В том числе за счет изменений прибыли от продаж:</w:t>
      </w:r>
    </w:p>
    <w:p w:rsidR="007A581F" w:rsidRPr="004A37B5" w:rsidRDefault="007A581F" w:rsidP="0018164D">
      <w:pPr>
        <w:spacing w:line="360" w:lineRule="auto"/>
        <w:ind w:firstLine="709"/>
        <w:jc w:val="both"/>
        <w:rPr>
          <w:sz w:val="28"/>
        </w:rPr>
      </w:pPr>
      <w:r w:rsidRPr="004A37B5">
        <w:rPr>
          <w:sz w:val="28"/>
        </w:rPr>
        <w:t>2,44-3,74 = -1,3 %</w:t>
      </w:r>
    </w:p>
    <w:p w:rsidR="007A581F" w:rsidRPr="004A37B5" w:rsidRDefault="007A581F" w:rsidP="0018164D">
      <w:pPr>
        <w:spacing w:line="360" w:lineRule="auto"/>
        <w:ind w:firstLine="709"/>
        <w:jc w:val="both"/>
        <w:rPr>
          <w:sz w:val="28"/>
        </w:rPr>
      </w:pPr>
      <w:r w:rsidRPr="004A37B5">
        <w:rPr>
          <w:sz w:val="28"/>
        </w:rPr>
        <w:t>За счет изменений выручки:</w:t>
      </w:r>
    </w:p>
    <w:p w:rsidR="007A581F" w:rsidRPr="004A37B5" w:rsidRDefault="007A581F" w:rsidP="0018164D">
      <w:pPr>
        <w:spacing w:line="360" w:lineRule="auto"/>
        <w:ind w:firstLine="709"/>
        <w:jc w:val="both"/>
        <w:rPr>
          <w:sz w:val="28"/>
        </w:rPr>
      </w:pPr>
      <w:r w:rsidRPr="004A37B5">
        <w:rPr>
          <w:sz w:val="28"/>
        </w:rPr>
        <w:t>5,38-2,44 = +2,94 %</w:t>
      </w:r>
    </w:p>
    <w:p w:rsidR="007A581F" w:rsidRPr="004A37B5" w:rsidRDefault="007A581F" w:rsidP="0018164D">
      <w:pPr>
        <w:spacing w:line="360" w:lineRule="auto"/>
        <w:ind w:firstLine="709"/>
        <w:jc w:val="both"/>
        <w:rPr>
          <w:sz w:val="28"/>
        </w:rPr>
      </w:pPr>
      <w:r w:rsidRPr="004A37B5">
        <w:rPr>
          <w:sz w:val="28"/>
        </w:rPr>
        <w:t>Вывод: Рентабельность продаж в отчетном году возросла на 1,64 % под влиянием двух факторов:</w:t>
      </w:r>
    </w:p>
    <w:p w:rsidR="007A581F" w:rsidRPr="004A37B5" w:rsidRDefault="007A581F" w:rsidP="000C5CF7">
      <w:pPr>
        <w:numPr>
          <w:ilvl w:val="0"/>
          <w:numId w:val="38"/>
        </w:numPr>
        <w:tabs>
          <w:tab w:val="clear" w:pos="1830"/>
          <w:tab w:val="num" w:pos="1320"/>
        </w:tabs>
        <w:spacing w:line="360" w:lineRule="auto"/>
        <w:ind w:left="0" w:firstLine="709"/>
        <w:jc w:val="both"/>
        <w:rPr>
          <w:sz w:val="28"/>
        </w:rPr>
      </w:pPr>
      <w:r w:rsidRPr="004A37B5">
        <w:rPr>
          <w:sz w:val="28"/>
        </w:rPr>
        <w:t>Прибыль от продаж сократилась на 228 т.р., что привело к сокращению рентабельности продаж на 1,3 %.</w:t>
      </w:r>
    </w:p>
    <w:p w:rsidR="00696042" w:rsidRPr="004A37B5" w:rsidRDefault="007A581F" w:rsidP="000C5CF7">
      <w:pPr>
        <w:numPr>
          <w:ilvl w:val="0"/>
          <w:numId w:val="38"/>
        </w:numPr>
        <w:tabs>
          <w:tab w:val="clear" w:pos="1830"/>
        </w:tabs>
        <w:spacing w:line="360" w:lineRule="auto"/>
        <w:ind w:left="0" w:firstLine="709"/>
        <w:jc w:val="both"/>
        <w:rPr>
          <w:sz w:val="28"/>
        </w:rPr>
      </w:pPr>
      <w:r w:rsidRPr="004A37B5">
        <w:rPr>
          <w:sz w:val="28"/>
        </w:rPr>
        <w:t>Сокращение выручки на 9582 т.р. привело к увеличению рентабельности продаж на 2,94 %.</w:t>
      </w:r>
    </w:p>
    <w:p w:rsidR="0013056F" w:rsidRPr="004A37B5" w:rsidRDefault="00582DB5" w:rsidP="0018164D">
      <w:pPr>
        <w:spacing w:line="360" w:lineRule="auto"/>
        <w:ind w:firstLine="709"/>
        <w:jc w:val="both"/>
        <w:rPr>
          <w:sz w:val="28"/>
        </w:rPr>
      </w:pPr>
      <w:r>
        <w:rPr>
          <w:sz w:val="28"/>
        </w:rPr>
        <w:br w:type="page"/>
      </w:r>
      <w:r w:rsidR="0013056F" w:rsidRPr="004A37B5">
        <w:rPr>
          <w:sz w:val="28"/>
        </w:rPr>
        <w:t>7 этап:</w:t>
      </w:r>
    </w:p>
    <w:p w:rsidR="0013056F" w:rsidRPr="004A37B5" w:rsidRDefault="0013056F" w:rsidP="0018164D">
      <w:pPr>
        <w:spacing w:line="360" w:lineRule="auto"/>
        <w:ind w:firstLine="709"/>
        <w:jc w:val="both"/>
        <w:rPr>
          <w:sz w:val="28"/>
        </w:rPr>
      </w:pPr>
    </w:p>
    <w:p w:rsidR="0013056F" w:rsidRPr="00582DB5" w:rsidRDefault="0013056F" w:rsidP="000C5CF7">
      <w:pPr>
        <w:spacing w:line="360" w:lineRule="auto"/>
        <w:ind w:firstLine="709"/>
        <w:jc w:val="both"/>
        <w:rPr>
          <w:sz w:val="28"/>
        </w:rPr>
      </w:pPr>
      <w:r w:rsidRPr="004A37B5">
        <w:rPr>
          <w:sz w:val="28"/>
        </w:rPr>
        <w:t>Характеристика структуры баланса</w:t>
      </w:r>
      <w:r w:rsidR="004A37B5" w:rsidRPr="004A37B5">
        <w:rPr>
          <w:sz w:val="28"/>
        </w:rPr>
        <w:t xml:space="preserve"> </w:t>
      </w:r>
      <w:r w:rsidRPr="004A37B5">
        <w:rPr>
          <w:sz w:val="28"/>
        </w:rPr>
        <w:t>табл.7.1.</w:t>
      </w:r>
    </w:p>
    <w:tbl>
      <w:tblPr>
        <w:tblStyle w:val="af"/>
        <w:tblW w:w="9468" w:type="dxa"/>
        <w:tblLook w:val="01E0" w:firstRow="1" w:lastRow="1" w:firstColumn="1" w:lastColumn="1" w:noHBand="0" w:noVBand="0"/>
      </w:tblPr>
      <w:tblGrid>
        <w:gridCol w:w="3673"/>
        <w:gridCol w:w="2769"/>
        <w:gridCol w:w="1607"/>
        <w:gridCol w:w="1419"/>
      </w:tblGrid>
      <w:tr w:rsidR="0013056F" w:rsidRPr="000C5CF7" w:rsidTr="000C5CF7">
        <w:tc>
          <w:tcPr>
            <w:tcW w:w="3673"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Показатели</w:t>
            </w:r>
          </w:p>
        </w:tc>
        <w:tc>
          <w:tcPr>
            <w:tcW w:w="2769"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Рекомендуемое ограничение</w:t>
            </w:r>
          </w:p>
        </w:tc>
        <w:tc>
          <w:tcPr>
            <w:tcW w:w="1607"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На начало года</w:t>
            </w:r>
          </w:p>
        </w:tc>
        <w:tc>
          <w:tcPr>
            <w:tcW w:w="1419"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На конец года</w:t>
            </w:r>
          </w:p>
        </w:tc>
      </w:tr>
      <w:tr w:rsidR="0013056F" w:rsidRPr="000C5CF7" w:rsidTr="000C5CF7">
        <w:tc>
          <w:tcPr>
            <w:tcW w:w="3673"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 Коэффициент обеспеченности собственными оборотными средствами</w:t>
            </w:r>
          </w:p>
        </w:tc>
        <w:tc>
          <w:tcPr>
            <w:tcW w:w="2769" w:type="dxa"/>
          </w:tcPr>
          <w:p w:rsidR="0013056F" w:rsidRPr="000C5CF7" w:rsidRDefault="00582DB5" w:rsidP="000C5CF7">
            <w:pPr>
              <w:spacing w:line="360" w:lineRule="auto"/>
              <w:jc w:val="both"/>
              <w:rPr>
                <w:rFonts w:ascii="Times New Roman" w:hAnsi="Times New Roman"/>
                <w:sz w:val="20"/>
                <w:szCs w:val="20"/>
                <w:lang w:eastAsia="ru-RU"/>
              </w:rPr>
            </w:pPr>
            <w:r w:rsidRPr="000C5CF7">
              <w:rPr>
                <w:rFonts w:ascii="Times New Roman" w:hAnsi="Times New Roman"/>
                <w:position w:val="-4"/>
                <w:sz w:val="20"/>
                <w:szCs w:val="20"/>
                <w:lang w:eastAsia="ru-RU"/>
              </w:rPr>
              <w:object w:dxaOrig="200" w:dyaOrig="240">
                <v:shape id="_x0000_i1128" type="#_x0000_t75" style="width:24pt;height:16.5pt" o:ole="">
                  <v:imagedata r:id="rId203" o:title=""/>
                </v:shape>
                <o:OLEObject Type="Embed" ProgID="Equation.3" ShapeID="_x0000_i1128" DrawAspect="Content" ObjectID="_1459207162" r:id="rId204"/>
              </w:object>
            </w:r>
            <w:r w:rsidR="0013056F" w:rsidRPr="000C5CF7">
              <w:rPr>
                <w:rFonts w:ascii="Times New Roman" w:hAnsi="Times New Roman"/>
                <w:sz w:val="20"/>
                <w:szCs w:val="20"/>
                <w:lang w:eastAsia="ru-RU"/>
              </w:rPr>
              <w:t>0,1</w:t>
            </w:r>
          </w:p>
        </w:tc>
        <w:tc>
          <w:tcPr>
            <w:tcW w:w="1607"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0,17</w:t>
            </w:r>
          </w:p>
        </w:tc>
        <w:tc>
          <w:tcPr>
            <w:tcW w:w="1419"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0,19</w:t>
            </w:r>
          </w:p>
        </w:tc>
      </w:tr>
      <w:tr w:rsidR="0013056F" w:rsidRPr="000C5CF7" w:rsidTr="000C5CF7">
        <w:tc>
          <w:tcPr>
            <w:tcW w:w="3673"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 Коэффициент текущей ликвидности</w:t>
            </w:r>
          </w:p>
        </w:tc>
        <w:tc>
          <w:tcPr>
            <w:tcW w:w="2769" w:type="dxa"/>
          </w:tcPr>
          <w:p w:rsidR="0013056F" w:rsidRPr="000C5CF7" w:rsidRDefault="00582DB5" w:rsidP="000C5CF7">
            <w:pPr>
              <w:spacing w:line="360" w:lineRule="auto"/>
              <w:jc w:val="both"/>
              <w:rPr>
                <w:rFonts w:ascii="Times New Roman" w:hAnsi="Times New Roman"/>
                <w:sz w:val="20"/>
                <w:szCs w:val="20"/>
                <w:lang w:eastAsia="ru-RU"/>
              </w:rPr>
            </w:pPr>
            <w:r w:rsidRPr="000C5CF7">
              <w:rPr>
                <w:rFonts w:ascii="Times New Roman" w:hAnsi="Times New Roman"/>
                <w:position w:val="-4"/>
                <w:sz w:val="20"/>
                <w:szCs w:val="20"/>
                <w:lang w:eastAsia="ru-RU"/>
              </w:rPr>
              <w:object w:dxaOrig="200" w:dyaOrig="240">
                <v:shape id="_x0000_i1129" type="#_x0000_t75" style="width:30pt;height:21pt" o:ole="">
                  <v:imagedata r:id="rId205" o:title=""/>
                </v:shape>
                <o:OLEObject Type="Embed" ProgID="Equation.3" ShapeID="_x0000_i1129" DrawAspect="Content" ObjectID="_1459207163" r:id="rId206"/>
              </w:object>
            </w:r>
            <w:r w:rsidR="0013056F" w:rsidRPr="000C5CF7">
              <w:rPr>
                <w:rFonts w:ascii="Times New Roman" w:hAnsi="Times New Roman"/>
                <w:sz w:val="20"/>
                <w:szCs w:val="20"/>
                <w:lang w:eastAsia="ru-RU"/>
              </w:rPr>
              <w:t>2</w:t>
            </w:r>
          </w:p>
        </w:tc>
        <w:tc>
          <w:tcPr>
            <w:tcW w:w="1607"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2,7</w:t>
            </w:r>
          </w:p>
        </w:tc>
        <w:tc>
          <w:tcPr>
            <w:tcW w:w="1419"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1,99</w:t>
            </w:r>
          </w:p>
        </w:tc>
      </w:tr>
      <w:tr w:rsidR="0013056F" w:rsidRPr="000C5CF7" w:rsidTr="000C5CF7">
        <w:tc>
          <w:tcPr>
            <w:tcW w:w="3673"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3. Структура баланса</w:t>
            </w:r>
          </w:p>
        </w:tc>
        <w:tc>
          <w:tcPr>
            <w:tcW w:w="2769" w:type="dxa"/>
          </w:tcPr>
          <w:p w:rsidR="0013056F" w:rsidRPr="000C5CF7" w:rsidRDefault="0013056F" w:rsidP="000C5CF7">
            <w:pPr>
              <w:spacing w:line="360" w:lineRule="auto"/>
              <w:jc w:val="both"/>
              <w:rPr>
                <w:rFonts w:ascii="Times New Roman" w:hAnsi="Times New Roman"/>
                <w:sz w:val="20"/>
                <w:szCs w:val="20"/>
                <w:lang w:eastAsia="ru-RU"/>
              </w:rPr>
            </w:pPr>
          </w:p>
        </w:tc>
        <w:tc>
          <w:tcPr>
            <w:tcW w:w="1607"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удовл.</w:t>
            </w:r>
          </w:p>
        </w:tc>
        <w:tc>
          <w:tcPr>
            <w:tcW w:w="1419"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удовл.</w:t>
            </w:r>
          </w:p>
        </w:tc>
      </w:tr>
      <w:tr w:rsidR="0013056F" w:rsidRPr="000C5CF7" w:rsidTr="000C5CF7">
        <w:tc>
          <w:tcPr>
            <w:tcW w:w="3673"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4. Коэффициент утраты платежеспособности</w:t>
            </w:r>
          </w:p>
        </w:tc>
        <w:tc>
          <w:tcPr>
            <w:tcW w:w="2769" w:type="dxa"/>
          </w:tcPr>
          <w:p w:rsidR="0013056F" w:rsidRPr="000C5CF7" w:rsidRDefault="00582DB5" w:rsidP="000C5CF7">
            <w:pPr>
              <w:spacing w:line="360" w:lineRule="auto"/>
              <w:jc w:val="both"/>
              <w:rPr>
                <w:rFonts w:ascii="Times New Roman" w:hAnsi="Times New Roman"/>
                <w:sz w:val="20"/>
                <w:szCs w:val="20"/>
                <w:lang w:eastAsia="ru-RU"/>
              </w:rPr>
            </w:pPr>
            <w:r w:rsidRPr="000C5CF7">
              <w:rPr>
                <w:rFonts w:ascii="Times New Roman" w:hAnsi="Times New Roman"/>
                <w:position w:val="-4"/>
                <w:sz w:val="20"/>
                <w:szCs w:val="20"/>
                <w:lang w:eastAsia="ru-RU"/>
              </w:rPr>
              <w:object w:dxaOrig="200" w:dyaOrig="240">
                <v:shape id="_x0000_i1130" type="#_x0000_t75" style="width:24pt;height:16.5pt" o:ole="">
                  <v:imagedata r:id="rId205" o:title=""/>
                </v:shape>
                <o:OLEObject Type="Embed" ProgID="Equation.3" ShapeID="_x0000_i1130" DrawAspect="Content" ObjectID="_1459207164" r:id="rId207"/>
              </w:object>
            </w:r>
            <w:r w:rsidR="0013056F" w:rsidRPr="000C5CF7">
              <w:rPr>
                <w:rFonts w:ascii="Times New Roman" w:hAnsi="Times New Roman"/>
                <w:sz w:val="20"/>
                <w:szCs w:val="20"/>
                <w:lang w:eastAsia="ru-RU"/>
              </w:rPr>
              <w:t>1</w:t>
            </w:r>
          </w:p>
        </w:tc>
        <w:tc>
          <w:tcPr>
            <w:tcW w:w="1607" w:type="dxa"/>
          </w:tcPr>
          <w:p w:rsidR="0013056F" w:rsidRPr="000C5CF7" w:rsidRDefault="0013056F" w:rsidP="000C5CF7">
            <w:pPr>
              <w:spacing w:line="360" w:lineRule="auto"/>
              <w:jc w:val="both"/>
              <w:rPr>
                <w:rFonts w:ascii="Times New Roman" w:hAnsi="Times New Roman"/>
                <w:sz w:val="20"/>
                <w:szCs w:val="20"/>
                <w:lang w:eastAsia="ru-RU"/>
              </w:rPr>
            </w:pPr>
          </w:p>
        </w:tc>
        <w:tc>
          <w:tcPr>
            <w:tcW w:w="1419" w:type="dxa"/>
          </w:tcPr>
          <w:p w:rsidR="0013056F" w:rsidRPr="000C5CF7" w:rsidRDefault="0013056F" w:rsidP="000C5CF7">
            <w:pPr>
              <w:spacing w:line="360" w:lineRule="auto"/>
              <w:jc w:val="both"/>
              <w:rPr>
                <w:rFonts w:ascii="Times New Roman" w:hAnsi="Times New Roman"/>
                <w:sz w:val="20"/>
                <w:szCs w:val="20"/>
                <w:lang w:eastAsia="ru-RU"/>
              </w:rPr>
            </w:pPr>
            <w:r w:rsidRPr="000C5CF7">
              <w:rPr>
                <w:rFonts w:ascii="Times New Roman" w:hAnsi="Times New Roman"/>
                <w:sz w:val="20"/>
                <w:szCs w:val="20"/>
                <w:lang w:eastAsia="ru-RU"/>
              </w:rPr>
              <w:t>0,91</w:t>
            </w:r>
          </w:p>
        </w:tc>
      </w:tr>
    </w:tbl>
    <w:p w:rsidR="00266714" w:rsidRPr="004A37B5" w:rsidRDefault="00266714" w:rsidP="0018164D">
      <w:pPr>
        <w:pStyle w:val="33"/>
        <w:ind w:right="0" w:firstLine="709"/>
      </w:pPr>
    </w:p>
    <w:p w:rsidR="0013056F" w:rsidRPr="004A37B5" w:rsidRDefault="0013056F" w:rsidP="0018164D">
      <w:pPr>
        <w:spacing w:line="360" w:lineRule="auto"/>
        <w:ind w:firstLine="709"/>
        <w:jc w:val="both"/>
        <w:rPr>
          <w:sz w:val="28"/>
        </w:rPr>
      </w:pPr>
      <w:r w:rsidRPr="004A37B5">
        <w:rPr>
          <w:sz w:val="28"/>
        </w:rPr>
        <w:t>Вывод: Структура баланса всего анализируемого предприятия является удовлетворительной на начало и конец года. При этом, в ближайшие три месяца у предприятия могут возникнуть небольшие проблемы с оплатой своих обязательств, т.к коэффициент текущей ликвидности на конец года составляет 1,99, что немного ниже рекомендуемого ограничения (&gt;2).</w:t>
      </w:r>
    </w:p>
    <w:p w:rsidR="00582DB5" w:rsidRDefault="00582DB5" w:rsidP="0018164D">
      <w:pPr>
        <w:pStyle w:val="a3"/>
        <w:spacing w:after="0" w:line="360" w:lineRule="auto"/>
        <w:ind w:firstLine="709"/>
        <w:jc w:val="both"/>
        <w:rPr>
          <w:sz w:val="28"/>
        </w:rPr>
      </w:pPr>
    </w:p>
    <w:p w:rsidR="008723E5" w:rsidRPr="004A37B5" w:rsidRDefault="000C5CF7" w:rsidP="0018164D">
      <w:pPr>
        <w:pStyle w:val="a3"/>
        <w:spacing w:after="0" w:line="360" w:lineRule="auto"/>
        <w:ind w:firstLine="709"/>
        <w:jc w:val="both"/>
        <w:rPr>
          <w:sz w:val="28"/>
        </w:rPr>
      </w:pPr>
      <w:r>
        <w:rPr>
          <w:sz w:val="28"/>
        </w:rPr>
        <w:br w:type="page"/>
      </w:r>
      <w:r w:rsidR="00202954" w:rsidRPr="004A37B5">
        <w:rPr>
          <w:sz w:val="28"/>
        </w:rPr>
        <w:t>ЗАК</w:t>
      </w:r>
      <w:r w:rsidR="008C7AB7" w:rsidRPr="004A37B5">
        <w:rPr>
          <w:sz w:val="28"/>
        </w:rPr>
        <w:t>ЛЮЧЕНИЕ</w:t>
      </w:r>
    </w:p>
    <w:p w:rsidR="000C5CF7" w:rsidRPr="00582DB5" w:rsidRDefault="000C5CF7" w:rsidP="0018164D">
      <w:pPr>
        <w:pStyle w:val="a3"/>
        <w:spacing w:after="0" w:line="360" w:lineRule="auto"/>
        <w:ind w:firstLine="709"/>
        <w:jc w:val="both"/>
        <w:rPr>
          <w:sz w:val="28"/>
        </w:rPr>
      </w:pPr>
    </w:p>
    <w:p w:rsidR="00561DFD" w:rsidRPr="004A37B5" w:rsidRDefault="00561DFD" w:rsidP="0018164D">
      <w:pPr>
        <w:pStyle w:val="a3"/>
        <w:spacing w:after="0" w:line="360" w:lineRule="auto"/>
        <w:ind w:firstLine="709"/>
        <w:jc w:val="both"/>
        <w:rPr>
          <w:sz w:val="28"/>
        </w:rPr>
      </w:pPr>
      <w:r w:rsidRPr="004A37B5">
        <w:rPr>
          <w:sz w:val="28"/>
        </w:rPr>
        <w:t>На основе проведенного анализа ООО «Веста» были сделаны следующие выводы:</w:t>
      </w:r>
    </w:p>
    <w:p w:rsidR="00ED5B43" w:rsidRPr="004A37B5" w:rsidRDefault="00ED5B43" w:rsidP="0018164D">
      <w:pPr>
        <w:pStyle w:val="a3"/>
        <w:numPr>
          <w:ilvl w:val="0"/>
          <w:numId w:val="39"/>
        </w:numPr>
        <w:tabs>
          <w:tab w:val="clear" w:pos="1789"/>
          <w:tab w:val="num" w:pos="1080"/>
        </w:tabs>
        <w:spacing w:after="0" w:line="360" w:lineRule="auto"/>
        <w:ind w:left="0" w:firstLine="709"/>
        <w:jc w:val="both"/>
        <w:rPr>
          <w:sz w:val="28"/>
        </w:rPr>
      </w:pPr>
      <w:r w:rsidRPr="004A37B5">
        <w:rPr>
          <w:sz w:val="28"/>
        </w:rPr>
        <w:t xml:space="preserve">Темп сокращения выручки опережает темп сокращения валюты баланса. Актив баланса вполне рационален в то время, как пассив нерационален. Рациональность актива баланса говорит о том, что </w:t>
      </w:r>
      <w:r w:rsidR="007603AC" w:rsidRPr="004A37B5">
        <w:rPr>
          <w:sz w:val="28"/>
        </w:rPr>
        <w:t>большая часть капитала вовлечена в оборот, но доля активных средств к концу года уменьшается. Нерациональность пассива баланса обусловлена тем, что предприятие имеет небольшую долю собственного капитала.</w:t>
      </w:r>
    </w:p>
    <w:p w:rsidR="007603AC" w:rsidRPr="004A37B5" w:rsidRDefault="007603AC" w:rsidP="000C5CF7">
      <w:pPr>
        <w:pStyle w:val="a3"/>
        <w:numPr>
          <w:ilvl w:val="0"/>
          <w:numId w:val="39"/>
        </w:numPr>
        <w:tabs>
          <w:tab w:val="clear" w:pos="1789"/>
        </w:tabs>
        <w:spacing w:after="0" w:line="360" w:lineRule="auto"/>
        <w:ind w:left="0" w:firstLine="709"/>
        <w:jc w:val="both"/>
        <w:rPr>
          <w:sz w:val="28"/>
        </w:rPr>
      </w:pPr>
      <w:r w:rsidRPr="004A37B5">
        <w:rPr>
          <w:sz w:val="28"/>
        </w:rPr>
        <w:t>В общем, на предприятии на начало и конец исследуемого периода наблюдается кризисное положение. Основными причинами сложившейся ситуации являются: недостаток основных средств, высокая доля запасов и отсутствие краткосрочных кредитов.</w:t>
      </w:r>
    </w:p>
    <w:p w:rsidR="007603AC" w:rsidRPr="004A37B5" w:rsidRDefault="007603AC" w:rsidP="000C5CF7">
      <w:pPr>
        <w:pStyle w:val="a3"/>
        <w:numPr>
          <w:ilvl w:val="0"/>
          <w:numId w:val="39"/>
        </w:numPr>
        <w:tabs>
          <w:tab w:val="clear" w:pos="1789"/>
        </w:tabs>
        <w:spacing w:after="0" w:line="360" w:lineRule="auto"/>
        <w:ind w:left="0" w:firstLine="709"/>
        <w:jc w:val="both"/>
        <w:rPr>
          <w:sz w:val="28"/>
        </w:rPr>
      </w:pPr>
      <w:r w:rsidRPr="004A37B5">
        <w:rPr>
          <w:sz w:val="28"/>
        </w:rPr>
        <w:t xml:space="preserve">Структура баланса предприятия на начало и конец года удовлетворительная, т.к. выполняется коэффициент обеспеченности СОС. Собственный капитал предприятия достаточно мобилен, но предприятие зависимо от внешних инвесторов. Текущие активы больше текущих пассивов, поэтому несмотря на возможные финансовые затруднения предприятие, в целом, можно считать платежеспособным. Баланс предприятия не является абсолютно ликвидным, но ситуация, в целом, не является особо критичной. </w:t>
      </w:r>
      <w:r w:rsidR="00CE094C" w:rsidRPr="004A37B5">
        <w:rPr>
          <w:sz w:val="28"/>
        </w:rPr>
        <w:t>Основной причиной финансового затруднения является нехватка денежных средств на расчетном счете и высокий размер дебиторской задолженности.</w:t>
      </w:r>
    </w:p>
    <w:p w:rsidR="00320234" w:rsidRPr="004A37B5" w:rsidRDefault="00320234" w:rsidP="000C5CF7">
      <w:pPr>
        <w:pStyle w:val="a3"/>
        <w:numPr>
          <w:ilvl w:val="0"/>
          <w:numId w:val="39"/>
        </w:numPr>
        <w:tabs>
          <w:tab w:val="clear" w:pos="1789"/>
        </w:tabs>
        <w:spacing w:after="0" w:line="360" w:lineRule="auto"/>
        <w:ind w:left="0" w:firstLine="709"/>
        <w:jc w:val="both"/>
        <w:rPr>
          <w:sz w:val="28"/>
        </w:rPr>
      </w:pPr>
      <w:r w:rsidRPr="004A37B5">
        <w:rPr>
          <w:sz w:val="28"/>
        </w:rPr>
        <w:t>По результатам расчета коэффициента платежеспособности предприятие: в ближайшие 6 дней не является платежеспособным; к концу ближайшего месяца ситуация не меняется и предприятие так же будет испытывать трудности в погашении своих обязательств; к концу года ситуация улучшается и предприятие будет иметь возможность погасить все, образовавшиеся ранее, задолженности. В целом, структуру баланса можно считать удовлетворительной, но если предприятие не компенсирует недостаток собственных денежных средств, то ему будет грозить процедура банкротства.</w:t>
      </w:r>
    </w:p>
    <w:p w:rsidR="00320234" w:rsidRPr="004A37B5" w:rsidRDefault="00320234" w:rsidP="000C5CF7">
      <w:pPr>
        <w:pStyle w:val="a3"/>
        <w:numPr>
          <w:ilvl w:val="0"/>
          <w:numId w:val="39"/>
        </w:numPr>
        <w:tabs>
          <w:tab w:val="clear" w:pos="1789"/>
        </w:tabs>
        <w:spacing w:after="0" w:line="360" w:lineRule="auto"/>
        <w:ind w:left="0" w:firstLine="709"/>
        <w:jc w:val="both"/>
        <w:rPr>
          <w:sz w:val="28"/>
        </w:rPr>
      </w:pPr>
      <w:r w:rsidRPr="004A37B5">
        <w:rPr>
          <w:sz w:val="28"/>
        </w:rPr>
        <w:t>Финансовый цикл в отчетном году увеличился, что оценивается нами отрицательно, т.к. разрыв между моментом поступления денежных средств и моментом оплаты предприятием всех своих обязательств увеличился.</w:t>
      </w:r>
    </w:p>
    <w:p w:rsidR="00320234" w:rsidRPr="004A37B5" w:rsidRDefault="00137E48" w:rsidP="000C5CF7">
      <w:pPr>
        <w:pStyle w:val="a3"/>
        <w:numPr>
          <w:ilvl w:val="0"/>
          <w:numId w:val="39"/>
        </w:numPr>
        <w:tabs>
          <w:tab w:val="clear" w:pos="1789"/>
        </w:tabs>
        <w:spacing w:after="0" w:line="360" w:lineRule="auto"/>
        <w:ind w:left="0" w:firstLine="709"/>
        <w:jc w:val="both"/>
        <w:rPr>
          <w:sz w:val="28"/>
        </w:rPr>
      </w:pPr>
      <w:r w:rsidRPr="004A37B5">
        <w:rPr>
          <w:sz w:val="28"/>
        </w:rPr>
        <w:t xml:space="preserve">Под влиянием понижающих факторов (увеличение себестоимости, сокращение выручки) и повышающих факторов (сокращение % к уплате, сокращение налога на прибыль, сокращение прочих расходов) чистая прибыль увеличилась. </w:t>
      </w:r>
      <w:r w:rsidR="00A87991" w:rsidRPr="004A37B5">
        <w:rPr>
          <w:sz w:val="28"/>
        </w:rPr>
        <w:t>Рентабельность, по большинству изучаемых показателей уменьшилась. Причинами такого сокращения рентабельности явились: сокращение прибыли до налогообложения, увеличение запасов, опережающий рост затрат над ростом прибыли от продаж.</w:t>
      </w:r>
    </w:p>
    <w:p w:rsidR="00A87991" w:rsidRPr="004A37B5" w:rsidRDefault="00A87991" w:rsidP="000C5CF7">
      <w:pPr>
        <w:pStyle w:val="a3"/>
        <w:numPr>
          <w:ilvl w:val="0"/>
          <w:numId w:val="39"/>
        </w:numPr>
        <w:tabs>
          <w:tab w:val="clear" w:pos="1789"/>
        </w:tabs>
        <w:spacing w:after="0" w:line="360" w:lineRule="auto"/>
        <w:ind w:left="0" w:firstLine="709"/>
        <w:jc w:val="both"/>
        <w:rPr>
          <w:sz w:val="28"/>
        </w:rPr>
      </w:pPr>
      <w:r w:rsidRPr="004A37B5">
        <w:rPr>
          <w:sz w:val="28"/>
        </w:rPr>
        <w:t>Структура баланса всего анализируемого предприятия является удовлетворительной на протяжении всего исследуемого периода. В ближайшие три месяца у предприятия могут возникнуть небольшие проблемы с уплатой обязательств, но, в целом, ситуация не будет считаться критичной и процедура банкротства предприятию не грозит.</w:t>
      </w:r>
    </w:p>
    <w:p w:rsidR="00385A4D" w:rsidRPr="004A37B5" w:rsidRDefault="00385A4D" w:rsidP="0018164D">
      <w:pPr>
        <w:shd w:val="clear" w:color="auto" w:fill="FFFFFF"/>
        <w:spacing w:line="360" w:lineRule="auto"/>
        <w:ind w:firstLine="709"/>
        <w:jc w:val="both"/>
        <w:rPr>
          <w:sz w:val="28"/>
          <w:szCs w:val="28"/>
        </w:rPr>
      </w:pPr>
      <w:r w:rsidRPr="004A37B5">
        <w:rPr>
          <w:sz w:val="28"/>
          <w:szCs w:val="28"/>
        </w:rPr>
        <w:t>В целом, следует отметить, что у ООО</w:t>
      </w:r>
      <w:r w:rsidR="004A37B5" w:rsidRPr="004A37B5">
        <w:rPr>
          <w:sz w:val="28"/>
          <w:szCs w:val="28"/>
        </w:rPr>
        <w:t xml:space="preserve"> </w:t>
      </w:r>
      <w:r w:rsidRPr="004A37B5">
        <w:rPr>
          <w:sz w:val="28"/>
          <w:szCs w:val="28"/>
        </w:rPr>
        <w:t>«Веста» критическое финансовое состояние, слабость отдельных финансовых показателей, финансовая устойчивость - нормальная, платежеспособность - проблемная, на границе допустимого, т.е. предприятие способно исполнять обязательства, но необязательно будет делать это в срок.</w:t>
      </w:r>
    </w:p>
    <w:p w:rsidR="00385A4D" w:rsidRPr="004A37B5" w:rsidRDefault="00385A4D" w:rsidP="0018164D">
      <w:pPr>
        <w:shd w:val="clear" w:color="auto" w:fill="FFFFFF"/>
        <w:spacing w:line="360" w:lineRule="auto"/>
        <w:ind w:firstLine="709"/>
        <w:jc w:val="both"/>
        <w:rPr>
          <w:sz w:val="28"/>
          <w:szCs w:val="28"/>
        </w:rPr>
      </w:pPr>
      <w:r w:rsidRPr="004A37B5">
        <w:rPr>
          <w:sz w:val="28"/>
          <w:szCs w:val="28"/>
        </w:rPr>
        <w:t>Для стабилизации работы предприятия ему необходимо: увеличить долю собственных оборотных средств</w:t>
      </w:r>
      <w:r w:rsidR="008175BE" w:rsidRPr="004A37B5">
        <w:rPr>
          <w:sz w:val="28"/>
          <w:szCs w:val="28"/>
        </w:rPr>
        <w:t xml:space="preserve"> за счет увеличения собственного капитала</w:t>
      </w:r>
      <w:r w:rsidRPr="004A37B5">
        <w:rPr>
          <w:sz w:val="28"/>
          <w:szCs w:val="28"/>
        </w:rPr>
        <w:t>, изменить кредитную политику по отношению к дебиторам, сократить запасы до оптимальной величины,</w:t>
      </w:r>
    </w:p>
    <w:p w:rsidR="00385A4D" w:rsidRPr="004A37B5" w:rsidRDefault="00385A4D" w:rsidP="0018164D">
      <w:pPr>
        <w:shd w:val="clear" w:color="auto" w:fill="FFFFFF"/>
        <w:spacing w:line="360" w:lineRule="auto"/>
        <w:ind w:firstLine="709"/>
        <w:jc w:val="both"/>
        <w:rPr>
          <w:sz w:val="28"/>
          <w:szCs w:val="28"/>
        </w:rPr>
      </w:pPr>
      <w:r w:rsidRPr="004A37B5">
        <w:rPr>
          <w:sz w:val="28"/>
          <w:szCs w:val="28"/>
        </w:rPr>
        <w:t>Анализ вероятности потенциального банкротства показал, что таковое в ближайшее время предприятию не грозит но, для того чтобы еще больше снизить его вероятность и тем самым улучшить финансовое состояние необходимо изменить политику расходования прибыли и использовать ее не только на потребление, но и создавать различные фонды (накопление).</w:t>
      </w:r>
    </w:p>
    <w:p w:rsidR="00582DB5" w:rsidRDefault="00582DB5" w:rsidP="0018164D">
      <w:pPr>
        <w:pStyle w:val="a3"/>
        <w:spacing w:after="0" w:line="360" w:lineRule="auto"/>
        <w:ind w:firstLine="709"/>
        <w:jc w:val="both"/>
        <w:rPr>
          <w:sz w:val="28"/>
        </w:rPr>
      </w:pPr>
    </w:p>
    <w:p w:rsidR="008C7AB7" w:rsidRDefault="000C5CF7" w:rsidP="0018164D">
      <w:pPr>
        <w:pStyle w:val="a3"/>
        <w:spacing w:after="0" w:line="360" w:lineRule="auto"/>
        <w:ind w:firstLine="709"/>
        <w:jc w:val="both"/>
        <w:rPr>
          <w:sz w:val="28"/>
          <w:lang w:val="en-US"/>
        </w:rPr>
      </w:pPr>
      <w:r>
        <w:rPr>
          <w:sz w:val="28"/>
        </w:rPr>
        <w:br w:type="page"/>
      </w:r>
      <w:r w:rsidR="008C7AB7" w:rsidRPr="004A37B5">
        <w:rPr>
          <w:sz w:val="28"/>
        </w:rPr>
        <w:t>СПИСОК ЛИТЕРАТУРЫ</w:t>
      </w:r>
    </w:p>
    <w:p w:rsidR="000C5CF7" w:rsidRPr="000C5CF7" w:rsidRDefault="000C5CF7" w:rsidP="0018164D">
      <w:pPr>
        <w:pStyle w:val="a3"/>
        <w:spacing w:after="0" w:line="360" w:lineRule="auto"/>
        <w:ind w:firstLine="709"/>
        <w:jc w:val="both"/>
        <w:rPr>
          <w:sz w:val="28"/>
          <w:lang w:val="en-US"/>
        </w:rPr>
      </w:pPr>
    </w:p>
    <w:p w:rsidR="00385A4D" w:rsidRPr="004A37B5" w:rsidRDefault="00385A4D" w:rsidP="000C5CF7">
      <w:pPr>
        <w:numPr>
          <w:ilvl w:val="0"/>
          <w:numId w:val="40"/>
        </w:numPr>
        <w:spacing w:line="360" w:lineRule="auto"/>
        <w:ind w:left="0" w:firstLine="0"/>
        <w:jc w:val="both"/>
        <w:rPr>
          <w:sz w:val="28"/>
          <w:szCs w:val="28"/>
        </w:rPr>
      </w:pPr>
      <w:r w:rsidRPr="004A37B5">
        <w:rPr>
          <w:sz w:val="28"/>
          <w:szCs w:val="28"/>
        </w:rPr>
        <w:t>Канке А.А., Кошевая И.П. Анализ финансово-хозяйственной деятельности предприятия. – М.: Форум: ИНФРА-М, 2007. – 288с.</w:t>
      </w:r>
    </w:p>
    <w:p w:rsidR="00385A4D" w:rsidRPr="004A37B5" w:rsidRDefault="00385A4D" w:rsidP="000C5CF7">
      <w:pPr>
        <w:numPr>
          <w:ilvl w:val="0"/>
          <w:numId w:val="40"/>
        </w:numPr>
        <w:spacing w:line="360" w:lineRule="auto"/>
        <w:ind w:left="0" w:firstLine="0"/>
        <w:jc w:val="both"/>
        <w:rPr>
          <w:sz w:val="28"/>
          <w:szCs w:val="28"/>
        </w:rPr>
      </w:pPr>
      <w:r w:rsidRPr="004A37B5">
        <w:rPr>
          <w:sz w:val="28"/>
          <w:szCs w:val="28"/>
        </w:rPr>
        <w:t>Ковалев В.В. Финансовый анализ: методы и процедуры. – М.: ФиС, 2004. – 249с.</w:t>
      </w:r>
    </w:p>
    <w:p w:rsidR="00385A4D" w:rsidRPr="004A37B5" w:rsidRDefault="00385A4D" w:rsidP="000C5CF7">
      <w:pPr>
        <w:numPr>
          <w:ilvl w:val="0"/>
          <w:numId w:val="40"/>
        </w:numPr>
        <w:spacing w:line="360" w:lineRule="auto"/>
        <w:ind w:left="0" w:firstLine="0"/>
        <w:jc w:val="both"/>
        <w:rPr>
          <w:sz w:val="28"/>
          <w:szCs w:val="28"/>
        </w:rPr>
      </w:pPr>
      <w:r w:rsidRPr="004A37B5">
        <w:rPr>
          <w:sz w:val="28"/>
          <w:szCs w:val="28"/>
        </w:rPr>
        <w:t>Шеремет А.Д., Сайфулин Р.С., Негашев Е.В. Методика финансового анализа: Учебное пособие. – М.: ИНФРА-М, 2004 – 567с.</w:t>
      </w:r>
    </w:p>
    <w:p w:rsidR="00385A4D" w:rsidRPr="004A37B5" w:rsidRDefault="00256FCF" w:rsidP="000C5CF7">
      <w:pPr>
        <w:numPr>
          <w:ilvl w:val="0"/>
          <w:numId w:val="40"/>
        </w:numPr>
        <w:spacing w:line="360" w:lineRule="auto"/>
        <w:ind w:left="0" w:firstLine="0"/>
        <w:jc w:val="both"/>
        <w:rPr>
          <w:sz w:val="28"/>
          <w:szCs w:val="28"/>
        </w:rPr>
      </w:pPr>
      <w:r w:rsidRPr="004A37B5">
        <w:rPr>
          <w:sz w:val="28"/>
          <w:szCs w:val="28"/>
        </w:rPr>
        <w:t>Савицкая Г.В. Анализ хозяйственной деятельности: Учебное пособие. – М.: ИНФРА-М, 2004 – 324с.</w:t>
      </w:r>
    </w:p>
    <w:p w:rsidR="00256FCF" w:rsidRPr="004A37B5" w:rsidRDefault="00256FCF" w:rsidP="000C5CF7">
      <w:pPr>
        <w:numPr>
          <w:ilvl w:val="0"/>
          <w:numId w:val="40"/>
        </w:numPr>
        <w:spacing w:line="360" w:lineRule="auto"/>
        <w:ind w:left="0" w:firstLine="0"/>
        <w:jc w:val="both"/>
        <w:rPr>
          <w:sz w:val="28"/>
          <w:szCs w:val="28"/>
        </w:rPr>
      </w:pPr>
      <w:r w:rsidRPr="004A37B5">
        <w:rPr>
          <w:sz w:val="28"/>
          <w:szCs w:val="28"/>
        </w:rPr>
        <w:t>Васильeва Л.С.</w:t>
      </w:r>
      <w:r w:rsidR="004A37B5" w:rsidRPr="004A37B5">
        <w:rPr>
          <w:sz w:val="28"/>
          <w:szCs w:val="28"/>
        </w:rPr>
        <w:t>,</w:t>
      </w:r>
      <w:r w:rsidRPr="004A37B5">
        <w:rPr>
          <w:sz w:val="28"/>
          <w:szCs w:val="28"/>
        </w:rPr>
        <w:t xml:space="preserve"> Финансовый анализ: учебник / Л.С. Васильева, М.В. Петровская., М.: КНОРУС, 2006. - 544 с.</w:t>
      </w:r>
    </w:p>
    <w:p w:rsidR="00256FCF" w:rsidRPr="004A37B5" w:rsidRDefault="000C5CF7" w:rsidP="000C5CF7">
      <w:pPr>
        <w:numPr>
          <w:ilvl w:val="0"/>
          <w:numId w:val="40"/>
        </w:numPr>
        <w:spacing w:line="360" w:lineRule="auto"/>
        <w:ind w:left="0" w:firstLine="0"/>
        <w:jc w:val="both"/>
        <w:rPr>
          <w:sz w:val="28"/>
          <w:szCs w:val="28"/>
        </w:rPr>
      </w:pPr>
      <w:r>
        <w:rPr>
          <w:sz w:val="28"/>
          <w:szCs w:val="28"/>
        </w:rPr>
        <w:t>Бычкова С.</w:t>
      </w:r>
      <w:r w:rsidR="00256FCF" w:rsidRPr="004A37B5">
        <w:rPr>
          <w:sz w:val="28"/>
          <w:szCs w:val="28"/>
        </w:rPr>
        <w:t>М., Бухгалтерское дело: учеб. пособие / С.М. Бычкова, Н.Н. Макарова; под ред. С.М. Бычковой. – М.: Эксмо, 2008. — 336 с. — (Высшее экономическое образование)</w:t>
      </w:r>
    </w:p>
    <w:p w:rsidR="00256FCF" w:rsidRPr="004A37B5" w:rsidRDefault="00256FCF" w:rsidP="000C5CF7">
      <w:pPr>
        <w:numPr>
          <w:ilvl w:val="0"/>
          <w:numId w:val="40"/>
        </w:numPr>
        <w:spacing w:line="360" w:lineRule="auto"/>
        <w:ind w:left="0" w:firstLine="0"/>
        <w:jc w:val="both"/>
        <w:rPr>
          <w:sz w:val="28"/>
          <w:szCs w:val="28"/>
        </w:rPr>
      </w:pPr>
      <w:r w:rsidRPr="004A37B5">
        <w:rPr>
          <w:sz w:val="28"/>
          <w:szCs w:val="28"/>
        </w:rPr>
        <w:t>Шеремет А.Д., Суйц В.П. Аудит: Учебник. — 5-е изд., перераб. и доп. — М.: ИНФРА-М, 2006. — 448 с. — (Высшее образование).</w:t>
      </w:r>
    </w:p>
    <w:p w:rsidR="00256FCF" w:rsidRPr="004A37B5" w:rsidRDefault="000C5CF7" w:rsidP="000C5CF7">
      <w:pPr>
        <w:numPr>
          <w:ilvl w:val="0"/>
          <w:numId w:val="40"/>
        </w:numPr>
        <w:spacing w:line="360" w:lineRule="auto"/>
        <w:ind w:left="0" w:firstLine="0"/>
        <w:jc w:val="both"/>
        <w:rPr>
          <w:sz w:val="28"/>
          <w:szCs w:val="28"/>
        </w:rPr>
      </w:pPr>
      <w:r>
        <w:rPr>
          <w:sz w:val="28"/>
          <w:szCs w:val="28"/>
        </w:rPr>
        <w:t>Баканов М.И., Мельник М.В., Шеремет А.</w:t>
      </w:r>
      <w:r w:rsidR="00256FCF" w:rsidRPr="004A37B5">
        <w:rPr>
          <w:sz w:val="28"/>
          <w:szCs w:val="28"/>
        </w:rPr>
        <w:t xml:space="preserve">Д. Теория экономического </w:t>
      </w:r>
      <w:r>
        <w:rPr>
          <w:sz w:val="28"/>
          <w:szCs w:val="28"/>
        </w:rPr>
        <w:t>анализа. Учебник. / Под ред. М.</w:t>
      </w:r>
      <w:r w:rsidR="00256FCF" w:rsidRPr="004A37B5">
        <w:rPr>
          <w:sz w:val="28"/>
          <w:szCs w:val="28"/>
        </w:rPr>
        <w:t>И. Баканова. — 5-е изд., перераб. и доп. - М.: Финансы и статистика, 2005, — 536 с: ил.</w:t>
      </w:r>
    </w:p>
    <w:p w:rsidR="00256FCF" w:rsidRPr="004A37B5" w:rsidRDefault="00256FCF" w:rsidP="000C5CF7">
      <w:pPr>
        <w:numPr>
          <w:ilvl w:val="0"/>
          <w:numId w:val="40"/>
        </w:numPr>
        <w:spacing w:line="360" w:lineRule="auto"/>
        <w:ind w:left="0" w:firstLine="0"/>
        <w:jc w:val="both"/>
        <w:rPr>
          <w:sz w:val="28"/>
          <w:szCs w:val="28"/>
        </w:rPr>
      </w:pPr>
      <w:r w:rsidRPr="004A37B5">
        <w:rPr>
          <w:sz w:val="28"/>
          <w:szCs w:val="28"/>
        </w:rPr>
        <w:t>Шеремет А.Д., Комплексный анализ хозяйственной деятельности. - М.: Инфра-М, 2006. - 415 с. - (Высшее образование)</w:t>
      </w:r>
    </w:p>
    <w:p w:rsidR="00256FCF" w:rsidRPr="004A37B5" w:rsidRDefault="00256FCF" w:rsidP="000C5CF7">
      <w:pPr>
        <w:numPr>
          <w:ilvl w:val="0"/>
          <w:numId w:val="40"/>
        </w:numPr>
        <w:spacing w:line="360" w:lineRule="auto"/>
        <w:ind w:left="0" w:firstLine="0"/>
        <w:jc w:val="both"/>
        <w:rPr>
          <w:sz w:val="28"/>
          <w:szCs w:val="28"/>
        </w:rPr>
      </w:pPr>
      <w:r w:rsidRPr="004A37B5">
        <w:rPr>
          <w:sz w:val="28"/>
          <w:szCs w:val="28"/>
        </w:rPr>
        <w:t>Банк В.Р. Финансовый анализ. – Проспект, 2006. – 345с.</w:t>
      </w:r>
    </w:p>
    <w:p w:rsidR="00256FCF" w:rsidRPr="004A37B5" w:rsidRDefault="00256FCF" w:rsidP="000C5CF7">
      <w:pPr>
        <w:numPr>
          <w:ilvl w:val="0"/>
          <w:numId w:val="40"/>
        </w:numPr>
        <w:spacing w:line="360" w:lineRule="auto"/>
        <w:ind w:left="0" w:firstLine="0"/>
        <w:jc w:val="both"/>
        <w:rPr>
          <w:sz w:val="28"/>
          <w:szCs w:val="28"/>
        </w:rPr>
      </w:pPr>
      <w:r w:rsidRPr="004A37B5">
        <w:rPr>
          <w:sz w:val="28"/>
          <w:szCs w:val="28"/>
        </w:rPr>
        <w:t>Финансовый анализ предприятия: Учебное пособие / Г.Н. Лиференко.— М: Издательство «Экзамен», 2005. — 160 с. (Серия «Учебное пособие для вузов»)</w:t>
      </w:r>
    </w:p>
    <w:p w:rsidR="00256FCF" w:rsidRPr="004A37B5" w:rsidRDefault="000C5CF7" w:rsidP="000C5CF7">
      <w:pPr>
        <w:numPr>
          <w:ilvl w:val="0"/>
          <w:numId w:val="40"/>
        </w:numPr>
        <w:spacing w:line="360" w:lineRule="auto"/>
        <w:ind w:left="0" w:firstLine="0"/>
        <w:jc w:val="both"/>
        <w:rPr>
          <w:sz w:val="28"/>
          <w:szCs w:val="28"/>
        </w:rPr>
      </w:pPr>
      <w:r>
        <w:rPr>
          <w:sz w:val="28"/>
          <w:szCs w:val="28"/>
        </w:rPr>
        <w:t>Чеботарев Н.</w:t>
      </w:r>
      <w:r w:rsidR="00256FCF" w:rsidRPr="004A37B5">
        <w:rPr>
          <w:sz w:val="28"/>
          <w:szCs w:val="28"/>
        </w:rPr>
        <w:t>Ф. Оценка стоимости предприятия (бизнеса): Учебник / Н. Ф. Чеботарев. — М.: Издательско-торговая корпорация «Дашков и К°», 2009. — 256 с.</w:t>
      </w:r>
    </w:p>
    <w:p w:rsidR="00256FCF" w:rsidRPr="004A37B5" w:rsidRDefault="00256FCF" w:rsidP="000C5CF7">
      <w:pPr>
        <w:numPr>
          <w:ilvl w:val="0"/>
          <w:numId w:val="40"/>
        </w:numPr>
        <w:spacing w:line="360" w:lineRule="auto"/>
        <w:ind w:left="0" w:firstLine="0"/>
        <w:jc w:val="both"/>
        <w:rPr>
          <w:sz w:val="28"/>
          <w:szCs w:val="28"/>
        </w:rPr>
      </w:pPr>
      <w:r w:rsidRPr="004A37B5">
        <w:rPr>
          <w:sz w:val="28"/>
          <w:szCs w:val="28"/>
        </w:rPr>
        <w:t>Мельник М.В., Герасимова Е.Б. Анализ финансово-хозяйственной деятельности предприятия: Учебное пособие. - М.: ФОРУМ: ИНФРА-М, 2008. - 192 с. - (Профессиональное образование)</w:t>
      </w:r>
    </w:p>
    <w:p w:rsidR="00256FCF" w:rsidRPr="004A37B5" w:rsidRDefault="00256FCF" w:rsidP="000C5CF7">
      <w:pPr>
        <w:numPr>
          <w:ilvl w:val="0"/>
          <w:numId w:val="40"/>
        </w:numPr>
        <w:spacing w:line="360" w:lineRule="auto"/>
        <w:ind w:left="0" w:firstLine="0"/>
        <w:jc w:val="both"/>
        <w:rPr>
          <w:sz w:val="28"/>
          <w:szCs w:val="28"/>
        </w:rPr>
      </w:pPr>
      <w:r w:rsidRPr="004A37B5">
        <w:rPr>
          <w:sz w:val="28"/>
          <w:szCs w:val="28"/>
        </w:rPr>
        <w:t>Введение в экономическую теорию: учебное пособие/Е.Б. Бедрина, О.А. Козлова, Т.А. Саламатова, А.В. Толпегин. Екатеринбург: УГТУ-УПИ, 2009. 210 с.</w:t>
      </w:r>
    </w:p>
    <w:p w:rsidR="00256FCF" w:rsidRPr="004A37B5" w:rsidRDefault="000C5CF7" w:rsidP="000C5CF7">
      <w:pPr>
        <w:numPr>
          <w:ilvl w:val="0"/>
          <w:numId w:val="40"/>
        </w:numPr>
        <w:spacing w:line="360" w:lineRule="auto"/>
        <w:ind w:left="0" w:firstLine="0"/>
        <w:jc w:val="both"/>
        <w:rPr>
          <w:sz w:val="28"/>
          <w:szCs w:val="28"/>
        </w:rPr>
      </w:pPr>
      <w:r>
        <w:rPr>
          <w:sz w:val="28"/>
          <w:szCs w:val="28"/>
        </w:rPr>
        <w:t>Ковалев В.</w:t>
      </w:r>
      <w:r w:rsidR="00346A09" w:rsidRPr="004A37B5">
        <w:rPr>
          <w:sz w:val="28"/>
          <w:szCs w:val="28"/>
        </w:rPr>
        <w:t>В., Ковалев Вит. В. Финансы организаций (предприятий): изд. — М.: ТК Веяби, Изд-во Проспект, 2006.— 352 с.</w:t>
      </w:r>
    </w:p>
    <w:p w:rsidR="00346A09" w:rsidRPr="004A37B5" w:rsidRDefault="00346A09" w:rsidP="000C5CF7">
      <w:pPr>
        <w:numPr>
          <w:ilvl w:val="0"/>
          <w:numId w:val="40"/>
        </w:numPr>
        <w:spacing w:line="360" w:lineRule="auto"/>
        <w:ind w:left="0" w:firstLine="0"/>
        <w:jc w:val="both"/>
        <w:rPr>
          <w:sz w:val="28"/>
          <w:szCs w:val="28"/>
        </w:rPr>
      </w:pPr>
      <w:r w:rsidRPr="004A37B5">
        <w:rPr>
          <w:sz w:val="28"/>
          <w:szCs w:val="28"/>
        </w:rPr>
        <w:t>Кован С.Е. Теория антикризисного управления предприятием: учебное пособие / С.Е. Кован, Л.П. Мокрова, А.Н. Ряховская; под ред. М.А. Федотовой, А.Н. Ряховской - М.: КНОРУС, 2009. - 160 с.</w:t>
      </w:r>
    </w:p>
    <w:p w:rsidR="00346A09" w:rsidRPr="004A37B5" w:rsidRDefault="00346A09" w:rsidP="000C5CF7">
      <w:pPr>
        <w:numPr>
          <w:ilvl w:val="0"/>
          <w:numId w:val="40"/>
        </w:numPr>
        <w:spacing w:line="360" w:lineRule="auto"/>
        <w:ind w:left="0" w:firstLine="0"/>
        <w:jc w:val="both"/>
        <w:rPr>
          <w:sz w:val="28"/>
          <w:szCs w:val="28"/>
        </w:rPr>
      </w:pPr>
      <w:r w:rsidRPr="004A37B5">
        <w:rPr>
          <w:sz w:val="28"/>
          <w:szCs w:val="28"/>
        </w:rPr>
        <w:t>Введение в экономическую теорию: учебное пособие/Е.Б. Бедрина, О.А. Козлова, Т.А. Саламатова, А.В. Толпегин. Екатеринбург: УГТУ-УПИ, 2009. 210 с.</w:t>
      </w:r>
    </w:p>
    <w:p w:rsidR="00385A4D" w:rsidRPr="004A37B5" w:rsidRDefault="00B465FC" w:rsidP="000C5CF7">
      <w:pPr>
        <w:numPr>
          <w:ilvl w:val="0"/>
          <w:numId w:val="40"/>
        </w:numPr>
        <w:spacing w:line="360" w:lineRule="auto"/>
        <w:ind w:left="0" w:firstLine="0"/>
        <w:jc w:val="both"/>
        <w:rPr>
          <w:sz w:val="28"/>
          <w:szCs w:val="28"/>
        </w:rPr>
      </w:pPr>
      <w:r w:rsidRPr="004A37B5">
        <w:rPr>
          <w:sz w:val="28"/>
          <w:szCs w:val="28"/>
        </w:rPr>
        <w:t>Доугерти К. Введение в эконометрику: Учебник. 3-е изд. / Пер. с англ. — М.: ИНФРА-М, 2009. — XIV, 465 с. — (Университетский учебник).</w:t>
      </w:r>
    </w:p>
    <w:p w:rsidR="00B465FC" w:rsidRPr="004A37B5" w:rsidRDefault="00B465FC" w:rsidP="000C5CF7">
      <w:pPr>
        <w:numPr>
          <w:ilvl w:val="0"/>
          <w:numId w:val="40"/>
        </w:numPr>
        <w:spacing w:line="360" w:lineRule="auto"/>
        <w:ind w:left="0" w:firstLine="0"/>
        <w:jc w:val="both"/>
        <w:rPr>
          <w:sz w:val="28"/>
          <w:szCs w:val="28"/>
        </w:rPr>
      </w:pPr>
      <w:r w:rsidRPr="004A37B5">
        <w:rPr>
          <w:sz w:val="28"/>
          <w:szCs w:val="28"/>
        </w:rPr>
        <w:t>Бычкова С.М. Практический аудит / С.М. Бычкова, Т.Ю. Фомина; под ред. С.М. Бычковой. —3-е изд., перераб. и доп. — М.: Эксмо, 2009 - 176 с.</w:t>
      </w:r>
    </w:p>
    <w:p w:rsidR="00677D41" w:rsidRPr="004A37B5" w:rsidRDefault="00677D41" w:rsidP="000C5CF7">
      <w:pPr>
        <w:pStyle w:val="33"/>
        <w:widowControl w:val="0"/>
        <w:numPr>
          <w:ilvl w:val="0"/>
          <w:numId w:val="40"/>
        </w:numPr>
        <w:tabs>
          <w:tab w:val="left" w:pos="426"/>
        </w:tabs>
        <w:ind w:left="0" w:right="0" w:firstLine="0"/>
        <w:rPr>
          <w:szCs w:val="28"/>
        </w:rPr>
      </w:pPr>
      <w:r w:rsidRPr="004A37B5">
        <w:rPr>
          <w:szCs w:val="28"/>
        </w:rPr>
        <w:t>Макарьева В.И., Андреева Л.В. Анализ финансово-хозяйственной деятельности организации. – М.: Финансы и статистика, 2004. – 264 с.</w:t>
      </w:r>
    </w:p>
    <w:p w:rsidR="00247384" w:rsidRPr="004A37B5" w:rsidRDefault="00247384" w:rsidP="000C5CF7">
      <w:pPr>
        <w:pStyle w:val="33"/>
        <w:widowControl w:val="0"/>
        <w:numPr>
          <w:ilvl w:val="0"/>
          <w:numId w:val="40"/>
        </w:numPr>
        <w:tabs>
          <w:tab w:val="left" w:pos="426"/>
        </w:tabs>
        <w:ind w:left="0" w:right="0" w:firstLine="0"/>
        <w:rPr>
          <w:szCs w:val="28"/>
        </w:rPr>
      </w:pPr>
      <w:r w:rsidRPr="004A37B5">
        <w:rPr>
          <w:szCs w:val="28"/>
        </w:rPr>
        <w:t>Финансовый учет: Учебник / Под ред. Проф. В.Г. Гетьмана. - М.: Финансы и статистика, 2002. – 640 с.: ил.</w:t>
      </w:r>
    </w:p>
    <w:p w:rsidR="00B465FC" w:rsidRPr="004A37B5" w:rsidRDefault="00247384" w:rsidP="000C5CF7">
      <w:pPr>
        <w:numPr>
          <w:ilvl w:val="0"/>
          <w:numId w:val="40"/>
        </w:numPr>
        <w:spacing w:line="360" w:lineRule="auto"/>
        <w:ind w:left="0" w:firstLine="0"/>
        <w:jc w:val="both"/>
        <w:rPr>
          <w:sz w:val="28"/>
          <w:szCs w:val="28"/>
        </w:rPr>
      </w:pPr>
      <w:r w:rsidRPr="004A37B5">
        <w:rPr>
          <w:sz w:val="28"/>
          <w:szCs w:val="28"/>
        </w:rPr>
        <w:t>Бухгалтерский баланс ООО «Веста» на 1 января 2009 года.</w:t>
      </w:r>
    </w:p>
    <w:p w:rsidR="00247384" w:rsidRPr="004A37B5" w:rsidRDefault="00247384" w:rsidP="000C5CF7">
      <w:pPr>
        <w:numPr>
          <w:ilvl w:val="0"/>
          <w:numId w:val="40"/>
        </w:numPr>
        <w:spacing w:line="360" w:lineRule="auto"/>
        <w:ind w:left="0" w:firstLine="0"/>
        <w:jc w:val="both"/>
        <w:rPr>
          <w:sz w:val="28"/>
          <w:szCs w:val="28"/>
        </w:rPr>
      </w:pPr>
      <w:r w:rsidRPr="004A37B5">
        <w:rPr>
          <w:sz w:val="28"/>
          <w:szCs w:val="28"/>
        </w:rPr>
        <w:t>Бухгалтерский баланс ООО «Веста» на 1 января 2010 года.</w:t>
      </w:r>
    </w:p>
    <w:p w:rsidR="00247384" w:rsidRPr="004A37B5" w:rsidRDefault="00247384" w:rsidP="000C5CF7">
      <w:pPr>
        <w:numPr>
          <w:ilvl w:val="0"/>
          <w:numId w:val="40"/>
        </w:numPr>
        <w:spacing w:line="360" w:lineRule="auto"/>
        <w:ind w:left="0" w:firstLine="0"/>
        <w:jc w:val="both"/>
        <w:rPr>
          <w:sz w:val="28"/>
          <w:szCs w:val="28"/>
        </w:rPr>
      </w:pPr>
      <w:r w:rsidRPr="004A37B5">
        <w:rPr>
          <w:sz w:val="28"/>
          <w:szCs w:val="28"/>
        </w:rPr>
        <w:t>Отчет о прибылях и убытках ООО «Веста» на 1 января 2010 года.</w:t>
      </w:r>
    </w:p>
    <w:p w:rsidR="00247384" w:rsidRPr="004A37B5" w:rsidRDefault="00247384" w:rsidP="000C5CF7">
      <w:pPr>
        <w:numPr>
          <w:ilvl w:val="0"/>
          <w:numId w:val="40"/>
        </w:numPr>
        <w:spacing w:line="360" w:lineRule="auto"/>
        <w:ind w:left="0" w:firstLine="0"/>
        <w:jc w:val="both"/>
        <w:rPr>
          <w:sz w:val="28"/>
          <w:szCs w:val="28"/>
        </w:rPr>
      </w:pPr>
      <w:r w:rsidRPr="004A37B5">
        <w:rPr>
          <w:sz w:val="28"/>
          <w:szCs w:val="28"/>
        </w:rPr>
        <w:t>bk-arkadia.ru/consulting2</w:t>
      </w:r>
    </w:p>
    <w:p w:rsidR="00247384" w:rsidRPr="004A37B5" w:rsidRDefault="000C5CF7" w:rsidP="000C5CF7">
      <w:pPr>
        <w:numPr>
          <w:ilvl w:val="0"/>
          <w:numId w:val="40"/>
        </w:numPr>
        <w:tabs>
          <w:tab w:val="left" w:pos="0"/>
        </w:tabs>
        <w:spacing w:line="360" w:lineRule="auto"/>
        <w:ind w:left="0" w:firstLine="0"/>
        <w:jc w:val="both"/>
        <w:rPr>
          <w:sz w:val="28"/>
        </w:rPr>
      </w:pPr>
      <w:r>
        <w:rPr>
          <w:sz w:val="28"/>
        </w:rPr>
        <w:t>Шеремет А.Д., Нигашев Е.</w:t>
      </w:r>
      <w:r w:rsidR="00247384" w:rsidRPr="004A37B5">
        <w:rPr>
          <w:sz w:val="28"/>
        </w:rPr>
        <w:t>В. Методика финансового анализа. - М.: ИНФРА-М, 200</w:t>
      </w:r>
      <w:r w:rsidR="00A91B7C" w:rsidRPr="004A37B5">
        <w:rPr>
          <w:sz w:val="28"/>
        </w:rPr>
        <w:t>8</w:t>
      </w:r>
      <w:r w:rsidR="00247384" w:rsidRPr="004A37B5">
        <w:rPr>
          <w:sz w:val="28"/>
        </w:rPr>
        <w:t>г. – с.208</w:t>
      </w:r>
    </w:p>
    <w:p w:rsidR="00A91B7C" w:rsidRPr="004A37B5" w:rsidRDefault="000C5CF7" w:rsidP="000C5CF7">
      <w:pPr>
        <w:numPr>
          <w:ilvl w:val="0"/>
          <w:numId w:val="40"/>
        </w:numPr>
        <w:tabs>
          <w:tab w:val="left" w:pos="0"/>
        </w:tabs>
        <w:spacing w:line="360" w:lineRule="auto"/>
        <w:ind w:left="0" w:firstLine="0"/>
        <w:jc w:val="both"/>
        <w:rPr>
          <w:sz w:val="28"/>
        </w:rPr>
      </w:pPr>
      <w:r>
        <w:rPr>
          <w:sz w:val="28"/>
        </w:rPr>
        <w:t>Абрютина М.С., Грачев А.</w:t>
      </w:r>
      <w:r w:rsidR="00A91B7C" w:rsidRPr="004A37B5">
        <w:rPr>
          <w:sz w:val="28"/>
        </w:rPr>
        <w:t>В. Анализ финансово-хозяйственной деятельности предприятия: Учебно-практическое пособие. – 2-е изд., испр. – М.: Издательство «Дело и сервис», 2005г. – с.256</w:t>
      </w:r>
    </w:p>
    <w:p w:rsidR="00A91B7C" w:rsidRPr="004A37B5" w:rsidRDefault="000C5CF7" w:rsidP="000C5CF7">
      <w:pPr>
        <w:numPr>
          <w:ilvl w:val="0"/>
          <w:numId w:val="40"/>
        </w:numPr>
        <w:tabs>
          <w:tab w:val="left" w:pos="0"/>
        </w:tabs>
        <w:spacing w:line="360" w:lineRule="auto"/>
        <w:ind w:left="0" w:firstLine="0"/>
        <w:jc w:val="both"/>
        <w:rPr>
          <w:sz w:val="28"/>
        </w:rPr>
      </w:pPr>
      <w:r>
        <w:rPr>
          <w:sz w:val="28"/>
        </w:rPr>
        <w:t>Ткаченко Н.</w:t>
      </w:r>
      <w:r w:rsidR="00A91B7C" w:rsidRPr="004A37B5">
        <w:rPr>
          <w:sz w:val="28"/>
        </w:rPr>
        <w:t>М. Бухгалтерский учет на предприятиях с разными формами собственности: Учеб. Пособие. - 2-е изд., перераб. и доп. - А.С.К., 2007. - 672с.</w:t>
      </w:r>
    </w:p>
    <w:p w:rsidR="00B51319" w:rsidRPr="004A37B5" w:rsidRDefault="000C5CF7" w:rsidP="000C5CF7">
      <w:pPr>
        <w:numPr>
          <w:ilvl w:val="0"/>
          <w:numId w:val="40"/>
        </w:numPr>
        <w:tabs>
          <w:tab w:val="left" w:pos="0"/>
        </w:tabs>
        <w:spacing w:line="360" w:lineRule="auto"/>
        <w:ind w:left="0" w:firstLine="0"/>
        <w:jc w:val="both"/>
        <w:rPr>
          <w:sz w:val="28"/>
        </w:rPr>
      </w:pPr>
      <w:r>
        <w:rPr>
          <w:sz w:val="28"/>
        </w:rPr>
        <w:t>Любушин Н.П., Лещева В.Б., Дьякова В.</w:t>
      </w:r>
      <w:r w:rsidR="00B51319" w:rsidRPr="004A37B5">
        <w:rPr>
          <w:sz w:val="28"/>
        </w:rPr>
        <w:t>Г. Анализ финансово-экономической деятельности предприятия: Учеб. Посо</w:t>
      </w:r>
      <w:r>
        <w:rPr>
          <w:sz w:val="28"/>
        </w:rPr>
        <w:t>бие для вузов/Под ред. проф. Н.</w:t>
      </w:r>
      <w:r w:rsidR="00B51319" w:rsidRPr="004A37B5">
        <w:rPr>
          <w:sz w:val="28"/>
        </w:rPr>
        <w:t>П. Любшина. – М.: ЮНИТИ-ДАНА, 2000г. – с.471</w:t>
      </w:r>
    </w:p>
    <w:p w:rsidR="00582DB5" w:rsidRDefault="00582DB5" w:rsidP="000C5CF7">
      <w:pPr>
        <w:pStyle w:val="a3"/>
        <w:spacing w:after="0" w:line="360" w:lineRule="auto"/>
        <w:ind w:firstLine="709"/>
        <w:jc w:val="right"/>
        <w:rPr>
          <w:sz w:val="28"/>
        </w:rPr>
      </w:pPr>
    </w:p>
    <w:p w:rsidR="008C7AB7" w:rsidRPr="004A37B5" w:rsidRDefault="000C5CF7" w:rsidP="000C5CF7">
      <w:pPr>
        <w:pStyle w:val="a3"/>
        <w:spacing w:after="0" w:line="360" w:lineRule="auto"/>
        <w:ind w:firstLine="709"/>
        <w:jc w:val="right"/>
        <w:rPr>
          <w:sz w:val="28"/>
        </w:rPr>
      </w:pPr>
      <w:r>
        <w:rPr>
          <w:sz w:val="28"/>
        </w:rPr>
        <w:br w:type="page"/>
      </w:r>
      <w:r w:rsidR="008C7AB7" w:rsidRPr="004A37B5">
        <w:rPr>
          <w:sz w:val="28"/>
        </w:rPr>
        <w:t>ПРИЛОЖЕНИЕ</w:t>
      </w:r>
    </w:p>
    <w:p w:rsidR="00CD6CC7" w:rsidRPr="004A37B5" w:rsidRDefault="00CD6CC7" w:rsidP="000C5CF7">
      <w:pPr>
        <w:pStyle w:val="a3"/>
        <w:spacing w:after="0" w:line="360" w:lineRule="auto"/>
        <w:ind w:firstLine="709"/>
        <w:jc w:val="right"/>
        <w:rPr>
          <w:sz w:val="28"/>
        </w:rPr>
      </w:pPr>
    </w:p>
    <w:p w:rsidR="00CD6CC7" w:rsidRPr="00582DB5" w:rsidRDefault="00CD6CC7" w:rsidP="0018164D">
      <w:pPr>
        <w:pStyle w:val="a3"/>
        <w:spacing w:after="0" w:line="360" w:lineRule="auto"/>
        <w:ind w:firstLine="709"/>
        <w:jc w:val="both"/>
        <w:rPr>
          <w:sz w:val="28"/>
        </w:rPr>
      </w:pPr>
      <w:r w:rsidRPr="004A37B5">
        <w:rPr>
          <w:sz w:val="28"/>
        </w:rPr>
        <w:t>Приложение. 1.</w:t>
      </w:r>
    </w:p>
    <w:p w:rsidR="000C5CF7" w:rsidRPr="00582DB5" w:rsidRDefault="000C5CF7" w:rsidP="0018164D">
      <w:pPr>
        <w:pStyle w:val="a3"/>
        <w:spacing w:after="0" w:line="360" w:lineRule="auto"/>
        <w:ind w:firstLine="709"/>
        <w:jc w:val="both"/>
        <w:rPr>
          <w:sz w:val="28"/>
        </w:rPr>
      </w:pPr>
    </w:p>
    <w:p w:rsidR="000C5CF7" w:rsidRPr="000C5CF7" w:rsidRDefault="000C5CF7" w:rsidP="000C5CF7">
      <w:pPr>
        <w:pStyle w:val="a3"/>
        <w:spacing w:after="0" w:line="360" w:lineRule="auto"/>
        <w:ind w:firstLine="709"/>
        <w:jc w:val="both"/>
        <w:rPr>
          <w:sz w:val="28"/>
        </w:rPr>
      </w:pPr>
      <w:r w:rsidRPr="004A37B5">
        <w:rPr>
          <w:sz w:val="28"/>
        </w:rPr>
        <w:t>Бухгалтерский баланс ООО «Веста» за 2009 год</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42"/>
        <w:gridCol w:w="757"/>
        <w:gridCol w:w="1584"/>
        <w:gridCol w:w="1660"/>
      </w:tblGrid>
      <w:tr w:rsidR="004D7D41" w:rsidRPr="000C5CF7" w:rsidTr="000C5CF7">
        <w:trPr>
          <w:jc w:val="center"/>
        </w:trPr>
        <w:tc>
          <w:tcPr>
            <w:tcW w:w="5142" w:type="dxa"/>
          </w:tcPr>
          <w:p w:rsidR="004D7D41" w:rsidRPr="000C5CF7" w:rsidRDefault="004D7D41" w:rsidP="000C5CF7">
            <w:pPr>
              <w:spacing w:line="360" w:lineRule="auto"/>
              <w:jc w:val="both"/>
              <w:rPr>
                <w:sz w:val="20"/>
                <w:szCs w:val="20"/>
              </w:rPr>
            </w:pPr>
            <w:r w:rsidRPr="000C5CF7">
              <w:rPr>
                <w:sz w:val="20"/>
                <w:szCs w:val="20"/>
              </w:rPr>
              <w:t>Актив</w:t>
            </w:r>
          </w:p>
        </w:tc>
        <w:tc>
          <w:tcPr>
            <w:tcW w:w="757" w:type="dxa"/>
          </w:tcPr>
          <w:p w:rsidR="004D7D41" w:rsidRPr="000C5CF7" w:rsidRDefault="004D7D41" w:rsidP="000C5CF7">
            <w:pPr>
              <w:spacing w:line="360" w:lineRule="auto"/>
              <w:jc w:val="both"/>
              <w:rPr>
                <w:sz w:val="20"/>
                <w:szCs w:val="20"/>
              </w:rPr>
            </w:pPr>
            <w:r w:rsidRPr="000C5CF7">
              <w:rPr>
                <w:sz w:val="20"/>
                <w:szCs w:val="20"/>
              </w:rPr>
              <w:t>Код по-казателя</w:t>
            </w:r>
          </w:p>
        </w:tc>
        <w:tc>
          <w:tcPr>
            <w:tcW w:w="1584" w:type="dxa"/>
          </w:tcPr>
          <w:p w:rsidR="004D7D41" w:rsidRPr="000C5CF7" w:rsidRDefault="004D7D41" w:rsidP="000C5CF7">
            <w:pPr>
              <w:spacing w:line="360" w:lineRule="auto"/>
              <w:jc w:val="both"/>
              <w:rPr>
                <w:sz w:val="20"/>
                <w:szCs w:val="20"/>
              </w:rPr>
            </w:pPr>
            <w:r w:rsidRPr="000C5CF7">
              <w:rPr>
                <w:sz w:val="20"/>
                <w:szCs w:val="20"/>
              </w:rPr>
              <w:t>На начало отчетного года</w:t>
            </w:r>
          </w:p>
        </w:tc>
        <w:tc>
          <w:tcPr>
            <w:tcW w:w="1660" w:type="dxa"/>
          </w:tcPr>
          <w:p w:rsidR="004D7D41" w:rsidRPr="000C5CF7" w:rsidRDefault="004D7D41" w:rsidP="000C5CF7">
            <w:pPr>
              <w:spacing w:line="360" w:lineRule="auto"/>
              <w:jc w:val="both"/>
              <w:rPr>
                <w:sz w:val="20"/>
                <w:szCs w:val="20"/>
              </w:rPr>
            </w:pPr>
            <w:r w:rsidRPr="000C5CF7">
              <w:rPr>
                <w:sz w:val="20"/>
                <w:szCs w:val="20"/>
              </w:rPr>
              <w:t>На конец отчет-ного периода</w:t>
            </w:r>
          </w:p>
        </w:tc>
      </w:tr>
      <w:tr w:rsidR="004D7D41" w:rsidRPr="000C5CF7" w:rsidTr="000C5CF7">
        <w:trPr>
          <w:jc w:val="center"/>
        </w:trPr>
        <w:tc>
          <w:tcPr>
            <w:tcW w:w="5142" w:type="dxa"/>
            <w:vAlign w:val="center"/>
          </w:tcPr>
          <w:p w:rsidR="004D7D41" w:rsidRPr="000C5CF7" w:rsidRDefault="004D7D41" w:rsidP="000C5CF7">
            <w:pPr>
              <w:spacing w:line="360" w:lineRule="auto"/>
              <w:jc w:val="both"/>
              <w:rPr>
                <w:sz w:val="20"/>
                <w:szCs w:val="20"/>
              </w:rPr>
            </w:pPr>
            <w:r w:rsidRPr="000C5CF7">
              <w:rPr>
                <w:sz w:val="20"/>
                <w:szCs w:val="20"/>
              </w:rPr>
              <w:t>1</w:t>
            </w:r>
          </w:p>
        </w:tc>
        <w:tc>
          <w:tcPr>
            <w:tcW w:w="757" w:type="dxa"/>
            <w:tcBorders>
              <w:bottom w:val="single" w:sz="12" w:space="0" w:color="auto"/>
            </w:tcBorders>
            <w:vAlign w:val="center"/>
          </w:tcPr>
          <w:p w:rsidR="004D7D41" w:rsidRPr="000C5CF7" w:rsidRDefault="004D7D41" w:rsidP="000C5CF7">
            <w:pPr>
              <w:spacing w:line="360" w:lineRule="auto"/>
              <w:jc w:val="both"/>
              <w:rPr>
                <w:sz w:val="20"/>
                <w:szCs w:val="20"/>
              </w:rPr>
            </w:pPr>
            <w:r w:rsidRPr="000C5CF7">
              <w:rPr>
                <w:sz w:val="20"/>
                <w:szCs w:val="20"/>
              </w:rPr>
              <w:t>2</w:t>
            </w:r>
          </w:p>
        </w:tc>
        <w:tc>
          <w:tcPr>
            <w:tcW w:w="1584" w:type="dxa"/>
            <w:tcBorders>
              <w:bottom w:val="single" w:sz="12" w:space="0" w:color="auto"/>
            </w:tcBorders>
            <w:vAlign w:val="center"/>
          </w:tcPr>
          <w:p w:rsidR="004D7D41" w:rsidRPr="000C5CF7" w:rsidRDefault="004D7D41" w:rsidP="000C5CF7">
            <w:pPr>
              <w:spacing w:line="360" w:lineRule="auto"/>
              <w:jc w:val="both"/>
              <w:rPr>
                <w:sz w:val="20"/>
                <w:szCs w:val="20"/>
              </w:rPr>
            </w:pPr>
            <w:r w:rsidRPr="000C5CF7">
              <w:rPr>
                <w:sz w:val="20"/>
                <w:szCs w:val="20"/>
              </w:rPr>
              <w:t>3</w:t>
            </w:r>
          </w:p>
        </w:tc>
        <w:tc>
          <w:tcPr>
            <w:tcW w:w="1660" w:type="dxa"/>
            <w:tcBorders>
              <w:bottom w:val="single" w:sz="12" w:space="0" w:color="auto"/>
            </w:tcBorders>
            <w:vAlign w:val="center"/>
          </w:tcPr>
          <w:p w:rsidR="004D7D41" w:rsidRPr="000C5CF7" w:rsidRDefault="004D7D41" w:rsidP="000C5CF7">
            <w:pPr>
              <w:spacing w:line="360" w:lineRule="auto"/>
              <w:jc w:val="both"/>
              <w:rPr>
                <w:sz w:val="20"/>
                <w:szCs w:val="20"/>
              </w:rPr>
            </w:pPr>
            <w:r w:rsidRPr="000C5CF7">
              <w:rPr>
                <w:sz w:val="20"/>
                <w:szCs w:val="20"/>
              </w:rPr>
              <w:t>4</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bCs/>
                <w:sz w:val="20"/>
                <w:szCs w:val="20"/>
              </w:rPr>
            </w:pPr>
            <w:r w:rsidRPr="000C5CF7">
              <w:rPr>
                <w:bCs/>
                <w:sz w:val="20"/>
                <w:szCs w:val="20"/>
              </w:rPr>
              <w:t>I. ВНЕОБОРОТНЫЕ АКТИВЫ</w:t>
            </w:r>
          </w:p>
          <w:p w:rsidR="004D7D41" w:rsidRPr="000C5CF7" w:rsidRDefault="004D7D41" w:rsidP="000C5CF7">
            <w:pPr>
              <w:spacing w:line="360" w:lineRule="auto"/>
              <w:jc w:val="both"/>
              <w:rPr>
                <w:sz w:val="20"/>
                <w:szCs w:val="20"/>
              </w:rPr>
            </w:pPr>
            <w:r w:rsidRPr="000C5CF7">
              <w:rPr>
                <w:sz w:val="20"/>
                <w:szCs w:val="20"/>
              </w:rPr>
              <w:t>Нематериальные активы</w:t>
            </w:r>
          </w:p>
        </w:tc>
        <w:tc>
          <w:tcPr>
            <w:tcW w:w="757" w:type="dxa"/>
            <w:tcBorders>
              <w:top w:val="single" w:sz="12" w:space="0" w:color="auto"/>
              <w:left w:val="nil"/>
            </w:tcBorders>
            <w:vAlign w:val="bottom"/>
          </w:tcPr>
          <w:p w:rsidR="004D7D41" w:rsidRPr="000C5CF7" w:rsidRDefault="004D7D41" w:rsidP="000C5CF7">
            <w:pPr>
              <w:spacing w:line="360" w:lineRule="auto"/>
              <w:jc w:val="both"/>
              <w:rPr>
                <w:sz w:val="20"/>
                <w:szCs w:val="20"/>
              </w:rPr>
            </w:pPr>
            <w:r w:rsidRPr="000C5CF7">
              <w:rPr>
                <w:sz w:val="20"/>
                <w:szCs w:val="20"/>
              </w:rPr>
              <w:t>110</w:t>
            </w:r>
          </w:p>
        </w:tc>
        <w:tc>
          <w:tcPr>
            <w:tcW w:w="1584" w:type="dxa"/>
            <w:tcBorders>
              <w:top w:val="single" w:sz="12" w:space="0" w:color="auto"/>
            </w:tcBorders>
            <w:vAlign w:val="bottom"/>
          </w:tcPr>
          <w:p w:rsidR="004D7D41" w:rsidRPr="000C5CF7" w:rsidRDefault="004D7D41" w:rsidP="000C5CF7">
            <w:pPr>
              <w:spacing w:line="360" w:lineRule="auto"/>
              <w:jc w:val="both"/>
              <w:rPr>
                <w:sz w:val="20"/>
                <w:szCs w:val="20"/>
              </w:rPr>
            </w:pPr>
          </w:p>
        </w:tc>
        <w:tc>
          <w:tcPr>
            <w:tcW w:w="1660" w:type="dxa"/>
            <w:tcBorders>
              <w:top w:val="single" w:sz="12" w:space="0" w:color="auto"/>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Основные средства</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120</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620</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508</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Незавершенное строительство</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130</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Доходные вложения в материальные ценности</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135</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Долгосрочные финансовые вложения</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140</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Отложенные налоговые активы</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145</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bottom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Прочие внеоборотные активы</w:t>
            </w:r>
          </w:p>
        </w:tc>
        <w:tc>
          <w:tcPr>
            <w:tcW w:w="757" w:type="dxa"/>
            <w:tcBorders>
              <w:left w:val="nil"/>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150</w:t>
            </w:r>
          </w:p>
        </w:tc>
        <w:tc>
          <w:tcPr>
            <w:tcW w:w="1584" w:type="dxa"/>
            <w:tcBorders>
              <w:bottom w:val="single" w:sz="12" w:space="0" w:color="auto"/>
            </w:tcBorders>
            <w:vAlign w:val="bottom"/>
          </w:tcPr>
          <w:p w:rsidR="004D7D41" w:rsidRPr="000C5CF7" w:rsidRDefault="004D7D41" w:rsidP="000C5CF7">
            <w:pPr>
              <w:spacing w:line="360" w:lineRule="auto"/>
              <w:jc w:val="both"/>
              <w:rPr>
                <w:sz w:val="20"/>
                <w:szCs w:val="20"/>
              </w:rPr>
            </w:pPr>
          </w:p>
        </w:tc>
        <w:tc>
          <w:tcPr>
            <w:tcW w:w="1660" w:type="dxa"/>
            <w:tcBorders>
              <w:bottom w:val="single" w:sz="12" w:space="0" w:color="auto"/>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top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Итого по разделу I</w:t>
            </w:r>
          </w:p>
        </w:tc>
        <w:tc>
          <w:tcPr>
            <w:tcW w:w="757" w:type="dxa"/>
            <w:tcBorders>
              <w:top w:val="single" w:sz="12" w:space="0" w:color="auto"/>
              <w:left w:val="nil"/>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190</w:t>
            </w:r>
          </w:p>
        </w:tc>
        <w:tc>
          <w:tcPr>
            <w:tcW w:w="1584" w:type="dxa"/>
            <w:tcBorders>
              <w:top w:val="single" w:sz="12" w:space="0" w:color="auto"/>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620</w:t>
            </w:r>
          </w:p>
        </w:tc>
        <w:tc>
          <w:tcPr>
            <w:tcW w:w="1660" w:type="dxa"/>
            <w:tcBorders>
              <w:top w:val="single" w:sz="12" w:space="0" w:color="auto"/>
              <w:bottom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508</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bCs/>
                <w:sz w:val="20"/>
                <w:szCs w:val="20"/>
              </w:rPr>
            </w:pPr>
            <w:r w:rsidRPr="000C5CF7">
              <w:rPr>
                <w:bCs/>
                <w:sz w:val="20"/>
                <w:szCs w:val="20"/>
              </w:rPr>
              <w:t>II. ОБОРОТНЫЕ АКТИВЫ</w:t>
            </w:r>
          </w:p>
          <w:p w:rsidR="004D7D41" w:rsidRPr="000C5CF7" w:rsidRDefault="004D7D41" w:rsidP="000C5CF7">
            <w:pPr>
              <w:spacing w:line="360" w:lineRule="auto"/>
              <w:jc w:val="both"/>
              <w:rPr>
                <w:sz w:val="20"/>
                <w:szCs w:val="20"/>
              </w:rPr>
            </w:pPr>
            <w:r w:rsidRPr="000C5CF7">
              <w:rPr>
                <w:sz w:val="20"/>
                <w:szCs w:val="20"/>
              </w:rPr>
              <w:t>Запасы</w:t>
            </w:r>
          </w:p>
        </w:tc>
        <w:tc>
          <w:tcPr>
            <w:tcW w:w="757" w:type="dxa"/>
            <w:tcBorders>
              <w:top w:val="single" w:sz="12" w:space="0" w:color="auto"/>
              <w:left w:val="nil"/>
            </w:tcBorders>
            <w:vAlign w:val="bottom"/>
          </w:tcPr>
          <w:p w:rsidR="004D7D41" w:rsidRPr="000C5CF7" w:rsidRDefault="004D7D41" w:rsidP="000C5CF7">
            <w:pPr>
              <w:spacing w:line="360" w:lineRule="auto"/>
              <w:jc w:val="both"/>
              <w:rPr>
                <w:sz w:val="20"/>
                <w:szCs w:val="20"/>
              </w:rPr>
            </w:pPr>
            <w:r w:rsidRPr="000C5CF7">
              <w:rPr>
                <w:sz w:val="20"/>
                <w:szCs w:val="20"/>
              </w:rPr>
              <w:t>210</w:t>
            </w:r>
          </w:p>
        </w:tc>
        <w:tc>
          <w:tcPr>
            <w:tcW w:w="1584" w:type="dxa"/>
            <w:tcBorders>
              <w:top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3915</w:t>
            </w:r>
          </w:p>
        </w:tc>
        <w:tc>
          <w:tcPr>
            <w:tcW w:w="1660" w:type="dxa"/>
            <w:tcBorders>
              <w:top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4046</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в том числе:</w:t>
            </w:r>
          </w:p>
          <w:p w:rsidR="004D7D41" w:rsidRPr="000C5CF7" w:rsidRDefault="004D7D41" w:rsidP="000C5CF7">
            <w:pPr>
              <w:spacing w:line="360" w:lineRule="auto"/>
              <w:jc w:val="both"/>
              <w:rPr>
                <w:sz w:val="20"/>
                <w:szCs w:val="20"/>
              </w:rPr>
            </w:pPr>
            <w:r w:rsidRPr="000C5CF7">
              <w:rPr>
                <w:sz w:val="20"/>
                <w:szCs w:val="20"/>
              </w:rPr>
              <w:t>сырье, материалы и другие аналогичные ценности</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211</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3830</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3921</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животные на выращивании и откорме</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212</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затраты в незавершенном производстве</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213</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готовая продукция и товары для перепродажи</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214</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34</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80</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товары отгруженные</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215</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39</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27</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расходы будущих периодов</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216</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12</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18</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прочие запасы и затраты</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217</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Налог на добавленную стоимость по приобретенным ценностям</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220</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3</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12</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Дебиторская задолженность (платежи по которой ожидаются более чем через 12 месяцев после отчетной даты)</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230</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в том числе покупатели и заказчики</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231</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Дебиторская задолженность (платежи по которой ожидаются в течение 12 месяцев после отчетной даты)</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240</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950</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809</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в том числе покупатели и заказчики</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241</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935</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794</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Краткосрочные финансовые вложения</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250</w:t>
            </w:r>
          </w:p>
        </w:tc>
        <w:tc>
          <w:tcPr>
            <w:tcW w:w="1584" w:type="dxa"/>
            <w:vAlign w:val="bottom"/>
          </w:tcPr>
          <w:p w:rsidR="004D7D41" w:rsidRPr="000C5CF7" w:rsidRDefault="004D7D41" w:rsidP="000C5CF7">
            <w:pPr>
              <w:spacing w:line="360" w:lineRule="auto"/>
              <w:jc w:val="both"/>
              <w:rPr>
                <w:sz w:val="20"/>
                <w:szCs w:val="20"/>
              </w:rPr>
            </w:pP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Денежные средства</w:t>
            </w:r>
          </w:p>
        </w:tc>
        <w:tc>
          <w:tcPr>
            <w:tcW w:w="757" w:type="dxa"/>
            <w:tcBorders>
              <w:left w:val="nil"/>
            </w:tcBorders>
            <w:vAlign w:val="bottom"/>
          </w:tcPr>
          <w:p w:rsidR="004D7D41" w:rsidRPr="000C5CF7" w:rsidRDefault="004D7D41" w:rsidP="000C5CF7">
            <w:pPr>
              <w:spacing w:line="360" w:lineRule="auto"/>
              <w:jc w:val="both"/>
              <w:rPr>
                <w:sz w:val="20"/>
                <w:szCs w:val="20"/>
              </w:rPr>
            </w:pPr>
            <w:r w:rsidRPr="000C5CF7">
              <w:rPr>
                <w:sz w:val="20"/>
                <w:szCs w:val="20"/>
              </w:rPr>
              <w:t>260</w:t>
            </w:r>
          </w:p>
        </w:tc>
        <w:tc>
          <w:tcPr>
            <w:tcW w:w="1584" w:type="dxa"/>
            <w:vAlign w:val="bottom"/>
          </w:tcPr>
          <w:p w:rsidR="004D7D41" w:rsidRPr="000C5CF7" w:rsidRDefault="004D7D41" w:rsidP="000C5CF7">
            <w:pPr>
              <w:spacing w:line="360" w:lineRule="auto"/>
              <w:jc w:val="both"/>
              <w:rPr>
                <w:sz w:val="20"/>
                <w:szCs w:val="20"/>
              </w:rPr>
            </w:pPr>
            <w:r w:rsidRPr="000C5CF7">
              <w:rPr>
                <w:sz w:val="20"/>
                <w:szCs w:val="20"/>
              </w:rPr>
              <w:t>78</w:t>
            </w:r>
          </w:p>
        </w:tc>
        <w:tc>
          <w:tcPr>
            <w:tcW w:w="1660" w:type="dxa"/>
            <w:tcBorders>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0</w:t>
            </w:r>
          </w:p>
        </w:tc>
      </w:tr>
      <w:tr w:rsidR="004D7D41" w:rsidRPr="000C5CF7" w:rsidTr="000C5CF7">
        <w:trPr>
          <w:trHeight w:val="284"/>
          <w:jc w:val="center"/>
        </w:trPr>
        <w:tc>
          <w:tcPr>
            <w:tcW w:w="5142" w:type="dxa"/>
            <w:tcBorders>
              <w:bottom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Прочие оборотные активы</w:t>
            </w:r>
          </w:p>
        </w:tc>
        <w:tc>
          <w:tcPr>
            <w:tcW w:w="757" w:type="dxa"/>
            <w:tcBorders>
              <w:left w:val="nil"/>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270</w:t>
            </w:r>
          </w:p>
        </w:tc>
        <w:tc>
          <w:tcPr>
            <w:tcW w:w="1584" w:type="dxa"/>
            <w:tcBorders>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72</w:t>
            </w:r>
          </w:p>
        </w:tc>
        <w:tc>
          <w:tcPr>
            <w:tcW w:w="1660" w:type="dxa"/>
            <w:tcBorders>
              <w:bottom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107</w:t>
            </w:r>
          </w:p>
        </w:tc>
      </w:tr>
      <w:tr w:rsidR="004D7D41" w:rsidRPr="000C5CF7" w:rsidTr="000C5CF7">
        <w:trPr>
          <w:trHeight w:val="284"/>
          <w:jc w:val="center"/>
        </w:trPr>
        <w:tc>
          <w:tcPr>
            <w:tcW w:w="5142" w:type="dxa"/>
            <w:tcBorders>
              <w:top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Итого по разделу II</w:t>
            </w:r>
          </w:p>
        </w:tc>
        <w:tc>
          <w:tcPr>
            <w:tcW w:w="757" w:type="dxa"/>
            <w:tcBorders>
              <w:top w:val="single" w:sz="12" w:space="0" w:color="auto"/>
              <w:left w:val="nil"/>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290</w:t>
            </w:r>
          </w:p>
        </w:tc>
        <w:tc>
          <w:tcPr>
            <w:tcW w:w="1584" w:type="dxa"/>
            <w:tcBorders>
              <w:top w:val="single" w:sz="12" w:space="0" w:color="auto"/>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5018</w:t>
            </w:r>
          </w:p>
        </w:tc>
        <w:tc>
          <w:tcPr>
            <w:tcW w:w="1660" w:type="dxa"/>
            <w:tcBorders>
              <w:top w:val="single" w:sz="12" w:space="0" w:color="auto"/>
              <w:bottom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4974</w:t>
            </w:r>
          </w:p>
        </w:tc>
      </w:tr>
      <w:tr w:rsidR="004D7D41" w:rsidRPr="000C5CF7" w:rsidTr="000C5CF7">
        <w:trPr>
          <w:trHeight w:val="284"/>
          <w:jc w:val="center"/>
        </w:trPr>
        <w:tc>
          <w:tcPr>
            <w:tcW w:w="5142" w:type="dxa"/>
            <w:tcBorders>
              <w:right w:val="single" w:sz="12" w:space="0" w:color="auto"/>
            </w:tcBorders>
            <w:vAlign w:val="bottom"/>
          </w:tcPr>
          <w:p w:rsidR="004D7D41" w:rsidRPr="000C5CF7" w:rsidRDefault="004D7D41" w:rsidP="000C5CF7">
            <w:pPr>
              <w:pStyle w:val="2"/>
              <w:jc w:val="both"/>
              <w:rPr>
                <w:sz w:val="20"/>
              </w:rPr>
            </w:pPr>
            <w:r w:rsidRPr="000C5CF7">
              <w:rPr>
                <w:sz w:val="20"/>
              </w:rPr>
              <w:t>БАЛАНС</w:t>
            </w:r>
          </w:p>
        </w:tc>
        <w:tc>
          <w:tcPr>
            <w:tcW w:w="757" w:type="dxa"/>
            <w:tcBorders>
              <w:top w:val="single" w:sz="12" w:space="0" w:color="auto"/>
              <w:left w:val="nil"/>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300</w:t>
            </w:r>
          </w:p>
        </w:tc>
        <w:tc>
          <w:tcPr>
            <w:tcW w:w="1584" w:type="dxa"/>
            <w:tcBorders>
              <w:top w:val="single" w:sz="12" w:space="0" w:color="auto"/>
              <w:bottom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5638</w:t>
            </w:r>
          </w:p>
        </w:tc>
        <w:tc>
          <w:tcPr>
            <w:tcW w:w="1660" w:type="dxa"/>
            <w:tcBorders>
              <w:top w:val="single" w:sz="12" w:space="0" w:color="auto"/>
              <w:bottom w:val="single" w:sz="12" w:space="0" w:color="auto"/>
              <w:right w:val="single" w:sz="12" w:space="0" w:color="auto"/>
            </w:tcBorders>
            <w:vAlign w:val="bottom"/>
          </w:tcPr>
          <w:p w:rsidR="004D7D41" w:rsidRPr="000C5CF7" w:rsidRDefault="004D7D41" w:rsidP="000C5CF7">
            <w:pPr>
              <w:spacing w:line="360" w:lineRule="auto"/>
              <w:jc w:val="both"/>
              <w:rPr>
                <w:sz w:val="20"/>
                <w:szCs w:val="20"/>
              </w:rPr>
            </w:pPr>
            <w:r w:rsidRPr="000C5CF7">
              <w:rPr>
                <w:sz w:val="20"/>
                <w:szCs w:val="20"/>
              </w:rPr>
              <w:t>5482</w:t>
            </w:r>
          </w:p>
        </w:tc>
      </w:tr>
    </w:tbl>
    <w:p w:rsidR="000C5CF7" w:rsidRDefault="000C5CF7" w:rsidP="0018164D">
      <w:pPr>
        <w:spacing w:line="360" w:lineRule="auto"/>
        <w:ind w:firstLine="709"/>
        <w:jc w:val="both"/>
        <w:rPr>
          <w:sz w:val="28"/>
          <w:szCs w:val="18"/>
          <w:lang w:val="en-US"/>
        </w:rPr>
      </w:pPr>
    </w:p>
    <w:p w:rsidR="004D7D41" w:rsidRPr="004A37B5" w:rsidRDefault="004D7D41" w:rsidP="0018164D">
      <w:pPr>
        <w:spacing w:line="360" w:lineRule="auto"/>
        <w:ind w:firstLine="709"/>
        <w:jc w:val="both"/>
        <w:rPr>
          <w:sz w:val="28"/>
          <w:szCs w:val="16"/>
        </w:rPr>
      </w:pPr>
      <w:r w:rsidRPr="004A37B5">
        <w:rPr>
          <w:sz w:val="28"/>
          <w:szCs w:val="16"/>
        </w:rPr>
        <w:t>Форма 0710001 с. 2</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12"/>
        <w:gridCol w:w="769"/>
        <w:gridCol w:w="1736"/>
        <w:gridCol w:w="1728"/>
      </w:tblGrid>
      <w:tr w:rsidR="004D7D41" w:rsidRPr="000C5CF7" w:rsidTr="0077637E">
        <w:trPr>
          <w:jc w:val="center"/>
        </w:trPr>
        <w:tc>
          <w:tcPr>
            <w:tcW w:w="5012" w:type="dxa"/>
          </w:tcPr>
          <w:p w:rsidR="004D7D41" w:rsidRPr="000C5CF7" w:rsidRDefault="004D7D41" w:rsidP="000C5CF7">
            <w:pPr>
              <w:spacing w:line="360" w:lineRule="auto"/>
              <w:ind w:firstLine="21"/>
              <w:jc w:val="both"/>
              <w:rPr>
                <w:sz w:val="20"/>
                <w:szCs w:val="20"/>
              </w:rPr>
            </w:pPr>
            <w:r w:rsidRPr="000C5CF7">
              <w:rPr>
                <w:sz w:val="20"/>
                <w:szCs w:val="20"/>
              </w:rPr>
              <w:t>Пассив</w:t>
            </w:r>
          </w:p>
        </w:tc>
        <w:tc>
          <w:tcPr>
            <w:tcW w:w="769" w:type="dxa"/>
          </w:tcPr>
          <w:p w:rsidR="004D7D41" w:rsidRPr="000C5CF7" w:rsidRDefault="004D7D41" w:rsidP="000C5CF7">
            <w:pPr>
              <w:spacing w:line="360" w:lineRule="auto"/>
              <w:ind w:firstLine="21"/>
              <w:jc w:val="both"/>
              <w:rPr>
                <w:sz w:val="20"/>
                <w:szCs w:val="20"/>
              </w:rPr>
            </w:pPr>
            <w:r w:rsidRPr="000C5CF7">
              <w:rPr>
                <w:sz w:val="20"/>
                <w:szCs w:val="20"/>
              </w:rPr>
              <w:t>Код по-казателя</w:t>
            </w:r>
          </w:p>
        </w:tc>
        <w:tc>
          <w:tcPr>
            <w:tcW w:w="1736" w:type="dxa"/>
          </w:tcPr>
          <w:p w:rsidR="004D7D41" w:rsidRPr="000C5CF7" w:rsidRDefault="004D7D41" w:rsidP="000C5CF7">
            <w:pPr>
              <w:spacing w:line="360" w:lineRule="auto"/>
              <w:ind w:firstLine="21"/>
              <w:jc w:val="both"/>
              <w:rPr>
                <w:sz w:val="20"/>
                <w:szCs w:val="20"/>
              </w:rPr>
            </w:pPr>
            <w:r w:rsidRPr="000C5CF7">
              <w:rPr>
                <w:sz w:val="20"/>
                <w:szCs w:val="20"/>
              </w:rPr>
              <w:t>На начало отчетного периода</w:t>
            </w:r>
          </w:p>
        </w:tc>
        <w:tc>
          <w:tcPr>
            <w:tcW w:w="1728" w:type="dxa"/>
          </w:tcPr>
          <w:p w:rsidR="004D7D41" w:rsidRPr="000C5CF7" w:rsidRDefault="004D7D41" w:rsidP="000C5CF7">
            <w:pPr>
              <w:spacing w:line="360" w:lineRule="auto"/>
              <w:ind w:firstLine="21"/>
              <w:jc w:val="both"/>
              <w:rPr>
                <w:sz w:val="20"/>
                <w:szCs w:val="20"/>
              </w:rPr>
            </w:pPr>
            <w:r w:rsidRPr="000C5CF7">
              <w:rPr>
                <w:sz w:val="20"/>
                <w:szCs w:val="20"/>
              </w:rPr>
              <w:t>На конец отчет-ного периода</w:t>
            </w:r>
          </w:p>
        </w:tc>
      </w:tr>
      <w:tr w:rsidR="004D7D41" w:rsidRPr="000C5CF7" w:rsidTr="0077637E">
        <w:trPr>
          <w:jc w:val="center"/>
        </w:trPr>
        <w:tc>
          <w:tcPr>
            <w:tcW w:w="5012" w:type="dxa"/>
            <w:vAlign w:val="center"/>
          </w:tcPr>
          <w:p w:rsidR="004D7D41" w:rsidRPr="000C5CF7" w:rsidRDefault="004D7D41" w:rsidP="000C5CF7">
            <w:pPr>
              <w:spacing w:line="360" w:lineRule="auto"/>
              <w:ind w:firstLine="21"/>
              <w:jc w:val="both"/>
              <w:rPr>
                <w:sz w:val="20"/>
                <w:szCs w:val="20"/>
              </w:rPr>
            </w:pPr>
            <w:r w:rsidRPr="000C5CF7">
              <w:rPr>
                <w:sz w:val="20"/>
                <w:szCs w:val="20"/>
              </w:rPr>
              <w:t>1</w:t>
            </w:r>
          </w:p>
        </w:tc>
        <w:tc>
          <w:tcPr>
            <w:tcW w:w="769" w:type="dxa"/>
            <w:tcBorders>
              <w:bottom w:val="single" w:sz="12" w:space="0" w:color="auto"/>
            </w:tcBorders>
            <w:vAlign w:val="center"/>
          </w:tcPr>
          <w:p w:rsidR="004D7D41" w:rsidRPr="000C5CF7" w:rsidRDefault="004D7D41" w:rsidP="000C5CF7">
            <w:pPr>
              <w:spacing w:line="360" w:lineRule="auto"/>
              <w:ind w:firstLine="21"/>
              <w:jc w:val="both"/>
              <w:rPr>
                <w:sz w:val="20"/>
                <w:szCs w:val="20"/>
              </w:rPr>
            </w:pPr>
            <w:r w:rsidRPr="000C5CF7">
              <w:rPr>
                <w:sz w:val="20"/>
                <w:szCs w:val="20"/>
              </w:rPr>
              <w:t>2</w:t>
            </w:r>
          </w:p>
        </w:tc>
        <w:tc>
          <w:tcPr>
            <w:tcW w:w="1736" w:type="dxa"/>
            <w:tcBorders>
              <w:bottom w:val="single" w:sz="12" w:space="0" w:color="auto"/>
            </w:tcBorders>
            <w:vAlign w:val="center"/>
          </w:tcPr>
          <w:p w:rsidR="004D7D41" w:rsidRPr="000C5CF7" w:rsidRDefault="004D7D41" w:rsidP="000C5CF7">
            <w:pPr>
              <w:spacing w:line="360" w:lineRule="auto"/>
              <w:ind w:firstLine="21"/>
              <w:jc w:val="both"/>
              <w:rPr>
                <w:sz w:val="20"/>
                <w:szCs w:val="20"/>
              </w:rPr>
            </w:pPr>
            <w:r w:rsidRPr="000C5CF7">
              <w:rPr>
                <w:sz w:val="20"/>
                <w:szCs w:val="20"/>
              </w:rPr>
              <w:t>3</w:t>
            </w:r>
          </w:p>
        </w:tc>
        <w:tc>
          <w:tcPr>
            <w:tcW w:w="1728" w:type="dxa"/>
            <w:tcBorders>
              <w:bottom w:val="single" w:sz="12" w:space="0" w:color="auto"/>
            </w:tcBorders>
            <w:vAlign w:val="center"/>
          </w:tcPr>
          <w:p w:rsidR="004D7D41" w:rsidRPr="000C5CF7" w:rsidRDefault="004D7D41" w:rsidP="000C5CF7">
            <w:pPr>
              <w:spacing w:line="360" w:lineRule="auto"/>
              <w:ind w:firstLine="21"/>
              <w:jc w:val="both"/>
              <w:rPr>
                <w:sz w:val="20"/>
                <w:szCs w:val="20"/>
              </w:rPr>
            </w:pPr>
            <w:r w:rsidRPr="000C5CF7">
              <w:rPr>
                <w:sz w:val="20"/>
                <w:szCs w:val="20"/>
              </w:rPr>
              <w:t>4</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bCs/>
                <w:sz w:val="20"/>
                <w:szCs w:val="20"/>
              </w:rPr>
            </w:pPr>
            <w:r w:rsidRPr="000C5CF7">
              <w:rPr>
                <w:bCs/>
                <w:sz w:val="20"/>
                <w:szCs w:val="20"/>
              </w:rPr>
              <w:t>III. КАПИТАЛ И РЕЗЕРВЫ</w:t>
            </w:r>
          </w:p>
          <w:p w:rsidR="004D7D41" w:rsidRPr="000C5CF7" w:rsidRDefault="004D7D41" w:rsidP="000C5CF7">
            <w:pPr>
              <w:spacing w:line="360" w:lineRule="auto"/>
              <w:ind w:firstLine="21"/>
              <w:jc w:val="both"/>
              <w:rPr>
                <w:sz w:val="20"/>
                <w:szCs w:val="20"/>
              </w:rPr>
            </w:pPr>
            <w:r w:rsidRPr="000C5CF7">
              <w:rPr>
                <w:sz w:val="20"/>
                <w:szCs w:val="20"/>
              </w:rPr>
              <w:t>Уставный капитал</w:t>
            </w:r>
          </w:p>
        </w:tc>
        <w:tc>
          <w:tcPr>
            <w:tcW w:w="769" w:type="dxa"/>
            <w:tcBorders>
              <w:top w:val="single" w:sz="12" w:space="0" w:color="auto"/>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410</w:t>
            </w:r>
          </w:p>
        </w:tc>
        <w:tc>
          <w:tcPr>
            <w:tcW w:w="1736" w:type="dxa"/>
            <w:tcBorders>
              <w:top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11</w:t>
            </w:r>
          </w:p>
        </w:tc>
        <w:tc>
          <w:tcPr>
            <w:tcW w:w="1728"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11</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Собственные акции, выкупленные у акционеров</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411</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Добавочный капитал</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420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Резервный капитал</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430</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6</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6</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в том числе:</w:t>
            </w:r>
          </w:p>
          <w:p w:rsidR="004D7D41" w:rsidRPr="000C5CF7" w:rsidRDefault="004D7D41" w:rsidP="000C5CF7">
            <w:pPr>
              <w:spacing w:line="360" w:lineRule="auto"/>
              <w:ind w:firstLine="21"/>
              <w:jc w:val="both"/>
              <w:rPr>
                <w:sz w:val="20"/>
                <w:szCs w:val="20"/>
              </w:rPr>
            </w:pPr>
            <w:r w:rsidRPr="000C5CF7">
              <w:rPr>
                <w:sz w:val="20"/>
                <w:szCs w:val="20"/>
              </w:rPr>
              <w:t>резервы, образованные в соответствии с законодательством</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431</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резервы, образованные в соответствии с учредительными документами</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432</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6</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6</w:t>
            </w:r>
          </w:p>
        </w:tc>
      </w:tr>
      <w:tr w:rsidR="004D7D41" w:rsidRPr="000C5CF7" w:rsidTr="0077637E">
        <w:trPr>
          <w:trHeight w:val="284"/>
          <w:jc w:val="center"/>
        </w:trPr>
        <w:tc>
          <w:tcPr>
            <w:tcW w:w="5012" w:type="dxa"/>
            <w:tcBorders>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Нераспределенная прибыль (непокрытый убыток)</w:t>
            </w:r>
          </w:p>
        </w:tc>
        <w:tc>
          <w:tcPr>
            <w:tcW w:w="769" w:type="dxa"/>
            <w:tcBorders>
              <w:left w:val="nil"/>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470</w:t>
            </w:r>
          </w:p>
        </w:tc>
        <w:tc>
          <w:tcPr>
            <w:tcW w:w="1736" w:type="dxa"/>
            <w:tcBorders>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1458</w:t>
            </w:r>
          </w:p>
        </w:tc>
        <w:tc>
          <w:tcPr>
            <w:tcW w:w="1728" w:type="dxa"/>
            <w:tcBorders>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1431</w:t>
            </w:r>
          </w:p>
        </w:tc>
      </w:tr>
      <w:tr w:rsidR="004D7D41" w:rsidRPr="000C5CF7" w:rsidTr="0077637E">
        <w:trPr>
          <w:trHeight w:val="284"/>
          <w:jc w:val="center"/>
        </w:trPr>
        <w:tc>
          <w:tcPr>
            <w:tcW w:w="5012"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Итого по разделу III</w:t>
            </w:r>
          </w:p>
        </w:tc>
        <w:tc>
          <w:tcPr>
            <w:tcW w:w="769" w:type="dxa"/>
            <w:tcBorders>
              <w:top w:val="single" w:sz="12" w:space="0" w:color="auto"/>
              <w:left w:val="nil"/>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490</w:t>
            </w:r>
          </w:p>
        </w:tc>
        <w:tc>
          <w:tcPr>
            <w:tcW w:w="1736" w:type="dxa"/>
            <w:tcBorders>
              <w:top w:val="single" w:sz="12" w:space="0" w:color="auto"/>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1475</w:t>
            </w:r>
          </w:p>
        </w:tc>
        <w:tc>
          <w:tcPr>
            <w:tcW w:w="1728" w:type="dxa"/>
            <w:tcBorders>
              <w:top w:val="single" w:sz="12" w:space="0" w:color="auto"/>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1448</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bCs/>
                <w:sz w:val="20"/>
                <w:szCs w:val="20"/>
              </w:rPr>
            </w:pPr>
            <w:r w:rsidRPr="000C5CF7">
              <w:rPr>
                <w:bCs/>
                <w:sz w:val="20"/>
                <w:szCs w:val="20"/>
              </w:rPr>
              <w:t>IV. ДОЛГОСРОЧНЫЕ ОБЯЗАТЕЛЬСТВА</w:t>
            </w:r>
          </w:p>
          <w:p w:rsidR="004D7D41" w:rsidRPr="000C5CF7" w:rsidRDefault="004D7D41" w:rsidP="000C5CF7">
            <w:pPr>
              <w:spacing w:line="360" w:lineRule="auto"/>
              <w:ind w:firstLine="21"/>
              <w:jc w:val="both"/>
              <w:rPr>
                <w:sz w:val="20"/>
                <w:szCs w:val="20"/>
              </w:rPr>
            </w:pPr>
            <w:r w:rsidRPr="000C5CF7">
              <w:rPr>
                <w:sz w:val="20"/>
                <w:szCs w:val="20"/>
              </w:rPr>
              <w:t>Займы и кредиты</w:t>
            </w:r>
          </w:p>
        </w:tc>
        <w:tc>
          <w:tcPr>
            <w:tcW w:w="769" w:type="dxa"/>
            <w:tcBorders>
              <w:top w:val="single" w:sz="12" w:space="0" w:color="auto"/>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510</w:t>
            </w:r>
          </w:p>
        </w:tc>
        <w:tc>
          <w:tcPr>
            <w:tcW w:w="1736" w:type="dxa"/>
            <w:tcBorders>
              <w:top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2305</w:t>
            </w:r>
          </w:p>
        </w:tc>
        <w:tc>
          <w:tcPr>
            <w:tcW w:w="1728"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1529</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Отложенные налоговые обязательства</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515</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Прочие долгосрочные обязательства</w:t>
            </w:r>
          </w:p>
        </w:tc>
        <w:tc>
          <w:tcPr>
            <w:tcW w:w="769" w:type="dxa"/>
            <w:tcBorders>
              <w:left w:val="nil"/>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520</w:t>
            </w:r>
          </w:p>
        </w:tc>
        <w:tc>
          <w:tcPr>
            <w:tcW w:w="1736" w:type="dxa"/>
            <w:tcBorders>
              <w:bottom w:val="single" w:sz="12" w:space="0" w:color="auto"/>
            </w:tcBorders>
            <w:vAlign w:val="bottom"/>
          </w:tcPr>
          <w:p w:rsidR="004D7D41" w:rsidRPr="000C5CF7" w:rsidRDefault="004D7D41" w:rsidP="000C5CF7">
            <w:pPr>
              <w:spacing w:line="360" w:lineRule="auto"/>
              <w:ind w:firstLine="21"/>
              <w:jc w:val="both"/>
              <w:rPr>
                <w:sz w:val="20"/>
                <w:szCs w:val="20"/>
              </w:rPr>
            </w:pPr>
          </w:p>
        </w:tc>
        <w:tc>
          <w:tcPr>
            <w:tcW w:w="1728" w:type="dxa"/>
            <w:tcBorders>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Итого по разделу IV</w:t>
            </w:r>
          </w:p>
        </w:tc>
        <w:tc>
          <w:tcPr>
            <w:tcW w:w="769" w:type="dxa"/>
            <w:tcBorders>
              <w:top w:val="single" w:sz="12" w:space="0" w:color="auto"/>
              <w:left w:val="nil"/>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590</w:t>
            </w:r>
          </w:p>
        </w:tc>
        <w:tc>
          <w:tcPr>
            <w:tcW w:w="1736" w:type="dxa"/>
            <w:tcBorders>
              <w:top w:val="single" w:sz="12" w:space="0" w:color="auto"/>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2305</w:t>
            </w:r>
          </w:p>
        </w:tc>
        <w:tc>
          <w:tcPr>
            <w:tcW w:w="1728" w:type="dxa"/>
            <w:tcBorders>
              <w:top w:val="single" w:sz="12" w:space="0" w:color="auto"/>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1529</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bCs/>
                <w:sz w:val="20"/>
                <w:szCs w:val="20"/>
              </w:rPr>
            </w:pPr>
            <w:r w:rsidRPr="000C5CF7">
              <w:rPr>
                <w:bCs/>
                <w:sz w:val="20"/>
                <w:szCs w:val="20"/>
              </w:rPr>
              <w:t>V. КРАТКОСРОЧНЫЕ ОБЯЗАТЕЛЬСТВА</w:t>
            </w:r>
          </w:p>
          <w:p w:rsidR="004D7D41" w:rsidRPr="000C5CF7" w:rsidRDefault="004D7D41" w:rsidP="000C5CF7">
            <w:pPr>
              <w:spacing w:line="360" w:lineRule="auto"/>
              <w:ind w:firstLine="21"/>
              <w:jc w:val="both"/>
              <w:rPr>
                <w:sz w:val="20"/>
                <w:szCs w:val="20"/>
              </w:rPr>
            </w:pPr>
            <w:r w:rsidRPr="000C5CF7">
              <w:rPr>
                <w:sz w:val="20"/>
                <w:szCs w:val="20"/>
              </w:rPr>
              <w:t>Займы и кредиты</w:t>
            </w:r>
          </w:p>
        </w:tc>
        <w:tc>
          <w:tcPr>
            <w:tcW w:w="769" w:type="dxa"/>
            <w:tcBorders>
              <w:top w:val="single" w:sz="12" w:space="0" w:color="auto"/>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610</w:t>
            </w:r>
          </w:p>
        </w:tc>
        <w:tc>
          <w:tcPr>
            <w:tcW w:w="1736" w:type="dxa"/>
            <w:tcBorders>
              <w:top w:val="single" w:sz="12" w:space="0" w:color="auto"/>
            </w:tcBorders>
            <w:vAlign w:val="bottom"/>
          </w:tcPr>
          <w:p w:rsidR="004D7D41" w:rsidRPr="000C5CF7" w:rsidRDefault="004D7D41" w:rsidP="000C5CF7">
            <w:pPr>
              <w:spacing w:line="360" w:lineRule="auto"/>
              <w:ind w:firstLine="21"/>
              <w:jc w:val="both"/>
              <w:rPr>
                <w:sz w:val="20"/>
                <w:szCs w:val="20"/>
              </w:rPr>
            </w:pPr>
          </w:p>
        </w:tc>
        <w:tc>
          <w:tcPr>
            <w:tcW w:w="1728"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Кредиторская задолженность</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620</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1858</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2505</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в том числе:</w:t>
            </w:r>
          </w:p>
          <w:p w:rsidR="004D7D41" w:rsidRPr="000C5CF7" w:rsidRDefault="004D7D41" w:rsidP="000C5CF7">
            <w:pPr>
              <w:spacing w:line="360" w:lineRule="auto"/>
              <w:ind w:firstLine="21"/>
              <w:jc w:val="both"/>
              <w:rPr>
                <w:sz w:val="20"/>
                <w:szCs w:val="20"/>
              </w:rPr>
            </w:pPr>
            <w:r w:rsidRPr="000C5CF7">
              <w:rPr>
                <w:sz w:val="20"/>
                <w:szCs w:val="20"/>
              </w:rPr>
              <w:t>поставщики и подрядчики</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621</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1460</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1927</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задолженность перед персоналом организации</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622</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92</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283</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задолженность перед государственными внебюджетными фондами</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623</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39</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58</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задолженность по налогам и сборам</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624</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257</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216</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прочие кредиторы</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625</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10</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21</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Задолженность перед участниками (учредителями) по выплате доходов</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630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Доходы будущих периодов</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640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Резервы предстоящих расходов</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650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Прочие краткосрочные обязательства</w:t>
            </w:r>
          </w:p>
        </w:tc>
        <w:tc>
          <w:tcPr>
            <w:tcW w:w="769" w:type="dxa"/>
            <w:tcBorders>
              <w:left w:val="nil"/>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660</w:t>
            </w:r>
          </w:p>
        </w:tc>
        <w:tc>
          <w:tcPr>
            <w:tcW w:w="1736" w:type="dxa"/>
            <w:tcBorders>
              <w:bottom w:val="single" w:sz="12" w:space="0" w:color="auto"/>
            </w:tcBorders>
            <w:vAlign w:val="bottom"/>
          </w:tcPr>
          <w:p w:rsidR="004D7D41" w:rsidRPr="000C5CF7" w:rsidRDefault="004D7D41" w:rsidP="000C5CF7">
            <w:pPr>
              <w:spacing w:line="360" w:lineRule="auto"/>
              <w:ind w:firstLine="21"/>
              <w:jc w:val="both"/>
              <w:rPr>
                <w:sz w:val="20"/>
                <w:szCs w:val="20"/>
              </w:rPr>
            </w:pPr>
          </w:p>
        </w:tc>
        <w:tc>
          <w:tcPr>
            <w:tcW w:w="1728" w:type="dxa"/>
            <w:tcBorders>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Итого по разделу V</w:t>
            </w:r>
          </w:p>
        </w:tc>
        <w:tc>
          <w:tcPr>
            <w:tcW w:w="769" w:type="dxa"/>
            <w:tcBorders>
              <w:top w:val="single" w:sz="12" w:space="0" w:color="auto"/>
              <w:left w:val="nil"/>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690</w:t>
            </w:r>
          </w:p>
        </w:tc>
        <w:tc>
          <w:tcPr>
            <w:tcW w:w="1736" w:type="dxa"/>
            <w:tcBorders>
              <w:top w:val="single" w:sz="12" w:space="0" w:color="auto"/>
              <w:bottom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1858</w:t>
            </w:r>
          </w:p>
        </w:tc>
        <w:tc>
          <w:tcPr>
            <w:tcW w:w="1728" w:type="dxa"/>
            <w:tcBorders>
              <w:top w:val="single" w:sz="12" w:space="0" w:color="auto"/>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2505</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bCs/>
                <w:sz w:val="20"/>
                <w:szCs w:val="20"/>
              </w:rPr>
            </w:pPr>
            <w:r w:rsidRPr="000C5CF7">
              <w:rPr>
                <w:bCs/>
                <w:sz w:val="20"/>
                <w:szCs w:val="20"/>
              </w:rPr>
              <w:t>БАЛАНС</w:t>
            </w:r>
          </w:p>
        </w:tc>
        <w:tc>
          <w:tcPr>
            <w:tcW w:w="769" w:type="dxa"/>
            <w:tcBorders>
              <w:top w:val="single" w:sz="12" w:space="0" w:color="auto"/>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700</w:t>
            </w:r>
          </w:p>
        </w:tc>
        <w:tc>
          <w:tcPr>
            <w:tcW w:w="1736" w:type="dxa"/>
            <w:tcBorders>
              <w:top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5638</w:t>
            </w:r>
          </w:p>
        </w:tc>
        <w:tc>
          <w:tcPr>
            <w:tcW w:w="1728"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5482</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bCs/>
                <w:sz w:val="20"/>
                <w:szCs w:val="20"/>
              </w:rPr>
            </w:pPr>
            <w:r w:rsidRPr="000C5CF7">
              <w:rPr>
                <w:bCs/>
                <w:sz w:val="20"/>
                <w:szCs w:val="20"/>
              </w:rPr>
              <w:t>СПРАВКА о наличии ценностей,учитываемых на забалансовых счетах</w:t>
            </w:r>
          </w:p>
        </w:tc>
        <w:tc>
          <w:tcPr>
            <w:tcW w:w="769" w:type="dxa"/>
            <w:tcBorders>
              <w:top w:val="single" w:sz="12" w:space="0" w:color="auto"/>
              <w:left w:val="nil"/>
            </w:tcBorders>
            <w:vAlign w:val="bottom"/>
          </w:tcPr>
          <w:p w:rsidR="004D7D41" w:rsidRPr="000C5CF7" w:rsidRDefault="004D7D41" w:rsidP="000C5CF7">
            <w:pPr>
              <w:spacing w:line="360" w:lineRule="auto"/>
              <w:ind w:firstLine="21"/>
              <w:jc w:val="both"/>
              <w:rPr>
                <w:sz w:val="20"/>
                <w:szCs w:val="20"/>
              </w:rPr>
            </w:pPr>
          </w:p>
        </w:tc>
        <w:tc>
          <w:tcPr>
            <w:tcW w:w="1736" w:type="dxa"/>
            <w:tcBorders>
              <w:top w:val="single" w:sz="12" w:space="0" w:color="auto"/>
            </w:tcBorders>
            <w:vAlign w:val="bottom"/>
          </w:tcPr>
          <w:p w:rsidR="004D7D41" w:rsidRPr="000C5CF7" w:rsidRDefault="004D7D41" w:rsidP="000C5CF7">
            <w:pPr>
              <w:spacing w:line="360" w:lineRule="auto"/>
              <w:ind w:firstLine="21"/>
              <w:jc w:val="both"/>
              <w:rPr>
                <w:sz w:val="20"/>
                <w:szCs w:val="20"/>
              </w:rPr>
            </w:pPr>
          </w:p>
        </w:tc>
        <w:tc>
          <w:tcPr>
            <w:tcW w:w="1728" w:type="dxa"/>
            <w:tcBorders>
              <w:top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Арендованные основные средства</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910</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3588</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3588</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в том числе по лизингу</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911</w:t>
            </w:r>
          </w:p>
        </w:tc>
        <w:tc>
          <w:tcPr>
            <w:tcW w:w="1736" w:type="dxa"/>
            <w:vAlign w:val="bottom"/>
          </w:tcPr>
          <w:p w:rsidR="004D7D41" w:rsidRPr="000C5CF7" w:rsidRDefault="004D7D41" w:rsidP="000C5CF7">
            <w:pPr>
              <w:spacing w:line="360" w:lineRule="auto"/>
              <w:ind w:firstLine="21"/>
              <w:jc w:val="both"/>
              <w:rPr>
                <w:sz w:val="20"/>
                <w:szCs w:val="20"/>
              </w:rPr>
            </w:pPr>
            <w:r w:rsidRPr="000C5CF7">
              <w:rPr>
                <w:sz w:val="20"/>
                <w:szCs w:val="20"/>
              </w:rPr>
              <w:t>3588</w:t>
            </w: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3588</w:t>
            </w: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Товарно-материальные ценности, принятые на ответственное хранение</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920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Товары, принятые на комиссию</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930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Списанная в убыток задолженность неплатежеспособность дебиторов</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940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Обеспечения обязательств и платежей полученные</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950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Обеспечения обязательств и платежей выданные</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960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Износ жилищного фонда</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970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Износ объектов внешнего благоустройства и других аналогичных объектов</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980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r w:rsidRPr="000C5CF7">
              <w:rPr>
                <w:sz w:val="20"/>
                <w:szCs w:val="20"/>
              </w:rPr>
              <w:t>Нематериальные активы, полученные в пользование</w:t>
            </w:r>
          </w:p>
        </w:tc>
        <w:tc>
          <w:tcPr>
            <w:tcW w:w="769" w:type="dxa"/>
            <w:tcBorders>
              <w:left w:val="nil"/>
            </w:tcBorders>
            <w:vAlign w:val="bottom"/>
          </w:tcPr>
          <w:p w:rsidR="004D7D41" w:rsidRPr="000C5CF7" w:rsidRDefault="004D7D41" w:rsidP="000C5CF7">
            <w:pPr>
              <w:spacing w:line="360" w:lineRule="auto"/>
              <w:ind w:firstLine="21"/>
              <w:jc w:val="both"/>
              <w:rPr>
                <w:sz w:val="20"/>
                <w:szCs w:val="20"/>
              </w:rPr>
            </w:pPr>
            <w:r w:rsidRPr="000C5CF7">
              <w:rPr>
                <w:sz w:val="20"/>
                <w:szCs w:val="20"/>
              </w:rPr>
              <w:t>990</w:t>
            </w:r>
          </w:p>
        </w:tc>
        <w:tc>
          <w:tcPr>
            <w:tcW w:w="1736" w:type="dxa"/>
            <w:vAlign w:val="bottom"/>
          </w:tcPr>
          <w:p w:rsidR="004D7D41" w:rsidRPr="000C5CF7" w:rsidRDefault="004D7D41" w:rsidP="000C5CF7">
            <w:pPr>
              <w:spacing w:line="360" w:lineRule="auto"/>
              <w:ind w:firstLine="21"/>
              <w:jc w:val="both"/>
              <w:rPr>
                <w:sz w:val="20"/>
                <w:szCs w:val="20"/>
              </w:rPr>
            </w:pPr>
          </w:p>
        </w:tc>
        <w:tc>
          <w:tcPr>
            <w:tcW w:w="1728"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r>
      <w:tr w:rsidR="004D7D41" w:rsidRPr="000C5CF7" w:rsidTr="0077637E">
        <w:trPr>
          <w:trHeight w:val="284"/>
          <w:jc w:val="center"/>
        </w:trPr>
        <w:tc>
          <w:tcPr>
            <w:tcW w:w="5012" w:type="dxa"/>
            <w:tcBorders>
              <w:right w:val="single" w:sz="12" w:space="0" w:color="auto"/>
            </w:tcBorders>
            <w:vAlign w:val="bottom"/>
          </w:tcPr>
          <w:p w:rsidR="004D7D41" w:rsidRPr="000C5CF7" w:rsidRDefault="004D7D41" w:rsidP="000C5CF7">
            <w:pPr>
              <w:spacing w:line="360" w:lineRule="auto"/>
              <w:ind w:firstLine="21"/>
              <w:jc w:val="both"/>
              <w:rPr>
                <w:sz w:val="20"/>
                <w:szCs w:val="20"/>
              </w:rPr>
            </w:pPr>
          </w:p>
        </w:tc>
        <w:tc>
          <w:tcPr>
            <w:tcW w:w="769" w:type="dxa"/>
            <w:tcBorders>
              <w:left w:val="nil"/>
              <w:bottom w:val="single" w:sz="12" w:space="0" w:color="auto"/>
            </w:tcBorders>
            <w:vAlign w:val="bottom"/>
          </w:tcPr>
          <w:p w:rsidR="004D7D41" w:rsidRPr="000C5CF7" w:rsidRDefault="004D7D41" w:rsidP="000C5CF7">
            <w:pPr>
              <w:spacing w:line="360" w:lineRule="auto"/>
              <w:ind w:firstLine="21"/>
              <w:jc w:val="both"/>
              <w:rPr>
                <w:sz w:val="20"/>
                <w:szCs w:val="20"/>
              </w:rPr>
            </w:pPr>
          </w:p>
        </w:tc>
        <w:tc>
          <w:tcPr>
            <w:tcW w:w="1736" w:type="dxa"/>
            <w:tcBorders>
              <w:bottom w:val="single" w:sz="12" w:space="0" w:color="auto"/>
            </w:tcBorders>
            <w:vAlign w:val="bottom"/>
          </w:tcPr>
          <w:p w:rsidR="004D7D41" w:rsidRPr="000C5CF7" w:rsidRDefault="004D7D41" w:rsidP="000C5CF7">
            <w:pPr>
              <w:spacing w:line="360" w:lineRule="auto"/>
              <w:ind w:firstLine="21"/>
              <w:jc w:val="both"/>
              <w:rPr>
                <w:sz w:val="20"/>
                <w:szCs w:val="20"/>
              </w:rPr>
            </w:pPr>
          </w:p>
        </w:tc>
        <w:tc>
          <w:tcPr>
            <w:tcW w:w="1728" w:type="dxa"/>
            <w:tcBorders>
              <w:bottom w:val="single" w:sz="12" w:space="0" w:color="auto"/>
              <w:right w:val="single" w:sz="12" w:space="0" w:color="auto"/>
            </w:tcBorders>
            <w:vAlign w:val="bottom"/>
          </w:tcPr>
          <w:p w:rsidR="004D7D41" w:rsidRPr="000C5CF7" w:rsidRDefault="004D7D41" w:rsidP="000C5CF7">
            <w:pPr>
              <w:spacing w:line="360" w:lineRule="auto"/>
              <w:ind w:firstLine="21"/>
              <w:jc w:val="both"/>
              <w:rPr>
                <w:sz w:val="20"/>
                <w:szCs w:val="20"/>
              </w:rPr>
            </w:pPr>
          </w:p>
        </w:tc>
      </w:tr>
    </w:tbl>
    <w:p w:rsidR="004D7D41" w:rsidRPr="004A37B5" w:rsidRDefault="004D7D41" w:rsidP="0018164D">
      <w:pPr>
        <w:spacing w:line="360" w:lineRule="auto"/>
        <w:ind w:firstLine="709"/>
        <w:jc w:val="both"/>
        <w:rPr>
          <w:sz w:val="28"/>
          <w:szCs w:val="18"/>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4D7D41" w:rsidRPr="0077637E">
        <w:tc>
          <w:tcPr>
            <w:tcW w:w="1276" w:type="dxa"/>
            <w:vAlign w:val="bottom"/>
          </w:tcPr>
          <w:p w:rsidR="004D7D41" w:rsidRPr="0077637E" w:rsidRDefault="004D7D41" w:rsidP="0077637E">
            <w:pPr>
              <w:pStyle w:val="af0"/>
              <w:spacing w:line="360" w:lineRule="auto"/>
              <w:jc w:val="both"/>
              <w:rPr>
                <w:sz w:val="20"/>
                <w:szCs w:val="20"/>
              </w:rPr>
            </w:pPr>
            <w:r w:rsidRPr="0077637E">
              <w:rPr>
                <w:sz w:val="20"/>
                <w:szCs w:val="20"/>
              </w:rPr>
              <w:t>Руководитель</w:t>
            </w:r>
          </w:p>
        </w:tc>
        <w:tc>
          <w:tcPr>
            <w:tcW w:w="1589" w:type="dxa"/>
            <w:tcBorders>
              <w:bottom w:val="single" w:sz="4" w:space="0" w:color="auto"/>
            </w:tcBorders>
            <w:vAlign w:val="bottom"/>
          </w:tcPr>
          <w:p w:rsidR="004D7D41" w:rsidRPr="0077637E" w:rsidRDefault="004D7D41" w:rsidP="0077637E">
            <w:pPr>
              <w:spacing w:line="360" w:lineRule="auto"/>
              <w:jc w:val="both"/>
              <w:rPr>
                <w:sz w:val="20"/>
                <w:szCs w:val="20"/>
              </w:rPr>
            </w:pPr>
          </w:p>
        </w:tc>
        <w:tc>
          <w:tcPr>
            <w:tcW w:w="98" w:type="dxa"/>
            <w:vAlign w:val="bottom"/>
          </w:tcPr>
          <w:p w:rsidR="004D7D41" w:rsidRPr="0077637E" w:rsidRDefault="004D7D41" w:rsidP="0077637E">
            <w:pPr>
              <w:spacing w:line="360" w:lineRule="auto"/>
              <w:jc w:val="both"/>
              <w:rPr>
                <w:sz w:val="20"/>
                <w:szCs w:val="20"/>
              </w:rPr>
            </w:pPr>
          </w:p>
        </w:tc>
        <w:tc>
          <w:tcPr>
            <w:tcW w:w="1853" w:type="dxa"/>
            <w:tcBorders>
              <w:bottom w:val="single" w:sz="4" w:space="0" w:color="auto"/>
            </w:tcBorders>
            <w:vAlign w:val="bottom"/>
          </w:tcPr>
          <w:p w:rsidR="004D7D41" w:rsidRPr="0077637E" w:rsidRDefault="004D7D41" w:rsidP="0077637E">
            <w:pPr>
              <w:spacing w:line="360" w:lineRule="auto"/>
              <w:jc w:val="both"/>
              <w:rPr>
                <w:sz w:val="20"/>
                <w:szCs w:val="20"/>
              </w:rPr>
            </w:pPr>
          </w:p>
        </w:tc>
        <w:tc>
          <w:tcPr>
            <w:tcW w:w="1222" w:type="dxa"/>
            <w:vAlign w:val="bottom"/>
          </w:tcPr>
          <w:p w:rsidR="004D7D41" w:rsidRPr="0077637E" w:rsidRDefault="004D7D41" w:rsidP="0077637E">
            <w:pPr>
              <w:spacing w:line="360" w:lineRule="auto"/>
              <w:jc w:val="both"/>
              <w:rPr>
                <w:sz w:val="20"/>
                <w:szCs w:val="20"/>
              </w:rPr>
            </w:pPr>
            <w:r w:rsidRPr="0077637E">
              <w:rPr>
                <w:sz w:val="20"/>
                <w:szCs w:val="20"/>
              </w:rPr>
              <w:t>Главный</w:t>
            </w:r>
          </w:p>
        </w:tc>
        <w:tc>
          <w:tcPr>
            <w:tcW w:w="1475" w:type="dxa"/>
            <w:tcBorders>
              <w:bottom w:val="single" w:sz="4" w:space="0" w:color="auto"/>
            </w:tcBorders>
            <w:vAlign w:val="bottom"/>
          </w:tcPr>
          <w:p w:rsidR="004D7D41" w:rsidRPr="0077637E" w:rsidRDefault="004D7D41" w:rsidP="0077637E">
            <w:pPr>
              <w:spacing w:line="360" w:lineRule="auto"/>
              <w:jc w:val="both"/>
              <w:rPr>
                <w:sz w:val="20"/>
                <w:szCs w:val="20"/>
              </w:rPr>
            </w:pPr>
          </w:p>
        </w:tc>
        <w:tc>
          <w:tcPr>
            <w:tcW w:w="142" w:type="dxa"/>
            <w:vAlign w:val="bottom"/>
          </w:tcPr>
          <w:p w:rsidR="004D7D41" w:rsidRPr="0077637E" w:rsidRDefault="004D7D41" w:rsidP="0077637E">
            <w:pPr>
              <w:spacing w:line="360" w:lineRule="auto"/>
              <w:jc w:val="both"/>
              <w:rPr>
                <w:sz w:val="20"/>
                <w:szCs w:val="20"/>
              </w:rPr>
            </w:pPr>
          </w:p>
        </w:tc>
        <w:tc>
          <w:tcPr>
            <w:tcW w:w="1977" w:type="dxa"/>
            <w:tcBorders>
              <w:bottom w:val="single" w:sz="4" w:space="0" w:color="auto"/>
            </w:tcBorders>
            <w:vAlign w:val="bottom"/>
          </w:tcPr>
          <w:p w:rsidR="004D7D41" w:rsidRPr="0077637E" w:rsidRDefault="004D7D41" w:rsidP="0077637E">
            <w:pPr>
              <w:spacing w:line="360" w:lineRule="auto"/>
              <w:jc w:val="both"/>
              <w:rPr>
                <w:sz w:val="20"/>
                <w:szCs w:val="20"/>
              </w:rPr>
            </w:pPr>
          </w:p>
        </w:tc>
      </w:tr>
      <w:tr w:rsidR="004D7D41" w:rsidRPr="0077637E">
        <w:tc>
          <w:tcPr>
            <w:tcW w:w="1276" w:type="dxa"/>
          </w:tcPr>
          <w:p w:rsidR="004D7D41" w:rsidRPr="0077637E" w:rsidRDefault="004D7D41" w:rsidP="0077637E">
            <w:pPr>
              <w:spacing w:line="360" w:lineRule="auto"/>
              <w:jc w:val="both"/>
              <w:rPr>
                <w:sz w:val="20"/>
                <w:szCs w:val="20"/>
              </w:rPr>
            </w:pPr>
          </w:p>
        </w:tc>
        <w:tc>
          <w:tcPr>
            <w:tcW w:w="1589" w:type="dxa"/>
          </w:tcPr>
          <w:p w:rsidR="004D7D41" w:rsidRPr="0077637E" w:rsidRDefault="004D7D41" w:rsidP="0077637E">
            <w:pPr>
              <w:spacing w:line="360" w:lineRule="auto"/>
              <w:jc w:val="both"/>
              <w:rPr>
                <w:sz w:val="20"/>
                <w:szCs w:val="20"/>
              </w:rPr>
            </w:pPr>
            <w:r w:rsidRPr="0077637E">
              <w:rPr>
                <w:sz w:val="20"/>
                <w:szCs w:val="20"/>
              </w:rPr>
              <w:t>(подпись)</w:t>
            </w:r>
          </w:p>
        </w:tc>
        <w:tc>
          <w:tcPr>
            <w:tcW w:w="98" w:type="dxa"/>
          </w:tcPr>
          <w:p w:rsidR="004D7D41" w:rsidRPr="0077637E" w:rsidRDefault="004D7D41" w:rsidP="0077637E">
            <w:pPr>
              <w:spacing w:line="360" w:lineRule="auto"/>
              <w:jc w:val="both"/>
              <w:rPr>
                <w:sz w:val="20"/>
                <w:szCs w:val="20"/>
              </w:rPr>
            </w:pPr>
          </w:p>
        </w:tc>
        <w:tc>
          <w:tcPr>
            <w:tcW w:w="1853" w:type="dxa"/>
          </w:tcPr>
          <w:p w:rsidR="004D7D41" w:rsidRPr="0077637E" w:rsidRDefault="004D7D41" w:rsidP="0077637E">
            <w:pPr>
              <w:spacing w:line="360" w:lineRule="auto"/>
              <w:jc w:val="both"/>
              <w:rPr>
                <w:sz w:val="20"/>
                <w:szCs w:val="20"/>
              </w:rPr>
            </w:pPr>
            <w:r w:rsidRPr="0077637E">
              <w:rPr>
                <w:sz w:val="20"/>
                <w:szCs w:val="20"/>
              </w:rPr>
              <w:t>(расшифровка подписи)</w:t>
            </w:r>
          </w:p>
        </w:tc>
        <w:tc>
          <w:tcPr>
            <w:tcW w:w="1222" w:type="dxa"/>
          </w:tcPr>
          <w:p w:rsidR="004D7D41" w:rsidRPr="0077637E" w:rsidRDefault="004D7D41" w:rsidP="0077637E">
            <w:pPr>
              <w:spacing w:line="360" w:lineRule="auto"/>
              <w:jc w:val="both"/>
              <w:rPr>
                <w:sz w:val="20"/>
                <w:szCs w:val="20"/>
              </w:rPr>
            </w:pPr>
            <w:r w:rsidRPr="0077637E">
              <w:rPr>
                <w:sz w:val="20"/>
                <w:szCs w:val="20"/>
              </w:rPr>
              <w:t>бухгалтер</w:t>
            </w:r>
          </w:p>
        </w:tc>
        <w:tc>
          <w:tcPr>
            <w:tcW w:w="1475" w:type="dxa"/>
          </w:tcPr>
          <w:p w:rsidR="004D7D41" w:rsidRPr="0077637E" w:rsidRDefault="004D7D41" w:rsidP="0077637E">
            <w:pPr>
              <w:spacing w:line="360" w:lineRule="auto"/>
              <w:jc w:val="both"/>
              <w:rPr>
                <w:sz w:val="20"/>
                <w:szCs w:val="20"/>
              </w:rPr>
            </w:pPr>
            <w:r w:rsidRPr="0077637E">
              <w:rPr>
                <w:sz w:val="20"/>
                <w:szCs w:val="20"/>
              </w:rPr>
              <w:t>(подпись)</w:t>
            </w:r>
          </w:p>
        </w:tc>
        <w:tc>
          <w:tcPr>
            <w:tcW w:w="142" w:type="dxa"/>
          </w:tcPr>
          <w:p w:rsidR="004D7D41" w:rsidRPr="0077637E" w:rsidRDefault="004D7D41" w:rsidP="0077637E">
            <w:pPr>
              <w:spacing w:line="360" w:lineRule="auto"/>
              <w:jc w:val="both"/>
              <w:rPr>
                <w:sz w:val="20"/>
                <w:szCs w:val="20"/>
              </w:rPr>
            </w:pPr>
          </w:p>
        </w:tc>
        <w:tc>
          <w:tcPr>
            <w:tcW w:w="1977" w:type="dxa"/>
          </w:tcPr>
          <w:p w:rsidR="004D7D41" w:rsidRPr="0077637E" w:rsidRDefault="004D7D41" w:rsidP="0077637E">
            <w:pPr>
              <w:spacing w:line="360" w:lineRule="auto"/>
              <w:jc w:val="both"/>
              <w:rPr>
                <w:sz w:val="20"/>
                <w:szCs w:val="20"/>
              </w:rPr>
            </w:pPr>
            <w:r w:rsidRPr="0077637E">
              <w:rPr>
                <w:sz w:val="20"/>
                <w:szCs w:val="20"/>
              </w:rPr>
              <w:t>(расшифровка подписи)</w:t>
            </w:r>
          </w:p>
        </w:tc>
      </w:tr>
    </w:tbl>
    <w:p w:rsidR="004D7D41" w:rsidRPr="004A37B5" w:rsidRDefault="004D7D41" w:rsidP="0018164D">
      <w:pPr>
        <w:spacing w:line="360" w:lineRule="auto"/>
        <w:ind w:firstLine="709"/>
        <w:jc w:val="both"/>
        <w:rPr>
          <w:sz w:val="28"/>
          <w:szCs w:val="2"/>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4D7D41" w:rsidRPr="0077637E">
        <w:tc>
          <w:tcPr>
            <w:tcW w:w="210" w:type="dxa"/>
            <w:vAlign w:val="bottom"/>
          </w:tcPr>
          <w:p w:rsidR="004D7D41" w:rsidRPr="0077637E" w:rsidRDefault="004D7D41" w:rsidP="0018164D">
            <w:pPr>
              <w:spacing w:line="360" w:lineRule="auto"/>
              <w:ind w:firstLine="709"/>
              <w:jc w:val="both"/>
              <w:rPr>
                <w:sz w:val="20"/>
                <w:szCs w:val="20"/>
              </w:rPr>
            </w:pPr>
            <w:r w:rsidRPr="0077637E">
              <w:rPr>
                <w:sz w:val="20"/>
                <w:szCs w:val="20"/>
              </w:rPr>
              <w:t>«</w:t>
            </w:r>
          </w:p>
        </w:tc>
        <w:tc>
          <w:tcPr>
            <w:tcW w:w="503" w:type="dxa"/>
            <w:tcBorders>
              <w:bottom w:val="single" w:sz="4" w:space="0" w:color="auto"/>
            </w:tcBorders>
            <w:vAlign w:val="bottom"/>
          </w:tcPr>
          <w:p w:rsidR="004D7D41" w:rsidRPr="0077637E" w:rsidRDefault="004D7D41" w:rsidP="0018164D">
            <w:pPr>
              <w:spacing w:line="360" w:lineRule="auto"/>
              <w:ind w:firstLine="709"/>
              <w:jc w:val="both"/>
              <w:rPr>
                <w:sz w:val="20"/>
                <w:szCs w:val="20"/>
              </w:rPr>
            </w:pPr>
          </w:p>
        </w:tc>
        <w:tc>
          <w:tcPr>
            <w:tcW w:w="196" w:type="dxa"/>
            <w:vAlign w:val="bottom"/>
          </w:tcPr>
          <w:p w:rsidR="004D7D41" w:rsidRPr="0077637E" w:rsidRDefault="004D7D41" w:rsidP="0018164D">
            <w:pPr>
              <w:spacing w:line="360" w:lineRule="auto"/>
              <w:ind w:firstLine="709"/>
              <w:jc w:val="both"/>
              <w:rPr>
                <w:sz w:val="20"/>
                <w:szCs w:val="20"/>
              </w:rPr>
            </w:pPr>
            <w:r w:rsidRPr="0077637E">
              <w:rPr>
                <w:sz w:val="20"/>
                <w:szCs w:val="20"/>
              </w:rPr>
              <w:t>»</w:t>
            </w:r>
          </w:p>
        </w:tc>
        <w:tc>
          <w:tcPr>
            <w:tcW w:w="2138" w:type="dxa"/>
            <w:tcBorders>
              <w:bottom w:val="single" w:sz="4" w:space="0" w:color="auto"/>
            </w:tcBorders>
            <w:vAlign w:val="bottom"/>
          </w:tcPr>
          <w:p w:rsidR="004D7D41" w:rsidRPr="0077637E" w:rsidRDefault="004D7D41" w:rsidP="0018164D">
            <w:pPr>
              <w:spacing w:line="360" w:lineRule="auto"/>
              <w:ind w:firstLine="709"/>
              <w:jc w:val="both"/>
              <w:rPr>
                <w:sz w:val="20"/>
                <w:szCs w:val="20"/>
              </w:rPr>
            </w:pPr>
          </w:p>
        </w:tc>
        <w:tc>
          <w:tcPr>
            <w:tcW w:w="308" w:type="dxa"/>
            <w:vAlign w:val="bottom"/>
          </w:tcPr>
          <w:p w:rsidR="004D7D41" w:rsidRPr="0077637E" w:rsidRDefault="004D7D41" w:rsidP="0018164D">
            <w:pPr>
              <w:spacing w:line="360" w:lineRule="auto"/>
              <w:ind w:firstLine="709"/>
              <w:jc w:val="both"/>
              <w:rPr>
                <w:sz w:val="20"/>
                <w:szCs w:val="20"/>
              </w:rPr>
            </w:pPr>
            <w:r w:rsidRPr="0077637E">
              <w:rPr>
                <w:sz w:val="20"/>
                <w:szCs w:val="20"/>
              </w:rPr>
              <w:t>20</w:t>
            </w:r>
          </w:p>
        </w:tc>
        <w:tc>
          <w:tcPr>
            <w:tcW w:w="321" w:type="dxa"/>
            <w:tcBorders>
              <w:bottom w:val="single" w:sz="4" w:space="0" w:color="auto"/>
            </w:tcBorders>
            <w:vAlign w:val="bottom"/>
          </w:tcPr>
          <w:p w:rsidR="004D7D41" w:rsidRPr="0077637E" w:rsidRDefault="004D7D41" w:rsidP="0018164D">
            <w:pPr>
              <w:spacing w:line="360" w:lineRule="auto"/>
              <w:ind w:firstLine="709"/>
              <w:jc w:val="both"/>
              <w:rPr>
                <w:sz w:val="20"/>
                <w:szCs w:val="20"/>
              </w:rPr>
            </w:pPr>
          </w:p>
        </w:tc>
        <w:tc>
          <w:tcPr>
            <w:tcW w:w="238" w:type="dxa"/>
            <w:vAlign w:val="bottom"/>
          </w:tcPr>
          <w:p w:rsidR="004D7D41" w:rsidRPr="0077637E" w:rsidRDefault="004D7D41" w:rsidP="0018164D">
            <w:pPr>
              <w:spacing w:line="360" w:lineRule="auto"/>
              <w:ind w:firstLine="709"/>
              <w:jc w:val="both"/>
              <w:rPr>
                <w:sz w:val="20"/>
                <w:szCs w:val="20"/>
              </w:rPr>
            </w:pPr>
            <w:r w:rsidRPr="0077637E">
              <w:rPr>
                <w:sz w:val="20"/>
                <w:szCs w:val="20"/>
              </w:rPr>
              <w:t>г.</w:t>
            </w:r>
          </w:p>
        </w:tc>
      </w:tr>
    </w:tbl>
    <w:p w:rsidR="00CD6CC7" w:rsidRPr="004A37B5" w:rsidRDefault="00CD6CC7" w:rsidP="0018164D">
      <w:pPr>
        <w:pStyle w:val="a3"/>
        <w:spacing w:after="0" w:line="360" w:lineRule="auto"/>
        <w:ind w:firstLine="709"/>
        <w:jc w:val="both"/>
        <w:rPr>
          <w:sz w:val="28"/>
        </w:rPr>
      </w:pPr>
    </w:p>
    <w:p w:rsidR="004D7D41" w:rsidRDefault="000C5CF7" w:rsidP="0018164D">
      <w:pPr>
        <w:pStyle w:val="a3"/>
        <w:spacing w:after="0" w:line="360" w:lineRule="auto"/>
        <w:ind w:firstLine="709"/>
        <w:jc w:val="both"/>
        <w:rPr>
          <w:sz w:val="28"/>
          <w:lang w:val="en-US"/>
        </w:rPr>
      </w:pPr>
      <w:r>
        <w:rPr>
          <w:sz w:val="28"/>
        </w:rPr>
        <w:br w:type="page"/>
      </w:r>
      <w:r w:rsidR="00582DB5">
        <w:rPr>
          <w:sz w:val="28"/>
        </w:rPr>
        <w:t>Приложение. 2</w:t>
      </w:r>
    </w:p>
    <w:p w:rsidR="0077637E" w:rsidRDefault="0077637E" w:rsidP="0018164D">
      <w:pPr>
        <w:pStyle w:val="a3"/>
        <w:spacing w:after="0" w:line="360" w:lineRule="auto"/>
        <w:ind w:firstLine="709"/>
        <w:jc w:val="both"/>
        <w:rPr>
          <w:sz w:val="28"/>
          <w:lang w:val="en-US"/>
        </w:rPr>
      </w:pPr>
    </w:p>
    <w:p w:rsidR="0077637E" w:rsidRPr="0077637E" w:rsidRDefault="0077637E" w:rsidP="0018164D">
      <w:pPr>
        <w:pStyle w:val="a3"/>
        <w:spacing w:after="0" w:line="360" w:lineRule="auto"/>
        <w:ind w:firstLine="709"/>
        <w:jc w:val="both"/>
        <w:rPr>
          <w:sz w:val="28"/>
        </w:rPr>
      </w:pPr>
      <w:r w:rsidRPr="004A37B5">
        <w:rPr>
          <w:sz w:val="28"/>
        </w:rPr>
        <w:t>Бухгалтерский баланс ООО «Веста» за 2008 год</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6"/>
        <w:gridCol w:w="1728"/>
      </w:tblGrid>
      <w:tr w:rsidR="004D7D41" w:rsidRPr="006A4B4B">
        <w:trPr>
          <w:jc w:val="center"/>
        </w:trPr>
        <w:tc>
          <w:tcPr>
            <w:tcW w:w="5394" w:type="dxa"/>
          </w:tcPr>
          <w:p w:rsidR="004D7D41" w:rsidRPr="006A4B4B" w:rsidRDefault="004D7D41" w:rsidP="006A4B4B">
            <w:pPr>
              <w:spacing w:line="360" w:lineRule="auto"/>
              <w:jc w:val="both"/>
              <w:rPr>
                <w:sz w:val="20"/>
                <w:szCs w:val="20"/>
              </w:rPr>
            </w:pPr>
            <w:r w:rsidRPr="006A4B4B">
              <w:rPr>
                <w:sz w:val="20"/>
                <w:szCs w:val="20"/>
              </w:rPr>
              <w:t>Актив</w:t>
            </w:r>
          </w:p>
        </w:tc>
        <w:tc>
          <w:tcPr>
            <w:tcW w:w="778" w:type="dxa"/>
          </w:tcPr>
          <w:p w:rsidR="004D7D41" w:rsidRPr="006A4B4B" w:rsidRDefault="004D7D41" w:rsidP="006A4B4B">
            <w:pPr>
              <w:spacing w:line="360" w:lineRule="auto"/>
              <w:jc w:val="both"/>
              <w:rPr>
                <w:sz w:val="20"/>
                <w:szCs w:val="20"/>
              </w:rPr>
            </w:pPr>
            <w:r w:rsidRPr="006A4B4B">
              <w:rPr>
                <w:sz w:val="20"/>
                <w:szCs w:val="20"/>
              </w:rPr>
              <w:t>Код по-казателя</w:t>
            </w:r>
          </w:p>
        </w:tc>
        <w:tc>
          <w:tcPr>
            <w:tcW w:w="1736" w:type="dxa"/>
          </w:tcPr>
          <w:p w:rsidR="004D7D41" w:rsidRPr="006A4B4B" w:rsidRDefault="004D7D41" w:rsidP="006A4B4B">
            <w:pPr>
              <w:spacing w:line="360" w:lineRule="auto"/>
              <w:jc w:val="both"/>
              <w:rPr>
                <w:sz w:val="20"/>
                <w:szCs w:val="20"/>
              </w:rPr>
            </w:pPr>
            <w:r w:rsidRPr="006A4B4B">
              <w:rPr>
                <w:sz w:val="20"/>
                <w:szCs w:val="20"/>
              </w:rPr>
              <w:t>На начало отчетного года</w:t>
            </w:r>
          </w:p>
        </w:tc>
        <w:tc>
          <w:tcPr>
            <w:tcW w:w="1728" w:type="dxa"/>
          </w:tcPr>
          <w:p w:rsidR="004D7D41" w:rsidRPr="006A4B4B" w:rsidRDefault="004D7D41" w:rsidP="006A4B4B">
            <w:pPr>
              <w:spacing w:line="360" w:lineRule="auto"/>
              <w:jc w:val="both"/>
              <w:rPr>
                <w:sz w:val="20"/>
                <w:szCs w:val="20"/>
              </w:rPr>
            </w:pPr>
            <w:r w:rsidRPr="006A4B4B">
              <w:rPr>
                <w:sz w:val="20"/>
                <w:szCs w:val="20"/>
              </w:rPr>
              <w:t>На конец отчет-ного периода</w:t>
            </w:r>
          </w:p>
        </w:tc>
      </w:tr>
      <w:tr w:rsidR="004D7D41" w:rsidRPr="006A4B4B">
        <w:trPr>
          <w:jc w:val="center"/>
        </w:trPr>
        <w:tc>
          <w:tcPr>
            <w:tcW w:w="5394" w:type="dxa"/>
            <w:vAlign w:val="center"/>
          </w:tcPr>
          <w:p w:rsidR="004D7D41" w:rsidRPr="006A4B4B" w:rsidRDefault="004D7D41" w:rsidP="006A4B4B">
            <w:pPr>
              <w:spacing w:line="360" w:lineRule="auto"/>
              <w:jc w:val="both"/>
              <w:rPr>
                <w:sz w:val="20"/>
                <w:szCs w:val="20"/>
              </w:rPr>
            </w:pPr>
            <w:r w:rsidRPr="006A4B4B">
              <w:rPr>
                <w:sz w:val="20"/>
                <w:szCs w:val="20"/>
              </w:rPr>
              <w:t>1</w:t>
            </w:r>
          </w:p>
        </w:tc>
        <w:tc>
          <w:tcPr>
            <w:tcW w:w="778" w:type="dxa"/>
            <w:tcBorders>
              <w:bottom w:val="single" w:sz="12" w:space="0" w:color="auto"/>
            </w:tcBorders>
            <w:vAlign w:val="center"/>
          </w:tcPr>
          <w:p w:rsidR="004D7D41" w:rsidRPr="006A4B4B" w:rsidRDefault="004D7D41" w:rsidP="006A4B4B">
            <w:pPr>
              <w:spacing w:line="360" w:lineRule="auto"/>
              <w:jc w:val="both"/>
              <w:rPr>
                <w:sz w:val="20"/>
                <w:szCs w:val="20"/>
              </w:rPr>
            </w:pPr>
            <w:r w:rsidRPr="006A4B4B">
              <w:rPr>
                <w:sz w:val="20"/>
                <w:szCs w:val="20"/>
              </w:rPr>
              <w:t>2</w:t>
            </w:r>
          </w:p>
        </w:tc>
        <w:tc>
          <w:tcPr>
            <w:tcW w:w="1736" w:type="dxa"/>
            <w:tcBorders>
              <w:bottom w:val="single" w:sz="12" w:space="0" w:color="auto"/>
            </w:tcBorders>
            <w:vAlign w:val="center"/>
          </w:tcPr>
          <w:p w:rsidR="004D7D41" w:rsidRPr="006A4B4B" w:rsidRDefault="004D7D41" w:rsidP="006A4B4B">
            <w:pPr>
              <w:spacing w:line="360" w:lineRule="auto"/>
              <w:jc w:val="both"/>
              <w:rPr>
                <w:sz w:val="20"/>
                <w:szCs w:val="20"/>
              </w:rPr>
            </w:pPr>
            <w:r w:rsidRPr="006A4B4B">
              <w:rPr>
                <w:sz w:val="20"/>
                <w:szCs w:val="20"/>
              </w:rPr>
              <w:t>3</w:t>
            </w:r>
          </w:p>
        </w:tc>
        <w:tc>
          <w:tcPr>
            <w:tcW w:w="1728" w:type="dxa"/>
            <w:tcBorders>
              <w:bottom w:val="single" w:sz="12" w:space="0" w:color="auto"/>
            </w:tcBorders>
            <w:vAlign w:val="center"/>
          </w:tcPr>
          <w:p w:rsidR="004D7D41" w:rsidRPr="006A4B4B" w:rsidRDefault="004D7D41" w:rsidP="006A4B4B">
            <w:pPr>
              <w:spacing w:line="360" w:lineRule="auto"/>
              <w:jc w:val="both"/>
              <w:rPr>
                <w:sz w:val="20"/>
                <w:szCs w:val="20"/>
              </w:rPr>
            </w:pPr>
            <w:r w:rsidRPr="006A4B4B">
              <w:rPr>
                <w:sz w:val="20"/>
                <w:szCs w:val="20"/>
              </w:rPr>
              <w:t>4</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bCs/>
                <w:sz w:val="20"/>
                <w:szCs w:val="20"/>
              </w:rPr>
            </w:pPr>
            <w:r w:rsidRPr="006A4B4B">
              <w:rPr>
                <w:bCs/>
                <w:sz w:val="20"/>
                <w:szCs w:val="20"/>
              </w:rPr>
              <w:t>I. ВНЕОБОРОТНЫЕ АКТИВЫ</w:t>
            </w:r>
          </w:p>
          <w:p w:rsidR="004D7D41" w:rsidRPr="006A4B4B" w:rsidRDefault="004D7D41" w:rsidP="006A4B4B">
            <w:pPr>
              <w:spacing w:line="360" w:lineRule="auto"/>
              <w:jc w:val="both"/>
              <w:rPr>
                <w:sz w:val="20"/>
                <w:szCs w:val="20"/>
              </w:rPr>
            </w:pPr>
            <w:r w:rsidRPr="006A4B4B">
              <w:rPr>
                <w:sz w:val="20"/>
                <w:szCs w:val="20"/>
              </w:rPr>
              <w:t>Нематериальные активы</w:t>
            </w:r>
          </w:p>
        </w:tc>
        <w:tc>
          <w:tcPr>
            <w:tcW w:w="778" w:type="dxa"/>
            <w:tcBorders>
              <w:top w:val="single" w:sz="12" w:space="0" w:color="auto"/>
              <w:left w:val="nil"/>
            </w:tcBorders>
            <w:vAlign w:val="bottom"/>
          </w:tcPr>
          <w:p w:rsidR="004D7D41" w:rsidRPr="006A4B4B" w:rsidRDefault="004D7D41" w:rsidP="006A4B4B">
            <w:pPr>
              <w:spacing w:line="360" w:lineRule="auto"/>
              <w:jc w:val="both"/>
              <w:rPr>
                <w:sz w:val="20"/>
                <w:szCs w:val="20"/>
              </w:rPr>
            </w:pPr>
            <w:r w:rsidRPr="006A4B4B">
              <w:rPr>
                <w:sz w:val="20"/>
                <w:szCs w:val="20"/>
              </w:rPr>
              <w:t>110</w:t>
            </w:r>
          </w:p>
        </w:tc>
        <w:tc>
          <w:tcPr>
            <w:tcW w:w="1736" w:type="dxa"/>
            <w:tcBorders>
              <w:top w:val="single" w:sz="12" w:space="0" w:color="auto"/>
            </w:tcBorders>
            <w:vAlign w:val="bottom"/>
          </w:tcPr>
          <w:p w:rsidR="004D7D41" w:rsidRPr="006A4B4B" w:rsidRDefault="004D7D41" w:rsidP="006A4B4B">
            <w:pPr>
              <w:spacing w:line="360" w:lineRule="auto"/>
              <w:jc w:val="both"/>
              <w:rPr>
                <w:sz w:val="20"/>
                <w:szCs w:val="20"/>
              </w:rPr>
            </w:pPr>
          </w:p>
        </w:tc>
        <w:tc>
          <w:tcPr>
            <w:tcW w:w="1728"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Основные средства</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120</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840</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620</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Незавершенное строительство</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130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Доходные вложения в материальные ценности</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135</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Долгосрочные финансовые вложения</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140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Отложенные налоговые активы</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145</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Прочие внеоборотные активы</w:t>
            </w:r>
          </w:p>
        </w:tc>
        <w:tc>
          <w:tcPr>
            <w:tcW w:w="778" w:type="dxa"/>
            <w:tcBorders>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150</w:t>
            </w:r>
          </w:p>
        </w:tc>
        <w:tc>
          <w:tcPr>
            <w:tcW w:w="1736" w:type="dxa"/>
            <w:tcBorders>
              <w:bottom w:val="single" w:sz="12" w:space="0" w:color="auto"/>
            </w:tcBorders>
            <w:vAlign w:val="bottom"/>
          </w:tcPr>
          <w:p w:rsidR="004D7D41" w:rsidRPr="006A4B4B" w:rsidRDefault="004D7D41" w:rsidP="006A4B4B">
            <w:pPr>
              <w:spacing w:line="360" w:lineRule="auto"/>
              <w:jc w:val="both"/>
              <w:rPr>
                <w:sz w:val="20"/>
                <w:szCs w:val="20"/>
              </w:rPr>
            </w:pPr>
          </w:p>
        </w:tc>
        <w:tc>
          <w:tcPr>
            <w:tcW w:w="1728"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Итого по разделу I</w:t>
            </w:r>
          </w:p>
        </w:tc>
        <w:tc>
          <w:tcPr>
            <w:tcW w:w="778" w:type="dxa"/>
            <w:tcBorders>
              <w:top w:val="single" w:sz="12" w:space="0" w:color="auto"/>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190</w:t>
            </w:r>
          </w:p>
        </w:tc>
        <w:tc>
          <w:tcPr>
            <w:tcW w:w="1736" w:type="dxa"/>
            <w:tcBorders>
              <w:top w:val="single" w:sz="12" w:space="0" w:color="auto"/>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840</w:t>
            </w:r>
          </w:p>
        </w:tc>
        <w:tc>
          <w:tcPr>
            <w:tcW w:w="1728" w:type="dxa"/>
            <w:tcBorders>
              <w:top w:val="single" w:sz="12" w:space="0" w:color="auto"/>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620</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bCs/>
                <w:sz w:val="20"/>
                <w:szCs w:val="20"/>
              </w:rPr>
            </w:pPr>
            <w:r w:rsidRPr="006A4B4B">
              <w:rPr>
                <w:bCs/>
                <w:sz w:val="20"/>
                <w:szCs w:val="20"/>
              </w:rPr>
              <w:t>II. ОБОРОТНЫЕ АКТИВЫ</w:t>
            </w:r>
          </w:p>
          <w:p w:rsidR="004D7D41" w:rsidRPr="006A4B4B" w:rsidRDefault="004D7D41" w:rsidP="006A4B4B">
            <w:pPr>
              <w:spacing w:line="360" w:lineRule="auto"/>
              <w:jc w:val="both"/>
              <w:rPr>
                <w:sz w:val="20"/>
                <w:szCs w:val="20"/>
              </w:rPr>
            </w:pPr>
            <w:r w:rsidRPr="006A4B4B">
              <w:rPr>
                <w:sz w:val="20"/>
                <w:szCs w:val="20"/>
              </w:rPr>
              <w:t>Запасы</w:t>
            </w:r>
          </w:p>
        </w:tc>
        <w:tc>
          <w:tcPr>
            <w:tcW w:w="778" w:type="dxa"/>
            <w:tcBorders>
              <w:top w:val="single" w:sz="12" w:space="0" w:color="auto"/>
              <w:left w:val="nil"/>
            </w:tcBorders>
            <w:vAlign w:val="bottom"/>
          </w:tcPr>
          <w:p w:rsidR="004D7D41" w:rsidRPr="006A4B4B" w:rsidRDefault="004D7D41" w:rsidP="006A4B4B">
            <w:pPr>
              <w:spacing w:line="360" w:lineRule="auto"/>
              <w:jc w:val="both"/>
              <w:rPr>
                <w:sz w:val="20"/>
                <w:szCs w:val="20"/>
              </w:rPr>
            </w:pPr>
            <w:r w:rsidRPr="006A4B4B">
              <w:rPr>
                <w:sz w:val="20"/>
                <w:szCs w:val="20"/>
              </w:rPr>
              <w:t>210</w:t>
            </w:r>
          </w:p>
        </w:tc>
        <w:tc>
          <w:tcPr>
            <w:tcW w:w="1736" w:type="dxa"/>
            <w:tcBorders>
              <w:top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2686</w:t>
            </w:r>
          </w:p>
        </w:tc>
        <w:tc>
          <w:tcPr>
            <w:tcW w:w="1728" w:type="dxa"/>
            <w:tcBorders>
              <w:top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3915</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в том числе:</w:t>
            </w:r>
          </w:p>
          <w:p w:rsidR="004D7D41" w:rsidRPr="006A4B4B" w:rsidRDefault="004D7D41" w:rsidP="006A4B4B">
            <w:pPr>
              <w:spacing w:line="360" w:lineRule="auto"/>
              <w:jc w:val="both"/>
              <w:rPr>
                <w:sz w:val="20"/>
                <w:szCs w:val="20"/>
              </w:rPr>
            </w:pPr>
            <w:r w:rsidRPr="006A4B4B">
              <w:rPr>
                <w:sz w:val="20"/>
                <w:szCs w:val="20"/>
              </w:rPr>
              <w:t>сырье, материалы и другие аналогичные ценности</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211</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2598</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3830</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животные на выращивании и откорме</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212</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затраты в незавершенном производстве</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213</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готовая продукция и товары для перепродажи</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214</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34</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товары отгруженные</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215</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75</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39</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расходы будущих периодов</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216</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13</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12</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прочие запасы и затраты</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217</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Налог на добавленную стоимость по приобретенным ценностям</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220</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4</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Дебиторская задолженность (платежи по которой ожидаются более чем через 12 месяцев после отчетной даты)</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230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в том числе покупатели и заказчики</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231</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Дебиторская задолженность (платежи по которой ожидаются в течение 12 месяцев после отчетной даты)</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240</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1490</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950</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в том числе покупатели и заказчики</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241</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1343</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935</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Краткосрочные финансовые вложения</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250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Денежные средства</w:t>
            </w:r>
          </w:p>
        </w:tc>
        <w:tc>
          <w:tcPr>
            <w:tcW w:w="778"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260</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29</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78</w:t>
            </w:r>
          </w:p>
        </w:tc>
      </w:tr>
      <w:tr w:rsidR="004D7D41" w:rsidRPr="006A4B4B">
        <w:trPr>
          <w:trHeight w:val="284"/>
          <w:jc w:val="center"/>
        </w:trPr>
        <w:tc>
          <w:tcPr>
            <w:tcW w:w="5394"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Прочие оборотные активы</w:t>
            </w:r>
          </w:p>
        </w:tc>
        <w:tc>
          <w:tcPr>
            <w:tcW w:w="778" w:type="dxa"/>
            <w:tcBorders>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270</w:t>
            </w:r>
          </w:p>
        </w:tc>
        <w:tc>
          <w:tcPr>
            <w:tcW w:w="1736" w:type="dxa"/>
            <w:tcBorders>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74</w:t>
            </w:r>
          </w:p>
        </w:tc>
        <w:tc>
          <w:tcPr>
            <w:tcW w:w="1728" w:type="dxa"/>
            <w:tcBorders>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72</w:t>
            </w:r>
          </w:p>
        </w:tc>
      </w:tr>
      <w:tr w:rsidR="004D7D41" w:rsidRPr="006A4B4B">
        <w:trPr>
          <w:trHeight w:val="284"/>
          <w:jc w:val="center"/>
        </w:trPr>
        <w:tc>
          <w:tcPr>
            <w:tcW w:w="5394"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Итого по разделу II</w:t>
            </w:r>
          </w:p>
        </w:tc>
        <w:tc>
          <w:tcPr>
            <w:tcW w:w="778" w:type="dxa"/>
            <w:tcBorders>
              <w:top w:val="single" w:sz="12" w:space="0" w:color="auto"/>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290</w:t>
            </w:r>
          </w:p>
        </w:tc>
        <w:tc>
          <w:tcPr>
            <w:tcW w:w="1736" w:type="dxa"/>
            <w:tcBorders>
              <w:top w:val="single" w:sz="12" w:space="0" w:color="auto"/>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4283</w:t>
            </w:r>
          </w:p>
        </w:tc>
        <w:tc>
          <w:tcPr>
            <w:tcW w:w="1728" w:type="dxa"/>
            <w:tcBorders>
              <w:top w:val="single" w:sz="12" w:space="0" w:color="auto"/>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5018</w:t>
            </w:r>
          </w:p>
        </w:tc>
      </w:tr>
      <w:tr w:rsidR="004D7D41" w:rsidRPr="006A4B4B">
        <w:trPr>
          <w:trHeight w:val="284"/>
          <w:jc w:val="center"/>
        </w:trPr>
        <w:tc>
          <w:tcPr>
            <w:tcW w:w="5394" w:type="dxa"/>
            <w:tcBorders>
              <w:right w:val="single" w:sz="12" w:space="0" w:color="auto"/>
            </w:tcBorders>
            <w:vAlign w:val="bottom"/>
          </w:tcPr>
          <w:p w:rsidR="004D7D41" w:rsidRPr="006A4B4B" w:rsidRDefault="004D7D41" w:rsidP="006A4B4B">
            <w:pPr>
              <w:pStyle w:val="2"/>
              <w:jc w:val="both"/>
              <w:rPr>
                <w:sz w:val="20"/>
              </w:rPr>
            </w:pPr>
            <w:r w:rsidRPr="006A4B4B">
              <w:rPr>
                <w:sz w:val="20"/>
              </w:rPr>
              <w:t>БАЛАНС</w:t>
            </w:r>
          </w:p>
        </w:tc>
        <w:tc>
          <w:tcPr>
            <w:tcW w:w="778" w:type="dxa"/>
            <w:tcBorders>
              <w:top w:val="single" w:sz="12" w:space="0" w:color="auto"/>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300</w:t>
            </w:r>
          </w:p>
        </w:tc>
        <w:tc>
          <w:tcPr>
            <w:tcW w:w="1736" w:type="dxa"/>
            <w:tcBorders>
              <w:top w:val="single" w:sz="12" w:space="0" w:color="auto"/>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5123</w:t>
            </w:r>
          </w:p>
        </w:tc>
        <w:tc>
          <w:tcPr>
            <w:tcW w:w="1728" w:type="dxa"/>
            <w:tcBorders>
              <w:top w:val="single" w:sz="12" w:space="0" w:color="auto"/>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5638</w:t>
            </w:r>
          </w:p>
        </w:tc>
      </w:tr>
    </w:tbl>
    <w:p w:rsidR="004D7D41" w:rsidRPr="006A4B4B" w:rsidRDefault="004D7D41" w:rsidP="006A4B4B">
      <w:pPr>
        <w:spacing w:line="360" w:lineRule="auto"/>
        <w:jc w:val="both"/>
        <w:rPr>
          <w:sz w:val="28"/>
          <w:szCs w:val="28"/>
        </w:rPr>
      </w:pPr>
      <w:r w:rsidRPr="006A4B4B">
        <w:rPr>
          <w:sz w:val="20"/>
          <w:szCs w:val="20"/>
        </w:rPr>
        <w:br w:type="page"/>
      </w:r>
      <w:r w:rsidRPr="006A4B4B">
        <w:rPr>
          <w:sz w:val="28"/>
          <w:szCs w:val="28"/>
        </w:rPr>
        <w:t>Форма 0710001 с.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3"/>
        <w:gridCol w:w="769"/>
        <w:gridCol w:w="1736"/>
        <w:gridCol w:w="1728"/>
      </w:tblGrid>
      <w:tr w:rsidR="004D7D41" w:rsidRPr="006A4B4B">
        <w:trPr>
          <w:jc w:val="center"/>
        </w:trPr>
        <w:tc>
          <w:tcPr>
            <w:tcW w:w="5403" w:type="dxa"/>
          </w:tcPr>
          <w:p w:rsidR="004D7D41" w:rsidRPr="006A4B4B" w:rsidRDefault="004D7D41" w:rsidP="006A4B4B">
            <w:pPr>
              <w:spacing w:line="360" w:lineRule="auto"/>
              <w:jc w:val="both"/>
              <w:rPr>
                <w:sz w:val="20"/>
                <w:szCs w:val="20"/>
              </w:rPr>
            </w:pPr>
            <w:r w:rsidRPr="006A4B4B">
              <w:rPr>
                <w:sz w:val="20"/>
                <w:szCs w:val="20"/>
              </w:rPr>
              <w:t>Пассив</w:t>
            </w:r>
          </w:p>
        </w:tc>
        <w:tc>
          <w:tcPr>
            <w:tcW w:w="769" w:type="dxa"/>
          </w:tcPr>
          <w:p w:rsidR="004D7D41" w:rsidRPr="006A4B4B" w:rsidRDefault="004D7D41" w:rsidP="006A4B4B">
            <w:pPr>
              <w:spacing w:line="360" w:lineRule="auto"/>
              <w:jc w:val="both"/>
              <w:rPr>
                <w:sz w:val="20"/>
                <w:szCs w:val="20"/>
              </w:rPr>
            </w:pPr>
            <w:r w:rsidRPr="006A4B4B">
              <w:rPr>
                <w:sz w:val="20"/>
                <w:szCs w:val="20"/>
              </w:rPr>
              <w:t>Код по-казателя</w:t>
            </w:r>
          </w:p>
        </w:tc>
        <w:tc>
          <w:tcPr>
            <w:tcW w:w="1736" w:type="dxa"/>
          </w:tcPr>
          <w:p w:rsidR="004D7D41" w:rsidRPr="006A4B4B" w:rsidRDefault="004D7D41" w:rsidP="006A4B4B">
            <w:pPr>
              <w:spacing w:line="360" w:lineRule="auto"/>
              <w:jc w:val="both"/>
              <w:rPr>
                <w:sz w:val="20"/>
                <w:szCs w:val="20"/>
              </w:rPr>
            </w:pPr>
            <w:r w:rsidRPr="006A4B4B">
              <w:rPr>
                <w:sz w:val="20"/>
                <w:szCs w:val="20"/>
              </w:rPr>
              <w:t>На начало отчетного периода</w:t>
            </w:r>
          </w:p>
        </w:tc>
        <w:tc>
          <w:tcPr>
            <w:tcW w:w="1728" w:type="dxa"/>
          </w:tcPr>
          <w:p w:rsidR="004D7D41" w:rsidRPr="006A4B4B" w:rsidRDefault="004D7D41" w:rsidP="006A4B4B">
            <w:pPr>
              <w:spacing w:line="360" w:lineRule="auto"/>
              <w:jc w:val="both"/>
              <w:rPr>
                <w:sz w:val="20"/>
                <w:szCs w:val="20"/>
              </w:rPr>
            </w:pPr>
            <w:r w:rsidRPr="006A4B4B">
              <w:rPr>
                <w:sz w:val="20"/>
                <w:szCs w:val="20"/>
              </w:rPr>
              <w:t>На конец отчет-ного периода</w:t>
            </w:r>
          </w:p>
        </w:tc>
      </w:tr>
      <w:tr w:rsidR="004D7D41" w:rsidRPr="006A4B4B">
        <w:trPr>
          <w:jc w:val="center"/>
        </w:trPr>
        <w:tc>
          <w:tcPr>
            <w:tcW w:w="5403" w:type="dxa"/>
            <w:vAlign w:val="center"/>
          </w:tcPr>
          <w:p w:rsidR="004D7D41" w:rsidRPr="006A4B4B" w:rsidRDefault="004D7D41" w:rsidP="006A4B4B">
            <w:pPr>
              <w:spacing w:line="360" w:lineRule="auto"/>
              <w:jc w:val="both"/>
              <w:rPr>
                <w:sz w:val="20"/>
                <w:szCs w:val="20"/>
              </w:rPr>
            </w:pPr>
            <w:r w:rsidRPr="006A4B4B">
              <w:rPr>
                <w:sz w:val="20"/>
                <w:szCs w:val="20"/>
              </w:rPr>
              <w:t>1</w:t>
            </w:r>
          </w:p>
        </w:tc>
        <w:tc>
          <w:tcPr>
            <w:tcW w:w="769" w:type="dxa"/>
            <w:tcBorders>
              <w:bottom w:val="single" w:sz="12" w:space="0" w:color="auto"/>
            </w:tcBorders>
            <w:vAlign w:val="center"/>
          </w:tcPr>
          <w:p w:rsidR="004D7D41" w:rsidRPr="006A4B4B" w:rsidRDefault="004D7D41" w:rsidP="006A4B4B">
            <w:pPr>
              <w:spacing w:line="360" w:lineRule="auto"/>
              <w:jc w:val="both"/>
              <w:rPr>
                <w:sz w:val="20"/>
                <w:szCs w:val="20"/>
              </w:rPr>
            </w:pPr>
            <w:r w:rsidRPr="006A4B4B">
              <w:rPr>
                <w:sz w:val="20"/>
                <w:szCs w:val="20"/>
              </w:rPr>
              <w:t>2</w:t>
            </w:r>
          </w:p>
        </w:tc>
        <w:tc>
          <w:tcPr>
            <w:tcW w:w="1736" w:type="dxa"/>
            <w:tcBorders>
              <w:bottom w:val="single" w:sz="12" w:space="0" w:color="auto"/>
            </w:tcBorders>
            <w:vAlign w:val="center"/>
          </w:tcPr>
          <w:p w:rsidR="004D7D41" w:rsidRPr="006A4B4B" w:rsidRDefault="004D7D41" w:rsidP="006A4B4B">
            <w:pPr>
              <w:spacing w:line="360" w:lineRule="auto"/>
              <w:jc w:val="both"/>
              <w:rPr>
                <w:sz w:val="20"/>
                <w:szCs w:val="20"/>
              </w:rPr>
            </w:pPr>
            <w:r w:rsidRPr="006A4B4B">
              <w:rPr>
                <w:sz w:val="20"/>
                <w:szCs w:val="20"/>
              </w:rPr>
              <w:t>3</w:t>
            </w:r>
          </w:p>
        </w:tc>
        <w:tc>
          <w:tcPr>
            <w:tcW w:w="1728" w:type="dxa"/>
            <w:tcBorders>
              <w:bottom w:val="single" w:sz="12" w:space="0" w:color="auto"/>
            </w:tcBorders>
            <w:vAlign w:val="center"/>
          </w:tcPr>
          <w:p w:rsidR="004D7D41" w:rsidRPr="006A4B4B" w:rsidRDefault="004D7D41" w:rsidP="006A4B4B">
            <w:pPr>
              <w:spacing w:line="360" w:lineRule="auto"/>
              <w:jc w:val="both"/>
              <w:rPr>
                <w:sz w:val="20"/>
                <w:szCs w:val="20"/>
              </w:rPr>
            </w:pPr>
            <w:r w:rsidRPr="006A4B4B">
              <w:rPr>
                <w:sz w:val="20"/>
                <w:szCs w:val="20"/>
              </w:rPr>
              <w:t>4</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bCs/>
                <w:sz w:val="20"/>
                <w:szCs w:val="20"/>
              </w:rPr>
            </w:pPr>
            <w:r w:rsidRPr="006A4B4B">
              <w:rPr>
                <w:bCs/>
                <w:sz w:val="20"/>
                <w:szCs w:val="20"/>
              </w:rPr>
              <w:t>III. КАПИТАЛ И РЕЗЕРВЫ</w:t>
            </w:r>
          </w:p>
          <w:p w:rsidR="004D7D41" w:rsidRPr="006A4B4B" w:rsidRDefault="004D7D41" w:rsidP="006A4B4B">
            <w:pPr>
              <w:spacing w:line="360" w:lineRule="auto"/>
              <w:jc w:val="both"/>
              <w:rPr>
                <w:sz w:val="20"/>
                <w:szCs w:val="20"/>
              </w:rPr>
            </w:pPr>
            <w:r w:rsidRPr="006A4B4B">
              <w:rPr>
                <w:sz w:val="20"/>
                <w:szCs w:val="20"/>
              </w:rPr>
              <w:t>Уставный капитал</w:t>
            </w:r>
          </w:p>
        </w:tc>
        <w:tc>
          <w:tcPr>
            <w:tcW w:w="769" w:type="dxa"/>
            <w:tcBorders>
              <w:top w:val="single" w:sz="12" w:space="0" w:color="auto"/>
              <w:left w:val="nil"/>
            </w:tcBorders>
            <w:vAlign w:val="bottom"/>
          </w:tcPr>
          <w:p w:rsidR="004D7D41" w:rsidRPr="006A4B4B" w:rsidRDefault="004D7D41" w:rsidP="006A4B4B">
            <w:pPr>
              <w:spacing w:line="360" w:lineRule="auto"/>
              <w:jc w:val="both"/>
              <w:rPr>
                <w:sz w:val="20"/>
                <w:szCs w:val="20"/>
              </w:rPr>
            </w:pPr>
            <w:r w:rsidRPr="006A4B4B">
              <w:rPr>
                <w:sz w:val="20"/>
                <w:szCs w:val="20"/>
              </w:rPr>
              <w:t>410</w:t>
            </w:r>
          </w:p>
        </w:tc>
        <w:tc>
          <w:tcPr>
            <w:tcW w:w="1736" w:type="dxa"/>
            <w:tcBorders>
              <w:top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11</w:t>
            </w:r>
          </w:p>
        </w:tc>
        <w:tc>
          <w:tcPr>
            <w:tcW w:w="1728" w:type="dxa"/>
            <w:tcBorders>
              <w:top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11</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Собственные акции, выкупленные у акционеров</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411</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Добавочный капитал</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420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Резервный капитал</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430</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6</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6</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в том числе:</w:t>
            </w:r>
          </w:p>
          <w:p w:rsidR="004D7D41" w:rsidRPr="006A4B4B" w:rsidRDefault="004D7D41" w:rsidP="006A4B4B">
            <w:pPr>
              <w:spacing w:line="360" w:lineRule="auto"/>
              <w:jc w:val="both"/>
              <w:rPr>
                <w:sz w:val="20"/>
                <w:szCs w:val="20"/>
              </w:rPr>
            </w:pPr>
            <w:r w:rsidRPr="006A4B4B">
              <w:rPr>
                <w:sz w:val="20"/>
                <w:szCs w:val="20"/>
              </w:rPr>
              <w:t>резервы, образованные в соответствии с законодательством</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431</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6</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6</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резервы, образованные в соответствии с учредительными документами</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432</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Нераспределенная прибыль (непокрытый убыток)</w:t>
            </w:r>
          </w:p>
        </w:tc>
        <w:tc>
          <w:tcPr>
            <w:tcW w:w="769" w:type="dxa"/>
            <w:tcBorders>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470</w:t>
            </w:r>
          </w:p>
        </w:tc>
        <w:tc>
          <w:tcPr>
            <w:tcW w:w="1736" w:type="dxa"/>
            <w:tcBorders>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1402</w:t>
            </w:r>
          </w:p>
        </w:tc>
        <w:tc>
          <w:tcPr>
            <w:tcW w:w="1728" w:type="dxa"/>
            <w:tcBorders>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1458</w:t>
            </w:r>
          </w:p>
        </w:tc>
      </w:tr>
      <w:tr w:rsidR="004D7D41" w:rsidRPr="006A4B4B">
        <w:trPr>
          <w:trHeight w:val="284"/>
          <w:jc w:val="center"/>
        </w:trPr>
        <w:tc>
          <w:tcPr>
            <w:tcW w:w="5403"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Итого по разделу III</w:t>
            </w:r>
          </w:p>
        </w:tc>
        <w:tc>
          <w:tcPr>
            <w:tcW w:w="769" w:type="dxa"/>
            <w:tcBorders>
              <w:top w:val="single" w:sz="12" w:space="0" w:color="auto"/>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490</w:t>
            </w:r>
          </w:p>
        </w:tc>
        <w:tc>
          <w:tcPr>
            <w:tcW w:w="1736" w:type="dxa"/>
            <w:tcBorders>
              <w:top w:val="single" w:sz="12" w:space="0" w:color="auto"/>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1419</w:t>
            </w:r>
          </w:p>
        </w:tc>
        <w:tc>
          <w:tcPr>
            <w:tcW w:w="1728" w:type="dxa"/>
            <w:tcBorders>
              <w:top w:val="single" w:sz="12" w:space="0" w:color="auto"/>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1475</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bCs/>
                <w:sz w:val="20"/>
                <w:szCs w:val="20"/>
              </w:rPr>
            </w:pPr>
            <w:r w:rsidRPr="006A4B4B">
              <w:rPr>
                <w:bCs/>
                <w:sz w:val="20"/>
                <w:szCs w:val="20"/>
              </w:rPr>
              <w:t>IV. ДОЛГОСРОЧНЫЕ ОБЯЗАТЕЛЬСТВА</w:t>
            </w:r>
          </w:p>
          <w:p w:rsidR="004D7D41" w:rsidRPr="006A4B4B" w:rsidRDefault="004D7D41" w:rsidP="006A4B4B">
            <w:pPr>
              <w:spacing w:line="360" w:lineRule="auto"/>
              <w:jc w:val="both"/>
              <w:rPr>
                <w:sz w:val="20"/>
                <w:szCs w:val="20"/>
              </w:rPr>
            </w:pPr>
            <w:r w:rsidRPr="006A4B4B">
              <w:rPr>
                <w:sz w:val="20"/>
                <w:szCs w:val="20"/>
              </w:rPr>
              <w:t>Займы и кредиты</w:t>
            </w:r>
          </w:p>
        </w:tc>
        <w:tc>
          <w:tcPr>
            <w:tcW w:w="769" w:type="dxa"/>
            <w:tcBorders>
              <w:top w:val="single" w:sz="12" w:space="0" w:color="auto"/>
              <w:left w:val="nil"/>
            </w:tcBorders>
            <w:vAlign w:val="bottom"/>
          </w:tcPr>
          <w:p w:rsidR="004D7D41" w:rsidRPr="006A4B4B" w:rsidRDefault="004D7D41" w:rsidP="006A4B4B">
            <w:pPr>
              <w:spacing w:line="360" w:lineRule="auto"/>
              <w:jc w:val="both"/>
              <w:rPr>
                <w:sz w:val="20"/>
                <w:szCs w:val="20"/>
              </w:rPr>
            </w:pPr>
            <w:r w:rsidRPr="006A4B4B">
              <w:rPr>
                <w:sz w:val="20"/>
                <w:szCs w:val="20"/>
              </w:rPr>
              <w:t>510</w:t>
            </w:r>
          </w:p>
        </w:tc>
        <w:tc>
          <w:tcPr>
            <w:tcW w:w="1736" w:type="dxa"/>
            <w:tcBorders>
              <w:top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2816</w:t>
            </w:r>
          </w:p>
        </w:tc>
        <w:tc>
          <w:tcPr>
            <w:tcW w:w="1728" w:type="dxa"/>
            <w:tcBorders>
              <w:top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2305</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Отложенные налоговые обязательства</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515</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Прочие долгосрочные обязательства</w:t>
            </w:r>
          </w:p>
        </w:tc>
        <w:tc>
          <w:tcPr>
            <w:tcW w:w="769" w:type="dxa"/>
            <w:tcBorders>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520</w:t>
            </w:r>
          </w:p>
        </w:tc>
        <w:tc>
          <w:tcPr>
            <w:tcW w:w="1736" w:type="dxa"/>
            <w:tcBorders>
              <w:bottom w:val="single" w:sz="12" w:space="0" w:color="auto"/>
            </w:tcBorders>
            <w:vAlign w:val="bottom"/>
          </w:tcPr>
          <w:p w:rsidR="004D7D41" w:rsidRPr="006A4B4B" w:rsidRDefault="004D7D41" w:rsidP="006A4B4B">
            <w:pPr>
              <w:spacing w:line="360" w:lineRule="auto"/>
              <w:jc w:val="both"/>
              <w:rPr>
                <w:sz w:val="20"/>
                <w:szCs w:val="20"/>
              </w:rPr>
            </w:pPr>
          </w:p>
        </w:tc>
        <w:tc>
          <w:tcPr>
            <w:tcW w:w="1728"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Итого по разделу IV</w:t>
            </w:r>
          </w:p>
        </w:tc>
        <w:tc>
          <w:tcPr>
            <w:tcW w:w="769" w:type="dxa"/>
            <w:tcBorders>
              <w:top w:val="single" w:sz="12" w:space="0" w:color="auto"/>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590</w:t>
            </w:r>
          </w:p>
        </w:tc>
        <w:tc>
          <w:tcPr>
            <w:tcW w:w="1736" w:type="dxa"/>
            <w:tcBorders>
              <w:top w:val="single" w:sz="12" w:space="0" w:color="auto"/>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2816</w:t>
            </w:r>
          </w:p>
        </w:tc>
        <w:tc>
          <w:tcPr>
            <w:tcW w:w="1728" w:type="dxa"/>
            <w:tcBorders>
              <w:top w:val="single" w:sz="12" w:space="0" w:color="auto"/>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2305</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bCs/>
                <w:sz w:val="20"/>
                <w:szCs w:val="20"/>
              </w:rPr>
            </w:pPr>
            <w:r w:rsidRPr="006A4B4B">
              <w:rPr>
                <w:bCs/>
                <w:sz w:val="20"/>
                <w:szCs w:val="20"/>
              </w:rPr>
              <w:t>V. КРАТКОСРОЧНЫЕ ОБЯЗАТЕЛЬСТВА</w:t>
            </w:r>
          </w:p>
          <w:p w:rsidR="004D7D41" w:rsidRPr="006A4B4B" w:rsidRDefault="004D7D41" w:rsidP="006A4B4B">
            <w:pPr>
              <w:spacing w:line="360" w:lineRule="auto"/>
              <w:jc w:val="both"/>
              <w:rPr>
                <w:sz w:val="20"/>
                <w:szCs w:val="20"/>
              </w:rPr>
            </w:pPr>
            <w:r w:rsidRPr="006A4B4B">
              <w:rPr>
                <w:sz w:val="20"/>
                <w:szCs w:val="20"/>
              </w:rPr>
              <w:t>Займы и кредиты</w:t>
            </w:r>
          </w:p>
        </w:tc>
        <w:tc>
          <w:tcPr>
            <w:tcW w:w="769" w:type="dxa"/>
            <w:tcBorders>
              <w:top w:val="single" w:sz="12" w:space="0" w:color="auto"/>
              <w:left w:val="nil"/>
            </w:tcBorders>
            <w:vAlign w:val="bottom"/>
          </w:tcPr>
          <w:p w:rsidR="004D7D41" w:rsidRPr="006A4B4B" w:rsidRDefault="004D7D41" w:rsidP="006A4B4B">
            <w:pPr>
              <w:spacing w:line="360" w:lineRule="auto"/>
              <w:jc w:val="both"/>
              <w:rPr>
                <w:sz w:val="20"/>
                <w:szCs w:val="20"/>
              </w:rPr>
            </w:pPr>
            <w:r w:rsidRPr="006A4B4B">
              <w:rPr>
                <w:sz w:val="20"/>
                <w:szCs w:val="20"/>
              </w:rPr>
              <w:t>610</w:t>
            </w:r>
          </w:p>
        </w:tc>
        <w:tc>
          <w:tcPr>
            <w:tcW w:w="1736" w:type="dxa"/>
            <w:tcBorders>
              <w:top w:val="single" w:sz="12" w:space="0" w:color="auto"/>
            </w:tcBorders>
            <w:vAlign w:val="bottom"/>
          </w:tcPr>
          <w:p w:rsidR="004D7D41" w:rsidRPr="006A4B4B" w:rsidRDefault="004D7D41" w:rsidP="006A4B4B">
            <w:pPr>
              <w:spacing w:line="360" w:lineRule="auto"/>
              <w:jc w:val="both"/>
              <w:rPr>
                <w:sz w:val="20"/>
                <w:szCs w:val="20"/>
              </w:rPr>
            </w:pPr>
          </w:p>
        </w:tc>
        <w:tc>
          <w:tcPr>
            <w:tcW w:w="1728"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Кредиторская задолженность</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620</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888</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1858</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в том числе:</w:t>
            </w:r>
          </w:p>
          <w:p w:rsidR="004D7D41" w:rsidRPr="006A4B4B" w:rsidRDefault="004D7D41" w:rsidP="006A4B4B">
            <w:pPr>
              <w:spacing w:line="360" w:lineRule="auto"/>
              <w:jc w:val="both"/>
              <w:rPr>
                <w:sz w:val="20"/>
                <w:szCs w:val="20"/>
              </w:rPr>
            </w:pPr>
            <w:r w:rsidRPr="006A4B4B">
              <w:rPr>
                <w:sz w:val="20"/>
                <w:szCs w:val="20"/>
              </w:rPr>
              <w:t>поставщики и подрядчики</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621</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498</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1460</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задолженность перед персоналом организации</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622</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92</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задолженность перед государственными внебюджетными фондами</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623</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18</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39</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задолженность по налогам и сборам</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624</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274</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257</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прочие кредиторы</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625</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98</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10</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Задолженность перед участниками (учредителями) по выплате доходов</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630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Доходы будущих периодов</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640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Резервы предстоящих расходов</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650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Прочие краткосрочные обязательства</w:t>
            </w:r>
          </w:p>
        </w:tc>
        <w:tc>
          <w:tcPr>
            <w:tcW w:w="769" w:type="dxa"/>
            <w:tcBorders>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660</w:t>
            </w:r>
          </w:p>
        </w:tc>
        <w:tc>
          <w:tcPr>
            <w:tcW w:w="1736" w:type="dxa"/>
            <w:tcBorders>
              <w:bottom w:val="single" w:sz="12" w:space="0" w:color="auto"/>
            </w:tcBorders>
            <w:vAlign w:val="bottom"/>
          </w:tcPr>
          <w:p w:rsidR="004D7D41" w:rsidRPr="006A4B4B" w:rsidRDefault="004D7D41" w:rsidP="006A4B4B">
            <w:pPr>
              <w:spacing w:line="360" w:lineRule="auto"/>
              <w:jc w:val="both"/>
              <w:rPr>
                <w:sz w:val="20"/>
                <w:szCs w:val="20"/>
              </w:rPr>
            </w:pPr>
          </w:p>
        </w:tc>
        <w:tc>
          <w:tcPr>
            <w:tcW w:w="1728"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Итого по разделу V</w:t>
            </w:r>
          </w:p>
        </w:tc>
        <w:tc>
          <w:tcPr>
            <w:tcW w:w="769" w:type="dxa"/>
            <w:tcBorders>
              <w:top w:val="single" w:sz="12" w:space="0" w:color="auto"/>
              <w:left w:val="nil"/>
              <w:bottom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690</w:t>
            </w:r>
          </w:p>
        </w:tc>
        <w:tc>
          <w:tcPr>
            <w:tcW w:w="1736" w:type="dxa"/>
            <w:tcBorders>
              <w:top w:val="single" w:sz="12" w:space="0" w:color="auto"/>
              <w:bottom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888</w:t>
            </w:r>
          </w:p>
        </w:tc>
        <w:tc>
          <w:tcPr>
            <w:tcW w:w="1728" w:type="dxa"/>
            <w:tcBorders>
              <w:top w:val="single" w:sz="12" w:space="0" w:color="auto"/>
              <w:bottom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1858</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bCs/>
                <w:sz w:val="20"/>
                <w:szCs w:val="20"/>
              </w:rPr>
            </w:pPr>
            <w:r w:rsidRPr="006A4B4B">
              <w:rPr>
                <w:bCs/>
                <w:sz w:val="20"/>
                <w:szCs w:val="20"/>
              </w:rPr>
              <w:t>БАЛАНС</w:t>
            </w:r>
          </w:p>
        </w:tc>
        <w:tc>
          <w:tcPr>
            <w:tcW w:w="769" w:type="dxa"/>
            <w:tcBorders>
              <w:top w:val="single" w:sz="12" w:space="0" w:color="auto"/>
              <w:left w:val="nil"/>
            </w:tcBorders>
            <w:vAlign w:val="bottom"/>
          </w:tcPr>
          <w:p w:rsidR="004D7D41" w:rsidRPr="006A4B4B" w:rsidRDefault="004D7D41" w:rsidP="006A4B4B">
            <w:pPr>
              <w:spacing w:line="360" w:lineRule="auto"/>
              <w:jc w:val="both"/>
              <w:rPr>
                <w:sz w:val="20"/>
                <w:szCs w:val="20"/>
              </w:rPr>
            </w:pPr>
            <w:r w:rsidRPr="006A4B4B">
              <w:rPr>
                <w:sz w:val="20"/>
                <w:szCs w:val="20"/>
              </w:rPr>
              <w:t>700</w:t>
            </w:r>
          </w:p>
        </w:tc>
        <w:tc>
          <w:tcPr>
            <w:tcW w:w="1736" w:type="dxa"/>
            <w:tcBorders>
              <w:top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5123</w:t>
            </w:r>
          </w:p>
        </w:tc>
        <w:tc>
          <w:tcPr>
            <w:tcW w:w="1728" w:type="dxa"/>
            <w:tcBorders>
              <w:top w:val="single" w:sz="12" w:space="0" w:color="auto"/>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5638</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bCs/>
                <w:sz w:val="20"/>
                <w:szCs w:val="20"/>
              </w:rPr>
            </w:pPr>
            <w:r w:rsidRPr="006A4B4B">
              <w:rPr>
                <w:bCs/>
                <w:sz w:val="20"/>
                <w:szCs w:val="20"/>
              </w:rPr>
              <w:t>СПРАВКА о наличии ценностей,учитываемых на забалансовых счетах</w:t>
            </w:r>
          </w:p>
        </w:tc>
        <w:tc>
          <w:tcPr>
            <w:tcW w:w="769" w:type="dxa"/>
            <w:tcBorders>
              <w:top w:val="single" w:sz="12" w:space="0" w:color="auto"/>
              <w:left w:val="nil"/>
            </w:tcBorders>
            <w:vAlign w:val="bottom"/>
          </w:tcPr>
          <w:p w:rsidR="004D7D41" w:rsidRPr="006A4B4B" w:rsidRDefault="004D7D41" w:rsidP="006A4B4B">
            <w:pPr>
              <w:spacing w:line="360" w:lineRule="auto"/>
              <w:jc w:val="both"/>
              <w:rPr>
                <w:sz w:val="20"/>
                <w:szCs w:val="20"/>
              </w:rPr>
            </w:pPr>
          </w:p>
        </w:tc>
        <w:tc>
          <w:tcPr>
            <w:tcW w:w="1736" w:type="dxa"/>
            <w:tcBorders>
              <w:top w:val="single" w:sz="12" w:space="0" w:color="auto"/>
            </w:tcBorders>
            <w:vAlign w:val="bottom"/>
          </w:tcPr>
          <w:p w:rsidR="004D7D41" w:rsidRPr="006A4B4B" w:rsidRDefault="004D7D41" w:rsidP="006A4B4B">
            <w:pPr>
              <w:spacing w:line="360" w:lineRule="auto"/>
              <w:jc w:val="both"/>
              <w:rPr>
                <w:sz w:val="20"/>
                <w:szCs w:val="20"/>
              </w:rPr>
            </w:pPr>
          </w:p>
        </w:tc>
        <w:tc>
          <w:tcPr>
            <w:tcW w:w="1728" w:type="dxa"/>
            <w:tcBorders>
              <w:top w:val="single" w:sz="12" w:space="0" w:color="auto"/>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Арендованные основные средства</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910</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336</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3588</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в том числе по лизингу</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911</w:t>
            </w:r>
          </w:p>
        </w:tc>
        <w:tc>
          <w:tcPr>
            <w:tcW w:w="1736" w:type="dxa"/>
            <w:vAlign w:val="bottom"/>
          </w:tcPr>
          <w:p w:rsidR="004D7D41" w:rsidRPr="006A4B4B" w:rsidRDefault="0037209E" w:rsidP="006A4B4B">
            <w:pPr>
              <w:spacing w:line="360" w:lineRule="auto"/>
              <w:jc w:val="both"/>
              <w:rPr>
                <w:sz w:val="20"/>
                <w:szCs w:val="20"/>
              </w:rPr>
            </w:pPr>
            <w:r w:rsidRPr="006A4B4B">
              <w:rPr>
                <w:sz w:val="20"/>
                <w:szCs w:val="20"/>
              </w:rPr>
              <w:t>336</w:t>
            </w:r>
          </w:p>
        </w:tc>
        <w:tc>
          <w:tcPr>
            <w:tcW w:w="1728" w:type="dxa"/>
            <w:tcBorders>
              <w:right w:val="single" w:sz="12" w:space="0" w:color="auto"/>
            </w:tcBorders>
            <w:vAlign w:val="bottom"/>
          </w:tcPr>
          <w:p w:rsidR="004D7D41" w:rsidRPr="006A4B4B" w:rsidRDefault="0037209E" w:rsidP="006A4B4B">
            <w:pPr>
              <w:spacing w:line="360" w:lineRule="auto"/>
              <w:jc w:val="both"/>
              <w:rPr>
                <w:sz w:val="20"/>
                <w:szCs w:val="20"/>
              </w:rPr>
            </w:pPr>
            <w:r w:rsidRPr="006A4B4B">
              <w:rPr>
                <w:sz w:val="20"/>
                <w:szCs w:val="20"/>
              </w:rPr>
              <w:t>3588</w:t>
            </w: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Товарно-материальные ценности, принятые на ответственное хранение</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920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Товары, принятые на комиссию</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930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Списанная в убыток задолженность неплатежеспособность дебиторов</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940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Обеспечения обязательств и платежей полученные</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950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Обеспечения обязательств и платежей выданные</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960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Износ жилищного фонда</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970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Износ объектов внешнего благоустройства и других аналогичных объектов</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980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r w:rsidRPr="006A4B4B">
              <w:rPr>
                <w:sz w:val="20"/>
                <w:szCs w:val="20"/>
              </w:rPr>
              <w:t>Нематериальные активы, полученные в пользование</w:t>
            </w:r>
          </w:p>
        </w:tc>
        <w:tc>
          <w:tcPr>
            <w:tcW w:w="769" w:type="dxa"/>
            <w:tcBorders>
              <w:left w:val="nil"/>
            </w:tcBorders>
            <w:vAlign w:val="bottom"/>
          </w:tcPr>
          <w:p w:rsidR="004D7D41" w:rsidRPr="006A4B4B" w:rsidRDefault="004D7D41" w:rsidP="006A4B4B">
            <w:pPr>
              <w:spacing w:line="360" w:lineRule="auto"/>
              <w:jc w:val="both"/>
              <w:rPr>
                <w:sz w:val="20"/>
                <w:szCs w:val="20"/>
              </w:rPr>
            </w:pPr>
            <w:r w:rsidRPr="006A4B4B">
              <w:rPr>
                <w:sz w:val="20"/>
                <w:szCs w:val="20"/>
              </w:rPr>
              <w:t>990</w:t>
            </w:r>
          </w:p>
        </w:tc>
        <w:tc>
          <w:tcPr>
            <w:tcW w:w="1736" w:type="dxa"/>
            <w:vAlign w:val="bottom"/>
          </w:tcPr>
          <w:p w:rsidR="004D7D41" w:rsidRPr="006A4B4B" w:rsidRDefault="004D7D41" w:rsidP="006A4B4B">
            <w:pPr>
              <w:spacing w:line="360" w:lineRule="auto"/>
              <w:jc w:val="both"/>
              <w:rPr>
                <w:sz w:val="20"/>
                <w:szCs w:val="20"/>
              </w:rPr>
            </w:pPr>
          </w:p>
        </w:tc>
        <w:tc>
          <w:tcPr>
            <w:tcW w:w="1728" w:type="dxa"/>
            <w:tcBorders>
              <w:right w:val="single" w:sz="12" w:space="0" w:color="auto"/>
            </w:tcBorders>
            <w:vAlign w:val="bottom"/>
          </w:tcPr>
          <w:p w:rsidR="004D7D41" w:rsidRPr="006A4B4B" w:rsidRDefault="004D7D41" w:rsidP="006A4B4B">
            <w:pPr>
              <w:spacing w:line="360" w:lineRule="auto"/>
              <w:jc w:val="both"/>
              <w:rPr>
                <w:sz w:val="20"/>
                <w:szCs w:val="20"/>
              </w:rPr>
            </w:pPr>
          </w:p>
        </w:tc>
      </w:tr>
      <w:tr w:rsidR="004D7D41" w:rsidRPr="006A4B4B">
        <w:trPr>
          <w:trHeight w:val="284"/>
          <w:jc w:val="center"/>
        </w:trPr>
        <w:tc>
          <w:tcPr>
            <w:tcW w:w="5403" w:type="dxa"/>
            <w:tcBorders>
              <w:right w:val="single" w:sz="12" w:space="0" w:color="auto"/>
            </w:tcBorders>
            <w:vAlign w:val="bottom"/>
          </w:tcPr>
          <w:p w:rsidR="004D7D41" w:rsidRPr="006A4B4B" w:rsidRDefault="004D7D41" w:rsidP="006A4B4B">
            <w:pPr>
              <w:spacing w:line="360" w:lineRule="auto"/>
              <w:jc w:val="both"/>
              <w:rPr>
                <w:sz w:val="20"/>
                <w:szCs w:val="20"/>
              </w:rPr>
            </w:pPr>
          </w:p>
        </w:tc>
        <w:tc>
          <w:tcPr>
            <w:tcW w:w="769" w:type="dxa"/>
            <w:tcBorders>
              <w:left w:val="nil"/>
              <w:bottom w:val="single" w:sz="12" w:space="0" w:color="auto"/>
            </w:tcBorders>
            <w:vAlign w:val="bottom"/>
          </w:tcPr>
          <w:p w:rsidR="004D7D41" w:rsidRPr="006A4B4B" w:rsidRDefault="004D7D41" w:rsidP="006A4B4B">
            <w:pPr>
              <w:spacing w:line="360" w:lineRule="auto"/>
              <w:jc w:val="both"/>
              <w:rPr>
                <w:sz w:val="20"/>
                <w:szCs w:val="20"/>
              </w:rPr>
            </w:pPr>
          </w:p>
        </w:tc>
        <w:tc>
          <w:tcPr>
            <w:tcW w:w="1736" w:type="dxa"/>
            <w:tcBorders>
              <w:bottom w:val="single" w:sz="12" w:space="0" w:color="auto"/>
            </w:tcBorders>
            <w:vAlign w:val="bottom"/>
          </w:tcPr>
          <w:p w:rsidR="004D7D41" w:rsidRPr="006A4B4B" w:rsidRDefault="004D7D41" w:rsidP="006A4B4B">
            <w:pPr>
              <w:spacing w:line="360" w:lineRule="auto"/>
              <w:jc w:val="both"/>
              <w:rPr>
                <w:sz w:val="20"/>
                <w:szCs w:val="20"/>
              </w:rPr>
            </w:pPr>
          </w:p>
        </w:tc>
        <w:tc>
          <w:tcPr>
            <w:tcW w:w="1728" w:type="dxa"/>
            <w:tcBorders>
              <w:bottom w:val="single" w:sz="12" w:space="0" w:color="auto"/>
              <w:right w:val="single" w:sz="12" w:space="0" w:color="auto"/>
            </w:tcBorders>
            <w:vAlign w:val="bottom"/>
          </w:tcPr>
          <w:p w:rsidR="004D7D41" w:rsidRPr="006A4B4B" w:rsidRDefault="004D7D41" w:rsidP="006A4B4B">
            <w:pPr>
              <w:spacing w:line="360" w:lineRule="auto"/>
              <w:jc w:val="both"/>
              <w:rPr>
                <w:sz w:val="20"/>
                <w:szCs w:val="20"/>
              </w:rPr>
            </w:pPr>
          </w:p>
        </w:tc>
      </w:tr>
    </w:tbl>
    <w:p w:rsidR="004D7D41" w:rsidRPr="006A4B4B" w:rsidRDefault="004D7D41" w:rsidP="006A4B4B">
      <w:pPr>
        <w:spacing w:line="360" w:lineRule="auto"/>
        <w:jc w:val="both"/>
        <w:rPr>
          <w:sz w:val="20"/>
          <w:szCs w:val="20"/>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4D7D41" w:rsidRPr="006A4B4B">
        <w:tc>
          <w:tcPr>
            <w:tcW w:w="1276" w:type="dxa"/>
            <w:vAlign w:val="bottom"/>
          </w:tcPr>
          <w:p w:rsidR="004D7D41" w:rsidRPr="006A4B4B" w:rsidRDefault="004D7D41" w:rsidP="006A4B4B">
            <w:pPr>
              <w:pStyle w:val="af0"/>
              <w:spacing w:line="360" w:lineRule="auto"/>
              <w:jc w:val="both"/>
              <w:rPr>
                <w:sz w:val="20"/>
                <w:szCs w:val="20"/>
              </w:rPr>
            </w:pPr>
            <w:r w:rsidRPr="006A4B4B">
              <w:rPr>
                <w:sz w:val="20"/>
                <w:szCs w:val="20"/>
              </w:rPr>
              <w:t>Руководитель</w:t>
            </w:r>
          </w:p>
        </w:tc>
        <w:tc>
          <w:tcPr>
            <w:tcW w:w="1589" w:type="dxa"/>
            <w:tcBorders>
              <w:bottom w:val="single" w:sz="4" w:space="0" w:color="auto"/>
            </w:tcBorders>
            <w:vAlign w:val="bottom"/>
          </w:tcPr>
          <w:p w:rsidR="004D7D41" w:rsidRPr="006A4B4B" w:rsidRDefault="004D7D41" w:rsidP="006A4B4B">
            <w:pPr>
              <w:spacing w:line="360" w:lineRule="auto"/>
              <w:jc w:val="both"/>
              <w:rPr>
                <w:sz w:val="20"/>
                <w:szCs w:val="20"/>
              </w:rPr>
            </w:pPr>
          </w:p>
        </w:tc>
        <w:tc>
          <w:tcPr>
            <w:tcW w:w="98" w:type="dxa"/>
            <w:vAlign w:val="bottom"/>
          </w:tcPr>
          <w:p w:rsidR="004D7D41" w:rsidRPr="006A4B4B" w:rsidRDefault="004D7D41" w:rsidP="006A4B4B">
            <w:pPr>
              <w:spacing w:line="360" w:lineRule="auto"/>
              <w:jc w:val="both"/>
              <w:rPr>
                <w:sz w:val="20"/>
                <w:szCs w:val="20"/>
              </w:rPr>
            </w:pPr>
          </w:p>
        </w:tc>
        <w:tc>
          <w:tcPr>
            <w:tcW w:w="1853" w:type="dxa"/>
            <w:tcBorders>
              <w:bottom w:val="single" w:sz="4" w:space="0" w:color="auto"/>
            </w:tcBorders>
            <w:vAlign w:val="bottom"/>
          </w:tcPr>
          <w:p w:rsidR="004D7D41" w:rsidRPr="006A4B4B" w:rsidRDefault="004D7D41" w:rsidP="006A4B4B">
            <w:pPr>
              <w:spacing w:line="360" w:lineRule="auto"/>
              <w:jc w:val="both"/>
              <w:rPr>
                <w:sz w:val="20"/>
                <w:szCs w:val="20"/>
              </w:rPr>
            </w:pPr>
          </w:p>
        </w:tc>
        <w:tc>
          <w:tcPr>
            <w:tcW w:w="1222" w:type="dxa"/>
            <w:vAlign w:val="bottom"/>
          </w:tcPr>
          <w:p w:rsidR="004D7D41" w:rsidRPr="006A4B4B" w:rsidRDefault="004D7D41" w:rsidP="006A4B4B">
            <w:pPr>
              <w:spacing w:line="360" w:lineRule="auto"/>
              <w:jc w:val="both"/>
              <w:rPr>
                <w:sz w:val="20"/>
                <w:szCs w:val="20"/>
              </w:rPr>
            </w:pPr>
            <w:r w:rsidRPr="006A4B4B">
              <w:rPr>
                <w:sz w:val="20"/>
                <w:szCs w:val="20"/>
              </w:rPr>
              <w:t>Главный</w:t>
            </w:r>
          </w:p>
        </w:tc>
        <w:tc>
          <w:tcPr>
            <w:tcW w:w="1475" w:type="dxa"/>
            <w:tcBorders>
              <w:bottom w:val="single" w:sz="4" w:space="0" w:color="auto"/>
            </w:tcBorders>
            <w:vAlign w:val="bottom"/>
          </w:tcPr>
          <w:p w:rsidR="004D7D41" w:rsidRPr="006A4B4B" w:rsidRDefault="004D7D41" w:rsidP="006A4B4B">
            <w:pPr>
              <w:spacing w:line="360" w:lineRule="auto"/>
              <w:jc w:val="both"/>
              <w:rPr>
                <w:sz w:val="20"/>
                <w:szCs w:val="20"/>
              </w:rPr>
            </w:pPr>
          </w:p>
        </w:tc>
        <w:tc>
          <w:tcPr>
            <w:tcW w:w="142" w:type="dxa"/>
            <w:vAlign w:val="bottom"/>
          </w:tcPr>
          <w:p w:rsidR="004D7D41" w:rsidRPr="006A4B4B" w:rsidRDefault="004D7D41" w:rsidP="006A4B4B">
            <w:pPr>
              <w:spacing w:line="360" w:lineRule="auto"/>
              <w:jc w:val="both"/>
              <w:rPr>
                <w:sz w:val="20"/>
                <w:szCs w:val="20"/>
              </w:rPr>
            </w:pPr>
          </w:p>
        </w:tc>
        <w:tc>
          <w:tcPr>
            <w:tcW w:w="1977" w:type="dxa"/>
            <w:tcBorders>
              <w:bottom w:val="single" w:sz="4" w:space="0" w:color="auto"/>
            </w:tcBorders>
            <w:vAlign w:val="bottom"/>
          </w:tcPr>
          <w:p w:rsidR="004D7D41" w:rsidRPr="006A4B4B" w:rsidRDefault="004D7D41" w:rsidP="006A4B4B">
            <w:pPr>
              <w:spacing w:line="360" w:lineRule="auto"/>
              <w:jc w:val="both"/>
              <w:rPr>
                <w:sz w:val="20"/>
                <w:szCs w:val="20"/>
              </w:rPr>
            </w:pPr>
          </w:p>
        </w:tc>
      </w:tr>
      <w:tr w:rsidR="004D7D41" w:rsidRPr="006A4B4B">
        <w:tc>
          <w:tcPr>
            <w:tcW w:w="1276" w:type="dxa"/>
          </w:tcPr>
          <w:p w:rsidR="004D7D41" w:rsidRPr="006A4B4B" w:rsidRDefault="004D7D41" w:rsidP="006A4B4B">
            <w:pPr>
              <w:spacing w:line="360" w:lineRule="auto"/>
              <w:jc w:val="both"/>
              <w:rPr>
                <w:sz w:val="20"/>
                <w:szCs w:val="20"/>
              </w:rPr>
            </w:pPr>
          </w:p>
        </w:tc>
        <w:tc>
          <w:tcPr>
            <w:tcW w:w="1589" w:type="dxa"/>
          </w:tcPr>
          <w:p w:rsidR="004D7D41" w:rsidRPr="006A4B4B" w:rsidRDefault="004D7D41" w:rsidP="006A4B4B">
            <w:pPr>
              <w:spacing w:line="360" w:lineRule="auto"/>
              <w:jc w:val="both"/>
              <w:rPr>
                <w:sz w:val="20"/>
                <w:szCs w:val="20"/>
              </w:rPr>
            </w:pPr>
            <w:r w:rsidRPr="006A4B4B">
              <w:rPr>
                <w:sz w:val="20"/>
                <w:szCs w:val="20"/>
              </w:rPr>
              <w:t>(подпись)</w:t>
            </w:r>
          </w:p>
        </w:tc>
        <w:tc>
          <w:tcPr>
            <w:tcW w:w="98" w:type="dxa"/>
          </w:tcPr>
          <w:p w:rsidR="004D7D41" w:rsidRPr="006A4B4B" w:rsidRDefault="004D7D41" w:rsidP="006A4B4B">
            <w:pPr>
              <w:spacing w:line="360" w:lineRule="auto"/>
              <w:jc w:val="both"/>
              <w:rPr>
                <w:sz w:val="20"/>
                <w:szCs w:val="20"/>
              </w:rPr>
            </w:pPr>
          </w:p>
        </w:tc>
        <w:tc>
          <w:tcPr>
            <w:tcW w:w="1853" w:type="dxa"/>
          </w:tcPr>
          <w:p w:rsidR="004D7D41" w:rsidRPr="006A4B4B" w:rsidRDefault="004D7D41" w:rsidP="006A4B4B">
            <w:pPr>
              <w:spacing w:line="360" w:lineRule="auto"/>
              <w:jc w:val="both"/>
              <w:rPr>
                <w:sz w:val="20"/>
                <w:szCs w:val="20"/>
              </w:rPr>
            </w:pPr>
            <w:r w:rsidRPr="006A4B4B">
              <w:rPr>
                <w:sz w:val="20"/>
                <w:szCs w:val="20"/>
              </w:rPr>
              <w:t>(расшифровка подписи)</w:t>
            </w:r>
          </w:p>
        </w:tc>
        <w:tc>
          <w:tcPr>
            <w:tcW w:w="1222" w:type="dxa"/>
          </w:tcPr>
          <w:p w:rsidR="004D7D41" w:rsidRPr="006A4B4B" w:rsidRDefault="004D7D41" w:rsidP="006A4B4B">
            <w:pPr>
              <w:spacing w:line="360" w:lineRule="auto"/>
              <w:jc w:val="both"/>
              <w:rPr>
                <w:sz w:val="20"/>
                <w:szCs w:val="20"/>
              </w:rPr>
            </w:pPr>
            <w:r w:rsidRPr="006A4B4B">
              <w:rPr>
                <w:sz w:val="20"/>
                <w:szCs w:val="20"/>
              </w:rPr>
              <w:t>бухгалтер</w:t>
            </w:r>
          </w:p>
        </w:tc>
        <w:tc>
          <w:tcPr>
            <w:tcW w:w="1475" w:type="dxa"/>
          </w:tcPr>
          <w:p w:rsidR="004D7D41" w:rsidRPr="006A4B4B" w:rsidRDefault="004D7D41" w:rsidP="006A4B4B">
            <w:pPr>
              <w:spacing w:line="360" w:lineRule="auto"/>
              <w:jc w:val="both"/>
              <w:rPr>
                <w:sz w:val="20"/>
                <w:szCs w:val="20"/>
              </w:rPr>
            </w:pPr>
            <w:r w:rsidRPr="006A4B4B">
              <w:rPr>
                <w:sz w:val="20"/>
                <w:szCs w:val="20"/>
              </w:rPr>
              <w:t>(подпись)</w:t>
            </w:r>
          </w:p>
        </w:tc>
        <w:tc>
          <w:tcPr>
            <w:tcW w:w="142" w:type="dxa"/>
          </w:tcPr>
          <w:p w:rsidR="004D7D41" w:rsidRPr="006A4B4B" w:rsidRDefault="004D7D41" w:rsidP="006A4B4B">
            <w:pPr>
              <w:spacing w:line="360" w:lineRule="auto"/>
              <w:jc w:val="both"/>
              <w:rPr>
                <w:sz w:val="20"/>
                <w:szCs w:val="20"/>
              </w:rPr>
            </w:pPr>
          </w:p>
        </w:tc>
        <w:tc>
          <w:tcPr>
            <w:tcW w:w="1977" w:type="dxa"/>
          </w:tcPr>
          <w:p w:rsidR="004D7D41" w:rsidRPr="006A4B4B" w:rsidRDefault="004D7D41" w:rsidP="006A4B4B">
            <w:pPr>
              <w:spacing w:line="360" w:lineRule="auto"/>
              <w:jc w:val="both"/>
              <w:rPr>
                <w:sz w:val="20"/>
                <w:szCs w:val="20"/>
              </w:rPr>
            </w:pPr>
            <w:r w:rsidRPr="006A4B4B">
              <w:rPr>
                <w:sz w:val="20"/>
                <w:szCs w:val="20"/>
              </w:rPr>
              <w:t>(расшифровка подписи)</w:t>
            </w:r>
          </w:p>
        </w:tc>
      </w:tr>
    </w:tbl>
    <w:p w:rsidR="004D7D41" w:rsidRPr="006A4B4B" w:rsidRDefault="004D7D41" w:rsidP="006A4B4B">
      <w:pPr>
        <w:spacing w:line="360" w:lineRule="auto"/>
        <w:jc w:val="both"/>
        <w:rPr>
          <w:sz w:val="20"/>
          <w:szCs w:val="20"/>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4D7D41" w:rsidRPr="006A4B4B">
        <w:tc>
          <w:tcPr>
            <w:tcW w:w="210" w:type="dxa"/>
            <w:vAlign w:val="bottom"/>
          </w:tcPr>
          <w:p w:rsidR="004D7D41" w:rsidRPr="006A4B4B" w:rsidRDefault="004D7D41" w:rsidP="006A4B4B">
            <w:pPr>
              <w:spacing w:line="360" w:lineRule="auto"/>
              <w:jc w:val="both"/>
              <w:rPr>
                <w:sz w:val="20"/>
                <w:szCs w:val="20"/>
              </w:rPr>
            </w:pPr>
            <w:r w:rsidRPr="006A4B4B">
              <w:rPr>
                <w:sz w:val="20"/>
                <w:szCs w:val="20"/>
              </w:rPr>
              <w:t>«</w:t>
            </w:r>
          </w:p>
        </w:tc>
        <w:tc>
          <w:tcPr>
            <w:tcW w:w="503" w:type="dxa"/>
            <w:tcBorders>
              <w:bottom w:val="single" w:sz="4" w:space="0" w:color="auto"/>
            </w:tcBorders>
            <w:vAlign w:val="bottom"/>
          </w:tcPr>
          <w:p w:rsidR="004D7D41" w:rsidRPr="006A4B4B" w:rsidRDefault="004D7D41" w:rsidP="006A4B4B">
            <w:pPr>
              <w:spacing w:line="360" w:lineRule="auto"/>
              <w:jc w:val="both"/>
              <w:rPr>
                <w:sz w:val="20"/>
                <w:szCs w:val="20"/>
              </w:rPr>
            </w:pPr>
          </w:p>
        </w:tc>
        <w:tc>
          <w:tcPr>
            <w:tcW w:w="196" w:type="dxa"/>
            <w:vAlign w:val="bottom"/>
          </w:tcPr>
          <w:p w:rsidR="004D7D41" w:rsidRPr="006A4B4B" w:rsidRDefault="004D7D41" w:rsidP="006A4B4B">
            <w:pPr>
              <w:spacing w:line="360" w:lineRule="auto"/>
              <w:jc w:val="both"/>
              <w:rPr>
                <w:sz w:val="20"/>
                <w:szCs w:val="20"/>
              </w:rPr>
            </w:pPr>
            <w:r w:rsidRPr="006A4B4B">
              <w:rPr>
                <w:sz w:val="20"/>
                <w:szCs w:val="20"/>
              </w:rPr>
              <w:t>»</w:t>
            </w:r>
          </w:p>
        </w:tc>
        <w:tc>
          <w:tcPr>
            <w:tcW w:w="2138" w:type="dxa"/>
            <w:tcBorders>
              <w:bottom w:val="single" w:sz="4" w:space="0" w:color="auto"/>
            </w:tcBorders>
            <w:vAlign w:val="bottom"/>
          </w:tcPr>
          <w:p w:rsidR="004D7D41" w:rsidRPr="006A4B4B" w:rsidRDefault="004D7D41" w:rsidP="006A4B4B">
            <w:pPr>
              <w:spacing w:line="360" w:lineRule="auto"/>
              <w:jc w:val="both"/>
              <w:rPr>
                <w:sz w:val="20"/>
                <w:szCs w:val="20"/>
              </w:rPr>
            </w:pPr>
          </w:p>
        </w:tc>
        <w:tc>
          <w:tcPr>
            <w:tcW w:w="308" w:type="dxa"/>
            <w:vAlign w:val="bottom"/>
          </w:tcPr>
          <w:p w:rsidR="004D7D41" w:rsidRPr="006A4B4B" w:rsidRDefault="004D7D41" w:rsidP="006A4B4B">
            <w:pPr>
              <w:spacing w:line="360" w:lineRule="auto"/>
              <w:jc w:val="both"/>
              <w:rPr>
                <w:sz w:val="20"/>
                <w:szCs w:val="20"/>
              </w:rPr>
            </w:pPr>
            <w:r w:rsidRPr="006A4B4B">
              <w:rPr>
                <w:sz w:val="20"/>
                <w:szCs w:val="20"/>
              </w:rPr>
              <w:t>20</w:t>
            </w:r>
          </w:p>
        </w:tc>
        <w:tc>
          <w:tcPr>
            <w:tcW w:w="321" w:type="dxa"/>
            <w:tcBorders>
              <w:bottom w:val="single" w:sz="4" w:space="0" w:color="auto"/>
            </w:tcBorders>
            <w:vAlign w:val="bottom"/>
          </w:tcPr>
          <w:p w:rsidR="004D7D41" w:rsidRPr="006A4B4B" w:rsidRDefault="004D7D41" w:rsidP="006A4B4B">
            <w:pPr>
              <w:spacing w:line="360" w:lineRule="auto"/>
              <w:jc w:val="both"/>
              <w:rPr>
                <w:sz w:val="20"/>
                <w:szCs w:val="20"/>
              </w:rPr>
            </w:pPr>
          </w:p>
        </w:tc>
        <w:tc>
          <w:tcPr>
            <w:tcW w:w="238" w:type="dxa"/>
            <w:vAlign w:val="bottom"/>
          </w:tcPr>
          <w:p w:rsidR="004D7D41" w:rsidRPr="006A4B4B" w:rsidRDefault="004D7D41" w:rsidP="006A4B4B">
            <w:pPr>
              <w:spacing w:line="360" w:lineRule="auto"/>
              <w:jc w:val="both"/>
              <w:rPr>
                <w:sz w:val="20"/>
                <w:szCs w:val="20"/>
              </w:rPr>
            </w:pPr>
            <w:r w:rsidRPr="006A4B4B">
              <w:rPr>
                <w:sz w:val="20"/>
                <w:szCs w:val="20"/>
              </w:rPr>
              <w:t>г.</w:t>
            </w:r>
          </w:p>
        </w:tc>
      </w:tr>
    </w:tbl>
    <w:p w:rsidR="00AE56EB" w:rsidRPr="004A37B5" w:rsidRDefault="00AE56EB" w:rsidP="0018164D">
      <w:pPr>
        <w:pStyle w:val="a3"/>
        <w:spacing w:after="0" w:line="360" w:lineRule="auto"/>
        <w:ind w:firstLine="709"/>
        <w:jc w:val="both"/>
        <w:rPr>
          <w:sz w:val="28"/>
        </w:rPr>
      </w:pPr>
    </w:p>
    <w:p w:rsidR="00AE56EB" w:rsidRPr="000C5CF7" w:rsidRDefault="000C5CF7" w:rsidP="0018164D">
      <w:pPr>
        <w:pStyle w:val="a3"/>
        <w:spacing w:after="0" w:line="360" w:lineRule="auto"/>
        <w:ind w:firstLine="709"/>
        <w:jc w:val="both"/>
        <w:rPr>
          <w:sz w:val="28"/>
        </w:rPr>
      </w:pPr>
      <w:r>
        <w:rPr>
          <w:sz w:val="28"/>
        </w:rPr>
        <w:br w:type="page"/>
      </w:r>
      <w:r w:rsidR="00AE56EB" w:rsidRPr="004A37B5">
        <w:rPr>
          <w:sz w:val="28"/>
        </w:rPr>
        <w:t>Приложение. 3</w:t>
      </w:r>
    </w:p>
    <w:p w:rsidR="000C5CF7" w:rsidRPr="000C5CF7" w:rsidRDefault="000C5CF7" w:rsidP="0018164D">
      <w:pPr>
        <w:pStyle w:val="a3"/>
        <w:spacing w:after="0" w:line="360" w:lineRule="auto"/>
        <w:ind w:firstLine="709"/>
        <w:jc w:val="both"/>
        <w:rPr>
          <w:sz w:val="28"/>
        </w:rPr>
      </w:pPr>
    </w:p>
    <w:p w:rsidR="000C5CF7" w:rsidRPr="000C5CF7" w:rsidRDefault="000C5CF7" w:rsidP="000C5CF7">
      <w:pPr>
        <w:pStyle w:val="a3"/>
        <w:spacing w:after="0" w:line="360" w:lineRule="auto"/>
        <w:ind w:firstLine="709"/>
        <w:jc w:val="both"/>
        <w:rPr>
          <w:sz w:val="28"/>
        </w:rPr>
      </w:pPr>
      <w:r w:rsidRPr="004A37B5">
        <w:rPr>
          <w:sz w:val="28"/>
        </w:rPr>
        <w:t>Отчет о прибылях и убытках ООО «Веста» за 2009 год</w:t>
      </w:r>
    </w:p>
    <w:tbl>
      <w:tblPr>
        <w:tblW w:w="0" w:type="auto"/>
        <w:tblInd w:w="70" w:type="dxa"/>
        <w:tblLayout w:type="fixed"/>
        <w:tblCellMar>
          <w:left w:w="70" w:type="dxa"/>
          <w:right w:w="70" w:type="dxa"/>
        </w:tblCellMar>
        <w:tblLook w:val="0000" w:firstRow="0" w:lastRow="0" w:firstColumn="0" w:lastColumn="0" w:noHBand="0" w:noVBand="0"/>
      </w:tblPr>
      <w:tblGrid>
        <w:gridCol w:w="4995"/>
        <w:gridCol w:w="945"/>
        <w:gridCol w:w="1485"/>
        <w:gridCol w:w="1350"/>
      </w:tblGrid>
      <w:tr w:rsidR="00AE56EB" w:rsidRPr="004A37B5">
        <w:trPr>
          <w:cantSplit/>
          <w:trHeight w:val="240"/>
        </w:trPr>
        <w:tc>
          <w:tcPr>
            <w:tcW w:w="5940" w:type="dxa"/>
            <w:gridSpan w:val="2"/>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Показатель</w:t>
            </w:r>
          </w:p>
        </w:tc>
        <w:tc>
          <w:tcPr>
            <w:tcW w:w="1485" w:type="dxa"/>
            <w:vMerge w:val="restart"/>
            <w:tcBorders>
              <w:top w:val="single" w:sz="6" w:space="0" w:color="auto"/>
              <w:left w:val="single" w:sz="6" w:space="0" w:color="auto"/>
              <w:bottom w:val="nil"/>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За отчет- ный период</w:t>
            </w:r>
          </w:p>
        </w:tc>
        <w:tc>
          <w:tcPr>
            <w:tcW w:w="1350" w:type="dxa"/>
            <w:vMerge w:val="restart"/>
            <w:tcBorders>
              <w:top w:val="single" w:sz="6" w:space="0" w:color="auto"/>
              <w:left w:val="single" w:sz="6" w:space="0" w:color="auto"/>
              <w:bottom w:val="nil"/>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За анало-гичный</w:t>
            </w:r>
            <w:r w:rsidR="004A37B5" w:rsidRPr="00E35CD9">
              <w:rPr>
                <w:rFonts w:ascii="Times New Roman" w:hAnsi="Times New Roman" w:cs="Times New Roman"/>
              </w:rPr>
              <w:t xml:space="preserve"> </w:t>
            </w:r>
            <w:r w:rsidRPr="00E35CD9">
              <w:rPr>
                <w:rFonts w:ascii="Times New Roman" w:hAnsi="Times New Roman" w:cs="Times New Roman"/>
              </w:rPr>
              <w:t>период</w:t>
            </w:r>
            <w:r w:rsidR="004A37B5" w:rsidRPr="00E35CD9">
              <w:rPr>
                <w:rFonts w:ascii="Times New Roman" w:hAnsi="Times New Roman" w:cs="Times New Roman"/>
              </w:rPr>
              <w:t xml:space="preserve"> </w:t>
            </w:r>
            <w:r w:rsidRPr="00E35CD9">
              <w:rPr>
                <w:rFonts w:ascii="Times New Roman" w:hAnsi="Times New Roman" w:cs="Times New Roman"/>
              </w:rPr>
              <w:t>предыду- щего года</w:t>
            </w:r>
          </w:p>
        </w:tc>
      </w:tr>
      <w:tr w:rsidR="00AE56EB" w:rsidRPr="004A37B5">
        <w:trPr>
          <w:cantSplit/>
          <w:trHeight w:val="48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наименование</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код</w:t>
            </w:r>
          </w:p>
        </w:tc>
        <w:tc>
          <w:tcPr>
            <w:tcW w:w="1485" w:type="dxa"/>
            <w:vMerge/>
            <w:tcBorders>
              <w:top w:val="nil"/>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vMerge/>
            <w:tcBorders>
              <w:top w:val="nil"/>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3</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4</w:t>
            </w:r>
          </w:p>
        </w:tc>
      </w:tr>
      <w:tr w:rsidR="00AE56EB" w:rsidRPr="004A37B5">
        <w:trPr>
          <w:trHeight w:val="96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Доходы и расходы по</w:t>
            </w:r>
            <w:r w:rsidR="004A37B5" w:rsidRPr="00E35CD9">
              <w:rPr>
                <w:rFonts w:ascii="Times New Roman" w:hAnsi="Times New Roman" w:cs="Times New Roman"/>
              </w:rPr>
              <w:t xml:space="preserve"> </w:t>
            </w:r>
            <w:r w:rsidRPr="00E35CD9">
              <w:rPr>
                <w:rFonts w:ascii="Times New Roman" w:hAnsi="Times New Roman" w:cs="Times New Roman"/>
              </w:rPr>
              <w:t>обычным</w:t>
            </w:r>
            <w:r w:rsidR="004A37B5" w:rsidRPr="00E35CD9">
              <w:rPr>
                <w:rFonts w:ascii="Times New Roman" w:hAnsi="Times New Roman" w:cs="Times New Roman"/>
              </w:rPr>
              <w:t xml:space="preserve"> </w:t>
            </w:r>
            <w:r w:rsidRPr="00E35CD9">
              <w:rPr>
                <w:rFonts w:ascii="Times New Roman" w:hAnsi="Times New Roman" w:cs="Times New Roman"/>
              </w:rPr>
              <w:t>видамдеятельности</w:t>
            </w:r>
            <w:r w:rsidR="004A37B5" w:rsidRPr="00E35CD9">
              <w:rPr>
                <w:rFonts w:ascii="Times New Roman" w:hAnsi="Times New Roman" w:cs="Times New Roman"/>
              </w:rPr>
              <w:t xml:space="preserve"> </w:t>
            </w:r>
            <w:r w:rsidRPr="00E35CD9">
              <w:rPr>
                <w:rFonts w:ascii="Times New Roman" w:hAnsi="Times New Roman" w:cs="Times New Roman"/>
              </w:rPr>
              <w:t>Выручка (нетто) от продажи</w:t>
            </w:r>
            <w:r w:rsidR="004A37B5" w:rsidRPr="00E35CD9">
              <w:rPr>
                <w:rFonts w:ascii="Times New Roman" w:hAnsi="Times New Roman" w:cs="Times New Roman"/>
              </w:rPr>
              <w:t xml:space="preserve"> </w:t>
            </w:r>
            <w:r w:rsidRPr="00E35CD9">
              <w:rPr>
                <w:rFonts w:ascii="Times New Roman" w:hAnsi="Times New Roman" w:cs="Times New Roman"/>
              </w:rPr>
              <w:t>товаров,продукции, работ, услуг (за</w:t>
            </w:r>
            <w:r w:rsidR="004A37B5" w:rsidRPr="00E35CD9">
              <w:rPr>
                <w:rFonts w:ascii="Times New Roman" w:hAnsi="Times New Roman" w:cs="Times New Roman"/>
              </w:rPr>
              <w:t xml:space="preserve"> </w:t>
            </w:r>
            <w:r w:rsidRPr="00E35CD9">
              <w:rPr>
                <w:rFonts w:ascii="Times New Roman" w:hAnsi="Times New Roman" w:cs="Times New Roman"/>
              </w:rPr>
              <w:t>минусомналога</w:t>
            </w:r>
            <w:r w:rsidR="004A37B5" w:rsidRPr="00E35CD9">
              <w:rPr>
                <w:rFonts w:ascii="Times New Roman" w:hAnsi="Times New Roman" w:cs="Times New Roman"/>
              </w:rPr>
              <w:t xml:space="preserve"> </w:t>
            </w:r>
            <w:r w:rsidRPr="00E35CD9">
              <w:rPr>
                <w:rFonts w:ascii="Times New Roman" w:hAnsi="Times New Roman" w:cs="Times New Roman"/>
              </w:rPr>
              <w:t>на</w:t>
            </w:r>
            <w:r w:rsidR="004A37B5" w:rsidRPr="00E35CD9">
              <w:rPr>
                <w:rFonts w:ascii="Times New Roman" w:hAnsi="Times New Roman" w:cs="Times New Roman"/>
              </w:rPr>
              <w:t xml:space="preserve"> </w:t>
            </w:r>
            <w:r w:rsidRPr="00E35CD9">
              <w:rPr>
                <w:rFonts w:ascii="Times New Roman" w:hAnsi="Times New Roman" w:cs="Times New Roman"/>
              </w:rPr>
              <w:t>добавленную</w:t>
            </w:r>
            <w:r w:rsidR="004A37B5" w:rsidRPr="00E35CD9">
              <w:rPr>
                <w:rFonts w:ascii="Times New Roman" w:hAnsi="Times New Roman" w:cs="Times New Roman"/>
              </w:rPr>
              <w:t xml:space="preserve"> </w:t>
            </w:r>
            <w:r w:rsidRPr="00E35CD9">
              <w:rPr>
                <w:rFonts w:ascii="Times New Roman" w:hAnsi="Times New Roman" w:cs="Times New Roman"/>
              </w:rPr>
              <w:t>стоимость,акцизов и аналогичных</w:t>
            </w:r>
            <w:r w:rsidR="004A37B5" w:rsidRPr="00E35CD9">
              <w:rPr>
                <w:rFonts w:ascii="Times New Roman" w:hAnsi="Times New Roman" w:cs="Times New Roman"/>
              </w:rPr>
              <w:t xml:space="preserve"> </w:t>
            </w:r>
            <w:r w:rsidRPr="00E35CD9">
              <w:rPr>
                <w:rFonts w:ascii="Times New Roman" w:hAnsi="Times New Roman" w:cs="Times New Roman"/>
              </w:rPr>
              <w:t>обязательныхплатежей)</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010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7943</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17525</w:t>
            </w:r>
          </w:p>
        </w:tc>
      </w:tr>
      <w:tr w:rsidR="00AE56EB" w:rsidRPr="004A37B5">
        <w:trPr>
          <w:trHeight w:val="36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Себестоимость</w:t>
            </w:r>
            <w:r w:rsidR="004A37B5" w:rsidRPr="00E35CD9">
              <w:rPr>
                <w:rFonts w:ascii="Times New Roman" w:hAnsi="Times New Roman" w:cs="Times New Roman"/>
              </w:rPr>
              <w:t xml:space="preserve"> </w:t>
            </w:r>
            <w:r w:rsidRPr="00E35CD9">
              <w:rPr>
                <w:rFonts w:ascii="Times New Roman" w:hAnsi="Times New Roman" w:cs="Times New Roman"/>
              </w:rPr>
              <w:t>проданных</w:t>
            </w:r>
            <w:r w:rsidR="004A37B5" w:rsidRPr="00E35CD9">
              <w:rPr>
                <w:rFonts w:ascii="Times New Roman" w:hAnsi="Times New Roman" w:cs="Times New Roman"/>
              </w:rPr>
              <w:t xml:space="preserve"> </w:t>
            </w:r>
            <w:r w:rsidRPr="00E35CD9">
              <w:rPr>
                <w:rFonts w:ascii="Times New Roman" w:hAnsi="Times New Roman" w:cs="Times New Roman"/>
              </w:rPr>
              <w:t>товаров,продукции, работ, услуг</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020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( 7516</w:t>
            </w:r>
            <w:r w:rsidR="004A37B5" w:rsidRPr="00E35CD9">
              <w:rPr>
                <w:rFonts w:ascii="Times New Roman" w:hAnsi="Times New Roman" w:cs="Times New Roman"/>
              </w:rPr>
              <w:t xml:space="preserve"> </w:t>
            </w:r>
            <w:r w:rsidRPr="00E35CD9">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16870</w:t>
            </w:r>
            <w:r w:rsidR="004A37B5" w:rsidRPr="00E35CD9">
              <w:rPr>
                <w:rFonts w:ascii="Times New Roman" w:hAnsi="Times New Roman" w:cs="Times New Roman"/>
              </w:rPr>
              <w:t xml:space="preserve"> </w:t>
            </w:r>
            <w:r w:rsidRPr="00E35CD9">
              <w:rPr>
                <w:rFonts w:ascii="Times New Roman" w:hAnsi="Times New Roman" w:cs="Times New Roman"/>
              </w:rPr>
              <w:t>)</w:t>
            </w: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Валовая прибыль</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029</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427</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655</w:t>
            </w: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Коммерческие расходы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030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w:t>
            </w: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Управленческие расходы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040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w:t>
            </w: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Прибыль (убыток) от продаж</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050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427</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655</w:t>
            </w:r>
          </w:p>
        </w:tc>
      </w:tr>
      <w:tr w:rsidR="00AE56EB" w:rsidRPr="004A37B5">
        <w:trPr>
          <w:trHeight w:val="36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Прочие доходы и расходы</w:t>
            </w:r>
            <w:r w:rsidR="004A37B5" w:rsidRPr="00E35CD9">
              <w:rPr>
                <w:rFonts w:ascii="Times New Roman" w:hAnsi="Times New Roman" w:cs="Times New Roman"/>
              </w:rPr>
              <w:t xml:space="preserve"> </w:t>
            </w:r>
            <w:r w:rsidRPr="00E35CD9">
              <w:rPr>
                <w:rFonts w:ascii="Times New Roman" w:hAnsi="Times New Roman" w:cs="Times New Roman"/>
              </w:rPr>
              <w:t>Проценты к получению</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060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Проценты к уплате</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070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(355</w:t>
            </w:r>
            <w:r w:rsidR="004A37B5" w:rsidRPr="00E35CD9">
              <w:rPr>
                <w:rFonts w:ascii="Times New Roman" w:hAnsi="Times New Roman" w:cs="Times New Roman"/>
              </w:rPr>
              <w:t xml:space="preserve"> </w:t>
            </w:r>
            <w:r w:rsidRPr="00E35CD9">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(370</w:t>
            </w:r>
            <w:r w:rsidR="004A37B5" w:rsidRPr="00E35CD9">
              <w:rPr>
                <w:rFonts w:ascii="Times New Roman" w:hAnsi="Times New Roman" w:cs="Times New Roman"/>
              </w:rPr>
              <w:t xml:space="preserve"> </w:t>
            </w:r>
            <w:r w:rsidRPr="00E35CD9">
              <w:rPr>
                <w:rFonts w:ascii="Times New Roman" w:hAnsi="Times New Roman" w:cs="Times New Roman"/>
              </w:rPr>
              <w:t>)</w:t>
            </w:r>
          </w:p>
        </w:tc>
      </w:tr>
      <w:tr w:rsidR="00AE56EB" w:rsidRPr="004A37B5">
        <w:trPr>
          <w:trHeight w:val="36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Доходы</w:t>
            </w:r>
            <w:r w:rsidR="004A37B5" w:rsidRPr="00E35CD9">
              <w:rPr>
                <w:rFonts w:ascii="Times New Roman" w:hAnsi="Times New Roman" w:cs="Times New Roman"/>
              </w:rPr>
              <w:t xml:space="preserve"> </w:t>
            </w:r>
            <w:r w:rsidRPr="00E35CD9">
              <w:rPr>
                <w:rFonts w:ascii="Times New Roman" w:hAnsi="Times New Roman" w:cs="Times New Roman"/>
              </w:rPr>
              <w:t>от</w:t>
            </w:r>
            <w:r w:rsidR="004A37B5" w:rsidRPr="00E35CD9">
              <w:rPr>
                <w:rFonts w:ascii="Times New Roman" w:hAnsi="Times New Roman" w:cs="Times New Roman"/>
              </w:rPr>
              <w:t xml:space="preserve"> </w:t>
            </w:r>
            <w:r w:rsidRPr="00E35CD9">
              <w:rPr>
                <w:rFonts w:ascii="Times New Roman" w:hAnsi="Times New Roman" w:cs="Times New Roman"/>
              </w:rPr>
              <w:t>участия</w:t>
            </w:r>
            <w:r w:rsidR="004A37B5" w:rsidRPr="00E35CD9">
              <w:rPr>
                <w:rFonts w:ascii="Times New Roman" w:hAnsi="Times New Roman" w:cs="Times New Roman"/>
              </w:rPr>
              <w:t xml:space="preserve"> </w:t>
            </w:r>
            <w:r w:rsidRPr="00E35CD9">
              <w:rPr>
                <w:rFonts w:ascii="Times New Roman" w:hAnsi="Times New Roman" w:cs="Times New Roman"/>
              </w:rPr>
              <w:t>в</w:t>
            </w:r>
            <w:r w:rsidR="004A37B5" w:rsidRPr="00E35CD9">
              <w:rPr>
                <w:rFonts w:ascii="Times New Roman" w:hAnsi="Times New Roman" w:cs="Times New Roman"/>
              </w:rPr>
              <w:t xml:space="preserve"> </w:t>
            </w:r>
            <w:r w:rsidRPr="00E35CD9">
              <w:rPr>
                <w:rFonts w:ascii="Times New Roman" w:hAnsi="Times New Roman" w:cs="Times New Roman"/>
              </w:rPr>
              <w:t>другихорганизациях</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080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Прочие операционные доходы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090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Прочие операционные расходы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100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(61</w:t>
            </w:r>
            <w:r w:rsidR="004A37B5" w:rsidRPr="00E35CD9">
              <w:rPr>
                <w:rFonts w:ascii="Times New Roman" w:hAnsi="Times New Roman" w:cs="Times New Roman"/>
              </w:rPr>
              <w:t xml:space="preserve"> </w:t>
            </w:r>
            <w:r w:rsidRPr="00E35CD9">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( 268</w:t>
            </w:r>
            <w:r w:rsidR="004A37B5" w:rsidRPr="00E35CD9">
              <w:rPr>
                <w:rFonts w:ascii="Times New Roman" w:hAnsi="Times New Roman" w:cs="Times New Roman"/>
              </w:rPr>
              <w:t xml:space="preserve"> </w:t>
            </w:r>
            <w:r w:rsidRPr="00E35CD9">
              <w:rPr>
                <w:rFonts w:ascii="Times New Roman" w:hAnsi="Times New Roman" w:cs="Times New Roman"/>
              </w:rPr>
              <w:t>)</w:t>
            </w: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Внереализационные доходы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Внереализационные расходы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w:t>
            </w:r>
          </w:p>
        </w:tc>
      </w:tr>
      <w:tr w:rsidR="00AE56EB" w:rsidRPr="004A37B5">
        <w:trPr>
          <w:trHeight w:val="36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Прибыль</w:t>
            </w:r>
            <w:r w:rsidR="004A37B5" w:rsidRPr="00E35CD9">
              <w:rPr>
                <w:rFonts w:ascii="Times New Roman" w:hAnsi="Times New Roman" w:cs="Times New Roman"/>
              </w:rPr>
              <w:t xml:space="preserve"> </w:t>
            </w:r>
            <w:r w:rsidRPr="00E35CD9">
              <w:rPr>
                <w:rFonts w:ascii="Times New Roman" w:hAnsi="Times New Roman" w:cs="Times New Roman"/>
              </w:rPr>
              <w:t>(убыток)</w:t>
            </w:r>
            <w:r w:rsidR="004A37B5" w:rsidRPr="00E35CD9">
              <w:rPr>
                <w:rFonts w:ascii="Times New Roman" w:hAnsi="Times New Roman" w:cs="Times New Roman"/>
              </w:rPr>
              <w:t xml:space="preserve"> </w:t>
            </w:r>
            <w:r w:rsidRPr="00E35CD9">
              <w:rPr>
                <w:rFonts w:ascii="Times New Roman" w:hAnsi="Times New Roman" w:cs="Times New Roman"/>
              </w:rPr>
              <w:t>доналогообложения</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140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11</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121</w:t>
            </w: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Отложенные налоговые активы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141</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Отложенные налоговые обязательства</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142</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Текущий налог на прибыль</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150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w:t>
            </w:r>
            <w:r w:rsidR="004A37B5" w:rsidRPr="00E35CD9">
              <w:rPr>
                <w:rFonts w:ascii="Times New Roman" w:hAnsi="Times New Roman" w:cs="Times New Roman"/>
              </w:rPr>
              <w:t xml:space="preserve"> </w:t>
            </w:r>
            <w:r w:rsidRPr="00E35CD9">
              <w:rPr>
                <w:rFonts w:ascii="Times New Roman" w:hAnsi="Times New Roman" w:cs="Times New Roman"/>
              </w:rPr>
              <w:t>37</w:t>
            </w:r>
            <w:r w:rsidR="004A37B5" w:rsidRPr="00E35CD9">
              <w:rPr>
                <w:rFonts w:ascii="Times New Roman" w:hAnsi="Times New Roman" w:cs="Times New Roman"/>
              </w:rPr>
              <w:t xml:space="preserve"> </w:t>
            </w:r>
            <w:r w:rsidRPr="00E35CD9">
              <w:rPr>
                <w:rFonts w:ascii="Times New Roman" w:hAnsi="Times New Roman" w:cs="Times New Roman"/>
              </w:rPr>
              <w:t>)</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(65</w:t>
            </w:r>
            <w:r w:rsidR="004A37B5" w:rsidRPr="00E35CD9">
              <w:rPr>
                <w:rFonts w:ascii="Times New Roman" w:hAnsi="Times New Roman" w:cs="Times New Roman"/>
              </w:rPr>
              <w:t xml:space="preserve"> </w:t>
            </w:r>
            <w:r w:rsidRPr="00E35CD9">
              <w:rPr>
                <w:rFonts w:ascii="Times New Roman" w:hAnsi="Times New Roman" w:cs="Times New Roman"/>
              </w:rPr>
              <w:t>)</w:t>
            </w: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160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36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Чистая прибыль</w:t>
            </w:r>
            <w:r w:rsidR="004A37B5" w:rsidRPr="00E35CD9">
              <w:rPr>
                <w:rFonts w:ascii="Times New Roman" w:hAnsi="Times New Roman" w:cs="Times New Roman"/>
              </w:rPr>
              <w:t xml:space="preserve"> </w:t>
            </w:r>
            <w:r w:rsidRPr="00E35CD9">
              <w:rPr>
                <w:rFonts w:ascii="Times New Roman" w:hAnsi="Times New Roman" w:cs="Times New Roman"/>
              </w:rPr>
              <w:t>(убыток)</w:t>
            </w:r>
            <w:r w:rsidR="004A37B5" w:rsidRPr="00E35CD9">
              <w:rPr>
                <w:rFonts w:ascii="Times New Roman" w:hAnsi="Times New Roman" w:cs="Times New Roman"/>
              </w:rPr>
              <w:t xml:space="preserve"> </w:t>
            </w:r>
            <w:r w:rsidRPr="00E35CD9">
              <w:rPr>
                <w:rFonts w:ascii="Times New Roman" w:hAnsi="Times New Roman" w:cs="Times New Roman"/>
              </w:rPr>
              <w:t>отчетногопериода</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190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26</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56</w:t>
            </w:r>
          </w:p>
        </w:tc>
      </w:tr>
      <w:tr w:rsidR="00AE56EB" w:rsidRPr="004A37B5">
        <w:trPr>
          <w:trHeight w:val="48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СПРАВОЧНО.</w:t>
            </w:r>
            <w:r w:rsidR="004A37B5" w:rsidRPr="00E35CD9">
              <w:rPr>
                <w:rFonts w:ascii="Times New Roman" w:hAnsi="Times New Roman" w:cs="Times New Roman"/>
              </w:rPr>
              <w:t xml:space="preserve"> </w:t>
            </w:r>
            <w:r w:rsidRPr="00E35CD9">
              <w:rPr>
                <w:rFonts w:ascii="Times New Roman" w:hAnsi="Times New Roman" w:cs="Times New Roman"/>
              </w:rPr>
              <w:t>Постоянные</w:t>
            </w:r>
            <w:r w:rsidR="004A37B5" w:rsidRPr="00E35CD9">
              <w:rPr>
                <w:rFonts w:ascii="Times New Roman" w:hAnsi="Times New Roman" w:cs="Times New Roman"/>
              </w:rPr>
              <w:t xml:space="preserve"> </w:t>
            </w:r>
            <w:r w:rsidRPr="00E35CD9">
              <w:rPr>
                <w:rFonts w:ascii="Times New Roman" w:hAnsi="Times New Roman" w:cs="Times New Roman"/>
              </w:rPr>
              <w:t>налоговые</w:t>
            </w:r>
            <w:r w:rsidR="004A37B5" w:rsidRPr="00E35CD9">
              <w:rPr>
                <w:rFonts w:ascii="Times New Roman" w:hAnsi="Times New Roman" w:cs="Times New Roman"/>
              </w:rPr>
              <w:t xml:space="preserve"> </w:t>
            </w:r>
            <w:r w:rsidRPr="00E35CD9">
              <w:rPr>
                <w:rFonts w:ascii="Times New Roman" w:hAnsi="Times New Roman" w:cs="Times New Roman"/>
              </w:rPr>
              <w:t>обязательства(активы)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200</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24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Базовая прибыль (убыток) на акцию</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201</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4A37B5">
        <w:trPr>
          <w:trHeight w:val="360"/>
        </w:trPr>
        <w:tc>
          <w:tcPr>
            <w:tcW w:w="499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Разводненная прибыль</w:t>
            </w:r>
            <w:r w:rsidR="004A37B5" w:rsidRPr="00E35CD9">
              <w:rPr>
                <w:rFonts w:ascii="Times New Roman" w:hAnsi="Times New Roman" w:cs="Times New Roman"/>
              </w:rPr>
              <w:t xml:space="preserve"> </w:t>
            </w:r>
            <w:r w:rsidRPr="00E35CD9">
              <w:rPr>
                <w:rFonts w:ascii="Times New Roman" w:hAnsi="Times New Roman" w:cs="Times New Roman"/>
              </w:rPr>
              <w:t>(убыток)</w:t>
            </w:r>
            <w:r w:rsidR="004A37B5" w:rsidRPr="00E35CD9">
              <w:rPr>
                <w:rFonts w:ascii="Times New Roman" w:hAnsi="Times New Roman" w:cs="Times New Roman"/>
              </w:rPr>
              <w:t xml:space="preserve"> </w:t>
            </w:r>
            <w:r w:rsidRPr="00E35CD9">
              <w:rPr>
                <w:rFonts w:ascii="Times New Roman" w:hAnsi="Times New Roman" w:cs="Times New Roman"/>
              </w:rPr>
              <w:t>наакцию</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202</w:t>
            </w:r>
          </w:p>
        </w:tc>
        <w:tc>
          <w:tcPr>
            <w:tcW w:w="148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bl>
    <w:p w:rsidR="00582DB5" w:rsidRDefault="00582DB5" w:rsidP="0018164D">
      <w:pPr>
        <w:pStyle w:val="ConsNonformat"/>
        <w:widowControl/>
        <w:spacing w:line="360" w:lineRule="auto"/>
        <w:ind w:right="0" w:firstLine="709"/>
        <w:jc w:val="both"/>
        <w:rPr>
          <w:rFonts w:ascii="Times New Roman" w:hAnsi="Times New Roman" w:cs="Times New Roman"/>
          <w:sz w:val="28"/>
          <w:szCs w:val="24"/>
        </w:rPr>
      </w:pPr>
    </w:p>
    <w:p w:rsidR="00AE56EB" w:rsidRPr="004A37B5" w:rsidRDefault="00582DB5" w:rsidP="0018164D">
      <w:pPr>
        <w:pStyle w:val="ConsNonformat"/>
        <w:widowControl/>
        <w:spacing w:line="360" w:lineRule="auto"/>
        <w:ind w:right="0" w:firstLine="709"/>
        <w:jc w:val="both"/>
        <w:rPr>
          <w:rFonts w:ascii="Times New Roman" w:hAnsi="Times New Roman" w:cs="Times New Roman"/>
          <w:sz w:val="28"/>
          <w:szCs w:val="24"/>
        </w:rPr>
      </w:pPr>
      <w:r>
        <w:rPr>
          <w:rFonts w:ascii="Times New Roman" w:hAnsi="Times New Roman" w:cs="Times New Roman"/>
          <w:sz w:val="28"/>
          <w:szCs w:val="24"/>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3240"/>
        <w:gridCol w:w="945"/>
        <w:gridCol w:w="1080"/>
        <w:gridCol w:w="945"/>
        <w:gridCol w:w="1350"/>
        <w:gridCol w:w="1560"/>
      </w:tblGrid>
      <w:tr w:rsidR="00AE56EB" w:rsidRPr="00E35CD9" w:rsidTr="00E35CD9">
        <w:trPr>
          <w:trHeight w:val="240"/>
        </w:trPr>
        <w:tc>
          <w:tcPr>
            <w:tcW w:w="9120" w:type="dxa"/>
            <w:gridSpan w:val="6"/>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РАСШИФРОВКА ОТДЕЛЬНЫХ ПРИБЫЛЕЙ И УБЫТКОВ</w:t>
            </w:r>
          </w:p>
        </w:tc>
      </w:tr>
      <w:tr w:rsidR="00AE56EB" w:rsidRPr="00E35CD9" w:rsidTr="00E35CD9">
        <w:trPr>
          <w:trHeight w:val="480"/>
        </w:trPr>
        <w:tc>
          <w:tcPr>
            <w:tcW w:w="4185" w:type="dxa"/>
            <w:gridSpan w:val="2"/>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Показатель</w:t>
            </w:r>
          </w:p>
        </w:tc>
        <w:tc>
          <w:tcPr>
            <w:tcW w:w="2025" w:type="dxa"/>
            <w:gridSpan w:val="2"/>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За отчетный период</w:t>
            </w:r>
          </w:p>
        </w:tc>
        <w:tc>
          <w:tcPr>
            <w:tcW w:w="2910" w:type="dxa"/>
            <w:gridSpan w:val="2"/>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За аналогичный</w:t>
            </w:r>
            <w:r w:rsidR="004A37B5" w:rsidRPr="00E35CD9">
              <w:rPr>
                <w:rFonts w:ascii="Times New Roman" w:hAnsi="Times New Roman" w:cs="Times New Roman"/>
              </w:rPr>
              <w:t xml:space="preserve"> </w:t>
            </w:r>
            <w:r w:rsidRPr="00E35CD9">
              <w:rPr>
                <w:rFonts w:ascii="Times New Roman" w:hAnsi="Times New Roman" w:cs="Times New Roman"/>
              </w:rPr>
              <w:t>период предыдущегогода</w:t>
            </w:r>
          </w:p>
        </w:tc>
      </w:tr>
      <w:tr w:rsidR="00AE56EB" w:rsidRPr="00E35CD9" w:rsidTr="00E35CD9">
        <w:trPr>
          <w:trHeight w:val="24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наименование</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код</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прибыль</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убыток</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прибыль</w:t>
            </w: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убыток</w:t>
            </w:r>
          </w:p>
        </w:tc>
      </w:tr>
      <w:tr w:rsidR="00AE56EB" w:rsidRPr="00E35CD9" w:rsidTr="00E35CD9">
        <w:trPr>
          <w:trHeight w:val="24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3</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4</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5</w:t>
            </w: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6</w:t>
            </w:r>
          </w:p>
        </w:tc>
      </w:tr>
      <w:tr w:rsidR="00AE56EB" w:rsidRPr="00E35CD9" w:rsidTr="00E35CD9">
        <w:trPr>
          <w:trHeight w:val="84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Штрафы, пени</w:t>
            </w:r>
            <w:r w:rsidR="004A37B5" w:rsidRPr="00E35CD9">
              <w:rPr>
                <w:rFonts w:ascii="Times New Roman" w:hAnsi="Times New Roman" w:cs="Times New Roman"/>
              </w:rPr>
              <w:t xml:space="preserve"> </w:t>
            </w:r>
            <w:r w:rsidRPr="00E35CD9">
              <w:rPr>
                <w:rFonts w:ascii="Times New Roman" w:hAnsi="Times New Roman" w:cs="Times New Roman"/>
              </w:rPr>
              <w:t>и</w:t>
            </w:r>
            <w:r w:rsidR="00986F36">
              <w:rPr>
                <w:rFonts w:ascii="Times New Roman" w:hAnsi="Times New Roman" w:cs="Times New Roman"/>
              </w:rPr>
              <w:t xml:space="preserve"> </w:t>
            </w:r>
            <w:r w:rsidRPr="00E35CD9">
              <w:rPr>
                <w:rFonts w:ascii="Times New Roman" w:hAnsi="Times New Roman" w:cs="Times New Roman"/>
              </w:rPr>
              <w:t>неустойки,</w:t>
            </w:r>
            <w:r w:rsidR="004A37B5" w:rsidRPr="00E35CD9">
              <w:rPr>
                <w:rFonts w:ascii="Times New Roman" w:hAnsi="Times New Roman" w:cs="Times New Roman"/>
              </w:rPr>
              <w:t xml:space="preserve"> </w:t>
            </w:r>
            <w:r w:rsidRPr="00E35CD9">
              <w:rPr>
                <w:rFonts w:ascii="Times New Roman" w:hAnsi="Times New Roman" w:cs="Times New Roman"/>
              </w:rPr>
              <w:t>признанные</w:t>
            </w:r>
            <w:r w:rsidR="00986F36">
              <w:rPr>
                <w:rFonts w:ascii="Times New Roman" w:hAnsi="Times New Roman" w:cs="Times New Roman"/>
              </w:rPr>
              <w:t xml:space="preserve"> </w:t>
            </w:r>
            <w:r w:rsidRPr="00E35CD9">
              <w:rPr>
                <w:rFonts w:ascii="Times New Roman" w:hAnsi="Times New Roman" w:cs="Times New Roman"/>
              </w:rPr>
              <w:t>или по которым получены</w:t>
            </w:r>
            <w:r w:rsidR="00986F36">
              <w:rPr>
                <w:rFonts w:ascii="Times New Roman" w:hAnsi="Times New Roman" w:cs="Times New Roman"/>
              </w:rPr>
              <w:t xml:space="preserve"> </w:t>
            </w:r>
            <w:r w:rsidRPr="00E35CD9">
              <w:rPr>
                <w:rFonts w:ascii="Times New Roman" w:hAnsi="Times New Roman" w:cs="Times New Roman"/>
              </w:rPr>
              <w:t>решения</w:t>
            </w:r>
            <w:r w:rsidR="004A37B5" w:rsidRPr="00E35CD9">
              <w:rPr>
                <w:rFonts w:ascii="Times New Roman" w:hAnsi="Times New Roman" w:cs="Times New Roman"/>
              </w:rPr>
              <w:t xml:space="preserve"> </w:t>
            </w:r>
            <w:r w:rsidRPr="00E35CD9">
              <w:rPr>
                <w:rFonts w:ascii="Times New Roman" w:hAnsi="Times New Roman" w:cs="Times New Roman"/>
              </w:rPr>
              <w:t>суда(арбитражного</w:t>
            </w:r>
            <w:r w:rsidR="004A37B5" w:rsidRPr="00E35CD9">
              <w:rPr>
                <w:rFonts w:ascii="Times New Roman" w:hAnsi="Times New Roman" w:cs="Times New Roman"/>
              </w:rPr>
              <w:t xml:space="preserve"> </w:t>
            </w:r>
            <w:r w:rsidRPr="00E35CD9">
              <w:rPr>
                <w:rFonts w:ascii="Times New Roman" w:hAnsi="Times New Roman" w:cs="Times New Roman"/>
              </w:rPr>
              <w:t>суда</w:t>
            </w:r>
            <w:r w:rsidR="004A37B5" w:rsidRPr="00E35CD9">
              <w:rPr>
                <w:rFonts w:ascii="Times New Roman" w:hAnsi="Times New Roman" w:cs="Times New Roman"/>
              </w:rPr>
              <w:t xml:space="preserve"> </w:t>
            </w:r>
            <w:r w:rsidRPr="00E35CD9">
              <w:rPr>
                <w:rFonts w:ascii="Times New Roman" w:hAnsi="Times New Roman" w:cs="Times New Roman"/>
              </w:rPr>
              <w:t>об</w:t>
            </w:r>
            <w:r w:rsidR="00986F36">
              <w:rPr>
                <w:rFonts w:ascii="Times New Roman" w:hAnsi="Times New Roman" w:cs="Times New Roman"/>
              </w:rPr>
              <w:t xml:space="preserve"> </w:t>
            </w:r>
            <w:r w:rsidRPr="00E35CD9">
              <w:rPr>
                <w:rFonts w:ascii="Times New Roman" w:hAnsi="Times New Roman" w:cs="Times New Roman"/>
              </w:rPr>
              <w:t>их взыскании</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210</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17</w:t>
            </w: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E35CD9" w:rsidTr="00E35CD9">
        <w:trPr>
          <w:trHeight w:val="36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Прибыль</w:t>
            </w:r>
            <w:r w:rsidR="004A37B5" w:rsidRPr="00E35CD9">
              <w:rPr>
                <w:rFonts w:ascii="Times New Roman" w:hAnsi="Times New Roman" w:cs="Times New Roman"/>
              </w:rPr>
              <w:t xml:space="preserve"> </w:t>
            </w:r>
            <w:r w:rsidRPr="00E35CD9">
              <w:rPr>
                <w:rFonts w:ascii="Times New Roman" w:hAnsi="Times New Roman" w:cs="Times New Roman"/>
              </w:rPr>
              <w:t>(убыток)прошлых лет</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220</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E35CD9" w:rsidTr="00E35CD9">
        <w:trPr>
          <w:trHeight w:val="84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Возмещение</w:t>
            </w:r>
            <w:r w:rsidR="004A37B5" w:rsidRPr="00E35CD9">
              <w:rPr>
                <w:rFonts w:ascii="Times New Roman" w:hAnsi="Times New Roman" w:cs="Times New Roman"/>
              </w:rPr>
              <w:t xml:space="preserve"> </w:t>
            </w:r>
            <w:r w:rsidRPr="00E35CD9">
              <w:rPr>
                <w:rFonts w:ascii="Times New Roman" w:hAnsi="Times New Roman" w:cs="Times New Roman"/>
              </w:rPr>
              <w:t>убытков,</w:t>
            </w:r>
            <w:r w:rsidR="00986F36">
              <w:rPr>
                <w:rFonts w:ascii="Times New Roman" w:hAnsi="Times New Roman" w:cs="Times New Roman"/>
              </w:rPr>
              <w:t xml:space="preserve"> </w:t>
            </w:r>
            <w:r w:rsidRPr="00E35CD9">
              <w:rPr>
                <w:rFonts w:ascii="Times New Roman" w:hAnsi="Times New Roman" w:cs="Times New Roman"/>
              </w:rPr>
              <w:t>причиненных</w:t>
            </w:r>
            <w:r w:rsidR="004A37B5" w:rsidRPr="00E35CD9">
              <w:rPr>
                <w:rFonts w:ascii="Times New Roman" w:hAnsi="Times New Roman" w:cs="Times New Roman"/>
              </w:rPr>
              <w:t xml:space="preserve"> </w:t>
            </w:r>
            <w:r w:rsidRPr="00E35CD9">
              <w:rPr>
                <w:rFonts w:ascii="Times New Roman" w:hAnsi="Times New Roman" w:cs="Times New Roman"/>
              </w:rPr>
              <w:t>неисполнением</w:t>
            </w:r>
            <w:r w:rsidR="004A37B5" w:rsidRPr="00E35CD9">
              <w:rPr>
                <w:rFonts w:ascii="Times New Roman" w:hAnsi="Times New Roman" w:cs="Times New Roman"/>
              </w:rPr>
              <w:t xml:space="preserve"> </w:t>
            </w:r>
            <w:r w:rsidRPr="00E35CD9">
              <w:rPr>
                <w:rFonts w:ascii="Times New Roman" w:hAnsi="Times New Roman" w:cs="Times New Roman"/>
              </w:rPr>
              <w:t>или</w:t>
            </w:r>
            <w:r w:rsidR="00986F36">
              <w:rPr>
                <w:rFonts w:ascii="Times New Roman" w:hAnsi="Times New Roman" w:cs="Times New Roman"/>
              </w:rPr>
              <w:t xml:space="preserve"> </w:t>
            </w:r>
            <w:r w:rsidRPr="00E35CD9">
              <w:rPr>
                <w:rFonts w:ascii="Times New Roman" w:hAnsi="Times New Roman" w:cs="Times New Roman"/>
              </w:rPr>
              <w:t>ненадлежащим</w:t>
            </w:r>
            <w:r w:rsidR="004A37B5" w:rsidRPr="00E35CD9">
              <w:rPr>
                <w:rFonts w:ascii="Times New Roman" w:hAnsi="Times New Roman" w:cs="Times New Roman"/>
              </w:rPr>
              <w:t xml:space="preserve"> </w:t>
            </w:r>
            <w:r w:rsidRPr="00E35CD9">
              <w:rPr>
                <w:rFonts w:ascii="Times New Roman" w:hAnsi="Times New Roman" w:cs="Times New Roman"/>
              </w:rPr>
              <w:t>исполнением</w:t>
            </w:r>
            <w:r w:rsidR="004A37B5" w:rsidRPr="00E35CD9">
              <w:rPr>
                <w:rFonts w:ascii="Times New Roman" w:hAnsi="Times New Roman" w:cs="Times New Roman"/>
              </w:rPr>
              <w:t xml:space="preserve"> </w:t>
            </w:r>
            <w:r w:rsidRPr="00E35CD9">
              <w:rPr>
                <w:rFonts w:ascii="Times New Roman" w:hAnsi="Times New Roman" w:cs="Times New Roman"/>
              </w:rPr>
              <w:t>обязательств</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230</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E35CD9" w:rsidTr="00E35CD9">
        <w:trPr>
          <w:trHeight w:val="48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Курсовые разницы</w:t>
            </w:r>
            <w:r w:rsidR="004A37B5" w:rsidRPr="00E35CD9">
              <w:rPr>
                <w:rFonts w:ascii="Times New Roman" w:hAnsi="Times New Roman" w:cs="Times New Roman"/>
              </w:rPr>
              <w:t xml:space="preserve"> </w:t>
            </w:r>
            <w:r w:rsidRPr="00E35CD9">
              <w:rPr>
                <w:rFonts w:ascii="Times New Roman" w:hAnsi="Times New Roman" w:cs="Times New Roman"/>
              </w:rPr>
              <w:t>по</w:t>
            </w:r>
            <w:r w:rsidR="00986F36">
              <w:rPr>
                <w:rFonts w:ascii="Times New Roman" w:hAnsi="Times New Roman" w:cs="Times New Roman"/>
              </w:rPr>
              <w:t xml:space="preserve"> </w:t>
            </w:r>
            <w:r w:rsidRPr="00E35CD9">
              <w:rPr>
                <w:rFonts w:ascii="Times New Roman" w:hAnsi="Times New Roman" w:cs="Times New Roman"/>
              </w:rPr>
              <w:t>операциям в иностранной</w:t>
            </w:r>
            <w:r w:rsidR="00986F36">
              <w:rPr>
                <w:rFonts w:ascii="Times New Roman" w:hAnsi="Times New Roman" w:cs="Times New Roman"/>
              </w:rPr>
              <w:t xml:space="preserve"> </w:t>
            </w:r>
            <w:r w:rsidRPr="00E35CD9">
              <w:rPr>
                <w:rFonts w:ascii="Times New Roman" w:hAnsi="Times New Roman" w:cs="Times New Roman"/>
              </w:rPr>
              <w:t>валюте</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240</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E35CD9" w:rsidTr="00E35CD9">
        <w:trPr>
          <w:trHeight w:val="36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Отчисления в</w:t>
            </w:r>
            <w:r w:rsidR="004A37B5" w:rsidRPr="00E35CD9">
              <w:rPr>
                <w:rFonts w:ascii="Times New Roman" w:hAnsi="Times New Roman" w:cs="Times New Roman"/>
              </w:rPr>
              <w:t xml:space="preserve"> </w:t>
            </w:r>
            <w:r w:rsidRPr="00E35CD9">
              <w:rPr>
                <w:rFonts w:ascii="Times New Roman" w:hAnsi="Times New Roman" w:cs="Times New Roman"/>
              </w:rPr>
              <w:t>оценочные</w:t>
            </w:r>
            <w:r w:rsidR="00986F36">
              <w:rPr>
                <w:rFonts w:ascii="Times New Roman" w:hAnsi="Times New Roman" w:cs="Times New Roman"/>
              </w:rPr>
              <w:t xml:space="preserve"> </w:t>
            </w:r>
            <w:r w:rsidRPr="00E35CD9">
              <w:rPr>
                <w:rFonts w:ascii="Times New Roman" w:hAnsi="Times New Roman" w:cs="Times New Roman"/>
              </w:rPr>
              <w:t>резервы</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250</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Х</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Х</w:t>
            </w: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r w:rsidR="00AE56EB" w:rsidRPr="00E35CD9" w:rsidTr="00E35CD9">
        <w:trPr>
          <w:trHeight w:val="720"/>
        </w:trPr>
        <w:tc>
          <w:tcPr>
            <w:tcW w:w="324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Списание дебиторских</w:t>
            </w:r>
            <w:r w:rsidR="004A37B5" w:rsidRPr="00E35CD9">
              <w:rPr>
                <w:rFonts w:ascii="Times New Roman" w:hAnsi="Times New Roman" w:cs="Times New Roman"/>
              </w:rPr>
              <w:t xml:space="preserve"> </w:t>
            </w:r>
            <w:r w:rsidRPr="00E35CD9">
              <w:rPr>
                <w:rFonts w:ascii="Times New Roman" w:hAnsi="Times New Roman" w:cs="Times New Roman"/>
              </w:rPr>
              <w:t>и</w:t>
            </w:r>
            <w:r w:rsidR="00986F36">
              <w:rPr>
                <w:rFonts w:ascii="Times New Roman" w:hAnsi="Times New Roman" w:cs="Times New Roman"/>
              </w:rPr>
              <w:t xml:space="preserve"> </w:t>
            </w:r>
            <w:r w:rsidRPr="00E35CD9">
              <w:rPr>
                <w:rFonts w:ascii="Times New Roman" w:hAnsi="Times New Roman" w:cs="Times New Roman"/>
              </w:rPr>
              <w:t>кредиторских</w:t>
            </w:r>
            <w:r w:rsidR="004A37B5" w:rsidRPr="00E35CD9">
              <w:rPr>
                <w:rFonts w:ascii="Times New Roman" w:hAnsi="Times New Roman" w:cs="Times New Roman"/>
              </w:rPr>
              <w:t xml:space="preserve"> </w:t>
            </w:r>
            <w:r w:rsidRPr="00E35CD9">
              <w:rPr>
                <w:rFonts w:ascii="Times New Roman" w:hAnsi="Times New Roman" w:cs="Times New Roman"/>
              </w:rPr>
              <w:t>задолженностей,</w:t>
            </w:r>
            <w:r w:rsidR="004A37B5" w:rsidRPr="00E35CD9">
              <w:rPr>
                <w:rFonts w:ascii="Times New Roman" w:hAnsi="Times New Roman" w:cs="Times New Roman"/>
              </w:rPr>
              <w:t xml:space="preserve"> </w:t>
            </w:r>
            <w:r w:rsidRPr="00E35CD9">
              <w:rPr>
                <w:rFonts w:ascii="Times New Roman" w:hAnsi="Times New Roman" w:cs="Times New Roman"/>
              </w:rPr>
              <w:t>по</w:t>
            </w:r>
            <w:r w:rsidR="00986F36">
              <w:rPr>
                <w:rFonts w:ascii="Times New Roman" w:hAnsi="Times New Roman" w:cs="Times New Roman"/>
              </w:rPr>
              <w:t xml:space="preserve"> </w:t>
            </w:r>
            <w:r w:rsidRPr="00E35CD9">
              <w:rPr>
                <w:rFonts w:ascii="Times New Roman" w:hAnsi="Times New Roman" w:cs="Times New Roman"/>
              </w:rPr>
              <w:t>которым истек</w:t>
            </w:r>
            <w:r w:rsidR="004A37B5" w:rsidRPr="00E35CD9">
              <w:rPr>
                <w:rFonts w:ascii="Times New Roman" w:hAnsi="Times New Roman" w:cs="Times New Roman"/>
              </w:rPr>
              <w:t xml:space="preserve"> </w:t>
            </w:r>
            <w:r w:rsidRPr="00E35CD9">
              <w:rPr>
                <w:rFonts w:ascii="Times New Roman" w:hAnsi="Times New Roman" w:cs="Times New Roman"/>
              </w:rPr>
              <w:t>срок</w:t>
            </w:r>
            <w:r w:rsidR="00986F36">
              <w:rPr>
                <w:rFonts w:ascii="Times New Roman" w:hAnsi="Times New Roman" w:cs="Times New Roman"/>
              </w:rPr>
              <w:t xml:space="preserve"> </w:t>
            </w:r>
            <w:r w:rsidRPr="00E35CD9">
              <w:rPr>
                <w:rFonts w:ascii="Times New Roman" w:hAnsi="Times New Roman" w:cs="Times New Roman"/>
              </w:rPr>
              <w:t>исковой давности</w:t>
            </w: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r w:rsidRPr="00E35CD9">
              <w:rPr>
                <w:rFonts w:ascii="Times New Roman" w:hAnsi="Times New Roman" w:cs="Times New Roman"/>
              </w:rPr>
              <w:t>260</w:t>
            </w:r>
          </w:p>
        </w:tc>
        <w:tc>
          <w:tcPr>
            <w:tcW w:w="108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E56EB" w:rsidRPr="00E35CD9" w:rsidRDefault="00AE56EB" w:rsidP="00E35CD9">
            <w:pPr>
              <w:pStyle w:val="ConsCell"/>
              <w:widowControl/>
              <w:spacing w:line="360" w:lineRule="auto"/>
              <w:ind w:right="0"/>
              <w:jc w:val="both"/>
              <w:rPr>
                <w:rFonts w:ascii="Times New Roman" w:hAnsi="Times New Roman" w:cs="Times New Roman"/>
              </w:rPr>
            </w:pPr>
          </w:p>
        </w:tc>
      </w:tr>
    </w:tbl>
    <w:p w:rsidR="00AE56EB" w:rsidRPr="004A37B5" w:rsidRDefault="00AE56EB" w:rsidP="0018164D">
      <w:pPr>
        <w:pStyle w:val="ConsNonformat"/>
        <w:widowControl/>
        <w:spacing w:line="360" w:lineRule="auto"/>
        <w:ind w:right="0" w:firstLine="709"/>
        <w:jc w:val="both"/>
        <w:rPr>
          <w:rFonts w:ascii="Times New Roman" w:hAnsi="Times New Roman" w:cs="Times New Roman"/>
          <w:sz w:val="28"/>
          <w:szCs w:val="24"/>
        </w:rPr>
      </w:pPr>
    </w:p>
    <w:p w:rsidR="00582DB5" w:rsidRDefault="00AE56EB" w:rsidP="0018164D">
      <w:pPr>
        <w:pStyle w:val="ConsNonformat"/>
        <w:widowControl/>
        <w:spacing w:line="360" w:lineRule="auto"/>
        <w:ind w:right="0" w:firstLine="709"/>
        <w:jc w:val="both"/>
        <w:rPr>
          <w:rFonts w:ascii="Times New Roman" w:hAnsi="Times New Roman" w:cs="Times New Roman"/>
          <w:sz w:val="28"/>
          <w:szCs w:val="24"/>
        </w:rPr>
      </w:pPr>
      <w:r w:rsidRPr="004A37B5">
        <w:rPr>
          <w:rFonts w:ascii="Times New Roman" w:hAnsi="Times New Roman" w:cs="Times New Roman"/>
          <w:sz w:val="28"/>
          <w:szCs w:val="24"/>
        </w:rPr>
        <w:t>Руко</w:t>
      </w:r>
      <w:r w:rsidR="00582DB5">
        <w:rPr>
          <w:rFonts w:ascii="Times New Roman" w:hAnsi="Times New Roman" w:cs="Times New Roman"/>
          <w:sz w:val="28"/>
          <w:szCs w:val="24"/>
        </w:rPr>
        <w:t>водитель _________ ____________</w:t>
      </w:r>
    </w:p>
    <w:p w:rsidR="00AE56EB" w:rsidRPr="004A37B5" w:rsidRDefault="00AE56EB" w:rsidP="0018164D">
      <w:pPr>
        <w:pStyle w:val="ConsNonformat"/>
        <w:widowControl/>
        <w:spacing w:line="360" w:lineRule="auto"/>
        <w:ind w:right="0" w:firstLine="709"/>
        <w:jc w:val="both"/>
        <w:rPr>
          <w:rFonts w:ascii="Times New Roman" w:hAnsi="Times New Roman" w:cs="Times New Roman"/>
          <w:sz w:val="28"/>
          <w:szCs w:val="24"/>
        </w:rPr>
      </w:pPr>
      <w:r w:rsidRPr="004A37B5">
        <w:rPr>
          <w:rFonts w:ascii="Times New Roman" w:hAnsi="Times New Roman" w:cs="Times New Roman"/>
          <w:sz w:val="28"/>
          <w:szCs w:val="24"/>
        </w:rPr>
        <w:t>Главный бухгалтер _________ ____________</w:t>
      </w:r>
    </w:p>
    <w:p w:rsidR="00AE56EB" w:rsidRPr="004A37B5" w:rsidRDefault="00AE56EB" w:rsidP="0018164D">
      <w:pPr>
        <w:pStyle w:val="ConsNonformat"/>
        <w:widowControl/>
        <w:spacing w:line="360" w:lineRule="auto"/>
        <w:ind w:right="0" w:firstLine="709"/>
        <w:jc w:val="both"/>
        <w:rPr>
          <w:rFonts w:ascii="Times New Roman" w:hAnsi="Times New Roman" w:cs="Times New Roman"/>
          <w:sz w:val="28"/>
          <w:szCs w:val="24"/>
        </w:rPr>
      </w:pPr>
    </w:p>
    <w:p w:rsidR="00AE56EB" w:rsidRPr="004A37B5" w:rsidRDefault="00AE56EB" w:rsidP="0018164D">
      <w:pPr>
        <w:pStyle w:val="ConsNonformat"/>
        <w:widowControl/>
        <w:spacing w:line="360" w:lineRule="auto"/>
        <w:ind w:right="0" w:firstLine="709"/>
        <w:jc w:val="both"/>
        <w:rPr>
          <w:rFonts w:ascii="Times New Roman" w:hAnsi="Times New Roman" w:cs="Times New Roman"/>
          <w:sz w:val="28"/>
          <w:szCs w:val="24"/>
        </w:rPr>
      </w:pPr>
      <w:r w:rsidRPr="004A37B5">
        <w:rPr>
          <w:rFonts w:ascii="Times New Roman" w:hAnsi="Times New Roman" w:cs="Times New Roman"/>
          <w:sz w:val="28"/>
          <w:szCs w:val="24"/>
        </w:rPr>
        <w:t>"__" _____________ 200_ г.</w:t>
      </w:r>
      <w:bookmarkStart w:id="2" w:name="_GoBack"/>
      <w:bookmarkEnd w:id="2"/>
    </w:p>
    <w:sectPr w:rsidR="00AE56EB" w:rsidRPr="004A37B5" w:rsidSect="004A37B5">
      <w:headerReference w:type="even" r:id="rId208"/>
      <w:headerReference w:type="default" r:id="rId209"/>
      <w:footerReference w:type="even" r:id="rId2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DB5" w:rsidRDefault="00582DB5">
      <w:r>
        <w:separator/>
      </w:r>
    </w:p>
  </w:endnote>
  <w:endnote w:type="continuationSeparator" w:id="0">
    <w:p w:rsidR="00582DB5" w:rsidRDefault="0058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DB5" w:rsidRDefault="00582DB5" w:rsidP="0081107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82DB5" w:rsidRDefault="00582D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DB5" w:rsidRDefault="00582DB5">
      <w:r>
        <w:separator/>
      </w:r>
    </w:p>
  </w:footnote>
  <w:footnote w:type="continuationSeparator" w:id="0">
    <w:p w:rsidR="00582DB5" w:rsidRDefault="00582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DB5" w:rsidRDefault="00582DB5" w:rsidP="00AE1545">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82DB5" w:rsidRDefault="00582DB5" w:rsidP="00811070">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DB5" w:rsidRDefault="00582DB5" w:rsidP="00811070">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414F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2">
    <w:nsid w:val="06C554F9"/>
    <w:multiLevelType w:val="hybridMultilevel"/>
    <w:tmpl w:val="5AEC9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873E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4">
    <w:nsid w:val="08DE693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5">
    <w:nsid w:val="0B771480"/>
    <w:multiLevelType w:val="hybridMultilevel"/>
    <w:tmpl w:val="5886A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CB144E"/>
    <w:multiLevelType w:val="hybridMultilevel"/>
    <w:tmpl w:val="7332E982"/>
    <w:lvl w:ilvl="0" w:tplc="052CD5C4">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FC6E85"/>
    <w:multiLevelType w:val="hybridMultilevel"/>
    <w:tmpl w:val="3B1E5BF0"/>
    <w:lvl w:ilvl="0" w:tplc="3C12EE78">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0CD50B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0023CBB"/>
    <w:multiLevelType w:val="hybridMultilevel"/>
    <w:tmpl w:val="8F068646"/>
    <w:lvl w:ilvl="0" w:tplc="4ECEBBE6">
      <w:start w:val="1"/>
      <w:numFmt w:val="decimal"/>
      <w:lvlText w:val="%1."/>
      <w:lvlJc w:val="left"/>
      <w:pPr>
        <w:tabs>
          <w:tab w:val="num" w:pos="1425"/>
        </w:tabs>
        <w:ind w:left="1425" w:hanging="885"/>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10CA409A"/>
    <w:multiLevelType w:val="hybridMultilevel"/>
    <w:tmpl w:val="DCEAADE2"/>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11174F70"/>
    <w:multiLevelType w:val="hybridMultilevel"/>
    <w:tmpl w:val="8F423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F92333"/>
    <w:multiLevelType w:val="hybridMultilevel"/>
    <w:tmpl w:val="37AC0B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D7D79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EB728F"/>
    <w:multiLevelType w:val="hybridMultilevel"/>
    <w:tmpl w:val="9440BF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19E47B0"/>
    <w:multiLevelType w:val="hybridMultilevel"/>
    <w:tmpl w:val="FD7AD3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317358E"/>
    <w:multiLevelType w:val="hybridMultilevel"/>
    <w:tmpl w:val="7E5AE8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6A33ECA"/>
    <w:multiLevelType w:val="hybridMultilevel"/>
    <w:tmpl w:val="20EAFE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DA18F2"/>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19">
    <w:nsid w:val="3A4B1432"/>
    <w:multiLevelType w:val="hybridMultilevel"/>
    <w:tmpl w:val="5D700048"/>
    <w:lvl w:ilvl="0" w:tplc="21C4D89C">
      <w:start w:val="1"/>
      <w:numFmt w:val="decimal"/>
      <w:lvlText w:val="%1."/>
      <w:lvlJc w:val="left"/>
      <w:pPr>
        <w:tabs>
          <w:tab w:val="num" w:pos="1155"/>
        </w:tabs>
        <w:ind w:left="1155" w:hanging="4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B6420FE"/>
    <w:multiLevelType w:val="hybridMultilevel"/>
    <w:tmpl w:val="881C40A6"/>
    <w:lvl w:ilvl="0" w:tplc="D518807C">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35F549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22">
    <w:nsid w:val="437222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8873146"/>
    <w:multiLevelType w:val="multilevel"/>
    <w:tmpl w:val="F5BA9606"/>
    <w:lvl w:ilvl="0">
      <w:start w:val="1"/>
      <w:numFmt w:val="decimal"/>
      <w:lvlText w:val="%1"/>
      <w:lvlJc w:val="left"/>
      <w:pPr>
        <w:tabs>
          <w:tab w:val="num" w:pos="1185"/>
        </w:tabs>
        <w:ind w:left="1185" w:hanging="1185"/>
      </w:pPr>
      <w:rPr>
        <w:rFonts w:cs="Times New Roman" w:hint="default"/>
      </w:rPr>
    </w:lvl>
    <w:lvl w:ilvl="1">
      <w:start w:val="1"/>
      <w:numFmt w:val="decimal"/>
      <w:lvlText w:val="%1.%2"/>
      <w:lvlJc w:val="left"/>
      <w:pPr>
        <w:tabs>
          <w:tab w:val="num" w:pos="1969"/>
        </w:tabs>
        <w:ind w:left="1969" w:hanging="1185"/>
      </w:pPr>
      <w:rPr>
        <w:rFonts w:cs="Times New Roman" w:hint="default"/>
      </w:rPr>
    </w:lvl>
    <w:lvl w:ilvl="2">
      <w:start w:val="1"/>
      <w:numFmt w:val="decimal"/>
      <w:lvlText w:val="%1.%2.%3"/>
      <w:lvlJc w:val="left"/>
      <w:pPr>
        <w:tabs>
          <w:tab w:val="num" w:pos="2753"/>
        </w:tabs>
        <w:ind w:left="2753" w:hanging="1185"/>
      </w:pPr>
      <w:rPr>
        <w:rFonts w:cs="Times New Roman" w:hint="default"/>
      </w:rPr>
    </w:lvl>
    <w:lvl w:ilvl="3">
      <w:start w:val="1"/>
      <w:numFmt w:val="decimal"/>
      <w:lvlText w:val="%1.%2.%3.%4"/>
      <w:lvlJc w:val="left"/>
      <w:pPr>
        <w:tabs>
          <w:tab w:val="num" w:pos="3537"/>
        </w:tabs>
        <w:ind w:left="3537" w:hanging="1185"/>
      </w:pPr>
      <w:rPr>
        <w:rFonts w:cs="Times New Roman" w:hint="default"/>
      </w:rPr>
    </w:lvl>
    <w:lvl w:ilvl="4">
      <w:start w:val="1"/>
      <w:numFmt w:val="decimal"/>
      <w:lvlText w:val="%1.%2.%3.%4.%5"/>
      <w:lvlJc w:val="left"/>
      <w:pPr>
        <w:tabs>
          <w:tab w:val="num" w:pos="4321"/>
        </w:tabs>
        <w:ind w:left="4321" w:hanging="1185"/>
      </w:pPr>
      <w:rPr>
        <w:rFonts w:cs="Times New Roman" w:hint="default"/>
      </w:rPr>
    </w:lvl>
    <w:lvl w:ilvl="5">
      <w:start w:val="1"/>
      <w:numFmt w:val="decimal"/>
      <w:lvlText w:val="%1.%2.%3.%4.%5.%6"/>
      <w:lvlJc w:val="left"/>
      <w:pPr>
        <w:tabs>
          <w:tab w:val="num" w:pos="5360"/>
        </w:tabs>
        <w:ind w:left="5360" w:hanging="1440"/>
      </w:pPr>
      <w:rPr>
        <w:rFonts w:cs="Times New Roman" w:hint="default"/>
      </w:rPr>
    </w:lvl>
    <w:lvl w:ilvl="6">
      <w:start w:val="1"/>
      <w:numFmt w:val="decimal"/>
      <w:lvlText w:val="%1.%2.%3.%4.%5.%6.%7"/>
      <w:lvlJc w:val="left"/>
      <w:pPr>
        <w:tabs>
          <w:tab w:val="num" w:pos="6144"/>
        </w:tabs>
        <w:ind w:left="6144" w:hanging="1440"/>
      </w:pPr>
      <w:rPr>
        <w:rFonts w:cs="Times New Roman" w:hint="default"/>
      </w:rPr>
    </w:lvl>
    <w:lvl w:ilvl="7">
      <w:start w:val="1"/>
      <w:numFmt w:val="decimal"/>
      <w:lvlText w:val="%1.%2.%3.%4.%5.%6.%7.%8"/>
      <w:lvlJc w:val="left"/>
      <w:pPr>
        <w:tabs>
          <w:tab w:val="num" w:pos="7288"/>
        </w:tabs>
        <w:ind w:left="7288" w:hanging="1800"/>
      </w:pPr>
      <w:rPr>
        <w:rFonts w:cs="Times New Roman" w:hint="default"/>
      </w:rPr>
    </w:lvl>
    <w:lvl w:ilvl="8">
      <w:start w:val="1"/>
      <w:numFmt w:val="decimal"/>
      <w:lvlText w:val="%1.%2.%3.%4.%5.%6.%7.%8.%9"/>
      <w:lvlJc w:val="left"/>
      <w:pPr>
        <w:tabs>
          <w:tab w:val="num" w:pos="8432"/>
        </w:tabs>
        <w:ind w:left="8432" w:hanging="2160"/>
      </w:pPr>
      <w:rPr>
        <w:rFonts w:cs="Times New Roman" w:hint="default"/>
      </w:rPr>
    </w:lvl>
  </w:abstractNum>
  <w:abstractNum w:abstractNumId="24">
    <w:nsid w:val="48B32F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A2E0637"/>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26">
    <w:nsid w:val="50807DCE"/>
    <w:multiLevelType w:val="hybridMultilevel"/>
    <w:tmpl w:val="5464D856"/>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0EB7F8F"/>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28">
    <w:nsid w:val="58D64E00"/>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29">
    <w:nsid w:val="590443BD"/>
    <w:multiLevelType w:val="hybridMultilevel"/>
    <w:tmpl w:val="5C827C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9112372"/>
    <w:multiLevelType w:val="hybridMultilevel"/>
    <w:tmpl w:val="DE96B078"/>
    <w:lvl w:ilvl="0" w:tplc="74C8BDB0">
      <w:start w:val="1"/>
      <w:numFmt w:val="decimal"/>
      <w:lvlText w:val="%1."/>
      <w:lvlJc w:val="left"/>
      <w:pPr>
        <w:tabs>
          <w:tab w:val="num" w:pos="1440"/>
        </w:tabs>
        <w:ind w:left="1440" w:hanging="360"/>
      </w:pPr>
      <w:rPr>
        <w:rFonts w:cs="Times New Roman"/>
      </w:rPr>
    </w:lvl>
    <w:lvl w:ilvl="1" w:tplc="9EB64CAE">
      <w:numFmt w:val="none"/>
      <w:lvlText w:val=""/>
      <w:lvlJc w:val="left"/>
      <w:pPr>
        <w:tabs>
          <w:tab w:val="num" w:pos="360"/>
        </w:tabs>
      </w:pPr>
      <w:rPr>
        <w:rFonts w:cs="Times New Roman"/>
      </w:rPr>
    </w:lvl>
    <w:lvl w:ilvl="2" w:tplc="064003B2">
      <w:numFmt w:val="none"/>
      <w:lvlText w:val=""/>
      <w:lvlJc w:val="left"/>
      <w:pPr>
        <w:tabs>
          <w:tab w:val="num" w:pos="360"/>
        </w:tabs>
      </w:pPr>
      <w:rPr>
        <w:rFonts w:cs="Times New Roman"/>
      </w:rPr>
    </w:lvl>
    <w:lvl w:ilvl="3" w:tplc="03A885D2">
      <w:numFmt w:val="none"/>
      <w:lvlText w:val=""/>
      <w:lvlJc w:val="left"/>
      <w:pPr>
        <w:tabs>
          <w:tab w:val="num" w:pos="360"/>
        </w:tabs>
      </w:pPr>
      <w:rPr>
        <w:rFonts w:cs="Times New Roman"/>
      </w:rPr>
    </w:lvl>
    <w:lvl w:ilvl="4" w:tplc="2BDC0DC2">
      <w:numFmt w:val="none"/>
      <w:lvlText w:val=""/>
      <w:lvlJc w:val="left"/>
      <w:pPr>
        <w:tabs>
          <w:tab w:val="num" w:pos="360"/>
        </w:tabs>
      </w:pPr>
      <w:rPr>
        <w:rFonts w:cs="Times New Roman"/>
      </w:rPr>
    </w:lvl>
    <w:lvl w:ilvl="5" w:tplc="183652EE">
      <w:numFmt w:val="none"/>
      <w:lvlText w:val=""/>
      <w:lvlJc w:val="left"/>
      <w:pPr>
        <w:tabs>
          <w:tab w:val="num" w:pos="360"/>
        </w:tabs>
      </w:pPr>
      <w:rPr>
        <w:rFonts w:cs="Times New Roman"/>
      </w:rPr>
    </w:lvl>
    <w:lvl w:ilvl="6" w:tplc="E75A0F9C">
      <w:numFmt w:val="none"/>
      <w:lvlText w:val=""/>
      <w:lvlJc w:val="left"/>
      <w:pPr>
        <w:tabs>
          <w:tab w:val="num" w:pos="360"/>
        </w:tabs>
      </w:pPr>
      <w:rPr>
        <w:rFonts w:cs="Times New Roman"/>
      </w:rPr>
    </w:lvl>
    <w:lvl w:ilvl="7" w:tplc="5344C070">
      <w:numFmt w:val="none"/>
      <w:lvlText w:val=""/>
      <w:lvlJc w:val="left"/>
      <w:pPr>
        <w:tabs>
          <w:tab w:val="num" w:pos="360"/>
        </w:tabs>
      </w:pPr>
      <w:rPr>
        <w:rFonts w:cs="Times New Roman"/>
      </w:rPr>
    </w:lvl>
    <w:lvl w:ilvl="8" w:tplc="349CC0B6">
      <w:numFmt w:val="none"/>
      <w:lvlText w:val=""/>
      <w:lvlJc w:val="left"/>
      <w:pPr>
        <w:tabs>
          <w:tab w:val="num" w:pos="360"/>
        </w:tabs>
      </w:pPr>
      <w:rPr>
        <w:rFonts w:cs="Times New Roman"/>
      </w:rPr>
    </w:lvl>
  </w:abstractNum>
  <w:abstractNum w:abstractNumId="31">
    <w:nsid w:val="5C311157"/>
    <w:multiLevelType w:val="hybridMultilevel"/>
    <w:tmpl w:val="BAF014CA"/>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5ECF6EEA"/>
    <w:multiLevelType w:val="hybridMultilevel"/>
    <w:tmpl w:val="D93C519A"/>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0B65F4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4">
    <w:nsid w:val="61460D64"/>
    <w:multiLevelType w:val="multilevel"/>
    <w:tmpl w:val="663C89DE"/>
    <w:lvl w:ilvl="0">
      <w:start w:val="1"/>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1245"/>
        </w:tabs>
        <w:ind w:left="1245" w:hanging="855"/>
      </w:pPr>
      <w:rPr>
        <w:rFonts w:cs="Times New Roman" w:hint="default"/>
      </w:rPr>
    </w:lvl>
    <w:lvl w:ilvl="2">
      <w:start w:val="1"/>
      <w:numFmt w:val="decimal"/>
      <w:lvlText w:val="%1.%2.%3"/>
      <w:lvlJc w:val="left"/>
      <w:pPr>
        <w:tabs>
          <w:tab w:val="num" w:pos="1635"/>
        </w:tabs>
        <w:ind w:left="1635" w:hanging="855"/>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3000"/>
        </w:tabs>
        <w:ind w:left="3000" w:hanging="144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4140"/>
        </w:tabs>
        <w:ind w:left="4140" w:hanging="1800"/>
      </w:pPr>
      <w:rPr>
        <w:rFonts w:cs="Times New Roman" w:hint="default"/>
      </w:rPr>
    </w:lvl>
    <w:lvl w:ilvl="7">
      <w:start w:val="1"/>
      <w:numFmt w:val="decimal"/>
      <w:lvlText w:val="%1.%2.%3.%4.%5.%6.%7.%8"/>
      <w:lvlJc w:val="left"/>
      <w:pPr>
        <w:tabs>
          <w:tab w:val="num" w:pos="4890"/>
        </w:tabs>
        <w:ind w:left="4890" w:hanging="2160"/>
      </w:pPr>
      <w:rPr>
        <w:rFonts w:cs="Times New Roman" w:hint="default"/>
      </w:rPr>
    </w:lvl>
    <w:lvl w:ilvl="8">
      <w:start w:val="1"/>
      <w:numFmt w:val="decimal"/>
      <w:lvlText w:val="%1.%2.%3.%4.%5.%6.%7.%8.%9"/>
      <w:lvlJc w:val="left"/>
      <w:pPr>
        <w:tabs>
          <w:tab w:val="num" w:pos="5280"/>
        </w:tabs>
        <w:ind w:left="5280" w:hanging="2160"/>
      </w:pPr>
      <w:rPr>
        <w:rFonts w:cs="Times New Roman" w:hint="default"/>
      </w:rPr>
    </w:lvl>
  </w:abstractNum>
  <w:abstractNum w:abstractNumId="35">
    <w:nsid w:val="64B70C1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36">
    <w:nsid w:val="66C90A89"/>
    <w:multiLevelType w:val="hybridMultilevel"/>
    <w:tmpl w:val="8BC2F4E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71A1EE5"/>
    <w:multiLevelType w:val="hybridMultilevel"/>
    <w:tmpl w:val="CC9069A2"/>
    <w:lvl w:ilvl="0" w:tplc="DF2AFAC4">
      <w:start w:val="1"/>
      <w:numFmt w:val="decimal"/>
      <w:lvlText w:val="%1."/>
      <w:lvlJc w:val="left"/>
      <w:pPr>
        <w:tabs>
          <w:tab w:val="num" w:pos="1830"/>
        </w:tabs>
        <w:ind w:left="1830" w:hanging="111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7C83EB5"/>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39">
    <w:nsid w:val="6A64449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40">
    <w:nsid w:val="6B4E59B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41">
    <w:nsid w:val="6F26554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abstractNum w:abstractNumId="42">
    <w:nsid w:val="6FC8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07C0668"/>
    <w:multiLevelType w:val="hybridMultilevel"/>
    <w:tmpl w:val="0C94C9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2D071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7352536D"/>
    <w:multiLevelType w:val="hybridMultilevel"/>
    <w:tmpl w:val="A740B5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59B06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59C32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8534B1A"/>
    <w:multiLevelType w:val="hybridMultilevel"/>
    <w:tmpl w:val="D0CA5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FA11729"/>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color w:val="000080"/>
        <w:sz w:val="24"/>
      </w:rPr>
    </w:lvl>
  </w:abstractNum>
  <w:num w:numId="1">
    <w:abstractNumId w:val="34"/>
  </w:num>
  <w:num w:numId="2">
    <w:abstractNumId w:val="23"/>
  </w:num>
  <w:num w:numId="3">
    <w:abstractNumId w:val="43"/>
  </w:num>
  <w:num w:numId="4">
    <w:abstractNumId w:val="45"/>
  </w:num>
  <w:num w:numId="5">
    <w:abstractNumId w:val="15"/>
  </w:num>
  <w:num w:numId="6">
    <w:abstractNumId w:val="12"/>
  </w:num>
  <w:num w:numId="7">
    <w:abstractNumId w:val="36"/>
  </w:num>
  <w:num w:numId="8">
    <w:abstractNumId w:val="26"/>
  </w:num>
  <w:num w:numId="9">
    <w:abstractNumId w:val="16"/>
  </w:num>
  <w:num w:numId="10">
    <w:abstractNumId w:val="44"/>
  </w:num>
  <w:num w:numId="11">
    <w:abstractNumId w:val="48"/>
  </w:num>
  <w:num w:numId="12">
    <w:abstractNumId w:val="10"/>
  </w:num>
  <w:num w:numId="13">
    <w:abstractNumId w:val="17"/>
  </w:num>
  <w:num w:numId="14">
    <w:abstractNumId w:val="29"/>
  </w:num>
  <w:num w:numId="15">
    <w:abstractNumId w:val="30"/>
  </w:num>
  <w:num w:numId="16">
    <w:abstractNumId w:val="14"/>
  </w:num>
  <w:num w:numId="17">
    <w:abstractNumId w:val="31"/>
  </w:num>
  <w:num w:numId="18">
    <w:abstractNumId w:val="3"/>
  </w:num>
  <w:num w:numId="19">
    <w:abstractNumId w:val="35"/>
  </w:num>
  <w:num w:numId="20">
    <w:abstractNumId w:val="1"/>
  </w:num>
  <w:num w:numId="21">
    <w:abstractNumId w:val="25"/>
  </w:num>
  <w:num w:numId="22">
    <w:abstractNumId w:val="27"/>
  </w:num>
  <w:num w:numId="23">
    <w:abstractNumId w:val="41"/>
  </w:num>
  <w:num w:numId="24">
    <w:abstractNumId w:val="39"/>
  </w:num>
  <w:num w:numId="25">
    <w:abstractNumId w:val="40"/>
  </w:num>
  <w:num w:numId="26">
    <w:abstractNumId w:val="38"/>
  </w:num>
  <w:num w:numId="27">
    <w:abstractNumId w:val="28"/>
  </w:num>
  <w:num w:numId="28">
    <w:abstractNumId w:val="49"/>
  </w:num>
  <w:num w:numId="29">
    <w:abstractNumId w:val="21"/>
  </w:num>
  <w:num w:numId="30">
    <w:abstractNumId w:val="4"/>
  </w:num>
  <w:num w:numId="31">
    <w:abstractNumId w:val="18"/>
  </w:num>
  <w:num w:numId="32">
    <w:abstractNumId w:val="32"/>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9"/>
  </w:num>
  <w:num w:numId="36">
    <w:abstractNumId w:val="20"/>
  </w:num>
  <w:num w:numId="37">
    <w:abstractNumId w:val="19"/>
  </w:num>
  <w:num w:numId="38">
    <w:abstractNumId w:val="37"/>
  </w:num>
  <w:num w:numId="39">
    <w:abstractNumId w:val="7"/>
  </w:num>
  <w:num w:numId="40">
    <w:abstractNumId w:val="6"/>
  </w:num>
  <w:num w:numId="41">
    <w:abstractNumId w:val="24"/>
  </w:num>
  <w:num w:numId="42">
    <w:abstractNumId w:val="42"/>
  </w:num>
  <w:num w:numId="43">
    <w:abstractNumId w:val="47"/>
  </w:num>
  <w:num w:numId="44">
    <w:abstractNumId w:val="13"/>
  </w:num>
  <w:num w:numId="45">
    <w:abstractNumId w:val="22"/>
  </w:num>
  <w:num w:numId="46">
    <w:abstractNumId w:val="46"/>
  </w:num>
  <w:num w:numId="47">
    <w:abstractNumId w:val="8"/>
  </w:num>
  <w:num w:numId="48">
    <w:abstractNumId w:val="33"/>
  </w:num>
  <w:num w:numId="49">
    <w:abstractNumId w:val="11"/>
  </w:num>
  <w:num w:numId="50">
    <w:abstractNumId w:val="2"/>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8FE"/>
    <w:rsid w:val="00003341"/>
    <w:rsid w:val="000151EF"/>
    <w:rsid w:val="00015725"/>
    <w:rsid w:val="00030063"/>
    <w:rsid w:val="00070970"/>
    <w:rsid w:val="0008341D"/>
    <w:rsid w:val="000C5CF7"/>
    <w:rsid w:val="000D2E74"/>
    <w:rsid w:val="000E3EDA"/>
    <w:rsid w:val="000E6A07"/>
    <w:rsid w:val="000F1C68"/>
    <w:rsid w:val="000F4990"/>
    <w:rsid w:val="000F5EDC"/>
    <w:rsid w:val="00115B9A"/>
    <w:rsid w:val="0013056F"/>
    <w:rsid w:val="00136CC1"/>
    <w:rsid w:val="00137E48"/>
    <w:rsid w:val="0014069C"/>
    <w:rsid w:val="00155C41"/>
    <w:rsid w:val="001676E7"/>
    <w:rsid w:val="0018164D"/>
    <w:rsid w:val="00186F54"/>
    <w:rsid w:val="00190CCF"/>
    <w:rsid w:val="00193DB4"/>
    <w:rsid w:val="001B45D9"/>
    <w:rsid w:val="001B66B1"/>
    <w:rsid w:val="001C2616"/>
    <w:rsid w:val="001D0DF4"/>
    <w:rsid w:val="001D1E11"/>
    <w:rsid w:val="001E306C"/>
    <w:rsid w:val="001E501A"/>
    <w:rsid w:val="001E795D"/>
    <w:rsid w:val="001F1D8D"/>
    <w:rsid w:val="001F7D8E"/>
    <w:rsid w:val="00202954"/>
    <w:rsid w:val="00210B49"/>
    <w:rsid w:val="00233CF0"/>
    <w:rsid w:val="002372B8"/>
    <w:rsid w:val="00247384"/>
    <w:rsid w:val="00256FCF"/>
    <w:rsid w:val="00266714"/>
    <w:rsid w:val="00281DDD"/>
    <w:rsid w:val="002B6C28"/>
    <w:rsid w:val="002D4224"/>
    <w:rsid w:val="002D72FA"/>
    <w:rsid w:val="002E5B28"/>
    <w:rsid w:val="002E7144"/>
    <w:rsid w:val="002F3E12"/>
    <w:rsid w:val="002F47AE"/>
    <w:rsid w:val="002F6EB8"/>
    <w:rsid w:val="00320234"/>
    <w:rsid w:val="0032470A"/>
    <w:rsid w:val="003260ED"/>
    <w:rsid w:val="00326E3F"/>
    <w:rsid w:val="0032787A"/>
    <w:rsid w:val="00332BDA"/>
    <w:rsid w:val="00346A09"/>
    <w:rsid w:val="00347CC9"/>
    <w:rsid w:val="00357876"/>
    <w:rsid w:val="00363E3F"/>
    <w:rsid w:val="0037209E"/>
    <w:rsid w:val="00385A4D"/>
    <w:rsid w:val="003862DE"/>
    <w:rsid w:val="0038766C"/>
    <w:rsid w:val="0039499C"/>
    <w:rsid w:val="003A72D1"/>
    <w:rsid w:val="003A7576"/>
    <w:rsid w:val="003C668A"/>
    <w:rsid w:val="003D3C9C"/>
    <w:rsid w:val="003E11BF"/>
    <w:rsid w:val="003E1F2F"/>
    <w:rsid w:val="003E6120"/>
    <w:rsid w:val="003F096D"/>
    <w:rsid w:val="003F25B6"/>
    <w:rsid w:val="003F4069"/>
    <w:rsid w:val="00400457"/>
    <w:rsid w:val="0041251D"/>
    <w:rsid w:val="00415979"/>
    <w:rsid w:val="00435115"/>
    <w:rsid w:val="004432AE"/>
    <w:rsid w:val="004553D7"/>
    <w:rsid w:val="00472B27"/>
    <w:rsid w:val="00473A07"/>
    <w:rsid w:val="00474310"/>
    <w:rsid w:val="004A37B5"/>
    <w:rsid w:val="004D4CCE"/>
    <w:rsid w:val="004D649E"/>
    <w:rsid w:val="004D7D37"/>
    <w:rsid w:val="004D7D41"/>
    <w:rsid w:val="004E2BA3"/>
    <w:rsid w:val="004F29CA"/>
    <w:rsid w:val="004F30B8"/>
    <w:rsid w:val="00554A5A"/>
    <w:rsid w:val="00561DFD"/>
    <w:rsid w:val="00565B97"/>
    <w:rsid w:val="00582B82"/>
    <w:rsid w:val="00582DB5"/>
    <w:rsid w:val="005948FA"/>
    <w:rsid w:val="005A3465"/>
    <w:rsid w:val="005C4E55"/>
    <w:rsid w:val="00612920"/>
    <w:rsid w:val="00626F4C"/>
    <w:rsid w:val="00630859"/>
    <w:rsid w:val="006363B1"/>
    <w:rsid w:val="00677D41"/>
    <w:rsid w:val="00677FD1"/>
    <w:rsid w:val="00691DDC"/>
    <w:rsid w:val="00696042"/>
    <w:rsid w:val="00696DEE"/>
    <w:rsid w:val="006A4B4B"/>
    <w:rsid w:val="006B2053"/>
    <w:rsid w:val="006C0DCC"/>
    <w:rsid w:val="006D5739"/>
    <w:rsid w:val="006E5576"/>
    <w:rsid w:val="006E5BC0"/>
    <w:rsid w:val="006F5517"/>
    <w:rsid w:val="00700F50"/>
    <w:rsid w:val="0070656B"/>
    <w:rsid w:val="00726B09"/>
    <w:rsid w:val="00735ED2"/>
    <w:rsid w:val="00752AB7"/>
    <w:rsid w:val="007603AC"/>
    <w:rsid w:val="0077637E"/>
    <w:rsid w:val="00780C30"/>
    <w:rsid w:val="0078633A"/>
    <w:rsid w:val="007A4E77"/>
    <w:rsid w:val="007A581F"/>
    <w:rsid w:val="007B595A"/>
    <w:rsid w:val="007C63C7"/>
    <w:rsid w:val="007E26AF"/>
    <w:rsid w:val="0080142C"/>
    <w:rsid w:val="00804C9C"/>
    <w:rsid w:val="00811070"/>
    <w:rsid w:val="00815481"/>
    <w:rsid w:val="008175BE"/>
    <w:rsid w:val="0082149F"/>
    <w:rsid w:val="008723E5"/>
    <w:rsid w:val="00874EF7"/>
    <w:rsid w:val="00892A48"/>
    <w:rsid w:val="00892B1D"/>
    <w:rsid w:val="008C2399"/>
    <w:rsid w:val="008C25AA"/>
    <w:rsid w:val="008C7AB7"/>
    <w:rsid w:val="008F26EB"/>
    <w:rsid w:val="009013FC"/>
    <w:rsid w:val="009145B5"/>
    <w:rsid w:val="00924A4B"/>
    <w:rsid w:val="00926EC4"/>
    <w:rsid w:val="00981ADC"/>
    <w:rsid w:val="00986F36"/>
    <w:rsid w:val="009B3A6A"/>
    <w:rsid w:val="009B78FE"/>
    <w:rsid w:val="009C2568"/>
    <w:rsid w:val="009E78DE"/>
    <w:rsid w:val="00A131B1"/>
    <w:rsid w:val="00A426ED"/>
    <w:rsid w:val="00A741C0"/>
    <w:rsid w:val="00A74AF9"/>
    <w:rsid w:val="00A77080"/>
    <w:rsid w:val="00A87991"/>
    <w:rsid w:val="00A91B7C"/>
    <w:rsid w:val="00AA7E25"/>
    <w:rsid w:val="00AB19C8"/>
    <w:rsid w:val="00AC1DBB"/>
    <w:rsid w:val="00AD1098"/>
    <w:rsid w:val="00AD5D4A"/>
    <w:rsid w:val="00AE1545"/>
    <w:rsid w:val="00AE56EB"/>
    <w:rsid w:val="00B10DA1"/>
    <w:rsid w:val="00B14A7C"/>
    <w:rsid w:val="00B14F64"/>
    <w:rsid w:val="00B465FC"/>
    <w:rsid w:val="00B47091"/>
    <w:rsid w:val="00B51319"/>
    <w:rsid w:val="00B55161"/>
    <w:rsid w:val="00B62AFA"/>
    <w:rsid w:val="00B646B5"/>
    <w:rsid w:val="00B66CAF"/>
    <w:rsid w:val="00B73398"/>
    <w:rsid w:val="00B74F39"/>
    <w:rsid w:val="00B843F1"/>
    <w:rsid w:val="00B85312"/>
    <w:rsid w:val="00B96669"/>
    <w:rsid w:val="00BC26D6"/>
    <w:rsid w:val="00BC4474"/>
    <w:rsid w:val="00BD6DAD"/>
    <w:rsid w:val="00BD7A73"/>
    <w:rsid w:val="00BE621F"/>
    <w:rsid w:val="00BF47BF"/>
    <w:rsid w:val="00C0290C"/>
    <w:rsid w:val="00C04B7F"/>
    <w:rsid w:val="00C06A3F"/>
    <w:rsid w:val="00C276B7"/>
    <w:rsid w:val="00C453FA"/>
    <w:rsid w:val="00C55356"/>
    <w:rsid w:val="00C56423"/>
    <w:rsid w:val="00C62637"/>
    <w:rsid w:val="00C65DDF"/>
    <w:rsid w:val="00C7253A"/>
    <w:rsid w:val="00CB0D2D"/>
    <w:rsid w:val="00CB3030"/>
    <w:rsid w:val="00CB77AF"/>
    <w:rsid w:val="00CD5838"/>
    <w:rsid w:val="00CD6CC7"/>
    <w:rsid w:val="00CE094C"/>
    <w:rsid w:val="00CE6BC3"/>
    <w:rsid w:val="00CF6FAB"/>
    <w:rsid w:val="00D15636"/>
    <w:rsid w:val="00D17F69"/>
    <w:rsid w:val="00D24DA3"/>
    <w:rsid w:val="00D34807"/>
    <w:rsid w:val="00D351DB"/>
    <w:rsid w:val="00D35A6A"/>
    <w:rsid w:val="00D522E1"/>
    <w:rsid w:val="00D56409"/>
    <w:rsid w:val="00D75FB1"/>
    <w:rsid w:val="00D96C8A"/>
    <w:rsid w:val="00DA5DAB"/>
    <w:rsid w:val="00DB5BA4"/>
    <w:rsid w:val="00DC00E2"/>
    <w:rsid w:val="00DF6375"/>
    <w:rsid w:val="00E131C8"/>
    <w:rsid w:val="00E2593A"/>
    <w:rsid w:val="00E35CD9"/>
    <w:rsid w:val="00E4715A"/>
    <w:rsid w:val="00E50298"/>
    <w:rsid w:val="00E51BEF"/>
    <w:rsid w:val="00E54D04"/>
    <w:rsid w:val="00E943B5"/>
    <w:rsid w:val="00E955B3"/>
    <w:rsid w:val="00E971EC"/>
    <w:rsid w:val="00EA063D"/>
    <w:rsid w:val="00ED586A"/>
    <w:rsid w:val="00ED5B43"/>
    <w:rsid w:val="00ED7EAD"/>
    <w:rsid w:val="00EE04A0"/>
    <w:rsid w:val="00EE12C6"/>
    <w:rsid w:val="00EE7932"/>
    <w:rsid w:val="00F05D28"/>
    <w:rsid w:val="00F06B94"/>
    <w:rsid w:val="00F210C9"/>
    <w:rsid w:val="00F356EF"/>
    <w:rsid w:val="00F365CB"/>
    <w:rsid w:val="00F43944"/>
    <w:rsid w:val="00F4421E"/>
    <w:rsid w:val="00F53FBC"/>
    <w:rsid w:val="00F54718"/>
    <w:rsid w:val="00F97E11"/>
    <w:rsid w:val="00F97EAD"/>
    <w:rsid w:val="00FC1E91"/>
    <w:rsid w:val="00FE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5"/>
    <o:shapelayout v:ext="edit">
      <o:idmap v:ext="edit" data="1"/>
      <o:rules v:ext="edit">
        <o:r id="V:Rule11" type="connector" idref="#_s1037">
          <o:proxy start="" idref="#_s1039" connectloc="0"/>
          <o:proxy end="" idref="#_s1038" connectloc="2"/>
        </o:r>
        <o:r id="V:Rule12" type="connector" idref="#_s1035">
          <o:proxy start="" idref="#_s1041" connectloc="0"/>
          <o:proxy end="" idref="#_s1038" connectloc="2"/>
        </o:r>
        <o:r id="V:Rule13" type="connector" idref="#_s1036">
          <o:proxy start="" idref="#_s1040" connectloc="0"/>
          <o:proxy end="" idref="#_s1038" connectloc="2"/>
        </o:r>
        <o:r id="V:Rule14" type="connector" idref="#_s1029">
          <o:proxy start="" idref="#_s1047" connectloc="0"/>
          <o:proxy end="" idref="#_s1041" connectloc="2"/>
        </o:r>
        <o:r id="V:Rule15" type="connector" idref="#_s1032">
          <o:proxy start="" idref="#_s1044" connectloc="0"/>
          <o:proxy end="" idref="#_s1040" connectloc="2"/>
        </o:r>
        <o:r id="V:Rule16" type="connector" idref="#_s1034">
          <o:proxy start="" idref="#_s1042" connectloc="0"/>
          <o:proxy end="" idref="#_s1038" connectloc="2"/>
        </o:r>
        <o:r id="V:Rule17" type="connector" idref="#_s1033">
          <o:proxy start="" idref="#_s1043" connectloc="0"/>
          <o:proxy end="" idref="#_s1040" connectloc="2"/>
        </o:r>
        <o:r id="V:Rule18" type="connector" idref="#_s1030">
          <o:proxy start="" idref="#_s1046" connectloc="1"/>
          <o:proxy end="" idref="#_s1044" connectloc="2"/>
        </o:r>
        <o:r id="V:Rule19" type="connector" idref="#_s1028">
          <o:proxy start="" idref="#_s1048" connectloc="0"/>
          <o:proxy end="" idref="#_s1042" connectloc="2"/>
        </o:r>
        <o:r id="V:Rule20" type="connector" idref="#_s1031">
          <o:proxy start="" idref="#_s1045" connectloc="1"/>
          <o:proxy end="" idref="#_s1043" connectloc="2"/>
        </o:r>
      </o:rules>
    </o:shapelayout>
  </w:shapeDefaults>
  <w:decimalSymbol w:val=","/>
  <w:listSeparator w:val=";"/>
  <w14:defaultImageDpi w14:val="0"/>
  <w15:docId w15:val="{9F7DB1E8-B2A1-40B4-A595-3334A54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66714"/>
    <w:pPr>
      <w:keepNext/>
      <w:widowControl w:val="0"/>
      <w:autoSpaceDE w:val="0"/>
      <w:autoSpaceDN w:val="0"/>
      <w:spacing w:line="360" w:lineRule="auto"/>
      <w:outlineLvl w:val="1"/>
    </w:pPr>
    <w:rPr>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rsid w:val="008C2399"/>
    <w:pPr>
      <w:spacing w:before="240" w:after="60"/>
      <w:outlineLvl w:val="4"/>
    </w:pPr>
    <w:rPr>
      <w:b/>
      <w:bCs/>
      <w:i/>
      <w:iCs/>
      <w:sz w:val="26"/>
      <w:szCs w:val="26"/>
    </w:rPr>
  </w:style>
  <w:style w:type="paragraph" w:styleId="6">
    <w:name w:val="heading 6"/>
    <w:basedOn w:val="a"/>
    <w:next w:val="a"/>
    <w:link w:val="60"/>
    <w:uiPriority w:val="99"/>
    <w:qFormat/>
    <w:pPr>
      <w:keepNext/>
      <w:spacing w:line="360" w:lineRule="auto"/>
      <w:ind w:firstLine="709"/>
      <w:jc w:val="center"/>
      <w:outlineLvl w:val="5"/>
    </w:pPr>
    <w:rPr>
      <w:b/>
      <w:bCs/>
      <w:color w:val="000000"/>
      <w:sz w:val="28"/>
    </w:rPr>
  </w:style>
  <w:style w:type="paragraph" w:styleId="7">
    <w:name w:val="heading 7"/>
    <w:basedOn w:val="a"/>
    <w:next w:val="a"/>
    <w:link w:val="70"/>
    <w:uiPriority w:val="99"/>
    <w:qFormat/>
    <w:rsid w:val="00266714"/>
    <w:pPr>
      <w:spacing w:before="240" w:after="60"/>
      <w:outlineLvl w:val="6"/>
    </w:pPr>
  </w:style>
  <w:style w:type="paragraph" w:styleId="8">
    <w:name w:val="heading 8"/>
    <w:basedOn w:val="a"/>
    <w:next w:val="a"/>
    <w:link w:val="80"/>
    <w:uiPriority w:val="99"/>
    <w:qFormat/>
    <w:rsid w:val="0026671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w:basedOn w:val="a"/>
    <w:link w:val="a4"/>
    <w:uiPriority w:val="99"/>
    <w:pPr>
      <w:spacing w:after="120"/>
    </w:pPr>
    <w:rPr>
      <w:sz w:val="20"/>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a9">
    <w:name w:val="footnote text"/>
    <w:basedOn w:val="a"/>
    <w:link w:val="aa"/>
    <w:uiPriority w:val="99"/>
    <w:semiHidden/>
    <w:rPr>
      <w:rFonts w:ascii="Arial" w:hAnsi="Arial"/>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Pr>
      <w:rFonts w:cs="Times New Roman"/>
      <w:vertAlign w:val="superscript"/>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21">
    <w:name w:val="Body Text 2"/>
    <w:basedOn w:val="a"/>
    <w:link w:val="22"/>
    <w:uiPriority w:val="99"/>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paragraph" w:customStyle="1" w:styleId="FR1">
    <w:name w:val="FR1"/>
    <w:uiPriority w:val="99"/>
    <w:pPr>
      <w:widowControl w:val="0"/>
      <w:spacing w:after="0" w:line="240" w:lineRule="auto"/>
      <w:jc w:val="center"/>
    </w:pPr>
    <w:rPr>
      <w:b/>
      <w:bCs/>
      <w:sz w:val="28"/>
      <w:szCs w:val="28"/>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character" w:styleId="ae">
    <w:name w:val="page number"/>
    <w:basedOn w:val="a0"/>
    <w:uiPriority w:val="99"/>
    <w:rPr>
      <w:rFonts w:cs="Times New Roman"/>
    </w:rPr>
  </w:style>
  <w:style w:type="table" w:styleId="af">
    <w:name w:val="Table Grid"/>
    <w:basedOn w:val="a1"/>
    <w:uiPriority w:val="99"/>
    <w:rsid w:val="007A4E77"/>
    <w:pPr>
      <w:spacing w:after="0" w:line="240" w:lineRule="auto"/>
    </w:pPr>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rsid w:val="00811070"/>
    <w:pPr>
      <w:tabs>
        <w:tab w:val="center" w:pos="4677"/>
        <w:tab w:val="right" w:pos="9355"/>
      </w:tabs>
    </w:pPr>
  </w:style>
  <w:style w:type="character" w:customStyle="1" w:styleId="af1">
    <w:name w:val="Верхний колонтитул Знак"/>
    <w:basedOn w:val="a0"/>
    <w:link w:val="af0"/>
    <w:uiPriority w:val="99"/>
    <w:semiHidden/>
    <w:locked/>
    <w:rsid w:val="004D7D41"/>
    <w:rPr>
      <w:rFonts w:cs="Times New Roman"/>
      <w:sz w:val="24"/>
      <w:szCs w:val="24"/>
      <w:lang w:val="ru-RU" w:eastAsia="ru-RU" w:bidi="ar-SA"/>
    </w:rPr>
  </w:style>
  <w:style w:type="paragraph" w:customStyle="1" w:styleId="ConsNonformat">
    <w:name w:val="ConsNonformat"/>
    <w:uiPriority w:val="99"/>
    <w:rsid w:val="00AE56EB"/>
    <w:pPr>
      <w:widowControl w:val="0"/>
      <w:autoSpaceDE w:val="0"/>
      <w:autoSpaceDN w:val="0"/>
      <w:adjustRightInd w:val="0"/>
      <w:spacing w:after="0" w:line="240" w:lineRule="auto"/>
      <w:ind w:right="19772"/>
    </w:pPr>
    <w:rPr>
      <w:rFonts w:ascii="Courier New" w:hAnsi="Courier New" w:cs="Courier New"/>
      <w:sz w:val="20"/>
      <w:szCs w:val="20"/>
    </w:rPr>
  </w:style>
  <w:style w:type="paragraph" w:styleId="23">
    <w:name w:val="Body Text Indent 2"/>
    <w:basedOn w:val="a"/>
    <w:link w:val="24"/>
    <w:uiPriority w:val="99"/>
    <w:rsid w:val="003862DE"/>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customStyle="1" w:styleId="FR3">
    <w:name w:val="FR3"/>
    <w:uiPriority w:val="99"/>
    <w:rsid w:val="00266714"/>
    <w:pPr>
      <w:widowControl w:val="0"/>
      <w:autoSpaceDE w:val="0"/>
      <w:autoSpaceDN w:val="0"/>
      <w:spacing w:after="0" w:line="300" w:lineRule="auto"/>
      <w:ind w:firstLine="720"/>
      <w:jc w:val="both"/>
    </w:pPr>
    <w:rPr>
      <w:rFonts w:ascii="Courier New" w:hAnsi="Courier New"/>
      <w:sz w:val="28"/>
      <w:szCs w:val="20"/>
    </w:rPr>
  </w:style>
  <w:style w:type="paragraph" w:styleId="33">
    <w:name w:val="Body Text Indent 3"/>
    <w:basedOn w:val="a"/>
    <w:link w:val="34"/>
    <w:uiPriority w:val="99"/>
    <w:rsid w:val="00266714"/>
    <w:pPr>
      <w:spacing w:line="360" w:lineRule="auto"/>
      <w:ind w:right="-96" w:firstLine="851"/>
      <w:jc w:val="both"/>
    </w:pPr>
    <w:rPr>
      <w:sz w:val="28"/>
      <w:szCs w:val="20"/>
    </w:rPr>
  </w:style>
  <w:style w:type="character" w:customStyle="1" w:styleId="34">
    <w:name w:val="Основной текст с отступом 3 Знак"/>
    <w:basedOn w:val="a0"/>
    <w:link w:val="33"/>
    <w:uiPriority w:val="99"/>
    <w:semiHidden/>
    <w:locked/>
    <w:rPr>
      <w:rFonts w:cs="Times New Roman"/>
      <w:sz w:val="16"/>
      <w:szCs w:val="16"/>
    </w:rPr>
  </w:style>
  <w:style w:type="character" w:styleId="af2">
    <w:name w:val="Hyperlink"/>
    <w:basedOn w:val="a0"/>
    <w:uiPriority w:val="99"/>
    <w:rsid w:val="00266714"/>
    <w:rPr>
      <w:rFonts w:cs="Times New Roman"/>
      <w:color w:val="0000FF"/>
      <w:u w:val="single"/>
    </w:rPr>
  </w:style>
  <w:style w:type="paragraph" w:styleId="af3">
    <w:name w:val="Plain Text"/>
    <w:basedOn w:val="a"/>
    <w:link w:val="af4"/>
    <w:uiPriority w:val="99"/>
    <w:rsid w:val="00A77080"/>
    <w:pPr>
      <w:widowControl w:val="0"/>
    </w:pPr>
    <w:rPr>
      <w:rFonts w:ascii="Courier New" w:hAnsi="Courier New"/>
      <w:sz w:val="20"/>
      <w:szCs w:val="20"/>
    </w:rPr>
  </w:style>
  <w:style w:type="character" w:customStyle="1" w:styleId="af4">
    <w:name w:val="Текст Знак"/>
    <w:basedOn w:val="a0"/>
    <w:link w:val="af3"/>
    <w:uiPriority w:val="99"/>
    <w:semiHidden/>
    <w:locked/>
    <w:rPr>
      <w:rFonts w:ascii="Courier New" w:hAnsi="Courier New" w:cs="Courier New"/>
      <w:sz w:val="20"/>
      <w:szCs w:val="20"/>
    </w:rPr>
  </w:style>
  <w:style w:type="character" w:styleId="af5">
    <w:name w:val="FollowedHyperlink"/>
    <w:basedOn w:val="a0"/>
    <w:uiPriority w:val="99"/>
    <w:rsid w:val="00C04B7F"/>
    <w:rPr>
      <w:rFonts w:cs="Times New Roman"/>
      <w:color w:val="800080"/>
      <w:u w:val="single"/>
    </w:rPr>
  </w:style>
  <w:style w:type="paragraph" w:customStyle="1" w:styleId="xl24">
    <w:name w:val="xl24"/>
    <w:basedOn w:val="a"/>
    <w:uiPriority w:val="99"/>
    <w:rsid w:val="00C04B7F"/>
    <w:pPr>
      <w:spacing w:before="100" w:beforeAutospacing="1" w:after="100" w:afterAutospacing="1"/>
    </w:pPr>
  </w:style>
  <w:style w:type="paragraph" w:customStyle="1" w:styleId="xl25">
    <w:name w:val="xl25"/>
    <w:basedOn w:val="a"/>
    <w:uiPriority w:val="99"/>
    <w:rsid w:val="00C04B7F"/>
    <w:pPr>
      <w:pBdr>
        <w:top w:val="single" w:sz="4" w:space="0" w:color="auto"/>
        <w:left w:val="single" w:sz="4" w:space="0" w:color="auto"/>
        <w:bottom w:val="single" w:sz="4" w:space="0" w:color="auto"/>
      </w:pBdr>
      <w:spacing w:before="100" w:beforeAutospacing="1" w:after="100" w:afterAutospacing="1"/>
    </w:pPr>
  </w:style>
  <w:style w:type="paragraph" w:customStyle="1" w:styleId="xl26">
    <w:name w:val="xl26"/>
    <w:basedOn w:val="a"/>
    <w:uiPriority w:val="99"/>
    <w:rsid w:val="00C04B7F"/>
    <w:pPr>
      <w:pBdr>
        <w:top w:val="single" w:sz="4" w:space="0" w:color="auto"/>
        <w:bottom w:val="single" w:sz="4" w:space="0" w:color="auto"/>
      </w:pBdr>
      <w:spacing w:before="100" w:beforeAutospacing="1" w:after="100" w:afterAutospacing="1"/>
    </w:pPr>
  </w:style>
  <w:style w:type="paragraph" w:customStyle="1" w:styleId="xl27">
    <w:name w:val="xl27"/>
    <w:basedOn w:val="a"/>
    <w:uiPriority w:val="99"/>
    <w:rsid w:val="00C04B7F"/>
    <w:pPr>
      <w:pBdr>
        <w:left w:val="single" w:sz="4" w:space="0" w:color="auto"/>
        <w:bottom w:val="single" w:sz="4" w:space="0" w:color="auto"/>
      </w:pBdr>
      <w:spacing w:before="100" w:beforeAutospacing="1" w:after="100" w:afterAutospacing="1"/>
    </w:pPr>
  </w:style>
  <w:style w:type="paragraph" w:customStyle="1" w:styleId="xl28">
    <w:name w:val="xl28"/>
    <w:basedOn w:val="a"/>
    <w:uiPriority w:val="99"/>
    <w:rsid w:val="00C04B7F"/>
    <w:pPr>
      <w:pBdr>
        <w:bottom w:val="single" w:sz="4" w:space="0" w:color="auto"/>
      </w:pBdr>
      <w:spacing w:before="100" w:beforeAutospacing="1" w:after="100" w:afterAutospacing="1"/>
    </w:pPr>
  </w:style>
  <w:style w:type="paragraph" w:customStyle="1" w:styleId="xl29">
    <w:name w:val="xl29"/>
    <w:basedOn w:val="a"/>
    <w:uiPriority w:val="99"/>
    <w:rsid w:val="00C04B7F"/>
    <w:pPr>
      <w:pBdr>
        <w:top w:val="single" w:sz="4" w:space="0" w:color="auto"/>
        <w:left w:val="single" w:sz="4" w:space="0" w:color="auto"/>
      </w:pBdr>
      <w:spacing w:before="100" w:beforeAutospacing="1" w:after="100" w:afterAutospacing="1"/>
    </w:pPr>
  </w:style>
  <w:style w:type="paragraph" w:customStyle="1" w:styleId="xl30">
    <w:name w:val="xl30"/>
    <w:basedOn w:val="a"/>
    <w:uiPriority w:val="99"/>
    <w:rsid w:val="00C04B7F"/>
    <w:pPr>
      <w:pBdr>
        <w:top w:val="single" w:sz="4" w:space="0" w:color="auto"/>
      </w:pBdr>
      <w:spacing w:before="100" w:beforeAutospacing="1" w:after="100" w:afterAutospacing="1"/>
    </w:pPr>
  </w:style>
  <w:style w:type="paragraph" w:customStyle="1" w:styleId="xl31">
    <w:name w:val="xl31"/>
    <w:basedOn w:val="a"/>
    <w:uiPriority w:val="99"/>
    <w:rsid w:val="00C04B7F"/>
    <w:pPr>
      <w:spacing w:before="100" w:beforeAutospacing="1" w:after="100" w:afterAutospacing="1"/>
      <w:jc w:val="right"/>
    </w:pPr>
  </w:style>
  <w:style w:type="paragraph" w:customStyle="1" w:styleId="xl32">
    <w:name w:val="xl32"/>
    <w:basedOn w:val="a"/>
    <w:uiPriority w:val="99"/>
    <w:rsid w:val="00C04B7F"/>
    <w:pPr>
      <w:spacing w:before="100" w:beforeAutospacing="1" w:after="100" w:afterAutospacing="1"/>
      <w:jc w:val="center"/>
    </w:pPr>
  </w:style>
  <w:style w:type="paragraph" w:customStyle="1" w:styleId="xl33">
    <w:name w:val="xl33"/>
    <w:basedOn w:val="a"/>
    <w:uiPriority w:val="99"/>
    <w:rsid w:val="00C04B7F"/>
    <w:pPr>
      <w:pBdr>
        <w:top w:val="single" w:sz="8" w:space="0" w:color="auto"/>
        <w:bottom w:val="single" w:sz="4" w:space="0" w:color="auto"/>
      </w:pBdr>
      <w:spacing w:before="100" w:beforeAutospacing="1" w:after="100" w:afterAutospacing="1"/>
    </w:pPr>
  </w:style>
  <w:style w:type="paragraph" w:customStyle="1" w:styleId="xl34">
    <w:name w:val="xl34"/>
    <w:basedOn w:val="a"/>
    <w:uiPriority w:val="99"/>
    <w:rsid w:val="00C04B7F"/>
    <w:pPr>
      <w:pBdr>
        <w:top w:val="single" w:sz="8" w:space="0" w:color="auto"/>
        <w:bottom w:val="single" w:sz="4" w:space="0" w:color="auto"/>
        <w:right w:val="single" w:sz="8" w:space="0" w:color="auto"/>
      </w:pBdr>
      <w:spacing w:before="100" w:beforeAutospacing="1" w:after="100" w:afterAutospacing="1"/>
    </w:pPr>
  </w:style>
  <w:style w:type="paragraph" w:customStyle="1" w:styleId="xl35">
    <w:name w:val="xl35"/>
    <w:basedOn w:val="a"/>
    <w:uiPriority w:val="99"/>
    <w:rsid w:val="00C04B7F"/>
    <w:pPr>
      <w:pBdr>
        <w:bottom w:val="single" w:sz="4" w:space="0" w:color="auto"/>
        <w:right w:val="single" w:sz="8" w:space="0" w:color="auto"/>
      </w:pBdr>
      <w:spacing w:before="100" w:beforeAutospacing="1" w:after="100" w:afterAutospacing="1"/>
    </w:pPr>
  </w:style>
  <w:style w:type="paragraph" w:customStyle="1" w:styleId="xl36">
    <w:name w:val="xl36"/>
    <w:basedOn w:val="a"/>
    <w:uiPriority w:val="99"/>
    <w:rsid w:val="00C04B7F"/>
    <w:pPr>
      <w:pBdr>
        <w:top w:val="single" w:sz="4" w:space="0" w:color="auto"/>
        <w:right w:val="single" w:sz="8" w:space="0" w:color="auto"/>
      </w:pBdr>
      <w:spacing w:before="100" w:beforeAutospacing="1" w:after="100" w:afterAutospacing="1"/>
    </w:pPr>
  </w:style>
  <w:style w:type="paragraph" w:customStyle="1" w:styleId="xl37">
    <w:name w:val="xl37"/>
    <w:basedOn w:val="a"/>
    <w:uiPriority w:val="99"/>
    <w:rsid w:val="00C04B7F"/>
    <w:pPr>
      <w:pBdr>
        <w:top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
    <w:uiPriority w:val="99"/>
    <w:rsid w:val="00C04B7F"/>
    <w:pPr>
      <w:pBdr>
        <w:top w:val="single" w:sz="4" w:space="0" w:color="auto"/>
        <w:bottom w:val="single" w:sz="8" w:space="0" w:color="auto"/>
        <w:right w:val="single" w:sz="8" w:space="0" w:color="auto"/>
      </w:pBdr>
      <w:spacing w:before="100" w:beforeAutospacing="1" w:after="100" w:afterAutospacing="1"/>
    </w:pPr>
  </w:style>
  <w:style w:type="paragraph" w:customStyle="1" w:styleId="xl39">
    <w:name w:val="xl39"/>
    <w:basedOn w:val="a"/>
    <w:uiPriority w:val="99"/>
    <w:rsid w:val="00C04B7F"/>
    <w:pPr>
      <w:pBdr>
        <w:bottom w:val="single" w:sz="8" w:space="0" w:color="auto"/>
      </w:pBdr>
      <w:spacing w:before="100" w:beforeAutospacing="1" w:after="100" w:afterAutospacing="1"/>
    </w:pPr>
  </w:style>
  <w:style w:type="paragraph" w:customStyle="1" w:styleId="xl40">
    <w:name w:val="xl40"/>
    <w:basedOn w:val="a"/>
    <w:uiPriority w:val="99"/>
    <w:rsid w:val="00C04B7F"/>
    <w:pPr>
      <w:pBdr>
        <w:bottom w:val="single" w:sz="8" w:space="0" w:color="auto"/>
        <w:right w:val="single" w:sz="8" w:space="0" w:color="auto"/>
      </w:pBdr>
      <w:spacing w:before="100" w:beforeAutospacing="1" w:after="100" w:afterAutospacing="1"/>
    </w:pPr>
  </w:style>
  <w:style w:type="paragraph" w:customStyle="1" w:styleId="xl41">
    <w:name w:val="xl41"/>
    <w:basedOn w:val="a"/>
    <w:uiPriority w:val="99"/>
    <w:rsid w:val="00C04B7F"/>
    <w:pPr>
      <w:pBdr>
        <w:top w:val="single" w:sz="4" w:space="0" w:color="auto"/>
        <w:left w:val="single" w:sz="4" w:space="0" w:color="auto"/>
        <w:bottom w:val="single" w:sz="8" w:space="0" w:color="auto"/>
      </w:pBdr>
      <w:spacing w:before="100" w:beforeAutospacing="1" w:after="100" w:afterAutospacing="1"/>
    </w:pPr>
  </w:style>
  <w:style w:type="paragraph" w:customStyle="1" w:styleId="xl42">
    <w:name w:val="xl42"/>
    <w:basedOn w:val="a"/>
    <w:uiPriority w:val="99"/>
    <w:rsid w:val="00C04B7F"/>
    <w:pPr>
      <w:pBdr>
        <w:top w:val="single" w:sz="4" w:space="0" w:color="auto"/>
        <w:bottom w:val="single" w:sz="8" w:space="0" w:color="auto"/>
      </w:pBdr>
      <w:spacing w:before="100" w:beforeAutospacing="1" w:after="100" w:afterAutospacing="1"/>
    </w:pPr>
  </w:style>
  <w:style w:type="paragraph" w:customStyle="1" w:styleId="xl43">
    <w:name w:val="xl43"/>
    <w:basedOn w:val="a"/>
    <w:uiPriority w:val="99"/>
    <w:rsid w:val="00C04B7F"/>
    <w:pPr>
      <w:pBdr>
        <w:top w:val="single" w:sz="8" w:space="0" w:color="auto"/>
        <w:left w:val="single" w:sz="4" w:space="0" w:color="auto"/>
        <w:bottom w:val="single" w:sz="4" w:space="0" w:color="auto"/>
      </w:pBdr>
      <w:spacing w:before="100" w:beforeAutospacing="1" w:after="100" w:afterAutospacing="1"/>
    </w:pPr>
  </w:style>
  <w:style w:type="paragraph" w:customStyle="1" w:styleId="xl44">
    <w:name w:val="xl44"/>
    <w:basedOn w:val="a"/>
    <w:uiPriority w:val="99"/>
    <w:rsid w:val="00C04B7F"/>
    <w:pPr>
      <w:spacing w:before="100" w:beforeAutospacing="1" w:after="100" w:afterAutospacing="1"/>
    </w:pPr>
    <w:rPr>
      <w:sz w:val="16"/>
      <w:szCs w:val="16"/>
    </w:rPr>
  </w:style>
  <w:style w:type="paragraph" w:customStyle="1" w:styleId="xl45">
    <w:name w:val="xl45"/>
    <w:basedOn w:val="a"/>
    <w:uiPriority w:val="99"/>
    <w:rsid w:val="00C04B7F"/>
    <w:pPr>
      <w:spacing w:before="100" w:beforeAutospacing="1" w:after="100" w:afterAutospacing="1"/>
      <w:jc w:val="center"/>
    </w:pPr>
    <w:rPr>
      <w:sz w:val="16"/>
      <w:szCs w:val="16"/>
    </w:rPr>
  </w:style>
  <w:style w:type="paragraph" w:customStyle="1" w:styleId="xl46">
    <w:name w:val="xl46"/>
    <w:basedOn w:val="a"/>
    <w:uiPriority w:val="99"/>
    <w:rsid w:val="00C04B7F"/>
    <w:pPr>
      <w:spacing w:before="100" w:beforeAutospacing="1" w:after="100" w:afterAutospacing="1"/>
    </w:pPr>
  </w:style>
  <w:style w:type="paragraph" w:customStyle="1" w:styleId="xl47">
    <w:name w:val="xl47"/>
    <w:basedOn w:val="a"/>
    <w:uiPriority w:val="99"/>
    <w:rsid w:val="00C04B7F"/>
    <w:pPr>
      <w:pBdr>
        <w:left w:val="single" w:sz="4" w:space="0" w:color="auto"/>
        <w:bottom w:val="single" w:sz="8" w:space="0" w:color="auto"/>
      </w:pBdr>
      <w:spacing w:before="100" w:beforeAutospacing="1" w:after="100" w:afterAutospacing="1"/>
    </w:pPr>
  </w:style>
  <w:style w:type="paragraph" w:customStyle="1" w:styleId="xl48">
    <w:name w:val="xl48"/>
    <w:basedOn w:val="a"/>
    <w:uiPriority w:val="99"/>
    <w:rsid w:val="00C04B7F"/>
    <w:pPr>
      <w:pBdr>
        <w:top w:val="single" w:sz="4" w:space="0" w:color="auto"/>
        <w:right w:val="single" w:sz="8" w:space="0" w:color="auto"/>
      </w:pBdr>
      <w:spacing w:before="100" w:beforeAutospacing="1" w:after="100" w:afterAutospacing="1"/>
    </w:pPr>
    <w:rPr>
      <w:b/>
      <w:bCs/>
    </w:rPr>
  </w:style>
  <w:style w:type="paragraph" w:customStyle="1" w:styleId="xl49">
    <w:name w:val="xl49"/>
    <w:basedOn w:val="a"/>
    <w:uiPriority w:val="99"/>
    <w:rsid w:val="00C04B7F"/>
    <w:pPr>
      <w:pBdr>
        <w:bottom w:val="single" w:sz="4" w:space="0" w:color="auto"/>
        <w:right w:val="single" w:sz="4" w:space="0" w:color="auto"/>
      </w:pBdr>
      <w:spacing w:before="100" w:beforeAutospacing="1" w:after="100" w:afterAutospacing="1"/>
      <w:jc w:val="center"/>
    </w:pPr>
  </w:style>
  <w:style w:type="paragraph" w:customStyle="1" w:styleId="xl50">
    <w:name w:val="xl50"/>
    <w:basedOn w:val="a"/>
    <w:uiPriority w:val="99"/>
    <w:rsid w:val="00C04B7F"/>
    <w:pPr>
      <w:pBdr>
        <w:top w:val="single" w:sz="8" w:space="0" w:color="auto"/>
      </w:pBdr>
      <w:spacing w:before="100" w:beforeAutospacing="1" w:after="100" w:afterAutospacing="1"/>
      <w:jc w:val="center"/>
    </w:pPr>
  </w:style>
  <w:style w:type="paragraph" w:customStyle="1" w:styleId="xl51">
    <w:name w:val="xl51"/>
    <w:basedOn w:val="a"/>
    <w:uiPriority w:val="99"/>
    <w:rsid w:val="00C04B7F"/>
    <w:pPr>
      <w:pBdr>
        <w:top w:val="single" w:sz="8" w:space="0" w:color="auto"/>
        <w:right w:val="single" w:sz="4" w:space="0" w:color="auto"/>
      </w:pBdr>
      <w:spacing w:before="100" w:beforeAutospacing="1" w:after="100" w:afterAutospacing="1"/>
      <w:jc w:val="center"/>
    </w:pPr>
  </w:style>
  <w:style w:type="paragraph" w:customStyle="1" w:styleId="xl52">
    <w:name w:val="xl52"/>
    <w:basedOn w:val="a"/>
    <w:uiPriority w:val="99"/>
    <w:rsid w:val="00C04B7F"/>
    <w:pPr>
      <w:pBdr>
        <w:left w:val="single" w:sz="4" w:space="0" w:color="auto"/>
        <w:bottom w:val="single" w:sz="4" w:space="0" w:color="auto"/>
      </w:pBdr>
      <w:spacing w:before="100" w:beforeAutospacing="1" w:after="100" w:afterAutospacing="1"/>
      <w:jc w:val="center"/>
    </w:pPr>
  </w:style>
  <w:style w:type="paragraph" w:customStyle="1" w:styleId="xl53">
    <w:name w:val="xl53"/>
    <w:basedOn w:val="a"/>
    <w:uiPriority w:val="99"/>
    <w:rsid w:val="00C04B7F"/>
    <w:pPr>
      <w:spacing w:before="100" w:beforeAutospacing="1" w:after="100" w:afterAutospacing="1"/>
      <w:ind w:firstLineChars="400" w:firstLine="400"/>
      <w:textAlignment w:val="top"/>
    </w:pPr>
  </w:style>
  <w:style w:type="paragraph" w:customStyle="1" w:styleId="xl54">
    <w:name w:val="xl54"/>
    <w:basedOn w:val="a"/>
    <w:uiPriority w:val="99"/>
    <w:rsid w:val="00C04B7F"/>
    <w:pPr>
      <w:spacing w:before="100" w:beforeAutospacing="1" w:after="100" w:afterAutospacing="1"/>
      <w:ind w:firstLineChars="400" w:firstLine="400"/>
      <w:textAlignment w:val="top"/>
    </w:pPr>
  </w:style>
  <w:style w:type="paragraph" w:customStyle="1" w:styleId="xl55">
    <w:name w:val="xl55"/>
    <w:basedOn w:val="a"/>
    <w:uiPriority w:val="99"/>
    <w:rsid w:val="00C04B7F"/>
    <w:pPr>
      <w:pBdr>
        <w:bottom w:val="single" w:sz="4" w:space="0" w:color="auto"/>
      </w:pBdr>
      <w:spacing w:before="100" w:beforeAutospacing="1" w:after="100" w:afterAutospacing="1"/>
      <w:jc w:val="center"/>
    </w:pPr>
  </w:style>
  <w:style w:type="paragraph" w:customStyle="1" w:styleId="xl56">
    <w:name w:val="xl56"/>
    <w:basedOn w:val="a"/>
    <w:uiPriority w:val="99"/>
    <w:rsid w:val="00C04B7F"/>
    <w:pPr>
      <w:pBdr>
        <w:bottom w:val="single" w:sz="4" w:space="0" w:color="auto"/>
      </w:pBdr>
      <w:spacing w:before="100" w:beforeAutospacing="1" w:after="100" w:afterAutospacing="1"/>
      <w:jc w:val="center"/>
    </w:pPr>
  </w:style>
  <w:style w:type="paragraph" w:customStyle="1" w:styleId="xl57">
    <w:name w:val="xl57"/>
    <w:basedOn w:val="a"/>
    <w:uiPriority w:val="99"/>
    <w:rsid w:val="00C04B7F"/>
    <w:pPr>
      <w:pBdr>
        <w:top w:val="single" w:sz="4" w:space="0" w:color="auto"/>
      </w:pBdr>
      <w:spacing w:before="100" w:beforeAutospacing="1" w:after="100" w:afterAutospacing="1"/>
      <w:jc w:val="center"/>
    </w:pPr>
    <w:rPr>
      <w:sz w:val="16"/>
      <w:szCs w:val="16"/>
    </w:rPr>
  </w:style>
  <w:style w:type="paragraph" w:customStyle="1" w:styleId="xl58">
    <w:name w:val="xl58"/>
    <w:basedOn w:val="a"/>
    <w:uiPriority w:val="99"/>
    <w:rsid w:val="00C04B7F"/>
    <w:pPr>
      <w:pBdr>
        <w:top w:val="single" w:sz="4" w:space="0" w:color="auto"/>
        <w:bottom w:val="single" w:sz="4" w:space="0" w:color="auto"/>
      </w:pBdr>
      <w:spacing w:before="100" w:beforeAutospacing="1" w:after="100" w:afterAutospacing="1"/>
    </w:pPr>
  </w:style>
  <w:style w:type="paragraph" w:customStyle="1" w:styleId="xl59">
    <w:name w:val="xl59"/>
    <w:basedOn w:val="a"/>
    <w:uiPriority w:val="99"/>
    <w:rsid w:val="00C04B7F"/>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60">
    <w:name w:val="xl60"/>
    <w:basedOn w:val="a"/>
    <w:uiPriority w:val="99"/>
    <w:rsid w:val="00C04B7F"/>
    <w:pPr>
      <w:pBdr>
        <w:top w:val="single" w:sz="4" w:space="0" w:color="auto"/>
        <w:bottom w:val="single" w:sz="8" w:space="0" w:color="auto"/>
      </w:pBdr>
      <w:spacing w:before="100" w:beforeAutospacing="1" w:after="100" w:afterAutospacing="1"/>
      <w:jc w:val="center"/>
    </w:pPr>
  </w:style>
  <w:style w:type="paragraph" w:customStyle="1" w:styleId="xl61">
    <w:name w:val="xl61"/>
    <w:basedOn w:val="a"/>
    <w:uiPriority w:val="99"/>
    <w:rsid w:val="00C04B7F"/>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62">
    <w:name w:val="xl62"/>
    <w:basedOn w:val="a"/>
    <w:uiPriority w:val="99"/>
    <w:rsid w:val="00C04B7F"/>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63">
    <w:name w:val="xl63"/>
    <w:basedOn w:val="a"/>
    <w:uiPriority w:val="99"/>
    <w:rsid w:val="00C04B7F"/>
    <w:pPr>
      <w:pBdr>
        <w:top w:val="single" w:sz="4" w:space="0" w:color="auto"/>
        <w:bottom w:val="single" w:sz="8" w:space="0" w:color="auto"/>
      </w:pBdr>
      <w:spacing w:before="100" w:beforeAutospacing="1" w:after="100" w:afterAutospacing="1"/>
      <w:jc w:val="center"/>
    </w:pPr>
  </w:style>
  <w:style w:type="paragraph" w:customStyle="1" w:styleId="xl64">
    <w:name w:val="xl64"/>
    <w:basedOn w:val="a"/>
    <w:uiPriority w:val="99"/>
    <w:rsid w:val="00C04B7F"/>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65">
    <w:name w:val="xl65"/>
    <w:basedOn w:val="a"/>
    <w:uiPriority w:val="99"/>
    <w:rsid w:val="00C04B7F"/>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66">
    <w:name w:val="xl66"/>
    <w:basedOn w:val="a"/>
    <w:uiPriority w:val="99"/>
    <w:rsid w:val="00C04B7F"/>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67">
    <w:name w:val="xl67"/>
    <w:basedOn w:val="a"/>
    <w:uiPriority w:val="99"/>
    <w:rsid w:val="00C04B7F"/>
    <w:pPr>
      <w:pBdr>
        <w:top w:val="single" w:sz="4" w:space="0" w:color="auto"/>
        <w:bottom w:val="single" w:sz="4" w:space="0" w:color="auto"/>
      </w:pBdr>
      <w:spacing w:before="100" w:beforeAutospacing="1" w:after="100" w:afterAutospacing="1"/>
      <w:jc w:val="center"/>
    </w:pPr>
  </w:style>
  <w:style w:type="paragraph" w:customStyle="1" w:styleId="xl68">
    <w:name w:val="xl68"/>
    <w:basedOn w:val="a"/>
    <w:uiPriority w:val="99"/>
    <w:rsid w:val="00C04B7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uiPriority w:val="99"/>
    <w:rsid w:val="00C04B7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uiPriority w:val="99"/>
    <w:rsid w:val="00C04B7F"/>
    <w:pPr>
      <w:pBdr>
        <w:top w:val="single" w:sz="4" w:space="0" w:color="auto"/>
        <w:bottom w:val="single" w:sz="4" w:space="0" w:color="auto"/>
      </w:pBdr>
      <w:spacing w:before="100" w:beforeAutospacing="1" w:after="100" w:afterAutospacing="1"/>
      <w:jc w:val="center"/>
    </w:pPr>
  </w:style>
  <w:style w:type="paragraph" w:customStyle="1" w:styleId="xl71">
    <w:name w:val="xl71"/>
    <w:basedOn w:val="a"/>
    <w:uiPriority w:val="99"/>
    <w:rsid w:val="00C04B7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C04B7F"/>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73">
    <w:name w:val="xl73"/>
    <w:basedOn w:val="a"/>
    <w:uiPriority w:val="99"/>
    <w:rsid w:val="00C04B7F"/>
    <w:pPr>
      <w:pBdr>
        <w:top w:val="single" w:sz="8" w:space="0" w:color="auto"/>
        <w:left w:val="single" w:sz="8" w:space="0" w:color="auto"/>
      </w:pBdr>
      <w:spacing w:before="100" w:beforeAutospacing="1" w:after="100" w:afterAutospacing="1"/>
      <w:jc w:val="center"/>
    </w:pPr>
  </w:style>
  <w:style w:type="paragraph" w:customStyle="1" w:styleId="xl74">
    <w:name w:val="xl74"/>
    <w:basedOn w:val="a"/>
    <w:uiPriority w:val="99"/>
    <w:rsid w:val="00C04B7F"/>
    <w:pPr>
      <w:pBdr>
        <w:top w:val="single" w:sz="8" w:space="0" w:color="auto"/>
      </w:pBdr>
      <w:spacing w:before="100" w:beforeAutospacing="1" w:after="100" w:afterAutospacing="1"/>
      <w:jc w:val="center"/>
    </w:pPr>
  </w:style>
  <w:style w:type="paragraph" w:customStyle="1" w:styleId="xl75">
    <w:name w:val="xl75"/>
    <w:basedOn w:val="a"/>
    <w:uiPriority w:val="99"/>
    <w:rsid w:val="00C04B7F"/>
    <w:pPr>
      <w:pBdr>
        <w:top w:val="single" w:sz="8" w:space="0" w:color="auto"/>
        <w:right w:val="single" w:sz="4" w:space="0" w:color="auto"/>
      </w:pBdr>
      <w:spacing w:before="100" w:beforeAutospacing="1" w:after="100" w:afterAutospacing="1"/>
      <w:jc w:val="center"/>
    </w:pPr>
  </w:style>
  <w:style w:type="paragraph" w:customStyle="1" w:styleId="xl76">
    <w:name w:val="xl76"/>
    <w:basedOn w:val="a"/>
    <w:uiPriority w:val="99"/>
    <w:rsid w:val="00C04B7F"/>
    <w:pPr>
      <w:pBdr>
        <w:left w:val="single" w:sz="8" w:space="0" w:color="auto"/>
        <w:bottom w:val="single" w:sz="4" w:space="0" w:color="auto"/>
      </w:pBdr>
      <w:spacing w:before="100" w:beforeAutospacing="1" w:after="100" w:afterAutospacing="1"/>
      <w:jc w:val="center"/>
    </w:pPr>
  </w:style>
  <w:style w:type="paragraph" w:customStyle="1" w:styleId="xl77">
    <w:name w:val="xl77"/>
    <w:basedOn w:val="a"/>
    <w:uiPriority w:val="99"/>
    <w:rsid w:val="00C04B7F"/>
    <w:pPr>
      <w:pBdr>
        <w:bottom w:val="single" w:sz="4" w:space="0" w:color="auto"/>
        <w:right w:val="single" w:sz="4" w:space="0" w:color="auto"/>
      </w:pBdr>
      <w:spacing w:before="100" w:beforeAutospacing="1" w:after="100" w:afterAutospacing="1"/>
      <w:jc w:val="center"/>
    </w:pPr>
  </w:style>
  <w:style w:type="paragraph" w:customStyle="1" w:styleId="xl78">
    <w:name w:val="xl78"/>
    <w:basedOn w:val="a"/>
    <w:uiPriority w:val="99"/>
    <w:rsid w:val="00C04B7F"/>
    <w:pPr>
      <w:pBdr>
        <w:top w:val="single" w:sz="8" w:space="0" w:color="auto"/>
        <w:left w:val="single" w:sz="4" w:space="0" w:color="auto"/>
      </w:pBdr>
      <w:spacing w:before="100" w:beforeAutospacing="1" w:after="100" w:afterAutospacing="1"/>
      <w:jc w:val="center"/>
    </w:pPr>
  </w:style>
  <w:style w:type="paragraph" w:customStyle="1" w:styleId="xl79">
    <w:name w:val="xl79"/>
    <w:basedOn w:val="a"/>
    <w:uiPriority w:val="99"/>
    <w:rsid w:val="00C04B7F"/>
    <w:pPr>
      <w:pBdr>
        <w:top w:val="single" w:sz="8" w:space="0" w:color="auto"/>
        <w:right w:val="single" w:sz="8" w:space="0" w:color="auto"/>
      </w:pBdr>
      <w:spacing w:before="100" w:beforeAutospacing="1" w:after="100" w:afterAutospacing="1"/>
      <w:jc w:val="center"/>
    </w:pPr>
  </w:style>
  <w:style w:type="paragraph" w:customStyle="1" w:styleId="xl80">
    <w:name w:val="xl80"/>
    <w:basedOn w:val="a"/>
    <w:uiPriority w:val="99"/>
    <w:rsid w:val="00C04B7F"/>
    <w:pPr>
      <w:pBdr>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C04B7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2">
    <w:name w:val="xl82"/>
    <w:basedOn w:val="a"/>
    <w:uiPriority w:val="99"/>
    <w:rsid w:val="00C04B7F"/>
    <w:pPr>
      <w:pBdr>
        <w:top w:val="single" w:sz="4" w:space="0" w:color="auto"/>
        <w:bottom w:val="single" w:sz="4" w:space="0" w:color="auto"/>
      </w:pBdr>
      <w:spacing w:before="100" w:beforeAutospacing="1" w:after="100" w:afterAutospacing="1"/>
      <w:jc w:val="center"/>
    </w:pPr>
    <w:rPr>
      <w:b/>
      <w:bCs/>
    </w:rPr>
  </w:style>
  <w:style w:type="paragraph" w:customStyle="1" w:styleId="xl83">
    <w:name w:val="xl83"/>
    <w:basedOn w:val="a"/>
    <w:uiPriority w:val="99"/>
    <w:rsid w:val="00C04B7F"/>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4">
    <w:name w:val="xl84"/>
    <w:basedOn w:val="a"/>
    <w:uiPriority w:val="99"/>
    <w:rsid w:val="00C04B7F"/>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85">
    <w:name w:val="xl85"/>
    <w:basedOn w:val="a"/>
    <w:uiPriority w:val="99"/>
    <w:rsid w:val="00C04B7F"/>
    <w:pPr>
      <w:pBdr>
        <w:top w:val="single" w:sz="8" w:space="0" w:color="auto"/>
        <w:bottom w:val="single" w:sz="8" w:space="0" w:color="auto"/>
      </w:pBdr>
      <w:spacing w:before="100" w:beforeAutospacing="1" w:after="100" w:afterAutospacing="1"/>
      <w:jc w:val="center"/>
    </w:pPr>
  </w:style>
  <w:style w:type="paragraph" w:customStyle="1" w:styleId="xl86">
    <w:name w:val="xl86"/>
    <w:basedOn w:val="a"/>
    <w:uiPriority w:val="99"/>
    <w:rsid w:val="00C04B7F"/>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C04B7F"/>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88">
    <w:name w:val="xl88"/>
    <w:basedOn w:val="a"/>
    <w:uiPriority w:val="99"/>
    <w:rsid w:val="00C04B7F"/>
    <w:pPr>
      <w:pBdr>
        <w:top w:val="single" w:sz="8" w:space="0" w:color="auto"/>
        <w:bottom w:val="single" w:sz="8" w:space="0" w:color="auto"/>
      </w:pBdr>
      <w:spacing w:before="100" w:beforeAutospacing="1" w:after="100" w:afterAutospacing="1"/>
      <w:jc w:val="center"/>
    </w:pPr>
  </w:style>
  <w:style w:type="paragraph" w:customStyle="1" w:styleId="xl89">
    <w:name w:val="xl89"/>
    <w:basedOn w:val="a"/>
    <w:uiPriority w:val="99"/>
    <w:rsid w:val="00C04B7F"/>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90">
    <w:name w:val="xl90"/>
    <w:basedOn w:val="a"/>
    <w:uiPriority w:val="99"/>
    <w:rsid w:val="00C04B7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91">
    <w:name w:val="xl91"/>
    <w:basedOn w:val="a"/>
    <w:uiPriority w:val="99"/>
    <w:rsid w:val="00C04B7F"/>
    <w:pPr>
      <w:pBdr>
        <w:bottom w:val="single" w:sz="4" w:space="0" w:color="auto"/>
      </w:pBdr>
      <w:spacing w:before="100" w:beforeAutospacing="1" w:after="100" w:afterAutospacing="1"/>
    </w:pPr>
  </w:style>
  <w:style w:type="paragraph" w:customStyle="1" w:styleId="xl92">
    <w:name w:val="xl92"/>
    <w:basedOn w:val="a"/>
    <w:uiPriority w:val="99"/>
    <w:rsid w:val="00C04B7F"/>
    <w:pPr>
      <w:pBdr>
        <w:top w:val="single" w:sz="4" w:space="0" w:color="auto"/>
        <w:left w:val="single" w:sz="8" w:space="0" w:color="auto"/>
      </w:pBdr>
      <w:spacing w:before="100" w:beforeAutospacing="1" w:after="100" w:afterAutospacing="1"/>
      <w:jc w:val="center"/>
    </w:pPr>
  </w:style>
  <w:style w:type="paragraph" w:customStyle="1" w:styleId="xl93">
    <w:name w:val="xl93"/>
    <w:basedOn w:val="a"/>
    <w:uiPriority w:val="99"/>
    <w:rsid w:val="00C04B7F"/>
    <w:pPr>
      <w:pBdr>
        <w:top w:val="single" w:sz="4" w:space="0" w:color="auto"/>
      </w:pBdr>
      <w:spacing w:before="100" w:beforeAutospacing="1" w:after="100" w:afterAutospacing="1"/>
      <w:jc w:val="center"/>
    </w:pPr>
  </w:style>
  <w:style w:type="paragraph" w:customStyle="1" w:styleId="xl94">
    <w:name w:val="xl94"/>
    <w:basedOn w:val="a"/>
    <w:uiPriority w:val="99"/>
    <w:rsid w:val="00C04B7F"/>
    <w:pPr>
      <w:pBdr>
        <w:top w:val="single" w:sz="4" w:space="0" w:color="auto"/>
        <w:right w:val="single" w:sz="4" w:space="0" w:color="auto"/>
      </w:pBdr>
      <w:spacing w:before="100" w:beforeAutospacing="1" w:after="100" w:afterAutospacing="1"/>
      <w:jc w:val="center"/>
    </w:pPr>
  </w:style>
  <w:style w:type="paragraph" w:customStyle="1" w:styleId="xl95">
    <w:name w:val="xl95"/>
    <w:basedOn w:val="a"/>
    <w:uiPriority w:val="99"/>
    <w:rsid w:val="00C04B7F"/>
    <w:pPr>
      <w:pBdr>
        <w:top w:val="single" w:sz="4" w:space="0" w:color="auto"/>
        <w:left w:val="single" w:sz="4" w:space="0" w:color="auto"/>
      </w:pBdr>
      <w:spacing w:before="100" w:beforeAutospacing="1" w:after="100" w:afterAutospacing="1"/>
      <w:jc w:val="center"/>
    </w:pPr>
  </w:style>
  <w:style w:type="paragraph" w:customStyle="1" w:styleId="xl96">
    <w:name w:val="xl96"/>
    <w:basedOn w:val="a"/>
    <w:uiPriority w:val="99"/>
    <w:rsid w:val="00C04B7F"/>
    <w:pPr>
      <w:pBdr>
        <w:top w:val="single" w:sz="4" w:space="0" w:color="auto"/>
      </w:pBdr>
      <w:spacing w:before="100" w:beforeAutospacing="1" w:after="100" w:afterAutospacing="1"/>
      <w:jc w:val="center"/>
    </w:pPr>
  </w:style>
  <w:style w:type="paragraph" w:customStyle="1" w:styleId="xl97">
    <w:name w:val="xl97"/>
    <w:basedOn w:val="a"/>
    <w:uiPriority w:val="99"/>
    <w:rsid w:val="00C04B7F"/>
    <w:pPr>
      <w:pBdr>
        <w:top w:val="single" w:sz="4" w:space="0" w:color="auto"/>
        <w:right w:val="single" w:sz="4" w:space="0" w:color="auto"/>
      </w:pBdr>
      <w:spacing w:before="100" w:beforeAutospacing="1" w:after="100" w:afterAutospacing="1"/>
      <w:jc w:val="center"/>
    </w:pPr>
  </w:style>
  <w:style w:type="paragraph" w:customStyle="1" w:styleId="xl98">
    <w:name w:val="xl98"/>
    <w:basedOn w:val="a"/>
    <w:uiPriority w:val="99"/>
    <w:rsid w:val="00C04B7F"/>
    <w:pPr>
      <w:pBdr>
        <w:top w:val="single" w:sz="4" w:space="0" w:color="auto"/>
        <w:right w:val="single" w:sz="8" w:space="0" w:color="auto"/>
      </w:pBdr>
      <w:spacing w:before="100" w:beforeAutospacing="1" w:after="100" w:afterAutospacing="1"/>
      <w:jc w:val="center"/>
    </w:pPr>
  </w:style>
  <w:style w:type="paragraph" w:customStyle="1" w:styleId="xl99">
    <w:name w:val="xl99"/>
    <w:basedOn w:val="a"/>
    <w:uiPriority w:val="99"/>
    <w:rsid w:val="00C04B7F"/>
    <w:pPr>
      <w:pBdr>
        <w:top w:val="single" w:sz="8" w:space="0" w:color="auto"/>
        <w:left w:val="single" w:sz="4" w:space="0" w:color="auto"/>
      </w:pBdr>
      <w:spacing w:before="100" w:beforeAutospacing="1" w:after="100" w:afterAutospacing="1"/>
      <w:jc w:val="center"/>
    </w:pPr>
    <w:rPr>
      <w:b/>
      <w:bCs/>
    </w:rPr>
  </w:style>
  <w:style w:type="paragraph" w:customStyle="1" w:styleId="xl100">
    <w:name w:val="xl100"/>
    <w:basedOn w:val="a"/>
    <w:uiPriority w:val="99"/>
    <w:rsid w:val="00C04B7F"/>
    <w:pPr>
      <w:pBdr>
        <w:top w:val="single" w:sz="8" w:space="0" w:color="auto"/>
      </w:pBdr>
      <w:spacing w:before="100" w:beforeAutospacing="1" w:after="100" w:afterAutospacing="1"/>
      <w:jc w:val="center"/>
    </w:pPr>
    <w:rPr>
      <w:b/>
      <w:bCs/>
    </w:rPr>
  </w:style>
  <w:style w:type="paragraph" w:customStyle="1" w:styleId="xl101">
    <w:name w:val="xl101"/>
    <w:basedOn w:val="a"/>
    <w:uiPriority w:val="99"/>
    <w:rsid w:val="00C04B7F"/>
    <w:pPr>
      <w:pBdr>
        <w:top w:val="single" w:sz="8" w:space="0" w:color="auto"/>
        <w:right w:val="single" w:sz="8" w:space="0" w:color="auto"/>
      </w:pBdr>
      <w:spacing w:before="100" w:beforeAutospacing="1" w:after="100" w:afterAutospacing="1"/>
      <w:jc w:val="center"/>
    </w:pPr>
    <w:rPr>
      <w:b/>
      <w:bCs/>
    </w:rPr>
  </w:style>
  <w:style w:type="paragraph" w:customStyle="1" w:styleId="xl102">
    <w:name w:val="xl102"/>
    <w:basedOn w:val="a"/>
    <w:uiPriority w:val="99"/>
    <w:rsid w:val="00C04B7F"/>
    <w:pPr>
      <w:pBdr>
        <w:top w:val="single" w:sz="4" w:space="0" w:color="auto"/>
        <w:bottom w:val="single" w:sz="4" w:space="0" w:color="auto"/>
      </w:pBdr>
      <w:spacing w:before="100" w:beforeAutospacing="1" w:after="100" w:afterAutospacing="1"/>
      <w:textAlignment w:val="top"/>
    </w:pPr>
  </w:style>
  <w:style w:type="paragraph" w:customStyle="1" w:styleId="xl103">
    <w:name w:val="xl103"/>
    <w:basedOn w:val="a"/>
    <w:uiPriority w:val="99"/>
    <w:rsid w:val="00C04B7F"/>
    <w:pPr>
      <w:pBdr>
        <w:top w:val="single" w:sz="4" w:space="0" w:color="auto"/>
        <w:left w:val="single" w:sz="4" w:space="0" w:color="auto"/>
      </w:pBdr>
      <w:spacing w:before="100" w:beforeAutospacing="1" w:after="100" w:afterAutospacing="1"/>
      <w:jc w:val="center"/>
    </w:pPr>
    <w:rPr>
      <w:b/>
      <w:bCs/>
    </w:rPr>
  </w:style>
  <w:style w:type="paragraph" w:customStyle="1" w:styleId="xl104">
    <w:name w:val="xl104"/>
    <w:basedOn w:val="a"/>
    <w:uiPriority w:val="99"/>
    <w:rsid w:val="00C04B7F"/>
    <w:pPr>
      <w:pBdr>
        <w:top w:val="single" w:sz="4" w:space="0" w:color="auto"/>
      </w:pBdr>
      <w:spacing w:before="100" w:beforeAutospacing="1" w:after="100" w:afterAutospacing="1"/>
      <w:jc w:val="center"/>
    </w:pPr>
    <w:rPr>
      <w:b/>
      <w:bCs/>
    </w:rPr>
  </w:style>
  <w:style w:type="paragraph" w:customStyle="1" w:styleId="xl105">
    <w:name w:val="xl105"/>
    <w:basedOn w:val="a"/>
    <w:uiPriority w:val="99"/>
    <w:rsid w:val="00C04B7F"/>
    <w:pPr>
      <w:pBdr>
        <w:top w:val="single" w:sz="4" w:space="0" w:color="auto"/>
        <w:right w:val="single" w:sz="8" w:space="0" w:color="auto"/>
      </w:pBdr>
      <w:spacing w:before="100" w:beforeAutospacing="1" w:after="100" w:afterAutospacing="1"/>
      <w:jc w:val="center"/>
    </w:pPr>
    <w:rPr>
      <w:b/>
      <w:bCs/>
    </w:rPr>
  </w:style>
  <w:style w:type="paragraph" w:customStyle="1" w:styleId="xl106">
    <w:name w:val="xl106"/>
    <w:basedOn w:val="a"/>
    <w:uiPriority w:val="99"/>
    <w:rsid w:val="00C04B7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7">
    <w:name w:val="xl107"/>
    <w:basedOn w:val="a"/>
    <w:uiPriority w:val="99"/>
    <w:rsid w:val="00C04B7F"/>
    <w:pPr>
      <w:pBdr>
        <w:top w:val="single" w:sz="4" w:space="0" w:color="auto"/>
        <w:bottom w:val="single" w:sz="4" w:space="0" w:color="auto"/>
      </w:pBdr>
      <w:spacing w:before="100" w:beforeAutospacing="1" w:after="100" w:afterAutospacing="1"/>
      <w:jc w:val="right"/>
    </w:pPr>
  </w:style>
  <w:style w:type="paragraph" w:customStyle="1" w:styleId="xl108">
    <w:name w:val="xl108"/>
    <w:basedOn w:val="a"/>
    <w:uiPriority w:val="99"/>
    <w:rsid w:val="00C04B7F"/>
    <w:pPr>
      <w:pBdr>
        <w:top w:val="single" w:sz="4" w:space="0" w:color="auto"/>
        <w:bottom w:val="single" w:sz="4" w:space="0" w:color="auto"/>
      </w:pBdr>
      <w:spacing w:before="100" w:beforeAutospacing="1" w:after="100" w:afterAutospacing="1"/>
    </w:pPr>
  </w:style>
  <w:style w:type="paragraph" w:customStyle="1" w:styleId="xl109">
    <w:name w:val="xl109"/>
    <w:basedOn w:val="a"/>
    <w:uiPriority w:val="99"/>
    <w:rsid w:val="00C04B7F"/>
    <w:pPr>
      <w:pBdr>
        <w:top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
    <w:uiPriority w:val="99"/>
    <w:rsid w:val="00C04B7F"/>
    <w:pPr>
      <w:pBdr>
        <w:top w:val="single" w:sz="4" w:space="0" w:color="auto"/>
        <w:bottom w:val="single" w:sz="4" w:space="0" w:color="auto"/>
        <w:right w:val="single" w:sz="8" w:space="0" w:color="auto"/>
      </w:pBdr>
      <w:spacing w:before="100" w:beforeAutospacing="1" w:after="100" w:afterAutospacing="1"/>
    </w:pPr>
  </w:style>
  <w:style w:type="paragraph" w:customStyle="1" w:styleId="xl111">
    <w:name w:val="xl111"/>
    <w:basedOn w:val="a"/>
    <w:uiPriority w:val="99"/>
    <w:rsid w:val="00C04B7F"/>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
    <w:uiPriority w:val="99"/>
    <w:rsid w:val="00C04B7F"/>
    <w:pPr>
      <w:pBdr>
        <w:top w:val="single" w:sz="8" w:space="0" w:color="auto"/>
        <w:bottom w:val="single" w:sz="4" w:space="0" w:color="auto"/>
      </w:pBdr>
      <w:spacing w:before="100" w:beforeAutospacing="1" w:after="100" w:afterAutospacing="1"/>
      <w:jc w:val="center"/>
    </w:pPr>
  </w:style>
  <w:style w:type="paragraph" w:customStyle="1" w:styleId="xl113">
    <w:name w:val="xl113"/>
    <w:basedOn w:val="a"/>
    <w:uiPriority w:val="99"/>
    <w:rsid w:val="00C04B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14">
    <w:name w:val="xl114"/>
    <w:basedOn w:val="a"/>
    <w:uiPriority w:val="99"/>
    <w:rsid w:val="00C04B7F"/>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15">
    <w:name w:val="xl115"/>
    <w:basedOn w:val="a"/>
    <w:uiPriority w:val="99"/>
    <w:rsid w:val="00C04B7F"/>
    <w:pPr>
      <w:pBdr>
        <w:top w:val="single" w:sz="4" w:space="0" w:color="auto"/>
      </w:pBdr>
      <w:spacing w:before="100" w:beforeAutospacing="1" w:after="100" w:afterAutospacing="1"/>
    </w:pPr>
    <w:rPr>
      <w:b/>
      <w:bCs/>
    </w:rPr>
  </w:style>
  <w:style w:type="paragraph" w:customStyle="1" w:styleId="xl116">
    <w:name w:val="xl116"/>
    <w:basedOn w:val="a"/>
    <w:uiPriority w:val="99"/>
    <w:rsid w:val="00C04B7F"/>
    <w:pPr>
      <w:pBdr>
        <w:top w:val="single" w:sz="4" w:space="0" w:color="auto"/>
        <w:bottom w:val="single" w:sz="8" w:space="0" w:color="auto"/>
      </w:pBdr>
      <w:spacing w:before="100" w:beforeAutospacing="1" w:after="100" w:afterAutospacing="1"/>
      <w:textAlignment w:val="top"/>
    </w:pPr>
  </w:style>
  <w:style w:type="paragraph" w:customStyle="1" w:styleId="xl117">
    <w:name w:val="xl117"/>
    <w:basedOn w:val="a"/>
    <w:uiPriority w:val="99"/>
    <w:rsid w:val="00C04B7F"/>
    <w:pPr>
      <w:pBdr>
        <w:top w:val="single" w:sz="4" w:space="0" w:color="auto"/>
        <w:bottom w:val="single" w:sz="8" w:space="0" w:color="auto"/>
      </w:pBdr>
      <w:spacing w:before="100" w:beforeAutospacing="1" w:after="100" w:afterAutospacing="1"/>
      <w:textAlignment w:val="top"/>
    </w:pPr>
  </w:style>
  <w:style w:type="paragraph" w:customStyle="1" w:styleId="xl118">
    <w:name w:val="xl118"/>
    <w:basedOn w:val="a"/>
    <w:uiPriority w:val="99"/>
    <w:rsid w:val="00C04B7F"/>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19">
    <w:name w:val="xl119"/>
    <w:basedOn w:val="a"/>
    <w:uiPriority w:val="99"/>
    <w:rsid w:val="00C04B7F"/>
    <w:pPr>
      <w:pBdr>
        <w:top w:val="single" w:sz="4" w:space="0" w:color="auto"/>
        <w:left w:val="single" w:sz="4" w:space="0" w:color="auto"/>
      </w:pBdr>
      <w:spacing w:before="100" w:beforeAutospacing="1" w:after="100" w:afterAutospacing="1"/>
      <w:jc w:val="center"/>
    </w:pPr>
  </w:style>
  <w:style w:type="paragraph" w:customStyle="1" w:styleId="xl120">
    <w:name w:val="xl120"/>
    <w:basedOn w:val="a"/>
    <w:uiPriority w:val="99"/>
    <w:rsid w:val="00C04B7F"/>
    <w:pPr>
      <w:pBdr>
        <w:top w:val="single" w:sz="4" w:space="0" w:color="auto"/>
        <w:right w:val="single" w:sz="8" w:space="0" w:color="auto"/>
      </w:pBdr>
      <w:spacing w:before="100" w:beforeAutospacing="1" w:after="100" w:afterAutospacing="1"/>
      <w:jc w:val="center"/>
    </w:pPr>
  </w:style>
  <w:style w:type="paragraph" w:customStyle="1" w:styleId="xl121">
    <w:name w:val="xl121"/>
    <w:basedOn w:val="a"/>
    <w:uiPriority w:val="99"/>
    <w:rsid w:val="00C04B7F"/>
    <w:pPr>
      <w:pBdr>
        <w:left w:val="single" w:sz="4" w:space="0" w:color="auto"/>
        <w:bottom w:val="single" w:sz="4" w:space="0" w:color="auto"/>
      </w:pBdr>
      <w:spacing w:before="100" w:beforeAutospacing="1" w:after="100" w:afterAutospacing="1"/>
      <w:jc w:val="center"/>
    </w:pPr>
  </w:style>
  <w:style w:type="paragraph" w:customStyle="1" w:styleId="xl122">
    <w:name w:val="xl122"/>
    <w:basedOn w:val="a"/>
    <w:uiPriority w:val="99"/>
    <w:rsid w:val="00C04B7F"/>
    <w:pPr>
      <w:pBdr>
        <w:bottom w:val="single" w:sz="4" w:space="0" w:color="auto"/>
        <w:right w:val="single" w:sz="8" w:space="0" w:color="auto"/>
      </w:pBdr>
      <w:spacing w:before="100" w:beforeAutospacing="1" w:after="100" w:afterAutospacing="1"/>
      <w:jc w:val="center"/>
    </w:pPr>
  </w:style>
  <w:style w:type="paragraph" w:customStyle="1" w:styleId="xl123">
    <w:name w:val="xl123"/>
    <w:basedOn w:val="a"/>
    <w:uiPriority w:val="99"/>
    <w:rsid w:val="00C04B7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4">
    <w:name w:val="xl124"/>
    <w:basedOn w:val="a"/>
    <w:uiPriority w:val="99"/>
    <w:rsid w:val="00C04B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C04B7F"/>
    <w:pPr>
      <w:pBdr>
        <w:top w:val="single" w:sz="4" w:space="0" w:color="auto"/>
        <w:bottom w:val="single" w:sz="4" w:space="0" w:color="auto"/>
      </w:pBdr>
      <w:spacing w:before="100" w:beforeAutospacing="1" w:after="100" w:afterAutospacing="1"/>
      <w:jc w:val="center"/>
      <w:textAlignment w:val="top"/>
    </w:pPr>
  </w:style>
  <w:style w:type="paragraph" w:customStyle="1" w:styleId="xl126">
    <w:name w:val="xl126"/>
    <w:basedOn w:val="a"/>
    <w:uiPriority w:val="99"/>
    <w:rsid w:val="00C04B7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7">
    <w:name w:val="xl127"/>
    <w:basedOn w:val="a"/>
    <w:uiPriority w:val="99"/>
    <w:rsid w:val="00C04B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uiPriority w:val="99"/>
    <w:rsid w:val="00C04B7F"/>
    <w:pPr>
      <w:pBdr>
        <w:top w:val="single" w:sz="4" w:space="0" w:color="auto"/>
        <w:bottom w:val="single" w:sz="4" w:space="0" w:color="auto"/>
      </w:pBdr>
      <w:spacing w:before="100" w:beforeAutospacing="1" w:after="100" w:afterAutospacing="1"/>
      <w:jc w:val="center"/>
      <w:textAlignment w:val="top"/>
    </w:pPr>
  </w:style>
  <w:style w:type="paragraph" w:customStyle="1" w:styleId="xl129">
    <w:name w:val="xl129"/>
    <w:basedOn w:val="a"/>
    <w:uiPriority w:val="99"/>
    <w:rsid w:val="00C04B7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uiPriority w:val="99"/>
    <w:rsid w:val="00C04B7F"/>
    <w:pPr>
      <w:spacing w:before="100" w:beforeAutospacing="1" w:after="100" w:afterAutospacing="1"/>
      <w:jc w:val="center"/>
    </w:pPr>
    <w:rPr>
      <w:b/>
      <w:bCs/>
    </w:rPr>
  </w:style>
  <w:style w:type="paragraph" w:customStyle="1" w:styleId="ConsCell">
    <w:name w:val="ConsCell"/>
    <w:uiPriority w:val="99"/>
    <w:rsid w:val="00AE56EB"/>
    <w:pPr>
      <w:widowControl w:val="0"/>
      <w:autoSpaceDE w:val="0"/>
      <w:autoSpaceDN w:val="0"/>
      <w:adjustRightInd w:val="0"/>
      <w:spacing w:after="0" w:line="240" w:lineRule="auto"/>
      <w:ind w:right="19772"/>
    </w:pPr>
    <w:rPr>
      <w:rFonts w:ascii="Arial" w:hAnsi="Arial" w:cs="Arial"/>
      <w:sz w:val="20"/>
      <w:szCs w:val="20"/>
    </w:rPr>
  </w:style>
  <w:style w:type="paragraph" w:styleId="af6">
    <w:name w:val="Normal (Web)"/>
    <w:basedOn w:val="a"/>
    <w:uiPriority w:val="99"/>
    <w:rsid w:val="00EE79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0569">
      <w:marLeft w:val="0"/>
      <w:marRight w:val="0"/>
      <w:marTop w:val="0"/>
      <w:marBottom w:val="0"/>
      <w:divBdr>
        <w:top w:val="none" w:sz="0" w:space="0" w:color="auto"/>
        <w:left w:val="none" w:sz="0" w:space="0" w:color="auto"/>
        <w:bottom w:val="none" w:sz="0" w:space="0" w:color="auto"/>
        <w:right w:val="none" w:sz="0" w:space="0" w:color="auto"/>
      </w:divBdr>
    </w:div>
    <w:div w:id="172110570">
      <w:marLeft w:val="0"/>
      <w:marRight w:val="0"/>
      <w:marTop w:val="0"/>
      <w:marBottom w:val="0"/>
      <w:divBdr>
        <w:top w:val="none" w:sz="0" w:space="0" w:color="auto"/>
        <w:left w:val="none" w:sz="0" w:space="0" w:color="auto"/>
        <w:bottom w:val="none" w:sz="0" w:space="0" w:color="auto"/>
        <w:right w:val="none" w:sz="0" w:space="0" w:color="auto"/>
      </w:divBdr>
    </w:div>
    <w:div w:id="172110571">
      <w:marLeft w:val="0"/>
      <w:marRight w:val="0"/>
      <w:marTop w:val="0"/>
      <w:marBottom w:val="0"/>
      <w:divBdr>
        <w:top w:val="none" w:sz="0" w:space="0" w:color="auto"/>
        <w:left w:val="none" w:sz="0" w:space="0" w:color="auto"/>
        <w:bottom w:val="none" w:sz="0" w:space="0" w:color="auto"/>
        <w:right w:val="none" w:sz="0" w:space="0" w:color="auto"/>
      </w:divBdr>
    </w:div>
    <w:div w:id="172110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5.bin"/><Relationship Id="rId205" Type="http://schemas.openxmlformats.org/officeDocument/2006/relationships/image" Target="media/image97.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emf"/><Relationship Id="rId181" Type="http://schemas.openxmlformats.org/officeDocument/2006/relationships/oleObject" Target="embeddings/oleObject90.bin"/><Relationship Id="rId186" Type="http://schemas.openxmlformats.org/officeDocument/2006/relationships/image" Target="media/image88.emf"/><Relationship Id="rId211"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6.bin"/><Relationship Id="rId192" Type="http://schemas.openxmlformats.org/officeDocument/2006/relationships/image" Target="media/image91.wmf"/><Relationship Id="rId197" Type="http://schemas.openxmlformats.org/officeDocument/2006/relationships/image" Target="media/image93.emf"/><Relationship Id="rId206" Type="http://schemas.openxmlformats.org/officeDocument/2006/relationships/oleObject" Target="embeddings/oleObject103.bin"/><Relationship Id="rId201" Type="http://schemas.openxmlformats.org/officeDocument/2006/relationships/image" Target="media/image95.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image" Target="media/image86.e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5.emf"/><Relationship Id="rId198" Type="http://schemas.openxmlformats.org/officeDocument/2006/relationships/oleObject" Target="embeddings/oleObject99.bin"/><Relationship Id="rId172" Type="http://schemas.openxmlformats.org/officeDocument/2006/relationships/oleObject" Target="embeddings/oleObject83.bin"/><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emf"/><Relationship Id="rId188" Type="http://schemas.openxmlformats.org/officeDocument/2006/relationships/image" Target="media/image89.wmf"/><Relationship Id="rId7" Type="http://schemas.openxmlformats.org/officeDocument/2006/relationships/image" Target="media/image1.jpeg"/><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2.wmf"/><Relationship Id="rId199" Type="http://schemas.openxmlformats.org/officeDocument/2006/relationships/image" Target="media/image94.emf"/><Relationship Id="rId203" Type="http://schemas.openxmlformats.org/officeDocument/2006/relationships/image" Target="media/image96.wmf"/><Relationship Id="rId208"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emf"/><Relationship Id="rId184" Type="http://schemas.openxmlformats.org/officeDocument/2006/relationships/image" Target="media/image87.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header" Target="header2.xml"/><Relationship Id="rId190" Type="http://schemas.openxmlformats.org/officeDocument/2006/relationships/image" Target="media/image90.wmf"/><Relationship Id="rId204" Type="http://schemas.openxmlformats.org/officeDocument/2006/relationships/oleObject" Target="embeddings/oleObject102.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footer" Target="footer1.xml"/><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4.e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15110</Words>
  <Characters>86131</Characters>
  <Application>Microsoft Office Word</Application>
  <DocSecurity>0</DocSecurity>
  <Lines>717</Lines>
  <Paragraphs>202</Paragraphs>
  <ScaleCrop>false</ScaleCrop>
  <Company>zeka.com</Company>
  <LinksUpToDate>false</LinksUpToDate>
  <CharactersWithSpaces>101039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zeka</dc:creator>
  <cp:keywords/>
  <dc:description/>
  <cp:lastModifiedBy>admin</cp:lastModifiedBy>
  <cp:revision>2</cp:revision>
  <dcterms:created xsi:type="dcterms:W3CDTF">2014-04-16T23:26:00Z</dcterms:created>
  <dcterms:modified xsi:type="dcterms:W3CDTF">2014-04-16T23:26:00Z</dcterms:modified>
</cp:coreProperties>
</file>