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76" w:rsidRDefault="00595D5D">
      <w:pPr>
        <w:pStyle w:val="a4"/>
      </w:pPr>
      <w:r>
        <w:t>Содержание</w:t>
      </w:r>
    </w:p>
    <w:p w:rsidR="001E5576" w:rsidRDefault="001E5576"/>
    <w:p w:rsidR="001E5576" w:rsidRDefault="00595D5D">
      <w:pPr>
        <w:ind w:left="360"/>
      </w:pPr>
      <w:r>
        <w:t>1.  Введение_________________________________________________________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2.  Расчет норм времени по стадиям проектирования_______________________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3.  Расчет общей трудоемкости работ и численности разработчиков__________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4.  Расчет фонда заработной платы______________________________________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5.  Расчет затрат на техническое обеспечение_____________________________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6.  Расчет затрат  на материальные ресурсы_______________________________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7.  Расчет затрат на энергоресурсы_______________________________________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8.  Калькуляция себестоимости и отпускной цены__________________________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9.  Технико</w:t>
      </w:r>
      <w:r>
        <w:rPr>
          <w:lang w:val="kk-KZ"/>
        </w:rPr>
        <w:t>-экономические</w:t>
      </w:r>
      <w:r>
        <w:t xml:space="preserve"> показатели проекта____________________________</w:t>
      </w:r>
    </w:p>
    <w:p w:rsidR="001E5576" w:rsidRDefault="001E5576">
      <w:pPr>
        <w:ind w:left="360"/>
      </w:pPr>
    </w:p>
    <w:p w:rsidR="001E5576" w:rsidRDefault="00595D5D">
      <w:pPr>
        <w:ind w:left="360"/>
      </w:pPr>
      <w:r>
        <w:t>10. Список используемой литературы____________________________________</w:t>
      </w: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1E5576">
      <w:pPr>
        <w:ind w:left="360"/>
      </w:pPr>
    </w:p>
    <w:p w:rsidR="001E5576" w:rsidRDefault="00595D5D">
      <w:pPr>
        <w:pStyle w:val="5"/>
      </w:pPr>
      <w:r>
        <w:t>Введение</w:t>
      </w:r>
    </w:p>
    <w:p w:rsidR="001E5576" w:rsidRDefault="001E5576"/>
    <w:p w:rsidR="001E5576" w:rsidRDefault="00595D5D">
      <w:pPr>
        <w:pStyle w:val="30"/>
        <w:jc w:val="both"/>
      </w:pPr>
      <w:r>
        <w:t xml:space="preserve">В экономической части курсового проекта должна быть определена: </w:t>
      </w:r>
    </w:p>
    <w:p w:rsidR="001E5576" w:rsidRDefault="00595D5D">
      <w:pPr>
        <w:pStyle w:val="30"/>
        <w:jc w:val="both"/>
      </w:pPr>
      <w:r>
        <w:t>- себестоимость и выражение в денежной форме текущие затраты предприятия на производство и реализацию продукта. В себестоимости продукции отражаются стоимость потребляемых в процессе производства средств и предметов труда, часть стоимости живого труда, стоимость покупных изделий и затраты на производственные услуги сторонних организаций. Себестоимость рассматривается как качественный показатель, отражающий уровень использования всех ресурсов предприятия, в том числе и информационных. Под информационными затратами понимается первичная стоимость перенесенных на информационный продукт интеллектуальных затрат труда, а также затрат на обработку информации и реализацию и использование товара у потребителя.</w:t>
      </w:r>
    </w:p>
    <w:p w:rsidR="001E5576" w:rsidRDefault="00595D5D">
      <w:pPr>
        <w:pStyle w:val="30"/>
        <w:jc w:val="both"/>
      </w:pPr>
      <w:r>
        <w:t xml:space="preserve">- экономическая эффективность - в планировании и проектировании общая экономическая эффективность определяется как отношение эффекта к капитальным вложениям. Общая экономическая эффективность затрат рассчитывается с учетом места применение затрат. Экономическую эффективность определяют как меру целесообразности проведения тех или иных мероприятий выражают ее количественными показателями. В общем случае экономическая эффективность характеризуются отношением полученного эффекта  к затратам живого и овеществленного труда на его достижение. Обоснование экономической эффективности позволяет:  </w:t>
      </w:r>
    </w:p>
    <w:p w:rsidR="001E5576" w:rsidRDefault="00595D5D">
      <w:pPr>
        <w:pStyle w:val="30"/>
        <w:jc w:val="both"/>
      </w:pPr>
      <w:r>
        <w:t>- выявить и определить необходимость целесообразности затрат на приобретение и внедрение информационной технологии (программного продукта или технических средств);</w:t>
      </w:r>
    </w:p>
    <w:p w:rsidR="001E5576" w:rsidRDefault="00595D5D">
      <w:pPr>
        <w:pStyle w:val="30"/>
        <w:jc w:val="both"/>
      </w:pPr>
      <w:r>
        <w:t>- определить влияние автоматизированных информационных технологий на основные показатели хозяйственной деятельности;</w:t>
      </w:r>
    </w:p>
    <w:p w:rsidR="001E5576" w:rsidRDefault="00595D5D">
      <w:pPr>
        <w:pStyle w:val="30"/>
        <w:ind w:left="540" w:firstLine="0"/>
        <w:jc w:val="both"/>
      </w:pPr>
      <w:r>
        <w:t>- выбрать наилучший альтернативный вариант;</w:t>
      </w:r>
    </w:p>
    <w:p w:rsidR="001E5576" w:rsidRDefault="00595D5D">
      <w:pPr>
        <w:pStyle w:val="30"/>
        <w:ind w:firstLine="0"/>
        <w:jc w:val="both"/>
      </w:pPr>
      <w:r>
        <w:t xml:space="preserve">         -наметить основные направления использования автоматизированных информационных технологий по виду работ и уровню управления.</w:t>
      </w:r>
    </w:p>
    <w:p w:rsidR="001E5576" w:rsidRDefault="00595D5D">
      <w:pPr>
        <w:pStyle w:val="30"/>
        <w:jc w:val="both"/>
      </w:pPr>
      <w:r>
        <w:t xml:space="preserve">Расчеты экономической эффективности информатизации целесообразно выполнять на всех стадиях проектирования, начиная от разработки технического задания и заканчивая внедрением. Они требуют организация правильного учета затрат на их разработку и внедрение, а также выявление экономического эффекта и функционирования. </w:t>
      </w:r>
    </w:p>
    <w:p w:rsidR="001E5576" w:rsidRDefault="00595D5D">
      <w:pPr>
        <w:pStyle w:val="30"/>
        <w:jc w:val="both"/>
      </w:pPr>
      <w:r>
        <w:t>- цена – денежное выражение стоимости товара. Формирование цен на предоставляемые услуги является одним и основных и, пожалуй наиболее  сложным элементом программы информационного маркетинга. От правильного установления цен зависит реализация основной цели разработки и эксплуатации программного продукта – получение прибыли от продажи интерактивных услуг. Разумеется, на размер прибыли влияют не только выбранные цены, но также ряд иных факторов и, прежде всего качество самих информационных услуг: качество информации и средств ПП. Очевидно, что и роль ценового фактора не может быть преумножена.</w:t>
      </w:r>
    </w:p>
    <w:p w:rsidR="001E5576" w:rsidRDefault="00595D5D">
      <w:pPr>
        <w:pStyle w:val="30"/>
        <w:jc w:val="both"/>
      </w:pPr>
      <w:r>
        <w:t xml:space="preserve">Цены играют существенную роль в процессе планирования и прогнозирования деятельности любой фирмы или отдельной отрасли, поэтому политика цен является основной для разработки стратегии ценообразования. Политика цен – общие цели, которых планирует достичь фирма посредством установления цен на собственную продукцию. Цены обеспечивают непрерывность технического прогресса фирмы. Особый интерес представляет установление цен на информационные  продукты и услуги. Ценовую стратегию и методы ценообразования на информационные продукты и услуги следует рассматривать через призму особенностей этого вида товара и как особую форму рыночной экономики.  </w:t>
      </w:r>
    </w:p>
    <w:p w:rsidR="001E5576" w:rsidRDefault="001E5576">
      <w:pPr>
        <w:jc w:val="both"/>
      </w:pPr>
    </w:p>
    <w:p w:rsidR="001E5576" w:rsidRDefault="001E5576">
      <w:pPr>
        <w:jc w:val="both"/>
        <w:rPr>
          <w:b/>
          <w:bCs/>
        </w:rPr>
      </w:pPr>
    </w:p>
    <w:p w:rsidR="001E5576" w:rsidRDefault="00595D5D">
      <w:pPr>
        <w:ind w:left="360"/>
        <w:jc w:val="both"/>
        <w:rPr>
          <w:b/>
          <w:bCs/>
        </w:rPr>
      </w:pPr>
      <w:r>
        <w:rPr>
          <w:b/>
          <w:bCs/>
        </w:rPr>
        <w:t>6.1 Определение затрат на создание программного продукта.</w:t>
      </w:r>
    </w:p>
    <w:p w:rsidR="001E5576" w:rsidRDefault="001E5576">
      <w:pPr>
        <w:jc w:val="both"/>
        <w:rPr>
          <w:b/>
          <w:bCs/>
        </w:rPr>
      </w:pPr>
    </w:p>
    <w:p w:rsidR="001E5576" w:rsidRDefault="00595D5D">
      <w:pPr>
        <w:ind w:left="360"/>
        <w:jc w:val="both"/>
        <w:rPr>
          <w:b/>
          <w:bCs/>
        </w:rPr>
      </w:pPr>
      <w:r>
        <w:rPr>
          <w:b/>
          <w:bCs/>
        </w:rPr>
        <w:t>Характеристика проекта.</w:t>
      </w:r>
    </w:p>
    <w:p w:rsidR="001E5576" w:rsidRDefault="001E5576">
      <w:pPr>
        <w:ind w:left="360"/>
        <w:jc w:val="both"/>
        <w:rPr>
          <w:b/>
          <w:bCs/>
        </w:rPr>
      </w:pPr>
    </w:p>
    <w:p w:rsidR="001E5576" w:rsidRDefault="00595D5D">
      <w:pPr>
        <w:pStyle w:val="a3"/>
        <w:ind w:firstLine="540"/>
        <w:jc w:val="both"/>
      </w:pPr>
      <w:r>
        <w:t>Целью написания курсовой работы является определение трудоемкости работ, стоимости программного обеспечения.</w:t>
      </w:r>
    </w:p>
    <w:p w:rsidR="001E5576" w:rsidRDefault="00595D5D">
      <w:pPr>
        <w:pStyle w:val="a3"/>
        <w:ind w:firstLine="540"/>
        <w:jc w:val="both"/>
      </w:pPr>
      <w:r>
        <w:t>Для выполнения курсовой работы используются данные технических норм времени от 20.01.98 с указанием необходимых исходных данных для характеристики проекта.</w:t>
      </w:r>
    </w:p>
    <w:p w:rsidR="001E5576" w:rsidRDefault="00595D5D">
      <w:pPr>
        <w:pStyle w:val="a3"/>
        <w:ind w:firstLine="540"/>
        <w:jc w:val="both"/>
        <w:rPr>
          <w:lang w:val="kk-KZ"/>
        </w:rPr>
      </w:pPr>
      <w:r>
        <w:t xml:space="preserve">Основанием для курсовой работы является программа </w:t>
      </w:r>
    </w:p>
    <w:p w:rsidR="001E5576" w:rsidRDefault="00595D5D">
      <w:pPr>
        <w:pStyle w:val="a3"/>
        <w:ind w:firstLine="540"/>
        <w:jc w:val="both"/>
        <w:rPr>
          <w:lang w:val="kk-KZ"/>
        </w:rPr>
      </w:pPr>
      <w:r>
        <w:t xml:space="preserve">                                                                                     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Индекс подсистемы задачи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Степень новизны проекта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Сложность алгоритма программы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Количество используемой информации:</w:t>
      </w:r>
    </w:p>
    <w:p w:rsidR="001E5576" w:rsidRDefault="00595D5D">
      <w:pPr>
        <w:pStyle w:val="a3"/>
        <w:jc w:val="both"/>
      </w:pPr>
      <w:r>
        <w:t xml:space="preserve">      Количество форм входной информации</w:t>
      </w:r>
    </w:p>
    <w:p w:rsidR="001E5576" w:rsidRDefault="00595D5D">
      <w:pPr>
        <w:pStyle w:val="a3"/>
        <w:jc w:val="both"/>
      </w:pPr>
      <w:r>
        <w:t xml:space="preserve">      Количество форм выходной информации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Стадии проектирования: техническое задание, технорабочий проект,   внедрение.</w:t>
      </w:r>
    </w:p>
    <w:p w:rsidR="001E5576" w:rsidRDefault="00595D5D">
      <w:pPr>
        <w:pStyle w:val="a3"/>
        <w:jc w:val="both"/>
      </w:pPr>
      <w:r>
        <w:t xml:space="preserve">      При разработке технорабочего проекта, вместо технического и рабочего, трудоемкость его складывается из 85% технического проекта и 100% рабочего проекта.</w:t>
      </w:r>
    </w:p>
    <w:p w:rsidR="001E5576" w:rsidRDefault="001E5576">
      <w:pPr>
        <w:pStyle w:val="a3"/>
        <w:jc w:val="both"/>
      </w:pPr>
    </w:p>
    <w:p w:rsidR="001E5576" w:rsidRDefault="001E5576">
      <w:pPr>
        <w:pStyle w:val="a3"/>
        <w:ind w:firstLine="540"/>
        <w:jc w:val="both"/>
      </w:pPr>
    </w:p>
    <w:p w:rsidR="001E5576" w:rsidRDefault="00595D5D">
      <w:pPr>
        <w:pStyle w:val="a3"/>
        <w:jc w:val="both"/>
      </w:pPr>
      <w:r>
        <w:rPr>
          <w:b/>
          <w:bCs/>
        </w:rPr>
        <w:t>6. Расчет норм времени по стадиям проектирования.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  <w:rPr>
          <w:b/>
          <w:bCs/>
        </w:rPr>
      </w:pPr>
      <w:r>
        <w:rPr>
          <w:b/>
          <w:bCs/>
        </w:rPr>
        <w:t>Стадия « Техническое задание »</w:t>
      </w:r>
    </w:p>
    <w:p w:rsidR="001E5576" w:rsidRDefault="001E5576">
      <w:pPr>
        <w:pStyle w:val="a3"/>
        <w:jc w:val="both"/>
        <w:rPr>
          <w:b/>
          <w:bCs/>
        </w:rPr>
      </w:pPr>
    </w:p>
    <w:p w:rsidR="001E5576" w:rsidRDefault="00595D5D">
      <w:pPr>
        <w:pStyle w:val="a3"/>
        <w:jc w:val="both"/>
      </w:pPr>
      <w:r>
        <w:t>Состав работ, выполняемый разработчиком постановки задачи: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Обзор исходных данных;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Выбор и обоснование критериев и эффективности и качества разрабатываемых программных средств.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Обоснование, проведение научно – исследовательских работ;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структуры входных и выходных данных, предварительный выбор методов выполнения работ;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требований к техническим средствам;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Обоснование принципиальной возможности решения поставленной задачи;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стадий, этапов и сроков разработки программных средств и документации на них;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Выбор языка программирования;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необходимости проведения научно – исследовательских работ на следующих стадиях;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 xml:space="preserve">          Состав работ, выполняемый разработчиком программного   обеспечения: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консультация разработчиков постановки задачи по вопросам обработки данных на ЭВМ;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обоснование принципиальной возможности решения поставленной задачи;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предварительный выбор методов решения задачи, обоснование применения ранее разработанных программ;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состава ППП, состава информационной базы и ее структуры;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выбор языка программирования;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сроков, этапов, стадий разработки программы и программной документации;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участие в согласовании и утверждении технического задания.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 xml:space="preserve">         Норма времени на выполнение работ « Техническое задание »</w:t>
      </w:r>
    </w:p>
    <w:p w:rsidR="001E5576" w:rsidRDefault="001E5576">
      <w:pPr>
        <w:pStyle w:val="a3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1E5576">
        <w:trPr>
          <w:cantSplit/>
        </w:trPr>
        <w:tc>
          <w:tcPr>
            <w:tcW w:w="4785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Индекс подсистемы</w:t>
            </w:r>
          </w:p>
        </w:tc>
        <w:tc>
          <w:tcPr>
            <w:tcW w:w="4785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Степень новизны</w:t>
            </w:r>
          </w:p>
        </w:tc>
      </w:tr>
      <w:tr w:rsidR="001E5576">
        <w:trPr>
          <w:cantSplit/>
        </w:trPr>
        <w:tc>
          <w:tcPr>
            <w:tcW w:w="4785" w:type="dxa"/>
            <w:vMerge/>
            <w:vAlign w:val="center"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4785" w:type="dxa"/>
            <w:vAlign w:val="center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4785" w:type="dxa"/>
            <w:vAlign w:val="center"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4785" w:type="dxa"/>
            <w:vAlign w:val="center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</w:tbl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Норма времени на постановку задачи составляет 65%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 xml:space="preserve">Н </w:t>
      </w:r>
      <w:r>
        <w:rPr>
          <w:vertAlign w:val="superscript"/>
        </w:rPr>
        <w:t>пз</w:t>
      </w:r>
      <w:r>
        <w:t xml:space="preserve"> вр = 0,65* Т </w:t>
      </w:r>
      <w:r>
        <w:rPr>
          <w:vertAlign w:val="superscript"/>
        </w:rPr>
        <w:t xml:space="preserve">Т3 </w:t>
      </w:r>
      <w:r>
        <w:t>=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Норма времени на программное обеспечение составляет 35%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 xml:space="preserve">Н </w:t>
      </w:r>
      <w:r>
        <w:rPr>
          <w:vertAlign w:val="superscript"/>
        </w:rPr>
        <w:t xml:space="preserve">по </w:t>
      </w:r>
      <w:r>
        <w:t xml:space="preserve">вр = 0,35* Т </w:t>
      </w:r>
      <w:r>
        <w:rPr>
          <w:vertAlign w:val="superscript"/>
        </w:rPr>
        <w:t>Т3</w:t>
      </w:r>
      <w:r>
        <w:t xml:space="preserve"> =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>Стадия « Технический проект »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Состав работ, выполняемый разработчиком постановки задачи: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уточнение структуры входных и выходных документов;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разработка алгоритма решения задачи;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определение формы представления входных и выходных данных;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окончательное определение конфигурации технических средств;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разработка плана мероприятий по разработке и внедрению программных средств;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разработка пояснительной записки;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согласование и утверждение технического проекта.</w:t>
      </w:r>
    </w:p>
    <w:p w:rsidR="001E5576" w:rsidRDefault="00595D5D">
      <w:pPr>
        <w:pStyle w:val="a3"/>
        <w:ind w:left="0"/>
        <w:jc w:val="both"/>
      </w:pPr>
      <w:r>
        <w:t>Состав работ, выполняемой разработчиком программного обеспечения: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выдача рекомендаций по вопросам, связанных с постановкой задачи;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совместно с разработчиком постановки задачи: решения вопросов по составу, организация обработки и применения ППП: анализ и определение форм входных и выходных документов с компоновкой реквизитов; организация контроля обрабатываемой информации; подготовка контрольного примера; окончательное определение конфигурации технических средств;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контроль за соблюдением требований к составу и оформлению постановки задачи;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разработка структуры программы;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разработка программной документации и передача ее для включения в технический проект;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передача технического проекта на согласование и утверждение.</w:t>
      </w:r>
    </w:p>
    <w:p w:rsidR="001E5576" w:rsidRDefault="001E5576">
      <w:pPr>
        <w:pStyle w:val="a3"/>
        <w:jc w:val="both"/>
      </w:pP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  <w:rPr>
          <w:b/>
          <w:bCs/>
        </w:rPr>
      </w:pPr>
      <w:r>
        <w:rPr>
          <w:b/>
          <w:bCs/>
        </w:rPr>
        <w:t>Норма времени на выполнение работ « Технический проект »</w:t>
      </w:r>
    </w:p>
    <w:p w:rsidR="001E5576" w:rsidRDefault="001E5576">
      <w:pPr>
        <w:pStyle w:val="a3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1275"/>
        <w:gridCol w:w="1272"/>
        <w:gridCol w:w="1273"/>
        <w:gridCol w:w="1294"/>
        <w:gridCol w:w="1286"/>
        <w:gridCol w:w="1287"/>
      </w:tblGrid>
      <w:tr w:rsidR="001E5576">
        <w:trPr>
          <w:cantSplit/>
        </w:trPr>
        <w:tc>
          <w:tcPr>
            <w:tcW w:w="1523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Индекс подсистемы</w:t>
            </w:r>
          </w:p>
        </w:tc>
        <w:tc>
          <w:tcPr>
            <w:tcW w:w="3820" w:type="dxa"/>
            <w:gridSpan w:val="3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постановка</w:t>
            </w:r>
          </w:p>
        </w:tc>
        <w:tc>
          <w:tcPr>
            <w:tcW w:w="3867" w:type="dxa"/>
            <w:gridSpan w:val="3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Программирование</w:t>
            </w:r>
          </w:p>
        </w:tc>
      </w:tr>
      <w:tr w:rsidR="001E5576">
        <w:trPr>
          <w:cantSplit/>
        </w:trPr>
        <w:tc>
          <w:tcPr>
            <w:tcW w:w="1523" w:type="dxa"/>
            <w:vMerge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</w:t>
            </w:r>
          </w:p>
        </w:tc>
        <w:tc>
          <w:tcPr>
            <w:tcW w:w="1272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73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94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</w:t>
            </w:r>
          </w:p>
        </w:tc>
        <w:tc>
          <w:tcPr>
            <w:tcW w:w="1286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87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2</w:t>
            </w:r>
          </w:p>
        </w:tc>
      </w:tr>
      <w:tr w:rsidR="001E5576">
        <w:tc>
          <w:tcPr>
            <w:tcW w:w="1523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87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</w:tr>
    </w:tbl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Расчет нормы времени на выполнение работ « Технический проект » на постановку задачи: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Н</w:t>
      </w:r>
      <w:r>
        <w:rPr>
          <w:vertAlign w:val="superscript"/>
        </w:rPr>
        <w:t>пз</w:t>
      </w:r>
      <w:r>
        <w:t xml:space="preserve"> </w:t>
      </w:r>
      <w:r>
        <w:rPr>
          <w:vertAlign w:val="subscript"/>
        </w:rPr>
        <w:t>вр</w:t>
      </w:r>
      <w:r>
        <w:t>= К</w:t>
      </w:r>
      <w:r>
        <w:rPr>
          <w:vertAlign w:val="subscript"/>
        </w:rPr>
        <w:t>п</w:t>
      </w:r>
      <w:r>
        <w:t xml:space="preserve"> (Ф</w:t>
      </w:r>
      <w:r>
        <w:rPr>
          <w:vertAlign w:val="superscript"/>
        </w:rPr>
        <w:t>к1</w:t>
      </w:r>
      <w:r>
        <w:rPr>
          <w:vertAlign w:val="subscript"/>
        </w:rPr>
        <w:t>1</w:t>
      </w:r>
      <w:r>
        <w:rPr>
          <w:vertAlign w:val="subscript"/>
          <w:lang w:val="kk-KZ"/>
        </w:rPr>
        <w:t xml:space="preserve"> </w:t>
      </w:r>
      <w:r>
        <w:t>+</w:t>
      </w:r>
      <w:r>
        <w:rPr>
          <w:lang w:val="kk-KZ"/>
        </w:rPr>
        <w:t xml:space="preserve"> </w:t>
      </w:r>
      <w:r>
        <w:t>Ф</w:t>
      </w:r>
      <w:r>
        <w:rPr>
          <w:vertAlign w:val="superscript"/>
        </w:rPr>
        <w:t>к2</w:t>
      </w:r>
      <w:r>
        <w:rPr>
          <w:vertAlign w:val="subscript"/>
        </w:rPr>
        <w:t>2</w:t>
      </w:r>
      <w:r>
        <w:t>) =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Расчет нормы времени на выполнение работ « Технический проект » на программное обеспечение: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Н</w:t>
      </w:r>
      <w:r>
        <w:rPr>
          <w:vertAlign w:val="superscript"/>
        </w:rPr>
        <w:t>по</w:t>
      </w:r>
      <w:r>
        <w:t xml:space="preserve"> </w:t>
      </w:r>
      <w:r>
        <w:rPr>
          <w:vertAlign w:val="subscript"/>
        </w:rPr>
        <w:t>вр</w:t>
      </w:r>
      <w:r>
        <w:t>= К</w:t>
      </w:r>
      <w:r>
        <w:rPr>
          <w:vertAlign w:val="subscript"/>
        </w:rPr>
        <w:t>п</w:t>
      </w:r>
      <w:r>
        <w:t xml:space="preserve"> (Ф</w:t>
      </w:r>
      <w:r>
        <w:rPr>
          <w:vertAlign w:val="superscript"/>
        </w:rPr>
        <w:t>к1</w:t>
      </w:r>
      <w:r>
        <w:rPr>
          <w:vertAlign w:val="subscript"/>
        </w:rPr>
        <w:t>1</w:t>
      </w:r>
      <w:r>
        <w:rPr>
          <w:vertAlign w:val="subscript"/>
          <w:lang w:val="kk-KZ"/>
        </w:rPr>
        <w:t xml:space="preserve"> </w:t>
      </w:r>
      <w:r>
        <w:t>+</w:t>
      </w:r>
      <w:r>
        <w:rPr>
          <w:lang w:val="kk-KZ"/>
        </w:rPr>
        <w:t xml:space="preserve"> </w:t>
      </w:r>
      <w:r>
        <w:t>Ф</w:t>
      </w:r>
      <w:r>
        <w:rPr>
          <w:vertAlign w:val="superscript"/>
        </w:rPr>
        <w:t>к2</w:t>
      </w:r>
      <w:r>
        <w:rPr>
          <w:vertAlign w:val="subscript"/>
        </w:rPr>
        <w:t>2</w:t>
      </w:r>
      <w:r>
        <w:t>) =</w:t>
      </w:r>
    </w:p>
    <w:p w:rsidR="001E5576" w:rsidRDefault="001E5576">
      <w:pPr>
        <w:pStyle w:val="a3"/>
        <w:ind w:firstLine="360"/>
        <w:jc w:val="both"/>
      </w:pPr>
    </w:p>
    <w:p w:rsidR="001E5576" w:rsidRDefault="00595D5D">
      <w:pPr>
        <w:pStyle w:val="a3"/>
        <w:ind w:firstLine="360"/>
        <w:jc w:val="both"/>
      </w:pPr>
      <w:r>
        <w:t>Где Ф</w:t>
      </w:r>
      <w:r>
        <w:rPr>
          <w:vertAlign w:val="subscript"/>
        </w:rPr>
        <w:t xml:space="preserve">1 </w:t>
      </w:r>
      <w:r>
        <w:t>- количество форм входной информации, а Ф</w:t>
      </w:r>
      <w:r>
        <w:rPr>
          <w:vertAlign w:val="subscript"/>
        </w:rPr>
        <w:t xml:space="preserve">2 </w:t>
      </w:r>
      <w:r>
        <w:t>- количество форм выходной информации.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  <w:rPr>
          <w:b/>
          <w:bCs/>
        </w:rPr>
      </w:pPr>
      <w:r>
        <w:rPr>
          <w:b/>
          <w:bCs/>
        </w:rPr>
        <w:t>Стадия « Рабочий проект »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Состав работ, выполняемый разработчиком постановки задачи: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комплексная отладка задач и сдача в опытную эксплуатацию;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оказание консультативной помощи по отладке программ;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разработка проектной документации;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 xml:space="preserve">разработка, согласование утверждение программы и методы испытаний « совместно с программистом »; </w:t>
      </w:r>
    </w:p>
    <w:p w:rsidR="001E5576" w:rsidRDefault="00595D5D">
      <w:pPr>
        <w:pStyle w:val="a3"/>
        <w:ind w:left="0"/>
        <w:jc w:val="both"/>
      </w:pPr>
      <w:r>
        <w:t>состав работ, выполняемый разработчиком программного обеспечения: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изучение постановки задачи;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программирование и отладка программ;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описание контрольного примера;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совместно с разработчиком: согласование и утверждение программы и методика испытаний; комплексная отладка задач и сдача в опытную эксплуатацию; корректировка программ и программной документации по результатам комплексной отладки;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проведение предварительных приемосдаточных и других видов испытаний</w:t>
      </w:r>
    </w:p>
    <w:p w:rsidR="001E5576" w:rsidRDefault="001E5576">
      <w:pPr>
        <w:pStyle w:val="a3"/>
        <w:jc w:val="both"/>
        <w:rPr>
          <w:lang w:val="kk-KZ"/>
        </w:rPr>
      </w:pPr>
    </w:p>
    <w:p w:rsidR="001E5576" w:rsidRDefault="00595D5D">
      <w:pPr>
        <w:pStyle w:val="a3"/>
        <w:jc w:val="both"/>
        <w:rPr>
          <w:b/>
          <w:bCs/>
        </w:rPr>
      </w:pPr>
      <w:r>
        <w:rPr>
          <w:b/>
          <w:bCs/>
        </w:rPr>
        <w:t xml:space="preserve">Норма времени на выполнение работ « </w:t>
      </w:r>
      <w:r>
        <w:rPr>
          <w:b/>
          <w:bCs/>
          <w:lang w:val="kk-KZ"/>
        </w:rPr>
        <w:t>Рабочий</w:t>
      </w:r>
      <w:r>
        <w:rPr>
          <w:b/>
          <w:bCs/>
        </w:rPr>
        <w:t xml:space="preserve"> проект »</w:t>
      </w:r>
    </w:p>
    <w:p w:rsidR="001E5576" w:rsidRDefault="001E5576">
      <w:pPr>
        <w:pStyle w:val="a3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1275"/>
        <w:gridCol w:w="1272"/>
        <w:gridCol w:w="1273"/>
        <w:gridCol w:w="1294"/>
        <w:gridCol w:w="1286"/>
        <w:gridCol w:w="1287"/>
      </w:tblGrid>
      <w:tr w:rsidR="001E5576">
        <w:trPr>
          <w:cantSplit/>
        </w:trPr>
        <w:tc>
          <w:tcPr>
            <w:tcW w:w="1523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Индекс подсистемы</w:t>
            </w:r>
          </w:p>
        </w:tc>
        <w:tc>
          <w:tcPr>
            <w:tcW w:w="3820" w:type="dxa"/>
            <w:gridSpan w:val="3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постановка</w:t>
            </w:r>
          </w:p>
        </w:tc>
        <w:tc>
          <w:tcPr>
            <w:tcW w:w="3867" w:type="dxa"/>
            <w:gridSpan w:val="3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Программирование</w:t>
            </w:r>
          </w:p>
        </w:tc>
      </w:tr>
      <w:tr w:rsidR="001E5576">
        <w:trPr>
          <w:cantSplit/>
        </w:trPr>
        <w:tc>
          <w:tcPr>
            <w:tcW w:w="1523" w:type="dxa"/>
            <w:vMerge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</w:t>
            </w:r>
          </w:p>
        </w:tc>
        <w:tc>
          <w:tcPr>
            <w:tcW w:w="1272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73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94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</w:t>
            </w:r>
          </w:p>
        </w:tc>
        <w:tc>
          <w:tcPr>
            <w:tcW w:w="1286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87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2</w:t>
            </w:r>
          </w:p>
        </w:tc>
      </w:tr>
      <w:tr w:rsidR="001E5576">
        <w:tc>
          <w:tcPr>
            <w:tcW w:w="1523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87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</w:tr>
    </w:tbl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Норма времени на выполнение работ « Рабочий проект » на постановку задачи:</w:t>
      </w:r>
    </w:p>
    <w:p w:rsidR="001E5576" w:rsidRDefault="00595D5D">
      <w:pPr>
        <w:pStyle w:val="a3"/>
        <w:jc w:val="both"/>
      </w:pPr>
      <w:r>
        <w:t>Н</w:t>
      </w:r>
      <w:r>
        <w:rPr>
          <w:vertAlign w:val="superscript"/>
        </w:rPr>
        <w:t>пз</w:t>
      </w:r>
      <w:r>
        <w:t xml:space="preserve"> </w:t>
      </w:r>
      <w:r>
        <w:rPr>
          <w:vertAlign w:val="subscript"/>
        </w:rPr>
        <w:t>вр</w:t>
      </w:r>
      <w:r>
        <w:t>= К</w:t>
      </w:r>
      <w:r>
        <w:rPr>
          <w:vertAlign w:val="subscript"/>
        </w:rPr>
        <w:t>п</w:t>
      </w:r>
      <w:r>
        <w:t xml:space="preserve"> (Ф</w:t>
      </w:r>
      <w:r>
        <w:rPr>
          <w:vertAlign w:val="superscript"/>
        </w:rPr>
        <w:t>к1</w:t>
      </w:r>
      <w:r>
        <w:rPr>
          <w:vertAlign w:val="subscript"/>
        </w:rPr>
        <w:t>1</w:t>
      </w:r>
      <w:r>
        <w:rPr>
          <w:vertAlign w:val="subscript"/>
          <w:lang w:val="kk-KZ"/>
        </w:rPr>
        <w:t xml:space="preserve"> </w:t>
      </w:r>
      <w:r>
        <w:t>+</w:t>
      </w:r>
      <w:r>
        <w:rPr>
          <w:lang w:val="kk-KZ"/>
        </w:rPr>
        <w:t xml:space="preserve"> </w:t>
      </w:r>
      <w:r>
        <w:t>Ф</w:t>
      </w:r>
      <w:r>
        <w:rPr>
          <w:vertAlign w:val="superscript"/>
        </w:rPr>
        <w:t>к2</w:t>
      </w:r>
      <w:r>
        <w:rPr>
          <w:vertAlign w:val="subscript"/>
        </w:rPr>
        <w:t>2</w:t>
      </w:r>
      <w:r>
        <w:t>) =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Норма времени на выполнение работ « Рабочий проект » на программное обеспечение:</w:t>
      </w:r>
    </w:p>
    <w:p w:rsidR="001E5576" w:rsidRDefault="00595D5D">
      <w:pPr>
        <w:pStyle w:val="a3"/>
        <w:jc w:val="both"/>
      </w:pPr>
      <w:r>
        <w:t>Н</w:t>
      </w:r>
      <w:r>
        <w:rPr>
          <w:vertAlign w:val="superscript"/>
        </w:rPr>
        <w:t>по</w:t>
      </w:r>
      <w:r>
        <w:t xml:space="preserve"> </w:t>
      </w:r>
      <w:r>
        <w:rPr>
          <w:vertAlign w:val="subscript"/>
        </w:rPr>
        <w:t>вр</w:t>
      </w:r>
      <w:r>
        <w:t>= К</w:t>
      </w:r>
      <w:r>
        <w:rPr>
          <w:vertAlign w:val="subscript"/>
        </w:rPr>
        <w:t>п</w:t>
      </w:r>
      <w:r>
        <w:t xml:space="preserve"> (Ф</w:t>
      </w:r>
      <w:r>
        <w:rPr>
          <w:vertAlign w:val="superscript"/>
        </w:rPr>
        <w:t>к1</w:t>
      </w:r>
      <w:r>
        <w:rPr>
          <w:vertAlign w:val="subscript"/>
        </w:rPr>
        <w:t>1</w:t>
      </w:r>
      <w:r>
        <w:rPr>
          <w:vertAlign w:val="subscript"/>
          <w:lang w:val="kk-KZ"/>
        </w:rPr>
        <w:t xml:space="preserve"> </w:t>
      </w:r>
      <w:r>
        <w:t>+</w:t>
      </w:r>
      <w:r>
        <w:rPr>
          <w:lang w:val="kk-KZ"/>
        </w:rPr>
        <w:t xml:space="preserve"> </w:t>
      </w:r>
      <w:r>
        <w:t>Ф</w:t>
      </w:r>
      <w:r>
        <w:rPr>
          <w:vertAlign w:val="superscript"/>
        </w:rPr>
        <w:t>к2</w:t>
      </w:r>
      <w:r>
        <w:rPr>
          <w:vertAlign w:val="subscript"/>
        </w:rPr>
        <w:t>2</w:t>
      </w:r>
      <w:r>
        <w:t>) =</w:t>
      </w:r>
    </w:p>
    <w:p w:rsidR="001E5576" w:rsidRDefault="001E5576">
      <w:pPr>
        <w:pStyle w:val="a3"/>
        <w:jc w:val="both"/>
      </w:pPr>
    </w:p>
    <w:p w:rsidR="001E5576" w:rsidRDefault="001E5576">
      <w:pPr>
        <w:pStyle w:val="a3"/>
        <w:jc w:val="both"/>
      </w:pPr>
    </w:p>
    <w:p w:rsidR="001E5576" w:rsidRDefault="001E5576">
      <w:pPr>
        <w:pStyle w:val="a3"/>
        <w:ind w:left="0"/>
        <w:jc w:val="both"/>
        <w:rPr>
          <w:b/>
          <w:bCs/>
          <w:lang w:val="kk-KZ"/>
        </w:rPr>
      </w:pPr>
    </w:p>
    <w:p w:rsidR="001E5576" w:rsidRDefault="001E5576">
      <w:pPr>
        <w:pStyle w:val="a3"/>
        <w:ind w:left="0"/>
        <w:jc w:val="both"/>
        <w:rPr>
          <w:b/>
          <w:bCs/>
          <w:lang w:val="kk-KZ"/>
        </w:rPr>
      </w:pPr>
    </w:p>
    <w:p w:rsidR="001E5576" w:rsidRDefault="00595D5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>Стадия « Внедрения »</w:t>
      </w:r>
    </w:p>
    <w:p w:rsidR="001E5576" w:rsidRDefault="001E5576">
      <w:pPr>
        <w:pStyle w:val="a3"/>
        <w:jc w:val="both"/>
        <w:rPr>
          <w:b/>
          <w:bCs/>
        </w:rPr>
      </w:pPr>
    </w:p>
    <w:p w:rsidR="001E5576" w:rsidRDefault="00595D5D">
      <w:pPr>
        <w:pStyle w:val="a3"/>
        <w:ind w:left="0"/>
        <w:jc w:val="both"/>
      </w:pPr>
      <w:r>
        <w:t xml:space="preserve">Состав работ, выполняемый разработчиком постановки задачи: 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подготовка и передача программ и программной документации для сопровождения и изготовления;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совместно с программистом: проверка алгоритмов и программ решения задач и технологического процесса обработки данных; опытная эксплуатация задач; корректировка технической документации по результатам опытной эксплуатации;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оформление и утверждение акта о передаче программных средств на сопровождение и изготовление;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передача программных средств в фонд алгоритмов и программ.</w:t>
      </w:r>
    </w:p>
    <w:p w:rsidR="001E5576" w:rsidRDefault="00595D5D">
      <w:pPr>
        <w:pStyle w:val="a3"/>
        <w:ind w:left="0"/>
        <w:jc w:val="both"/>
      </w:pPr>
      <w:r>
        <w:t>Состав работ, выполняемый разработчиком программного обеспечения:</w:t>
      </w:r>
    </w:p>
    <w:p w:rsidR="001E5576" w:rsidRDefault="00595D5D">
      <w:pPr>
        <w:pStyle w:val="a3"/>
        <w:numPr>
          <w:ilvl w:val="0"/>
          <w:numId w:val="2"/>
        </w:numPr>
        <w:jc w:val="both"/>
      </w:pPr>
      <w:r>
        <w:t>совместно с разработчиком: проверка алгоритмов и программного решения задач и технологического процесса обработки данных; опытная эксплуатация задач; подготовка документации и сдача в промышленную эксплуатацию.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>Норма времени на выполнение работ « Внедрение »</w:t>
      </w:r>
    </w:p>
    <w:p w:rsidR="001E5576" w:rsidRDefault="001E5576">
      <w:pPr>
        <w:pStyle w:val="a3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1275"/>
        <w:gridCol w:w="1272"/>
        <w:gridCol w:w="1273"/>
        <w:gridCol w:w="1294"/>
        <w:gridCol w:w="1286"/>
        <w:gridCol w:w="1287"/>
      </w:tblGrid>
      <w:tr w:rsidR="001E5576">
        <w:trPr>
          <w:cantSplit/>
        </w:trPr>
        <w:tc>
          <w:tcPr>
            <w:tcW w:w="1523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Индекс подсистемы</w:t>
            </w:r>
          </w:p>
        </w:tc>
        <w:tc>
          <w:tcPr>
            <w:tcW w:w="3820" w:type="dxa"/>
            <w:gridSpan w:val="3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постановка</w:t>
            </w:r>
          </w:p>
        </w:tc>
        <w:tc>
          <w:tcPr>
            <w:tcW w:w="3867" w:type="dxa"/>
            <w:gridSpan w:val="3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Программирование</w:t>
            </w:r>
          </w:p>
        </w:tc>
      </w:tr>
      <w:tr w:rsidR="001E5576">
        <w:trPr>
          <w:cantSplit/>
        </w:trPr>
        <w:tc>
          <w:tcPr>
            <w:tcW w:w="1523" w:type="dxa"/>
            <w:vMerge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</w:t>
            </w:r>
          </w:p>
        </w:tc>
        <w:tc>
          <w:tcPr>
            <w:tcW w:w="1272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73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294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</w:t>
            </w:r>
          </w:p>
        </w:tc>
        <w:tc>
          <w:tcPr>
            <w:tcW w:w="1286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287" w:type="dxa"/>
            <w:vAlign w:val="center"/>
          </w:tcPr>
          <w:p w:rsidR="001E5576" w:rsidRDefault="00595D5D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  <w:vertAlign w:val="subscript"/>
              </w:rPr>
              <w:t>2</w:t>
            </w:r>
          </w:p>
        </w:tc>
      </w:tr>
      <w:tr w:rsidR="001E5576">
        <w:tc>
          <w:tcPr>
            <w:tcW w:w="1523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2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73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87" w:type="dxa"/>
            <w:vAlign w:val="center"/>
          </w:tcPr>
          <w:p w:rsidR="001E5576" w:rsidRDefault="001E5576">
            <w:pPr>
              <w:pStyle w:val="a3"/>
              <w:ind w:left="0"/>
              <w:jc w:val="both"/>
              <w:rPr>
                <w:b/>
                <w:bCs/>
              </w:rPr>
            </w:pPr>
          </w:p>
        </w:tc>
      </w:tr>
    </w:tbl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 xml:space="preserve"> Норма времени на выполнение работ « Внедрение » на постановку задачи: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Н</w:t>
      </w:r>
      <w:r>
        <w:rPr>
          <w:vertAlign w:val="superscript"/>
        </w:rPr>
        <w:t>пз</w:t>
      </w:r>
      <w:r>
        <w:t xml:space="preserve"> </w:t>
      </w:r>
      <w:r>
        <w:rPr>
          <w:vertAlign w:val="subscript"/>
        </w:rPr>
        <w:t>вр</w:t>
      </w:r>
      <w:r>
        <w:t>= К</w:t>
      </w:r>
      <w:r>
        <w:rPr>
          <w:vertAlign w:val="subscript"/>
        </w:rPr>
        <w:t>п</w:t>
      </w:r>
      <w:r>
        <w:t xml:space="preserve"> (Ф</w:t>
      </w:r>
      <w:r>
        <w:rPr>
          <w:vertAlign w:val="superscript"/>
        </w:rPr>
        <w:t>к1</w:t>
      </w:r>
      <w:r>
        <w:rPr>
          <w:vertAlign w:val="subscript"/>
        </w:rPr>
        <w:t>1</w:t>
      </w:r>
      <w:r>
        <w:t>+Ф</w:t>
      </w:r>
      <w:r>
        <w:rPr>
          <w:vertAlign w:val="superscript"/>
        </w:rPr>
        <w:t>к2</w:t>
      </w:r>
      <w:r>
        <w:rPr>
          <w:vertAlign w:val="subscript"/>
        </w:rPr>
        <w:t>2</w:t>
      </w:r>
      <w:r>
        <w:t xml:space="preserve">) </w:t>
      </w: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 xml:space="preserve"> Норма времени на выполнение работ « Внедрение » на программное обеспечение:</w:t>
      </w:r>
    </w:p>
    <w:p w:rsidR="001E5576" w:rsidRDefault="001E5576">
      <w:pPr>
        <w:pStyle w:val="a3"/>
        <w:jc w:val="both"/>
      </w:pPr>
    </w:p>
    <w:p w:rsidR="001E5576" w:rsidRDefault="00595D5D">
      <w:pPr>
        <w:pStyle w:val="a3"/>
        <w:jc w:val="both"/>
      </w:pPr>
      <w:r>
        <w:t>Н</w:t>
      </w:r>
      <w:r>
        <w:rPr>
          <w:vertAlign w:val="superscript"/>
        </w:rPr>
        <w:t>по</w:t>
      </w:r>
      <w:r>
        <w:t xml:space="preserve"> </w:t>
      </w:r>
      <w:r>
        <w:rPr>
          <w:vertAlign w:val="subscript"/>
        </w:rPr>
        <w:t>вр</w:t>
      </w:r>
      <w:r>
        <w:t>= К</w:t>
      </w:r>
      <w:r>
        <w:rPr>
          <w:vertAlign w:val="subscript"/>
        </w:rPr>
        <w:t>п</w:t>
      </w:r>
      <w:r>
        <w:t xml:space="preserve"> (Ф</w:t>
      </w:r>
      <w:r>
        <w:rPr>
          <w:vertAlign w:val="superscript"/>
        </w:rPr>
        <w:t>к1</w:t>
      </w:r>
      <w:r>
        <w:rPr>
          <w:vertAlign w:val="subscript"/>
        </w:rPr>
        <w:t>1</w:t>
      </w:r>
      <w:r>
        <w:t>+Ф</w:t>
      </w:r>
      <w:r>
        <w:rPr>
          <w:vertAlign w:val="superscript"/>
        </w:rPr>
        <w:t>к2</w:t>
      </w:r>
      <w:r>
        <w:rPr>
          <w:vertAlign w:val="subscript"/>
        </w:rPr>
        <w:t>2</w:t>
      </w:r>
      <w:r>
        <w:t>) =</w:t>
      </w:r>
    </w:p>
    <w:p w:rsidR="001E5576" w:rsidRDefault="001E5576">
      <w:pPr>
        <w:pStyle w:val="a3"/>
        <w:jc w:val="both"/>
      </w:pPr>
    </w:p>
    <w:p w:rsidR="001E5576" w:rsidRDefault="001E5576">
      <w:pPr>
        <w:pStyle w:val="a3"/>
        <w:jc w:val="both"/>
        <w:rPr>
          <w:b/>
          <w:bCs/>
        </w:rPr>
      </w:pPr>
    </w:p>
    <w:p w:rsidR="001E5576" w:rsidRDefault="00595D5D">
      <w:pPr>
        <w:pStyle w:val="a3"/>
        <w:jc w:val="both"/>
        <w:rPr>
          <w:b/>
          <w:bCs/>
        </w:rPr>
      </w:pPr>
      <w:r>
        <w:rPr>
          <w:b/>
          <w:bCs/>
        </w:rPr>
        <w:t>Определение поправочных коэффициентов</w:t>
      </w:r>
    </w:p>
    <w:p w:rsidR="001E5576" w:rsidRDefault="00595D5D">
      <w:pPr>
        <w:pStyle w:val="a3"/>
        <w:jc w:val="both"/>
        <w:rPr>
          <w:b/>
          <w:bCs/>
        </w:rPr>
      </w:pPr>
      <w:r>
        <w:rPr>
          <w:b/>
          <w:bCs/>
        </w:rPr>
        <w:t>по стадиям проекта.</w:t>
      </w:r>
    </w:p>
    <w:p w:rsidR="001E5576" w:rsidRDefault="001E5576">
      <w:pPr>
        <w:pStyle w:val="a3"/>
        <w:jc w:val="both"/>
        <w:rPr>
          <w:b/>
          <w:bCs/>
        </w:rPr>
      </w:pPr>
    </w:p>
    <w:p w:rsidR="001E5576" w:rsidRDefault="001E5576">
      <w:pPr>
        <w:pStyle w:val="a3"/>
        <w:ind w:left="0"/>
        <w:jc w:val="both"/>
        <w:rPr>
          <w:lang w:val="en-US"/>
        </w:rPr>
      </w:pPr>
    </w:p>
    <w:p w:rsidR="001E5576" w:rsidRDefault="00595D5D">
      <w:pPr>
        <w:pStyle w:val="a3"/>
        <w:ind w:left="0"/>
        <w:jc w:val="both"/>
      </w:pPr>
      <w:r>
        <w:t>Поправочные коэффициенты для определения трудоемкости работ на стадии « Технический проект », зависящие от вида используемой информации.</w:t>
      </w:r>
    </w:p>
    <w:p w:rsidR="001E5576" w:rsidRDefault="001E5576">
      <w:pPr>
        <w:pStyle w:val="a3"/>
        <w:ind w:left="0"/>
        <w:jc w:val="both"/>
      </w:pPr>
    </w:p>
    <w:p w:rsidR="001E5576" w:rsidRDefault="001E5576">
      <w:pPr>
        <w:pStyle w:val="a3"/>
        <w:ind w:left="0"/>
        <w:jc w:val="both"/>
      </w:pPr>
    </w:p>
    <w:p w:rsidR="001E5576" w:rsidRDefault="001E5576">
      <w:pPr>
        <w:pStyle w:val="a3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1E5576">
        <w:trPr>
          <w:cantSplit/>
        </w:trPr>
        <w:tc>
          <w:tcPr>
            <w:tcW w:w="4785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Вид используемой информации</w:t>
            </w:r>
          </w:p>
        </w:tc>
        <w:tc>
          <w:tcPr>
            <w:tcW w:w="4785" w:type="dxa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Степень новизны</w:t>
            </w:r>
          </w:p>
        </w:tc>
      </w:tr>
      <w:tr w:rsidR="001E5576">
        <w:trPr>
          <w:cantSplit/>
        </w:trPr>
        <w:tc>
          <w:tcPr>
            <w:tcW w:w="4785" w:type="dxa"/>
            <w:vMerge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4785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4785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Переменная информация</w:t>
            </w:r>
          </w:p>
        </w:tc>
        <w:tc>
          <w:tcPr>
            <w:tcW w:w="4785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4785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Нормативно-справочная</w:t>
            </w:r>
          </w:p>
        </w:tc>
        <w:tc>
          <w:tcPr>
            <w:tcW w:w="4785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4785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Информация без данных</w:t>
            </w:r>
          </w:p>
        </w:tc>
        <w:tc>
          <w:tcPr>
            <w:tcW w:w="4785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</w:tbl>
    <w:p w:rsidR="001E5576" w:rsidRDefault="001E5576">
      <w:pPr>
        <w:pStyle w:val="a3"/>
        <w:ind w:left="0"/>
        <w:jc w:val="both"/>
      </w:pP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К</w:t>
      </w:r>
      <w:r>
        <w:rPr>
          <w:vertAlign w:val="superscript"/>
        </w:rPr>
        <w:t>тп</w:t>
      </w:r>
      <w:r>
        <w:rPr>
          <w:vertAlign w:val="subscript"/>
        </w:rPr>
        <w:t xml:space="preserve">1 </w:t>
      </w:r>
      <w:r>
        <w:t xml:space="preserve">= </w:t>
      </w:r>
      <w:r>
        <w:rPr>
          <w:u w:val="single"/>
        </w:rPr>
        <w:t xml:space="preserve">К </w:t>
      </w:r>
      <w:r>
        <w:rPr>
          <w:u w:val="single"/>
          <w:vertAlign w:val="superscript"/>
        </w:rPr>
        <w:t>пи</w:t>
      </w:r>
      <w:r>
        <w:rPr>
          <w:u w:val="single"/>
          <w:vertAlign w:val="subscript"/>
          <w:lang w:val="en-US"/>
        </w:rPr>
        <w:t>m</w:t>
      </w:r>
      <w:r>
        <w:rPr>
          <w:u w:val="single"/>
        </w:rPr>
        <w:t xml:space="preserve">+К </w:t>
      </w:r>
      <w:r>
        <w:rPr>
          <w:u w:val="single"/>
          <w:vertAlign w:val="superscript"/>
        </w:rPr>
        <w:t>си</w:t>
      </w:r>
      <w:r>
        <w:rPr>
          <w:u w:val="single"/>
          <w:vertAlign w:val="subscript"/>
          <w:lang w:val="en-US"/>
        </w:rPr>
        <w:t>n</w:t>
      </w:r>
      <w:r>
        <w:rPr>
          <w:u w:val="single"/>
        </w:rPr>
        <w:t xml:space="preserve">+К </w:t>
      </w:r>
      <w:r>
        <w:rPr>
          <w:u w:val="single"/>
          <w:vertAlign w:val="superscript"/>
        </w:rPr>
        <w:t>бд</w:t>
      </w:r>
      <w:r>
        <w:rPr>
          <w:u w:val="single"/>
          <w:vertAlign w:val="subscript"/>
        </w:rPr>
        <w:t>р</w:t>
      </w:r>
      <w:r>
        <w:t>=_____________</w:t>
      </w:r>
    </w:p>
    <w:p w:rsidR="001E5576" w:rsidRDefault="00595D5D">
      <w:pPr>
        <w:pStyle w:val="a3"/>
        <w:ind w:left="0"/>
        <w:jc w:val="both"/>
        <w:rPr>
          <w:lang w:val="en-US"/>
        </w:rPr>
      </w:pPr>
      <w:r>
        <w:t xml:space="preserve">              </w:t>
      </w:r>
      <w:r>
        <w:rPr>
          <w:lang w:val="en-US"/>
        </w:rPr>
        <w:t>M + n + p</w:t>
      </w:r>
    </w:p>
    <w:p w:rsidR="001E5576" w:rsidRDefault="001E5576">
      <w:pPr>
        <w:pStyle w:val="a3"/>
        <w:ind w:left="0"/>
        <w:jc w:val="both"/>
        <w:rPr>
          <w:lang w:val="en-US"/>
        </w:rPr>
      </w:pPr>
    </w:p>
    <w:p w:rsidR="001E5576" w:rsidRDefault="001E5576">
      <w:pPr>
        <w:pStyle w:val="a3"/>
        <w:ind w:left="0"/>
        <w:jc w:val="both"/>
        <w:rPr>
          <w:lang w:val="en-US"/>
        </w:rPr>
      </w:pPr>
    </w:p>
    <w:p w:rsidR="001E5576" w:rsidRDefault="00595D5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>Поправочные коэффициенты для определения трудоемкости работ на стадии « Рабочий проект »</w:t>
      </w:r>
    </w:p>
    <w:p w:rsidR="001E5576" w:rsidRDefault="001E5576">
      <w:pPr>
        <w:pStyle w:val="a3"/>
        <w:ind w:left="0"/>
        <w:jc w:val="both"/>
      </w:pPr>
    </w:p>
    <w:p w:rsidR="001E5576" w:rsidRDefault="001E5576">
      <w:pPr>
        <w:pStyle w:val="a3"/>
        <w:ind w:left="0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792"/>
        <w:gridCol w:w="3070"/>
      </w:tblGrid>
      <w:tr w:rsidR="001E5576">
        <w:trPr>
          <w:cantSplit/>
        </w:trPr>
        <w:tc>
          <w:tcPr>
            <w:tcW w:w="3780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Вид используемой информации</w:t>
            </w:r>
          </w:p>
        </w:tc>
        <w:tc>
          <w:tcPr>
            <w:tcW w:w="2792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Группа сложности алгоритма</w:t>
            </w:r>
          </w:p>
        </w:tc>
        <w:tc>
          <w:tcPr>
            <w:tcW w:w="3070" w:type="dxa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Степень новизны</w:t>
            </w:r>
          </w:p>
        </w:tc>
      </w:tr>
      <w:tr w:rsidR="001E5576">
        <w:trPr>
          <w:cantSplit/>
        </w:trPr>
        <w:tc>
          <w:tcPr>
            <w:tcW w:w="3780" w:type="dxa"/>
            <w:vMerge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2792" w:type="dxa"/>
            <w:vMerge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3070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3780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Переменная информация</w:t>
            </w:r>
          </w:p>
        </w:tc>
        <w:tc>
          <w:tcPr>
            <w:tcW w:w="279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3070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3780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Нормативно-справочная</w:t>
            </w:r>
          </w:p>
        </w:tc>
        <w:tc>
          <w:tcPr>
            <w:tcW w:w="279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3070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3780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Информация без данных</w:t>
            </w:r>
          </w:p>
        </w:tc>
        <w:tc>
          <w:tcPr>
            <w:tcW w:w="279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3070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</w:tbl>
    <w:p w:rsidR="001E5576" w:rsidRDefault="001E5576">
      <w:pPr>
        <w:pStyle w:val="a3"/>
        <w:jc w:val="both"/>
      </w:pP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</w:pPr>
      <w:r>
        <w:t>К</w:t>
      </w:r>
      <w:r>
        <w:rPr>
          <w:vertAlign w:val="superscript"/>
        </w:rPr>
        <w:t>рп</w:t>
      </w:r>
      <w:r>
        <w:rPr>
          <w:vertAlign w:val="subscript"/>
        </w:rPr>
        <w:t xml:space="preserve">1 </w:t>
      </w:r>
      <w:r>
        <w:t xml:space="preserve">= </w:t>
      </w:r>
      <w:r>
        <w:rPr>
          <w:u w:val="single"/>
        </w:rPr>
        <w:t xml:space="preserve">К </w:t>
      </w:r>
      <w:r>
        <w:rPr>
          <w:u w:val="single"/>
          <w:vertAlign w:val="superscript"/>
        </w:rPr>
        <w:t>пи</w:t>
      </w:r>
      <w:r>
        <w:rPr>
          <w:u w:val="single"/>
          <w:vertAlign w:val="subscript"/>
          <w:lang w:val="en-US"/>
        </w:rPr>
        <w:t>m</w:t>
      </w:r>
      <w:r>
        <w:rPr>
          <w:u w:val="single"/>
        </w:rPr>
        <w:t xml:space="preserve">+К </w:t>
      </w:r>
      <w:r>
        <w:rPr>
          <w:u w:val="single"/>
          <w:vertAlign w:val="superscript"/>
        </w:rPr>
        <w:t>си</w:t>
      </w:r>
      <w:r>
        <w:rPr>
          <w:u w:val="single"/>
          <w:vertAlign w:val="subscript"/>
          <w:lang w:val="en-US"/>
        </w:rPr>
        <w:t>n</w:t>
      </w:r>
      <w:r>
        <w:rPr>
          <w:u w:val="single"/>
        </w:rPr>
        <w:t xml:space="preserve">+К </w:t>
      </w:r>
      <w:r>
        <w:rPr>
          <w:u w:val="single"/>
          <w:vertAlign w:val="superscript"/>
        </w:rPr>
        <w:t>бд</w:t>
      </w:r>
      <w:r>
        <w:rPr>
          <w:u w:val="single"/>
          <w:vertAlign w:val="subscript"/>
        </w:rPr>
        <w:t>р</w:t>
      </w:r>
      <w:r>
        <w:t>=_____________</w:t>
      </w:r>
    </w:p>
    <w:p w:rsidR="001E5576" w:rsidRDefault="00595D5D">
      <w:pPr>
        <w:pStyle w:val="a3"/>
        <w:ind w:left="0"/>
        <w:jc w:val="both"/>
      </w:pPr>
      <w:r>
        <w:t xml:space="preserve">              </w:t>
      </w:r>
      <w:r>
        <w:rPr>
          <w:lang w:val="en-US"/>
        </w:rPr>
        <w:t>M</w:t>
      </w:r>
      <w:r>
        <w:t xml:space="preserve"> + </w:t>
      </w:r>
      <w:r>
        <w:rPr>
          <w:lang w:val="en-US"/>
        </w:rPr>
        <w:t>n</w:t>
      </w:r>
      <w:r>
        <w:t xml:space="preserve"> + </w:t>
      </w:r>
      <w:r>
        <w:rPr>
          <w:lang w:val="en-US"/>
        </w:rPr>
        <w:t>p</w:t>
      </w:r>
    </w:p>
    <w:p w:rsidR="001E5576" w:rsidRDefault="00595D5D">
      <w:pPr>
        <w:pStyle w:val="a3"/>
        <w:jc w:val="both"/>
      </w:pPr>
      <w:r>
        <w:t xml:space="preserve"> </w:t>
      </w:r>
    </w:p>
    <w:p w:rsidR="001E5576" w:rsidRDefault="001E5576">
      <w:pPr>
        <w:pStyle w:val="a3"/>
        <w:ind w:left="0"/>
        <w:jc w:val="both"/>
      </w:pPr>
    </w:p>
    <w:p w:rsidR="001E5576" w:rsidRDefault="001E5576">
      <w:pPr>
        <w:pStyle w:val="a3"/>
        <w:ind w:left="0"/>
        <w:jc w:val="both"/>
      </w:pPr>
    </w:p>
    <w:p w:rsidR="001E5576" w:rsidRDefault="00595D5D">
      <w:pPr>
        <w:pStyle w:val="a3"/>
        <w:ind w:left="0"/>
        <w:jc w:val="both"/>
        <w:rPr>
          <w:b/>
          <w:bCs/>
        </w:rPr>
      </w:pPr>
      <w:r>
        <w:rPr>
          <w:b/>
          <w:bCs/>
        </w:rPr>
        <w:t>Поправочные коэффициенты, зависящие от объема входной информации</w:t>
      </w:r>
    </w:p>
    <w:p w:rsidR="001E5576" w:rsidRDefault="001E5576">
      <w:pPr>
        <w:pStyle w:val="a3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2"/>
      </w:tblGrid>
      <w:tr w:rsidR="001E5576">
        <w:trPr>
          <w:cantSplit/>
        </w:trPr>
        <w:tc>
          <w:tcPr>
            <w:tcW w:w="2808" w:type="dxa"/>
            <w:vMerge w:val="restart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Стадии разработки</w:t>
            </w:r>
          </w:p>
        </w:tc>
        <w:tc>
          <w:tcPr>
            <w:tcW w:w="6762" w:type="dxa"/>
            <w:vAlign w:val="center"/>
          </w:tcPr>
          <w:p w:rsidR="001E5576" w:rsidRDefault="00595D5D">
            <w:pPr>
              <w:pStyle w:val="a3"/>
              <w:ind w:left="0"/>
              <w:jc w:val="both"/>
            </w:pPr>
            <w:r>
              <w:t>Объем входной информации (тыс. документострок)</w:t>
            </w:r>
          </w:p>
        </w:tc>
      </w:tr>
      <w:tr w:rsidR="001E5576">
        <w:trPr>
          <w:cantSplit/>
        </w:trPr>
        <w:tc>
          <w:tcPr>
            <w:tcW w:w="2808" w:type="dxa"/>
            <w:vMerge/>
          </w:tcPr>
          <w:p w:rsidR="001E5576" w:rsidRDefault="001E5576">
            <w:pPr>
              <w:pStyle w:val="a3"/>
              <w:ind w:left="0"/>
              <w:jc w:val="both"/>
            </w:pPr>
          </w:p>
        </w:tc>
        <w:tc>
          <w:tcPr>
            <w:tcW w:w="676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Технический проект</w:t>
            </w:r>
          </w:p>
        </w:tc>
        <w:tc>
          <w:tcPr>
            <w:tcW w:w="676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Рабочий проект</w:t>
            </w:r>
          </w:p>
        </w:tc>
        <w:tc>
          <w:tcPr>
            <w:tcW w:w="676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Внедрение</w:t>
            </w:r>
          </w:p>
        </w:tc>
        <w:tc>
          <w:tcPr>
            <w:tcW w:w="6762" w:type="dxa"/>
          </w:tcPr>
          <w:p w:rsidR="001E5576" w:rsidRDefault="001E5576">
            <w:pPr>
              <w:pStyle w:val="a3"/>
              <w:ind w:left="0"/>
              <w:jc w:val="both"/>
            </w:pPr>
          </w:p>
        </w:tc>
      </w:tr>
    </w:tbl>
    <w:p w:rsidR="001E5576" w:rsidRDefault="001E5576">
      <w:pPr>
        <w:pStyle w:val="a3"/>
        <w:ind w:left="0"/>
        <w:jc w:val="both"/>
      </w:pPr>
    </w:p>
    <w:p w:rsidR="001E5576" w:rsidRDefault="001E5576">
      <w:pPr>
        <w:ind w:firstLine="540"/>
        <w:jc w:val="both"/>
      </w:pPr>
    </w:p>
    <w:p w:rsidR="001E5576" w:rsidRDefault="00595D5D">
      <w:pPr>
        <w:jc w:val="both"/>
        <w:rPr>
          <w:b/>
          <w:bCs/>
        </w:rPr>
      </w:pPr>
      <w:r>
        <w:rPr>
          <w:b/>
          <w:bCs/>
        </w:rPr>
        <w:t>Поправочные коэффициенты, зависящие от режима времени.</w:t>
      </w:r>
    </w:p>
    <w:p w:rsidR="001E5576" w:rsidRDefault="001E55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160"/>
        <w:gridCol w:w="4602"/>
      </w:tblGrid>
      <w:tr w:rsidR="001E5576">
        <w:trPr>
          <w:cantSplit/>
        </w:trPr>
        <w:tc>
          <w:tcPr>
            <w:tcW w:w="2808" w:type="dxa"/>
            <w:vMerge w:val="restart"/>
            <w:vAlign w:val="center"/>
          </w:tcPr>
          <w:p w:rsidR="001E5576" w:rsidRDefault="00595D5D">
            <w:pPr>
              <w:jc w:val="both"/>
            </w:pPr>
            <w:r>
              <w:t>Стадии разработки</w:t>
            </w:r>
          </w:p>
        </w:tc>
        <w:tc>
          <w:tcPr>
            <w:tcW w:w="2160" w:type="dxa"/>
            <w:vMerge w:val="restart"/>
            <w:vAlign w:val="center"/>
          </w:tcPr>
          <w:p w:rsidR="001E5576" w:rsidRDefault="00595D5D">
            <w:pPr>
              <w:jc w:val="both"/>
            </w:pPr>
            <w:r>
              <w:t>Вид обработки информации</w:t>
            </w:r>
          </w:p>
        </w:tc>
        <w:tc>
          <w:tcPr>
            <w:tcW w:w="4602" w:type="dxa"/>
            <w:vAlign w:val="center"/>
          </w:tcPr>
          <w:p w:rsidR="001E5576" w:rsidRDefault="00595D5D">
            <w:pPr>
              <w:jc w:val="both"/>
            </w:pPr>
            <w:r>
              <w:t>Степень новизны</w:t>
            </w:r>
          </w:p>
        </w:tc>
      </w:tr>
      <w:tr w:rsidR="001E5576">
        <w:trPr>
          <w:cantSplit/>
        </w:trPr>
        <w:tc>
          <w:tcPr>
            <w:tcW w:w="2808" w:type="dxa"/>
            <w:vMerge/>
          </w:tcPr>
          <w:p w:rsidR="001E5576" w:rsidRDefault="001E5576">
            <w:pPr>
              <w:jc w:val="both"/>
            </w:pPr>
          </w:p>
        </w:tc>
        <w:tc>
          <w:tcPr>
            <w:tcW w:w="2160" w:type="dxa"/>
            <w:vMerge/>
          </w:tcPr>
          <w:p w:rsidR="001E5576" w:rsidRDefault="001E5576">
            <w:pPr>
              <w:jc w:val="both"/>
            </w:pP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Технический проект</w:t>
            </w:r>
          </w:p>
        </w:tc>
        <w:tc>
          <w:tcPr>
            <w:tcW w:w="2160" w:type="dxa"/>
            <w:vAlign w:val="center"/>
          </w:tcPr>
          <w:p w:rsidR="001E5576" w:rsidRDefault="00595D5D">
            <w:pPr>
              <w:jc w:val="both"/>
            </w:pPr>
            <w:r>
              <w:t>РВ</w:t>
            </w: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Рабочий проект</w:t>
            </w:r>
          </w:p>
        </w:tc>
        <w:tc>
          <w:tcPr>
            <w:tcW w:w="2160" w:type="dxa"/>
            <w:vAlign w:val="center"/>
          </w:tcPr>
          <w:p w:rsidR="001E5576" w:rsidRDefault="00595D5D">
            <w:pPr>
              <w:jc w:val="both"/>
            </w:pPr>
            <w:r>
              <w:t>РВ</w:t>
            </w: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Внедрение</w:t>
            </w:r>
          </w:p>
        </w:tc>
        <w:tc>
          <w:tcPr>
            <w:tcW w:w="2160" w:type="dxa"/>
            <w:vAlign w:val="center"/>
          </w:tcPr>
          <w:p w:rsidR="001E5576" w:rsidRDefault="00595D5D">
            <w:pPr>
              <w:jc w:val="both"/>
            </w:pPr>
            <w:r>
              <w:t>РВ</w:t>
            </w: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</w:tbl>
    <w:p w:rsidR="001E5576" w:rsidRDefault="001E5576">
      <w:pPr>
        <w:jc w:val="both"/>
      </w:pPr>
    </w:p>
    <w:p w:rsidR="001E5576" w:rsidRDefault="001E5576">
      <w:pPr>
        <w:jc w:val="both"/>
      </w:pPr>
    </w:p>
    <w:p w:rsidR="001E5576" w:rsidRDefault="00595D5D">
      <w:pPr>
        <w:jc w:val="both"/>
        <w:rPr>
          <w:b/>
          <w:bCs/>
        </w:rPr>
      </w:pPr>
      <w:r>
        <w:rPr>
          <w:b/>
          <w:bCs/>
        </w:rPr>
        <w:t>Использование пакетно-прикладных программ и стандартных модулей.</w:t>
      </w:r>
    </w:p>
    <w:p w:rsidR="001E5576" w:rsidRDefault="001E557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160"/>
        <w:gridCol w:w="4602"/>
      </w:tblGrid>
      <w:tr w:rsidR="001E5576">
        <w:trPr>
          <w:cantSplit/>
        </w:trPr>
        <w:tc>
          <w:tcPr>
            <w:tcW w:w="2808" w:type="dxa"/>
            <w:vMerge w:val="restart"/>
            <w:vAlign w:val="center"/>
          </w:tcPr>
          <w:p w:rsidR="001E5576" w:rsidRDefault="00595D5D">
            <w:pPr>
              <w:ind w:firstLine="708"/>
              <w:jc w:val="both"/>
            </w:pPr>
            <w:r>
              <w:t>Стадии   проектирования</w:t>
            </w:r>
          </w:p>
        </w:tc>
        <w:tc>
          <w:tcPr>
            <w:tcW w:w="2160" w:type="dxa"/>
            <w:vMerge w:val="restart"/>
            <w:vAlign w:val="center"/>
          </w:tcPr>
          <w:p w:rsidR="001E5576" w:rsidRDefault="00595D5D">
            <w:pPr>
              <w:jc w:val="both"/>
            </w:pPr>
            <w:r>
              <w:t>Использование ППП и ТП,%</w:t>
            </w:r>
          </w:p>
        </w:tc>
        <w:tc>
          <w:tcPr>
            <w:tcW w:w="4602" w:type="dxa"/>
            <w:vAlign w:val="center"/>
          </w:tcPr>
          <w:p w:rsidR="001E5576" w:rsidRDefault="00595D5D">
            <w:pPr>
              <w:jc w:val="both"/>
            </w:pPr>
            <w:r>
              <w:t>Степень новизны</w:t>
            </w:r>
          </w:p>
        </w:tc>
      </w:tr>
      <w:tr w:rsidR="001E5576">
        <w:trPr>
          <w:cantSplit/>
        </w:trPr>
        <w:tc>
          <w:tcPr>
            <w:tcW w:w="2808" w:type="dxa"/>
            <w:vMerge/>
          </w:tcPr>
          <w:p w:rsidR="001E5576" w:rsidRDefault="001E5576">
            <w:pPr>
              <w:jc w:val="both"/>
            </w:pPr>
          </w:p>
        </w:tc>
        <w:tc>
          <w:tcPr>
            <w:tcW w:w="2160" w:type="dxa"/>
            <w:vMerge/>
          </w:tcPr>
          <w:p w:rsidR="001E5576" w:rsidRDefault="001E5576">
            <w:pPr>
              <w:jc w:val="both"/>
            </w:pP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Технический проект</w:t>
            </w:r>
          </w:p>
        </w:tc>
        <w:tc>
          <w:tcPr>
            <w:tcW w:w="2160" w:type="dxa"/>
          </w:tcPr>
          <w:p w:rsidR="001E5576" w:rsidRDefault="001E5576">
            <w:pPr>
              <w:jc w:val="both"/>
            </w:pP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Рабочий проект</w:t>
            </w:r>
          </w:p>
        </w:tc>
        <w:tc>
          <w:tcPr>
            <w:tcW w:w="2160" w:type="dxa"/>
          </w:tcPr>
          <w:p w:rsidR="001E5576" w:rsidRDefault="001E5576">
            <w:pPr>
              <w:jc w:val="both"/>
            </w:pP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  <w:tr w:rsidR="001E5576">
        <w:tc>
          <w:tcPr>
            <w:tcW w:w="2808" w:type="dxa"/>
          </w:tcPr>
          <w:p w:rsidR="001E5576" w:rsidRDefault="00595D5D">
            <w:pPr>
              <w:pStyle w:val="a3"/>
              <w:ind w:left="0"/>
              <w:jc w:val="both"/>
            </w:pPr>
            <w:r>
              <w:t>Внедрение</w:t>
            </w:r>
          </w:p>
        </w:tc>
        <w:tc>
          <w:tcPr>
            <w:tcW w:w="2160" w:type="dxa"/>
          </w:tcPr>
          <w:p w:rsidR="001E5576" w:rsidRDefault="001E5576">
            <w:pPr>
              <w:jc w:val="both"/>
            </w:pPr>
          </w:p>
        </w:tc>
        <w:tc>
          <w:tcPr>
            <w:tcW w:w="4602" w:type="dxa"/>
          </w:tcPr>
          <w:p w:rsidR="001E5576" w:rsidRDefault="001E5576">
            <w:pPr>
              <w:jc w:val="both"/>
            </w:pPr>
          </w:p>
        </w:tc>
      </w:tr>
    </w:tbl>
    <w:p w:rsidR="001E5576" w:rsidRDefault="001E5576">
      <w:pPr>
        <w:jc w:val="both"/>
      </w:pPr>
    </w:p>
    <w:p w:rsidR="001E5576" w:rsidRDefault="001E5576">
      <w:pPr>
        <w:jc w:val="both"/>
      </w:pPr>
    </w:p>
    <w:p w:rsidR="001E5576" w:rsidRDefault="00595D5D">
      <w:pPr>
        <w:jc w:val="both"/>
        <w:rPr>
          <w:lang w:val="en-US"/>
        </w:rPr>
      </w:pPr>
      <w:r>
        <w:t xml:space="preserve">Определяем поправочные коэффициенты по стадиям проектирования по формуле </w:t>
      </w:r>
    </w:p>
    <w:p w:rsidR="001E5576" w:rsidRDefault="001E5576">
      <w:pPr>
        <w:jc w:val="both"/>
        <w:rPr>
          <w:lang w:val="en-US"/>
        </w:rPr>
      </w:pPr>
    </w:p>
    <w:p w:rsidR="001E5576" w:rsidRDefault="00595D5D">
      <w:pPr>
        <w:jc w:val="both"/>
      </w:pPr>
      <w:r>
        <w:t>К</w:t>
      </w:r>
      <w:r>
        <w:rPr>
          <w:vertAlign w:val="subscript"/>
        </w:rPr>
        <w:t>общ</w:t>
      </w:r>
      <w:r>
        <w:t>=К</w:t>
      </w:r>
      <w:r>
        <w:rPr>
          <w:vertAlign w:val="subscript"/>
        </w:rPr>
        <w:t>1</w:t>
      </w:r>
      <w:r>
        <w:t>*К</w:t>
      </w:r>
      <w:r>
        <w:rPr>
          <w:vertAlign w:val="subscript"/>
        </w:rPr>
        <w:t>2</w:t>
      </w:r>
      <w:r>
        <w:t>*К</w:t>
      </w:r>
      <w:r>
        <w:rPr>
          <w:vertAlign w:val="subscript"/>
        </w:rPr>
        <w:t>3</w:t>
      </w:r>
      <w:r>
        <w:t>*…*К</w:t>
      </w:r>
      <w:r>
        <w:rPr>
          <w:vertAlign w:val="subscript"/>
        </w:rPr>
        <w:t>п</w:t>
      </w:r>
    </w:p>
    <w:p w:rsidR="001E5576" w:rsidRDefault="001E5576">
      <w:pPr>
        <w:jc w:val="both"/>
      </w:pPr>
    </w:p>
    <w:p w:rsidR="001E5576" w:rsidRDefault="001E5576">
      <w:pPr>
        <w:jc w:val="both"/>
      </w:pPr>
    </w:p>
    <w:p w:rsidR="001E5576" w:rsidRDefault="00595D5D">
      <w:pPr>
        <w:jc w:val="both"/>
      </w:pPr>
      <w:r>
        <w:t>Общий поправочный коэффициент на стадии « Технический проект »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К</w:t>
      </w:r>
      <w:r>
        <w:rPr>
          <w:vertAlign w:val="superscript"/>
        </w:rPr>
        <w:t>тп</w:t>
      </w:r>
      <w:r>
        <w:rPr>
          <w:vertAlign w:val="subscript"/>
        </w:rPr>
        <w:t>общ</w:t>
      </w:r>
      <w:r>
        <w:t>=К</w:t>
      </w:r>
      <w:r>
        <w:rPr>
          <w:vertAlign w:val="subscript"/>
        </w:rPr>
        <w:t>1</w:t>
      </w:r>
      <w:r>
        <w:t>*К</w:t>
      </w:r>
      <w:r>
        <w:rPr>
          <w:vertAlign w:val="subscript"/>
        </w:rPr>
        <w:t>2</w:t>
      </w:r>
      <w:r>
        <w:t>*К</w:t>
      </w:r>
      <w:r>
        <w:rPr>
          <w:vertAlign w:val="subscript"/>
        </w:rPr>
        <w:t>3</w:t>
      </w:r>
      <w:r>
        <w:t>*К</w:t>
      </w:r>
      <w:r>
        <w:rPr>
          <w:vertAlign w:val="subscript"/>
        </w:rPr>
        <w:t>4</w:t>
      </w:r>
      <w:r>
        <w:t>*0,85=</w:t>
      </w:r>
    </w:p>
    <w:p w:rsidR="001E5576" w:rsidRDefault="00595D5D">
      <w:pPr>
        <w:jc w:val="both"/>
      </w:pPr>
      <w:r>
        <w:t>Общий поправочный коэффициент на стадии « Рабочий проект »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vertAlign w:val="subscript"/>
        </w:rPr>
      </w:pPr>
      <w:r>
        <w:t>К</w:t>
      </w:r>
      <w:r>
        <w:rPr>
          <w:vertAlign w:val="superscript"/>
        </w:rPr>
        <w:t>рп</w:t>
      </w:r>
      <w:r>
        <w:rPr>
          <w:vertAlign w:val="subscript"/>
        </w:rPr>
        <w:t>общ</w:t>
      </w:r>
      <w:r>
        <w:t>=К</w:t>
      </w:r>
      <w:r>
        <w:rPr>
          <w:vertAlign w:val="subscript"/>
        </w:rPr>
        <w:t>1</w:t>
      </w:r>
      <w:r>
        <w:t>*К</w:t>
      </w:r>
      <w:r>
        <w:rPr>
          <w:vertAlign w:val="subscript"/>
        </w:rPr>
        <w:t>2</w:t>
      </w:r>
      <w:r>
        <w:t>*К</w:t>
      </w:r>
      <w:r>
        <w:rPr>
          <w:vertAlign w:val="subscript"/>
        </w:rPr>
        <w:t>3</w:t>
      </w:r>
      <w:r>
        <w:t>*К</w:t>
      </w:r>
      <w:r>
        <w:rPr>
          <w:vertAlign w:val="subscript"/>
        </w:rPr>
        <w:t>4=</w:t>
      </w:r>
    </w:p>
    <w:p w:rsidR="001E5576" w:rsidRDefault="001E5576">
      <w:pPr>
        <w:jc w:val="both"/>
        <w:rPr>
          <w:vertAlign w:val="subscript"/>
        </w:rPr>
      </w:pPr>
    </w:p>
    <w:p w:rsidR="001E5576" w:rsidRDefault="00595D5D">
      <w:pPr>
        <w:jc w:val="both"/>
      </w:pPr>
      <w:r>
        <w:t>Общий поправочный коэффициент на стадии « Внедрение »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vertAlign w:val="subscript"/>
        </w:rPr>
      </w:pPr>
      <w:r>
        <w:t>К</w:t>
      </w:r>
      <w:r>
        <w:rPr>
          <w:vertAlign w:val="superscript"/>
        </w:rPr>
        <w:t>вп</w:t>
      </w:r>
      <w:r>
        <w:rPr>
          <w:vertAlign w:val="subscript"/>
        </w:rPr>
        <w:t>общ</w:t>
      </w:r>
      <w:r>
        <w:t>=К</w:t>
      </w:r>
      <w:r>
        <w:rPr>
          <w:vertAlign w:val="subscript"/>
        </w:rPr>
        <w:t>2</w:t>
      </w:r>
      <w:r>
        <w:t>*К</w:t>
      </w:r>
      <w:r>
        <w:rPr>
          <w:vertAlign w:val="subscript"/>
        </w:rPr>
        <w:t>3</w:t>
      </w:r>
      <w:r>
        <w:t>*К</w:t>
      </w:r>
      <w:r>
        <w:rPr>
          <w:vertAlign w:val="subscript"/>
        </w:rPr>
        <w:t>4</w:t>
      </w:r>
    </w:p>
    <w:p w:rsidR="001E5576" w:rsidRDefault="001E5576">
      <w:pPr>
        <w:jc w:val="both"/>
      </w:pPr>
    </w:p>
    <w:p w:rsidR="001E5576" w:rsidRDefault="001E5576">
      <w:pPr>
        <w:jc w:val="both"/>
      </w:pPr>
    </w:p>
    <w:p w:rsidR="001E5576" w:rsidRDefault="00595D5D">
      <w:pPr>
        <w:pStyle w:val="1"/>
        <w:jc w:val="both"/>
        <w:rPr>
          <w:sz w:val="24"/>
        </w:rPr>
      </w:pPr>
      <w:r>
        <w:rPr>
          <w:sz w:val="24"/>
        </w:rPr>
        <w:t xml:space="preserve">Расчет общей трудоемкости работ и </w:t>
      </w:r>
    </w:p>
    <w:p w:rsidR="001E5576" w:rsidRDefault="00595D5D">
      <w:pPr>
        <w:jc w:val="both"/>
        <w:rPr>
          <w:b/>
          <w:bCs/>
        </w:rPr>
      </w:pPr>
      <w:r>
        <w:rPr>
          <w:b/>
          <w:bCs/>
        </w:rPr>
        <w:t>численности разработчиков</w:t>
      </w:r>
    </w:p>
    <w:p w:rsidR="001E5576" w:rsidRDefault="00595D5D">
      <w:pPr>
        <w:pStyle w:val="2"/>
        <w:jc w:val="both"/>
        <w:rPr>
          <w:sz w:val="24"/>
        </w:rPr>
      </w:pPr>
      <w:r>
        <w:rPr>
          <w:sz w:val="24"/>
        </w:rPr>
        <w:t>Стадия « Техническое задание »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Расчет трудоемкости работ на постановку задачи:</w:t>
      </w:r>
    </w:p>
    <w:p w:rsidR="001E5576" w:rsidRDefault="00595D5D">
      <w:pPr>
        <w:jc w:val="both"/>
      </w:pPr>
      <w:r>
        <w:t xml:space="preserve"> </w:t>
      </w:r>
    </w:p>
    <w:p w:rsidR="001E5576" w:rsidRDefault="00595D5D">
      <w:pPr>
        <w:jc w:val="both"/>
      </w:pPr>
      <w:r>
        <w:t>Т</w:t>
      </w:r>
      <w:r>
        <w:rPr>
          <w:vertAlign w:val="superscript"/>
        </w:rPr>
        <w:t>пз</w:t>
      </w:r>
      <w:r>
        <w:rPr>
          <w:vertAlign w:val="subscript"/>
        </w:rPr>
        <w:t xml:space="preserve">тз </w:t>
      </w:r>
      <w:r>
        <w:t>= Н</w:t>
      </w:r>
      <w:r>
        <w:rPr>
          <w:vertAlign w:val="superscript"/>
        </w:rPr>
        <w:t>пз</w:t>
      </w:r>
      <w:r>
        <w:rPr>
          <w:vertAlign w:val="subscript"/>
        </w:rPr>
        <w:t xml:space="preserve">вр </w:t>
      </w:r>
      <w:r>
        <w:t>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Расчет трудоемкости работ на программное обеспечение: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Т</w:t>
      </w:r>
      <w:r>
        <w:rPr>
          <w:vertAlign w:val="superscript"/>
        </w:rPr>
        <w:t>по</w:t>
      </w:r>
      <w:r>
        <w:rPr>
          <w:vertAlign w:val="subscript"/>
        </w:rPr>
        <w:t xml:space="preserve">тз </w:t>
      </w:r>
      <w:r>
        <w:t>= Н</w:t>
      </w:r>
      <w:r>
        <w:rPr>
          <w:vertAlign w:val="superscript"/>
        </w:rPr>
        <w:t>по</w:t>
      </w:r>
      <w:r>
        <w:rPr>
          <w:vertAlign w:val="subscript"/>
        </w:rPr>
        <w:t xml:space="preserve">вр </w:t>
      </w:r>
      <w:r>
        <w:t>=</w:t>
      </w:r>
    </w:p>
    <w:p w:rsidR="001E5576" w:rsidRDefault="001E5576">
      <w:pPr>
        <w:jc w:val="both"/>
      </w:pPr>
    </w:p>
    <w:p w:rsidR="001E5576" w:rsidRDefault="00595D5D">
      <w:pPr>
        <w:pStyle w:val="2"/>
        <w:jc w:val="both"/>
        <w:rPr>
          <w:sz w:val="24"/>
          <w:lang w:val="kk-KZ"/>
        </w:rPr>
      </w:pPr>
      <w:r>
        <w:rPr>
          <w:sz w:val="24"/>
        </w:rPr>
        <w:t>Стадия « Технический проект »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jc w:val="both"/>
      </w:pPr>
      <w:r>
        <w:t>Расчет трудоемкости работ на постановку задачи: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тп</w:t>
      </w:r>
      <w:r>
        <w:rPr>
          <w:lang w:val="kk-KZ"/>
        </w:rPr>
        <w:t xml:space="preserve"> = Н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 xml:space="preserve">вр </w:t>
      </w:r>
      <w:r>
        <w:rPr>
          <w:lang w:val="kk-KZ"/>
        </w:rPr>
        <w:t>* К</w:t>
      </w:r>
      <w:r>
        <w:rPr>
          <w:vertAlign w:val="superscript"/>
          <w:lang w:val="kk-KZ"/>
        </w:rPr>
        <w:t>тп</w:t>
      </w:r>
      <w:r>
        <w:rPr>
          <w:vertAlign w:val="subscript"/>
          <w:lang w:val="kk-KZ"/>
        </w:rPr>
        <w:t>общ =</w:t>
      </w:r>
    </w:p>
    <w:p w:rsidR="001E5576" w:rsidRDefault="001E5576">
      <w:pPr>
        <w:jc w:val="both"/>
        <w:rPr>
          <w:b/>
          <w:bCs/>
          <w:lang w:val="kk-KZ"/>
        </w:rPr>
      </w:pPr>
    </w:p>
    <w:p w:rsidR="001E5576" w:rsidRDefault="00595D5D">
      <w:pPr>
        <w:jc w:val="both"/>
      </w:pPr>
      <w:r>
        <w:t>Расчет трудоемкости работ на программное обеспечение: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тп</w:t>
      </w:r>
      <w:r>
        <w:rPr>
          <w:lang w:val="kk-KZ"/>
        </w:rPr>
        <w:t xml:space="preserve"> = Н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 xml:space="preserve">вр </w:t>
      </w:r>
      <w:r>
        <w:rPr>
          <w:lang w:val="kk-KZ"/>
        </w:rPr>
        <w:t>* К</w:t>
      </w:r>
      <w:r>
        <w:rPr>
          <w:vertAlign w:val="superscript"/>
          <w:lang w:val="kk-KZ"/>
        </w:rPr>
        <w:t>тп</w:t>
      </w:r>
      <w:r>
        <w:rPr>
          <w:vertAlign w:val="subscript"/>
          <w:lang w:val="kk-KZ"/>
        </w:rPr>
        <w:t>общ =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pStyle w:val="2"/>
        <w:jc w:val="both"/>
        <w:rPr>
          <w:sz w:val="24"/>
          <w:lang w:val="kk-KZ"/>
        </w:rPr>
      </w:pPr>
      <w:r>
        <w:rPr>
          <w:sz w:val="24"/>
        </w:rPr>
        <w:t>Стадия « Рабочий проект »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Расчет трудоемкости работ на постановку задачи: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рп</w:t>
      </w:r>
      <w:r>
        <w:rPr>
          <w:lang w:val="kk-KZ"/>
        </w:rPr>
        <w:t xml:space="preserve"> = Н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 xml:space="preserve">вр </w:t>
      </w:r>
      <w:r>
        <w:rPr>
          <w:lang w:val="kk-KZ"/>
        </w:rPr>
        <w:t>* К</w:t>
      </w:r>
      <w:r>
        <w:rPr>
          <w:vertAlign w:val="superscript"/>
          <w:lang w:val="kk-KZ"/>
        </w:rPr>
        <w:t>рп</w:t>
      </w:r>
      <w:r>
        <w:rPr>
          <w:vertAlign w:val="subscript"/>
          <w:lang w:val="kk-KZ"/>
        </w:rPr>
        <w:t>общ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Расчет трудоемкости работ на программное обеспечение: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рп</w:t>
      </w:r>
      <w:r>
        <w:rPr>
          <w:lang w:val="kk-KZ"/>
        </w:rPr>
        <w:t xml:space="preserve"> = Н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 xml:space="preserve">вр </w:t>
      </w:r>
      <w:r>
        <w:rPr>
          <w:lang w:val="kk-KZ"/>
        </w:rPr>
        <w:t>* К</w:t>
      </w:r>
      <w:r>
        <w:rPr>
          <w:vertAlign w:val="superscript"/>
          <w:lang w:val="kk-KZ"/>
        </w:rPr>
        <w:t>рп</w:t>
      </w:r>
      <w:r>
        <w:rPr>
          <w:vertAlign w:val="subscript"/>
          <w:lang w:val="kk-KZ"/>
        </w:rPr>
        <w:t>общ =</w:t>
      </w:r>
    </w:p>
    <w:p w:rsidR="001E5576" w:rsidRDefault="001E5576">
      <w:pPr>
        <w:pStyle w:val="2"/>
        <w:jc w:val="both"/>
        <w:rPr>
          <w:sz w:val="24"/>
        </w:rPr>
      </w:pPr>
    </w:p>
    <w:p w:rsidR="001E5576" w:rsidRDefault="00595D5D">
      <w:pPr>
        <w:pStyle w:val="2"/>
        <w:jc w:val="both"/>
        <w:rPr>
          <w:sz w:val="24"/>
          <w:lang w:val="kk-KZ"/>
        </w:rPr>
      </w:pPr>
      <w:r>
        <w:rPr>
          <w:sz w:val="24"/>
        </w:rPr>
        <w:t>Стадия « Внедрение »</w:t>
      </w:r>
    </w:p>
    <w:p w:rsidR="001E5576" w:rsidRDefault="001E5576">
      <w:pPr>
        <w:jc w:val="both"/>
      </w:pPr>
    </w:p>
    <w:p w:rsidR="001E5576" w:rsidRDefault="001E5576">
      <w:pPr>
        <w:jc w:val="both"/>
      </w:pPr>
    </w:p>
    <w:p w:rsidR="001E5576" w:rsidRDefault="00595D5D">
      <w:pPr>
        <w:jc w:val="both"/>
      </w:pPr>
      <w:r>
        <w:t>Расчет трудоемкости работ на постановку задачи: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вп</w:t>
      </w:r>
      <w:r>
        <w:rPr>
          <w:lang w:val="kk-KZ"/>
        </w:rPr>
        <w:t xml:space="preserve"> = Н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 xml:space="preserve">вр </w:t>
      </w:r>
      <w:r>
        <w:rPr>
          <w:lang w:val="kk-KZ"/>
        </w:rPr>
        <w:t>* К</w:t>
      </w:r>
      <w:r>
        <w:rPr>
          <w:vertAlign w:val="superscript"/>
          <w:lang w:val="kk-KZ"/>
        </w:rPr>
        <w:t>вп</w:t>
      </w:r>
      <w:r>
        <w:rPr>
          <w:vertAlign w:val="subscript"/>
          <w:lang w:val="kk-KZ"/>
        </w:rPr>
        <w:t>общ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Расчет трудоемкости работ на программное обеспечение:</w:t>
      </w:r>
    </w:p>
    <w:p w:rsidR="001E5576" w:rsidRDefault="00595D5D">
      <w:pPr>
        <w:jc w:val="both"/>
      </w:pPr>
      <w:r>
        <w:rPr>
          <w:lang w:val="kk-KZ"/>
        </w:rPr>
        <w:t>Т</w:t>
      </w:r>
      <w:r>
        <w:rPr>
          <w:vertAlign w:val="subscript"/>
          <w:lang w:val="kk-KZ"/>
        </w:rPr>
        <w:t>общ</w:t>
      </w:r>
      <w:r>
        <w:rPr>
          <w:lang w:val="kk-KZ"/>
        </w:rPr>
        <w:t xml:space="preserve"> = Н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 xml:space="preserve">общ </w:t>
      </w:r>
      <w:r>
        <w:rPr>
          <w:lang w:val="kk-KZ"/>
        </w:rPr>
        <w:t>* К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общ =</w:t>
      </w:r>
    </w:p>
    <w:p w:rsidR="001E5576" w:rsidRDefault="001E5576">
      <w:pPr>
        <w:jc w:val="both"/>
        <w:rPr>
          <w:vertAlign w:val="subscript"/>
          <w:lang w:val="kk-KZ"/>
        </w:rPr>
      </w:pPr>
    </w:p>
    <w:p w:rsidR="001E5576" w:rsidRDefault="001E5576">
      <w:pPr>
        <w:jc w:val="both"/>
        <w:rPr>
          <w:b/>
          <w:bCs/>
          <w:lang w:val="kk-KZ"/>
        </w:rPr>
      </w:pPr>
    </w:p>
    <w:p w:rsidR="001E5576" w:rsidRDefault="00595D5D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Определение общей трудоемкости работ.</w:t>
      </w:r>
    </w:p>
    <w:p w:rsidR="001E5576" w:rsidRDefault="001E5576">
      <w:pPr>
        <w:jc w:val="both"/>
        <w:rPr>
          <w:b/>
          <w:bCs/>
          <w:lang w:val="kk-KZ"/>
        </w:rPr>
      </w:pP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Общая трудоемкость работ на постановку задачи по всем стадиям проектирования составит: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общ =</w:t>
      </w:r>
      <w:r>
        <w:rPr>
          <w:lang w:val="kk-KZ"/>
        </w:rPr>
        <w:t xml:space="preserve"> 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тз</w:t>
      </w:r>
      <w:r>
        <w:rPr>
          <w:lang w:val="kk-KZ"/>
        </w:rPr>
        <w:t>+Т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тп</w:t>
      </w:r>
      <w:r>
        <w:rPr>
          <w:lang w:val="kk-KZ"/>
        </w:rPr>
        <w:t>+Т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>рп</w:t>
      </w:r>
      <w:r>
        <w:rPr>
          <w:lang w:val="kk-KZ"/>
        </w:rPr>
        <w:t>+Т</w:t>
      </w:r>
      <w:r>
        <w:rPr>
          <w:vertAlign w:val="superscript"/>
          <w:lang w:val="kk-KZ"/>
        </w:rPr>
        <w:t>пз</w:t>
      </w:r>
      <w:r>
        <w:rPr>
          <w:vertAlign w:val="subscript"/>
          <w:lang w:val="kk-KZ"/>
        </w:rPr>
        <w:t xml:space="preserve">вн </w:t>
      </w:r>
      <w:r>
        <w:rPr>
          <w:lang w:val="kk-KZ"/>
        </w:rPr>
        <w:t>=</w:t>
      </w:r>
    </w:p>
    <w:p w:rsidR="001E5576" w:rsidRDefault="001E5576">
      <w:pPr>
        <w:pStyle w:val="a5"/>
        <w:jc w:val="both"/>
        <w:rPr>
          <w:sz w:val="24"/>
          <w:lang w:val="ru-RU"/>
        </w:rPr>
      </w:pPr>
    </w:p>
    <w:p w:rsidR="001E5576" w:rsidRDefault="00595D5D">
      <w:pPr>
        <w:pStyle w:val="a5"/>
        <w:jc w:val="both"/>
        <w:rPr>
          <w:sz w:val="24"/>
        </w:rPr>
      </w:pPr>
      <w:r>
        <w:rPr>
          <w:sz w:val="24"/>
        </w:rPr>
        <w:t xml:space="preserve">Общая трудоемкость работ на </w:t>
      </w:r>
      <w:r>
        <w:rPr>
          <w:sz w:val="24"/>
          <w:lang w:val="ru-RU"/>
        </w:rPr>
        <w:t>программное обеспечение</w:t>
      </w:r>
      <w:r>
        <w:rPr>
          <w:sz w:val="24"/>
        </w:rPr>
        <w:t xml:space="preserve"> по всем стадиям проектирования составит: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общ =</w:t>
      </w:r>
      <w:r>
        <w:rPr>
          <w:lang w:val="kk-KZ"/>
        </w:rPr>
        <w:t xml:space="preserve"> 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тз</w:t>
      </w:r>
      <w:r>
        <w:rPr>
          <w:lang w:val="kk-KZ"/>
        </w:rPr>
        <w:t>+Т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тп</w:t>
      </w:r>
      <w:r>
        <w:rPr>
          <w:lang w:val="kk-KZ"/>
        </w:rPr>
        <w:t>+Т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>рп</w:t>
      </w:r>
      <w:r>
        <w:rPr>
          <w:lang w:val="kk-KZ"/>
        </w:rPr>
        <w:t>+Т</w:t>
      </w:r>
      <w:r>
        <w:rPr>
          <w:vertAlign w:val="superscript"/>
          <w:lang w:val="kk-KZ"/>
        </w:rPr>
        <w:t>по</w:t>
      </w:r>
      <w:r>
        <w:rPr>
          <w:vertAlign w:val="subscript"/>
          <w:lang w:val="kk-KZ"/>
        </w:rPr>
        <w:t xml:space="preserve">вн </w:t>
      </w:r>
      <w:r>
        <w:rPr>
          <w:lang w:val="kk-KZ"/>
        </w:rPr>
        <w:t>=</w:t>
      </w:r>
    </w:p>
    <w:p w:rsidR="001E5576" w:rsidRDefault="001E5576">
      <w:pPr>
        <w:jc w:val="both"/>
        <w:rPr>
          <w:lang w:val="kk-KZ"/>
        </w:rPr>
      </w:pPr>
    </w:p>
    <w:p w:rsidR="001E5576" w:rsidRDefault="00595D5D">
      <w:pPr>
        <w:jc w:val="both"/>
      </w:pPr>
      <w:r>
        <w:t>По сложности выполнения работа тарифицируется по разрядам: ______разряд и ____разряд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b/>
          <w:bCs/>
        </w:rPr>
      </w:pPr>
      <w:r>
        <w:rPr>
          <w:b/>
          <w:bCs/>
        </w:rPr>
        <w:t>Расчет фонда заработной платы.</w:t>
      </w:r>
    </w:p>
    <w:p w:rsidR="001E5576" w:rsidRDefault="001E5576">
      <w:pPr>
        <w:jc w:val="both"/>
        <w:rPr>
          <w:b/>
          <w:bCs/>
        </w:rPr>
      </w:pPr>
    </w:p>
    <w:p w:rsidR="001E5576" w:rsidRDefault="00595D5D">
      <w:pPr>
        <w:pStyle w:val="20"/>
        <w:jc w:val="both"/>
        <w:rPr>
          <w:sz w:val="24"/>
        </w:rPr>
      </w:pPr>
      <w:r>
        <w:rPr>
          <w:sz w:val="24"/>
        </w:rPr>
        <w:t>Заработная плата является ценой трудовых ресурсов в зависимости от спроса и предложения и важным стимулом работников предприятия, поскольку выполняет воспроизводственную и стимулирующую (мотивационную) функцию.</w:t>
      </w:r>
    </w:p>
    <w:p w:rsidR="001E5576" w:rsidRDefault="00595D5D">
      <w:pPr>
        <w:ind w:firstLine="540"/>
        <w:jc w:val="both"/>
      </w:pPr>
      <w:r>
        <w:t>Нормирование труда дает возможность учитывать качество труда и индивидуальный вклад работника в общие результаты деятельности предприятия.</w:t>
      </w:r>
    </w:p>
    <w:p w:rsidR="001E5576" w:rsidRDefault="00595D5D">
      <w:pPr>
        <w:ind w:firstLine="540"/>
        <w:jc w:val="both"/>
      </w:pPr>
      <w:r>
        <w:t>Тарифная ставка определяет абсолютный размер оплаты простого труда (1-го разряда) в единицу времени (день, час)</w:t>
      </w:r>
    </w:p>
    <w:p w:rsidR="001E5576" w:rsidRDefault="00595D5D">
      <w:pPr>
        <w:ind w:firstLine="540"/>
        <w:jc w:val="both"/>
      </w:pPr>
      <w:r>
        <w:t>Работы программиста по условиям труда квалифицируется вредной. Согласно положению об оплате труда доплата за вредность составляет до 12% в зависимости от аттестации рабочего места.</w:t>
      </w:r>
    </w:p>
    <w:p w:rsidR="001E5576" w:rsidRDefault="00595D5D">
      <w:pPr>
        <w:ind w:firstLine="540"/>
        <w:jc w:val="both"/>
      </w:pPr>
      <w:r>
        <w:t>Для расчета заработной платы, тарифной ставки учитывается поправочный коэффициент за условия труда – 1,12</w:t>
      </w:r>
    </w:p>
    <w:p w:rsidR="001E5576" w:rsidRDefault="00595D5D">
      <w:pPr>
        <w:ind w:firstLine="540"/>
        <w:jc w:val="both"/>
        <w:rPr>
          <w:lang w:val="kk-KZ"/>
        </w:rPr>
      </w:pPr>
      <w:r>
        <w:t>Тарифный коэффициент –  разряда</w:t>
      </w:r>
    </w:p>
    <w:p w:rsidR="001E5576" w:rsidRDefault="00595D5D">
      <w:pPr>
        <w:ind w:firstLine="540"/>
        <w:jc w:val="both"/>
        <w:rPr>
          <w:lang w:val="kk-KZ"/>
        </w:rPr>
      </w:pPr>
      <w:r>
        <w:rPr>
          <w:lang w:val="kk-KZ"/>
        </w:rPr>
        <w:t>Для расчета заработнай платы к тарифной ставке учитывается поправочный коэффициент за условия труда 1,12. Тарифный коэффициент ____  разряд ______</w:t>
      </w: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Дополнительный фонд заработной платы – 10%</w:t>
      </w: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Отчисления на социальные нужды – 20%</w:t>
      </w: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>Определение фонда заработной платы инженера – прграммиста ____ разряда.</w:t>
      </w:r>
    </w:p>
    <w:p w:rsidR="001E5576" w:rsidRDefault="00595D5D">
      <w:pPr>
        <w:jc w:val="both"/>
        <w:rPr>
          <w:lang w:val="kk-KZ"/>
        </w:rPr>
      </w:pPr>
      <w:r>
        <w:rPr>
          <w:lang w:val="kk-KZ"/>
        </w:rPr>
        <w:t xml:space="preserve">Часовая тарифная ставка_____ разряда, с учетом доплаты за вредность, составляет: </w:t>
      </w:r>
    </w:p>
    <w:p w:rsidR="001E5576" w:rsidRDefault="00595D5D">
      <w:pPr>
        <w:jc w:val="both"/>
      </w:pPr>
      <w:r>
        <w:rPr>
          <w:lang w:val="kk-KZ"/>
        </w:rPr>
        <w:t>С</w:t>
      </w:r>
      <w:r>
        <w:rPr>
          <w:vertAlign w:val="superscript"/>
          <w:lang w:val="en-US"/>
        </w:rPr>
        <w:t>n</w:t>
      </w:r>
      <w:r>
        <w:rPr>
          <w:vertAlign w:val="subscript"/>
          <w:lang w:val="kk-KZ"/>
        </w:rPr>
        <w:t>ч</w:t>
      </w:r>
      <w:r>
        <w:rPr>
          <w:lang w:val="kk-KZ"/>
        </w:rPr>
        <w:t>=С1</w:t>
      </w:r>
      <w:r>
        <w:t>*К</w:t>
      </w:r>
      <w:r>
        <w:rPr>
          <w:vertAlign w:val="subscript"/>
        </w:rPr>
        <w:t>тар</w:t>
      </w:r>
      <w:r>
        <w:t>* К</w:t>
      </w:r>
      <w:r>
        <w:rPr>
          <w:vertAlign w:val="subscript"/>
        </w:rPr>
        <w:t xml:space="preserve">ут </w:t>
      </w:r>
      <w:r>
        <w:t>/ 169,6 =</w:t>
      </w:r>
    </w:p>
    <w:p w:rsidR="001E5576" w:rsidRDefault="00595D5D">
      <w:pPr>
        <w:jc w:val="both"/>
      </w:pPr>
      <w:r>
        <w:t>Где С1 – месячная тарифная ставка первого разряда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Тарифная заработная плата за отработанное время:</w:t>
      </w:r>
    </w:p>
    <w:p w:rsidR="001E5576" w:rsidRDefault="00595D5D">
      <w:pPr>
        <w:jc w:val="both"/>
      </w:pPr>
      <w:r>
        <w:t>З</w:t>
      </w:r>
      <w:r>
        <w:rPr>
          <w:vertAlign w:val="subscript"/>
        </w:rPr>
        <w:t>тар</w:t>
      </w:r>
      <w:r>
        <w:t xml:space="preserve">. = С </w:t>
      </w:r>
      <w:r>
        <w:rPr>
          <w:vertAlign w:val="subscript"/>
        </w:rPr>
        <w:t xml:space="preserve">ч </w:t>
      </w:r>
      <w:r>
        <w:rPr>
          <w:vertAlign w:val="superscript"/>
          <w:lang w:val="en-US"/>
        </w:rPr>
        <w:t>n</w:t>
      </w:r>
      <w:r>
        <w:rPr>
          <w:vertAlign w:val="superscript"/>
        </w:rPr>
        <w:t xml:space="preserve"> </w:t>
      </w:r>
      <w:r>
        <w:t>* Т</w:t>
      </w:r>
      <w:r>
        <w:rPr>
          <w:vertAlign w:val="superscript"/>
        </w:rPr>
        <w:t>пз</w:t>
      </w:r>
      <w:r>
        <w:t xml:space="preserve"> </w:t>
      </w:r>
      <w:r>
        <w:rPr>
          <w:vertAlign w:val="subscript"/>
        </w:rPr>
        <w:t>общ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vertAlign w:val="subscript"/>
        </w:rPr>
      </w:pPr>
      <w:r>
        <w:t>Дополнительная заработная плата – 10% от З</w:t>
      </w:r>
      <w:r>
        <w:rPr>
          <w:vertAlign w:val="subscript"/>
        </w:rPr>
        <w:t>тар</w:t>
      </w:r>
    </w:p>
    <w:p w:rsidR="001E5576" w:rsidRDefault="00595D5D">
      <w:pPr>
        <w:jc w:val="both"/>
      </w:pPr>
      <w:r>
        <w:t>З</w:t>
      </w:r>
      <w:r>
        <w:rPr>
          <w:vertAlign w:val="subscript"/>
        </w:rPr>
        <w:t>доп</w:t>
      </w:r>
      <w:r>
        <w:t xml:space="preserve"> = 0,1</w:t>
      </w:r>
      <w:r>
        <w:rPr>
          <w:vertAlign w:val="superscript"/>
        </w:rPr>
        <w:t xml:space="preserve"> </w:t>
      </w:r>
      <w:r>
        <w:t>* 3</w:t>
      </w:r>
      <w:r>
        <w:rPr>
          <w:vertAlign w:val="subscript"/>
        </w:rPr>
        <w:t>тар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Оплата труда – разряда - составит:</w:t>
      </w:r>
    </w:p>
    <w:p w:rsidR="001E5576" w:rsidRDefault="00595D5D">
      <w:pPr>
        <w:jc w:val="both"/>
      </w:pPr>
      <w:r>
        <w:t>З</w:t>
      </w:r>
      <w:r>
        <w:rPr>
          <w:vertAlign w:val="subscript"/>
        </w:rPr>
        <w:t xml:space="preserve">общ </w:t>
      </w:r>
      <w:r>
        <w:rPr>
          <w:vertAlign w:val="superscript"/>
          <w:lang w:val="en-US"/>
        </w:rPr>
        <w:t>n</w:t>
      </w:r>
      <w:r>
        <w:t xml:space="preserve"> = 3</w:t>
      </w:r>
      <w:r>
        <w:rPr>
          <w:vertAlign w:val="subscript"/>
        </w:rPr>
        <w:t>тар</w:t>
      </w:r>
      <w:r>
        <w:t xml:space="preserve"> + 3</w:t>
      </w:r>
      <w:r>
        <w:rPr>
          <w:vertAlign w:val="subscript"/>
        </w:rPr>
        <w:t>доп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Определение заработной платы техника – программиста ______ разряда.</w:t>
      </w:r>
    </w:p>
    <w:p w:rsidR="001E5576" w:rsidRDefault="00595D5D">
      <w:pPr>
        <w:jc w:val="both"/>
      </w:pPr>
      <w:r>
        <w:t>Часовая тарифная ставка _______ разряда, с учетом доплаты за вредность, составляет: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rPr>
          <w:lang w:val="kk-KZ"/>
        </w:rPr>
        <w:t>С</w:t>
      </w:r>
      <w:r>
        <w:rPr>
          <w:vertAlign w:val="subscript"/>
          <w:lang w:val="kk-KZ"/>
        </w:rPr>
        <w:t>ч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>n</w:t>
      </w:r>
      <w:r>
        <w:rPr>
          <w:lang w:val="kk-KZ"/>
        </w:rPr>
        <w:t xml:space="preserve"> =С</w:t>
      </w:r>
      <w:r>
        <w:rPr>
          <w:vertAlign w:val="subscript"/>
          <w:lang w:val="kk-KZ"/>
        </w:rPr>
        <w:t>1</w:t>
      </w:r>
      <w:r>
        <w:t>*К</w:t>
      </w:r>
      <w:r>
        <w:rPr>
          <w:vertAlign w:val="subscript"/>
        </w:rPr>
        <w:t>тар</w:t>
      </w:r>
      <w:r>
        <w:t>* К</w:t>
      </w:r>
      <w:r>
        <w:rPr>
          <w:vertAlign w:val="subscript"/>
        </w:rPr>
        <w:t xml:space="preserve">ут </w:t>
      </w:r>
      <w:r>
        <w:t>/ 169,6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Тарифная заработная плата за отработанное время:</w:t>
      </w:r>
    </w:p>
    <w:p w:rsidR="001E5576" w:rsidRDefault="00595D5D">
      <w:pPr>
        <w:jc w:val="both"/>
      </w:pPr>
      <w:r>
        <w:t>З</w:t>
      </w:r>
      <w:r>
        <w:rPr>
          <w:vertAlign w:val="subscript"/>
        </w:rPr>
        <w:t>тар</w:t>
      </w:r>
      <w:r>
        <w:t xml:space="preserve">. = С </w:t>
      </w:r>
      <w:r>
        <w:rPr>
          <w:vertAlign w:val="subscript"/>
        </w:rPr>
        <w:t xml:space="preserve">ч </w:t>
      </w:r>
      <w:r>
        <w:rPr>
          <w:vertAlign w:val="superscript"/>
          <w:lang w:val="en-US"/>
        </w:rPr>
        <w:t>n</w:t>
      </w:r>
      <w:r>
        <w:rPr>
          <w:vertAlign w:val="superscript"/>
        </w:rPr>
        <w:t xml:space="preserve"> </w:t>
      </w:r>
      <w:r>
        <w:t>* Т</w:t>
      </w:r>
      <w:r>
        <w:rPr>
          <w:vertAlign w:val="superscript"/>
        </w:rPr>
        <w:t>по</w:t>
      </w:r>
      <w:r>
        <w:t xml:space="preserve"> </w:t>
      </w:r>
      <w:r>
        <w:rPr>
          <w:vertAlign w:val="subscript"/>
        </w:rPr>
        <w:t>общ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vertAlign w:val="subscript"/>
        </w:rPr>
      </w:pPr>
      <w:r>
        <w:t>Дополнительная заработная плата – 10% от З</w:t>
      </w:r>
      <w:r>
        <w:rPr>
          <w:vertAlign w:val="subscript"/>
        </w:rPr>
        <w:t>тар</w:t>
      </w:r>
    </w:p>
    <w:p w:rsidR="001E5576" w:rsidRDefault="00595D5D">
      <w:pPr>
        <w:jc w:val="both"/>
      </w:pPr>
      <w:r>
        <w:t>З</w:t>
      </w:r>
      <w:r>
        <w:rPr>
          <w:vertAlign w:val="subscript"/>
        </w:rPr>
        <w:t>доп</w:t>
      </w:r>
      <w:r>
        <w:t xml:space="preserve"> = 0,1</w:t>
      </w:r>
      <w:r>
        <w:rPr>
          <w:vertAlign w:val="superscript"/>
        </w:rPr>
        <w:t xml:space="preserve"> </w:t>
      </w:r>
      <w:r>
        <w:t>* 3</w:t>
      </w:r>
      <w:r>
        <w:rPr>
          <w:vertAlign w:val="subscript"/>
        </w:rPr>
        <w:t>тар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Оплата труда программиста  - разряда - составит:</w:t>
      </w:r>
    </w:p>
    <w:p w:rsidR="001E5576" w:rsidRDefault="00595D5D">
      <w:pPr>
        <w:jc w:val="both"/>
      </w:pPr>
      <w:r>
        <w:t>З</w:t>
      </w:r>
      <w:r>
        <w:rPr>
          <w:vertAlign w:val="subscript"/>
        </w:rPr>
        <w:t xml:space="preserve">общ </w:t>
      </w:r>
      <w:r>
        <w:rPr>
          <w:vertAlign w:val="superscript"/>
          <w:lang w:val="en-US"/>
        </w:rPr>
        <w:t>n</w:t>
      </w:r>
      <w:r>
        <w:t xml:space="preserve"> = 3</w:t>
      </w:r>
      <w:r>
        <w:rPr>
          <w:vertAlign w:val="subscript"/>
        </w:rPr>
        <w:t>тар</w:t>
      </w:r>
      <w:r>
        <w:t xml:space="preserve"> + 3</w:t>
      </w:r>
      <w:r>
        <w:rPr>
          <w:vertAlign w:val="subscript"/>
        </w:rPr>
        <w:t>доп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Фонд оплаты труда на разработку программы составит:</w:t>
      </w:r>
    </w:p>
    <w:p w:rsidR="001E5576" w:rsidRDefault="00595D5D">
      <w:pPr>
        <w:jc w:val="both"/>
        <w:rPr>
          <w:vertAlign w:val="superscript"/>
        </w:rPr>
      </w:pPr>
      <w:r>
        <w:t>Ф</w:t>
      </w:r>
      <w:r>
        <w:rPr>
          <w:vertAlign w:val="subscript"/>
        </w:rPr>
        <w:t>от</w:t>
      </w:r>
      <w:r>
        <w:t xml:space="preserve"> = З</w:t>
      </w:r>
      <w:r>
        <w:rPr>
          <w:vertAlign w:val="subscript"/>
        </w:rPr>
        <w:t>общ</w:t>
      </w:r>
      <w:r>
        <w:rPr>
          <w:vertAlign w:val="superscript"/>
        </w:rPr>
        <w:t>п</w:t>
      </w:r>
      <w:r>
        <w:t xml:space="preserve"> + З</w:t>
      </w:r>
      <w:r>
        <w:rPr>
          <w:vertAlign w:val="subscript"/>
        </w:rPr>
        <w:t>общ</w:t>
      </w:r>
      <w:r>
        <w:rPr>
          <w:vertAlign w:val="superscript"/>
        </w:rPr>
        <w:t>п</w:t>
      </w:r>
    </w:p>
    <w:p w:rsidR="001E5576" w:rsidRDefault="001E5576">
      <w:pPr>
        <w:jc w:val="both"/>
        <w:rPr>
          <w:vertAlign w:val="superscript"/>
        </w:rPr>
      </w:pP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Отчисления на социальные нужды:</w:t>
      </w:r>
    </w:p>
    <w:p w:rsidR="001E5576" w:rsidRDefault="00595D5D">
      <w:pPr>
        <w:jc w:val="both"/>
      </w:pPr>
      <w:r>
        <w:t>Ф</w:t>
      </w:r>
      <w:r>
        <w:rPr>
          <w:vertAlign w:val="subscript"/>
        </w:rPr>
        <w:t>соц</w:t>
      </w:r>
      <w:r>
        <w:t xml:space="preserve"> = 0,20</w:t>
      </w:r>
      <w:r>
        <w:rPr>
          <w:vertAlign w:val="superscript"/>
        </w:rPr>
        <w:t xml:space="preserve"> </w:t>
      </w:r>
      <w:r>
        <w:t>* Ф</w:t>
      </w:r>
      <w:r>
        <w:rPr>
          <w:vertAlign w:val="subscript"/>
        </w:rPr>
        <w:t>от</w:t>
      </w:r>
      <w:r>
        <w:t xml:space="preserve"> =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Общий фонд заработной платы на разработку программного обеспечения составит:</w:t>
      </w:r>
    </w:p>
    <w:p w:rsidR="001E5576" w:rsidRDefault="00595D5D">
      <w:pPr>
        <w:jc w:val="both"/>
      </w:pPr>
      <w:r>
        <w:t>Ф</w:t>
      </w:r>
      <w:r>
        <w:rPr>
          <w:vertAlign w:val="subscript"/>
        </w:rPr>
        <w:t>общ</w:t>
      </w:r>
      <w:r>
        <w:t xml:space="preserve"> = Ф</w:t>
      </w:r>
      <w:r>
        <w:rPr>
          <w:vertAlign w:val="subscript"/>
        </w:rPr>
        <w:t>от</w:t>
      </w:r>
      <w:r>
        <w:t xml:space="preserve"> + Ф</w:t>
      </w:r>
      <w:r>
        <w:rPr>
          <w:vertAlign w:val="subscript"/>
        </w:rPr>
        <w:t>соц</w:t>
      </w:r>
      <w:r>
        <w:t>=</w:t>
      </w:r>
    </w:p>
    <w:p w:rsidR="001E5576" w:rsidRDefault="001E5576">
      <w:pPr>
        <w:jc w:val="both"/>
      </w:pP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Среднемесячная заработная плата одного специалиста составит:</w:t>
      </w: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З</w:t>
      </w:r>
      <w:r>
        <w:rPr>
          <w:sz w:val="24"/>
          <w:vertAlign w:val="subscript"/>
          <w:lang w:val="ru-RU"/>
        </w:rPr>
        <w:t>ср</w:t>
      </w:r>
      <w:r>
        <w:rPr>
          <w:sz w:val="24"/>
          <w:lang w:val="ru-RU"/>
        </w:rPr>
        <w:t xml:space="preserve"> = Ф</w:t>
      </w:r>
      <w:r>
        <w:rPr>
          <w:sz w:val="24"/>
          <w:vertAlign w:val="subscript"/>
          <w:lang w:val="ru-RU"/>
        </w:rPr>
        <w:t xml:space="preserve">от </w:t>
      </w:r>
      <w:r>
        <w:rPr>
          <w:sz w:val="24"/>
          <w:lang w:val="ru-RU"/>
        </w:rPr>
        <w:t>/Т</w:t>
      </w:r>
      <w:r>
        <w:rPr>
          <w:sz w:val="24"/>
          <w:vertAlign w:val="subscript"/>
          <w:lang w:val="ru-RU"/>
        </w:rPr>
        <w:t xml:space="preserve">общ </w:t>
      </w:r>
      <w:r>
        <w:rPr>
          <w:sz w:val="24"/>
          <w:lang w:val="ru-RU"/>
        </w:rPr>
        <w:t>*169,6=</w:t>
      </w:r>
    </w:p>
    <w:p w:rsidR="001E5576" w:rsidRDefault="001E5576">
      <w:pPr>
        <w:pStyle w:val="a5"/>
        <w:jc w:val="both"/>
        <w:rPr>
          <w:sz w:val="24"/>
          <w:lang w:val="ru-RU"/>
        </w:rPr>
      </w:pPr>
    </w:p>
    <w:p w:rsidR="001E5576" w:rsidRDefault="00595D5D">
      <w:pPr>
        <w:pStyle w:val="a5"/>
        <w:jc w:val="both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6.2 Расчет затрат на техническое обеспечение проекта.</w:t>
      </w: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Для разработки программного обеспечения необходимы технические средства:</w:t>
      </w:r>
    </w:p>
    <w:p w:rsidR="001E5576" w:rsidRDefault="00595D5D">
      <w:pPr>
        <w:pStyle w:val="a5"/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монитор – 24000 тенге</w:t>
      </w:r>
    </w:p>
    <w:p w:rsidR="001E5576" w:rsidRDefault="00595D5D">
      <w:pPr>
        <w:pStyle w:val="a5"/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системный блок – 98850 тенге</w:t>
      </w:r>
    </w:p>
    <w:p w:rsidR="001E5576" w:rsidRDefault="00595D5D">
      <w:pPr>
        <w:pStyle w:val="a5"/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клавиатура – 2000 тенге</w:t>
      </w:r>
    </w:p>
    <w:p w:rsidR="001E5576" w:rsidRDefault="00595D5D">
      <w:pPr>
        <w:pStyle w:val="a5"/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мышь –1500 тенге</w:t>
      </w:r>
    </w:p>
    <w:p w:rsidR="001E5576" w:rsidRDefault="00595D5D">
      <w:pPr>
        <w:pStyle w:val="a5"/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сканер – 13500 тенге</w:t>
      </w:r>
    </w:p>
    <w:p w:rsidR="001E5576" w:rsidRDefault="00595D5D">
      <w:pPr>
        <w:pStyle w:val="a5"/>
        <w:numPr>
          <w:ilvl w:val="0"/>
          <w:numId w:val="2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принтер – 31300 тенге</w:t>
      </w:r>
    </w:p>
    <w:p w:rsidR="001E5576" w:rsidRDefault="001E5576">
      <w:pPr>
        <w:pStyle w:val="a5"/>
        <w:ind w:left="360"/>
        <w:jc w:val="both"/>
        <w:rPr>
          <w:sz w:val="24"/>
          <w:lang w:val="ru-RU"/>
        </w:rPr>
      </w:pPr>
    </w:p>
    <w:p w:rsidR="001E5576" w:rsidRDefault="001E5576">
      <w:pPr>
        <w:pStyle w:val="a5"/>
        <w:ind w:left="360"/>
        <w:jc w:val="both"/>
        <w:rPr>
          <w:sz w:val="24"/>
          <w:lang w:val="ru-RU"/>
        </w:rPr>
      </w:pPr>
    </w:p>
    <w:p w:rsidR="001E5576" w:rsidRDefault="001E5576">
      <w:pPr>
        <w:pStyle w:val="a5"/>
        <w:jc w:val="both"/>
        <w:rPr>
          <w:sz w:val="24"/>
          <w:lang w:val="en-US"/>
        </w:rPr>
      </w:pPr>
    </w:p>
    <w:p w:rsidR="001E5576" w:rsidRDefault="00595D5D">
      <w:pPr>
        <w:pStyle w:val="a5"/>
        <w:jc w:val="both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Итого стоимость технических средств__</w:t>
      </w:r>
      <w:r>
        <w:rPr>
          <w:b/>
          <w:bCs/>
          <w:sz w:val="24"/>
          <w:u w:val="single"/>
          <w:lang w:val="ru-RU"/>
        </w:rPr>
        <w:t>С</w:t>
      </w:r>
      <w:r>
        <w:rPr>
          <w:b/>
          <w:bCs/>
          <w:sz w:val="24"/>
          <w:u w:val="single"/>
          <w:vertAlign w:val="subscript"/>
          <w:lang w:val="ru-RU"/>
        </w:rPr>
        <w:t>оф</w:t>
      </w:r>
      <w:r>
        <w:rPr>
          <w:b/>
          <w:bCs/>
          <w:sz w:val="24"/>
          <w:lang w:val="ru-RU"/>
        </w:rPr>
        <w:t>__=</w:t>
      </w:r>
    </w:p>
    <w:p w:rsidR="001E5576" w:rsidRDefault="001E5576">
      <w:pPr>
        <w:pStyle w:val="a5"/>
        <w:jc w:val="both"/>
        <w:rPr>
          <w:b/>
          <w:bCs/>
          <w:sz w:val="24"/>
          <w:lang w:val="ru-RU"/>
        </w:rPr>
      </w:pP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Основные фонды переносят свою стоимость на создаваемую продукцию в виде амортизационных отчислений.</w:t>
      </w: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Срок использования технических средств 3 года.</w:t>
      </w: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Амортизация – это денежное выражение износа основных фондов.</w:t>
      </w:r>
    </w:p>
    <w:p w:rsidR="001E5576" w:rsidRDefault="00595D5D">
      <w:pPr>
        <w:pStyle w:val="a5"/>
        <w:jc w:val="both"/>
        <w:rPr>
          <w:sz w:val="24"/>
          <w:u w:val="single"/>
          <w:lang w:val="ru-RU"/>
        </w:rPr>
      </w:pPr>
      <w:r>
        <w:rPr>
          <w:sz w:val="24"/>
          <w:lang w:val="ru-RU"/>
        </w:rPr>
        <w:t xml:space="preserve"> А = </w:t>
      </w:r>
      <w:r>
        <w:rPr>
          <w:sz w:val="24"/>
          <w:u w:val="single"/>
          <w:lang w:val="ru-RU"/>
        </w:rPr>
        <w:t>С</w:t>
      </w:r>
      <w:r>
        <w:rPr>
          <w:sz w:val="24"/>
          <w:u w:val="single"/>
          <w:vertAlign w:val="subscript"/>
          <w:lang w:val="ru-RU"/>
        </w:rPr>
        <w:t xml:space="preserve">оф </w:t>
      </w:r>
      <w:r>
        <w:rPr>
          <w:sz w:val="24"/>
          <w:u w:val="single"/>
          <w:lang w:val="ru-RU"/>
        </w:rPr>
        <w:t xml:space="preserve">* п % * t * Y </w:t>
      </w:r>
    </w:p>
    <w:p w:rsidR="001E5576" w:rsidRDefault="00595D5D">
      <w:pPr>
        <w:tabs>
          <w:tab w:val="left" w:pos="954"/>
        </w:tabs>
        <w:jc w:val="both"/>
        <w:rPr>
          <w:lang w:val="en-US"/>
        </w:rPr>
      </w:pPr>
      <w:r>
        <w:tab/>
      </w:r>
      <w:r>
        <w:rPr>
          <w:lang w:val="en-US"/>
        </w:rPr>
        <w:t>100*262</w:t>
      </w:r>
    </w:p>
    <w:p w:rsidR="001E5576" w:rsidRDefault="001E5576">
      <w:pPr>
        <w:jc w:val="both"/>
        <w:rPr>
          <w:lang w:val="en-US"/>
        </w:rPr>
      </w:pPr>
    </w:p>
    <w:p w:rsidR="001E5576" w:rsidRDefault="00595D5D">
      <w:pPr>
        <w:jc w:val="both"/>
      </w:pPr>
      <w:r>
        <w:rPr>
          <w:lang w:val="en-US"/>
        </w:rPr>
        <w:t>t</w:t>
      </w:r>
      <w:r>
        <w:t xml:space="preserve"> </w:t>
      </w:r>
      <w:r>
        <w:rPr>
          <w:lang w:val="kk-KZ"/>
        </w:rPr>
        <w:t xml:space="preserve"> </w:t>
      </w:r>
      <w:r>
        <w:t>– количество рабочих дней</w:t>
      </w:r>
    </w:p>
    <w:p w:rsidR="001E5576" w:rsidRDefault="00595D5D">
      <w:pPr>
        <w:jc w:val="both"/>
      </w:pPr>
      <w:r>
        <w:rPr>
          <w:lang w:val="en-US"/>
        </w:rPr>
        <w:t>y</w:t>
      </w:r>
      <w:r>
        <w:t xml:space="preserve"> – количество комплектов технических средств.</w:t>
      </w:r>
    </w:p>
    <w:p w:rsidR="001E5576" w:rsidRDefault="00595D5D">
      <w:pPr>
        <w:jc w:val="both"/>
      </w:pPr>
      <w:r>
        <w:t>П%=33,3%</w:t>
      </w:r>
    </w:p>
    <w:p w:rsidR="001E5576" w:rsidRDefault="00595D5D">
      <w:pPr>
        <w:jc w:val="both"/>
        <w:rPr>
          <w:b/>
          <w:bCs/>
        </w:rPr>
      </w:pPr>
      <w:r>
        <w:rPr>
          <w:b/>
          <w:bCs/>
        </w:rPr>
        <w:t>Прочие затраты.</w:t>
      </w: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Затраты на оплату машинного времени при отладке программы определяются путем умножения фактического времени отладки программы на цену машино – часа арендного времени:</w:t>
      </w:r>
    </w:p>
    <w:p w:rsidR="001E5576" w:rsidRDefault="00595D5D">
      <w:pPr>
        <w:jc w:val="both"/>
      </w:pPr>
      <w:r>
        <w:t xml:space="preserve">З </w:t>
      </w:r>
      <w:r>
        <w:rPr>
          <w:vertAlign w:val="superscript"/>
        </w:rPr>
        <w:t>мв</w:t>
      </w:r>
      <w:r>
        <w:t>= С</w:t>
      </w:r>
      <w:r>
        <w:rPr>
          <w:vertAlign w:val="subscript"/>
        </w:rPr>
        <w:t>час</w:t>
      </w:r>
      <w:r>
        <w:t xml:space="preserve">* Т </w:t>
      </w:r>
      <w:r>
        <w:rPr>
          <w:vertAlign w:val="subscript"/>
        </w:rPr>
        <w:t>эвм;</w:t>
      </w:r>
    </w:p>
    <w:p w:rsidR="001E5576" w:rsidRDefault="00595D5D">
      <w:pPr>
        <w:jc w:val="both"/>
      </w:pPr>
      <w:r>
        <w:t xml:space="preserve"> </w:t>
      </w:r>
    </w:p>
    <w:p w:rsidR="001E5576" w:rsidRDefault="00595D5D">
      <w:pPr>
        <w:jc w:val="both"/>
      </w:pPr>
      <w:r>
        <w:t>Где</w:t>
      </w:r>
    </w:p>
    <w:p w:rsidR="001E5576" w:rsidRDefault="00595D5D">
      <w:pPr>
        <w:jc w:val="both"/>
      </w:pPr>
      <w:r>
        <w:t>С</w:t>
      </w:r>
      <w:r>
        <w:rPr>
          <w:vertAlign w:val="subscript"/>
        </w:rPr>
        <w:t>час</w:t>
      </w:r>
      <w:r>
        <w:t xml:space="preserve"> – цена  машино – часа арендного времени, тен/час</w:t>
      </w:r>
    </w:p>
    <w:p w:rsidR="001E5576" w:rsidRDefault="00595D5D">
      <w:pPr>
        <w:jc w:val="both"/>
      </w:pPr>
      <w:r>
        <w:rPr>
          <w:lang w:val="en-US"/>
        </w:rPr>
        <w:t>t</w:t>
      </w:r>
      <w:r>
        <w:t xml:space="preserve"> </w:t>
      </w:r>
      <w:r>
        <w:rPr>
          <w:vertAlign w:val="subscript"/>
        </w:rPr>
        <w:t>эвм</w:t>
      </w:r>
      <w:r>
        <w:t xml:space="preserve"> - фактического времени отладки программы ЭВМ</w:t>
      </w:r>
    </w:p>
    <w:p w:rsidR="001E5576" w:rsidRDefault="001E5576">
      <w:pPr>
        <w:jc w:val="both"/>
      </w:pPr>
    </w:p>
    <w:p w:rsidR="001E5576" w:rsidRDefault="00595D5D">
      <w:pPr>
        <w:jc w:val="both"/>
      </w:pPr>
      <w:r>
        <w:t>Фактического времени отладки вычислим по формуле:</w:t>
      </w:r>
    </w:p>
    <w:p w:rsidR="001E5576" w:rsidRDefault="00595D5D">
      <w:pPr>
        <w:jc w:val="both"/>
        <w:rPr>
          <w:vertAlign w:val="subscript"/>
        </w:rPr>
      </w:pPr>
      <w:r>
        <w:t xml:space="preserve">Т </w:t>
      </w:r>
      <w:r>
        <w:rPr>
          <w:vertAlign w:val="subscript"/>
        </w:rPr>
        <w:t>эвм</w:t>
      </w:r>
      <w:r>
        <w:rPr>
          <w:vertAlign w:val="superscript"/>
        </w:rPr>
        <w:t xml:space="preserve"> </w:t>
      </w:r>
      <w:r>
        <w:t>= Т</w:t>
      </w:r>
      <w:r>
        <w:rPr>
          <w:vertAlign w:val="subscript"/>
        </w:rPr>
        <w:t xml:space="preserve">тз </w:t>
      </w:r>
      <w:r>
        <w:t xml:space="preserve">+ Т </w:t>
      </w:r>
      <w:r>
        <w:rPr>
          <w:vertAlign w:val="subscript"/>
        </w:rPr>
        <w:t xml:space="preserve">вн </w:t>
      </w:r>
    </w:p>
    <w:p w:rsidR="001E5576" w:rsidRDefault="00595D5D">
      <w:pPr>
        <w:jc w:val="both"/>
      </w:pPr>
      <w:r>
        <w:t>По усредненным расчетам фирм цена машино – часа арендуемого времени составляет – 122,8тг</w:t>
      </w:r>
    </w:p>
    <w:p w:rsidR="001E5576" w:rsidRDefault="00595D5D">
      <w:pPr>
        <w:jc w:val="both"/>
      </w:pPr>
      <w:r>
        <w:t>Общие затраты на оплату машинного времени составят:</w:t>
      </w:r>
    </w:p>
    <w:p w:rsidR="001E5576" w:rsidRDefault="00595D5D">
      <w:pPr>
        <w:jc w:val="both"/>
      </w:pPr>
      <w:r>
        <w:t xml:space="preserve">   З </w:t>
      </w:r>
      <w:r>
        <w:rPr>
          <w:vertAlign w:val="superscript"/>
        </w:rPr>
        <w:t xml:space="preserve">мв </w:t>
      </w:r>
      <w:r>
        <w:t>=</w:t>
      </w:r>
    </w:p>
    <w:p w:rsidR="001E5576" w:rsidRDefault="001E5576">
      <w:pPr>
        <w:jc w:val="both"/>
      </w:pPr>
    </w:p>
    <w:p w:rsidR="001E5576" w:rsidRDefault="00595D5D">
      <w:pPr>
        <w:jc w:val="both"/>
        <w:rPr>
          <w:b/>
          <w:bCs/>
        </w:rPr>
      </w:pPr>
      <w:r>
        <w:rPr>
          <w:b/>
          <w:bCs/>
        </w:rPr>
        <w:t>Расчет затрат на текущий  ремонт.</w:t>
      </w:r>
    </w:p>
    <w:p w:rsidR="001E5576" w:rsidRDefault="00595D5D">
      <w:pPr>
        <w:pStyle w:val="a5"/>
        <w:jc w:val="both"/>
        <w:rPr>
          <w:sz w:val="24"/>
          <w:lang w:val="ru-RU"/>
        </w:rPr>
      </w:pPr>
      <w:r>
        <w:rPr>
          <w:sz w:val="24"/>
          <w:lang w:val="ru-RU"/>
        </w:rPr>
        <w:t>Затраты на текущий и профилактический ремонт принимаются равными 5% от стоимости ЭВМ.</w:t>
      </w:r>
    </w:p>
    <w:p w:rsidR="001E5576" w:rsidRDefault="00595D5D">
      <w:pPr>
        <w:pStyle w:val="a5"/>
        <w:jc w:val="both"/>
        <w:rPr>
          <w:sz w:val="24"/>
          <w:u w:val="single"/>
          <w:lang w:val="ru-RU"/>
        </w:rPr>
      </w:pPr>
      <w:r>
        <w:rPr>
          <w:sz w:val="24"/>
          <w:lang w:val="ru-RU"/>
        </w:rPr>
        <w:t>З</w:t>
      </w:r>
      <w:r>
        <w:rPr>
          <w:sz w:val="24"/>
          <w:vertAlign w:val="subscript"/>
          <w:lang w:val="ru-RU"/>
        </w:rPr>
        <w:t>тр</w:t>
      </w:r>
      <w:r>
        <w:rPr>
          <w:sz w:val="24"/>
          <w:lang w:val="ru-RU"/>
        </w:rPr>
        <w:t xml:space="preserve">= </w:t>
      </w:r>
      <w:r>
        <w:rPr>
          <w:sz w:val="24"/>
          <w:u w:val="single"/>
          <w:lang w:val="ru-RU"/>
        </w:rPr>
        <w:t>0,05* С</w:t>
      </w:r>
      <w:r>
        <w:rPr>
          <w:sz w:val="24"/>
          <w:u w:val="single"/>
          <w:vertAlign w:val="subscript"/>
          <w:lang w:val="ru-RU"/>
        </w:rPr>
        <w:t>оф</w:t>
      </w:r>
      <w:r>
        <w:rPr>
          <w:sz w:val="24"/>
          <w:lang w:val="ru-RU"/>
        </w:rPr>
        <w:t xml:space="preserve"> * 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>м</w:t>
      </w:r>
    </w:p>
    <w:p w:rsidR="001E5576" w:rsidRDefault="00595D5D">
      <w:pPr>
        <w:tabs>
          <w:tab w:val="left" w:pos="954"/>
        </w:tabs>
        <w:jc w:val="both"/>
      </w:pPr>
      <w:r>
        <w:tab/>
        <w:t>12</w:t>
      </w:r>
    </w:p>
    <w:p w:rsidR="001E5576" w:rsidRDefault="00595D5D">
      <w:pPr>
        <w:pStyle w:val="a5"/>
        <w:jc w:val="both"/>
        <w:rPr>
          <w:sz w:val="24"/>
          <w:u w:val="single"/>
          <w:lang w:val="ru-RU"/>
        </w:rPr>
      </w:pPr>
      <w:r>
        <w:rPr>
          <w:sz w:val="24"/>
          <w:lang w:val="en-US"/>
        </w:rPr>
        <w:t>t</w:t>
      </w:r>
      <w:r>
        <w:rPr>
          <w:sz w:val="24"/>
          <w:lang w:val="ru-RU"/>
        </w:rPr>
        <w:t>м- количество рабочих месяцев на разработку программы</w:t>
      </w:r>
    </w:p>
    <w:p w:rsidR="001E5576" w:rsidRDefault="001E5576">
      <w:pPr>
        <w:tabs>
          <w:tab w:val="left" w:pos="954"/>
        </w:tabs>
        <w:jc w:val="both"/>
      </w:pP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Затраты на материалы, необходимые для обеспечения нормальной работы ПЭВМ:</w:t>
      </w:r>
    </w:p>
    <w:p w:rsidR="001E5576" w:rsidRDefault="00595D5D">
      <w:pPr>
        <w:pStyle w:val="a5"/>
        <w:jc w:val="both"/>
        <w:rPr>
          <w:sz w:val="24"/>
          <w:u w:val="single"/>
          <w:lang w:val="ru-RU"/>
        </w:rPr>
      </w:pPr>
      <w:r>
        <w:rPr>
          <w:sz w:val="24"/>
          <w:lang w:val="ru-RU"/>
        </w:rPr>
        <w:t>З</w:t>
      </w:r>
      <w:r>
        <w:rPr>
          <w:sz w:val="24"/>
          <w:vertAlign w:val="subscript"/>
          <w:lang w:val="ru-RU"/>
        </w:rPr>
        <w:t>тр</w:t>
      </w:r>
      <w:r>
        <w:rPr>
          <w:sz w:val="24"/>
          <w:lang w:val="ru-RU"/>
        </w:rPr>
        <w:t xml:space="preserve">= </w:t>
      </w:r>
      <w:r>
        <w:rPr>
          <w:sz w:val="24"/>
          <w:u w:val="single"/>
          <w:lang w:val="ru-RU"/>
        </w:rPr>
        <w:t>0,01* С</w:t>
      </w:r>
      <w:r>
        <w:rPr>
          <w:sz w:val="24"/>
          <w:u w:val="single"/>
          <w:vertAlign w:val="subscript"/>
          <w:lang w:val="ru-RU"/>
        </w:rPr>
        <w:t>оф</w:t>
      </w:r>
      <w:r>
        <w:rPr>
          <w:sz w:val="24"/>
          <w:lang w:val="ru-RU"/>
        </w:rPr>
        <w:t xml:space="preserve"> * 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 xml:space="preserve">м = </w:t>
      </w:r>
    </w:p>
    <w:p w:rsidR="001E5576" w:rsidRDefault="00595D5D">
      <w:pPr>
        <w:tabs>
          <w:tab w:val="left" w:pos="954"/>
        </w:tabs>
        <w:jc w:val="both"/>
      </w:pPr>
      <w:r>
        <w:tab/>
        <w:t>12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Итого прочие затраты: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З</w:t>
      </w:r>
      <w:r>
        <w:rPr>
          <w:sz w:val="24"/>
          <w:vertAlign w:val="subscript"/>
          <w:lang w:val="ru-RU"/>
        </w:rPr>
        <w:t>пр</w:t>
      </w:r>
      <w:r>
        <w:rPr>
          <w:sz w:val="24"/>
          <w:lang w:val="ru-RU"/>
        </w:rPr>
        <w:t xml:space="preserve"> = З</w:t>
      </w:r>
      <w:r>
        <w:rPr>
          <w:sz w:val="24"/>
          <w:vertAlign w:val="superscript"/>
          <w:lang w:val="ru-RU"/>
        </w:rPr>
        <w:t>мв</w:t>
      </w:r>
      <w:r>
        <w:rPr>
          <w:sz w:val="24"/>
          <w:lang w:val="ru-RU"/>
        </w:rPr>
        <w:t>+З</w:t>
      </w:r>
      <w:r>
        <w:rPr>
          <w:sz w:val="24"/>
          <w:vertAlign w:val="subscript"/>
          <w:lang w:val="ru-RU"/>
        </w:rPr>
        <w:t>тр</w:t>
      </w:r>
      <w:r>
        <w:rPr>
          <w:sz w:val="24"/>
          <w:lang w:val="ru-RU"/>
        </w:rPr>
        <w:t>+З</w:t>
      </w:r>
      <w:r>
        <w:rPr>
          <w:sz w:val="24"/>
          <w:vertAlign w:val="subscript"/>
          <w:lang w:val="ru-RU"/>
        </w:rPr>
        <w:t xml:space="preserve">вм </w:t>
      </w:r>
      <w:r>
        <w:rPr>
          <w:sz w:val="24"/>
          <w:lang w:val="ru-RU"/>
        </w:rPr>
        <w:t>=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Затраты на материальные ресурсы:</w:t>
      </w:r>
    </w:p>
    <w:p w:rsidR="001E5576" w:rsidRDefault="00595D5D">
      <w:pPr>
        <w:pStyle w:val="a5"/>
        <w:numPr>
          <w:ilvl w:val="0"/>
          <w:numId w:val="3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Диски________ </w:t>
      </w:r>
      <w:r>
        <w:rPr>
          <w:sz w:val="24"/>
          <w:lang w:val="en-US"/>
        </w:rPr>
        <w:t>n</w:t>
      </w:r>
      <w:r>
        <w:rPr>
          <w:sz w:val="24"/>
          <w:lang w:val="ru-RU"/>
        </w:rPr>
        <w:t>*250________</w:t>
      </w:r>
    </w:p>
    <w:p w:rsidR="001E5576" w:rsidRDefault="00595D5D">
      <w:pPr>
        <w:pStyle w:val="a5"/>
        <w:numPr>
          <w:ilvl w:val="0"/>
          <w:numId w:val="3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Вспомогательная литература </w:t>
      </w:r>
      <w:r>
        <w:rPr>
          <w:sz w:val="24"/>
          <w:u w:val="single"/>
          <w:lang w:val="ru-RU"/>
        </w:rPr>
        <w:t>7000 тг</w:t>
      </w:r>
    </w:p>
    <w:p w:rsidR="001E5576" w:rsidRDefault="00595D5D">
      <w:pPr>
        <w:pStyle w:val="a5"/>
        <w:numPr>
          <w:ilvl w:val="0"/>
          <w:numId w:val="3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Канцтовары </w:t>
      </w:r>
      <w:r>
        <w:rPr>
          <w:sz w:val="24"/>
          <w:u w:val="single"/>
          <w:lang w:val="ru-RU"/>
        </w:rPr>
        <w:t>2000 тг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Итого материальные ресурсы________________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Расчет затрат на энергоресурсы.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Для выполнения программного проекта используются электроэнергия на технологические цели: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С</w:t>
      </w:r>
      <w:r>
        <w:rPr>
          <w:sz w:val="24"/>
          <w:vertAlign w:val="subscript"/>
          <w:lang w:val="ru-RU"/>
        </w:rPr>
        <w:t>эр</w:t>
      </w:r>
      <w:r>
        <w:rPr>
          <w:sz w:val="24"/>
          <w:lang w:val="ru-RU"/>
        </w:rPr>
        <w:t xml:space="preserve"> = </w:t>
      </w:r>
      <w:r>
        <w:rPr>
          <w:sz w:val="24"/>
          <w:lang w:val="en-US"/>
        </w:rPr>
        <w:t>N</w:t>
      </w:r>
      <w:r>
        <w:rPr>
          <w:sz w:val="24"/>
          <w:lang w:val="ru-RU"/>
        </w:rPr>
        <w:t xml:space="preserve"> * </w:t>
      </w:r>
      <w:r>
        <w:rPr>
          <w:sz w:val="24"/>
          <w:lang w:val="en-US"/>
        </w:rPr>
        <w:t>n</w:t>
      </w:r>
      <w:r>
        <w:rPr>
          <w:sz w:val="24"/>
          <w:lang w:val="ru-RU"/>
        </w:rPr>
        <w:t xml:space="preserve"> * ц * </w:t>
      </w:r>
      <w:r>
        <w:rPr>
          <w:sz w:val="24"/>
          <w:lang w:val="en-US"/>
        </w:rPr>
        <w:t>t</w:t>
      </w:r>
      <w:r>
        <w:rPr>
          <w:sz w:val="24"/>
          <w:lang w:val="ru-RU"/>
        </w:rPr>
        <w:t xml:space="preserve"> =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en-US"/>
        </w:rPr>
        <w:t>N</w:t>
      </w:r>
      <w:r>
        <w:rPr>
          <w:sz w:val="24"/>
          <w:lang w:val="ru-RU"/>
        </w:rPr>
        <w:t xml:space="preserve"> – мощность технических средств – 0,5 квт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en-US"/>
        </w:rPr>
        <w:t>N</w:t>
      </w:r>
      <w:r>
        <w:rPr>
          <w:sz w:val="24"/>
          <w:lang w:val="ru-RU"/>
        </w:rPr>
        <w:t xml:space="preserve"> – количество используемых технических средств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ц  - цена одного киловатта электроэнергии – 5,83 тг. 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en-US"/>
        </w:rPr>
        <w:t>t</w:t>
      </w:r>
      <w:r>
        <w:rPr>
          <w:sz w:val="24"/>
          <w:lang w:val="ru-RU"/>
        </w:rPr>
        <w:t xml:space="preserve"> – время работы в часах (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ru-RU"/>
        </w:rPr>
        <w:t>ди</w:t>
      </w:r>
      <w:r>
        <w:rPr>
          <w:sz w:val="24"/>
          <w:lang w:val="ru-RU"/>
        </w:rPr>
        <w:t xml:space="preserve"> * 8)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6.3. Расчет экономической эффективности проекта.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Внедрение мероприятий по совершенствованию учета на основе автоматизации связанно со значительными материальными затратами на разработку и функционирование системы. Поэтому важнейшей задачей является анализ экономической эффективности внедряемой системы. Ее своевременное решение дает возможность сравнивать различные варианты автоматизации и установить оптимальный вариант, оценить его влияние на изменение показателей деятельности организации. 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Эффективность внедрение автоматизированной системы обуславливается действием ряда факторов организационного, информационного и экономического характера.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Организационный эффект проявляется в освобождение работников от рутинных операций по систематизации и группировке учетных данных, многочисленных расчетов и записей в реестры и другую документацию, сверки показателей, увеличив тем самым время для проведения анализа и оценки эффективности принимаемых управленческих решений.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Информационный фактор эффективности выражается в повышение уровня информированности персонала.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Экономический фактор проявляется в том, что учетная информация, имеющая целью полное своевременное отражение и состояние объекта и причин, влияющих на его развитие, в конечном счете направлена на улучшение использование производственных ресурсов.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Опыт эксплуатации комплексов задач показал, что в процессе автоматизации учетно-вычислительных работ достигается снижение трудоемкости отдельных операций, рост производительности и улучшений условий труда отдельных работников, повышение оперативности достоверности,  включая подготовку отчетности при постоянно растущем объеме первичной документации без увеличения численности персонала и т.д 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Итак, экономическая эффективность складывается из двух основных компонентов:</w:t>
      </w:r>
    </w:p>
    <w:p w:rsidR="001E5576" w:rsidRDefault="00595D5D">
      <w:pPr>
        <w:pStyle w:val="a5"/>
        <w:numPr>
          <w:ilvl w:val="0"/>
          <w:numId w:val="2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совершенствование производственной, хозяйственной и финансовой деятельности приемной комиссии;</w:t>
      </w:r>
    </w:p>
    <w:p w:rsidR="001E5576" w:rsidRDefault="00595D5D">
      <w:pPr>
        <w:pStyle w:val="a5"/>
        <w:numPr>
          <w:ilvl w:val="0"/>
          <w:numId w:val="2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сокращение затрат на проведение вычислительных операций.</w:t>
      </w: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К основным обобщающим показателям экономической эффективности относятся:</w:t>
      </w:r>
    </w:p>
    <w:p w:rsidR="001E5576" w:rsidRDefault="00595D5D">
      <w:pPr>
        <w:pStyle w:val="a5"/>
        <w:numPr>
          <w:ilvl w:val="0"/>
          <w:numId w:val="2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годовой экономический эффект от разработки и внедрения автоматизированных системы;</w:t>
      </w:r>
    </w:p>
    <w:p w:rsidR="001E5576" w:rsidRDefault="00595D5D">
      <w:pPr>
        <w:pStyle w:val="a5"/>
        <w:numPr>
          <w:ilvl w:val="0"/>
          <w:numId w:val="2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срок окупаемости автоматизированной системы;</w:t>
      </w:r>
    </w:p>
    <w:p w:rsidR="001E5576" w:rsidRDefault="00595D5D">
      <w:pPr>
        <w:pStyle w:val="a5"/>
        <w:numPr>
          <w:ilvl w:val="0"/>
          <w:numId w:val="2"/>
        </w:numPr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расчетный коэффициент эффективности капитальных затрат.</w:t>
      </w: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Приведем формулы вышеперечисленных показателей.</w:t>
      </w: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Годовой экономический эффект определяется как разность между годовой экономией (или годовым приростом) и нормативной прибылью.</w:t>
      </w:r>
    </w:p>
    <w:p w:rsidR="001E5576" w:rsidRDefault="001E5576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Э = П-К*Ен , где</w:t>
      </w: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Э - годовой экономический эффект (тг);</w:t>
      </w: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П – годовая экономика (или годовой прирост) (тг);</w:t>
      </w:r>
    </w:p>
    <w:p w:rsidR="001E5576" w:rsidRDefault="00595D5D">
      <w:pPr>
        <w:pStyle w:val="a5"/>
        <w:tabs>
          <w:tab w:val="left" w:pos="954"/>
        </w:tabs>
        <w:ind w:left="360"/>
        <w:jc w:val="both"/>
        <w:rPr>
          <w:sz w:val="24"/>
          <w:lang w:val="ru-RU"/>
        </w:rPr>
      </w:pPr>
      <w:r>
        <w:rPr>
          <w:sz w:val="24"/>
          <w:lang w:val="ru-RU"/>
        </w:rPr>
        <w:t>К – единовременные затраты (тг);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Ен – нормативный коэффициент эффективности капитальных вложений (Ен – представляет собой минимальную норму эффективности капитальных вложений, ниже которой они не целесообразны. Значение Ен принимается равным 0.2)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Произведение К * Ен следует рассматривать как нормативную прибыль, которая должна быть получена от внедрения системы.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Коэффициент эффективности капитальных затрат – представляет собой отношение годовой экономии (годового прироста прибыли) к капитальным затратам на разработку и внедрение автоматизированной системы.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Ер= П/К, где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Ер -  коэффициент эффективности капитальных затрат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Срок окупаемости затрат на внедрение модернизируемого проекта машиной обработки информации представляет собой отношение капитальных затрат на разработку и внедрение   автоматизированной системы к годовой экономии (годовому приросту прибыли)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Т = К/П, где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>Т - Срок окупаемости капитальных затрат на внедрение автоматизированной системы</w:t>
      </w:r>
    </w:p>
    <w:p w:rsidR="001E5576" w:rsidRDefault="00595D5D">
      <w:pPr>
        <w:pStyle w:val="a5"/>
        <w:tabs>
          <w:tab w:val="left" w:pos="954"/>
        </w:tabs>
        <w:ind w:firstLine="54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Расчет вышеперечисленных обобщающих показателей предполагает предварительное вычисление частных показателей, характеризующих создаваемую автоматизированную систему. 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Калькуляция себестоимости и отпускной цены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5040"/>
        <w:gridCol w:w="2442"/>
      </w:tblGrid>
      <w:tr w:rsidR="001E5576">
        <w:trPr>
          <w:trHeight w:val="142"/>
        </w:trPr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№ п / п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Статьи  затраты</w:t>
            </w:r>
          </w:p>
        </w:tc>
        <w:tc>
          <w:tcPr>
            <w:tcW w:w="2442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Сумма (тенге)</w:t>
            </w: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Материалы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Энергоресурсы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Основная заработная плата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Дополнительная заработная плата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Отчисление на социальные нужды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Амортизационные отчисления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rPr>
          <w:trHeight w:val="423"/>
        </w:trPr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Прочие затраты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rPr>
          <w:trHeight w:val="683"/>
        </w:trPr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Расходы на подготовку и осваивание производства 0,5% от ∑ 1- 7</w:t>
            </w:r>
          </w:p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Общехозяйственные расходы 3%от ∑1-7</w:t>
            </w:r>
          </w:p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rPr>
          <w:trHeight w:val="183"/>
        </w:trPr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Производственная себестоимость ∑ 1- 9</w:t>
            </w:r>
          </w:p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Прибыль предприятия 80% от (гр 3 + гр4)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Цена продукции гр 10+11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НДС – 13% от гр 12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208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504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Отпускная цена гр 12+гр 13</w:t>
            </w:r>
          </w:p>
        </w:tc>
        <w:tc>
          <w:tcPr>
            <w:tcW w:w="244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</w:tbl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Годовая эффективность создания системы определяется из выражения: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Э 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  <w:lang w:val="ru-RU"/>
        </w:rPr>
        <w:t xml:space="preserve"> </w:t>
      </w:r>
      <w:r>
        <w:rPr>
          <w:sz w:val="24"/>
          <w:lang w:val="ru-RU"/>
        </w:rPr>
        <w:t>=∆3 / (Ен + КР)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Где ∆3- изменение размера затрат на создание и обслуживание информационной системы определяется из выражения: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∆3 = ∆И ∑- К (Ен + Кр),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где ∆И ∑- абсолютное изменение издержек работы с использованием программы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Кр – коэффициент реновации, принимается как норма амортизации с учетом срока службы существующего оборудования (срок службы системы Т сл. - 3года) и определяется по формуле: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Кр = Ен / ((1+Ен)</w:t>
      </w:r>
      <w:r>
        <w:rPr>
          <w:sz w:val="24"/>
          <w:vertAlign w:val="superscript"/>
          <w:lang w:val="ru-RU"/>
        </w:rPr>
        <w:t xml:space="preserve"> тел</w:t>
      </w:r>
      <w:r>
        <w:rPr>
          <w:sz w:val="24"/>
          <w:lang w:val="ru-RU"/>
        </w:rPr>
        <w:t>-1),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Кр = 0,15 / ((1+0,15)</w:t>
      </w:r>
      <w:r>
        <w:rPr>
          <w:sz w:val="24"/>
          <w:vertAlign w:val="superscript"/>
          <w:lang w:val="ru-RU"/>
        </w:rPr>
        <w:t>3</w:t>
      </w:r>
      <w:r>
        <w:rPr>
          <w:sz w:val="24"/>
          <w:lang w:val="ru-RU"/>
        </w:rPr>
        <w:t>-1)=0,29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К – единовременное капиталовложение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К =____тенге (программные и технические затраты, фонд заработной плоты, прочие расходы, материальные затраты, затраты на энергоснасители и прочие расходы) 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Тогда изменение затрат составит: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∆3 = _____ тенге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Годовая эффективность планируется в размере: 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Э 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  <w:lang w:val="ru-RU"/>
        </w:rPr>
        <w:t xml:space="preserve"> </w:t>
      </w:r>
      <w:r>
        <w:rPr>
          <w:sz w:val="24"/>
          <w:lang w:val="ru-RU"/>
        </w:rPr>
        <w:t>= _____тенге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Теперь можно определить срок окупаемости Ток создания новой системы из выражения: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Ток. = К / Э </w:t>
      </w:r>
      <w:r>
        <w:rPr>
          <w:sz w:val="24"/>
          <w:vertAlign w:val="subscript"/>
          <w:lang w:val="en-US"/>
        </w:rPr>
        <w:t>r</w:t>
      </w:r>
      <w:r>
        <w:rPr>
          <w:sz w:val="24"/>
          <w:vertAlign w:val="subscript"/>
          <w:lang w:val="ru-RU"/>
        </w:rPr>
        <w:t xml:space="preserve"> __________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Данный срок окупаемости учитывает только материальные преимущества создания новой системы.</w:t>
      </w:r>
    </w:p>
    <w:p w:rsidR="001E5576" w:rsidRDefault="00595D5D">
      <w:pPr>
        <w:pStyle w:val="a5"/>
        <w:tabs>
          <w:tab w:val="left" w:pos="954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В целом система считается рентабельной, если ее срок окупаемости меньше года.</w:t>
      </w:r>
    </w:p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1E5576">
      <w:pPr>
        <w:pStyle w:val="a5"/>
        <w:tabs>
          <w:tab w:val="left" w:pos="954"/>
        </w:tabs>
        <w:jc w:val="center"/>
        <w:rPr>
          <w:b/>
          <w:bCs/>
          <w:sz w:val="24"/>
          <w:lang w:val="ru-RU"/>
        </w:rPr>
      </w:pPr>
    </w:p>
    <w:p w:rsidR="001E5576" w:rsidRDefault="001E5576">
      <w:pPr>
        <w:pStyle w:val="a5"/>
        <w:tabs>
          <w:tab w:val="left" w:pos="954"/>
        </w:tabs>
        <w:jc w:val="center"/>
        <w:rPr>
          <w:b/>
          <w:bCs/>
          <w:sz w:val="24"/>
          <w:lang w:val="ru-RU"/>
        </w:rPr>
      </w:pPr>
    </w:p>
    <w:p w:rsidR="001E5576" w:rsidRDefault="00595D5D">
      <w:pPr>
        <w:pStyle w:val="a5"/>
        <w:tabs>
          <w:tab w:val="left" w:pos="954"/>
        </w:tabs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Технико-экономические показатели.</w:t>
      </w:r>
    </w:p>
    <w:p w:rsidR="001E5576" w:rsidRDefault="001E5576">
      <w:pPr>
        <w:pStyle w:val="a5"/>
        <w:tabs>
          <w:tab w:val="left" w:pos="954"/>
        </w:tabs>
        <w:jc w:val="center"/>
        <w:rPr>
          <w:b/>
          <w:bCs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680"/>
        <w:gridCol w:w="1980"/>
        <w:gridCol w:w="2262"/>
      </w:tblGrid>
      <w:tr w:rsidR="001E5576">
        <w:tc>
          <w:tcPr>
            <w:tcW w:w="648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№ п/п</w:t>
            </w:r>
          </w:p>
        </w:tc>
        <w:tc>
          <w:tcPr>
            <w:tcW w:w="46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Показатели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Единица измерения</w:t>
            </w:r>
          </w:p>
        </w:tc>
        <w:tc>
          <w:tcPr>
            <w:tcW w:w="2262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Количество</w:t>
            </w: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Общая трудоемкость работ, в том числе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Чел * час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Техническое задание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Чел * час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 – рабочий проект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Чел * час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1.3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Внедрение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Чел * час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 разработки проекта по плану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Дни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Численность персонала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Чел 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Себестоимость продукции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тенге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Прибыль предприятия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тенге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Отпускная цена продукции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тенге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Среднемесячная заработная плата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тенге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  <w:tr w:rsidR="001E5576">
        <w:tc>
          <w:tcPr>
            <w:tcW w:w="648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680" w:type="dxa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Срок окупаемости затрат</w:t>
            </w:r>
          </w:p>
        </w:tc>
        <w:tc>
          <w:tcPr>
            <w:tcW w:w="1980" w:type="dxa"/>
            <w:vAlign w:val="center"/>
          </w:tcPr>
          <w:p w:rsidR="001E5576" w:rsidRDefault="00595D5D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Год</w:t>
            </w:r>
          </w:p>
        </w:tc>
        <w:tc>
          <w:tcPr>
            <w:tcW w:w="2262" w:type="dxa"/>
          </w:tcPr>
          <w:p w:rsidR="001E5576" w:rsidRDefault="001E5576">
            <w:pPr>
              <w:pStyle w:val="a5"/>
              <w:tabs>
                <w:tab w:val="left" w:pos="954"/>
              </w:tabs>
              <w:jc w:val="both"/>
              <w:rPr>
                <w:sz w:val="24"/>
                <w:lang w:val="ru-RU"/>
              </w:rPr>
            </w:pPr>
          </w:p>
        </w:tc>
      </w:tr>
    </w:tbl>
    <w:p w:rsidR="001E5576" w:rsidRDefault="001E5576">
      <w:pPr>
        <w:pStyle w:val="a5"/>
        <w:tabs>
          <w:tab w:val="left" w:pos="954"/>
        </w:tabs>
        <w:jc w:val="both"/>
        <w:rPr>
          <w:sz w:val="24"/>
          <w:lang w:val="ru-RU"/>
        </w:rPr>
      </w:pPr>
    </w:p>
    <w:p w:rsidR="001E5576" w:rsidRDefault="001E5576">
      <w:pPr>
        <w:pStyle w:val="a5"/>
        <w:tabs>
          <w:tab w:val="left" w:pos="954"/>
        </w:tabs>
        <w:jc w:val="both"/>
      </w:pPr>
      <w:bookmarkStart w:id="0" w:name="_GoBack"/>
      <w:bookmarkEnd w:id="0"/>
    </w:p>
    <w:sectPr w:rsidR="001E5576">
      <w:pgSz w:w="11906" w:h="16838" w:code="9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553F7"/>
    <w:multiLevelType w:val="hybridMultilevel"/>
    <w:tmpl w:val="FEC0A4D6"/>
    <w:lvl w:ilvl="0" w:tplc="CA1E6E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369B4"/>
    <w:multiLevelType w:val="hybridMultilevel"/>
    <w:tmpl w:val="40F8B808"/>
    <w:lvl w:ilvl="0" w:tplc="849A9546">
      <w:start w:val="6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7066528"/>
    <w:multiLevelType w:val="hybridMultilevel"/>
    <w:tmpl w:val="E27C6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4707C1"/>
    <w:multiLevelType w:val="hybridMultilevel"/>
    <w:tmpl w:val="0C2653D4"/>
    <w:lvl w:ilvl="0" w:tplc="A0E04D62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7C0E7779"/>
    <w:multiLevelType w:val="hybridMultilevel"/>
    <w:tmpl w:val="C04A5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D5D"/>
    <w:rsid w:val="001E5576"/>
    <w:rsid w:val="00595D5D"/>
    <w:rsid w:val="00A1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9934-EB4F-41F6-870D-E324BDF7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lang w:val="kk-KZ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</w:pPr>
  </w:style>
  <w:style w:type="paragraph" w:styleId="a4">
    <w:name w:val="Title"/>
    <w:basedOn w:val="a"/>
    <w:qFormat/>
    <w:pPr>
      <w:jc w:val="center"/>
    </w:pPr>
    <w:rPr>
      <w:b/>
      <w:bCs/>
      <w:sz w:val="28"/>
    </w:rPr>
  </w:style>
  <w:style w:type="paragraph" w:styleId="a5">
    <w:name w:val="Body Text"/>
    <w:basedOn w:val="a"/>
    <w:semiHidden/>
    <w:rPr>
      <w:sz w:val="28"/>
      <w:lang w:val="kk-KZ"/>
    </w:rPr>
  </w:style>
  <w:style w:type="paragraph" w:styleId="20">
    <w:name w:val="Body Text Indent 2"/>
    <w:basedOn w:val="a"/>
    <w:semiHidden/>
    <w:pPr>
      <w:ind w:firstLine="540"/>
    </w:pPr>
    <w:rPr>
      <w:sz w:val="28"/>
    </w:rPr>
  </w:style>
  <w:style w:type="paragraph" w:styleId="30">
    <w:name w:val="Body Text Indent 3"/>
    <w:basedOn w:val="a"/>
    <w:semiHidden/>
    <w:pPr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APC</Company>
  <LinksUpToDate>false</LinksUpToDate>
  <CharactersWithSpaces>23281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Калкамбаева</dc:creator>
  <cp:keywords/>
  <dc:description/>
  <cp:lastModifiedBy>admin</cp:lastModifiedBy>
  <cp:revision>2</cp:revision>
  <cp:lastPrinted>2008-11-20T09:13:00Z</cp:lastPrinted>
  <dcterms:created xsi:type="dcterms:W3CDTF">2014-04-16T03:35:00Z</dcterms:created>
  <dcterms:modified xsi:type="dcterms:W3CDTF">2014-04-16T03:35:00Z</dcterms:modified>
</cp:coreProperties>
</file>