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9D" w:rsidRDefault="00FA529D" w:rsidP="007A3A85">
      <w:pPr>
        <w:numPr>
          <w:ilvl w:val="0"/>
          <w:numId w:val="1"/>
        </w:numPr>
      </w:pPr>
    </w:p>
    <w:p w:rsidR="002C4A1D" w:rsidRDefault="007A3A85" w:rsidP="007A3A85">
      <w:pPr>
        <w:numPr>
          <w:ilvl w:val="0"/>
          <w:numId w:val="1"/>
        </w:numPr>
      </w:pPr>
      <w:r>
        <w:t>Место МВКО в системе МЭО.</w:t>
      </w:r>
    </w:p>
    <w:p w:rsidR="007A3A85" w:rsidRDefault="007A3A85" w:rsidP="007A3A85">
      <w:pPr>
        <w:numPr>
          <w:ilvl w:val="0"/>
          <w:numId w:val="1"/>
        </w:numPr>
      </w:pPr>
      <w:r>
        <w:t>Понятие и элементы валютной системы.</w:t>
      </w:r>
    </w:p>
    <w:p w:rsidR="007A3A85" w:rsidRDefault="007A3A85" w:rsidP="007A3A85">
      <w:pPr>
        <w:numPr>
          <w:ilvl w:val="0"/>
          <w:numId w:val="1"/>
        </w:numPr>
      </w:pPr>
      <w:r>
        <w:t>Валюта, как ключевое понятие валютной системы.</w:t>
      </w:r>
    </w:p>
    <w:p w:rsidR="007A3A85" w:rsidRDefault="007A3A85" w:rsidP="007A3A85">
      <w:pPr>
        <w:numPr>
          <w:ilvl w:val="0"/>
          <w:numId w:val="1"/>
        </w:numPr>
      </w:pPr>
      <w:r>
        <w:t>Понятие и классификация валютного курса.</w:t>
      </w:r>
    </w:p>
    <w:p w:rsidR="007A3A85" w:rsidRDefault="007A3A85" w:rsidP="007A3A85">
      <w:pPr>
        <w:numPr>
          <w:ilvl w:val="0"/>
          <w:numId w:val="1"/>
        </w:numPr>
      </w:pPr>
      <w:r>
        <w:t>Валютный рынок: понятие, классификация, основные участники.</w:t>
      </w:r>
    </w:p>
    <w:p w:rsidR="007A3A85" w:rsidRDefault="007A3A85" w:rsidP="007A3A85">
      <w:pPr>
        <w:numPr>
          <w:ilvl w:val="0"/>
          <w:numId w:val="1"/>
        </w:numPr>
      </w:pPr>
      <w:r>
        <w:t>Становление и развитие МВС.</w:t>
      </w:r>
    </w:p>
    <w:p w:rsidR="007A3A85" w:rsidRDefault="007A3A85" w:rsidP="007A3A85">
      <w:pPr>
        <w:numPr>
          <w:ilvl w:val="0"/>
          <w:numId w:val="1"/>
        </w:numPr>
      </w:pPr>
      <w:r>
        <w:t>Парижская валютная система.</w:t>
      </w:r>
    </w:p>
    <w:p w:rsidR="007A3A85" w:rsidRDefault="007A3A85" w:rsidP="007A3A85">
      <w:pPr>
        <w:numPr>
          <w:ilvl w:val="0"/>
          <w:numId w:val="1"/>
        </w:numPr>
      </w:pPr>
      <w:r>
        <w:t>Генуэзская валютная система.</w:t>
      </w:r>
    </w:p>
    <w:p w:rsidR="007A3A85" w:rsidRDefault="007A3A85" w:rsidP="007A3A85">
      <w:pPr>
        <w:numPr>
          <w:ilvl w:val="0"/>
          <w:numId w:val="1"/>
        </w:numPr>
      </w:pPr>
      <w:r>
        <w:t>Бреттон-вудская валютная система.</w:t>
      </w:r>
    </w:p>
    <w:p w:rsidR="007A3A85" w:rsidRDefault="007A3A85" w:rsidP="007A3A85">
      <w:pPr>
        <w:numPr>
          <w:ilvl w:val="0"/>
          <w:numId w:val="1"/>
        </w:numPr>
      </w:pPr>
      <w:r>
        <w:t>Становление Европейской валютной системы.</w:t>
      </w:r>
    </w:p>
    <w:p w:rsidR="007A3A85" w:rsidRDefault="007A3A85" w:rsidP="007A3A85">
      <w:pPr>
        <w:numPr>
          <w:ilvl w:val="0"/>
          <w:numId w:val="1"/>
        </w:numPr>
      </w:pPr>
      <w:r>
        <w:t>Отличие Европейской валютной системы от Ямайской, основные проблемы Ямайской валютной системы.</w:t>
      </w:r>
    </w:p>
    <w:p w:rsidR="007A3A85" w:rsidRDefault="007A3A85" w:rsidP="007A3A85">
      <w:pPr>
        <w:numPr>
          <w:ilvl w:val="0"/>
          <w:numId w:val="1"/>
        </w:numPr>
      </w:pPr>
      <w:r>
        <w:t>Роль и механизм СПЗ, общие черты и различия СПЗ и ЭКЮ.</w:t>
      </w:r>
    </w:p>
    <w:p w:rsidR="007A3A85" w:rsidRDefault="007A3A85" w:rsidP="007A3A85">
      <w:pPr>
        <w:numPr>
          <w:ilvl w:val="0"/>
          <w:numId w:val="1"/>
        </w:numPr>
      </w:pPr>
      <w:r>
        <w:t>Кризисы мировых валютных систем.</w:t>
      </w:r>
    </w:p>
    <w:p w:rsidR="007A3A85" w:rsidRDefault="007A3A85" w:rsidP="007A3A85">
      <w:pPr>
        <w:numPr>
          <w:ilvl w:val="0"/>
          <w:numId w:val="1"/>
        </w:numPr>
      </w:pPr>
      <w:r>
        <w:t>Сущность платежного баланса.</w:t>
      </w:r>
    </w:p>
    <w:p w:rsidR="007A3A85" w:rsidRDefault="007A3A85" w:rsidP="007A3A85">
      <w:pPr>
        <w:numPr>
          <w:ilvl w:val="0"/>
          <w:numId w:val="1"/>
        </w:numPr>
      </w:pPr>
      <w:r>
        <w:t>Основные принципы составления платежного баланса.</w:t>
      </w:r>
    </w:p>
    <w:p w:rsidR="007A3A85" w:rsidRDefault="007A3A85" w:rsidP="007A3A85">
      <w:pPr>
        <w:numPr>
          <w:ilvl w:val="0"/>
          <w:numId w:val="1"/>
        </w:numPr>
      </w:pPr>
      <w:r>
        <w:t>Способы измерения сальдо платежного баланса.</w:t>
      </w:r>
    </w:p>
    <w:p w:rsidR="007A3A85" w:rsidRDefault="007A3A85" w:rsidP="007A3A85">
      <w:pPr>
        <w:numPr>
          <w:ilvl w:val="0"/>
          <w:numId w:val="1"/>
        </w:numPr>
      </w:pPr>
      <w:r>
        <w:t>Факторы, влияющие на платежный баланс.</w:t>
      </w:r>
    </w:p>
    <w:p w:rsidR="007A3A85" w:rsidRDefault="007A3A85" w:rsidP="007A3A85">
      <w:pPr>
        <w:numPr>
          <w:ilvl w:val="0"/>
          <w:numId w:val="1"/>
        </w:numPr>
      </w:pPr>
      <w:r>
        <w:t>Регулирование платежного баланса.</w:t>
      </w:r>
    </w:p>
    <w:p w:rsidR="007A3A85" w:rsidRDefault="007A3A85" w:rsidP="007A3A85">
      <w:pPr>
        <w:numPr>
          <w:ilvl w:val="0"/>
          <w:numId w:val="1"/>
        </w:numPr>
      </w:pPr>
      <w:r>
        <w:t>Виды валютного курса.</w:t>
      </w:r>
    </w:p>
    <w:p w:rsidR="007A3A85" w:rsidRDefault="007A3A85" w:rsidP="007A3A85">
      <w:pPr>
        <w:numPr>
          <w:ilvl w:val="0"/>
          <w:numId w:val="1"/>
        </w:numPr>
      </w:pPr>
      <w:r>
        <w:t>Факторы, влияющие на валютный курс.</w:t>
      </w:r>
    </w:p>
    <w:p w:rsidR="007A3A85" w:rsidRDefault="007A3A85" w:rsidP="007A3A85">
      <w:pPr>
        <w:numPr>
          <w:ilvl w:val="0"/>
          <w:numId w:val="1"/>
        </w:numPr>
      </w:pPr>
      <w:r>
        <w:t>Теории определения и регулирования валютного курса.</w:t>
      </w:r>
    </w:p>
    <w:p w:rsidR="007A3A85" w:rsidRDefault="007A3A85" w:rsidP="007A3A85">
      <w:pPr>
        <w:numPr>
          <w:ilvl w:val="0"/>
          <w:numId w:val="1"/>
        </w:numPr>
      </w:pPr>
      <w:r>
        <w:t>Фундаментальный и технический анализ валютного курса.</w:t>
      </w:r>
    </w:p>
    <w:p w:rsidR="007A3A85" w:rsidRDefault="007A3A85" w:rsidP="007A3A85">
      <w:pPr>
        <w:numPr>
          <w:ilvl w:val="0"/>
          <w:numId w:val="1"/>
        </w:numPr>
      </w:pPr>
      <w:r>
        <w:t>Национальное и международное регулирование валютных курсов.</w:t>
      </w:r>
    </w:p>
    <w:p w:rsidR="007A3A85" w:rsidRDefault="007A3A85" w:rsidP="007A3A85">
      <w:pPr>
        <w:numPr>
          <w:ilvl w:val="0"/>
          <w:numId w:val="1"/>
        </w:numPr>
      </w:pPr>
      <w:r>
        <w:t>Валютная политика, как часть экономической политики.</w:t>
      </w:r>
    </w:p>
    <w:p w:rsidR="007A3A85" w:rsidRDefault="007A3A85" w:rsidP="007A3A85">
      <w:pPr>
        <w:numPr>
          <w:ilvl w:val="0"/>
          <w:numId w:val="1"/>
        </w:numPr>
      </w:pPr>
      <w:r>
        <w:t>Классификация инструментов валютного регулирования.</w:t>
      </w:r>
    </w:p>
    <w:p w:rsidR="007A3A85" w:rsidRDefault="007A3A85" w:rsidP="007A3A85">
      <w:pPr>
        <w:numPr>
          <w:ilvl w:val="0"/>
          <w:numId w:val="1"/>
        </w:numPr>
      </w:pPr>
      <w:r>
        <w:t>Валютный контроль: понятия, основные направления.</w:t>
      </w:r>
    </w:p>
    <w:p w:rsidR="007A3A85" w:rsidRDefault="007A3A85" w:rsidP="007A3A85">
      <w:pPr>
        <w:numPr>
          <w:ilvl w:val="0"/>
          <w:numId w:val="1"/>
        </w:numPr>
      </w:pPr>
      <w:r>
        <w:t>Роль ЦБ в регулировании валютных отношений.</w:t>
      </w:r>
    </w:p>
    <w:p w:rsidR="007A3A85" w:rsidRDefault="007A3A85" w:rsidP="007A3A85">
      <w:pPr>
        <w:numPr>
          <w:ilvl w:val="0"/>
          <w:numId w:val="1"/>
        </w:numPr>
      </w:pPr>
      <w:r>
        <w:t>Роль и место международных валютно-кредитных организаций в системе МВКО.</w:t>
      </w:r>
    </w:p>
    <w:p w:rsidR="007A3A85" w:rsidRDefault="007A3A85" w:rsidP="007A3A85">
      <w:pPr>
        <w:numPr>
          <w:ilvl w:val="0"/>
          <w:numId w:val="1"/>
        </w:numPr>
      </w:pPr>
      <w:r>
        <w:t>МВФ: значение, цели, механизмы финансирования.</w:t>
      </w:r>
    </w:p>
    <w:p w:rsidR="007A3A85" w:rsidRPr="002A110F" w:rsidRDefault="007A3A85" w:rsidP="007A3A85">
      <w:pPr>
        <w:numPr>
          <w:ilvl w:val="0"/>
          <w:numId w:val="1"/>
        </w:numPr>
        <w:rPr>
          <w:b/>
        </w:rPr>
      </w:pPr>
      <w:r w:rsidRPr="002A110F">
        <w:rPr>
          <w:b/>
        </w:rPr>
        <w:t>Состав и направления деятельности группы учреждений Всемирного банка.</w:t>
      </w:r>
    </w:p>
    <w:p w:rsidR="00CF04F9" w:rsidRDefault="00CF04F9" w:rsidP="002A110F">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Группа учреждений Всемирного банка состоит из пяти</w:t>
      </w:r>
      <w:r w:rsidR="002A110F">
        <w:rPr>
          <w:rFonts w:ascii="TimesNewRoman" w:hAnsi="TimesNewRoman" w:cs="TimesNewRoman"/>
          <w:sz w:val="23"/>
          <w:szCs w:val="23"/>
        </w:rPr>
        <w:t xml:space="preserve"> </w:t>
      </w:r>
      <w:r>
        <w:rPr>
          <w:rFonts w:ascii="TimesNewRoman" w:hAnsi="TimesNewRoman" w:cs="TimesNewRoman"/>
          <w:sz w:val="23"/>
          <w:szCs w:val="23"/>
        </w:rPr>
        <w:t xml:space="preserve">тесно связанных между собой </w:t>
      </w:r>
      <w:r w:rsidR="002A110F">
        <w:rPr>
          <w:rFonts w:ascii="TimesNewRoman" w:hAnsi="TimesNewRoman" w:cs="TimesNewRoman"/>
          <w:sz w:val="23"/>
          <w:szCs w:val="23"/>
        </w:rPr>
        <w:t xml:space="preserve"> у</w:t>
      </w:r>
      <w:r>
        <w:rPr>
          <w:rFonts w:ascii="TimesNewRoman" w:hAnsi="TimesNewRoman" w:cs="TimesNewRoman"/>
          <w:sz w:val="23"/>
          <w:szCs w:val="23"/>
        </w:rPr>
        <w:t>чреждений, владельцами которых являются страны-члены,</w:t>
      </w:r>
      <w:r w:rsidR="002A110F">
        <w:rPr>
          <w:rFonts w:ascii="TimesNewRoman" w:hAnsi="TimesNewRoman" w:cs="TimesNewRoman"/>
          <w:sz w:val="23"/>
          <w:szCs w:val="23"/>
        </w:rPr>
        <w:t xml:space="preserve"> </w:t>
      </w:r>
      <w:r>
        <w:rPr>
          <w:rFonts w:ascii="TimesNewRoman" w:hAnsi="TimesNewRoman" w:cs="TimesNewRoman"/>
          <w:sz w:val="23"/>
          <w:szCs w:val="23"/>
        </w:rPr>
        <w:t>обладающие правом принятия окончательных решений.</w:t>
      </w:r>
      <w:r w:rsidR="002A110F">
        <w:rPr>
          <w:rFonts w:ascii="TimesNewRoman" w:hAnsi="TimesNewRoman" w:cs="TimesNewRoman"/>
          <w:sz w:val="23"/>
          <w:szCs w:val="23"/>
        </w:rPr>
        <w:t xml:space="preserve"> </w:t>
      </w:r>
      <w:r>
        <w:rPr>
          <w:rFonts w:ascii="TimesNewRoman" w:hAnsi="TimesNewRoman" w:cs="TimesNewRoman"/>
          <w:sz w:val="23"/>
          <w:szCs w:val="23"/>
        </w:rPr>
        <w:t>Организации, входящие в Группу Всемирного банка, принадлежат правительствам</w:t>
      </w:r>
      <w:r w:rsidR="002A110F">
        <w:rPr>
          <w:rFonts w:ascii="TimesNewRoman" w:hAnsi="TimesNewRoman" w:cs="TimesNewRoman"/>
          <w:sz w:val="23"/>
          <w:szCs w:val="23"/>
        </w:rPr>
        <w:t xml:space="preserve"> </w:t>
      </w:r>
      <w:r>
        <w:rPr>
          <w:rFonts w:ascii="TimesNewRoman" w:hAnsi="TimesNewRoman" w:cs="TimesNewRoman"/>
          <w:sz w:val="23"/>
          <w:szCs w:val="23"/>
        </w:rPr>
        <w:t>государств-членов, за которыми остается последнее слово при принятии решений по любым</w:t>
      </w:r>
      <w:r w:rsidR="002A110F">
        <w:rPr>
          <w:rFonts w:ascii="TimesNewRoman" w:hAnsi="TimesNewRoman" w:cs="TimesNewRoman"/>
          <w:sz w:val="23"/>
          <w:szCs w:val="23"/>
        </w:rPr>
        <w:t xml:space="preserve"> </w:t>
      </w:r>
      <w:r>
        <w:rPr>
          <w:rFonts w:ascii="TimesNewRoman" w:hAnsi="TimesNewRoman" w:cs="TimesNewRoman"/>
          <w:sz w:val="23"/>
          <w:szCs w:val="23"/>
        </w:rPr>
        <w:t>вопросам в рамках этих организаций – будь то вопросы политики, финансовые вопросы или</w:t>
      </w:r>
      <w:r w:rsidR="002A110F">
        <w:rPr>
          <w:rFonts w:ascii="TimesNewRoman" w:hAnsi="TimesNewRoman" w:cs="TimesNewRoman"/>
          <w:sz w:val="23"/>
          <w:szCs w:val="23"/>
        </w:rPr>
        <w:t xml:space="preserve"> </w:t>
      </w:r>
      <w:r>
        <w:rPr>
          <w:rFonts w:ascii="TimesNewRoman" w:hAnsi="TimesNewRoman" w:cs="TimesNewRoman"/>
          <w:sz w:val="23"/>
          <w:szCs w:val="23"/>
        </w:rPr>
        <w:t>вопросы, касающиеся членства.</w:t>
      </w:r>
    </w:p>
    <w:p w:rsidR="002A110F" w:rsidRDefault="00CF04F9" w:rsidP="002A110F">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Членами Международного банка реконструкции и развития (МБРР) являются</w:t>
      </w:r>
      <w:r w:rsidR="002A110F">
        <w:rPr>
          <w:rFonts w:ascii="TimesNewRoman" w:hAnsi="TimesNewRoman" w:cs="TimesNewRoman"/>
          <w:sz w:val="23"/>
          <w:szCs w:val="23"/>
        </w:rPr>
        <w:t xml:space="preserve"> </w:t>
      </w:r>
      <w:r>
        <w:rPr>
          <w:rFonts w:ascii="TimesNewRoman" w:hAnsi="TimesNewRoman" w:cs="TimesNewRoman"/>
          <w:sz w:val="23"/>
          <w:szCs w:val="23"/>
        </w:rPr>
        <w:t>184 государства, т.е. почти все страны мира. В Международную ассоциацию развития (МАР)</w:t>
      </w:r>
      <w:r w:rsidR="002A110F">
        <w:rPr>
          <w:rFonts w:ascii="TimesNewRoman" w:hAnsi="TimesNewRoman" w:cs="TimesNewRoman"/>
          <w:sz w:val="23"/>
          <w:szCs w:val="23"/>
        </w:rPr>
        <w:t xml:space="preserve"> </w:t>
      </w:r>
      <w:r>
        <w:rPr>
          <w:rFonts w:ascii="TimesNewRoman" w:hAnsi="TimesNewRoman" w:cs="TimesNewRoman"/>
          <w:sz w:val="23"/>
          <w:szCs w:val="23"/>
        </w:rPr>
        <w:t>входят 163 государства, в Международную финансовую корпорацию (МФК) – 175</w:t>
      </w:r>
      <w:r w:rsidR="002A110F">
        <w:rPr>
          <w:rFonts w:ascii="TimesNewRoman" w:hAnsi="TimesNewRoman" w:cs="TimesNewRoman"/>
          <w:sz w:val="23"/>
          <w:szCs w:val="23"/>
        </w:rPr>
        <w:t xml:space="preserve"> </w:t>
      </w:r>
      <w:r>
        <w:rPr>
          <w:rFonts w:ascii="TimesNewRoman" w:hAnsi="TimesNewRoman" w:cs="TimesNewRoman"/>
          <w:sz w:val="23"/>
          <w:szCs w:val="23"/>
        </w:rPr>
        <w:t>государств, в Многостороннее агентство по инвестиционным гарантиям – 158 государств, а в</w:t>
      </w:r>
      <w:r w:rsidR="002A110F">
        <w:rPr>
          <w:rFonts w:ascii="TimesNewRoman" w:hAnsi="TimesNewRoman" w:cs="TimesNewRoman"/>
          <w:sz w:val="23"/>
          <w:szCs w:val="23"/>
        </w:rPr>
        <w:t xml:space="preserve"> </w:t>
      </w:r>
      <w:r>
        <w:rPr>
          <w:rFonts w:ascii="TimesNewRoman" w:hAnsi="TimesNewRoman" w:cs="TimesNewRoman"/>
          <w:sz w:val="23"/>
          <w:szCs w:val="23"/>
        </w:rPr>
        <w:t>Международный центр по урегулированию инвестиционных споров – 134 государства.</w:t>
      </w:r>
      <w:r w:rsidR="002A110F">
        <w:rPr>
          <w:rFonts w:ascii="TimesNewRoman" w:hAnsi="TimesNewRoman" w:cs="TimesNewRoman"/>
          <w:sz w:val="23"/>
          <w:szCs w:val="23"/>
        </w:rPr>
        <w:t xml:space="preserve"> </w:t>
      </w:r>
    </w:p>
    <w:p w:rsidR="00CF04F9" w:rsidRDefault="00CF04F9" w:rsidP="002A110F">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Цель</w:t>
      </w:r>
      <w:r w:rsidR="002A110F">
        <w:rPr>
          <w:rFonts w:ascii="TimesNewRoman" w:hAnsi="TimesNewRoman" w:cs="TimesNewRoman"/>
          <w:sz w:val="23"/>
          <w:szCs w:val="23"/>
        </w:rPr>
        <w:t xml:space="preserve"> </w:t>
      </w:r>
      <w:r>
        <w:rPr>
          <w:rFonts w:ascii="TimesNewRoman" w:hAnsi="TimesNewRoman" w:cs="TimesNewRoman"/>
          <w:sz w:val="23"/>
          <w:szCs w:val="23"/>
        </w:rPr>
        <w:t>деятельности МБРР заключается в том, чтобы сократить бедность в странах со средним</w:t>
      </w:r>
      <w:r w:rsidR="002A110F">
        <w:rPr>
          <w:rFonts w:ascii="TimesNewRoman" w:hAnsi="TimesNewRoman" w:cs="TimesNewRoman"/>
          <w:sz w:val="23"/>
          <w:szCs w:val="23"/>
        </w:rPr>
        <w:t xml:space="preserve"> </w:t>
      </w:r>
      <w:r>
        <w:rPr>
          <w:rFonts w:ascii="TimesNewRoman" w:hAnsi="TimesNewRoman" w:cs="TimesNewRoman"/>
          <w:sz w:val="23"/>
          <w:szCs w:val="23"/>
        </w:rPr>
        <w:t>уровнем доходов и в кредитоспособных бедных странах, содействуя устойчивому развитию,</w:t>
      </w:r>
      <w:r w:rsidR="002A110F">
        <w:rPr>
          <w:rFonts w:ascii="TimesNewRoman" w:hAnsi="TimesNewRoman" w:cs="TimesNewRoman"/>
          <w:sz w:val="23"/>
          <w:szCs w:val="23"/>
        </w:rPr>
        <w:t xml:space="preserve"> </w:t>
      </w:r>
      <w:r>
        <w:rPr>
          <w:rFonts w:ascii="TimesNewRoman" w:hAnsi="TimesNewRoman" w:cs="TimesNewRoman"/>
          <w:sz w:val="23"/>
          <w:szCs w:val="23"/>
        </w:rPr>
        <w:t>предоставляя займы, гарантии и принимая другие меры, не связанные с кредитованием, в том</w:t>
      </w:r>
    </w:p>
    <w:p w:rsidR="002A110F" w:rsidRDefault="00CF04F9" w:rsidP="002A110F">
      <w:pPr>
        <w:jc w:val="both"/>
        <w:rPr>
          <w:rFonts w:ascii="TimesNewRoman" w:hAnsi="TimesNewRoman" w:cs="TimesNewRoman"/>
          <w:sz w:val="23"/>
          <w:szCs w:val="23"/>
        </w:rPr>
      </w:pPr>
      <w:r>
        <w:rPr>
          <w:rFonts w:ascii="TimesNewRoman" w:hAnsi="TimesNewRoman" w:cs="TimesNewRoman"/>
          <w:sz w:val="23"/>
          <w:szCs w:val="23"/>
        </w:rPr>
        <w:t>числе проводя аналитические исследования и оказывая консультативные услуги</w:t>
      </w:r>
      <w:r w:rsidR="002A110F">
        <w:rPr>
          <w:rFonts w:ascii="TimesNewRoman" w:hAnsi="TimesNewRoman" w:cs="TimesNewRoman"/>
          <w:sz w:val="23"/>
          <w:szCs w:val="23"/>
        </w:rPr>
        <w:t xml:space="preserve"> </w:t>
      </w:r>
      <w:r>
        <w:rPr>
          <w:rFonts w:ascii="TimesNewRoman,Italic" w:hAnsi="TimesNewRoman,Italic" w:cs="TimesNewRoman,Italic"/>
          <w:i/>
          <w:iCs/>
          <w:sz w:val="23"/>
          <w:szCs w:val="23"/>
        </w:rPr>
        <w:t xml:space="preserve">Международная ассоциация развития </w:t>
      </w:r>
      <w:r>
        <w:rPr>
          <w:rFonts w:ascii="TimesNewRoman" w:hAnsi="TimesNewRoman" w:cs="TimesNewRoman"/>
          <w:sz w:val="23"/>
          <w:szCs w:val="23"/>
        </w:rPr>
        <w:t>(MAP) Предоставляет</w:t>
      </w:r>
      <w:r w:rsidR="002A110F">
        <w:rPr>
          <w:rFonts w:ascii="TimesNewRoman" w:hAnsi="TimesNewRoman" w:cs="TimesNewRoman"/>
          <w:sz w:val="23"/>
          <w:szCs w:val="23"/>
        </w:rPr>
        <w:t xml:space="preserve"> </w:t>
      </w:r>
      <w:r>
        <w:rPr>
          <w:rFonts w:ascii="TimesNewRoman" w:hAnsi="TimesNewRoman" w:cs="TimesNewRoman"/>
          <w:sz w:val="23"/>
          <w:szCs w:val="23"/>
        </w:rPr>
        <w:t>льготные, зачастую беспроцентные кредиты наименее развитым странам, которые не в</w:t>
      </w:r>
      <w:r w:rsidR="002A110F">
        <w:rPr>
          <w:rFonts w:ascii="TimesNewRoman" w:hAnsi="TimesNewRoman" w:cs="TimesNewRoman"/>
          <w:sz w:val="23"/>
          <w:szCs w:val="23"/>
        </w:rPr>
        <w:t xml:space="preserve"> </w:t>
      </w:r>
      <w:r>
        <w:rPr>
          <w:rFonts w:ascii="TimesNewRoman" w:hAnsi="TimesNewRoman" w:cs="TimesNewRoman"/>
          <w:sz w:val="23"/>
          <w:szCs w:val="23"/>
        </w:rPr>
        <w:t>состоянии брать кредиты у МБРР</w:t>
      </w:r>
      <w:r w:rsidR="002A110F">
        <w:rPr>
          <w:rFonts w:ascii="TimesNewRoman" w:hAnsi="TimesNewRoman" w:cs="TimesNewRoman"/>
          <w:sz w:val="23"/>
          <w:szCs w:val="23"/>
        </w:rPr>
        <w:t>.</w:t>
      </w:r>
    </w:p>
    <w:p w:rsidR="00CF04F9" w:rsidRDefault="00CF04F9" w:rsidP="002A110F">
      <w:pPr>
        <w:jc w:val="both"/>
        <w:rPr>
          <w:rFonts w:ascii="TimesNewRoman" w:hAnsi="TimesNewRoman" w:cs="TimesNewRoman"/>
          <w:sz w:val="23"/>
          <w:szCs w:val="23"/>
        </w:rPr>
      </w:pPr>
      <w:r>
        <w:rPr>
          <w:rFonts w:ascii="TimesNewRoman,Italic" w:hAnsi="TimesNewRoman,Italic" w:cs="TimesNewRoman,Italic"/>
          <w:i/>
          <w:iCs/>
          <w:sz w:val="23"/>
          <w:szCs w:val="23"/>
        </w:rPr>
        <w:t xml:space="preserve">Международная финансовая корпорация </w:t>
      </w:r>
      <w:r>
        <w:rPr>
          <w:rFonts w:ascii="TimesNewRoman" w:hAnsi="TimesNewRoman" w:cs="TimesNewRoman"/>
          <w:sz w:val="23"/>
          <w:szCs w:val="23"/>
        </w:rPr>
        <w:t>(МФК) Задача МФК</w:t>
      </w:r>
      <w:r w:rsidR="002A110F">
        <w:rPr>
          <w:rFonts w:ascii="TimesNewRoman" w:hAnsi="TimesNewRoman" w:cs="TimesNewRoman"/>
          <w:sz w:val="23"/>
          <w:szCs w:val="23"/>
        </w:rPr>
        <w:t xml:space="preserve"> </w:t>
      </w:r>
      <w:r>
        <w:rPr>
          <w:rFonts w:ascii="TimesNewRoman" w:hAnsi="TimesNewRoman" w:cs="TimesNewRoman"/>
          <w:sz w:val="23"/>
          <w:szCs w:val="23"/>
        </w:rPr>
        <w:t xml:space="preserve">заключается в содействии экономическому развитию путем оказания поддержки </w:t>
      </w:r>
      <w:r>
        <w:rPr>
          <w:rFonts w:ascii="TimesNewRoman,Italic" w:hAnsi="TimesNewRoman,Italic" w:cs="TimesNewRoman,Italic"/>
          <w:i/>
          <w:iCs/>
          <w:sz w:val="23"/>
          <w:szCs w:val="23"/>
        </w:rPr>
        <w:t>частному</w:t>
      </w:r>
      <w:r w:rsidR="002A110F">
        <w:rPr>
          <w:rFonts w:ascii="TimesNewRoman,Italic" w:hAnsi="TimesNewRoman,Italic" w:cs="TimesNewRoman,Italic"/>
          <w:i/>
          <w:iCs/>
          <w:sz w:val="23"/>
          <w:szCs w:val="23"/>
        </w:rPr>
        <w:t xml:space="preserve"> </w:t>
      </w:r>
      <w:r>
        <w:rPr>
          <w:rFonts w:ascii="TimesNewRoman,Italic" w:hAnsi="TimesNewRoman,Italic" w:cs="TimesNewRoman,Italic"/>
          <w:i/>
          <w:iCs/>
          <w:sz w:val="23"/>
          <w:szCs w:val="23"/>
        </w:rPr>
        <w:t>сектору</w:t>
      </w:r>
      <w:r>
        <w:rPr>
          <w:rFonts w:ascii="TimesNewRoman" w:hAnsi="TimesNewRoman" w:cs="TimesNewRoman"/>
          <w:sz w:val="23"/>
          <w:szCs w:val="23"/>
        </w:rPr>
        <w:t>.</w:t>
      </w:r>
    </w:p>
    <w:p w:rsidR="00CF04F9" w:rsidRDefault="002A110F" w:rsidP="002A110F">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Международный центр по урегулированию инвестиционных споров </w:t>
      </w:r>
      <w:r>
        <w:rPr>
          <w:rFonts w:ascii="TimesNewRoman" w:hAnsi="TimesNewRoman" w:cs="TimesNewRoman"/>
          <w:sz w:val="23"/>
          <w:szCs w:val="23"/>
        </w:rPr>
        <w:t>(МЦУИС) Осуществляет содействие потокам международных инвестиций путем предоставления услуг по арбитражному разбирательству и урегулированию споров между правительствами и иностранными инвесторами, проводит консультирование, научные исследования располагает информацией об инвестиционном законодательстве различных стран.</w:t>
      </w:r>
    </w:p>
    <w:p w:rsidR="002A110F" w:rsidRDefault="002A110F" w:rsidP="002A110F">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МАГИ - глобальный страховщик частных инвесторов и советник стран по иностранным инвестициям - посвящает себя продвижению проектов с самым большим планом развития, которые являются экономно, экологически и социально жизнеспособными.</w:t>
      </w:r>
    </w:p>
    <w:p w:rsidR="00CF04F9" w:rsidRDefault="00CF04F9" w:rsidP="002A110F">
      <w:pPr>
        <w:jc w:val="both"/>
      </w:pPr>
    </w:p>
    <w:p w:rsidR="007A3A85" w:rsidRPr="00AD324A" w:rsidRDefault="007A3A85" w:rsidP="007A3A85">
      <w:pPr>
        <w:numPr>
          <w:ilvl w:val="0"/>
          <w:numId w:val="1"/>
        </w:numPr>
        <w:rPr>
          <w:b/>
        </w:rPr>
      </w:pPr>
      <w:r w:rsidRPr="00AD324A">
        <w:rPr>
          <w:b/>
        </w:rPr>
        <w:t>Система региональных финансовых организаций.</w:t>
      </w:r>
    </w:p>
    <w:p w:rsidR="00AD324A" w:rsidRDefault="00AD324A" w:rsidP="00AD324A">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Наряду с международными экономическими организациями существенное влияние на мировую экономику оказывают региональные финансовые организации. Среди них можно выделить следующие организации:</w:t>
      </w:r>
    </w:p>
    <w:p w:rsidR="00AD324A" w:rsidRDefault="00AD324A" w:rsidP="00AD324A">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Банк международных расчетов (БМР) </w:t>
      </w:r>
      <w:r>
        <w:rPr>
          <w:rFonts w:ascii="TimesNewRoman" w:hAnsi="TimesNewRoman" w:cs="TimesNewRoman"/>
          <w:sz w:val="23"/>
          <w:szCs w:val="23"/>
        </w:rPr>
        <w:t>- первый межгосударственный банк, который был организован в 1930г. в Базеле как международный банк центральных банков. Его организаторами были эмиссионные банки Англии, Франции, Италии, Германии, Бельгии, Японии и группа американских банков во главе с банкирским домом Моргана. БМР  выполняет депозитно-ссудные, валютные, фондовые операции, куплю-продажу и хранение золота, выступает агентом центральных банков. Будучи западноевропейским международным банком, БМР осуществляет межгосударственное регулирование валютно-кредитных отношений.</w:t>
      </w:r>
    </w:p>
    <w:p w:rsidR="00AD324A" w:rsidRDefault="00AD324A" w:rsidP="00AD324A">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Европейский банк реконструкции и развития </w:t>
      </w:r>
      <w:r>
        <w:rPr>
          <w:rFonts w:ascii="TimesNewRoman" w:hAnsi="TimesNewRoman" w:cs="TimesNewRoman"/>
          <w:sz w:val="23"/>
          <w:szCs w:val="23"/>
        </w:rPr>
        <w:t>(ЕБРР) создан в 1990 году. Основные направления деятельности - финансирование различных программ и проектов, связанных с реформированием стран Центральной и Восточной Европы. В момент создания входило 40 стран, сейчас - 60 стран.</w:t>
      </w:r>
    </w:p>
    <w:p w:rsidR="00AD324A" w:rsidRDefault="00AD324A" w:rsidP="00AD324A">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Европейский центральный банк </w:t>
      </w:r>
      <w:r>
        <w:rPr>
          <w:rFonts w:ascii="TimesNewRoman" w:hAnsi="TimesNewRoman" w:cs="TimesNewRoman"/>
          <w:sz w:val="23"/>
          <w:szCs w:val="23"/>
        </w:rPr>
        <w:t>создан в 1998 г. Основные направления деятельности - эмиссия евро, регулирование европейских валютных отношений, кредитование.</w:t>
      </w:r>
    </w:p>
    <w:p w:rsidR="00AD324A" w:rsidRDefault="00AD324A" w:rsidP="00AD324A">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Европейское финансовое общество </w:t>
      </w:r>
      <w:r>
        <w:rPr>
          <w:rFonts w:ascii="TimesNewRoman" w:hAnsi="TimesNewRoman" w:cs="TimesNewRoman"/>
          <w:sz w:val="23"/>
          <w:szCs w:val="23"/>
        </w:rPr>
        <w:t>(СФЕ) - международная банковская группировка. СФЕ создано в 1967 году и занимается в основном коммерческим кредитованием, оказанием банковских услуг, а также энергетическим бизнесом.</w:t>
      </w:r>
    </w:p>
    <w:p w:rsidR="00AD324A" w:rsidRDefault="00AD324A" w:rsidP="00AD324A">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Европейский инвестиционный банк </w:t>
      </w:r>
      <w:r>
        <w:rPr>
          <w:rFonts w:ascii="TimesNewRoman" w:hAnsi="TimesNewRoman" w:cs="TimesNewRoman"/>
          <w:sz w:val="23"/>
          <w:szCs w:val="23"/>
        </w:rPr>
        <w:t>(ЕИБ) функционирует с 1959 года. Основное направление деятельности - финансирование европейских регионов в виде долгосрочных кредитов.</w:t>
      </w:r>
    </w:p>
    <w:p w:rsidR="00AD324A" w:rsidRDefault="00AD324A" w:rsidP="00AD324A">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Азиатский банк развития </w:t>
      </w:r>
      <w:r>
        <w:rPr>
          <w:rFonts w:ascii="TimesNewRoman" w:hAnsi="TimesNewRoman" w:cs="TimesNewRoman"/>
          <w:sz w:val="23"/>
          <w:szCs w:val="23"/>
        </w:rPr>
        <w:t>(АБР) создан в 1966 году. АБР и его Фонд развития занимаются кредитованием азиатских стран.</w:t>
      </w:r>
    </w:p>
    <w:p w:rsidR="0040371D" w:rsidRDefault="00AD324A" w:rsidP="00AD324A">
      <w:pPr>
        <w:autoSpaceDE w:val="0"/>
        <w:autoSpaceDN w:val="0"/>
        <w:adjustRightInd w:val="0"/>
        <w:jc w:val="both"/>
      </w:pPr>
      <w:r>
        <w:rPr>
          <w:rFonts w:ascii="TimesNewRoman,Italic" w:hAnsi="TimesNewRoman,Italic" w:cs="TimesNewRoman,Italic"/>
          <w:i/>
          <w:iCs/>
          <w:sz w:val="23"/>
          <w:szCs w:val="23"/>
        </w:rPr>
        <w:t xml:space="preserve">Африканский банк развития </w:t>
      </w:r>
      <w:r>
        <w:rPr>
          <w:rFonts w:ascii="TimesNewRoman" w:hAnsi="TimesNewRoman" w:cs="TimesNewRoman"/>
          <w:sz w:val="23"/>
          <w:szCs w:val="23"/>
        </w:rPr>
        <w:t xml:space="preserve">(АБР) создан в 1972 году специально для оказания финансовой помощи африканским странам. Активную финансовую деятельность на американском континенте ведет </w:t>
      </w:r>
      <w:r>
        <w:rPr>
          <w:rFonts w:ascii="TimesNewRoman,Italic" w:hAnsi="TimesNewRoman,Italic" w:cs="TimesNewRoman,Italic"/>
          <w:i/>
          <w:iCs/>
          <w:sz w:val="23"/>
          <w:szCs w:val="23"/>
        </w:rPr>
        <w:t xml:space="preserve">Межамериканский банк развития. </w:t>
      </w:r>
      <w:r>
        <w:rPr>
          <w:rFonts w:ascii="TimesNewRoman" w:hAnsi="TimesNewRoman" w:cs="TimesNewRoman"/>
          <w:sz w:val="23"/>
          <w:szCs w:val="23"/>
        </w:rPr>
        <w:t>Доступ к нему для стран неамериканского континента был открыт только в 1976 году.</w:t>
      </w:r>
    </w:p>
    <w:p w:rsidR="0040371D" w:rsidRDefault="0040371D" w:rsidP="0040371D"/>
    <w:p w:rsidR="007A3A85" w:rsidRPr="00C548A0" w:rsidRDefault="007A3A85" w:rsidP="007A3A85">
      <w:pPr>
        <w:numPr>
          <w:ilvl w:val="0"/>
          <w:numId w:val="1"/>
        </w:numPr>
        <w:rPr>
          <w:b/>
        </w:rPr>
      </w:pPr>
      <w:r w:rsidRPr="00C548A0">
        <w:rPr>
          <w:b/>
        </w:rPr>
        <w:t xml:space="preserve">Сравнительная характеристика Парижского и Лондонского клуба </w:t>
      </w:r>
      <w:r w:rsidR="00C548A0">
        <w:rPr>
          <w:b/>
        </w:rPr>
        <w:t>к</w:t>
      </w:r>
      <w:r w:rsidRPr="00C548A0">
        <w:rPr>
          <w:b/>
        </w:rPr>
        <w:t>редиторов.</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Парижский и Лондонский клубы кредиторов являются ведущими международными финансовыми объединениями.</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00"/>
          <w:sz w:val="23"/>
          <w:szCs w:val="23"/>
        </w:rPr>
        <w:t xml:space="preserve">Парижский клуб кредиторов </w:t>
      </w:r>
      <w:r>
        <w:rPr>
          <w:rFonts w:ascii="TimesNewRoman" w:hAnsi="TimesNewRoman" w:cs="TimesNewRoman"/>
          <w:color w:val="000000"/>
          <w:sz w:val="23"/>
          <w:szCs w:val="23"/>
        </w:rPr>
        <w:t>- это неинституционализированное объединение стран – кредиторов лидеров мировой экономики, созданное в 1956 г. для обсуждения и регулирования</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проблем задолженности суверенных государств.</w:t>
      </w:r>
    </w:p>
    <w:p w:rsidR="00C548A0" w:rsidRDefault="00C548A0" w:rsidP="00C548A0">
      <w:pPr>
        <w:autoSpaceDE w:val="0"/>
        <w:autoSpaceDN w:val="0"/>
        <w:adjustRightInd w:val="0"/>
        <w:jc w:val="both"/>
        <w:rPr>
          <w:rFonts w:ascii="TimesNewRoman,Italic" w:hAnsi="TimesNewRoman,Italic" w:cs="TimesNewRoman,Italic"/>
          <w:i/>
          <w:iCs/>
          <w:color w:val="000000"/>
          <w:sz w:val="23"/>
          <w:szCs w:val="23"/>
        </w:rPr>
      </w:pPr>
      <w:r>
        <w:rPr>
          <w:rFonts w:ascii="TimesNewRoman" w:hAnsi="TimesNewRoman" w:cs="TimesNewRoman"/>
          <w:color w:val="000000"/>
          <w:sz w:val="23"/>
          <w:szCs w:val="23"/>
        </w:rPr>
        <w:t xml:space="preserve">Парижский клуб более влиятелен, чем Лондонский. </w:t>
      </w:r>
      <w:r>
        <w:rPr>
          <w:rFonts w:ascii="TimesNewRoman,Italic" w:hAnsi="TimesNewRoman,Italic" w:cs="TimesNewRoman,Italic"/>
          <w:i/>
          <w:iCs/>
          <w:color w:val="000000"/>
          <w:sz w:val="23"/>
          <w:szCs w:val="23"/>
        </w:rPr>
        <w:t xml:space="preserve">Он работает по двум направлениям: </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 выдача кредитов развивающимся странам </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реструктуризация уже имеющейся задолженности.</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00"/>
          <w:sz w:val="23"/>
          <w:szCs w:val="23"/>
        </w:rPr>
        <w:t xml:space="preserve">Лондонский клуб </w:t>
      </w:r>
      <w:r>
        <w:rPr>
          <w:rFonts w:ascii="TimesNewRoman" w:hAnsi="TimesNewRoman" w:cs="TimesNewRoman"/>
          <w:color w:val="000000"/>
          <w:sz w:val="23"/>
          <w:szCs w:val="23"/>
        </w:rPr>
        <w:t>кредиторов – это неофициальная организация зарубежных коммерческих банков и финансовых институтов, созданная ими для ведения переговоров со странами должниками, столкнувшимися с серьезными проблемами обслуживания и погашения соответствующих обязательств по внешнему долгу. При этом предметом переговоров Лондонского клуба являются только не покрытые гарантиями государства долги частным банкам.</w:t>
      </w:r>
    </w:p>
    <w:p w:rsidR="00C548A0" w:rsidRDefault="00C548A0" w:rsidP="00C548A0">
      <w:pPr>
        <w:autoSpaceDE w:val="0"/>
        <w:autoSpaceDN w:val="0"/>
        <w:adjustRightInd w:val="0"/>
        <w:jc w:val="both"/>
        <w:rPr>
          <w:rFonts w:ascii="TimesNewRoman,Italic" w:hAnsi="TimesNewRoman,Italic" w:cs="TimesNewRoman,Italic"/>
          <w:i/>
          <w:iCs/>
          <w:color w:val="000000"/>
          <w:sz w:val="23"/>
          <w:szCs w:val="23"/>
        </w:rPr>
      </w:pPr>
      <w:r>
        <w:rPr>
          <w:rFonts w:ascii="TimesNewRoman,Italic" w:hAnsi="TimesNewRoman,Italic" w:cs="TimesNewRoman,Italic"/>
          <w:i/>
          <w:iCs/>
          <w:color w:val="000000"/>
          <w:sz w:val="23"/>
          <w:szCs w:val="23"/>
        </w:rPr>
        <w:t>Основные принципы деятельности Лондонского клуба кредиторов:</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индивидуальный подход к каждой стране-должнику</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обусловленность пересмотра погашения долга</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равномерное распределение потерь от реструктуризации долговых обязательств</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между всеми членами.</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отсутствие постоянного председателя или секретариата,</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В Лондонском клубе интересы банков-кредиторов представляет консультативный</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комитет в составе тех банков, на которые приходится максимальная часть долга данной</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страны. (В Парижском клубе чаще всего кредиторы представлены наиболее влиятельными</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банками независимо от их доли в данном пересматриваемом долге).</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Руководящие принципы Парижского клуба в отношении неизбежного невыполнения</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долговых обязательств, условий кредитования и совместного участия в облегчении долгового</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бремени в равной степени применяются и к Лондонскому клубу. Несмотря на такое</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структурное и процедурное сходство, между Лондонским и Парижским клубами имеются</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существенные различия.</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Лондонский клуб занимается реструктуризацией долгов коммерческим</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структурам, тогда как Парижский клуб пересматривает долги официальным кредиторам.</w:t>
      </w:r>
    </w:p>
    <w:p w:rsidR="007A50A6"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Лондонский клуб не имеет постоянного председателя или секретариата, и его процедуры и</w:t>
      </w:r>
      <w:r w:rsidR="00086128">
        <w:rPr>
          <w:rFonts w:ascii="TimesNewRoman" w:hAnsi="TimesNewRoman" w:cs="TimesNewRoman"/>
          <w:color w:val="000000"/>
          <w:sz w:val="23"/>
          <w:szCs w:val="23"/>
        </w:rPr>
        <w:t xml:space="preserve"> </w:t>
      </w:r>
      <w:r>
        <w:rPr>
          <w:rFonts w:ascii="TimesNewRoman" w:hAnsi="TimesNewRoman" w:cs="TimesNewRoman"/>
          <w:color w:val="000000"/>
          <w:sz w:val="23"/>
          <w:szCs w:val="23"/>
        </w:rPr>
        <w:t>организация носят гораздо более свободный характер, чем в Парижском клубе. Поэтому</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правила, регулирующие проведение заседаний Лондонского клуба, значительно</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различаются в зависимости от страны. </w:t>
      </w:r>
    </w:p>
    <w:p w:rsidR="00C548A0" w:rsidRDefault="00C548A0" w:rsidP="00C548A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Парижский клуб постепенно увеличил</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продолжительность своих периодов консолидации, тогда как Лондонский</w:t>
      </w:r>
      <w:r w:rsidR="007A50A6">
        <w:rPr>
          <w:rFonts w:ascii="TimesNewRoman" w:hAnsi="TimesNewRoman" w:cs="TimesNewRoman"/>
          <w:color w:val="000000"/>
          <w:sz w:val="23"/>
          <w:szCs w:val="23"/>
        </w:rPr>
        <w:t xml:space="preserve"> </w:t>
      </w:r>
      <w:r>
        <w:rPr>
          <w:rFonts w:ascii="TimesNewRoman" w:hAnsi="TimesNewRoman" w:cs="TimesNewRoman"/>
          <w:color w:val="000000"/>
          <w:sz w:val="23"/>
          <w:szCs w:val="23"/>
        </w:rPr>
        <w:t>клуб не проявляет гибкости в этом вопросе.</w:t>
      </w:r>
    </w:p>
    <w:p w:rsidR="00C548A0" w:rsidRDefault="00C548A0" w:rsidP="00C548A0">
      <w:pPr>
        <w:jc w:val="both"/>
      </w:pPr>
    </w:p>
    <w:p w:rsidR="007A3A85" w:rsidRDefault="007A3A85" w:rsidP="007A3A85">
      <w:pPr>
        <w:numPr>
          <w:ilvl w:val="0"/>
          <w:numId w:val="1"/>
        </w:numPr>
        <w:rPr>
          <w:b/>
        </w:rPr>
      </w:pPr>
      <w:r w:rsidRPr="007A50A6">
        <w:rPr>
          <w:b/>
        </w:rPr>
        <w:t>Участие России в международных валютно-кредитных организациях.</w:t>
      </w:r>
    </w:p>
    <w:p w:rsidR="007A50A6" w:rsidRDefault="00086128" w:rsidP="00760858">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Участие России в международных финансовых организациях вызывает много вопросов,</w:t>
      </w:r>
      <w:r w:rsidR="00760858">
        <w:rPr>
          <w:rFonts w:ascii="TimesNewRoman" w:hAnsi="TimesNewRoman" w:cs="TimesNewRoman"/>
          <w:sz w:val="23"/>
          <w:szCs w:val="23"/>
        </w:rPr>
        <w:t xml:space="preserve"> </w:t>
      </w:r>
      <w:r>
        <w:rPr>
          <w:rFonts w:ascii="TimesNewRoman" w:hAnsi="TimesNewRoman" w:cs="TimesNewRoman"/>
          <w:sz w:val="23"/>
          <w:szCs w:val="23"/>
        </w:rPr>
        <w:t xml:space="preserve">ответы на которые не могут быть однозначными. Все же обозначились некоторые тенденции, </w:t>
      </w:r>
      <w:r w:rsidR="00760858">
        <w:rPr>
          <w:rFonts w:ascii="TimesNewRoman" w:hAnsi="TimesNewRoman" w:cs="TimesNewRoman"/>
          <w:sz w:val="23"/>
          <w:szCs w:val="23"/>
        </w:rPr>
        <w:t xml:space="preserve"> н</w:t>
      </w:r>
      <w:r>
        <w:rPr>
          <w:rFonts w:ascii="TimesNewRoman" w:hAnsi="TimesNewRoman" w:cs="TimesNewRoman"/>
          <w:sz w:val="23"/>
          <w:szCs w:val="23"/>
        </w:rPr>
        <w:t>а базе которых можно сделать определенные выводы.</w:t>
      </w:r>
    </w:p>
    <w:p w:rsidR="00086128" w:rsidRDefault="00086128" w:rsidP="00760858">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Все международные финансовые организации в отношениях с Россией действуют как</w:t>
      </w:r>
      <w:r w:rsidR="00760858">
        <w:rPr>
          <w:rFonts w:ascii="TimesNewRoman" w:hAnsi="TimesNewRoman" w:cs="TimesNewRoman"/>
          <w:sz w:val="23"/>
          <w:szCs w:val="23"/>
        </w:rPr>
        <w:t xml:space="preserve"> </w:t>
      </w:r>
      <w:r>
        <w:rPr>
          <w:rFonts w:ascii="TimesNewRoman" w:hAnsi="TimesNewRoman" w:cs="TimesNewRoman"/>
          <w:sz w:val="23"/>
          <w:szCs w:val="23"/>
        </w:rPr>
        <w:t>обычные финансовые учреждения, т. е. ориентируются на цели проекта, условия</w:t>
      </w:r>
      <w:r w:rsidR="00760858">
        <w:rPr>
          <w:rFonts w:ascii="TimesNewRoman" w:hAnsi="TimesNewRoman" w:cs="TimesNewRoman"/>
          <w:sz w:val="23"/>
          <w:szCs w:val="23"/>
        </w:rPr>
        <w:t xml:space="preserve"> </w:t>
      </w:r>
      <w:r>
        <w:rPr>
          <w:rFonts w:ascii="TimesNewRoman" w:hAnsi="TimesNewRoman" w:cs="TimesNewRoman"/>
          <w:sz w:val="23"/>
          <w:szCs w:val="23"/>
        </w:rPr>
        <w:t>предоставления ресурсов и т. д. с учетом своих правил, практики и лимитов.</w:t>
      </w:r>
    </w:p>
    <w:p w:rsidR="00086128" w:rsidRDefault="00086128" w:rsidP="00760858">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Объемы заимствований у России (включая прямые инвестиции и гарантии) весьма</w:t>
      </w:r>
      <w:r w:rsidR="00760858">
        <w:rPr>
          <w:rFonts w:ascii="TimesNewRoman" w:hAnsi="TimesNewRoman" w:cs="TimesNewRoman"/>
          <w:sz w:val="23"/>
          <w:szCs w:val="23"/>
        </w:rPr>
        <w:t xml:space="preserve"> </w:t>
      </w:r>
      <w:r>
        <w:rPr>
          <w:rFonts w:ascii="TimesNewRoman" w:hAnsi="TimesNewRoman" w:cs="TimesNewRoman"/>
          <w:sz w:val="23"/>
          <w:szCs w:val="23"/>
        </w:rPr>
        <w:t>существенны и значительно превышают взносы России в уставные капиталы соответствующих</w:t>
      </w:r>
      <w:r w:rsidR="00760858">
        <w:rPr>
          <w:rFonts w:ascii="TimesNewRoman" w:hAnsi="TimesNewRoman" w:cs="TimesNewRoman"/>
          <w:sz w:val="23"/>
          <w:szCs w:val="23"/>
        </w:rPr>
        <w:t xml:space="preserve"> </w:t>
      </w:r>
      <w:r>
        <w:rPr>
          <w:rFonts w:ascii="TimesNewRoman" w:hAnsi="TimesNewRoman" w:cs="TimesNewRoman"/>
          <w:sz w:val="23"/>
          <w:szCs w:val="23"/>
        </w:rPr>
        <w:t xml:space="preserve">организаций. </w:t>
      </w:r>
    </w:p>
    <w:p w:rsidR="00086128" w:rsidRDefault="00086128" w:rsidP="00760858">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После распада СССР Россия подала заявление о присоединении к</w:t>
      </w:r>
      <w:r w:rsidR="00760858">
        <w:rPr>
          <w:rFonts w:ascii="TimesNewRoman" w:hAnsi="TimesNewRoman" w:cs="TimesNewRoman"/>
          <w:color w:val="000000"/>
          <w:sz w:val="23"/>
          <w:szCs w:val="23"/>
        </w:rPr>
        <w:t xml:space="preserve"> МВФ и МБРР. </w:t>
      </w:r>
      <w:r>
        <w:rPr>
          <w:rFonts w:ascii="TimesNewRoman" w:hAnsi="TimesNewRoman" w:cs="TimesNewRoman"/>
          <w:color w:val="000000"/>
          <w:sz w:val="23"/>
          <w:szCs w:val="23"/>
        </w:rPr>
        <w:t>Совет управляющих МВФ проголосовал за</w:t>
      </w:r>
      <w:r w:rsidR="00760858">
        <w:rPr>
          <w:rFonts w:ascii="TimesNewRoman" w:hAnsi="TimesNewRoman" w:cs="TimesNewRoman"/>
          <w:color w:val="000000"/>
          <w:sz w:val="23"/>
          <w:szCs w:val="23"/>
        </w:rPr>
        <w:t xml:space="preserve"> </w:t>
      </w:r>
      <w:r>
        <w:rPr>
          <w:rFonts w:ascii="TimesNewRoman" w:hAnsi="TimesNewRoman" w:cs="TimesNewRoman"/>
          <w:color w:val="000000"/>
          <w:sz w:val="23"/>
          <w:szCs w:val="23"/>
        </w:rPr>
        <w:t>прием России и тринадцати других бывших советских республик. После подписания Статей</w:t>
      </w:r>
      <w:r w:rsidR="00760858">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Соглашения (устава) МВФ 1 июня 1992 г., учредительных документов МБРР 16 июня 1992 г. </w:t>
      </w:r>
      <w:r w:rsidR="00760858">
        <w:rPr>
          <w:rFonts w:ascii="TimesNewRoman" w:hAnsi="TimesNewRoman" w:cs="TimesNewRoman"/>
          <w:color w:val="000000"/>
          <w:sz w:val="23"/>
          <w:szCs w:val="23"/>
        </w:rPr>
        <w:t xml:space="preserve">И </w:t>
      </w:r>
      <w:r>
        <w:rPr>
          <w:rFonts w:ascii="TimesNewRoman" w:hAnsi="TimesNewRoman" w:cs="TimesNewRoman"/>
          <w:color w:val="000000"/>
          <w:sz w:val="23"/>
          <w:szCs w:val="23"/>
        </w:rPr>
        <w:t>МФК 12 апреля 1993 г. российскими представителями Россия официально стала участницей</w:t>
      </w:r>
      <w:r w:rsidR="00760858">
        <w:rPr>
          <w:rFonts w:ascii="TimesNewRoman" w:hAnsi="TimesNewRoman" w:cs="TimesNewRoman"/>
          <w:color w:val="000000"/>
          <w:sz w:val="23"/>
          <w:szCs w:val="23"/>
        </w:rPr>
        <w:t xml:space="preserve"> </w:t>
      </w:r>
      <w:r>
        <w:rPr>
          <w:rFonts w:ascii="TimesNewRoman" w:hAnsi="TimesNewRoman" w:cs="TimesNewRoman"/>
          <w:color w:val="000000"/>
          <w:sz w:val="23"/>
          <w:szCs w:val="23"/>
        </w:rPr>
        <w:t>этих организаций.</w:t>
      </w:r>
    </w:p>
    <w:p w:rsidR="00086128" w:rsidRDefault="00086128" w:rsidP="00760858">
      <w:pPr>
        <w:autoSpaceDE w:val="0"/>
        <w:autoSpaceDN w:val="0"/>
        <w:adjustRightInd w:val="0"/>
        <w:jc w:val="both"/>
        <w:rPr>
          <w:rFonts w:ascii="TimesNewRoman" w:hAnsi="TimesNewRoman" w:cs="TimesNewRoman"/>
          <w:color w:val="0000FF"/>
          <w:sz w:val="23"/>
          <w:szCs w:val="23"/>
        </w:rPr>
      </w:pPr>
      <w:r>
        <w:rPr>
          <w:rFonts w:ascii="TimesNewRoman" w:hAnsi="TimesNewRoman" w:cs="TimesNewRoman"/>
          <w:color w:val="000000"/>
          <w:sz w:val="23"/>
          <w:szCs w:val="23"/>
        </w:rPr>
        <w:t>Членство в МВФ дало возможность России пользоваться кредитами в свободно</w:t>
      </w:r>
      <w:r w:rsidR="00760858">
        <w:rPr>
          <w:rFonts w:ascii="TimesNewRoman" w:hAnsi="TimesNewRoman" w:cs="TimesNewRoman"/>
          <w:color w:val="000000"/>
          <w:sz w:val="23"/>
          <w:szCs w:val="23"/>
        </w:rPr>
        <w:t xml:space="preserve"> </w:t>
      </w:r>
      <w:r>
        <w:rPr>
          <w:rFonts w:ascii="TimesNewRoman" w:hAnsi="TimesNewRoman" w:cs="TimesNewRoman"/>
          <w:color w:val="000000"/>
          <w:sz w:val="23"/>
          <w:szCs w:val="23"/>
        </w:rPr>
        <w:t>конвертируемой валюте для финансовой поддержки экономических реформ и покрытия</w:t>
      </w:r>
      <w:r w:rsidR="00760858">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дефицита </w:t>
      </w:r>
      <w:r>
        <w:rPr>
          <w:rFonts w:ascii="TimesNewRoman" w:hAnsi="TimesNewRoman" w:cs="TimesNewRoman"/>
          <w:color w:val="0000FF"/>
          <w:sz w:val="23"/>
          <w:szCs w:val="23"/>
        </w:rPr>
        <w:t>платежного баланса.</w:t>
      </w:r>
    </w:p>
    <w:p w:rsidR="00086128" w:rsidRDefault="00086128" w:rsidP="00760858">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Участие России в МВФ позволило ей также присоединиться к системе специальных</w:t>
      </w:r>
      <w:r w:rsidR="00760858">
        <w:rPr>
          <w:rFonts w:ascii="TimesNewRoman" w:hAnsi="TimesNewRoman" w:cs="TimesNewRoman"/>
          <w:sz w:val="23"/>
          <w:szCs w:val="23"/>
        </w:rPr>
        <w:t xml:space="preserve"> </w:t>
      </w:r>
      <w:r>
        <w:rPr>
          <w:rFonts w:ascii="TimesNewRoman" w:hAnsi="TimesNewRoman" w:cs="TimesNewRoman"/>
          <w:sz w:val="23"/>
          <w:szCs w:val="23"/>
        </w:rPr>
        <w:t>прав заимствования. Наша страна оказалась в числе тех 38 государств, которые «опоздали» к</w:t>
      </w:r>
      <w:r w:rsidR="00760858">
        <w:rPr>
          <w:rFonts w:ascii="TimesNewRoman" w:hAnsi="TimesNewRoman" w:cs="TimesNewRoman"/>
          <w:sz w:val="23"/>
          <w:szCs w:val="23"/>
        </w:rPr>
        <w:t xml:space="preserve"> </w:t>
      </w:r>
      <w:r>
        <w:rPr>
          <w:rFonts w:ascii="TimesNewRoman" w:hAnsi="TimesNewRoman" w:cs="TimesNewRoman"/>
          <w:sz w:val="23"/>
          <w:szCs w:val="23"/>
        </w:rPr>
        <w:t>последней эмиссии этого резервного актива, состоявшейся в январе 1981 года. Наряду с ними</w:t>
      </w:r>
      <w:r w:rsidR="00760858">
        <w:rPr>
          <w:rFonts w:ascii="TimesNewRoman" w:hAnsi="TimesNewRoman" w:cs="TimesNewRoman"/>
          <w:sz w:val="23"/>
          <w:szCs w:val="23"/>
        </w:rPr>
        <w:t xml:space="preserve"> </w:t>
      </w:r>
      <w:r>
        <w:rPr>
          <w:rFonts w:ascii="TimesNewRoman" w:hAnsi="TimesNewRoman" w:cs="TimesNewRoman"/>
          <w:sz w:val="23"/>
          <w:szCs w:val="23"/>
        </w:rPr>
        <w:t>России пришлось добиваться дополнительного ассигнования СДР. Требование развивающихся</w:t>
      </w:r>
      <w:r w:rsidR="00760858">
        <w:rPr>
          <w:rFonts w:ascii="TimesNewRoman" w:hAnsi="TimesNewRoman" w:cs="TimesNewRoman"/>
          <w:sz w:val="23"/>
          <w:szCs w:val="23"/>
        </w:rPr>
        <w:t xml:space="preserve"> </w:t>
      </w:r>
      <w:r>
        <w:rPr>
          <w:rFonts w:ascii="TimesNewRoman" w:hAnsi="TimesNewRoman" w:cs="TimesNewRoman"/>
          <w:sz w:val="23"/>
          <w:szCs w:val="23"/>
        </w:rPr>
        <w:t>стран увязать новое распределение СДР с выделением этого резервного актива также на цели</w:t>
      </w:r>
      <w:r w:rsidR="00760858">
        <w:rPr>
          <w:rFonts w:ascii="TimesNewRoman" w:hAnsi="TimesNewRoman" w:cs="TimesNewRoman"/>
          <w:sz w:val="23"/>
          <w:szCs w:val="23"/>
        </w:rPr>
        <w:t xml:space="preserve"> </w:t>
      </w:r>
      <w:r>
        <w:rPr>
          <w:rFonts w:ascii="TimesNewRoman" w:hAnsi="TimesNewRoman" w:cs="TimesNewRoman"/>
          <w:sz w:val="23"/>
          <w:szCs w:val="23"/>
        </w:rPr>
        <w:t>финансирования их экономического развития затянуло решение вопроса о дополнительной</w:t>
      </w:r>
      <w:r w:rsidR="00760858">
        <w:rPr>
          <w:rFonts w:ascii="TimesNewRoman" w:hAnsi="TimesNewRoman" w:cs="TimesNewRoman"/>
          <w:sz w:val="23"/>
          <w:szCs w:val="23"/>
        </w:rPr>
        <w:t xml:space="preserve"> </w:t>
      </w:r>
      <w:r>
        <w:rPr>
          <w:rFonts w:ascii="TimesNewRoman" w:hAnsi="TimesNewRoman" w:cs="TimesNewRoman"/>
          <w:sz w:val="23"/>
          <w:szCs w:val="23"/>
        </w:rPr>
        <w:t>эмиссии.</w:t>
      </w:r>
    </w:p>
    <w:p w:rsidR="0021440F" w:rsidRDefault="0021440F" w:rsidP="00760858">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Одним из существенных положительных факторов участия России в МВФ несомненно</w:t>
      </w:r>
      <w:r w:rsidR="00B05933">
        <w:rPr>
          <w:rFonts w:ascii="TimesNewRoman" w:hAnsi="TimesNewRoman" w:cs="TimesNewRoman"/>
          <w:sz w:val="23"/>
          <w:szCs w:val="23"/>
        </w:rPr>
        <w:t xml:space="preserve"> </w:t>
      </w:r>
      <w:r>
        <w:rPr>
          <w:rFonts w:ascii="TimesNewRoman" w:hAnsi="TimesNewRoman" w:cs="TimesNewRoman"/>
          <w:sz w:val="23"/>
          <w:szCs w:val="23"/>
        </w:rPr>
        <w:t>можно считать облегчение проблемы реструктуризации внешней задолженности. Российское</w:t>
      </w:r>
      <w:r w:rsidR="00B05933">
        <w:rPr>
          <w:rFonts w:ascii="TimesNewRoman" w:hAnsi="TimesNewRoman" w:cs="TimesNewRoman"/>
          <w:sz w:val="23"/>
          <w:szCs w:val="23"/>
        </w:rPr>
        <w:t xml:space="preserve"> </w:t>
      </w:r>
      <w:r>
        <w:rPr>
          <w:rFonts w:ascii="TimesNewRoman" w:hAnsi="TimesNewRoman" w:cs="TimesNewRoman"/>
          <w:sz w:val="23"/>
          <w:szCs w:val="23"/>
        </w:rPr>
        <w:t>правительство подписало соглашение о реструктуризации задолженности, как с Парижским,</w:t>
      </w:r>
      <w:r w:rsidR="00B05933">
        <w:rPr>
          <w:rFonts w:ascii="TimesNewRoman" w:hAnsi="TimesNewRoman" w:cs="TimesNewRoman"/>
          <w:sz w:val="23"/>
          <w:szCs w:val="23"/>
        </w:rPr>
        <w:t xml:space="preserve"> </w:t>
      </w:r>
      <w:r>
        <w:rPr>
          <w:rFonts w:ascii="TimesNewRoman" w:hAnsi="TimesNewRoman" w:cs="TimesNewRoman"/>
          <w:sz w:val="23"/>
          <w:szCs w:val="23"/>
        </w:rPr>
        <w:t>так и с Лондонским клубами кредиторов.</w:t>
      </w:r>
    </w:p>
    <w:p w:rsidR="0021440F" w:rsidRDefault="0021440F" w:rsidP="00760858">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Консультации России с Парижским клубом начались 29 января 2001 г. в условиях</w:t>
      </w:r>
      <w:r w:rsidR="00B05933">
        <w:rPr>
          <w:rFonts w:ascii="TimesNewRoman" w:hAnsi="TimesNewRoman" w:cs="TimesNewRoman"/>
          <w:sz w:val="23"/>
          <w:szCs w:val="23"/>
        </w:rPr>
        <w:t xml:space="preserve"> </w:t>
      </w:r>
      <w:r>
        <w:rPr>
          <w:rFonts w:ascii="TimesNewRoman" w:hAnsi="TimesNewRoman" w:cs="TimesNewRoman"/>
          <w:sz w:val="23"/>
          <w:szCs w:val="23"/>
        </w:rPr>
        <w:t>отсутствия заявления МВФ о намерении выдать РФ кредит. Позитивная оценка Фондом</w:t>
      </w:r>
      <w:r w:rsidR="00B05933">
        <w:rPr>
          <w:rFonts w:ascii="TimesNewRoman" w:hAnsi="TimesNewRoman" w:cs="TimesNewRoman"/>
          <w:sz w:val="23"/>
          <w:szCs w:val="23"/>
        </w:rPr>
        <w:t xml:space="preserve"> </w:t>
      </w:r>
      <w:r>
        <w:rPr>
          <w:rFonts w:ascii="TimesNewRoman" w:hAnsi="TimesNewRoman" w:cs="TimesNewRoman"/>
          <w:sz w:val="23"/>
          <w:szCs w:val="23"/>
        </w:rPr>
        <w:t>российской платежеспособности способствовала повышению курса российских ценных бумаг.</w:t>
      </w:r>
      <w:r w:rsidR="00B05933">
        <w:rPr>
          <w:rFonts w:ascii="TimesNewRoman" w:hAnsi="TimesNewRoman" w:cs="TimesNewRoman"/>
          <w:sz w:val="23"/>
          <w:szCs w:val="23"/>
        </w:rPr>
        <w:t xml:space="preserve"> </w:t>
      </w:r>
      <w:r>
        <w:rPr>
          <w:rFonts w:ascii="TimesNewRoman" w:hAnsi="TimesNewRoman" w:cs="TimesNewRoman"/>
          <w:sz w:val="23"/>
          <w:szCs w:val="23"/>
        </w:rPr>
        <w:t>Она способствовала также признанию России Парижским клубом в качестве полноправного</w:t>
      </w:r>
      <w:r w:rsidR="00B05933">
        <w:rPr>
          <w:rFonts w:ascii="TimesNewRoman" w:hAnsi="TimesNewRoman" w:cs="TimesNewRoman"/>
          <w:sz w:val="23"/>
          <w:szCs w:val="23"/>
        </w:rPr>
        <w:t xml:space="preserve"> </w:t>
      </w:r>
      <w:r>
        <w:rPr>
          <w:rFonts w:ascii="TimesNewRoman" w:hAnsi="TimesNewRoman" w:cs="TimesNewRoman"/>
          <w:sz w:val="23"/>
          <w:szCs w:val="23"/>
        </w:rPr>
        <w:t>партнера – кредитора, что было подтверждено на заседании Клуба в октябре 2001 г.</w:t>
      </w:r>
    </w:p>
    <w:p w:rsidR="0021440F" w:rsidRDefault="0021440F" w:rsidP="00760858">
      <w:pPr>
        <w:autoSpaceDE w:val="0"/>
        <w:autoSpaceDN w:val="0"/>
        <w:adjustRightInd w:val="0"/>
        <w:jc w:val="both"/>
        <w:rPr>
          <w:b/>
        </w:rPr>
      </w:pPr>
      <w:r>
        <w:rPr>
          <w:rFonts w:ascii="TimesNewRoman" w:hAnsi="TimesNewRoman" w:cs="TimesNewRoman"/>
          <w:sz w:val="23"/>
          <w:szCs w:val="23"/>
        </w:rPr>
        <w:t>6 октября 1997 года Россия подписала с Лондонским клубом кредиторов соглашение о</w:t>
      </w:r>
      <w:r w:rsidR="00B05933">
        <w:rPr>
          <w:rFonts w:ascii="TimesNewRoman" w:hAnsi="TimesNewRoman" w:cs="TimesNewRoman"/>
          <w:sz w:val="23"/>
          <w:szCs w:val="23"/>
        </w:rPr>
        <w:t xml:space="preserve"> </w:t>
      </w:r>
      <w:r>
        <w:rPr>
          <w:rFonts w:ascii="TimesNewRoman" w:hAnsi="TimesNewRoman" w:cs="TimesNewRoman"/>
          <w:sz w:val="23"/>
          <w:szCs w:val="23"/>
        </w:rPr>
        <w:t>реструктуризации задолженности бывшего СССР членам клуба. Долг в 24 млрд. долларов</w:t>
      </w:r>
      <w:r w:rsidR="00B05933">
        <w:rPr>
          <w:rFonts w:ascii="TimesNewRoman" w:hAnsi="TimesNewRoman" w:cs="TimesNewRoman"/>
          <w:sz w:val="23"/>
          <w:szCs w:val="23"/>
        </w:rPr>
        <w:t xml:space="preserve"> </w:t>
      </w:r>
      <w:r>
        <w:rPr>
          <w:rFonts w:ascii="TimesNewRoman" w:hAnsi="TimesNewRoman" w:cs="TimesNewRoman"/>
          <w:sz w:val="23"/>
          <w:szCs w:val="23"/>
        </w:rPr>
        <w:t>реструктурируется на 25 лет, а выплата началась с 2002 года равными долями.</w:t>
      </w:r>
    </w:p>
    <w:p w:rsidR="007A50A6" w:rsidRPr="007A50A6" w:rsidRDefault="007A50A6" w:rsidP="007A50A6">
      <w:pPr>
        <w:rPr>
          <w:b/>
        </w:rPr>
      </w:pPr>
    </w:p>
    <w:p w:rsidR="007A3A85" w:rsidRDefault="007A3A85" w:rsidP="007A3A85">
      <w:pPr>
        <w:numPr>
          <w:ilvl w:val="0"/>
          <w:numId w:val="1"/>
        </w:numPr>
        <w:rPr>
          <w:b/>
        </w:rPr>
      </w:pPr>
      <w:r w:rsidRPr="00B05933">
        <w:rPr>
          <w:b/>
        </w:rPr>
        <w:t>Роль банков в осуществлении международных расчетов.</w:t>
      </w:r>
    </w:p>
    <w:p w:rsidR="00196024" w:rsidRDefault="005B7CF0" w:rsidP="005B7CF0">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Международные торговые расчеты </w:t>
      </w:r>
      <w:r>
        <w:rPr>
          <w:rFonts w:ascii="TimesNewRoman" w:hAnsi="TimesNewRoman" w:cs="TimesNewRoman"/>
          <w:color w:val="000000"/>
          <w:sz w:val="23"/>
          <w:szCs w:val="23"/>
        </w:rPr>
        <w:t>- это система организации и регулирования платежей по денежным требованиям и обязательствам в инвалюте, возникающим при осуществлении  внешнеэкономической деятельности. Международные торговые расчеты представляют собой расчеты юридических и физических лиц (соответственно резидентов и нерезидентов), находящихся на территории одной страны, (в частности, России), с юридическими и физическими лицами, находящимися на территории других государств, за приобретенные (проданные) ими (им) товары и услуги. Подавляющая часть международных расчетов осуществляется безналичным путем. Посредниками при этом выступают, как правило, банки, иные кредитные организации, в которых открыты соответствующие счета участников внешнеторговых операций. Одним из принципиальных отличий международных расчетов от внутренних является то, что они связаны с обменом национальных валют. Поскольку национальная валюта, являясь платежным средством внутри страны, утрачивает эти функции за её пределами, при заключении внешнеторговых сделок между контрагентами возникает необходимость согласовать вопрос о выборе "валюты", в которой будет производиться платеж.</w:t>
      </w:r>
    </w:p>
    <w:p w:rsidR="00196024" w:rsidRPr="00B05933" w:rsidRDefault="00196024" w:rsidP="00196024">
      <w:pPr>
        <w:rPr>
          <w:b/>
        </w:rPr>
      </w:pPr>
    </w:p>
    <w:p w:rsidR="007A3A85" w:rsidRDefault="007A3A85" w:rsidP="007A3A85">
      <w:pPr>
        <w:numPr>
          <w:ilvl w:val="0"/>
          <w:numId w:val="1"/>
        </w:numPr>
        <w:rPr>
          <w:b/>
        </w:rPr>
      </w:pPr>
      <w:r w:rsidRPr="001F078B">
        <w:rPr>
          <w:b/>
        </w:rPr>
        <w:t>Классификация методов и форм международных расчетов.</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В соответствии со сложившейся практикой в настоящее время применяются следующие</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 xml:space="preserve">основные </w:t>
      </w:r>
      <w:r>
        <w:rPr>
          <w:rFonts w:ascii="TimesNewRoman,BoldItalic" w:hAnsi="TimesNewRoman,BoldItalic" w:cs="TimesNewRoman,BoldItalic"/>
          <w:b/>
          <w:bCs/>
          <w:i/>
          <w:iCs/>
          <w:color w:val="0000FF"/>
          <w:sz w:val="23"/>
          <w:szCs w:val="23"/>
        </w:rPr>
        <w:t>формы международных расчетов</w:t>
      </w:r>
      <w:r>
        <w:rPr>
          <w:rFonts w:ascii="TimesNewRoman" w:hAnsi="TimesNewRoman" w:cs="TimesNewRoman"/>
          <w:color w:val="000000"/>
          <w:sz w:val="23"/>
          <w:szCs w:val="23"/>
        </w:rPr>
        <w:t>:</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1) Авансовый платеж.</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2) Банковский перевод</w:t>
      </w:r>
    </w:p>
    <w:p w:rsidR="00CA45E7" w:rsidRDefault="00CA45E7" w:rsidP="00CA45E7">
      <w:pPr>
        <w:autoSpaceDE w:val="0"/>
        <w:autoSpaceDN w:val="0"/>
        <w:adjustRightInd w:val="0"/>
        <w:rPr>
          <w:rFonts w:ascii="TimesNewRoman" w:hAnsi="TimesNewRoman" w:cs="TimesNewRoman"/>
          <w:color w:val="0000FF"/>
          <w:sz w:val="23"/>
          <w:szCs w:val="23"/>
        </w:rPr>
      </w:pPr>
      <w:r>
        <w:rPr>
          <w:rFonts w:ascii="TimesNewRoman" w:hAnsi="TimesNewRoman" w:cs="TimesNewRoman"/>
          <w:color w:val="000000"/>
          <w:sz w:val="23"/>
          <w:szCs w:val="23"/>
        </w:rPr>
        <w:t xml:space="preserve">3) Документарный </w:t>
      </w:r>
      <w:r>
        <w:rPr>
          <w:rFonts w:ascii="TimesNewRoman" w:hAnsi="TimesNewRoman" w:cs="TimesNewRoman"/>
          <w:color w:val="0000FF"/>
          <w:sz w:val="23"/>
          <w:szCs w:val="23"/>
        </w:rPr>
        <w:t>аккредитив</w:t>
      </w:r>
    </w:p>
    <w:p w:rsidR="00CA45E7" w:rsidRDefault="00CA45E7" w:rsidP="00CA45E7">
      <w:pPr>
        <w:autoSpaceDE w:val="0"/>
        <w:autoSpaceDN w:val="0"/>
        <w:adjustRightInd w:val="0"/>
        <w:rPr>
          <w:rFonts w:ascii="TimesNewRoman" w:hAnsi="TimesNewRoman" w:cs="TimesNewRoman"/>
          <w:color w:val="0000FF"/>
          <w:sz w:val="23"/>
          <w:szCs w:val="23"/>
        </w:rPr>
      </w:pPr>
      <w:r>
        <w:rPr>
          <w:rFonts w:ascii="TimesNewRoman" w:hAnsi="TimesNewRoman" w:cs="TimesNewRoman"/>
          <w:color w:val="000000"/>
          <w:sz w:val="23"/>
          <w:szCs w:val="23"/>
        </w:rPr>
        <w:t xml:space="preserve">4) </w:t>
      </w:r>
      <w:r>
        <w:rPr>
          <w:rFonts w:ascii="TimesNewRoman" w:hAnsi="TimesNewRoman" w:cs="TimesNewRoman"/>
          <w:color w:val="0000FF"/>
          <w:sz w:val="23"/>
          <w:szCs w:val="23"/>
        </w:rPr>
        <w:t>Документарное инкассо;</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5) Оплата после отгрузки</w:t>
      </w:r>
    </w:p>
    <w:p w:rsidR="00CA45E7" w:rsidRDefault="00CA45E7" w:rsidP="00CA45E7">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6) Торговля по открытому счету</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 xml:space="preserve">Существуют следующие </w:t>
      </w:r>
      <w:r>
        <w:rPr>
          <w:rFonts w:ascii="TimesNewRoman,BoldItalic" w:hAnsi="TimesNewRoman,BoldItalic" w:cs="TimesNewRoman,BoldItalic"/>
          <w:b/>
          <w:bCs/>
          <w:i/>
          <w:iCs/>
          <w:color w:val="000000"/>
          <w:sz w:val="23"/>
          <w:szCs w:val="23"/>
        </w:rPr>
        <w:t>методы (инструменты) расчетов</w:t>
      </w:r>
      <w:r>
        <w:rPr>
          <w:rFonts w:ascii="TimesNewRoman" w:hAnsi="TimesNewRoman" w:cs="TimesNewRoman"/>
          <w:color w:val="000000"/>
          <w:sz w:val="23"/>
          <w:szCs w:val="23"/>
        </w:rPr>
        <w:t>:</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1) Чеки</w:t>
      </w:r>
    </w:p>
    <w:p w:rsidR="00CA45E7" w:rsidRDefault="00CA45E7" w:rsidP="00CA45E7">
      <w:pPr>
        <w:autoSpaceDE w:val="0"/>
        <w:autoSpaceDN w:val="0"/>
        <w:adjustRightInd w:val="0"/>
        <w:rPr>
          <w:rFonts w:ascii="TimesNewRoman" w:hAnsi="TimesNewRoman" w:cs="TimesNewRoman"/>
          <w:color w:val="0000FF"/>
          <w:sz w:val="23"/>
          <w:szCs w:val="23"/>
        </w:rPr>
      </w:pPr>
      <w:r>
        <w:rPr>
          <w:rFonts w:ascii="TimesNewRoman" w:hAnsi="TimesNewRoman" w:cs="TimesNewRoman"/>
          <w:color w:val="000000"/>
          <w:sz w:val="23"/>
          <w:szCs w:val="23"/>
        </w:rPr>
        <w:t xml:space="preserve">2) Переводные </w:t>
      </w:r>
      <w:r>
        <w:rPr>
          <w:rFonts w:ascii="TimesNewRoman" w:hAnsi="TimesNewRoman" w:cs="TimesNewRoman"/>
          <w:color w:val="0000FF"/>
          <w:sz w:val="23"/>
          <w:szCs w:val="23"/>
        </w:rPr>
        <w:t>векселя</w:t>
      </w:r>
    </w:p>
    <w:p w:rsidR="00CA45E7" w:rsidRDefault="00CA45E7" w:rsidP="00CA45E7">
      <w:pPr>
        <w:autoSpaceDE w:val="0"/>
        <w:autoSpaceDN w:val="0"/>
        <w:adjustRightInd w:val="0"/>
        <w:rPr>
          <w:rFonts w:ascii="TimesNewRoman" w:hAnsi="TimesNewRoman" w:cs="TimesNewRoman"/>
          <w:color w:val="0000FF"/>
          <w:sz w:val="23"/>
          <w:szCs w:val="23"/>
        </w:rPr>
      </w:pPr>
      <w:r>
        <w:rPr>
          <w:rFonts w:ascii="TimesNewRoman" w:hAnsi="TimesNewRoman" w:cs="TimesNewRoman"/>
          <w:color w:val="000000"/>
          <w:sz w:val="23"/>
          <w:szCs w:val="23"/>
        </w:rPr>
        <w:t xml:space="preserve">3) Банковские </w:t>
      </w:r>
      <w:r>
        <w:rPr>
          <w:rFonts w:ascii="TimesNewRoman" w:hAnsi="TimesNewRoman" w:cs="TimesNewRoman"/>
          <w:color w:val="0000FF"/>
          <w:sz w:val="23"/>
          <w:szCs w:val="23"/>
        </w:rPr>
        <w:t>тратты</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4) Почтовые платежные поручения</w:t>
      </w:r>
    </w:p>
    <w:p w:rsidR="00CA45E7" w:rsidRDefault="00CA45E7" w:rsidP="00CA45E7">
      <w:pPr>
        <w:autoSpaceDE w:val="0"/>
        <w:autoSpaceDN w:val="0"/>
        <w:adjustRightInd w:val="0"/>
        <w:rPr>
          <w:rFonts w:ascii="TimesNewRoman" w:hAnsi="TimesNewRoman" w:cs="TimesNewRoman"/>
          <w:color w:val="000000"/>
          <w:sz w:val="23"/>
          <w:szCs w:val="23"/>
        </w:rPr>
      </w:pPr>
      <w:r>
        <w:rPr>
          <w:rFonts w:ascii="TimesNewRoman" w:hAnsi="TimesNewRoman" w:cs="TimesNewRoman"/>
          <w:color w:val="000000"/>
          <w:sz w:val="23"/>
          <w:szCs w:val="23"/>
        </w:rPr>
        <w:t>5) Телеграфные/телексные платежные поручения</w:t>
      </w:r>
    </w:p>
    <w:p w:rsidR="00CA45E7" w:rsidRDefault="00CA45E7" w:rsidP="00CA45E7">
      <w:pPr>
        <w:autoSpaceDE w:val="0"/>
        <w:autoSpaceDN w:val="0"/>
        <w:adjustRightInd w:val="0"/>
        <w:jc w:val="both"/>
        <w:rPr>
          <w:b/>
        </w:rPr>
      </w:pPr>
      <w:r>
        <w:rPr>
          <w:rFonts w:ascii="TimesNewRoman" w:hAnsi="TimesNewRoman" w:cs="TimesNewRoman"/>
          <w:color w:val="000000"/>
          <w:sz w:val="23"/>
          <w:szCs w:val="23"/>
        </w:rPr>
        <w:t>6) Денежные переводы по системе SWIFT</w:t>
      </w:r>
    </w:p>
    <w:p w:rsidR="001F078B" w:rsidRPr="001F078B" w:rsidRDefault="001F078B" w:rsidP="001F078B">
      <w:pPr>
        <w:rPr>
          <w:b/>
        </w:rPr>
      </w:pPr>
    </w:p>
    <w:p w:rsidR="007A3A85" w:rsidRDefault="00A1414A" w:rsidP="007A3A85">
      <w:pPr>
        <w:numPr>
          <w:ilvl w:val="0"/>
          <w:numId w:val="1"/>
        </w:numPr>
        <w:rPr>
          <w:b/>
        </w:rPr>
      </w:pPr>
      <w:r w:rsidRPr="00080876">
        <w:rPr>
          <w:b/>
        </w:rPr>
        <w:t>Аккредитивная форма расчетов, разновидности аккредитивов.</w:t>
      </w:r>
    </w:p>
    <w:p w:rsidR="00080876" w:rsidRDefault="00080876" w:rsidP="000070AE">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аккредитив </w:t>
      </w:r>
      <w:r>
        <w:rPr>
          <w:rFonts w:ascii="TimesNewRoman" w:hAnsi="TimesNewRoman" w:cs="TimesNewRoman"/>
          <w:color w:val="000000"/>
          <w:sz w:val="23"/>
          <w:szCs w:val="23"/>
        </w:rPr>
        <w:t>– это</w:t>
      </w:r>
      <w:r w:rsidR="000070AE">
        <w:rPr>
          <w:rFonts w:ascii="TimesNewRoman" w:hAnsi="TimesNewRoman" w:cs="TimesNewRoman"/>
          <w:color w:val="000000"/>
          <w:sz w:val="23"/>
          <w:szCs w:val="23"/>
        </w:rPr>
        <w:t xml:space="preserve"> </w:t>
      </w:r>
      <w:r>
        <w:rPr>
          <w:rFonts w:ascii="TimesNewRoman" w:hAnsi="TimesNewRoman" w:cs="TimesNewRoman"/>
          <w:color w:val="000000"/>
          <w:sz w:val="23"/>
          <w:szCs w:val="23"/>
        </w:rPr>
        <w:t>условное денежное обязательство, принимаемое банком (банком-митентом) по поручению его</w:t>
      </w:r>
      <w:r w:rsidR="000070AE">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клиента (плательщика по контракту), произвести платежи в пользу </w:t>
      </w:r>
      <w:r w:rsidR="000070AE">
        <w:rPr>
          <w:rFonts w:ascii="TimesNewRoman" w:hAnsi="TimesNewRoman" w:cs="TimesNewRoman"/>
          <w:color w:val="000000"/>
          <w:sz w:val="23"/>
          <w:szCs w:val="23"/>
        </w:rPr>
        <w:t xml:space="preserve"> п</w:t>
      </w:r>
      <w:r>
        <w:rPr>
          <w:rFonts w:ascii="TimesNewRoman" w:hAnsi="TimesNewRoman" w:cs="TimesNewRoman"/>
          <w:color w:val="000000"/>
          <w:sz w:val="23"/>
          <w:szCs w:val="23"/>
        </w:rPr>
        <w:t>оставщика (получателя</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средств) по предъявлении последним документов, соответствующих условиям </w:t>
      </w:r>
      <w:r>
        <w:rPr>
          <w:rFonts w:ascii="TimesNewRoman" w:hAnsi="TimesNewRoman" w:cs="TimesNewRoman"/>
          <w:color w:val="0000FF"/>
          <w:sz w:val="23"/>
          <w:szCs w:val="23"/>
        </w:rPr>
        <w:t>аккредитив</w:t>
      </w:r>
      <w:r>
        <w:rPr>
          <w:rFonts w:ascii="TimesNewRoman" w:hAnsi="TimesNewRoman" w:cs="TimesNewRoman"/>
          <w:color w:val="000000"/>
          <w:sz w:val="23"/>
          <w:szCs w:val="23"/>
        </w:rPr>
        <w:t>а, или</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же предоставить полномочия другому банку (исполняющему банку) произвести такие платежи.</w:t>
      </w:r>
    </w:p>
    <w:p w:rsidR="00080876" w:rsidRDefault="00080876" w:rsidP="000070A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Для расчетов по </w:t>
      </w:r>
      <w:r>
        <w:rPr>
          <w:rFonts w:ascii="TimesNewRoman" w:hAnsi="TimesNewRoman" w:cs="TimesNewRoman"/>
          <w:color w:val="0000FF"/>
          <w:sz w:val="23"/>
          <w:szCs w:val="23"/>
        </w:rPr>
        <w:t>аккредитив</w:t>
      </w:r>
      <w:r>
        <w:rPr>
          <w:rFonts w:ascii="TimesNewRoman" w:hAnsi="TimesNewRoman" w:cs="TimesNewRoman"/>
          <w:color w:val="000000"/>
          <w:sz w:val="23"/>
          <w:szCs w:val="23"/>
        </w:rPr>
        <w:t>у характерно, что снятие денег со счета плательщика</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предшествует отправке товаров в его адрес. Это </w:t>
      </w:r>
      <w:r>
        <w:rPr>
          <w:rFonts w:ascii="TimesNewRoman,Italic" w:hAnsi="TimesNewRoman,Italic" w:cs="TimesNewRoman,Italic"/>
          <w:i/>
          <w:iCs/>
          <w:color w:val="000000"/>
          <w:sz w:val="23"/>
          <w:szCs w:val="23"/>
        </w:rPr>
        <w:t xml:space="preserve">отличает </w:t>
      </w:r>
      <w:r>
        <w:rPr>
          <w:rFonts w:ascii="TimesNewRoman" w:hAnsi="TimesNewRoman" w:cs="TimesNewRoman"/>
          <w:color w:val="000000"/>
          <w:sz w:val="23"/>
          <w:szCs w:val="23"/>
        </w:rPr>
        <w:t>аккредитивную форму от других</w:t>
      </w:r>
    </w:p>
    <w:p w:rsidR="00080876" w:rsidRDefault="00080876" w:rsidP="000070AE">
      <w:pPr>
        <w:jc w:val="both"/>
        <w:rPr>
          <w:rFonts w:ascii="TimesNewRoman" w:hAnsi="TimesNewRoman" w:cs="TimesNewRoman"/>
          <w:color w:val="000000"/>
          <w:sz w:val="23"/>
          <w:szCs w:val="23"/>
        </w:rPr>
      </w:pPr>
      <w:r>
        <w:rPr>
          <w:rFonts w:ascii="TimesNewRoman" w:hAnsi="TimesNewRoman" w:cs="TimesNewRoman"/>
          <w:color w:val="000000"/>
          <w:sz w:val="23"/>
          <w:szCs w:val="23"/>
        </w:rPr>
        <w:t>форм расчетов, в частности от расчетов по инкассо.</w:t>
      </w:r>
    </w:p>
    <w:p w:rsidR="000070AE" w:rsidRDefault="000070AE" w:rsidP="000070AE">
      <w:pPr>
        <w:autoSpaceDE w:val="0"/>
        <w:autoSpaceDN w:val="0"/>
        <w:adjustRightInd w:val="0"/>
        <w:jc w:val="both"/>
        <w:rPr>
          <w:rFonts w:ascii="TimesNewRoman,Bold" w:hAnsi="TimesNewRoman,Bold" w:cs="TimesNewRoman,Bold"/>
          <w:b/>
          <w:bCs/>
          <w:color w:val="0000FF"/>
          <w:sz w:val="23"/>
          <w:szCs w:val="23"/>
        </w:rPr>
      </w:pPr>
      <w:r>
        <w:rPr>
          <w:rFonts w:ascii="TimesNewRoman,Bold" w:hAnsi="TimesNewRoman,Bold" w:cs="TimesNewRoman,Bold"/>
          <w:b/>
          <w:bCs/>
          <w:color w:val="000000"/>
          <w:sz w:val="23"/>
          <w:szCs w:val="23"/>
        </w:rPr>
        <w:t xml:space="preserve">Основные виды </w:t>
      </w:r>
      <w:r>
        <w:rPr>
          <w:rFonts w:ascii="TimesNewRoman,Bold" w:hAnsi="TimesNewRoman,Bold" w:cs="TimesNewRoman,Bold"/>
          <w:b/>
          <w:bCs/>
          <w:color w:val="0000FF"/>
          <w:sz w:val="23"/>
          <w:szCs w:val="23"/>
        </w:rPr>
        <w:t>аккредитива:</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1. </w:t>
      </w:r>
      <w:r>
        <w:rPr>
          <w:rFonts w:ascii="TimesNewRoman,Italic" w:hAnsi="TimesNewRoman,Italic" w:cs="TimesNewRoman,Italic"/>
          <w:i/>
          <w:iCs/>
          <w:color w:val="000000"/>
          <w:sz w:val="23"/>
          <w:szCs w:val="23"/>
        </w:rPr>
        <w:t xml:space="preserve">Безотзывной </w:t>
      </w:r>
      <w:r>
        <w:rPr>
          <w:rFonts w:ascii="TimesNewRoman" w:hAnsi="TimesNewRoman" w:cs="TimesNewRoman"/>
          <w:color w:val="000000"/>
          <w:sz w:val="23"/>
          <w:szCs w:val="23"/>
        </w:rPr>
        <w:t>- аккредитив не может быть аннулирован без согласия банка-эмитента,</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подтверждающего банка и бенефициара (экспортера).</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2. </w:t>
      </w:r>
      <w:r>
        <w:rPr>
          <w:rFonts w:ascii="TimesNewRoman,Italic" w:hAnsi="TimesNewRoman,Italic" w:cs="TimesNewRoman,Italic"/>
          <w:i/>
          <w:iCs/>
          <w:color w:val="000000"/>
          <w:sz w:val="23"/>
          <w:szCs w:val="23"/>
        </w:rPr>
        <w:t xml:space="preserve">Отзывной </w:t>
      </w:r>
      <w:r>
        <w:rPr>
          <w:rFonts w:ascii="TimesNewRoman" w:hAnsi="TimesNewRoman" w:cs="TimesNewRoman"/>
          <w:color w:val="000000"/>
          <w:sz w:val="23"/>
          <w:szCs w:val="23"/>
        </w:rPr>
        <w:t>- аккредитив может быть аннулирован.</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3. </w:t>
      </w:r>
      <w:r>
        <w:rPr>
          <w:rFonts w:ascii="TimesNewRoman,Italic" w:hAnsi="TimesNewRoman,Italic" w:cs="TimesNewRoman,Italic"/>
          <w:i/>
          <w:iCs/>
          <w:color w:val="000000"/>
          <w:sz w:val="23"/>
          <w:szCs w:val="23"/>
        </w:rPr>
        <w:t xml:space="preserve">Подтвержденный </w:t>
      </w:r>
      <w:r>
        <w:rPr>
          <w:rFonts w:ascii="TimesNewRoman" w:hAnsi="TimesNewRoman" w:cs="TimesNewRoman"/>
          <w:color w:val="000000"/>
          <w:sz w:val="23"/>
          <w:szCs w:val="23"/>
        </w:rPr>
        <w:t>- с дополнительной гарантией платежа со стороны третьего банка,</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не являющегося банком-эмитентом.</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Подтвержденный аккредитив используется в тех случаях, когда существует</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политический, экономический риск страны импортера и риск неплатежеспособности банка-импортера;</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4. </w:t>
      </w:r>
      <w:r>
        <w:rPr>
          <w:rFonts w:ascii="TimesNewRoman,Italic" w:hAnsi="TimesNewRoman,Italic" w:cs="TimesNewRoman,Italic"/>
          <w:i/>
          <w:iCs/>
          <w:color w:val="000000"/>
          <w:sz w:val="23"/>
          <w:szCs w:val="23"/>
        </w:rPr>
        <w:t xml:space="preserve">Неподтвержденный </w:t>
      </w:r>
      <w:r>
        <w:rPr>
          <w:rFonts w:ascii="TimesNewRoman" w:hAnsi="TimesNewRoman" w:cs="TimesNewRoman"/>
          <w:color w:val="000000"/>
          <w:sz w:val="23"/>
          <w:szCs w:val="23"/>
        </w:rPr>
        <w:t>- без дополнительной гарантии платежа.</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5. </w:t>
      </w:r>
      <w:r>
        <w:rPr>
          <w:rFonts w:ascii="TimesNewRoman,Italic" w:hAnsi="TimesNewRoman,Italic" w:cs="TimesNewRoman,Italic"/>
          <w:i/>
          <w:iCs/>
          <w:color w:val="000000"/>
          <w:sz w:val="23"/>
          <w:szCs w:val="23"/>
        </w:rPr>
        <w:t xml:space="preserve">Переводной (трансферабельный) </w:t>
      </w:r>
      <w:r>
        <w:rPr>
          <w:rFonts w:ascii="TimesNewRoman" w:hAnsi="TimesNewRoman" w:cs="TimesNewRoman"/>
          <w:color w:val="000000"/>
          <w:sz w:val="23"/>
          <w:szCs w:val="23"/>
        </w:rPr>
        <w:t>- аккредитив с возможностью его использования</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полностью или частично другими лицами (вторыми бенефициарами). Переводной аккредитив</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позволяет торговому посреднику передать свое право на получение средств с аккредитива</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клиента какому-либо поставщику и тем самым позволяет ему оформлять сделки с</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ограниченным использованием собственных средств;</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6. </w:t>
      </w:r>
      <w:r>
        <w:rPr>
          <w:rFonts w:ascii="TimesNewRoman" w:hAnsi="TimesNewRoman" w:cs="TimesNewRoman"/>
          <w:color w:val="000000"/>
          <w:sz w:val="23"/>
          <w:szCs w:val="23"/>
        </w:rPr>
        <w:t xml:space="preserve">В зависимости от наличия валютного покрытия могут быть </w:t>
      </w:r>
      <w:r>
        <w:rPr>
          <w:rFonts w:ascii="TimesNewRoman,Italic" w:hAnsi="TimesNewRoman,Italic" w:cs="TimesNewRoman,Italic"/>
          <w:i/>
          <w:iCs/>
          <w:color w:val="000000"/>
          <w:sz w:val="23"/>
          <w:szCs w:val="23"/>
        </w:rPr>
        <w:t>покрытые</w:t>
      </w:r>
      <w:r>
        <w:rPr>
          <w:rFonts w:ascii="TimesNewRoman" w:hAnsi="TimesNewRoman" w:cs="TimesNewRoman"/>
          <w:color w:val="000000"/>
          <w:sz w:val="23"/>
          <w:szCs w:val="23"/>
        </w:rPr>
        <w:t>, при котором</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банк-эмитент переводит валюту в сумме аккредитива исполняющему банку на срок действия</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своих обязательств с условием возможного использования этих денег для выплат по</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аккредитиву.</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7. </w:t>
      </w:r>
      <w:r>
        <w:rPr>
          <w:rFonts w:ascii="TimesNewRoman,Italic" w:hAnsi="TimesNewRoman,Italic" w:cs="TimesNewRoman,Italic"/>
          <w:i/>
          <w:iCs/>
          <w:color w:val="000000"/>
          <w:sz w:val="23"/>
          <w:szCs w:val="23"/>
        </w:rPr>
        <w:t>Непокрытые</w:t>
      </w:r>
      <w:r>
        <w:rPr>
          <w:rFonts w:ascii="TimesNewRoman" w:hAnsi="TimesNewRoman" w:cs="TimesNewRoman"/>
          <w:color w:val="000000"/>
          <w:sz w:val="23"/>
          <w:szCs w:val="23"/>
        </w:rPr>
        <w:t>, при котором банк-эмитент переводит валюту в сумме аккредитива</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исполняющему банку после получения полного комплекта документов предусмотренных по</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аккредитиву.</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8. </w:t>
      </w:r>
      <w:r>
        <w:rPr>
          <w:rFonts w:ascii="TimesNewRoman,Italic" w:hAnsi="TimesNewRoman,Italic" w:cs="TimesNewRoman,Italic"/>
          <w:i/>
          <w:iCs/>
          <w:color w:val="000000"/>
          <w:sz w:val="23"/>
          <w:szCs w:val="23"/>
        </w:rPr>
        <w:t xml:space="preserve">Револьверный (возобновляемый) </w:t>
      </w:r>
      <w:r>
        <w:rPr>
          <w:rFonts w:ascii="TimesNewRoman" w:hAnsi="TimesNewRoman" w:cs="TimesNewRoman"/>
          <w:color w:val="000000"/>
          <w:sz w:val="23"/>
          <w:szCs w:val="23"/>
        </w:rPr>
        <w:t>- открывается на часть стоимости контракта и</w:t>
      </w:r>
      <w:r w:rsidR="004E16FE">
        <w:rPr>
          <w:rFonts w:ascii="TimesNewRoman" w:hAnsi="TimesNewRoman" w:cs="TimesNewRoman"/>
          <w:color w:val="000000"/>
          <w:sz w:val="23"/>
          <w:szCs w:val="23"/>
        </w:rPr>
        <w:t xml:space="preserve"> </w:t>
      </w:r>
      <w:r>
        <w:rPr>
          <w:rFonts w:ascii="TimesNewRoman" w:hAnsi="TimesNewRoman" w:cs="TimesNewRoman"/>
          <w:color w:val="000000"/>
          <w:sz w:val="23"/>
          <w:szCs w:val="23"/>
        </w:rPr>
        <w:t>постоянно возобновляется против комплекта документов</w:t>
      </w:r>
      <w:r w:rsidR="004E16FE">
        <w:rPr>
          <w:rFonts w:ascii="TimesNewRoman" w:hAnsi="TimesNewRoman" w:cs="TimesNewRoman"/>
          <w:color w:val="000000"/>
          <w:sz w:val="23"/>
          <w:szCs w:val="23"/>
        </w:rPr>
        <w:t>.</w:t>
      </w:r>
    </w:p>
    <w:p w:rsidR="000070AE" w:rsidRDefault="000070AE" w:rsidP="000070AE">
      <w:pPr>
        <w:autoSpaceDE w:val="0"/>
        <w:autoSpaceDN w:val="0"/>
        <w:adjustRightInd w:val="0"/>
        <w:jc w:val="both"/>
        <w:rPr>
          <w:rFonts w:ascii="TimesNewRoman" w:hAnsi="TimesNewRoman" w:cs="TimesNewRoman"/>
          <w:color w:val="000000"/>
          <w:sz w:val="23"/>
          <w:szCs w:val="23"/>
        </w:rPr>
      </w:pPr>
      <w:r>
        <w:rPr>
          <w:rFonts w:ascii="TimesNewRoman,Bold" w:hAnsi="TimesNewRoman,Bold" w:cs="TimesNewRoman,Bold"/>
          <w:b/>
          <w:bCs/>
          <w:color w:val="000000"/>
          <w:sz w:val="23"/>
          <w:szCs w:val="23"/>
        </w:rPr>
        <w:t xml:space="preserve">9. </w:t>
      </w:r>
      <w:r>
        <w:rPr>
          <w:rFonts w:ascii="TimesNewRoman,Italic" w:hAnsi="TimesNewRoman,Italic" w:cs="TimesNewRoman,Italic"/>
          <w:i/>
          <w:iCs/>
          <w:color w:val="000000"/>
          <w:sz w:val="23"/>
          <w:szCs w:val="23"/>
        </w:rPr>
        <w:t xml:space="preserve">Невозобновляемый </w:t>
      </w:r>
      <w:r>
        <w:rPr>
          <w:rFonts w:ascii="TimesNewRoman" w:hAnsi="TimesNewRoman" w:cs="TimesNewRoman"/>
          <w:color w:val="000000"/>
          <w:sz w:val="23"/>
          <w:szCs w:val="23"/>
        </w:rPr>
        <w:t>– это аккредитив, который прекращается с его исполнением.</w:t>
      </w:r>
    </w:p>
    <w:p w:rsidR="00080876" w:rsidRPr="00080876" w:rsidRDefault="00080876" w:rsidP="00080876">
      <w:pPr>
        <w:rPr>
          <w:b/>
        </w:rPr>
      </w:pPr>
    </w:p>
    <w:p w:rsidR="00A1414A" w:rsidRPr="00A97554" w:rsidRDefault="00A1414A" w:rsidP="007A3A85">
      <w:pPr>
        <w:numPr>
          <w:ilvl w:val="0"/>
          <w:numId w:val="1"/>
        </w:numPr>
        <w:rPr>
          <w:b/>
        </w:rPr>
      </w:pPr>
      <w:r w:rsidRPr="00A97554">
        <w:rPr>
          <w:b/>
        </w:rPr>
        <w:t>Инкассовая форма расчетов.</w:t>
      </w:r>
    </w:p>
    <w:p w:rsidR="00133916" w:rsidRDefault="00A97554" w:rsidP="007175C4">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Документарное инкассо</w:t>
      </w:r>
      <w:r>
        <w:rPr>
          <w:rFonts w:ascii="TimesNewRoman" w:hAnsi="TimesNewRoman" w:cs="TimesNewRoman"/>
          <w:color w:val="000000"/>
          <w:sz w:val="23"/>
          <w:szCs w:val="23"/>
        </w:rPr>
        <w:t>, или инкассо товарных документов, представляет собой</w:t>
      </w:r>
      <w:r w:rsidR="007175C4">
        <w:rPr>
          <w:rFonts w:ascii="TimesNewRoman" w:hAnsi="TimesNewRoman" w:cs="TimesNewRoman"/>
          <w:color w:val="000000"/>
          <w:sz w:val="23"/>
          <w:szCs w:val="23"/>
        </w:rPr>
        <w:t xml:space="preserve"> </w:t>
      </w:r>
      <w:r>
        <w:rPr>
          <w:rFonts w:ascii="TimesNewRoman" w:hAnsi="TimesNewRoman" w:cs="TimesNewRoman"/>
          <w:color w:val="000000"/>
          <w:sz w:val="23"/>
          <w:szCs w:val="23"/>
        </w:rPr>
        <w:t>поручение экспортёра своему банку получить с импортёра сумму платежа по контракту против</w:t>
      </w:r>
      <w:r w:rsidR="007175C4">
        <w:rPr>
          <w:rFonts w:ascii="TimesNewRoman" w:hAnsi="TimesNewRoman" w:cs="TimesNewRoman"/>
          <w:color w:val="000000"/>
          <w:sz w:val="23"/>
          <w:szCs w:val="23"/>
        </w:rPr>
        <w:t xml:space="preserve"> </w:t>
      </w:r>
      <w:r>
        <w:rPr>
          <w:rFonts w:ascii="TimesNewRoman" w:hAnsi="TimesNewRoman" w:cs="TimesNewRoman"/>
          <w:color w:val="000000"/>
          <w:sz w:val="23"/>
          <w:szCs w:val="23"/>
        </w:rPr>
        <w:t>передачи товарных и других документов и зачислить выручку на его счёт. Инкассо</w:t>
      </w:r>
      <w:r w:rsidR="007175C4">
        <w:rPr>
          <w:rFonts w:ascii="TimesNewRoman" w:hAnsi="TimesNewRoman" w:cs="TimesNewRoman"/>
          <w:color w:val="000000"/>
          <w:sz w:val="23"/>
          <w:szCs w:val="23"/>
        </w:rPr>
        <w:t xml:space="preserve"> </w:t>
      </w:r>
      <w:r>
        <w:rPr>
          <w:rFonts w:ascii="TimesNewRoman" w:hAnsi="TimesNewRoman" w:cs="TimesNewRoman"/>
          <w:color w:val="000000"/>
          <w:sz w:val="23"/>
          <w:szCs w:val="23"/>
        </w:rPr>
        <w:t>используется в расчетах как при условиях платежа наличными, так и с использованием</w:t>
      </w:r>
      <w:r w:rsidR="007175C4">
        <w:rPr>
          <w:rFonts w:ascii="TimesNewRoman" w:hAnsi="TimesNewRoman" w:cs="TimesNewRoman"/>
          <w:color w:val="000000"/>
          <w:sz w:val="23"/>
          <w:szCs w:val="23"/>
        </w:rPr>
        <w:t xml:space="preserve"> </w:t>
      </w:r>
      <w:r>
        <w:rPr>
          <w:rFonts w:ascii="TimesNewRoman" w:hAnsi="TimesNewRoman" w:cs="TimesNewRoman"/>
          <w:color w:val="000000"/>
          <w:sz w:val="23"/>
          <w:szCs w:val="23"/>
        </w:rPr>
        <w:t>коммерческого кредита.</w:t>
      </w:r>
    </w:p>
    <w:p w:rsidR="00DA265F" w:rsidRDefault="00DA265F"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Согласно Унифицированным правилам, инкассо — это операция, осуществляемая</w:t>
      </w:r>
      <w:r w:rsidR="007175C4">
        <w:rPr>
          <w:rFonts w:ascii="TimesNewRoman" w:hAnsi="TimesNewRoman" w:cs="TimesNewRoman"/>
          <w:sz w:val="23"/>
          <w:szCs w:val="23"/>
        </w:rPr>
        <w:t xml:space="preserve"> </w:t>
      </w:r>
      <w:r>
        <w:rPr>
          <w:rFonts w:ascii="TimesNewRoman" w:hAnsi="TimesNewRoman" w:cs="TimesNewRoman"/>
          <w:sz w:val="23"/>
          <w:szCs w:val="23"/>
        </w:rPr>
        <w:t>банками на основе полученных инструкций с документами в целях:</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получения акцепта и/или платежа;</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выдачи коммерческих документов против акцепта и/или платежа;</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выдачи документов на других условиях.</w:t>
      </w:r>
    </w:p>
    <w:p w:rsidR="00DA265F" w:rsidRDefault="00DA265F"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Участниками инкассовой операции являются:</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доверитель — клиент, который доверяет операцию по инкассированию своему банку;</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банк-ремитент — банк, которому доверитель поручает операцию по</w:t>
      </w:r>
    </w:p>
    <w:p w:rsidR="00DA265F" w:rsidRDefault="00DA265F"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инкассированию;</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инкассирующий банк — любой банк, не являющийся банком-ремитентом,</w:t>
      </w:r>
    </w:p>
    <w:p w:rsidR="00DA265F" w:rsidRDefault="00DA265F"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участвующий в операции по выполнению инкассового поручения;</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представляющий банк — банк, непосредственно получающий платеж или акцепт,</w:t>
      </w:r>
    </w:p>
    <w:p w:rsidR="00DA265F" w:rsidRDefault="00DA265F"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делающий представление документов плательщику;</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плательщик — лицо, которому должны быть представлены документы в</w:t>
      </w:r>
    </w:p>
    <w:p w:rsidR="00A97554" w:rsidRDefault="00DA265F" w:rsidP="007175C4">
      <w:pPr>
        <w:jc w:val="both"/>
        <w:rPr>
          <w:rFonts w:ascii="TimesNewRoman" w:hAnsi="TimesNewRoman" w:cs="TimesNewRoman"/>
          <w:sz w:val="23"/>
          <w:szCs w:val="23"/>
        </w:rPr>
      </w:pPr>
      <w:r>
        <w:rPr>
          <w:rFonts w:ascii="TimesNewRoman" w:hAnsi="TimesNewRoman" w:cs="TimesNewRoman"/>
          <w:sz w:val="23"/>
          <w:szCs w:val="23"/>
        </w:rPr>
        <w:t>соответствии с инкассовым поручением.</w:t>
      </w:r>
    </w:p>
    <w:p w:rsidR="00DA265F" w:rsidRDefault="00DA265F" w:rsidP="007175C4">
      <w:pPr>
        <w:autoSpaceDE w:val="0"/>
        <w:autoSpaceDN w:val="0"/>
        <w:adjustRightInd w:val="0"/>
        <w:jc w:val="both"/>
        <w:rPr>
          <w:rFonts w:ascii="TimesNewRoman,BoldItalic" w:hAnsi="TimesNewRoman,BoldItalic" w:cs="TimesNewRoman,BoldItalic"/>
          <w:b/>
          <w:bCs/>
          <w:i/>
          <w:iCs/>
          <w:sz w:val="23"/>
          <w:szCs w:val="23"/>
        </w:rPr>
      </w:pPr>
      <w:r>
        <w:rPr>
          <w:rFonts w:ascii="TimesNewRoman,BoldItalic" w:hAnsi="TimesNewRoman,BoldItalic" w:cs="TimesNewRoman,BoldItalic"/>
          <w:b/>
          <w:bCs/>
          <w:i/>
          <w:iCs/>
          <w:sz w:val="23"/>
          <w:szCs w:val="23"/>
        </w:rPr>
        <w:t>В зависимости от видов документов, с которыми производится инкассовая</w:t>
      </w:r>
    </w:p>
    <w:p w:rsidR="00DA265F" w:rsidRDefault="00DA265F" w:rsidP="007175C4">
      <w:pPr>
        <w:autoSpaceDE w:val="0"/>
        <w:autoSpaceDN w:val="0"/>
        <w:adjustRightInd w:val="0"/>
        <w:jc w:val="both"/>
        <w:rPr>
          <w:rFonts w:ascii="TimesNewRoman,BoldItalic" w:hAnsi="TimesNewRoman,BoldItalic" w:cs="TimesNewRoman,BoldItalic"/>
          <w:b/>
          <w:bCs/>
          <w:i/>
          <w:iCs/>
          <w:sz w:val="23"/>
          <w:szCs w:val="23"/>
        </w:rPr>
      </w:pPr>
      <w:r>
        <w:rPr>
          <w:rFonts w:ascii="TimesNewRoman,BoldItalic" w:hAnsi="TimesNewRoman,BoldItalic" w:cs="TimesNewRoman,BoldItalic"/>
          <w:b/>
          <w:bCs/>
          <w:i/>
          <w:iCs/>
          <w:sz w:val="23"/>
          <w:szCs w:val="23"/>
        </w:rPr>
        <w:t>операция, различают два вида инкассо:</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Italic" w:hAnsi="TimesNewRoman,Italic" w:cs="TimesNewRoman,Italic"/>
          <w:i/>
          <w:iCs/>
          <w:sz w:val="23"/>
          <w:szCs w:val="23"/>
        </w:rPr>
        <w:t xml:space="preserve">чистое инкассо, </w:t>
      </w:r>
      <w:r>
        <w:rPr>
          <w:rFonts w:ascii="TimesNewRoman" w:hAnsi="TimesNewRoman" w:cs="TimesNewRoman"/>
          <w:sz w:val="23"/>
          <w:szCs w:val="23"/>
        </w:rPr>
        <w:t>то есть инкассо финансовых документов, к которым относятся чеки,</w:t>
      </w:r>
      <w:r w:rsidR="007175C4">
        <w:rPr>
          <w:rFonts w:ascii="TimesNewRoman" w:hAnsi="TimesNewRoman" w:cs="TimesNewRoman"/>
          <w:sz w:val="23"/>
          <w:szCs w:val="23"/>
        </w:rPr>
        <w:t xml:space="preserve">  в</w:t>
      </w:r>
      <w:r>
        <w:rPr>
          <w:rFonts w:ascii="TimesNewRoman" w:hAnsi="TimesNewRoman" w:cs="TimesNewRoman"/>
          <w:sz w:val="23"/>
          <w:szCs w:val="23"/>
        </w:rPr>
        <w:t>екселя, платежные расписки и другие документы, используемые для получения платежа</w:t>
      </w:r>
      <w:r w:rsidR="007175C4">
        <w:rPr>
          <w:rFonts w:ascii="TimesNewRoman" w:hAnsi="TimesNewRoman" w:cs="TimesNewRoman"/>
          <w:sz w:val="23"/>
          <w:szCs w:val="23"/>
        </w:rPr>
        <w:t xml:space="preserve"> </w:t>
      </w:r>
      <w:r>
        <w:rPr>
          <w:rFonts w:ascii="TimesNewRoman" w:hAnsi="TimesNewRoman" w:cs="TimesNewRoman"/>
          <w:sz w:val="23"/>
          <w:szCs w:val="23"/>
        </w:rPr>
        <w:t>деньгами;</w:t>
      </w:r>
    </w:p>
    <w:p w:rsidR="00DA265F" w:rsidRDefault="00DA265F" w:rsidP="007175C4">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Italic" w:hAnsi="TimesNewRoman,Italic" w:cs="TimesNewRoman,Italic"/>
          <w:i/>
          <w:iCs/>
          <w:sz w:val="23"/>
          <w:szCs w:val="23"/>
        </w:rPr>
        <w:t xml:space="preserve">документарное инкассо, </w:t>
      </w:r>
      <w:r>
        <w:rPr>
          <w:rFonts w:ascii="TimesNewRoman" w:hAnsi="TimesNewRoman" w:cs="TimesNewRoman"/>
          <w:sz w:val="23"/>
          <w:szCs w:val="23"/>
        </w:rPr>
        <w:t>то есть инкассо коммерческих документов, которые могут</w:t>
      </w:r>
      <w:r w:rsidR="007175C4">
        <w:rPr>
          <w:rFonts w:ascii="TimesNewRoman" w:hAnsi="TimesNewRoman" w:cs="TimesNewRoman"/>
          <w:sz w:val="23"/>
          <w:szCs w:val="23"/>
        </w:rPr>
        <w:t xml:space="preserve"> </w:t>
      </w:r>
      <w:r>
        <w:rPr>
          <w:rFonts w:ascii="TimesNewRoman" w:hAnsi="TimesNewRoman" w:cs="TimesNewRoman"/>
          <w:sz w:val="23"/>
          <w:szCs w:val="23"/>
        </w:rPr>
        <w:t>сопровождаться или не сопровождаться финансовыми документами.</w:t>
      </w:r>
    </w:p>
    <w:p w:rsidR="00DA265F" w:rsidRDefault="00DA265F" w:rsidP="007175C4">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Инкассовая форма расчетов </w:t>
      </w:r>
      <w:r>
        <w:rPr>
          <w:rFonts w:ascii="TimesNewRoman" w:hAnsi="TimesNewRoman" w:cs="TimesNewRoman"/>
          <w:sz w:val="23"/>
          <w:szCs w:val="23"/>
        </w:rPr>
        <w:t>с точки зрения экспортера имеет определенные</w:t>
      </w:r>
      <w:r w:rsidR="007175C4">
        <w:rPr>
          <w:rFonts w:ascii="TimesNewRoman" w:hAnsi="TimesNewRoman" w:cs="TimesNewRoman"/>
          <w:sz w:val="23"/>
          <w:szCs w:val="23"/>
        </w:rPr>
        <w:t xml:space="preserve"> </w:t>
      </w:r>
      <w:r>
        <w:rPr>
          <w:rFonts w:ascii="TimesNewRoman" w:hAnsi="TimesNewRoman" w:cs="TimesNewRoman"/>
          <w:sz w:val="23"/>
          <w:szCs w:val="23"/>
        </w:rPr>
        <w:t xml:space="preserve">достоинства и недостатки. В определенной степени она </w:t>
      </w:r>
      <w:r>
        <w:rPr>
          <w:rFonts w:ascii="TimesNewRoman,Italic" w:hAnsi="TimesNewRoman,Italic" w:cs="TimesNewRoman,Italic"/>
          <w:i/>
          <w:iCs/>
          <w:sz w:val="23"/>
          <w:szCs w:val="23"/>
        </w:rPr>
        <w:t>более выгодна импортеру</w:t>
      </w:r>
      <w:r>
        <w:rPr>
          <w:rFonts w:ascii="TimesNewRoman" w:hAnsi="TimesNewRoman" w:cs="TimesNewRoman"/>
          <w:sz w:val="23"/>
          <w:szCs w:val="23"/>
        </w:rPr>
        <w:t>, поскольку</w:t>
      </w:r>
      <w:r w:rsidR="007175C4">
        <w:rPr>
          <w:rFonts w:ascii="TimesNewRoman" w:hAnsi="TimesNewRoman" w:cs="TimesNewRoman"/>
          <w:sz w:val="23"/>
          <w:szCs w:val="23"/>
        </w:rPr>
        <w:t xml:space="preserve"> </w:t>
      </w:r>
      <w:r>
        <w:rPr>
          <w:rFonts w:ascii="TimesNewRoman" w:hAnsi="TimesNewRoman" w:cs="TimesNewRoman"/>
          <w:sz w:val="23"/>
          <w:szCs w:val="23"/>
        </w:rPr>
        <w:t>банки защищают его право на товар до момента оплаты документов или акцепта тратт (если,</w:t>
      </w:r>
      <w:r w:rsidR="007175C4">
        <w:rPr>
          <w:rFonts w:ascii="TimesNewRoman" w:hAnsi="TimesNewRoman" w:cs="TimesNewRoman"/>
          <w:sz w:val="23"/>
          <w:szCs w:val="23"/>
        </w:rPr>
        <w:t xml:space="preserve"> </w:t>
      </w:r>
      <w:r>
        <w:rPr>
          <w:rFonts w:ascii="TimesNewRoman" w:hAnsi="TimesNewRoman" w:cs="TimesNewRoman"/>
          <w:sz w:val="23"/>
          <w:szCs w:val="23"/>
        </w:rPr>
        <w:t>конечно, экспортер не дал инструкций о выдаче документов без оплаты). Право на товар</w:t>
      </w:r>
      <w:r w:rsidR="007175C4">
        <w:rPr>
          <w:rFonts w:ascii="TimesNewRoman" w:hAnsi="TimesNewRoman" w:cs="TimesNewRoman"/>
          <w:sz w:val="23"/>
          <w:szCs w:val="23"/>
        </w:rPr>
        <w:t xml:space="preserve"> </w:t>
      </w:r>
      <w:r>
        <w:rPr>
          <w:rFonts w:ascii="TimesNewRoman" w:hAnsi="TimesNewRoman" w:cs="TimesNewRoman"/>
          <w:sz w:val="23"/>
          <w:szCs w:val="23"/>
        </w:rPr>
        <w:t>импортеру дают товарораспорядительные документы, во владение которыми он вступает после</w:t>
      </w:r>
      <w:r w:rsidR="007175C4">
        <w:rPr>
          <w:rFonts w:ascii="TimesNewRoman" w:hAnsi="TimesNewRoman" w:cs="TimesNewRoman"/>
          <w:sz w:val="23"/>
          <w:szCs w:val="23"/>
        </w:rPr>
        <w:t xml:space="preserve"> </w:t>
      </w:r>
      <w:r>
        <w:rPr>
          <w:rFonts w:ascii="TimesNewRoman" w:hAnsi="TimesNewRoman" w:cs="TimesNewRoman"/>
          <w:sz w:val="23"/>
          <w:szCs w:val="23"/>
        </w:rPr>
        <w:t>их оплаты (акцепта тратт).</w:t>
      </w:r>
    </w:p>
    <w:p w:rsidR="00783F13" w:rsidRDefault="00783F13" w:rsidP="007175C4">
      <w:pPr>
        <w:autoSpaceDE w:val="0"/>
        <w:autoSpaceDN w:val="0"/>
        <w:adjustRightInd w:val="0"/>
        <w:jc w:val="both"/>
        <w:rPr>
          <w:rFonts w:ascii="TimesNewRoman,Italic" w:hAnsi="TimesNewRoman,Italic" w:cs="TimesNewRoman,Italic"/>
          <w:i/>
          <w:iCs/>
          <w:sz w:val="23"/>
          <w:szCs w:val="23"/>
        </w:rPr>
      </w:pPr>
      <w:r>
        <w:rPr>
          <w:rFonts w:ascii="TimesNewRoman,Italic" w:hAnsi="TimesNewRoman,Italic" w:cs="TimesNewRoman,Italic"/>
          <w:i/>
          <w:iCs/>
          <w:sz w:val="23"/>
          <w:szCs w:val="23"/>
        </w:rPr>
        <w:t>Основные недостатки инкассовой формы расчетов:</w:t>
      </w:r>
    </w:p>
    <w:p w:rsidR="00783F13" w:rsidRDefault="00783F13"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длительность "пробега" документов через банки и соответственно периода их</w:t>
      </w:r>
      <w:r w:rsidR="007175C4">
        <w:rPr>
          <w:rFonts w:ascii="TimesNewRoman" w:hAnsi="TimesNewRoman" w:cs="TimesNewRoman"/>
          <w:sz w:val="23"/>
          <w:szCs w:val="23"/>
        </w:rPr>
        <w:t xml:space="preserve"> </w:t>
      </w:r>
      <w:r>
        <w:rPr>
          <w:rFonts w:ascii="TimesNewRoman" w:hAnsi="TimesNewRoman" w:cs="TimesNewRoman"/>
          <w:sz w:val="23"/>
          <w:szCs w:val="23"/>
        </w:rPr>
        <w:t>оплаты (акцепта) — от нескольких недель до месяца и более;</w:t>
      </w:r>
    </w:p>
    <w:p w:rsidR="00783F13" w:rsidRDefault="00783F13"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импортер может отказаться от оплаты представленных документов или не иметь</w:t>
      </w:r>
      <w:r w:rsidR="007175C4">
        <w:rPr>
          <w:rFonts w:ascii="TimesNewRoman" w:hAnsi="TimesNewRoman" w:cs="TimesNewRoman"/>
          <w:sz w:val="23"/>
          <w:szCs w:val="23"/>
        </w:rPr>
        <w:t xml:space="preserve"> </w:t>
      </w:r>
      <w:r>
        <w:rPr>
          <w:rFonts w:ascii="TimesNewRoman" w:hAnsi="TimesNewRoman" w:cs="TimesNewRoman"/>
          <w:sz w:val="23"/>
          <w:szCs w:val="23"/>
        </w:rPr>
        <w:t>разрешения на перевод валюты за рубеж. В этом случае экспортер понесет расходы, связанные</w:t>
      </w:r>
      <w:r w:rsidR="007175C4">
        <w:rPr>
          <w:rFonts w:ascii="TimesNewRoman" w:hAnsi="TimesNewRoman" w:cs="TimesNewRoman"/>
          <w:sz w:val="23"/>
          <w:szCs w:val="23"/>
        </w:rPr>
        <w:t xml:space="preserve"> </w:t>
      </w:r>
      <w:r>
        <w:rPr>
          <w:rFonts w:ascii="TimesNewRoman" w:hAnsi="TimesNewRoman" w:cs="TimesNewRoman"/>
          <w:sz w:val="23"/>
          <w:szCs w:val="23"/>
        </w:rPr>
        <w:t>с хранением груза, продажей его третьему лицу или транспортировкой обратно в свою страну.</w:t>
      </w:r>
    </w:p>
    <w:p w:rsidR="00783F13" w:rsidRDefault="00783F13" w:rsidP="007175C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В этой связи в расчетах по инкассо могут использоваться различные способы ускорения</w:t>
      </w:r>
    </w:p>
    <w:p w:rsidR="00783F13" w:rsidRPr="00A97554" w:rsidRDefault="00783F13" w:rsidP="007175C4">
      <w:pPr>
        <w:jc w:val="both"/>
        <w:rPr>
          <w:b/>
        </w:rPr>
      </w:pPr>
      <w:r>
        <w:rPr>
          <w:rFonts w:ascii="TimesNewRoman" w:hAnsi="TimesNewRoman" w:cs="TimesNewRoman"/>
          <w:sz w:val="23"/>
          <w:szCs w:val="23"/>
        </w:rPr>
        <w:t>и дополнительного обеспечения платежей.</w:t>
      </w:r>
    </w:p>
    <w:p w:rsidR="00133916" w:rsidRDefault="00133916" w:rsidP="007175C4">
      <w:pPr>
        <w:jc w:val="both"/>
      </w:pPr>
    </w:p>
    <w:p w:rsidR="00A1414A" w:rsidRPr="00895A47" w:rsidRDefault="00A1414A" w:rsidP="007A3A85">
      <w:pPr>
        <w:numPr>
          <w:ilvl w:val="0"/>
          <w:numId w:val="1"/>
        </w:numPr>
        <w:rPr>
          <w:b/>
        </w:rPr>
      </w:pPr>
      <w:r w:rsidRPr="00895A47">
        <w:rPr>
          <w:b/>
        </w:rPr>
        <w:t>Банковские расчетные операции: авансовый платеж, оплата после отгрузки.</w:t>
      </w:r>
    </w:p>
    <w:p w:rsidR="00234483" w:rsidRDefault="00ED6768" w:rsidP="00234483">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Наиболее безопасный метод платежа для экспортера — получение полной оплаты</w:t>
      </w:r>
      <w:r w:rsidR="00234483">
        <w:rPr>
          <w:rFonts w:ascii="TimesNewRoman" w:hAnsi="TimesNewRoman" w:cs="TimesNewRoman"/>
          <w:sz w:val="23"/>
          <w:szCs w:val="23"/>
        </w:rPr>
        <w:t xml:space="preserve"> </w:t>
      </w:r>
      <w:r>
        <w:rPr>
          <w:rFonts w:ascii="TimesNewRoman" w:hAnsi="TimesNewRoman" w:cs="TimesNewRoman"/>
          <w:sz w:val="23"/>
          <w:szCs w:val="23"/>
        </w:rPr>
        <w:t>авансом перед отгрузкой товара. В этом случае экспортер не подвержен риску отказа</w:t>
      </w:r>
      <w:r w:rsidR="00234483">
        <w:rPr>
          <w:rFonts w:ascii="TimesNewRoman" w:hAnsi="TimesNewRoman" w:cs="TimesNewRoman"/>
          <w:sz w:val="23"/>
          <w:szCs w:val="23"/>
        </w:rPr>
        <w:t xml:space="preserve"> </w:t>
      </w:r>
      <w:r>
        <w:rPr>
          <w:rFonts w:ascii="TimesNewRoman" w:hAnsi="TimesNewRoman" w:cs="TimesNewRoman"/>
          <w:sz w:val="23"/>
          <w:szCs w:val="23"/>
        </w:rPr>
        <w:t>иностранного покупателя от платежа за товары, которые уже доставлены или еще только будут</w:t>
      </w:r>
      <w:r w:rsidR="00234483">
        <w:rPr>
          <w:rFonts w:ascii="TimesNewRoman" w:hAnsi="TimesNewRoman" w:cs="TimesNewRoman"/>
          <w:sz w:val="23"/>
          <w:szCs w:val="23"/>
        </w:rPr>
        <w:t xml:space="preserve"> </w:t>
      </w:r>
      <w:r>
        <w:rPr>
          <w:rFonts w:ascii="TimesNewRoman" w:hAnsi="TimesNewRoman" w:cs="TimesNewRoman"/>
          <w:sz w:val="23"/>
          <w:szCs w:val="23"/>
        </w:rPr>
        <w:t>отгружены. Авансовый платеж означает также, что экспортер, не предоставляя покупателю</w:t>
      </w:r>
      <w:r w:rsidR="00234483">
        <w:rPr>
          <w:rFonts w:ascii="TimesNewRoman" w:hAnsi="TimesNewRoman" w:cs="TimesNewRoman"/>
          <w:sz w:val="23"/>
          <w:szCs w:val="23"/>
        </w:rPr>
        <w:t xml:space="preserve"> </w:t>
      </w:r>
      <w:r>
        <w:rPr>
          <w:rFonts w:ascii="TimesNewRoman" w:hAnsi="TimesNewRoman" w:cs="TimesNewRoman"/>
          <w:sz w:val="23"/>
          <w:szCs w:val="23"/>
        </w:rPr>
        <w:t>никакого кредита, не должен сам финансировать эту продажу на период и поэтому не должен</w:t>
      </w:r>
      <w:r w:rsidR="00234483">
        <w:rPr>
          <w:rFonts w:ascii="TimesNewRoman" w:hAnsi="TimesNewRoman" w:cs="TimesNewRoman"/>
          <w:sz w:val="23"/>
          <w:szCs w:val="23"/>
        </w:rPr>
        <w:t xml:space="preserve"> </w:t>
      </w:r>
      <w:r>
        <w:rPr>
          <w:rFonts w:ascii="TimesNewRoman" w:hAnsi="TimesNewRoman" w:cs="TimesNewRoman"/>
          <w:sz w:val="23"/>
          <w:szCs w:val="23"/>
        </w:rPr>
        <w:t>вкладывать денежные средства в оборотный капитал для экспортной торговли.</w:t>
      </w:r>
      <w:r w:rsidR="00234483">
        <w:rPr>
          <w:rFonts w:ascii="TimesNewRoman" w:hAnsi="TimesNewRoman" w:cs="TimesNewRoman"/>
          <w:sz w:val="23"/>
          <w:szCs w:val="23"/>
        </w:rPr>
        <w:t xml:space="preserve"> Согласно международной практике платежи в форме аванса составляют от 10 до 30% от суммы контракта. По поручению экспортера на сумму авансового платежа банк экспортера выдает в пользу импортера гарантию возврата полученного аванса в случае невыполнения условий контракта и непоставки товара.</w:t>
      </w:r>
    </w:p>
    <w:p w:rsidR="00234483" w:rsidRDefault="00234483" w:rsidP="00234483">
      <w:pPr>
        <w:autoSpaceDE w:val="0"/>
        <w:autoSpaceDN w:val="0"/>
        <w:adjustRightInd w:val="0"/>
        <w:jc w:val="both"/>
        <w:rPr>
          <w:rFonts w:ascii="TimesNewRoman,Italic" w:hAnsi="TimesNewRoman,Italic" w:cs="TimesNewRoman,Italic"/>
          <w:i/>
          <w:iCs/>
          <w:sz w:val="23"/>
          <w:szCs w:val="23"/>
        </w:rPr>
      </w:pPr>
      <w:r>
        <w:rPr>
          <w:rFonts w:ascii="TimesNewRoman,Italic" w:hAnsi="TimesNewRoman,Italic" w:cs="TimesNewRoman,Italic"/>
          <w:i/>
          <w:iCs/>
          <w:sz w:val="23"/>
          <w:szCs w:val="23"/>
        </w:rPr>
        <w:t>Оплата после отгрузки (Платеж против документов)</w:t>
      </w:r>
    </w:p>
    <w:p w:rsidR="00234483" w:rsidRDefault="00234483" w:rsidP="00234483">
      <w:pPr>
        <w:autoSpaceDE w:val="0"/>
        <w:autoSpaceDN w:val="0"/>
        <w:adjustRightInd w:val="0"/>
        <w:jc w:val="both"/>
      </w:pPr>
      <w:r>
        <w:rPr>
          <w:rFonts w:ascii="TimesNewRoman" w:hAnsi="TimesNewRoman" w:cs="TimesNewRoman"/>
          <w:sz w:val="23"/>
          <w:szCs w:val="23"/>
        </w:rPr>
        <w:t>Возможно, в результате переговоров экспортер и зарубежный покупатель пришли к соглашению, в соответствии с которым покупатель выплачивает деньги за товары, как только они отгружены. Экспортер извещает покупателя об отгрузке, указывая ее детали, а затем ожидает, что покупатель немедленно выполнит платеж. Чаще всего продавец после отгрузки товара передает своему банку документы (чем подтверждает не только отгрузку, но и передачу собственности на товар), одновременно представляя в свой банк распоряжение о передаче указанных документов в банк покупателя для последнего против его платежа. Следовательно, в то время как платеж достигнет своего получателя, товары могут все еще находиться в пути или в месте назначения.</w:t>
      </w:r>
    </w:p>
    <w:p w:rsidR="00F72D0E" w:rsidRDefault="00F72D0E" w:rsidP="00234483">
      <w:pPr>
        <w:jc w:val="both"/>
      </w:pPr>
    </w:p>
    <w:p w:rsidR="00A1414A" w:rsidRDefault="00A1414A" w:rsidP="007A3A85">
      <w:pPr>
        <w:numPr>
          <w:ilvl w:val="0"/>
          <w:numId w:val="1"/>
        </w:numPr>
        <w:rPr>
          <w:b/>
        </w:rPr>
      </w:pPr>
      <w:r w:rsidRPr="00895A47">
        <w:rPr>
          <w:b/>
        </w:rPr>
        <w:t>Расчеты по открытому счету.</w:t>
      </w:r>
    </w:p>
    <w:p w:rsidR="00F46B2D" w:rsidRDefault="00F46B2D" w:rsidP="00F46B2D">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Расчеты по открытому счету в международной торговле предусматривают предоставление экспортером импортеру товарораспорядительных документов, минуя банк, и</w:t>
      </w:r>
      <w:r w:rsidR="00E712C6">
        <w:rPr>
          <w:rFonts w:ascii="TimesNewRoman" w:hAnsi="TimesNewRoman" w:cs="TimesNewRoman"/>
          <w:sz w:val="23"/>
          <w:szCs w:val="23"/>
        </w:rPr>
        <w:t xml:space="preserve"> </w:t>
      </w:r>
      <w:r>
        <w:rPr>
          <w:rFonts w:ascii="TimesNewRoman" w:hAnsi="TimesNewRoman" w:cs="TimesNewRoman"/>
          <w:sz w:val="23"/>
          <w:szCs w:val="23"/>
        </w:rPr>
        <w:t>оплату импортером экспортеру сумм по контракту на открытый счет в сроки, установленные по</w:t>
      </w:r>
      <w:r w:rsidR="00E712C6">
        <w:rPr>
          <w:rFonts w:ascii="TimesNewRoman" w:hAnsi="TimesNewRoman" w:cs="TimesNewRoman"/>
          <w:sz w:val="23"/>
          <w:szCs w:val="23"/>
        </w:rPr>
        <w:t xml:space="preserve"> </w:t>
      </w:r>
      <w:r>
        <w:rPr>
          <w:rFonts w:ascii="TimesNewRoman" w:hAnsi="TimesNewRoman" w:cs="TimesNewRoman"/>
          <w:sz w:val="23"/>
          <w:szCs w:val="23"/>
        </w:rPr>
        <w:t>предварительному соглашению сторон (обычно ежемесячно, ежеквартально и по полугодиям).</w:t>
      </w:r>
    </w:p>
    <w:p w:rsidR="00F46B2D" w:rsidRDefault="00F46B2D" w:rsidP="00F46B2D">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Следовательно, торговля по открытому счету представляет собой продажу в кредит, при</w:t>
      </w:r>
      <w:r w:rsidR="00E712C6">
        <w:rPr>
          <w:rFonts w:ascii="TimesNewRoman" w:hAnsi="TimesNewRoman" w:cs="TimesNewRoman"/>
          <w:sz w:val="23"/>
          <w:szCs w:val="23"/>
        </w:rPr>
        <w:t xml:space="preserve"> </w:t>
      </w:r>
      <w:r>
        <w:rPr>
          <w:rFonts w:ascii="TimesNewRoman" w:hAnsi="TimesNewRoman" w:cs="TimesNewRoman"/>
          <w:sz w:val="23"/>
          <w:szCs w:val="23"/>
        </w:rPr>
        <w:t>которой у экспортера нет никакой гарантии, что покупатель рассчитается со своим долгом в</w:t>
      </w:r>
      <w:r w:rsidR="00E712C6">
        <w:rPr>
          <w:rFonts w:ascii="TimesNewRoman" w:hAnsi="TimesNewRoman" w:cs="TimesNewRoman"/>
          <w:sz w:val="23"/>
          <w:szCs w:val="23"/>
        </w:rPr>
        <w:t xml:space="preserve"> </w:t>
      </w:r>
      <w:r>
        <w:rPr>
          <w:rFonts w:ascii="TimesNewRoman" w:hAnsi="TimesNewRoman" w:cs="TimesNewRoman"/>
          <w:sz w:val="23"/>
          <w:szCs w:val="23"/>
        </w:rPr>
        <w:t>согласованную дату платежа. Поэтому условия такой торговли те же, что и при продаже в</w:t>
      </w:r>
      <w:r w:rsidR="00E712C6">
        <w:rPr>
          <w:rFonts w:ascii="TimesNewRoman" w:hAnsi="TimesNewRoman" w:cs="TimesNewRoman"/>
          <w:sz w:val="23"/>
          <w:szCs w:val="23"/>
        </w:rPr>
        <w:t xml:space="preserve"> </w:t>
      </w:r>
      <w:r>
        <w:rPr>
          <w:rFonts w:ascii="TimesNewRoman" w:hAnsi="TimesNewRoman" w:cs="TimesNewRoman"/>
          <w:sz w:val="23"/>
          <w:szCs w:val="23"/>
        </w:rPr>
        <w:t>кредит в отечественной практике. Единственное различие состоит в том, что покупатель и</w:t>
      </w:r>
      <w:r w:rsidR="00E712C6">
        <w:rPr>
          <w:rFonts w:ascii="TimesNewRoman" w:hAnsi="TimesNewRoman" w:cs="TimesNewRoman"/>
          <w:sz w:val="23"/>
          <w:szCs w:val="23"/>
        </w:rPr>
        <w:t xml:space="preserve"> </w:t>
      </w:r>
      <w:r>
        <w:rPr>
          <w:rFonts w:ascii="TimesNewRoman" w:hAnsi="TimesNewRoman" w:cs="TimesNewRoman"/>
          <w:sz w:val="23"/>
          <w:szCs w:val="23"/>
        </w:rPr>
        <w:t>продавец находятся в разных странах. Можно сказать, что сущностью таких расчетов является</w:t>
      </w:r>
    </w:p>
    <w:p w:rsidR="00F46B2D" w:rsidRDefault="00F46B2D" w:rsidP="00F46B2D">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периодичность платежей на условиях последующей оплаты и зачисления задолженности на</w:t>
      </w:r>
      <w:r w:rsidR="00E712C6">
        <w:rPr>
          <w:rFonts w:ascii="TimesNewRoman" w:hAnsi="TimesNewRoman" w:cs="TimesNewRoman"/>
          <w:sz w:val="23"/>
          <w:szCs w:val="23"/>
        </w:rPr>
        <w:t xml:space="preserve"> </w:t>
      </w:r>
      <w:r>
        <w:rPr>
          <w:rFonts w:ascii="TimesNewRoman" w:hAnsi="TimesNewRoman" w:cs="TimesNewRoman"/>
          <w:sz w:val="23"/>
          <w:szCs w:val="23"/>
        </w:rPr>
        <w:t>счет импортера, а также то, что расчеты — одна из форм коммерческого кредита.</w:t>
      </w:r>
      <w:r w:rsidR="00E712C6">
        <w:rPr>
          <w:rFonts w:ascii="TimesNewRoman" w:hAnsi="TimesNewRoman" w:cs="TimesNewRoman"/>
          <w:sz w:val="23"/>
          <w:szCs w:val="23"/>
        </w:rPr>
        <w:t xml:space="preserve"> </w:t>
      </w:r>
      <w:r>
        <w:rPr>
          <w:rFonts w:ascii="TimesNewRoman" w:hAnsi="TimesNewRoman" w:cs="TimesNewRoman"/>
          <w:sz w:val="23"/>
          <w:szCs w:val="23"/>
        </w:rPr>
        <w:t>Значит, экспортер, отправляя товар вместе с отгрузочными документами, теряет</w:t>
      </w:r>
      <w:r w:rsidR="00E712C6">
        <w:rPr>
          <w:rFonts w:ascii="TimesNewRoman" w:hAnsi="TimesNewRoman" w:cs="TimesNewRoman"/>
          <w:sz w:val="23"/>
          <w:szCs w:val="23"/>
        </w:rPr>
        <w:t xml:space="preserve"> </w:t>
      </w:r>
      <w:r>
        <w:rPr>
          <w:rFonts w:ascii="TimesNewRoman" w:hAnsi="TimesNewRoman" w:cs="TimesNewRoman"/>
          <w:sz w:val="23"/>
          <w:szCs w:val="23"/>
        </w:rPr>
        <w:t>контроль над товаром, а также свое юридическое право собственности на него, покупатель же</w:t>
      </w:r>
      <w:r w:rsidR="00E712C6">
        <w:rPr>
          <w:rFonts w:ascii="TimesNewRoman" w:hAnsi="TimesNewRoman" w:cs="TimesNewRoman"/>
          <w:sz w:val="23"/>
          <w:szCs w:val="23"/>
        </w:rPr>
        <w:t xml:space="preserve"> </w:t>
      </w:r>
      <w:r>
        <w:rPr>
          <w:rFonts w:ascii="TimesNewRoman" w:hAnsi="TimesNewRoman" w:cs="TimesNewRoman"/>
          <w:sz w:val="23"/>
          <w:szCs w:val="23"/>
        </w:rPr>
        <w:t>дает согласие оплатить товар в заранее оговоренную дату в будущем (через месяц, два, три и т.</w:t>
      </w:r>
      <w:r w:rsidR="00E712C6">
        <w:rPr>
          <w:rFonts w:ascii="TimesNewRoman" w:hAnsi="TimesNewRoman" w:cs="TimesNewRoman"/>
          <w:sz w:val="23"/>
          <w:szCs w:val="23"/>
        </w:rPr>
        <w:t xml:space="preserve"> </w:t>
      </w:r>
      <w:r>
        <w:rPr>
          <w:rFonts w:ascii="TimesNewRoman" w:hAnsi="TimesNewRoman" w:cs="TimesNewRoman"/>
          <w:sz w:val="23"/>
          <w:szCs w:val="23"/>
        </w:rPr>
        <w:t>д.). Причем он может распоряжаться товаром по своему усмотрению. Учитывая тот факт, что</w:t>
      </w:r>
      <w:r w:rsidR="00E712C6">
        <w:rPr>
          <w:rFonts w:ascii="TimesNewRoman" w:hAnsi="TimesNewRoman" w:cs="TimesNewRoman"/>
          <w:sz w:val="23"/>
          <w:szCs w:val="23"/>
        </w:rPr>
        <w:t xml:space="preserve"> </w:t>
      </w:r>
      <w:r>
        <w:rPr>
          <w:rFonts w:ascii="TimesNewRoman" w:hAnsi="TimesNewRoman" w:cs="TimesNewRoman"/>
          <w:sz w:val="23"/>
          <w:szCs w:val="23"/>
        </w:rPr>
        <w:t>оплата может происходить при различных методах расчетов, в том числе векселями и чеками,</w:t>
      </w:r>
      <w:r w:rsidR="00E712C6">
        <w:rPr>
          <w:rFonts w:ascii="TimesNewRoman" w:hAnsi="TimesNewRoman" w:cs="TimesNewRoman"/>
          <w:sz w:val="23"/>
          <w:szCs w:val="23"/>
        </w:rPr>
        <w:t xml:space="preserve"> </w:t>
      </w:r>
      <w:r>
        <w:rPr>
          <w:rFonts w:ascii="TimesNewRoman" w:hAnsi="TimesNewRoman" w:cs="TimesNewRoman"/>
          <w:sz w:val="23"/>
          <w:szCs w:val="23"/>
        </w:rPr>
        <w:t>срок реального получения экспортером денежных средств может значительно растянуться по</w:t>
      </w:r>
      <w:r w:rsidR="00E712C6">
        <w:rPr>
          <w:rFonts w:ascii="TimesNewRoman" w:hAnsi="TimesNewRoman" w:cs="TimesNewRoman"/>
          <w:sz w:val="23"/>
          <w:szCs w:val="23"/>
        </w:rPr>
        <w:t xml:space="preserve"> </w:t>
      </w:r>
      <w:r>
        <w:rPr>
          <w:rFonts w:ascii="TimesNewRoman" w:hAnsi="TimesNewRoman" w:cs="TimesNewRoman"/>
          <w:sz w:val="23"/>
          <w:szCs w:val="23"/>
        </w:rPr>
        <w:t>времени. Поэтому торговля по открытому счету, как правило, происходит: между компаниями,</w:t>
      </w:r>
      <w:r w:rsidR="00E712C6">
        <w:rPr>
          <w:rFonts w:ascii="TimesNewRoman" w:hAnsi="TimesNewRoman" w:cs="TimesNewRoman"/>
          <w:sz w:val="23"/>
          <w:szCs w:val="23"/>
        </w:rPr>
        <w:t xml:space="preserve"> </w:t>
      </w:r>
      <w:r>
        <w:rPr>
          <w:rFonts w:ascii="TimesNewRoman" w:hAnsi="TimesNewRoman" w:cs="TimesNewRoman"/>
          <w:sz w:val="23"/>
          <w:szCs w:val="23"/>
        </w:rPr>
        <w:t>состоящими в длительных деловых взаимоотношениях и при систематических (может быть,</w:t>
      </w:r>
      <w:r w:rsidR="00E712C6">
        <w:rPr>
          <w:rFonts w:ascii="TimesNewRoman" w:hAnsi="TimesNewRoman" w:cs="TimesNewRoman"/>
          <w:sz w:val="23"/>
          <w:szCs w:val="23"/>
        </w:rPr>
        <w:t xml:space="preserve"> </w:t>
      </w:r>
      <w:r>
        <w:rPr>
          <w:rFonts w:ascii="TimesNewRoman" w:hAnsi="TimesNewRoman" w:cs="TimesNewRoman"/>
          <w:sz w:val="23"/>
          <w:szCs w:val="23"/>
        </w:rPr>
        <w:t>небольшими партиями) поставках; между материнской компанией и ее дочерними структурами</w:t>
      </w:r>
      <w:r w:rsidR="00E712C6">
        <w:rPr>
          <w:rFonts w:ascii="TimesNewRoman" w:hAnsi="TimesNewRoman" w:cs="TimesNewRoman"/>
          <w:sz w:val="23"/>
          <w:szCs w:val="23"/>
        </w:rPr>
        <w:t xml:space="preserve"> </w:t>
      </w:r>
      <w:r>
        <w:rPr>
          <w:rFonts w:ascii="TimesNewRoman" w:hAnsi="TimesNewRoman" w:cs="TimesNewRoman"/>
          <w:sz w:val="23"/>
          <w:szCs w:val="23"/>
        </w:rPr>
        <w:t>и филиалами; с посредническими фирмами, осуществляющими комиссионные</w:t>
      </w:r>
      <w:r w:rsidR="00E712C6">
        <w:rPr>
          <w:rFonts w:ascii="TimesNewRoman" w:hAnsi="TimesNewRoman" w:cs="TimesNewRoman"/>
          <w:sz w:val="23"/>
          <w:szCs w:val="23"/>
        </w:rPr>
        <w:t xml:space="preserve"> </w:t>
      </w:r>
      <w:r>
        <w:rPr>
          <w:rFonts w:ascii="TimesNewRoman" w:hAnsi="TimesNewRoman" w:cs="TimesNewRoman"/>
          <w:sz w:val="23"/>
          <w:szCs w:val="23"/>
        </w:rPr>
        <w:t>консигнационные операции.</w:t>
      </w:r>
    </w:p>
    <w:p w:rsidR="00F46B2D" w:rsidRDefault="00F46B2D" w:rsidP="00F46B2D">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Торговля по открытому счету не обеспечивает экспортеру такую защищенность, как в</w:t>
      </w:r>
      <w:r w:rsidR="00E712C6">
        <w:rPr>
          <w:rFonts w:ascii="TimesNewRoman" w:hAnsi="TimesNewRoman" w:cs="TimesNewRoman"/>
          <w:sz w:val="23"/>
          <w:szCs w:val="23"/>
        </w:rPr>
        <w:t xml:space="preserve"> </w:t>
      </w:r>
      <w:r>
        <w:rPr>
          <w:rFonts w:ascii="TimesNewRoman" w:hAnsi="TimesNewRoman" w:cs="TimesNewRoman"/>
          <w:sz w:val="23"/>
          <w:szCs w:val="23"/>
        </w:rPr>
        <w:t>случае авансового платежа, и предполагает наличие регулярных деловых контактов между</w:t>
      </w:r>
      <w:r w:rsidR="00E712C6">
        <w:rPr>
          <w:rFonts w:ascii="TimesNewRoman" w:hAnsi="TimesNewRoman" w:cs="TimesNewRoman"/>
          <w:sz w:val="23"/>
          <w:szCs w:val="23"/>
        </w:rPr>
        <w:t xml:space="preserve"> </w:t>
      </w:r>
      <w:r>
        <w:rPr>
          <w:rFonts w:ascii="TimesNewRoman" w:hAnsi="TimesNewRoman" w:cs="TimesNewRoman"/>
          <w:sz w:val="23"/>
          <w:szCs w:val="23"/>
        </w:rPr>
        <w:t>контрагентами, о чем уже говорилось. Для импортера же такой метод расчетов наиболее</w:t>
      </w:r>
      <w:r w:rsidR="00E712C6">
        <w:rPr>
          <w:rFonts w:ascii="TimesNewRoman" w:hAnsi="TimesNewRoman" w:cs="TimesNewRoman"/>
          <w:sz w:val="23"/>
          <w:szCs w:val="23"/>
        </w:rPr>
        <w:t xml:space="preserve"> </w:t>
      </w:r>
      <w:r>
        <w:rPr>
          <w:rFonts w:ascii="TimesNewRoman" w:hAnsi="TimesNewRoman" w:cs="TimesNewRoman"/>
          <w:sz w:val="23"/>
          <w:szCs w:val="23"/>
        </w:rPr>
        <w:t>приемлем, поскольку не требует мобилизации средств и не вызывает необходимости получения</w:t>
      </w:r>
      <w:r w:rsidR="00E712C6">
        <w:rPr>
          <w:rFonts w:ascii="TimesNewRoman" w:hAnsi="TimesNewRoman" w:cs="TimesNewRoman"/>
          <w:sz w:val="23"/>
          <w:szCs w:val="23"/>
        </w:rPr>
        <w:t xml:space="preserve"> </w:t>
      </w:r>
      <w:r>
        <w:rPr>
          <w:rFonts w:ascii="TimesNewRoman" w:hAnsi="TimesNewRoman" w:cs="TimesNewRoman"/>
          <w:sz w:val="23"/>
          <w:szCs w:val="23"/>
        </w:rPr>
        <w:t>банковских кредитов для расчетов с поставщиком, избавляет покупателя от риска потери</w:t>
      </w:r>
      <w:r w:rsidR="00E712C6">
        <w:rPr>
          <w:rFonts w:ascii="TimesNewRoman" w:hAnsi="TimesNewRoman" w:cs="TimesNewRoman"/>
          <w:sz w:val="23"/>
          <w:szCs w:val="23"/>
        </w:rPr>
        <w:t xml:space="preserve"> </w:t>
      </w:r>
      <w:r>
        <w:rPr>
          <w:rFonts w:ascii="TimesNewRoman" w:hAnsi="TimesNewRoman" w:cs="TimesNewRoman"/>
          <w:sz w:val="23"/>
          <w:szCs w:val="23"/>
        </w:rPr>
        <w:t>вследствие оплаты не полученного и не принятого еще товара.</w:t>
      </w:r>
    </w:p>
    <w:p w:rsidR="00F46B2D" w:rsidRDefault="00F46B2D" w:rsidP="00F46B2D">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Таким образом, особенность расчетов по открытому счету в том, что движение товаров</w:t>
      </w:r>
      <w:r w:rsidR="00E712C6">
        <w:rPr>
          <w:rFonts w:ascii="TimesNewRoman" w:hAnsi="TimesNewRoman" w:cs="TimesNewRoman"/>
          <w:sz w:val="23"/>
          <w:szCs w:val="23"/>
        </w:rPr>
        <w:t xml:space="preserve"> </w:t>
      </w:r>
      <w:r>
        <w:rPr>
          <w:rFonts w:ascii="TimesNewRoman" w:hAnsi="TimesNewRoman" w:cs="TimesNewRoman"/>
          <w:sz w:val="23"/>
          <w:szCs w:val="23"/>
        </w:rPr>
        <w:t>опережает движение денег. Помимо этого, расчеты оторваны от товарных поставок и связаны с</w:t>
      </w:r>
      <w:r w:rsidR="00E712C6">
        <w:rPr>
          <w:rFonts w:ascii="TimesNewRoman" w:hAnsi="TimesNewRoman" w:cs="TimesNewRoman"/>
          <w:sz w:val="23"/>
          <w:szCs w:val="23"/>
        </w:rPr>
        <w:t xml:space="preserve"> </w:t>
      </w:r>
      <w:r>
        <w:rPr>
          <w:rFonts w:ascii="TimesNewRoman" w:hAnsi="TimesNewRoman" w:cs="TimesNewRoman"/>
          <w:sz w:val="23"/>
          <w:szCs w:val="23"/>
        </w:rPr>
        <w:t>коммерческим кредитом. Экспортеру такая форма расчетов может быть выгодна только при</w:t>
      </w:r>
      <w:r w:rsidR="00E712C6">
        <w:rPr>
          <w:rFonts w:ascii="TimesNewRoman" w:hAnsi="TimesNewRoman" w:cs="TimesNewRoman"/>
          <w:sz w:val="23"/>
          <w:szCs w:val="23"/>
        </w:rPr>
        <w:t xml:space="preserve"> </w:t>
      </w:r>
      <w:r>
        <w:rPr>
          <w:rFonts w:ascii="TimesNewRoman" w:hAnsi="TimesNewRoman" w:cs="TimesNewRoman"/>
          <w:sz w:val="23"/>
          <w:szCs w:val="23"/>
        </w:rPr>
        <w:t>условии взаимности, когда контрагенты попеременно выступают в роли покупателя и продавца.</w:t>
      </w:r>
    </w:p>
    <w:p w:rsidR="00895A47" w:rsidRDefault="00F46B2D" w:rsidP="00F46B2D">
      <w:pPr>
        <w:jc w:val="both"/>
        <w:rPr>
          <w:rFonts w:ascii="TimesNewRoman" w:hAnsi="TimesNewRoman" w:cs="TimesNewRoman"/>
          <w:sz w:val="23"/>
          <w:szCs w:val="23"/>
        </w:rPr>
      </w:pPr>
      <w:r>
        <w:rPr>
          <w:rFonts w:ascii="TimesNewRoman" w:hAnsi="TimesNewRoman" w:cs="TimesNewRoman"/>
          <w:sz w:val="23"/>
          <w:szCs w:val="23"/>
        </w:rPr>
        <w:t>При односторонних поставках расчеты по открытому счету применяются крайне редко</w:t>
      </w:r>
      <w:r w:rsidR="00E712C6">
        <w:rPr>
          <w:rFonts w:ascii="TimesNewRoman" w:hAnsi="TimesNewRoman" w:cs="TimesNewRoman"/>
          <w:sz w:val="23"/>
          <w:szCs w:val="23"/>
        </w:rPr>
        <w:t>.</w:t>
      </w:r>
    </w:p>
    <w:p w:rsidR="00E712C6" w:rsidRDefault="00E712C6" w:rsidP="00F46B2D">
      <w:pPr>
        <w:jc w:val="both"/>
        <w:rPr>
          <w:rFonts w:ascii="TimesNewRoman" w:hAnsi="TimesNewRoman" w:cs="TimesNewRoman"/>
          <w:sz w:val="23"/>
          <w:szCs w:val="23"/>
        </w:rPr>
      </w:pPr>
    </w:p>
    <w:p w:rsidR="00E712C6" w:rsidRPr="00895A47" w:rsidRDefault="00E712C6" w:rsidP="00F46B2D">
      <w:pPr>
        <w:jc w:val="both"/>
        <w:rPr>
          <w:b/>
        </w:rPr>
      </w:pPr>
    </w:p>
    <w:p w:rsidR="00A1414A" w:rsidRDefault="00A1414A" w:rsidP="007A3A85">
      <w:pPr>
        <w:numPr>
          <w:ilvl w:val="0"/>
          <w:numId w:val="1"/>
        </w:numPr>
        <w:rPr>
          <w:b/>
        </w:rPr>
      </w:pPr>
      <w:r w:rsidRPr="00262617">
        <w:rPr>
          <w:b/>
        </w:rPr>
        <w:t>Расчеты с использованием ценных бумаг.</w:t>
      </w:r>
    </w:p>
    <w:p w:rsidR="001749E0" w:rsidRDefault="001749E0" w:rsidP="001749E0">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1. </w:t>
      </w:r>
      <w:r>
        <w:rPr>
          <w:rFonts w:ascii="TimesNewRoman,BoldItalic" w:hAnsi="TimesNewRoman,BoldItalic" w:cs="TimesNewRoman,BoldItalic"/>
          <w:b/>
          <w:bCs/>
          <w:i/>
          <w:iCs/>
          <w:color w:val="0000FF"/>
          <w:sz w:val="23"/>
          <w:szCs w:val="23"/>
        </w:rPr>
        <w:t>Чек</w:t>
      </w:r>
      <w:r>
        <w:rPr>
          <w:rFonts w:ascii="TimesNewRoman" w:hAnsi="TimesNewRoman" w:cs="TimesNewRoman"/>
          <w:color w:val="000000"/>
          <w:sz w:val="23"/>
          <w:szCs w:val="23"/>
        </w:rPr>
        <w:t xml:space="preserve">- вид ценной бумаги, денежный документ установленной законом формы, содержащий письменное распоряжение владельца текущего, расчетного или другого счета (чекодателя) кредитному учреждению, в котором находится счет, выплатить чекодержателю определенную денежную сумму, указанную в этом документе. Обычно плательщиком по чеку выступает  банк. Банк может не выплатить деньги по чеку, если подпись на нем недостаточно разборчивая или если чек выписан на необеспеченный банковский счет. Обычно чек выписывается на специальном бланке, получаемом вкладчиком от банка. </w:t>
      </w:r>
    </w:p>
    <w:p w:rsidR="001749E0" w:rsidRDefault="001749E0" w:rsidP="001749E0">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2. Соло-вексель (простой) </w:t>
      </w:r>
      <w:r>
        <w:rPr>
          <w:rFonts w:ascii="TimesNewRoman" w:hAnsi="TimesNewRoman" w:cs="TimesNewRoman"/>
          <w:color w:val="000000"/>
          <w:sz w:val="23"/>
          <w:szCs w:val="23"/>
        </w:rPr>
        <w:t xml:space="preserve">– осуществленное в письменной форме простое и ничем не обусловленное обязательство векселедателя (должника) уплатить определенную сумму денег в определенный срок и в определенном месте векселедержателю или его приказу. В международных расчетах чаще применяются переводные векселя, выставляемые экспортером на импортера. </w:t>
      </w:r>
      <w:r>
        <w:rPr>
          <w:rFonts w:ascii="TimesNewRoman,BoldItalic" w:hAnsi="TimesNewRoman,BoldItalic" w:cs="TimesNewRoman,BoldItalic"/>
          <w:b/>
          <w:bCs/>
          <w:i/>
          <w:iCs/>
          <w:color w:val="0000FF"/>
          <w:sz w:val="23"/>
          <w:szCs w:val="23"/>
        </w:rPr>
        <w:t xml:space="preserve">Тратта (переводный вексель) </w:t>
      </w:r>
      <w:r>
        <w:rPr>
          <w:rFonts w:ascii="TimesNewRoman,Italic" w:hAnsi="TimesNewRoman,Italic" w:cs="TimesNewRoman,Italic"/>
          <w:i/>
          <w:iCs/>
          <w:color w:val="000000"/>
          <w:sz w:val="23"/>
          <w:szCs w:val="23"/>
        </w:rPr>
        <w:t xml:space="preserve">- </w:t>
      </w:r>
      <w:r>
        <w:rPr>
          <w:rFonts w:ascii="TimesNewRoman" w:hAnsi="TimesNewRoman" w:cs="TimesNewRoman"/>
          <w:color w:val="000000"/>
          <w:sz w:val="23"/>
          <w:szCs w:val="23"/>
        </w:rPr>
        <w:t xml:space="preserve">распоряжение одного лица - </w:t>
      </w:r>
      <w:r>
        <w:rPr>
          <w:rFonts w:ascii="TimesNewRoman,Italic" w:hAnsi="TimesNewRoman,Italic" w:cs="TimesNewRoman,Italic"/>
          <w:i/>
          <w:iCs/>
          <w:color w:val="000000"/>
          <w:sz w:val="23"/>
          <w:szCs w:val="23"/>
        </w:rPr>
        <w:t>трассанта</w:t>
      </w:r>
      <w:r>
        <w:rPr>
          <w:rFonts w:ascii="TimesNewRoman" w:hAnsi="TimesNewRoman" w:cs="TimesNewRoman"/>
          <w:color w:val="000000"/>
          <w:sz w:val="23"/>
          <w:szCs w:val="23"/>
        </w:rPr>
        <w:t xml:space="preserve">, адресованное другому лицу - </w:t>
      </w:r>
      <w:r>
        <w:rPr>
          <w:rFonts w:ascii="TimesNewRoman,Italic" w:hAnsi="TimesNewRoman,Italic" w:cs="TimesNewRoman,Italic"/>
          <w:i/>
          <w:iCs/>
          <w:color w:val="000000"/>
          <w:sz w:val="23"/>
          <w:szCs w:val="23"/>
        </w:rPr>
        <w:t>трассату</w:t>
      </w:r>
      <w:r>
        <w:rPr>
          <w:rFonts w:ascii="TimesNewRoman" w:hAnsi="TimesNewRoman" w:cs="TimesNewRoman"/>
          <w:color w:val="000000"/>
          <w:sz w:val="23"/>
          <w:szCs w:val="23"/>
        </w:rPr>
        <w:t xml:space="preserve">, уплатить в назначенный срок определенную сумму третьему лицу - </w:t>
      </w:r>
      <w:r>
        <w:rPr>
          <w:rFonts w:ascii="TimesNewRoman,Italic" w:hAnsi="TimesNewRoman,Italic" w:cs="TimesNewRoman,Italic"/>
          <w:i/>
          <w:iCs/>
          <w:color w:val="000000"/>
          <w:sz w:val="23"/>
          <w:szCs w:val="23"/>
        </w:rPr>
        <w:t>ремитенту</w:t>
      </w:r>
      <w:r>
        <w:rPr>
          <w:rFonts w:ascii="TimesNewRoman" w:hAnsi="TimesNewRoman" w:cs="TimesNewRoman"/>
          <w:color w:val="000000"/>
          <w:sz w:val="23"/>
          <w:szCs w:val="23"/>
        </w:rPr>
        <w:t>.</w:t>
      </w:r>
    </w:p>
    <w:p w:rsidR="001749E0" w:rsidRPr="00262617" w:rsidRDefault="001749E0" w:rsidP="001749E0">
      <w:pPr>
        <w:autoSpaceDE w:val="0"/>
        <w:autoSpaceDN w:val="0"/>
        <w:adjustRightInd w:val="0"/>
        <w:jc w:val="both"/>
      </w:pPr>
      <w:r>
        <w:rPr>
          <w:rFonts w:ascii="TimesNewRoman" w:hAnsi="TimesNewRoman" w:cs="TimesNewRoman"/>
          <w:color w:val="000000"/>
          <w:sz w:val="23"/>
          <w:szCs w:val="23"/>
        </w:rPr>
        <w:t xml:space="preserve">Иными словами, </w:t>
      </w:r>
      <w:r>
        <w:rPr>
          <w:rFonts w:ascii="TimesNewRoman,BoldItalic" w:hAnsi="TimesNewRoman,BoldItalic" w:cs="TimesNewRoman,BoldItalic"/>
          <w:b/>
          <w:bCs/>
          <w:i/>
          <w:iCs/>
          <w:color w:val="000000"/>
          <w:sz w:val="23"/>
          <w:szCs w:val="23"/>
        </w:rPr>
        <w:t xml:space="preserve">тратта </w:t>
      </w:r>
      <w:r>
        <w:rPr>
          <w:rFonts w:ascii="TimesNewRoman" w:hAnsi="TimesNewRoman" w:cs="TimesNewRoman"/>
          <w:color w:val="000000"/>
          <w:sz w:val="23"/>
          <w:szCs w:val="23"/>
        </w:rPr>
        <w:t>- это письменный приказ кредитора заемщику об уплате последним определенной суммы денег третьему лицу. Это значит, что трассант является одновременно кредитором по отношению к трассату и должником по отношению к ремитенту. Обязательство трассата по данному приказу начинает действовать только с того момента, когда он подтверждает свое согласие об уплате на самом документе. Выдача переводного векселя имеет целью урегулирование обоих долговых требований.</w:t>
      </w:r>
    </w:p>
    <w:p w:rsidR="00262617" w:rsidRPr="00262617" w:rsidRDefault="00262617" w:rsidP="00262617"/>
    <w:p w:rsidR="00A1414A" w:rsidRPr="00ED3717" w:rsidRDefault="00A1414A" w:rsidP="007A3A85">
      <w:pPr>
        <w:numPr>
          <w:ilvl w:val="0"/>
          <w:numId w:val="1"/>
        </w:numPr>
        <w:rPr>
          <w:b/>
        </w:rPr>
      </w:pPr>
      <w:r w:rsidRPr="00ED3717">
        <w:rPr>
          <w:b/>
        </w:rPr>
        <w:t>Электронные системы расчетов.</w:t>
      </w:r>
    </w:p>
    <w:p w:rsidR="00ED3717" w:rsidRDefault="00ED3717" w:rsidP="00ED3717">
      <w:pPr>
        <w:autoSpaceDE w:val="0"/>
        <w:autoSpaceDN w:val="0"/>
        <w:adjustRightInd w:val="0"/>
        <w:jc w:val="both"/>
        <w:rPr>
          <w:rFonts w:ascii="TimesNewRoman" w:hAnsi="TimesNewRoman" w:cs="TimesNewRoman"/>
          <w:sz w:val="23"/>
          <w:szCs w:val="23"/>
        </w:rPr>
      </w:pPr>
      <w:r>
        <w:rPr>
          <w:rFonts w:ascii="TimesNewRoman,BoldItalic" w:hAnsi="TimesNewRoman,BoldItalic" w:cs="TimesNewRoman,BoldItalic"/>
          <w:b/>
          <w:bCs/>
          <w:i/>
          <w:iCs/>
          <w:sz w:val="23"/>
          <w:szCs w:val="23"/>
        </w:rPr>
        <w:t xml:space="preserve">СВИФТ (SWIFT) </w:t>
      </w:r>
      <w:r>
        <w:rPr>
          <w:rFonts w:ascii="TimesNewRoman,Italic" w:hAnsi="TimesNewRoman,Italic" w:cs="TimesNewRoman,Italic"/>
          <w:i/>
          <w:iCs/>
          <w:sz w:val="23"/>
          <w:szCs w:val="23"/>
        </w:rPr>
        <w:t xml:space="preserve">- </w:t>
      </w:r>
      <w:r>
        <w:rPr>
          <w:rFonts w:ascii="TimesNewRoman" w:hAnsi="TimesNewRoman" w:cs="TimesNewRoman"/>
          <w:sz w:val="23"/>
          <w:szCs w:val="23"/>
        </w:rPr>
        <w:t xml:space="preserve">это общество международных межбанковских финансовых телекоммуникаций. Эта система была создана в 1973 году в Брюсселе представителями 240 банков из 15 стран. Цель - упрощение и унификация международных расчетов, ускорение передачи больших объемов информации при снижении вероятности возникновения ошибок. </w:t>
      </w:r>
    </w:p>
    <w:p w:rsidR="00ED3717" w:rsidRDefault="00ED3717" w:rsidP="00ED3717">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Кроме системы СВИФТ существуют также другие системы платежей:</w:t>
      </w:r>
    </w:p>
    <w:p w:rsidR="00ED3717" w:rsidRDefault="00ED3717" w:rsidP="00ED3717">
      <w:pPr>
        <w:autoSpaceDE w:val="0"/>
        <w:autoSpaceDN w:val="0"/>
        <w:adjustRightInd w:val="0"/>
        <w:jc w:val="both"/>
        <w:rPr>
          <w:rFonts w:ascii="TimesNewRoman" w:hAnsi="TimesNewRoman" w:cs="TimesNewRoman"/>
          <w:sz w:val="23"/>
          <w:szCs w:val="23"/>
        </w:rPr>
      </w:pPr>
      <w:r>
        <w:rPr>
          <w:rFonts w:ascii="TimesNewRoman,BoldItalic" w:hAnsi="TimesNewRoman,BoldItalic" w:cs="TimesNewRoman,BoldItalic"/>
          <w:b/>
          <w:bCs/>
          <w:i/>
          <w:iCs/>
          <w:sz w:val="23"/>
          <w:szCs w:val="23"/>
        </w:rPr>
        <w:t xml:space="preserve">«Федвайр» </w:t>
      </w:r>
      <w:r>
        <w:rPr>
          <w:rFonts w:ascii="TimesNewRoman" w:hAnsi="TimesNewRoman" w:cs="TimesNewRoman"/>
          <w:sz w:val="23"/>
          <w:szCs w:val="23"/>
        </w:rPr>
        <w:t>- это система перевода денежных средств и ценных бумаг на крупные суммы. Система принадлежит Федеральной резервной системе США и управляется ею. Этой системой соединены между собой 12 федеральных резервных банков. Денежные переводы «Федвайр» используются, главным образом, для осуществления платежей, связанных с межбанковскими ссудами до следующего рабочего дня, операций по межбанковским расчетам, платежей между корпорациями и расчетов по операциям с ценными бумагами.</w:t>
      </w:r>
    </w:p>
    <w:p w:rsidR="00ED3717" w:rsidRDefault="00ED3717" w:rsidP="00ED3717">
      <w:pPr>
        <w:autoSpaceDE w:val="0"/>
        <w:autoSpaceDN w:val="0"/>
        <w:adjustRightInd w:val="0"/>
        <w:jc w:val="both"/>
        <w:rPr>
          <w:rFonts w:ascii="TimesNewRoman" w:hAnsi="TimesNewRoman" w:cs="TimesNewRoman"/>
          <w:sz w:val="23"/>
          <w:szCs w:val="23"/>
        </w:rPr>
      </w:pPr>
      <w:r>
        <w:rPr>
          <w:rFonts w:ascii="TimesNewRoman,BoldItalic" w:hAnsi="TimesNewRoman,BoldItalic" w:cs="TimesNewRoman,BoldItalic"/>
          <w:b/>
          <w:bCs/>
          <w:i/>
          <w:iCs/>
          <w:sz w:val="23"/>
          <w:szCs w:val="23"/>
        </w:rPr>
        <w:t xml:space="preserve">ЧИПС </w:t>
      </w:r>
      <w:r>
        <w:rPr>
          <w:rFonts w:ascii="TimesNewRoman" w:hAnsi="TimesNewRoman" w:cs="TimesNewRoman"/>
          <w:sz w:val="23"/>
          <w:szCs w:val="23"/>
        </w:rPr>
        <w:t>- частная компьютеризированная сеть для долларовых трансфертов, действующих в режиме «on line». Данная система принадлежит Нью-йоркской ассоциации клиринговых палат и функционирует с 1971г. ЧИПС, как и «Федвайр», является системой</w:t>
      </w:r>
    </w:p>
    <w:p w:rsidR="00ED3717" w:rsidRDefault="00ED3717" w:rsidP="00ED3717">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кредитных переводов. В отличие от «Федвайр» платежные операции в ЧИПС засчитываются на многосторонней основе, а расчеты по обязательствам производятся в конце дня.</w:t>
      </w:r>
    </w:p>
    <w:p w:rsidR="00ED3717" w:rsidRDefault="00ED3717" w:rsidP="00ED3717">
      <w:pPr>
        <w:autoSpaceDE w:val="0"/>
        <w:autoSpaceDN w:val="0"/>
        <w:adjustRightInd w:val="0"/>
        <w:jc w:val="both"/>
        <w:rPr>
          <w:rFonts w:ascii="TimesNewRoman" w:hAnsi="TimesNewRoman" w:cs="TimesNewRoman"/>
          <w:sz w:val="23"/>
          <w:szCs w:val="23"/>
        </w:rPr>
      </w:pPr>
      <w:r>
        <w:rPr>
          <w:rFonts w:ascii="TimesNewRoman,BoldItalic" w:hAnsi="TimesNewRoman,BoldItalic" w:cs="TimesNewRoman,BoldItalic"/>
          <w:b/>
          <w:bCs/>
          <w:i/>
          <w:iCs/>
          <w:sz w:val="23"/>
          <w:szCs w:val="23"/>
        </w:rPr>
        <w:t xml:space="preserve">Вестерн Юнион (Western Union) </w:t>
      </w:r>
      <w:r>
        <w:rPr>
          <w:rFonts w:ascii="TimesNewRoman" w:hAnsi="TimesNewRoman" w:cs="TimesNewRoman"/>
          <w:sz w:val="23"/>
          <w:szCs w:val="23"/>
        </w:rPr>
        <w:t>- американская система частных денежных переводов.</w:t>
      </w:r>
    </w:p>
    <w:p w:rsidR="00A1414A" w:rsidRDefault="00A1414A" w:rsidP="007A3A85">
      <w:pPr>
        <w:numPr>
          <w:ilvl w:val="0"/>
          <w:numId w:val="1"/>
        </w:numPr>
      </w:pPr>
      <w:r>
        <w:t>Валютные клиринги как инструмент валютной политики.</w:t>
      </w:r>
    </w:p>
    <w:p w:rsidR="007E47BE" w:rsidRDefault="007E47BE" w:rsidP="007E47BE"/>
    <w:p w:rsidR="007E47BE" w:rsidRDefault="007E47BE" w:rsidP="007E47BE"/>
    <w:p w:rsidR="00A1414A" w:rsidRDefault="00A1414A" w:rsidP="007A3A85">
      <w:pPr>
        <w:numPr>
          <w:ilvl w:val="0"/>
          <w:numId w:val="1"/>
        </w:numPr>
      </w:pPr>
      <w:r>
        <w:t>Сущность валютных операций, валютная позиция банков.</w:t>
      </w:r>
    </w:p>
    <w:p w:rsidR="00A1414A" w:rsidRDefault="00A1414A" w:rsidP="007A3A85">
      <w:pPr>
        <w:numPr>
          <w:ilvl w:val="0"/>
          <w:numId w:val="1"/>
        </w:numPr>
      </w:pPr>
      <w:r>
        <w:t>Валютные сделки с немедленной поставкой валюты.</w:t>
      </w:r>
    </w:p>
    <w:p w:rsidR="00A1414A" w:rsidRDefault="00A1414A" w:rsidP="007A3A85">
      <w:pPr>
        <w:numPr>
          <w:ilvl w:val="0"/>
          <w:numId w:val="1"/>
        </w:numPr>
      </w:pPr>
      <w:r>
        <w:t>Разновидности и сущность срочных сделок.</w:t>
      </w:r>
    </w:p>
    <w:p w:rsidR="00A1414A" w:rsidRDefault="00A1414A" w:rsidP="007A3A85">
      <w:pPr>
        <w:numPr>
          <w:ilvl w:val="0"/>
          <w:numId w:val="1"/>
        </w:numPr>
      </w:pPr>
      <w:r>
        <w:t>Арбитраж в валютных операциях.</w:t>
      </w:r>
    </w:p>
    <w:p w:rsidR="00A1414A" w:rsidRDefault="00A1414A" w:rsidP="007A3A85">
      <w:pPr>
        <w:numPr>
          <w:ilvl w:val="0"/>
          <w:numId w:val="1"/>
        </w:numPr>
      </w:pPr>
      <w:r>
        <w:t>Понятие, функции и формы международного кредита.</w:t>
      </w:r>
    </w:p>
    <w:p w:rsidR="00CF04F9" w:rsidRDefault="00CF04F9" w:rsidP="00CF04F9"/>
    <w:p w:rsidR="00CF04F9" w:rsidRDefault="00CF04F9" w:rsidP="00CF04F9"/>
    <w:p w:rsidR="00A1414A" w:rsidRPr="00CF04F9" w:rsidRDefault="00A1414A" w:rsidP="007A3A85">
      <w:pPr>
        <w:numPr>
          <w:ilvl w:val="0"/>
          <w:numId w:val="1"/>
        </w:numPr>
        <w:rPr>
          <w:b/>
        </w:rPr>
      </w:pPr>
      <w:r w:rsidRPr="00CF04F9">
        <w:rPr>
          <w:b/>
        </w:rPr>
        <w:t>Валютно-финансовые и платежные условия международного кредита.</w:t>
      </w:r>
    </w:p>
    <w:p w:rsidR="008C7AB3" w:rsidRDefault="008C7AB3" w:rsidP="008C7AB3">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Валюта кредита и валюта платежа. </w:t>
      </w:r>
      <w:r>
        <w:rPr>
          <w:rFonts w:ascii="TimesNewRoman" w:hAnsi="TimesNewRoman" w:cs="TimesNewRoman"/>
          <w:color w:val="0000FF"/>
          <w:sz w:val="23"/>
          <w:szCs w:val="23"/>
        </w:rPr>
        <w:t xml:space="preserve">Валюта кредита </w:t>
      </w:r>
      <w:r>
        <w:rPr>
          <w:rFonts w:ascii="TimesNewRoman" w:hAnsi="TimesNewRoman" w:cs="TimesNewRoman"/>
          <w:color w:val="000000"/>
          <w:sz w:val="23"/>
          <w:szCs w:val="23"/>
        </w:rPr>
        <w:t xml:space="preserve">– это валюта, установленная при предоставлении кредита участниками кредитного соглашения. На её выбор влияет ряд факторов, таких как степень её стабильности, уровень процентной ставки, практика международных расчетов, степень инфляции и т. д. Валютой международных кредитов могут являться национальные единицы, евровалюты, международные счетные валютные единицы. </w:t>
      </w:r>
      <w:r>
        <w:rPr>
          <w:rFonts w:ascii="TimesNewRoman" w:hAnsi="TimesNewRoman" w:cs="TimesNewRoman"/>
          <w:color w:val="0000FF"/>
          <w:sz w:val="23"/>
          <w:szCs w:val="23"/>
        </w:rPr>
        <w:t xml:space="preserve">Валюта платежа </w:t>
      </w:r>
      <w:r>
        <w:rPr>
          <w:rFonts w:ascii="TimesNewRoman" w:hAnsi="TimesNewRoman" w:cs="TimesNewRoman"/>
          <w:color w:val="000000"/>
          <w:sz w:val="23"/>
          <w:szCs w:val="23"/>
        </w:rPr>
        <w:t>– валюта, в которой происходит погашение кредита, она может не совпадать с валютой кредита. В таких случаях могут иметь место «</w:t>
      </w:r>
      <w:r>
        <w:rPr>
          <w:rFonts w:ascii="TimesNewRoman" w:hAnsi="TimesNewRoman" w:cs="TimesNewRoman"/>
          <w:color w:val="0000FF"/>
          <w:sz w:val="23"/>
          <w:szCs w:val="23"/>
        </w:rPr>
        <w:t>мягкие займы</w:t>
      </w:r>
      <w:r>
        <w:rPr>
          <w:rFonts w:ascii="TimesNewRoman" w:hAnsi="TimesNewRoman" w:cs="TimesNewRoman"/>
          <w:color w:val="000000"/>
          <w:sz w:val="23"/>
          <w:szCs w:val="23"/>
        </w:rPr>
        <w:t>» - займы, предоставленные в валюте кредитора, погашаются национальной валютой заемщика.</w:t>
      </w:r>
    </w:p>
    <w:p w:rsidR="008C7AB3" w:rsidRDefault="008C7AB3" w:rsidP="008C7AB3">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Сумма кредита – </w:t>
      </w:r>
      <w:r>
        <w:rPr>
          <w:rFonts w:ascii="TimesNewRoman" w:hAnsi="TimesNewRoman" w:cs="TimesNewRoman"/>
          <w:color w:val="000000"/>
          <w:sz w:val="23"/>
          <w:szCs w:val="23"/>
        </w:rPr>
        <w:t>часть ссудного капитала, предоставленная в товарной или денежной форме заемщику. Обязательно фиксируется в коммерческом контракте. Сумма банковского кредита (кредитная линия) определяется кредитным соглашением или путем обмена телексами. Обычно кредит предоставляется в виде долей (траншей), которые различаются по своим условиям.</w:t>
      </w:r>
    </w:p>
    <w:p w:rsidR="008C7AB3" w:rsidRDefault="008C7AB3" w:rsidP="008C7AB3">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Срок международного кредита – </w:t>
      </w:r>
      <w:r>
        <w:rPr>
          <w:rFonts w:ascii="TimesNewRoman" w:hAnsi="TimesNewRoman" w:cs="TimesNewRoman"/>
          <w:color w:val="000000"/>
          <w:sz w:val="23"/>
          <w:szCs w:val="23"/>
        </w:rPr>
        <w:t>важное средство конкурентной борьбы на мировых рынках. Он зависит от ряда факторов: целевого назначения кредита, соотношения спроса и предложения аналогичных кредитов, размера контракта, национального законодательства, традиционной практики кредитования, межгосударственных соглашений. Для определения эффективности кредита различают полный и средний сроки.</w:t>
      </w:r>
    </w:p>
    <w:p w:rsidR="00B602D6" w:rsidRDefault="008C7AB3" w:rsidP="008C7AB3">
      <w:pPr>
        <w:jc w:val="both"/>
        <w:rPr>
          <w:rFonts w:ascii="TimesNewRoman,Italic" w:hAnsi="TimesNewRoman,Italic" w:cs="TimesNewRoman,Italic"/>
          <w:color w:val="000000"/>
          <w:sz w:val="20"/>
          <w:szCs w:val="20"/>
        </w:rPr>
      </w:pPr>
      <w:r>
        <w:rPr>
          <w:rFonts w:ascii="TimesNewRoman" w:hAnsi="TimesNewRoman" w:cs="TimesNewRoman"/>
          <w:i/>
          <w:iCs/>
          <w:color w:val="000000"/>
          <w:sz w:val="23"/>
          <w:szCs w:val="23"/>
        </w:rPr>
        <w:t>Стоимость кредита</w:t>
      </w:r>
      <w:r>
        <w:rPr>
          <w:rFonts w:ascii="TimesNewRoman,Italic" w:hAnsi="TimesNewRoman,Italic" w:cs="TimesNewRoman,Italic"/>
          <w:i/>
          <w:iCs/>
          <w:color w:val="000000"/>
          <w:sz w:val="23"/>
          <w:szCs w:val="23"/>
        </w:rPr>
        <w:t xml:space="preserve">. </w:t>
      </w:r>
      <w:r>
        <w:rPr>
          <w:rFonts w:ascii="TimesNewRoman" w:hAnsi="TimesNewRoman" w:cs="TimesNewRoman"/>
          <w:color w:val="000000"/>
          <w:sz w:val="23"/>
          <w:szCs w:val="23"/>
        </w:rPr>
        <w:t>Элементы стоимости кредита делятся на договорные и скрытые. В договорные, т.е. обусловленные соглашением условия, включаются основные и дополнительные</w:t>
      </w:r>
      <w:r>
        <w:rPr>
          <w:rFonts w:ascii="TimesNewRoman,Italic" w:hAnsi="TimesNewRoman,Italic" w:cs="TimesNewRoman,Italic"/>
          <w:i/>
          <w:iCs/>
          <w:color w:val="0000FF"/>
          <w:sz w:val="23"/>
          <w:szCs w:val="23"/>
        </w:rPr>
        <w:t xml:space="preserve">. </w:t>
      </w:r>
      <w:r>
        <w:rPr>
          <w:rFonts w:ascii="TimesNewRoman" w:hAnsi="TimesNewRoman" w:cs="TimesNewRoman"/>
          <w:i/>
          <w:iCs/>
          <w:color w:val="0000FF"/>
          <w:sz w:val="23"/>
          <w:szCs w:val="23"/>
        </w:rPr>
        <w:t xml:space="preserve">Основные элементы стоимости кредита </w:t>
      </w:r>
      <w:r>
        <w:rPr>
          <w:rFonts w:ascii="TimesNewRoman" w:hAnsi="TimesNewRoman" w:cs="TimesNewRoman"/>
          <w:color w:val="000000"/>
          <w:sz w:val="23"/>
          <w:szCs w:val="23"/>
        </w:rPr>
        <w:t xml:space="preserve">– это суммы, которые должник непосредственно выплачивает кредитору, включая проценты, расходы по оформлению залога комиссии. </w:t>
      </w:r>
      <w:r>
        <w:rPr>
          <w:rFonts w:ascii="TimesNewRoman" w:hAnsi="TimesNewRoman" w:cs="TimesNewRoman"/>
          <w:i/>
          <w:iCs/>
          <w:color w:val="0000FF"/>
          <w:sz w:val="23"/>
          <w:szCs w:val="23"/>
        </w:rPr>
        <w:t xml:space="preserve">Дополнительные элементы </w:t>
      </w:r>
      <w:r>
        <w:rPr>
          <w:rFonts w:ascii="TimesNewRoman" w:hAnsi="TimesNewRoman" w:cs="TimesNewRoman"/>
          <w:color w:val="000000"/>
          <w:sz w:val="23"/>
          <w:szCs w:val="23"/>
        </w:rPr>
        <w:t xml:space="preserve">включают суммы, выплачиваемые заемщиком третьим  лицам. Сверх основного процента банк взимает специальную (в зависимости от суммы и срока кредита) и единовременную (независимо от срока и размера ссуды) комиссию. </w:t>
      </w:r>
    </w:p>
    <w:p w:rsidR="008C7AB3" w:rsidRDefault="008C7AB3" w:rsidP="008C7AB3">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FF"/>
          <w:sz w:val="23"/>
          <w:szCs w:val="23"/>
        </w:rPr>
        <w:t xml:space="preserve">Реальной процентной ставкой </w:t>
      </w:r>
      <w:r>
        <w:rPr>
          <w:rFonts w:ascii="TimesNewRoman" w:hAnsi="TimesNewRoman" w:cs="TimesNewRoman"/>
          <w:color w:val="000000"/>
          <w:sz w:val="23"/>
          <w:szCs w:val="23"/>
        </w:rPr>
        <w:t>называется номинальная ставка за вычетом темпа инфляции за определенный период. Если темп обесценения денег превышает величину номинальной ставки, то реальная процентная ставка превращается в отрицательную. Выравнивание национальных процентных ставок происходит не только в результате движения между странами краткосрочных капиталов, но и в зависимости от динамики валютных курсов.</w:t>
      </w:r>
    </w:p>
    <w:p w:rsidR="008C7AB3" w:rsidRDefault="008C7AB3" w:rsidP="008C7AB3">
      <w:pPr>
        <w:autoSpaceDE w:val="0"/>
        <w:autoSpaceDN w:val="0"/>
        <w:adjustRightInd w:val="0"/>
        <w:jc w:val="both"/>
        <w:rPr>
          <w:rFonts w:ascii="TimesNewRoman" w:hAnsi="TimesNewRoman" w:cs="TimesNewRoman"/>
          <w:color w:val="000000"/>
          <w:sz w:val="23"/>
          <w:szCs w:val="23"/>
        </w:rPr>
      </w:pPr>
      <w:r>
        <w:rPr>
          <w:rFonts w:ascii="TimesNewRoman" w:hAnsi="TimesNewRoman" w:cs="TimesNewRoman"/>
          <w:sz w:val="23"/>
          <w:szCs w:val="23"/>
        </w:rPr>
        <w:t>Страхование и гарантирование международных кредитов осуществляют специальные организации (государственные или полугосударственные, а также частные). Государственное страхование распространено на наиболее рискованные операции, что в максимальной степени освобождает частных предпринимателей от рисков.</w:t>
      </w:r>
    </w:p>
    <w:p w:rsidR="008C7AB3" w:rsidRDefault="008C7AB3" w:rsidP="008C7AB3"/>
    <w:p w:rsidR="00A1414A" w:rsidRPr="00B602D6" w:rsidRDefault="00A1414A" w:rsidP="007A3A85">
      <w:pPr>
        <w:numPr>
          <w:ilvl w:val="0"/>
          <w:numId w:val="1"/>
        </w:numPr>
        <w:rPr>
          <w:b/>
        </w:rPr>
      </w:pPr>
      <w:r w:rsidRPr="00B602D6">
        <w:rPr>
          <w:b/>
        </w:rPr>
        <w:t>Кредитование внешней торговли.</w:t>
      </w:r>
    </w:p>
    <w:p w:rsidR="00C91AC4" w:rsidRDefault="00C91AC4" w:rsidP="00C91AC4">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Кредитование внешней торговли осуществляется в двух формах – в виде фирменного (коммерческого) кредита и кредита, предоставленного банком.</w:t>
      </w:r>
    </w:p>
    <w:p w:rsidR="00C91AC4" w:rsidRDefault="00C91AC4" w:rsidP="00C91AC4">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1. Фирменный (коммерческий) кредит </w:t>
      </w:r>
      <w:r>
        <w:rPr>
          <w:rFonts w:ascii="TimesNewRoman" w:hAnsi="TimesNewRoman" w:cs="TimesNewRoman"/>
          <w:color w:val="000000"/>
          <w:sz w:val="23"/>
          <w:szCs w:val="23"/>
        </w:rPr>
        <w:t>– ссуда, предоставляемая фирмой, обычно экспортером, одной страны импортеру другой страны в виде отсрочки платежа. Сроки таких кредитов различны (обычно до 2-7 лет) и определяются условиями конъюнктуры мировых рынков, видом товаров и другими факторами.</w:t>
      </w:r>
    </w:p>
    <w:p w:rsidR="00C91AC4" w:rsidRDefault="00C91AC4" w:rsidP="00C91AC4">
      <w:pPr>
        <w:autoSpaceDE w:val="0"/>
        <w:autoSpaceDN w:val="0"/>
        <w:adjustRightInd w:val="0"/>
        <w:jc w:val="both"/>
        <w:rPr>
          <w:rFonts w:ascii="TimesNewRoman,Italic" w:hAnsi="TimesNewRoman,Italic" w:cs="TimesNewRoman,Italic"/>
          <w:i/>
          <w:iCs/>
          <w:color w:val="000000"/>
          <w:sz w:val="23"/>
          <w:szCs w:val="23"/>
        </w:rPr>
      </w:pPr>
      <w:r>
        <w:rPr>
          <w:rFonts w:ascii="TimesNewRoman,Italic" w:hAnsi="TimesNewRoman,Italic" w:cs="TimesNewRoman,Italic"/>
          <w:i/>
          <w:iCs/>
          <w:color w:val="000000"/>
          <w:sz w:val="23"/>
          <w:szCs w:val="23"/>
        </w:rPr>
        <w:t>Фирменный кредит обычно предоставляется в следующих видах:</w:t>
      </w:r>
    </w:p>
    <w:p w:rsidR="00C91AC4" w:rsidRDefault="00C91AC4" w:rsidP="00C91AC4">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a) </w:t>
      </w:r>
      <w:r>
        <w:rPr>
          <w:rFonts w:ascii="TimesNewRoman,Bold" w:hAnsi="TimesNewRoman,Bold" w:cs="TimesNewRoman,Bold"/>
          <w:b/>
          <w:bCs/>
          <w:color w:val="000000"/>
          <w:sz w:val="23"/>
          <w:szCs w:val="23"/>
        </w:rPr>
        <w:t xml:space="preserve">Вексельный кредит </w:t>
      </w:r>
      <w:r>
        <w:rPr>
          <w:rFonts w:ascii="TimesNewRoman" w:hAnsi="TimesNewRoman" w:cs="TimesNewRoman"/>
          <w:color w:val="000000"/>
          <w:sz w:val="23"/>
          <w:szCs w:val="23"/>
        </w:rPr>
        <w:t>предусматривает, что экспортер, заключив соглашение о продаже товара, выставляет переводной вексель (</w:t>
      </w:r>
      <w:r>
        <w:rPr>
          <w:rFonts w:ascii="TimesNewRoman" w:hAnsi="TimesNewRoman" w:cs="TimesNewRoman"/>
          <w:color w:val="0000FF"/>
          <w:sz w:val="23"/>
          <w:szCs w:val="23"/>
        </w:rPr>
        <w:t>тратту</w:t>
      </w:r>
      <w:r>
        <w:rPr>
          <w:rFonts w:ascii="TimesNewRoman" w:hAnsi="TimesNewRoman" w:cs="TimesNewRoman"/>
          <w:color w:val="000000"/>
          <w:sz w:val="23"/>
          <w:szCs w:val="23"/>
        </w:rPr>
        <w:t>) на импортера, который, получив коммерческие документы, акцептует его, т.е. дает согласие на оплату в указанный на нем срок.</w:t>
      </w:r>
    </w:p>
    <w:p w:rsidR="00C91AC4" w:rsidRDefault="00C91AC4" w:rsidP="00C91AC4">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b) </w:t>
      </w:r>
      <w:r>
        <w:rPr>
          <w:rFonts w:ascii="TimesNewRoman,Bold" w:hAnsi="TimesNewRoman,Bold" w:cs="TimesNewRoman,Bold"/>
          <w:b/>
          <w:bCs/>
          <w:color w:val="000000"/>
          <w:sz w:val="23"/>
          <w:szCs w:val="23"/>
        </w:rPr>
        <w:t xml:space="preserve">Кредит по открытому счету </w:t>
      </w:r>
      <w:r>
        <w:rPr>
          <w:rFonts w:ascii="TimesNewRoman" w:hAnsi="TimesNewRoman" w:cs="TimesNewRoman"/>
          <w:color w:val="000000"/>
          <w:sz w:val="23"/>
          <w:szCs w:val="23"/>
        </w:rPr>
        <w:t>предоставляется путем соглашения между экспортером и импортером, по которому поставщик записывает на счет покупателя в качестве его долга стоимость проданных и отгруженных товаров, а импортер обязуется погасить кредит в установленный срок.</w:t>
      </w:r>
    </w:p>
    <w:p w:rsidR="00C91AC4" w:rsidRDefault="00C91AC4" w:rsidP="00C91AC4">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c) </w:t>
      </w:r>
      <w:r>
        <w:rPr>
          <w:rFonts w:ascii="TimesNewRoman,Bold" w:hAnsi="TimesNewRoman,Bold" w:cs="TimesNewRoman,Bold"/>
          <w:b/>
          <w:bCs/>
          <w:color w:val="000000"/>
          <w:sz w:val="23"/>
          <w:szCs w:val="23"/>
        </w:rPr>
        <w:t xml:space="preserve">Авансовый платеж </w:t>
      </w:r>
      <w:r>
        <w:rPr>
          <w:rFonts w:ascii="TimesNewRoman" w:hAnsi="TimesNewRoman" w:cs="TimesNewRoman"/>
          <w:color w:val="000000"/>
          <w:sz w:val="23"/>
          <w:szCs w:val="23"/>
        </w:rPr>
        <w:t>импортера (покупательский аванс), который при подписании контракта осуществляется импортером в пользу иностранного поставщика обычно в размере 10-15 % (иногда и более) стоимости заказанных машин, оборудования, судов.</w:t>
      </w:r>
    </w:p>
    <w:p w:rsidR="00C91AC4" w:rsidRDefault="00C91AC4" w:rsidP="00C91AC4">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2. Банковский кредит </w:t>
      </w:r>
      <w:r>
        <w:rPr>
          <w:rFonts w:ascii="TimesNewRoman" w:hAnsi="TimesNewRoman" w:cs="TimesNewRoman"/>
          <w:color w:val="000000"/>
          <w:sz w:val="23"/>
          <w:szCs w:val="23"/>
        </w:rPr>
        <w:t xml:space="preserve">– это выдача за счет средств банка денежных ссуд экспортерам и импортерам на условиях возвратности, срочности и выплаты процента. </w:t>
      </w:r>
      <w:r>
        <w:rPr>
          <w:rFonts w:ascii="TimesNewRoman,Italic" w:hAnsi="TimesNewRoman,Italic" w:cs="TimesNewRoman,Italic"/>
          <w:i/>
          <w:iCs/>
          <w:color w:val="000000"/>
          <w:sz w:val="23"/>
          <w:szCs w:val="23"/>
        </w:rPr>
        <w:t xml:space="preserve">Преимущества банковских кредитов перед коммерческими </w:t>
      </w:r>
      <w:r>
        <w:rPr>
          <w:rFonts w:ascii="TimesNewRoman" w:hAnsi="TimesNewRoman" w:cs="TimesNewRoman"/>
          <w:color w:val="000000"/>
          <w:sz w:val="23"/>
          <w:szCs w:val="23"/>
        </w:rPr>
        <w:t>состоят, в частности, и в том, что они позволяют получателю ссуды в более широком плане использовать полученные деньги на закупку любой</w:t>
      </w:r>
    </w:p>
    <w:p w:rsidR="00C91AC4" w:rsidRDefault="00C91AC4" w:rsidP="00C91AC4">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продукции. Да и обходятся они в ряде случаев дешевле, чем коммерческие кредиты. </w:t>
      </w:r>
    </w:p>
    <w:p w:rsidR="00C91AC4" w:rsidRDefault="00C91AC4" w:rsidP="00C91AC4">
      <w:pPr>
        <w:autoSpaceDE w:val="0"/>
        <w:autoSpaceDN w:val="0"/>
        <w:adjustRightInd w:val="0"/>
        <w:jc w:val="both"/>
      </w:pPr>
      <w:r>
        <w:rPr>
          <w:rFonts w:ascii="TimesNewRoman" w:hAnsi="TimesNewRoman" w:cs="TimesNewRoman"/>
          <w:color w:val="000000"/>
          <w:sz w:val="23"/>
          <w:szCs w:val="23"/>
        </w:rPr>
        <w:t>Кредит покупателю, отличающийся сравнительно менее жесткой взаимосвязью между поставкой товара и кредитом, предоставляется на 80-85% от суммы контракта, в пределах которой импортер оплачивает товары, закупаемые у разных компаний-экспортеров (в выборе последних активное участие принимает кредитующий банк). Остальные 15-20% импортер обязан профинансировать за счет других источников.</w:t>
      </w:r>
    </w:p>
    <w:p w:rsidR="00C91AC4" w:rsidRDefault="00C91AC4" w:rsidP="00C91AC4"/>
    <w:p w:rsidR="00A1414A" w:rsidRPr="00055664" w:rsidRDefault="00A1414A" w:rsidP="007A3A85">
      <w:pPr>
        <w:numPr>
          <w:ilvl w:val="0"/>
          <w:numId w:val="1"/>
        </w:numPr>
        <w:rPr>
          <w:b/>
        </w:rPr>
      </w:pPr>
      <w:r w:rsidRPr="00055664">
        <w:rPr>
          <w:b/>
        </w:rPr>
        <w:t>Факторинговые операции во внешней торговле.</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Факторинг </w:t>
      </w:r>
      <w:r>
        <w:rPr>
          <w:rFonts w:ascii="TimesNewRoman" w:hAnsi="TimesNewRoman" w:cs="TimesNewRoman"/>
          <w:color w:val="000000"/>
          <w:sz w:val="23"/>
          <w:szCs w:val="23"/>
        </w:rPr>
        <w:t>(от англ.Factoring – посредник) - финансовая комиссионная операция, при которой клиент (поставщик) переуступает дебиторскую задолженность фактору, вытекающую из соглашения о продаже товаров (работ, услуг), заключенного между поставщиком и его заказчиком (дебитором) с целью:</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незамедлительного получения большей части платежа;</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 гарантии полного погашения задолженности;</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 снижения расходов по ведению счетов.</w:t>
      </w:r>
    </w:p>
    <w:p w:rsidR="00F067D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А фактор выполняет, по крайней мере, две из следующих функций:</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финансирует поставщика, включая займы и долгосрочные платежи;</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поддерживает счета (ведет бухгалтерские книги), относящиеся к дебиторской</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задолженности;</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собирает дебиторскую задолженность;</w:t>
      </w:r>
    </w:p>
    <w:p w:rsidR="0014555F" w:rsidRDefault="0014555F" w:rsidP="0014555F">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защищает от ошибки при погашении долга кредиторами.</w:t>
      </w:r>
    </w:p>
    <w:p w:rsidR="00A55E5A" w:rsidRDefault="0014555F" w:rsidP="00055664">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Предметом договора факторинга </w:t>
      </w:r>
      <w:r>
        <w:rPr>
          <w:rFonts w:ascii="TimesNewRoman" w:hAnsi="TimesNewRoman" w:cs="TimesNewRoman"/>
          <w:color w:val="000000"/>
          <w:sz w:val="23"/>
          <w:szCs w:val="23"/>
        </w:rPr>
        <w:t>могут выступать все либо отдельные права поставщика,</w:t>
      </w:r>
      <w:r w:rsidR="00F067DF">
        <w:rPr>
          <w:rFonts w:ascii="TimesNewRoman" w:hAnsi="TimesNewRoman" w:cs="TimesNewRoman"/>
          <w:color w:val="000000"/>
          <w:sz w:val="23"/>
          <w:szCs w:val="23"/>
        </w:rPr>
        <w:t xml:space="preserve"> </w:t>
      </w:r>
      <w:r>
        <w:rPr>
          <w:rFonts w:ascii="TimesNewRoman" w:hAnsi="TimesNewRoman" w:cs="TimesNewRoman"/>
          <w:color w:val="000000"/>
          <w:sz w:val="23"/>
          <w:szCs w:val="23"/>
        </w:rPr>
        <w:t>вытекающие из договора купли-продажи товаров, включая выгоду от любого условия данного</w:t>
      </w:r>
      <w:r w:rsidR="00F067DF">
        <w:rPr>
          <w:rFonts w:ascii="TimesNewRoman" w:hAnsi="TimesNewRoman" w:cs="TimesNewRoman"/>
          <w:color w:val="000000"/>
          <w:sz w:val="23"/>
          <w:szCs w:val="23"/>
        </w:rPr>
        <w:t xml:space="preserve"> </w:t>
      </w:r>
      <w:r>
        <w:rPr>
          <w:rFonts w:ascii="TimesNewRoman" w:hAnsi="TimesNewRoman" w:cs="TimesNewRoman"/>
          <w:color w:val="000000"/>
          <w:sz w:val="23"/>
          <w:szCs w:val="23"/>
        </w:rPr>
        <w:t>договора, в том числе и резервирующего за поставщиком права на товары либо создающего</w:t>
      </w:r>
      <w:r w:rsidR="00F067DF">
        <w:rPr>
          <w:rFonts w:ascii="TimesNewRoman" w:hAnsi="TimesNewRoman" w:cs="TimesNewRoman"/>
          <w:color w:val="000000"/>
          <w:sz w:val="23"/>
          <w:szCs w:val="23"/>
        </w:rPr>
        <w:t xml:space="preserve"> </w:t>
      </w:r>
      <w:r>
        <w:rPr>
          <w:rFonts w:ascii="TimesNewRoman" w:hAnsi="TimesNewRoman" w:cs="TimesNewRoman"/>
          <w:color w:val="000000"/>
          <w:sz w:val="23"/>
          <w:szCs w:val="23"/>
        </w:rPr>
        <w:t>какой-либо страховой процент.</w:t>
      </w:r>
    </w:p>
    <w:p w:rsidR="00055664" w:rsidRDefault="00055664" w:rsidP="0005566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Предметом договора факторинга может быть как уступка донного денежного требования, так и уступка определенной группы требований (объединенных либо в силу временного фактора, либо фактора территории, либо фактора конкретного должника или предмета поставки).</w:t>
      </w:r>
    </w:p>
    <w:p w:rsidR="00055664" w:rsidRDefault="00055664" w:rsidP="0005566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Помимо передачи денежного требования, предмет договора факторинга могут составлять также следующие действия (услуги) фактора:</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ведение счетов поставщика, связанных с получением дебиторской задолженности;</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защита от неуплаты суммы долга дебиторами;</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направление должникам напоминания о сроках погашения задолженности;</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предоставление поставщику информации финансового характера о состоянии рынка, конъюнктуре и т.д., а также оказание помощи поставщику в составлении производственных и маркетинговых планов;</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осуществление рекламы продукции поставщика;</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осуществление транспортно-экспедиционной деятельности;</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оказание помощи в найме агентов в иных сферах деятельности поставщика, в</w:t>
      </w:r>
    </w:p>
    <w:p w:rsidR="00055664" w:rsidRDefault="00055664" w:rsidP="00055664">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частности по представительству в судах;</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управление кредитными операциями поставщика;</w:t>
      </w:r>
    </w:p>
    <w:p w:rsidR="00055664" w:rsidRDefault="00055664" w:rsidP="000556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sz w:val="23"/>
          <w:szCs w:val="23"/>
        </w:rPr>
        <w:t>•</w:t>
      </w:r>
      <w:r>
        <w:rPr>
          <w:rFonts w:ascii="SymbolMT" w:eastAsia="SymbolMT" w:hAnsi="TimesNewRoman" w:cs="SymbolMT"/>
          <w:sz w:val="23"/>
          <w:szCs w:val="23"/>
        </w:rPr>
        <w:t xml:space="preserve"> </w:t>
      </w:r>
      <w:r>
        <w:rPr>
          <w:rFonts w:ascii="TimesNewRoman" w:hAnsi="TimesNewRoman" w:cs="TimesNewRoman"/>
          <w:sz w:val="23"/>
          <w:szCs w:val="23"/>
        </w:rPr>
        <w:t>страхование товаров, принадлежащих поставщику.</w:t>
      </w:r>
    </w:p>
    <w:p w:rsidR="00A55E5A" w:rsidRDefault="00A55E5A" w:rsidP="0014555F">
      <w:pPr>
        <w:jc w:val="both"/>
      </w:pPr>
    </w:p>
    <w:p w:rsidR="00A1414A" w:rsidRPr="00A55E5A" w:rsidRDefault="00A1414A" w:rsidP="007A3A85">
      <w:pPr>
        <w:numPr>
          <w:ilvl w:val="0"/>
          <w:numId w:val="1"/>
        </w:numPr>
        <w:rPr>
          <w:b/>
        </w:rPr>
      </w:pPr>
      <w:r w:rsidRPr="00A55E5A">
        <w:rPr>
          <w:b/>
        </w:rPr>
        <w:t>Форфейтинг, как форма экспортного кредитования.</w:t>
      </w:r>
    </w:p>
    <w:p w:rsidR="0094026E" w:rsidRDefault="0094026E" w:rsidP="00A55E5A">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Форфейтинг </w:t>
      </w:r>
      <w:r>
        <w:rPr>
          <w:rFonts w:ascii="TimesNewRoman" w:hAnsi="TimesNewRoman" w:cs="TimesNewRoman"/>
          <w:color w:val="000000"/>
          <w:sz w:val="23"/>
          <w:szCs w:val="23"/>
        </w:rPr>
        <w:t>представляет собой форму кредитования экспорта банком путем покупки</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им без регресса на продавца векселей и других долговых требований по внешнеторговым</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операциям. Иначе, форфейтинг – кредитование внешнеэкономических операций в форме</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покупки у </w:t>
      </w:r>
      <w:r w:rsidR="00A55E5A">
        <w:rPr>
          <w:rFonts w:ascii="TimesNewRoman" w:hAnsi="TimesNewRoman" w:cs="TimesNewRoman"/>
          <w:color w:val="000000"/>
          <w:sz w:val="23"/>
          <w:szCs w:val="23"/>
        </w:rPr>
        <w:t xml:space="preserve"> э</w:t>
      </w:r>
      <w:r>
        <w:rPr>
          <w:rFonts w:ascii="TimesNewRoman" w:hAnsi="TimesNewRoman" w:cs="TimesNewRoman"/>
          <w:color w:val="000000"/>
          <w:sz w:val="23"/>
          <w:szCs w:val="23"/>
        </w:rPr>
        <w:t>кспортера обязательств, акцептованных импортером.</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Применяется обычно при поставках комплектных объектов, машин и оборудования с</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длительной рассрочкой платежа. Форфейтеры принимают векселя только в устойчивых</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валютах, отслеживают общеэкономическое состояние, платежеспособность страны импортера и</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другие важнейшие показатели способности выполнения импортером платежных обязательств.</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Долговое обязательство, приобретаемое форфейтором, может быть оформлено </w:t>
      </w:r>
      <w:r>
        <w:rPr>
          <w:rFonts w:ascii="TimesNewRoman,Italic" w:hAnsi="TimesNewRoman,Italic" w:cs="TimesNewRoman,Italic"/>
          <w:i/>
          <w:iCs/>
          <w:color w:val="000000"/>
          <w:sz w:val="23"/>
          <w:szCs w:val="23"/>
        </w:rPr>
        <w:t>в виде</w:t>
      </w:r>
      <w:r>
        <w:rPr>
          <w:rFonts w:ascii="TimesNewRoman" w:hAnsi="TimesNewRoman" w:cs="TimesNewRoman"/>
          <w:color w:val="000000"/>
          <w:sz w:val="23"/>
          <w:szCs w:val="23"/>
        </w:rPr>
        <w:t>:</w:t>
      </w:r>
    </w:p>
    <w:p w:rsidR="0094026E" w:rsidRDefault="0094026E" w:rsidP="00A55E5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простого или переводного векселя, выпущенного или акцептованного покупателем</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продукции, с авалем банка;</w:t>
      </w:r>
    </w:p>
    <w:p w:rsidR="0094026E" w:rsidRDefault="0094026E" w:rsidP="00A55E5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безотзывного аккредитива с отсрочкой платежа;</w:t>
      </w:r>
    </w:p>
    <w:p w:rsidR="0094026E" w:rsidRDefault="0094026E" w:rsidP="00A55E5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других финансовых инструментов, обеспеченных банковской или государственной</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гарантией.</w:t>
      </w:r>
    </w:p>
    <w:p w:rsidR="0094026E" w:rsidRDefault="0094026E" w:rsidP="00A55E5A">
      <w:pPr>
        <w:autoSpaceDE w:val="0"/>
        <w:autoSpaceDN w:val="0"/>
        <w:adjustRightInd w:val="0"/>
        <w:jc w:val="both"/>
      </w:pPr>
      <w:r>
        <w:rPr>
          <w:rFonts w:ascii="TimesNewRoman" w:hAnsi="TimesNewRoman" w:cs="TimesNewRoman"/>
          <w:color w:val="000000"/>
          <w:sz w:val="23"/>
          <w:szCs w:val="23"/>
        </w:rPr>
        <w:t>Долговые инструменты выписываются импортером, принимаются экспортером и</w:t>
      </w:r>
      <w:r w:rsidR="00A55E5A">
        <w:rPr>
          <w:rFonts w:ascii="TimesNewRoman" w:hAnsi="TimesNewRoman" w:cs="TimesNewRoman"/>
          <w:color w:val="000000"/>
          <w:sz w:val="23"/>
          <w:szCs w:val="23"/>
        </w:rPr>
        <w:t xml:space="preserve"> </w:t>
      </w:r>
      <w:r>
        <w:rPr>
          <w:rFonts w:ascii="TimesNewRoman" w:hAnsi="TimesNewRoman" w:cs="TimesNewRoman"/>
          <w:color w:val="0000FF"/>
          <w:sz w:val="23"/>
          <w:szCs w:val="23"/>
        </w:rPr>
        <w:t xml:space="preserve">авалируются </w:t>
      </w:r>
      <w:r>
        <w:rPr>
          <w:rFonts w:ascii="TimesNewRoman" w:hAnsi="TimesNewRoman" w:cs="TimesNewRoman"/>
          <w:color w:val="000000"/>
          <w:sz w:val="23"/>
          <w:szCs w:val="23"/>
        </w:rPr>
        <w:t>либо безусловно гарантируются банком импортера. В обмен на платеж</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форфейтору переходит право получения долгов с импортера. На практике форфейтор либо</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держит у себя данные обязательства весь срок их действия (в качестве инвестиций), либо</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продает их другому форфейтору опять же на безоборотной основе. Когда заканчивается срок</w:t>
      </w:r>
      <w:r w:rsidR="00A55E5A">
        <w:rPr>
          <w:rFonts w:ascii="TimesNewRoman" w:hAnsi="TimesNewRoman" w:cs="TimesNewRoman"/>
          <w:color w:val="000000"/>
          <w:sz w:val="23"/>
          <w:szCs w:val="23"/>
        </w:rPr>
        <w:t xml:space="preserve"> </w:t>
      </w:r>
      <w:r>
        <w:rPr>
          <w:rFonts w:ascii="TimesNewRoman" w:hAnsi="TimesNewRoman" w:cs="TimesNewRoman"/>
          <w:color w:val="000000"/>
          <w:sz w:val="23"/>
          <w:szCs w:val="23"/>
        </w:rPr>
        <w:t>действия долговых документов, держатель представляет их для оплаты банку плательщика.</w:t>
      </w:r>
    </w:p>
    <w:p w:rsidR="0094026E" w:rsidRDefault="0094026E" w:rsidP="00A55E5A">
      <w:pPr>
        <w:jc w:val="both"/>
      </w:pPr>
    </w:p>
    <w:p w:rsidR="00A1414A" w:rsidRPr="00E269E6" w:rsidRDefault="00A1414A" w:rsidP="007A3A85">
      <w:pPr>
        <w:numPr>
          <w:ilvl w:val="0"/>
          <w:numId w:val="1"/>
        </w:numPr>
        <w:rPr>
          <w:b/>
        </w:rPr>
      </w:pPr>
      <w:r w:rsidRPr="00E269E6">
        <w:rPr>
          <w:b/>
        </w:rPr>
        <w:t>Лизинг, как один из видов кредитования участников ВЭД.</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Лизинг </w:t>
      </w:r>
      <w:r>
        <w:rPr>
          <w:rFonts w:ascii="TimesNewRoman" w:hAnsi="TimesNewRoman" w:cs="TimesNewRoman"/>
          <w:color w:val="000000"/>
          <w:sz w:val="23"/>
          <w:szCs w:val="23"/>
        </w:rPr>
        <w:t>– предоставление лизингодателем материальных ценностей лизингополучателю</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в аренду на разные сроки.</w:t>
      </w:r>
    </w:p>
    <w:p w:rsidR="002369CA" w:rsidRDefault="002369CA" w:rsidP="002369CA">
      <w:pPr>
        <w:autoSpaceDE w:val="0"/>
        <w:autoSpaceDN w:val="0"/>
        <w:adjustRightInd w:val="0"/>
        <w:jc w:val="both"/>
        <w:rPr>
          <w:rFonts w:ascii="TimesNewRoman,Italic" w:hAnsi="TimesNewRoman,Italic" w:cs="TimesNewRoman,Italic"/>
          <w:i/>
          <w:iCs/>
          <w:color w:val="000000"/>
          <w:sz w:val="23"/>
          <w:szCs w:val="23"/>
        </w:rPr>
      </w:pPr>
      <w:r>
        <w:rPr>
          <w:rFonts w:ascii="TimesNewRoman,Italic" w:hAnsi="TimesNewRoman,Italic" w:cs="TimesNewRoman,Italic"/>
          <w:i/>
          <w:iCs/>
          <w:color w:val="000000"/>
          <w:sz w:val="23"/>
          <w:szCs w:val="23"/>
        </w:rPr>
        <w:t>Своеобразие лизинговых операций по сравнению с традиционной арендой заключается в</w:t>
      </w:r>
      <w:r w:rsidR="00E269E6">
        <w:rPr>
          <w:rFonts w:ascii="TimesNewRoman,Italic" w:hAnsi="TimesNewRoman,Italic" w:cs="TimesNewRoman,Italic"/>
          <w:i/>
          <w:iCs/>
          <w:color w:val="000000"/>
          <w:sz w:val="23"/>
          <w:szCs w:val="23"/>
        </w:rPr>
        <w:t xml:space="preserve"> </w:t>
      </w:r>
      <w:r>
        <w:rPr>
          <w:rFonts w:ascii="TimesNewRoman,Italic" w:hAnsi="TimesNewRoman,Italic" w:cs="TimesNewRoman,Italic"/>
          <w:i/>
          <w:iCs/>
          <w:color w:val="000000"/>
          <w:sz w:val="23"/>
          <w:szCs w:val="23"/>
        </w:rPr>
        <w:t>следующем:</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1) объект сделки выбирается лизингополучателем</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2) срок лизинга меньше срока физического износа оборудования (от одного года до двадцати</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лет) и приближается к сроку налоговой амортизации (3-7 лет)</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3) по окончании срока контракта клиент может продолжить аренду по льготной ставке или</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приобрести арендуемое имущество по остаточной стоимости</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4) в роли лизингодадетеля обычно выступает финансовое учреждение – лизинговая компания</w:t>
      </w:r>
      <w:r w:rsidR="00E269E6">
        <w:rPr>
          <w:rFonts w:ascii="TimesNewRoman" w:hAnsi="TimesNewRoman" w:cs="TimesNewRoman"/>
          <w:color w:val="000000"/>
          <w:sz w:val="23"/>
          <w:szCs w:val="23"/>
        </w:rPr>
        <w:t xml:space="preserve"> </w:t>
      </w:r>
      <w:r>
        <w:rPr>
          <w:rFonts w:ascii="TimesNewRoman,Italic" w:hAnsi="TimesNewRoman,Italic" w:cs="TimesNewRoman,Italic"/>
          <w:i/>
          <w:iCs/>
          <w:color w:val="000000"/>
          <w:sz w:val="23"/>
          <w:szCs w:val="23"/>
        </w:rPr>
        <w:t xml:space="preserve">Арендные платежи </w:t>
      </w:r>
      <w:r>
        <w:rPr>
          <w:rFonts w:ascii="TimesNewRoman" w:hAnsi="TimesNewRoman" w:cs="TimesNewRoman"/>
          <w:color w:val="000000"/>
          <w:sz w:val="23"/>
          <w:szCs w:val="23"/>
        </w:rPr>
        <w:t>производятся ежемесячно, ежеквартально, либо по полугодиям.</w:t>
      </w:r>
    </w:p>
    <w:p w:rsidR="002369CA" w:rsidRDefault="002369CA" w:rsidP="002369CA">
      <w:pPr>
        <w:autoSpaceDE w:val="0"/>
        <w:autoSpaceDN w:val="0"/>
        <w:adjustRightInd w:val="0"/>
        <w:jc w:val="both"/>
        <w:rPr>
          <w:rFonts w:ascii="TimesNewRoman,Bold" w:hAnsi="TimesNewRoman,Bold" w:cs="TimesNewRoman,Bold"/>
          <w:b/>
          <w:bCs/>
          <w:color w:val="000000"/>
          <w:sz w:val="23"/>
          <w:szCs w:val="23"/>
        </w:rPr>
      </w:pPr>
      <w:r>
        <w:rPr>
          <w:rFonts w:ascii="TimesNewRoman,Bold" w:hAnsi="TimesNewRoman,Bold" w:cs="TimesNewRoman,Bold"/>
          <w:b/>
          <w:bCs/>
          <w:color w:val="000000"/>
          <w:sz w:val="23"/>
          <w:szCs w:val="23"/>
        </w:rPr>
        <w:t>Виды лизинговых операций:</w:t>
      </w:r>
    </w:p>
    <w:p w:rsidR="002369CA" w:rsidRDefault="002369CA" w:rsidP="002369CA">
      <w:pPr>
        <w:autoSpaceDE w:val="0"/>
        <w:autoSpaceDN w:val="0"/>
        <w:adjustRightInd w:val="0"/>
        <w:jc w:val="both"/>
        <w:rPr>
          <w:rFonts w:ascii="TimesNewRoman,Italic" w:hAnsi="TimesNewRoman,Italic" w:cs="TimesNewRoman,Italic"/>
          <w:i/>
          <w:iCs/>
          <w:color w:val="000000"/>
          <w:sz w:val="23"/>
          <w:szCs w:val="23"/>
        </w:rPr>
      </w:pPr>
      <w:r>
        <w:rPr>
          <w:rFonts w:ascii="TimesNewRoman" w:hAnsi="TimesNewRoman" w:cs="TimesNewRoman"/>
          <w:color w:val="000000"/>
          <w:sz w:val="23"/>
          <w:szCs w:val="23"/>
        </w:rPr>
        <w:t xml:space="preserve">1. </w:t>
      </w:r>
      <w:r>
        <w:rPr>
          <w:rFonts w:ascii="TimesNewRoman,Italic" w:hAnsi="TimesNewRoman,Italic" w:cs="TimesNewRoman,Italic"/>
          <w:i/>
          <w:iCs/>
          <w:color w:val="000000"/>
          <w:sz w:val="23"/>
          <w:szCs w:val="23"/>
        </w:rPr>
        <w:t>Исходя из особенностей организации отношений между лизингополучателем и</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лизингодателем различают</w:t>
      </w:r>
      <w:r>
        <w:rPr>
          <w:rFonts w:ascii="TimesNewRoman" w:hAnsi="TimesNewRoman" w:cs="TimesNewRoman"/>
          <w:color w:val="000000"/>
          <w:sz w:val="23"/>
          <w:szCs w:val="23"/>
        </w:rPr>
        <w:t>:</w:t>
      </w:r>
    </w:p>
    <w:p w:rsidR="00E269E6" w:rsidRDefault="002369CA" w:rsidP="002369CA">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 xml:space="preserve">прямой лизинг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 xml:space="preserve">косвенный лизинг </w:t>
      </w:r>
    </w:p>
    <w:p w:rsidR="00E269E6" w:rsidRDefault="002369CA" w:rsidP="002369CA">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2. По методу кредитования</w:t>
      </w:r>
      <w:r w:rsidR="00E269E6">
        <w:rPr>
          <w:rFonts w:ascii="TimesNewRoman,Italic" w:hAnsi="TimesNewRoman,Italic" w:cs="TimesNewRoman,Italic"/>
          <w:i/>
          <w:iCs/>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срочный лизинг (одноразовая аренда)</w:t>
      </w:r>
      <w:r w:rsidR="00E269E6">
        <w:rPr>
          <w:rFonts w:ascii="TimesNewRoman" w:hAnsi="TimesNewRoman" w:cs="TimesNewRoman"/>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возобновляемый лизинг (договор возобновляется по истечении первого срока)</w:t>
      </w:r>
      <w:r w:rsidR="00E269E6">
        <w:rPr>
          <w:rFonts w:ascii="TimesNewRoman" w:hAnsi="TimesNewRoman" w:cs="TimesNewRoman"/>
          <w:color w:val="000000"/>
          <w:sz w:val="23"/>
          <w:szCs w:val="23"/>
        </w:rPr>
        <w:t xml:space="preserve">  </w:t>
      </w:r>
    </w:p>
    <w:p w:rsidR="00E269E6"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3. </w:t>
      </w:r>
      <w:r>
        <w:rPr>
          <w:rFonts w:ascii="TimesNewRoman,Italic" w:hAnsi="TimesNewRoman,Italic" w:cs="TimesNewRoman,Italic"/>
          <w:i/>
          <w:iCs/>
          <w:color w:val="000000"/>
          <w:sz w:val="23"/>
          <w:szCs w:val="23"/>
        </w:rPr>
        <w:t>По возвратности</w:t>
      </w:r>
      <w:r w:rsidR="00E269E6">
        <w:rPr>
          <w:rFonts w:ascii="TimesNewRoman,Italic" w:hAnsi="TimesNewRoman,Italic" w:cs="TimesNewRoman,Italic"/>
          <w:i/>
          <w:iCs/>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операционный лизинг (предприятие заключает лизинговый контракт, не имея</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намерения приобретать объект в собственность)</w:t>
      </w:r>
      <w:r w:rsidR="00E269E6">
        <w:rPr>
          <w:rFonts w:ascii="TimesNewRoman" w:hAnsi="TimesNewRoman" w:cs="TimesNewRoman"/>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финансовый лизинг (фирма сочетает аренду с последующим выкупом объекта по</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остаточной стоимости в наиболее благоприятный момент, когда она будет значительно</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ниже рыночной стоимости аналогичного объекта)</w:t>
      </w:r>
      <w:r w:rsidR="00E269E6">
        <w:rPr>
          <w:rFonts w:ascii="TimesNewRoman" w:hAnsi="TimesNewRoman" w:cs="TimesNewRoman"/>
          <w:color w:val="000000"/>
          <w:sz w:val="23"/>
          <w:szCs w:val="23"/>
        </w:rPr>
        <w:t xml:space="preserve"> </w:t>
      </w:r>
    </w:p>
    <w:p w:rsidR="00E269E6" w:rsidRDefault="002369CA" w:rsidP="002369CA">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4. По отношению к арендуемому имуществу выделяют</w:t>
      </w:r>
      <w:r w:rsidR="00E269E6">
        <w:rPr>
          <w:rFonts w:ascii="TimesNewRoman,Italic" w:hAnsi="TimesNewRoman,Italic" w:cs="TimesNewRoman,Italic"/>
          <w:i/>
          <w:iCs/>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договор чистого лизинга, когда дополнительные расходы по обслуживанию</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арендуемого имущества берет на себя лизингополучатель</w:t>
      </w:r>
      <w:r w:rsidR="00E269E6">
        <w:rPr>
          <w:rFonts w:ascii="TimesNewRoman" w:hAnsi="TimesNewRoman" w:cs="TimesNewRoman"/>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договор полного лизинга, по которому арендодатель берет на себя техническое</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обслуживание и другие расходы, связанные с использованием имущества лизинга</w:t>
      </w:r>
      <w:r w:rsidR="00E269E6">
        <w:rPr>
          <w:rFonts w:ascii="TimesNewRoman" w:hAnsi="TimesNewRoman" w:cs="TimesNewRoman"/>
          <w:color w:val="000000"/>
          <w:sz w:val="23"/>
          <w:szCs w:val="23"/>
        </w:rPr>
        <w:t xml:space="preserve"> </w:t>
      </w:r>
    </w:p>
    <w:p w:rsidR="00E269E6" w:rsidRDefault="002369CA" w:rsidP="002369CA">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5. В зависимости от особенностей сдаваемого в аренду объекта</w:t>
      </w:r>
      <w:r w:rsidR="00E269E6">
        <w:rPr>
          <w:rFonts w:ascii="TimesNewRoman,Italic" w:hAnsi="TimesNewRoman,Italic" w:cs="TimesNewRoman,Italic"/>
          <w:i/>
          <w:iCs/>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лизинг движимого имущества</w:t>
      </w:r>
      <w:r w:rsidR="00E269E6">
        <w:rPr>
          <w:rFonts w:ascii="TimesNewRoman" w:hAnsi="TimesNewRoman" w:cs="TimesNewRoman"/>
          <w:color w:val="000000"/>
          <w:sz w:val="23"/>
          <w:szCs w:val="23"/>
        </w:rPr>
        <w:t xml:space="preserve"> </w:t>
      </w: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 w:hAnsi="TimesNewRoman" w:cs="TimesNewRoman"/>
          <w:color w:val="000000"/>
          <w:sz w:val="23"/>
          <w:szCs w:val="23"/>
        </w:rPr>
        <w:t>лизинг недвижимого имущества</w:t>
      </w:r>
      <w:r w:rsidR="00E269E6">
        <w:rPr>
          <w:rFonts w:ascii="TimesNewRoman" w:hAnsi="TimesNewRoman" w:cs="TimesNewRoman"/>
          <w:color w:val="000000"/>
          <w:sz w:val="23"/>
          <w:szCs w:val="23"/>
        </w:rPr>
        <w:t>.</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Период лизинга </w:t>
      </w:r>
      <w:r>
        <w:rPr>
          <w:rFonts w:ascii="TimesNewRoman" w:hAnsi="TimesNewRoman" w:cs="TimesNewRoman"/>
          <w:color w:val="000000"/>
          <w:sz w:val="23"/>
          <w:szCs w:val="23"/>
        </w:rPr>
        <w:t>– срок действия лизингового контракта, в течение которого сданные в</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лизинг средства производства находятся на балансе лизингодателя, а лизингополучатель</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использует их в своей хозяйственной деятельности, выплачивая лизинговой компании</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установленные платежи.</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Различают первичный и вторичный </w:t>
      </w:r>
      <w:r>
        <w:rPr>
          <w:rFonts w:ascii="TimesNewRoman" w:hAnsi="TimesNewRoman" w:cs="TimesNewRoman"/>
          <w:color w:val="0000FF"/>
          <w:sz w:val="23"/>
          <w:szCs w:val="23"/>
        </w:rPr>
        <w:t>периоды лизинга</w:t>
      </w:r>
      <w:r>
        <w:rPr>
          <w:rFonts w:ascii="TimesNewRoman,Italic" w:hAnsi="TimesNewRoman,Italic" w:cs="TimesNewRoman,Italic"/>
          <w:i/>
          <w:iCs/>
          <w:color w:val="000000"/>
          <w:sz w:val="23"/>
          <w:szCs w:val="23"/>
        </w:rPr>
        <w:t xml:space="preserve">. </w:t>
      </w:r>
    </w:p>
    <w:p w:rsidR="002369CA" w:rsidRDefault="002369CA" w:rsidP="002369CA">
      <w:pPr>
        <w:autoSpaceDE w:val="0"/>
        <w:autoSpaceDN w:val="0"/>
        <w:adjustRightInd w:val="0"/>
        <w:jc w:val="both"/>
        <w:rPr>
          <w:rFonts w:ascii="TimesNewRoman,BoldItalic" w:hAnsi="TimesNewRoman,BoldItalic" w:cs="TimesNewRoman,BoldItalic"/>
          <w:b/>
          <w:bCs/>
          <w:i/>
          <w:iCs/>
          <w:color w:val="000000"/>
          <w:sz w:val="23"/>
          <w:szCs w:val="23"/>
        </w:rPr>
      </w:pPr>
      <w:r>
        <w:rPr>
          <w:rFonts w:ascii="TimesNewRoman" w:hAnsi="TimesNewRoman" w:cs="TimesNewRoman"/>
          <w:color w:val="000000"/>
          <w:sz w:val="23"/>
          <w:szCs w:val="23"/>
        </w:rPr>
        <w:t xml:space="preserve">Международная практика выработала следующие </w:t>
      </w:r>
      <w:r>
        <w:rPr>
          <w:rFonts w:ascii="TimesNewRoman,BoldItalic" w:hAnsi="TimesNewRoman,BoldItalic" w:cs="TimesNewRoman,BoldItalic"/>
          <w:b/>
          <w:bCs/>
          <w:i/>
          <w:iCs/>
          <w:color w:val="000000"/>
          <w:sz w:val="23"/>
          <w:szCs w:val="23"/>
        </w:rPr>
        <w:t>формы лизинговых сделок:</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1. </w:t>
      </w:r>
      <w:r>
        <w:rPr>
          <w:rFonts w:ascii="TimesNewRoman,Italic" w:hAnsi="TimesNewRoman,Italic" w:cs="TimesNewRoman,Italic"/>
          <w:i/>
          <w:iCs/>
          <w:color w:val="000000"/>
          <w:sz w:val="23"/>
          <w:szCs w:val="23"/>
        </w:rPr>
        <w:t>Стандартный лизинг</w:t>
      </w:r>
      <w:r>
        <w:rPr>
          <w:rFonts w:ascii="TimesNewRoman" w:hAnsi="TimesNewRoman" w:cs="TimesNewRoman"/>
          <w:color w:val="000000"/>
          <w:sz w:val="23"/>
          <w:szCs w:val="23"/>
        </w:rPr>
        <w:t>. Изготовитель оборудования продает его лизинговой</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компании, которая сдает это оборудование в аренду потребителю.</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2. </w:t>
      </w:r>
      <w:r>
        <w:rPr>
          <w:rFonts w:ascii="TimesNewRoman,Italic" w:hAnsi="TimesNewRoman,Italic" w:cs="TimesNewRoman,Italic"/>
          <w:i/>
          <w:iCs/>
          <w:color w:val="000000"/>
          <w:sz w:val="23"/>
          <w:szCs w:val="23"/>
        </w:rPr>
        <w:t xml:space="preserve">Возвратный лизинг. </w:t>
      </w:r>
      <w:r>
        <w:rPr>
          <w:rFonts w:ascii="TimesNewRoman" w:hAnsi="TimesNewRoman" w:cs="TimesNewRoman"/>
          <w:color w:val="000000"/>
          <w:sz w:val="23"/>
          <w:szCs w:val="23"/>
        </w:rPr>
        <w:t>Собственник оборудования продает лизинговой компании</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оборудование, а затем берет его в аренду, тем самым решая проблему улучшения</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финансового состояния фирмы.</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3. «</w:t>
      </w:r>
      <w:r>
        <w:rPr>
          <w:rFonts w:ascii="TimesNewRoman,Italic" w:hAnsi="TimesNewRoman,Italic" w:cs="TimesNewRoman,Italic"/>
          <w:i/>
          <w:iCs/>
          <w:color w:val="000000"/>
          <w:sz w:val="23"/>
          <w:szCs w:val="23"/>
        </w:rPr>
        <w:t>Мокрый лизинг</w:t>
      </w:r>
      <w:r>
        <w:rPr>
          <w:rFonts w:ascii="TimesNewRoman" w:hAnsi="TimesNewRoman" w:cs="TimesNewRoman"/>
          <w:color w:val="000000"/>
          <w:sz w:val="23"/>
          <w:szCs w:val="23"/>
        </w:rPr>
        <w:t>». Лизингодатель осуществляет содержание оборудования, ремонт,</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страхование, иногда управление производством и поставку горючего. Данный вид</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является дорогостоящим и используется в отношении высокоточного, новейшего</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оборудования.</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4. «</w:t>
      </w:r>
      <w:r>
        <w:rPr>
          <w:rFonts w:ascii="TimesNewRoman,Italic" w:hAnsi="TimesNewRoman,Italic" w:cs="TimesNewRoman,Italic"/>
          <w:i/>
          <w:iCs/>
          <w:color w:val="000000"/>
          <w:sz w:val="23"/>
          <w:szCs w:val="23"/>
        </w:rPr>
        <w:t>Чистый лизи</w:t>
      </w:r>
      <w:r>
        <w:rPr>
          <w:rFonts w:ascii="TimesNewRoman" w:hAnsi="TimesNewRoman" w:cs="TimesNewRoman"/>
          <w:color w:val="000000"/>
          <w:sz w:val="23"/>
          <w:szCs w:val="23"/>
        </w:rPr>
        <w:t>нг». Лизингополучатель сам несет все расходы по эксплуатации</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оборудования. Он обязан содержать оборудование в рабочем состоянии,</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обслуживать его, а по окончании срока вернуть его лизингодателю в хорошем</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состоянии с учетом амортизационного износа.</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5. </w:t>
      </w:r>
      <w:r>
        <w:rPr>
          <w:rFonts w:ascii="TimesNewRoman,Italic" w:hAnsi="TimesNewRoman,Italic" w:cs="TimesNewRoman,Italic"/>
          <w:i/>
          <w:iCs/>
          <w:color w:val="000000"/>
          <w:sz w:val="23"/>
          <w:szCs w:val="23"/>
        </w:rPr>
        <w:t>Лизинг на остаточную стоимость оборудования</w:t>
      </w:r>
      <w:r>
        <w:rPr>
          <w:rFonts w:ascii="TimesNewRoman" w:hAnsi="TimesNewRoman" w:cs="TimesNewRoman"/>
          <w:color w:val="000000"/>
          <w:sz w:val="23"/>
          <w:szCs w:val="23"/>
        </w:rPr>
        <w:t>, которое уже было в</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употреблении.</w:t>
      </w:r>
    </w:p>
    <w:p w:rsidR="002369CA" w:rsidRDefault="002369CA" w:rsidP="002369CA">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6. </w:t>
      </w:r>
      <w:r>
        <w:rPr>
          <w:rFonts w:ascii="TimesNewRoman,Italic" w:hAnsi="TimesNewRoman,Italic" w:cs="TimesNewRoman,Italic"/>
          <w:i/>
          <w:iCs/>
          <w:color w:val="000000"/>
          <w:sz w:val="23"/>
          <w:szCs w:val="23"/>
        </w:rPr>
        <w:t>Возобновляемый лизинг</w:t>
      </w:r>
      <w:r>
        <w:rPr>
          <w:rFonts w:ascii="TimesNewRoman" w:hAnsi="TimesNewRoman" w:cs="TimesNewRoman"/>
          <w:color w:val="000000"/>
          <w:sz w:val="23"/>
          <w:szCs w:val="23"/>
        </w:rPr>
        <w:t>. Происходит периодическая замена ранее сданного в лизинг</w:t>
      </w:r>
      <w:r w:rsidR="00E269E6">
        <w:rPr>
          <w:rFonts w:ascii="TimesNewRoman" w:hAnsi="TimesNewRoman" w:cs="TimesNewRoman"/>
          <w:color w:val="000000"/>
          <w:sz w:val="23"/>
          <w:szCs w:val="23"/>
        </w:rPr>
        <w:t xml:space="preserve"> </w:t>
      </w:r>
      <w:r>
        <w:rPr>
          <w:rFonts w:ascii="TimesNewRoman" w:hAnsi="TimesNewRoman" w:cs="TimesNewRoman"/>
          <w:color w:val="000000"/>
          <w:sz w:val="23"/>
          <w:szCs w:val="23"/>
        </w:rPr>
        <w:t>оборудования более совершенным.</w:t>
      </w:r>
    </w:p>
    <w:p w:rsidR="00D2756A" w:rsidRDefault="002369CA" w:rsidP="002369CA">
      <w:pPr>
        <w:jc w:val="both"/>
      </w:pPr>
      <w:r>
        <w:rPr>
          <w:rFonts w:ascii="TimesNewRoman" w:hAnsi="TimesNewRoman" w:cs="TimesNewRoman"/>
          <w:color w:val="000000"/>
          <w:sz w:val="23"/>
          <w:szCs w:val="23"/>
        </w:rPr>
        <w:t>В практике ВЭД используется также много других форм лизинга.</w:t>
      </w:r>
    </w:p>
    <w:p w:rsidR="00994720" w:rsidRDefault="00994720" w:rsidP="00994720"/>
    <w:p w:rsidR="00A1414A" w:rsidRPr="00994720" w:rsidRDefault="00A1414A" w:rsidP="007A3A85">
      <w:pPr>
        <w:numPr>
          <w:ilvl w:val="0"/>
          <w:numId w:val="1"/>
        </w:numPr>
        <w:rPr>
          <w:b/>
        </w:rPr>
      </w:pPr>
      <w:r w:rsidRPr="00994720">
        <w:rPr>
          <w:b/>
        </w:rPr>
        <w:t>Основные понятия рынка ссудных капиталов.</w:t>
      </w:r>
    </w:p>
    <w:p w:rsidR="00994720" w:rsidRDefault="00994720" w:rsidP="00522BB7">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Международный рынок ссудных капиталов, осуществляя международный оборот</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ссудного капитала, способствует непрерывности кругооборота промышленного и торгового</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капиталов различных стран</w:t>
      </w:r>
      <w:r>
        <w:rPr>
          <w:rFonts w:ascii="TimesNewRoman,Italic" w:hAnsi="TimesNewRoman,Italic" w:cs="TimesNewRoman,Italic"/>
          <w:i/>
          <w:iCs/>
          <w:color w:val="000000"/>
          <w:sz w:val="23"/>
          <w:szCs w:val="23"/>
        </w:rPr>
        <w:t>.</w:t>
      </w:r>
      <w:r w:rsidR="00522BB7">
        <w:rPr>
          <w:rFonts w:ascii="TimesNewRoman,Italic" w:hAnsi="TimesNewRoman,Italic" w:cs="TimesNewRoman,Italic"/>
          <w:i/>
          <w:iCs/>
          <w:color w:val="000000"/>
          <w:sz w:val="23"/>
          <w:szCs w:val="23"/>
        </w:rPr>
        <w:t xml:space="preserve"> </w:t>
      </w:r>
      <w:r>
        <w:rPr>
          <w:rFonts w:ascii="TimesNewRoman,Italic" w:hAnsi="TimesNewRoman,Italic" w:cs="TimesNewRoman,Italic"/>
          <w:i/>
          <w:iCs/>
          <w:color w:val="000000"/>
          <w:sz w:val="23"/>
          <w:szCs w:val="23"/>
        </w:rPr>
        <w:t xml:space="preserve">С функциональной точки зрения </w:t>
      </w:r>
      <w:r>
        <w:rPr>
          <w:rFonts w:ascii="TimesNewRoman,Bold" w:hAnsi="TimesNewRoman,Bold" w:cs="TimesNewRoman,Bold"/>
          <w:b/>
          <w:bCs/>
          <w:color w:val="000000"/>
          <w:sz w:val="23"/>
          <w:szCs w:val="23"/>
        </w:rPr>
        <w:t xml:space="preserve">международный рынок ссудных капиталов </w:t>
      </w:r>
      <w:r w:rsidR="00522BB7">
        <w:rPr>
          <w:rFonts w:ascii="TimesNewRoman" w:hAnsi="TimesNewRoman" w:cs="TimesNewRoman"/>
          <w:color w:val="000000"/>
          <w:sz w:val="23"/>
          <w:szCs w:val="23"/>
        </w:rPr>
        <w:t>–</w:t>
      </w:r>
      <w:r>
        <w:rPr>
          <w:rFonts w:ascii="TimesNewRoman" w:hAnsi="TimesNewRoman" w:cs="TimesNewRoman"/>
          <w:color w:val="000000"/>
          <w:sz w:val="23"/>
          <w:szCs w:val="23"/>
        </w:rPr>
        <w:t xml:space="preserve"> это</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система рыночных отношений, обеспечивающих аккумуляцию и перераспределение ссудного</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капитала между странами в целях непрерывности и рентабельности процесса воспроизводства;</w:t>
      </w:r>
      <w:r w:rsidR="00522BB7">
        <w:rPr>
          <w:rFonts w:ascii="TimesNewRoman" w:hAnsi="TimesNewRoman" w:cs="TimesNewRoman"/>
          <w:color w:val="000000"/>
          <w:sz w:val="23"/>
          <w:szCs w:val="23"/>
        </w:rPr>
        <w:t xml:space="preserve"> </w:t>
      </w:r>
      <w:r>
        <w:rPr>
          <w:rFonts w:ascii="TimesNewRoman,Italic" w:hAnsi="TimesNewRoman,Italic" w:cs="TimesNewRoman,Italic"/>
          <w:i/>
          <w:iCs/>
          <w:color w:val="000000"/>
          <w:sz w:val="23"/>
          <w:szCs w:val="23"/>
        </w:rPr>
        <w:t xml:space="preserve">с позиции институциальной </w:t>
      </w:r>
      <w:r>
        <w:rPr>
          <w:rFonts w:ascii="TimesNewRoman" w:hAnsi="TimesNewRoman" w:cs="TimesNewRoman"/>
          <w:color w:val="000000"/>
          <w:sz w:val="23"/>
          <w:szCs w:val="23"/>
        </w:rPr>
        <w:t>– совокупность кредитно-финансовых учреждений, через которые</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совершается рыночное движение ссудного капитала между странами в зависимости от спроса и</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предложения на него.</w:t>
      </w:r>
    </w:p>
    <w:p w:rsidR="00994720" w:rsidRDefault="00994720" w:rsidP="00522BB7">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С развитием мирохозяйственных связей и переплетением денежных потоков между</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странами важное значение приобретают различия и связь между такими понятиями, как</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мировой, международный и национальные рынки ссудных капиталов. Наиболее широкое из</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них </w:t>
      </w:r>
      <w:r>
        <w:rPr>
          <w:rFonts w:ascii="TimesNewRoman,Italic" w:hAnsi="TimesNewRoman,Italic" w:cs="TimesNewRoman,Italic"/>
          <w:i/>
          <w:iCs/>
          <w:color w:val="000000"/>
          <w:sz w:val="23"/>
          <w:szCs w:val="23"/>
        </w:rPr>
        <w:t>- мировой рынок ссудных капиталов</w:t>
      </w:r>
      <w:r>
        <w:rPr>
          <w:rFonts w:ascii="TimesNewRoman" w:hAnsi="TimesNewRoman" w:cs="TimesNewRoman"/>
          <w:color w:val="000000"/>
          <w:sz w:val="23"/>
          <w:szCs w:val="23"/>
        </w:rPr>
        <w:t>. Он представляет собой совокупность национальных и</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международных рынков ссудных капиталов, каждый из которых обладает своими</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особенностями, известной самостоятельностью и обособленностью. Известно, что внутри страны спрос и предложение ссудного</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капитала совершаются на рынке ссудных капиталов, который обычно подразделяется на</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денежный рынок и рынок капитала.</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Единым механизмом в сфере международного кредита являются </w:t>
      </w:r>
      <w:r>
        <w:rPr>
          <w:rFonts w:ascii="TimesNewRoman" w:hAnsi="TimesNewRoman" w:cs="TimesNewRoman"/>
          <w:color w:val="0000FF"/>
          <w:sz w:val="23"/>
          <w:szCs w:val="23"/>
        </w:rPr>
        <w:t xml:space="preserve">еврорынки. </w:t>
      </w:r>
      <w:r>
        <w:rPr>
          <w:rFonts w:ascii="TimesNewRoman" w:hAnsi="TimesNewRoman" w:cs="TimesNewRoman"/>
          <w:color w:val="000000"/>
          <w:sz w:val="23"/>
          <w:szCs w:val="23"/>
        </w:rPr>
        <w:t>Среди них</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выделяются рынки евродепозитов, еврокредитов и еврооблигаций, которые тесно</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взаимосвязаны перемещениями средств и составляют рынок евровалют. </w:t>
      </w:r>
    </w:p>
    <w:p w:rsidR="00994720" w:rsidRDefault="00994720" w:rsidP="00522BB7">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Рынок евровалют </w:t>
      </w:r>
      <w:r>
        <w:rPr>
          <w:rFonts w:ascii="TimesNewRoman" w:hAnsi="TimesNewRoman" w:cs="TimesNewRoman"/>
          <w:color w:val="000000"/>
          <w:sz w:val="23"/>
          <w:szCs w:val="23"/>
        </w:rPr>
        <w:t>является универсальным международным рынком, сочетающим в себе</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элементы валютных, кредитных и комиссионных операций. </w:t>
      </w:r>
      <w:r w:rsidR="00046A95">
        <w:rPr>
          <w:rFonts w:ascii="TimesNewRoman" w:hAnsi="TimesNewRoman" w:cs="TimesNewRoman"/>
          <w:color w:val="000000"/>
          <w:sz w:val="23"/>
          <w:szCs w:val="23"/>
        </w:rPr>
        <w:t>И</w:t>
      </w:r>
      <w:r>
        <w:rPr>
          <w:rFonts w:ascii="TimesNewRoman" w:hAnsi="TimesNewRoman" w:cs="TimesNewRoman"/>
          <w:color w:val="000000"/>
          <w:sz w:val="23"/>
          <w:szCs w:val="23"/>
        </w:rPr>
        <w:t>меет относительно самостоятельную и чрезвычайно гибкую систему</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процентных ставок, существенно отличающуюся от действующих на национальных рынках и</w:t>
      </w:r>
      <w:r w:rsidR="00522BB7">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охватывающую обширный круг кредиторов и заемщиков в различных частях света. </w:t>
      </w:r>
    </w:p>
    <w:p w:rsidR="00994720" w:rsidRDefault="00994720" w:rsidP="00B8721B">
      <w:pPr>
        <w:autoSpaceDE w:val="0"/>
        <w:autoSpaceDN w:val="0"/>
        <w:adjustRightInd w:val="0"/>
        <w:jc w:val="both"/>
      </w:pPr>
      <w:r>
        <w:rPr>
          <w:rFonts w:ascii="TimesNewRoman" w:hAnsi="TimesNewRoman" w:cs="TimesNewRoman"/>
          <w:color w:val="000000"/>
          <w:sz w:val="23"/>
          <w:szCs w:val="23"/>
        </w:rPr>
        <w:t>Операции на евровалютном рынке осуществляются путем установления</w:t>
      </w:r>
      <w:r w:rsidR="00B8721B">
        <w:rPr>
          <w:rFonts w:ascii="TimesNewRoman" w:hAnsi="TimesNewRoman" w:cs="TimesNewRoman"/>
          <w:color w:val="000000"/>
          <w:sz w:val="23"/>
          <w:szCs w:val="23"/>
        </w:rPr>
        <w:t xml:space="preserve"> </w:t>
      </w:r>
      <w:r>
        <w:rPr>
          <w:rFonts w:ascii="TimesNewRoman" w:hAnsi="TimesNewRoman" w:cs="TimesNewRoman"/>
          <w:color w:val="000000"/>
          <w:sz w:val="23"/>
          <w:szCs w:val="23"/>
        </w:rPr>
        <w:t>непосредственных контактов, либо при помощи услуг брокеров. Сделки, как правило,</w:t>
      </w:r>
      <w:r w:rsidR="00B8721B">
        <w:rPr>
          <w:rFonts w:ascii="TimesNewRoman" w:hAnsi="TimesNewRoman" w:cs="TimesNewRoman"/>
          <w:color w:val="000000"/>
          <w:sz w:val="23"/>
          <w:szCs w:val="23"/>
        </w:rPr>
        <w:t xml:space="preserve"> </w:t>
      </w:r>
      <w:r>
        <w:rPr>
          <w:rFonts w:ascii="TimesNewRoman" w:hAnsi="TimesNewRoman" w:cs="TimesNewRoman"/>
          <w:color w:val="000000"/>
          <w:sz w:val="23"/>
          <w:szCs w:val="23"/>
        </w:rPr>
        <w:t>сов</w:t>
      </w:r>
      <w:r w:rsidR="00B8721B">
        <w:rPr>
          <w:rFonts w:ascii="TimesNewRoman" w:hAnsi="TimesNewRoman" w:cs="TimesNewRoman"/>
          <w:color w:val="000000"/>
          <w:sz w:val="23"/>
          <w:szCs w:val="23"/>
        </w:rPr>
        <w:t>е</w:t>
      </w:r>
      <w:r>
        <w:rPr>
          <w:rFonts w:ascii="TimesNewRoman" w:hAnsi="TimesNewRoman" w:cs="TimesNewRoman"/>
          <w:color w:val="000000"/>
          <w:sz w:val="23"/>
          <w:szCs w:val="23"/>
        </w:rPr>
        <w:t>ршаются с помощью телефона или факса с последующим письменным подтверждением,</w:t>
      </w:r>
      <w:r w:rsidR="00B8721B">
        <w:rPr>
          <w:rFonts w:ascii="TimesNewRoman" w:hAnsi="TimesNewRoman" w:cs="TimesNewRoman"/>
          <w:color w:val="000000"/>
          <w:sz w:val="23"/>
          <w:szCs w:val="23"/>
        </w:rPr>
        <w:t xml:space="preserve"> </w:t>
      </w:r>
      <w:r>
        <w:rPr>
          <w:rFonts w:ascii="TimesNewRoman" w:hAnsi="TimesNewRoman" w:cs="TimesNewRoman"/>
          <w:color w:val="000000"/>
          <w:sz w:val="23"/>
          <w:szCs w:val="23"/>
        </w:rPr>
        <w:t>которое является единственным документом. Перемещение капиталов из страны в страну при</w:t>
      </w:r>
      <w:r w:rsidR="00B8721B">
        <w:rPr>
          <w:rFonts w:ascii="TimesNewRoman" w:hAnsi="TimesNewRoman" w:cs="TimesNewRoman"/>
          <w:color w:val="000000"/>
          <w:sz w:val="23"/>
          <w:szCs w:val="23"/>
        </w:rPr>
        <w:t xml:space="preserve"> </w:t>
      </w:r>
      <w:r>
        <w:rPr>
          <w:rFonts w:ascii="TimesNewRoman" w:hAnsi="TimesNewRoman" w:cs="TimesNewRoman"/>
          <w:color w:val="000000"/>
          <w:sz w:val="23"/>
          <w:szCs w:val="23"/>
        </w:rPr>
        <w:t>помощи операций на рынке евровалют оказало существенное влияние на ход послевоенного</w:t>
      </w:r>
      <w:r w:rsidR="00B8721B">
        <w:rPr>
          <w:rFonts w:ascii="TimesNewRoman" w:hAnsi="TimesNewRoman" w:cs="TimesNewRoman"/>
          <w:color w:val="000000"/>
          <w:sz w:val="23"/>
          <w:szCs w:val="23"/>
        </w:rPr>
        <w:t xml:space="preserve"> </w:t>
      </w:r>
      <w:r>
        <w:rPr>
          <w:rFonts w:ascii="TimesNewRoman" w:hAnsi="TimesNewRoman" w:cs="TimesNewRoman"/>
          <w:color w:val="000000"/>
          <w:sz w:val="23"/>
          <w:szCs w:val="23"/>
        </w:rPr>
        <w:t>экономического развития мира, тесно связало международный рынок с национальными</w:t>
      </w:r>
      <w:r w:rsidR="00B8721B">
        <w:rPr>
          <w:rFonts w:ascii="TimesNewRoman" w:hAnsi="TimesNewRoman" w:cs="TimesNewRoman"/>
          <w:color w:val="000000"/>
          <w:sz w:val="23"/>
          <w:szCs w:val="23"/>
        </w:rPr>
        <w:t xml:space="preserve"> </w:t>
      </w:r>
      <w:r>
        <w:rPr>
          <w:rFonts w:ascii="TimesNewRoman" w:hAnsi="TimesNewRoman" w:cs="TimesNewRoman"/>
          <w:color w:val="000000"/>
          <w:sz w:val="23"/>
          <w:szCs w:val="23"/>
        </w:rPr>
        <w:t>рынками ссудных капиталов.</w:t>
      </w:r>
    </w:p>
    <w:p w:rsidR="00994720" w:rsidRDefault="00994720" w:rsidP="00994720"/>
    <w:p w:rsidR="00A1414A" w:rsidRPr="003B5D0C" w:rsidRDefault="00A1414A" w:rsidP="007A3A85">
      <w:pPr>
        <w:numPr>
          <w:ilvl w:val="0"/>
          <w:numId w:val="1"/>
        </w:numPr>
        <w:rPr>
          <w:b/>
        </w:rPr>
      </w:pPr>
      <w:r w:rsidRPr="003B5D0C">
        <w:rPr>
          <w:b/>
        </w:rPr>
        <w:t>История становления еврорынка.</w:t>
      </w:r>
    </w:p>
    <w:p w:rsidR="00BB55A8" w:rsidRDefault="00BB55A8" w:rsidP="00BB55A8">
      <w:pPr>
        <w:autoSpaceDE w:val="0"/>
        <w:autoSpaceDN w:val="0"/>
        <w:adjustRightInd w:val="0"/>
        <w:rPr>
          <w:rFonts w:ascii="TimesNewRoman,Italic" w:hAnsi="TimesNewRoman,Italic" w:cs="TimesNewRoman,Italic"/>
          <w:i/>
          <w:iCs/>
          <w:sz w:val="23"/>
          <w:szCs w:val="23"/>
        </w:rPr>
      </w:pPr>
      <w:r>
        <w:rPr>
          <w:rFonts w:ascii="TimesNewRoman,Italic" w:hAnsi="TimesNewRoman,Italic" w:cs="TimesNewRoman,Italic"/>
          <w:i/>
          <w:iCs/>
          <w:sz w:val="23"/>
          <w:szCs w:val="23"/>
        </w:rPr>
        <w:t>Развитие рынка евровалют обусловили следующие факторы:</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a) объективная потребность в гибком международном валютно-кредитном механизме для</w:t>
      </w:r>
      <w:r w:rsidR="00292CD9">
        <w:rPr>
          <w:rFonts w:ascii="TimesNewRoman" w:hAnsi="TimesNewRoman" w:cs="TimesNewRoman"/>
          <w:sz w:val="23"/>
          <w:szCs w:val="23"/>
        </w:rPr>
        <w:t xml:space="preserve"> </w:t>
      </w:r>
      <w:r>
        <w:rPr>
          <w:rFonts w:ascii="TimesNewRoman" w:hAnsi="TimesNewRoman" w:cs="TimesNewRoman"/>
          <w:sz w:val="23"/>
          <w:szCs w:val="23"/>
        </w:rPr>
        <w:t>обслуживания внешнеэкономической деятельности;</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b) введение конвертируемости ведущих валют с конца 1950-х – начала 1960-х годов;</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c) либеральное национальное законодательство стимулировало размещение средств банков и</w:t>
      </w:r>
    </w:p>
    <w:p w:rsidR="00292CD9"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фирм в заграничных банках в целях извлечения прибылей.</w:t>
      </w:r>
      <w:r w:rsidR="00292CD9">
        <w:rPr>
          <w:rFonts w:ascii="TimesNewRoman" w:hAnsi="TimesNewRoman" w:cs="TimesNewRoman"/>
          <w:sz w:val="23"/>
          <w:szCs w:val="23"/>
        </w:rPr>
        <w:t xml:space="preserve"> </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Первоначально эта практика относилась к США, где в 1957 г. были введены</w:t>
      </w:r>
      <w:r w:rsidR="00292CD9">
        <w:rPr>
          <w:rFonts w:ascii="TimesNewRoman" w:hAnsi="TimesNewRoman" w:cs="TimesNewRoman"/>
          <w:sz w:val="23"/>
          <w:szCs w:val="23"/>
        </w:rPr>
        <w:t xml:space="preserve"> </w:t>
      </w:r>
      <w:r>
        <w:rPr>
          <w:rFonts w:ascii="TimesNewRoman" w:hAnsi="TimesNewRoman" w:cs="TimesNewRoman"/>
          <w:sz w:val="23"/>
          <w:szCs w:val="23"/>
        </w:rPr>
        <w:t>дифференцированные процентные ставки в зависимости от срока депозита и запрещена</w:t>
      </w:r>
      <w:r w:rsidR="00292CD9">
        <w:rPr>
          <w:rFonts w:ascii="TimesNewRoman" w:hAnsi="TimesNewRoman" w:cs="TimesNewRoman"/>
          <w:sz w:val="23"/>
          <w:szCs w:val="23"/>
        </w:rPr>
        <w:t xml:space="preserve"> </w:t>
      </w:r>
      <w:r>
        <w:rPr>
          <w:rFonts w:ascii="TimesNewRoman" w:hAnsi="TimesNewRoman" w:cs="TimesNewRoman"/>
          <w:sz w:val="23"/>
          <w:szCs w:val="23"/>
        </w:rPr>
        <w:t>выплата процентов по вкладам до востребования и сроком менее 30 дней. В итоге снижения</w:t>
      </w:r>
      <w:r w:rsidR="00292CD9">
        <w:rPr>
          <w:rFonts w:ascii="TimesNewRoman" w:hAnsi="TimesNewRoman" w:cs="TimesNewRoman"/>
          <w:sz w:val="23"/>
          <w:szCs w:val="23"/>
        </w:rPr>
        <w:t xml:space="preserve"> </w:t>
      </w:r>
      <w:r>
        <w:rPr>
          <w:rFonts w:ascii="TimesNewRoman" w:hAnsi="TimesNewRoman" w:cs="TimesNewRoman"/>
          <w:sz w:val="23"/>
          <w:szCs w:val="23"/>
        </w:rPr>
        <w:t>процентных ставок и отмены выплаты процентов владельцам долларов стало выгоднее</w:t>
      </w:r>
      <w:r w:rsidR="00292CD9">
        <w:rPr>
          <w:rFonts w:ascii="TimesNewRoman" w:hAnsi="TimesNewRoman" w:cs="TimesNewRoman"/>
          <w:sz w:val="23"/>
          <w:szCs w:val="23"/>
        </w:rPr>
        <w:t xml:space="preserve"> </w:t>
      </w:r>
      <w:r>
        <w:rPr>
          <w:rFonts w:ascii="TimesNewRoman" w:hAnsi="TimesNewRoman" w:cs="TimesNewRoman"/>
          <w:sz w:val="23"/>
          <w:szCs w:val="23"/>
        </w:rPr>
        <w:t>депонировать их за рубежом.</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В связи с этим, с конца 1950-х годов в Западной Европе начал развиваться рынок</w:t>
      </w:r>
      <w:r w:rsidR="00900189">
        <w:rPr>
          <w:rFonts w:ascii="TimesNewRoman" w:hAnsi="TimesNewRoman" w:cs="TimesNewRoman"/>
          <w:sz w:val="23"/>
          <w:szCs w:val="23"/>
        </w:rPr>
        <w:t xml:space="preserve"> </w:t>
      </w:r>
      <w:r>
        <w:rPr>
          <w:rFonts w:ascii="TimesNewRoman" w:hAnsi="TimesNewRoman" w:cs="TimesNewRoman"/>
          <w:sz w:val="23"/>
          <w:szCs w:val="23"/>
        </w:rPr>
        <w:t>депозитов (текущих счетов и вкладов) в долларах США, так называемый рынок евродолларов.</w:t>
      </w:r>
      <w:r w:rsidR="00900189">
        <w:rPr>
          <w:rFonts w:ascii="TimesNewRoman" w:hAnsi="TimesNewRoman" w:cs="TimesNewRoman"/>
          <w:sz w:val="23"/>
          <w:szCs w:val="23"/>
        </w:rPr>
        <w:t xml:space="preserve"> В</w:t>
      </w:r>
      <w:r>
        <w:rPr>
          <w:rFonts w:ascii="TimesNewRoman" w:hAnsi="TimesNewRoman" w:cs="TimesNewRoman"/>
          <w:sz w:val="23"/>
          <w:szCs w:val="23"/>
        </w:rPr>
        <w:t xml:space="preserve"> Западной Европе с 1968 г. возник </w:t>
      </w:r>
      <w:r>
        <w:rPr>
          <w:rFonts w:ascii="TimesNewRoman,Italic" w:hAnsi="TimesNewRoman,Italic" w:cs="TimesNewRoman,Italic"/>
          <w:i/>
          <w:iCs/>
          <w:sz w:val="23"/>
          <w:szCs w:val="23"/>
        </w:rPr>
        <w:t>рынок</w:t>
      </w:r>
      <w:r w:rsidR="00900189">
        <w:rPr>
          <w:rFonts w:ascii="TimesNewRoman,Italic" w:hAnsi="TimesNewRoman,Italic" w:cs="TimesNewRoman,Italic"/>
          <w:i/>
          <w:iCs/>
          <w:sz w:val="23"/>
          <w:szCs w:val="23"/>
        </w:rPr>
        <w:t xml:space="preserve"> </w:t>
      </w:r>
      <w:r>
        <w:rPr>
          <w:rFonts w:ascii="TimesNewRoman,Italic" w:hAnsi="TimesNewRoman,Italic" w:cs="TimesNewRoman,Italic"/>
          <w:i/>
          <w:iCs/>
          <w:sz w:val="23"/>
          <w:szCs w:val="23"/>
        </w:rPr>
        <w:t>евродолларовых займов</w:t>
      </w:r>
      <w:r>
        <w:rPr>
          <w:rFonts w:ascii="TimesNewRoman" w:hAnsi="TimesNewRoman" w:cs="TimesNewRoman"/>
          <w:sz w:val="23"/>
          <w:szCs w:val="23"/>
        </w:rPr>
        <w:t>, облигации которых выпускаются в долларах на западноевропейских</w:t>
      </w:r>
      <w:r w:rsidR="00900189">
        <w:rPr>
          <w:rFonts w:ascii="TimesNewRoman" w:hAnsi="TimesNewRoman" w:cs="TimesNewRoman"/>
          <w:sz w:val="23"/>
          <w:szCs w:val="23"/>
        </w:rPr>
        <w:t xml:space="preserve"> </w:t>
      </w:r>
      <w:r>
        <w:rPr>
          <w:rFonts w:ascii="TimesNewRoman" w:hAnsi="TimesNewRoman" w:cs="TimesNewRoman"/>
          <w:sz w:val="23"/>
          <w:szCs w:val="23"/>
        </w:rPr>
        <w:t>национальных рынках капиталов. Они существенно отличаются друг от друга системой</w:t>
      </w:r>
      <w:r w:rsidR="00900189">
        <w:rPr>
          <w:rFonts w:ascii="TimesNewRoman" w:hAnsi="TimesNewRoman" w:cs="TimesNewRoman"/>
          <w:sz w:val="23"/>
          <w:szCs w:val="23"/>
        </w:rPr>
        <w:t xml:space="preserve"> </w:t>
      </w:r>
      <w:r>
        <w:rPr>
          <w:rFonts w:ascii="TimesNewRoman" w:hAnsi="TimesNewRoman" w:cs="TimesNewRoman"/>
          <w:sz w:val="23"/>
          <w:szCs w:val="23"/>
        </w:rPr>
        <w:t>процентных ставок, составом кредиторов и заемщиков, организацией и регулированием</w:t>
      </w:r>
      <w:r w:rsidR="00900189">
        <w:rPr>
          <w:rFonts w:ascii="TimesNewRoman" w:hAnsi="TimesNewRoman" w:cs="TimesNewRoman"/>
          <w:sz w:val="23"/>
          <w:szCs w:val="23"/>
        </w:rPr>
        <w:t xml:space="preserve"> </w:t>
      </w:r>
      <w:r>
        <w:rPr>
          <w:rFonts w:ascii="TimesNewRoman" w:hAnsi="TimesNewRoman" w:cs="TimesNewRoman"/>
          <w:sz w:val="23"/>
          <w:szCs w:val="23"/>
        </w:rPr>
        <w:t xml:space="preserve">операций. К началу 1970-х годов сформировался так называемый </w:t>
      </w:r>
      <w:r>
        <w:rPr>
          <w:rFonts w:ascii="TimesNewRoman,Italic" w:hAnsi="TimesNewRoman,Italic" w:cs="TimesNewRoman,Italic"/>
          <w:i/>
          <w:iCs/>
          <w:sz w:val="23"/>
          <w:szCs w:val="23"/>
        </w:rPr>
        <w:t>вторичный рынок евродолларов</w:t>
      </w:r>
      <w:r>
        <w:rPr>
          <w:rFonts w:ascii="TimesNewRoman" w:hAnsi="TimesNewRoman" w:cs="TimesNewRoman"/>
          <w:sz w:val="23"/>
          <w:szCs w:val="23"/>
        </w:rPr>
        <w:t>,</w:t>
      </w:r>
      <w:r w:rsidR="00900189">
        <w:rPr>
          <w:rFonts w:ascii="TimesNewRoman" w:hAnsi="TimesNewRoman" w:cs="TimesNewRoman"/>
          <w:sz w:val="23"/>
          <w:szCs w:val="23"/>
        </w:rPr>
        <w:t xml:space="preserve"> </w:t>
      </w:r>
      <w:r>
        <w:rPr>
          <w:rFonts w:ascii="TimesNewRoman" w:hAnsi="TimesNewRoman" w:cs="TimesNewRoman"/>
          <w:sz w:val="23"/>
          <w:szCs w:val="23"/>
        </w:rPr>
        <w:t>т.е. рынок уже размещенных бумаг, где получили обращение и стали объектом купли, продажи,</w:t>
      </w:r>
      <w:r w:rsidR="00900189">
        <w:rPr>
          <w:rFonts w:ascii="TimesNewRoman" w:hAnsi="TimesNewRoman" w:cs="TimesNewRoman"/>
          <w:sz w:val="23"/>
          <w:szCs w:val="23"/>
        </w:rPr>
        <w:t xml:space="preserve"> </w:t>
      </w:r>
      <w:r>
        <w:rPr>
          <w:rFonts w:ascii="TimesNewRoman" w:hAnsi="TimesNewRoman" w:cs="TimesNewRoman"/>
          <w:sz w:val="23"/>
          <w:szCs w:val="23"/>
        </w:rPr>
        <w:t>учета и других операций облигации, сертификаты, векселя и прочие ценные бумаги. Каждый</w:t>
      </w:r>
      <w:r w:rsidR="00900189">
        <w:rPr>
          <w:rFonts w:ascii="TimesNewRoman" w:hAnsi="TimesNewRoman" w:cs="TimesNewRoman"/>
          <w:sz w:val="23"/>
          <w:szCs w:val="23"/>
        </w:rPr>
        <w:t xml:space="preserve"> </w:t>
      </w:r>
      <w:r>
        <w:rPr>
          <w:rFonts w:ascii="TimesNewRoman" w:hAnsi="TimesNewRoman" w:cs="TimesNewRoman"/>
          <w:sz w:val="23"/>
          <w:szCs w:val="23"/>
        </w:rPr>
        <w:t>рынок имеет свои особенности, но вместе с тем все они объединены функциональной связью.</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i/>
          <w:iCs/>
          <w:sz w:val="23"/>
          <w:szCs w:val="23"/>
        </w:rPr>
        <w:t xml:space="preserve">Взаимодействие между краткосрочными и долгосрочными евровалютными </w:t>
      </w:r>
      <w:r>
        <w:rPr>
          <w:rFonts w:ascii="TimesNewRoman" w:hAnsi="TimesNewRoman" w:cs="TimesNewRoman"/>
          <w:sz w:val="23"/>
          <w:szCs w:val="23"/>
        </w:rPr>
        <w:t>операциями</w:t>
      </w:r>
      <w:r w:rsidR="00900189">
        <w:rPr>
          <w:rFonts w:ascii="TimesNewRoman" w:hAnsi="TimesNewRoman" w:cs="TimesNewRoman"/>
          <w:sz w:val="23"/>
          <w:szCs w:val="23"/>
        </w:rPr>
        <w:t xml:space="preserve"> </w:t>
      </w:r>
      <w:r>
        <w:rPr>
          <w:rFonts w:ascii="TimesNewRoman" w:hAnsi="TimesNewRoman" w:cs="TimesNewRoman"/>
          <w:sz w:val="23"/>
          <w:szCs w:val="23"/>
        </w:rPr>
        <w:t xml:space="preserve">осуществляется по следующим </w:t>
      </w:r>
      <w:r>
        <w:rPr>
          <w:rFonts w:ascii="TimesNewRoman" w:hAnsi="TimesNewRoman" w:cs="TimesNewRoman"/>
          <w:i/>
          <w:iCs/>
          <w:sz w:val="23"/>
          <w:szCs w:val="23"/>
        </w:rPr>
        <w:t>направлениям</w:t>
      </w:r>
      <w:r>
        <w:rPr>
          <w:rFonts w:ascii="TimesNewRoman" w:hAnsi="TimesNewRoman" w:cs="TimesNewRoman"/>
          <w:sz w:val="23"/>
          <w:szCs w:val="23"/>
        </w:rPr>
        <w:t>.</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С одной стороны, источниками средств, используемых для покупки облигаций</w:t>
      </w:r>
      <w:r w:rsidR="00900189">
        <w:rPr>
          <w:rFonts w:ascii="TimesNewRoman" w:hAnsi="TimesNewRoman" w:cs="TimesNewRoman"/>
          <w:sz w:val="23"/>
          <w:szCs w:val="23"/>
        </w:rPr>
        <w:t xml:space="preserve"> </w:t>
      </w:r>
      <w:r>
        <w:rPr>
          <w:rFonts w:ascii="TimesNewRoman" w:hAnsi="TimesNewRoman" w:cs="TimesNewRoman"/>
          <w:sz w:val="23"/>
          <w:szCs w:val="23"/>
        </w:rPr>
        <w:t>евровалютных займов, в основном являются краткосрочные инвалютные авуары. С другой</w:t>
      </w:r>
      <w:r w:rsidR="00900189">
        <w:rPr>
          <w:rFonts w:ascii="TimesNewRoman" w:hAnsi="TimesNewRoman" w:cs="TimesNewRoman"/>
          <w:sz w:val="23"/>
          <w:szCs w:val="23"/>
        </w:rPr>
        <w:t xml:space="preserve"> </w:t>
      </w:r>
      <w:r>
        <w:rPr>
          <w:rFonts w:ascii="TimesNewRoman" w:hAnsi="TimesNewRoman" w:cs="TimesNewRoman"/>
          <w:sz w:val="23"/>
          <w:szCs w:val="23"/>
        </w:rPr>
        <w:t>стороны, средства, полученные от реализации долгосрочных евровалютных ценных бумаг,</w:t>
      </w:r>
      <w:r w:rsidR="00900189">
        <w:rPr>
          <w:rFonts w:ascii="TimesNewRoman" w:hAnsi="TimesNewRoman" w:cs="TimesNewRoman"/>
          <w:sz w:val="23"/>
          <w:szCs w:val="23"/>
        </w:rPr>
        <w:t xml:space="preserve"> </w:t>
      </w:r>
      <w:r>
        <w:rPr>
          <w:rFonts w:ascii="TimesNewRoman" w:hAnsi="TimesNewRoman" w:cs="TimesNewRoman"/>
          <w:sz w:val="23"/>
          <w:szCs w:val="23"/>
        </w:rPr>
        <w:t>нередко размещаются на рынке краткосрочных капиталов</w:t>
      </w:r>
      <w:r w:rsidR="00900189">
        <w:rPr>
          <w:rFonts w:ascii="TimesNewRoman" w:hAnsi="TimesNewRoman" w:cs="TimesNewRoman"/>
          <w:sz w:val="23"/>
          <w:szCs w:val="23"/>
        </w:rPr>
        <w:t>.</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Наибольший объем среднесрочных еврокредитов получают промышленно-развитые</w:t>
      </w:r>
      <w:r w:rsidR="00900189">
        <w:rPr>
          <w:rFonts w:ascii="TimesNewRoman" w:hAnsi="TimesNewRoman" w:cs="TimesNewRoman"/>
          <w:sz w:val="23"/>
          <w:szCs w:val="23"/>
        </w:rPr>
        <w:t xml:space="preserve"> </w:t>
      </w:r>
      <w:r>
        <w:rPr>
          <w:rFonts w:ascii="TimesNewRoman" w:hAnsi="TimesNewRoman" w:cs="TimesNewRoman"/>
          <w:sz w:val="23"/>
          <w:szCs w:val="23"/>
        </w:rPr>
        <w:t>страны и развивающиеся страны-импортеры нефти. В конце ХХ века спрос на среднесрочные еврокредиты</w:t>
      </w:r>
      <w:r w:rsidR="00900189">
        <w:rPr>
          <w:rFonts w:ascii="TimesNewRoman" w:hAnsi="TimesNewRoman" w:cs="TimesNewRoman"/>
          <w:sz w:val="23"/>
          <w:szCs w:val="23"/>
        </w:rPr>
        <w:t xml:space="preserve"> </w:t>
      </w:r>
      <w:r>
        <w:rPr>
          <w:rFonts w:ascii="TimesNewRoman" w:hAnsi="TimesNewRoman" w:cs="TimesNewRoman"/>
          <w:sz w:val="23"/>
          <w:szCs w:val="23"/>
        </w:rPr>
        <w:t>повысился из-за возросших потребностей в крупных денежных суммах для погашения</w:t>
      </w:r>
      <w:r w:rsidR="00900189">
        <w:rPr>
          <w:rFonts w:ascii="TimesNewRoman" w:hAnsi="TimesNewRoman" w:cs="TimesNewRoman"/>
          <w:sz w:val="23"/>
          <w:szCs w:val="23"/>
        </w:rPr>
        <w:t xml:space="preserve"> </w:t>
      </w:r>
      <w:r>
        <w:rPr>
          <w:rFonts w:ascii="TimesNewRoman" w:hAnsi="TimesNewRoman" w:cs="TimesNewRoman"/>
          <w:sz w:val="23"/>
          <w:szCs w:val="23"/>
        </w:rPr>
        <w:t>обязательств по внешней задолженности.</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Начало 1980-х годов характеризовалось углублением противоречий во многих</w:t>
      </w:r>
      <w:r w:rsidR="00900189">
        <w:rPr>
          <w:rFonts w:ascii="TimesNewRoman" w:hAnsi="TimesNewRoman" w:cs="TimesNewRoman"/>
          <w:sz w:val="23"/>
          <w:szCs w:val="23"/>
        </w:rPr>
        <w:t xml:space="preserve"> </w:t>
      </w:r>
      <w:r>
        <w:rPr>
          <w:rFonts w:ascii="TimesNewRoman" w:hAnsi="TimesNewRoman" w:cs="TimesNewRoman"/>
          <w:sz w:val="23"/>
          <w:szCs w:val="23"/>
        </w:rPr>
        <w:t>областях. Кризисное состояние мировой экономики и ее неустойчивость отразились, прежде</w:t>
      </w:r>
      <w:r w:rsidR="00900189">
        <w:rPr>
          <w:rFonts w:ascii="TimesNewRoman" w:hAnsi="TimesNewRoman" w:cs="TimesNewRoman"/>
          <w:sz w:val="23"/>
          <w:szCs w:val="23"/>
        </w:rPr>
        <w:t xml:space="preserve"> </w:t>
      </w:r>
      <w:r>
        <w:rPr>
          <w:rFonts w:ascii="TimesNewRoman" w:hAnsi="TimesNewRoman" w:cs="TimesNewRoman"/>
          <w:sz w:val="23"/>
          <w:szCs w:val="23"/>
        </w:rPr>
        <w:t xml:space="preserve">всего, на денежно-кредитной сфере. </w:t>
      </w:r>
    </w:p>
    <w:p w:rsidR="00BB55A8" w:rsidRDefault="00BB55A8" w:rsidP="00292CD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Среднесрочные еврокредиты представляются в основном в долларах США. Однако в</w:t>
      </w:r>
      <w:r w:rsidR="003A7BD1">
        <w:rPr>
          <w:rFonts w:ascii="TimesNewRoman" w:hAnsi="TimesNewRoman" w:cs="TimesNewRoman"/>
          <w:sz w:val="23"/>
          <w:szCs w:val="23"/>
        </w:rPr>
        <w:t xml:space="preserve"> </w:t>
      </w:r>
      <w:r>
        <w:rPr>
          <w:rFonts w:ascii="TimesNewRoman" w:hAnsi="TimesNewRoman" w:cs="TimesNewRoman"/>
          <w:sz w:val="23"/>
          <w:szCs w:val="23"/>
        </w:rPr>
        <w:t>периоды ослабления американской валюты число валют, в которых выдаются ссуды,</w:t>
      </w:r>
      <w:r w:rsidR="003A7BD1">
        <w:rPr>
          <w:rFonts w:ascii="TimesNewRoman" w:hAnsi="TimesNewRoman" w:cs="TimesNewRoman"/>
          <w:sz w:val="23"/>
          <w:szCs w:val="23"/>
        </w:rPr>
        <w:t xml:space="preserve"> </w:t>
      </w:r>
      <w:r>
        <w:rPr>
          <w:rFonts w:ascii="TimesNewRoman" w:hAnsi="TimesNewRoman" w:cs="TimesNewRoman"/>
          <w:sz w:val="23"/>
          <w:szCs w:val="23"/>
        </w:rPr>
        <w:t>расширяется. Например, в 1988 г. кроме кредитов в долларах США были объявлены</w:t>
      </w:r>
      <w:r w:rsidR="003A7BD1">
        <w:rPr>
          <w:rFonts w:ascii="TimesNewRoman" w:hAnsi="TimesNewRoman" w:cs="TimesNewRoman"/>
          <w:sz w:val="23"/>
          <w:szCs w:val="23"/>
        </w:rPr>
        <w:t xml:space="preserve"> </w:t>
      </w:r>
      <w:r>
        <w:rPr>
          <w:rFonts w:ascii="TimesNewRoman" w:hAnsi="TimesNewRoman" w:cs="TimesNewRoman"/>
          <w:sz w:val="23"/>
          <w:szCs w:val="23"/>
        </w:rPr>
        <w:t>еврокредиты в японских иенах, марках ФРГ, фунтах стерлингов, голландских гульденах,</w:t>
      </w:r>
      <w:r w:rsidR="003A7BD1">
        <w:rPr>
          <w:rFonts w:ascii="TimesNewRoman" w:hAnsi="TimesNewRoman" w:cs="TimesNewRoman"/>
          <w:sz w:val="23"/>
          <w:szCs w:val="23"/>
        </w:rPr>
        <w:t xml:space="preserve"> </w:t>
      </w:r>
      <w:r>
        <w:rPr>
          <w:rFonts w:ascii="TimesNewRoman" w:hAnsi="TimesNewRoman" w:cs="TimesNewRoman"/>
          <w:sz w:val="23"/>
          <w:szCs w:val="23"/>
        </w:rPr>
        <w:t>швейцарских и люксембургских франках, риалах Саудовской Аравии. Тем не менее, в общей</w:t>
      </w:r>
      <w:r w:rsidR="003A7BD1">
        <w:rPr>
          <w:rFonts w:ascii="TimesNewRoman" w:hAnsi="TimesNewRoman" w:cs="TimesNewRoman"/>
          <w:sz w:val="23"/>
          <w:szCs w:val="23"/>
        </w:rPr>
        <w:t xml:space="preserve"> </w:t>
      </w:r>
      <w:r>
        <w:rPr>
          <w:rFonts w:ascii="TimesNewRoman" w:hAnsi="TimesNewRoman" w:cs="TimesNewRoman"/>
          <w:sz w:val="23"/>
          <w:szCs w:val="23"/>
        </w:rPr>
        <w:t>сложности тогда</w:t>
      </w:r>
    </w:p>
    <w:p w:rsidR="00BB55A8" w:rsidRDefault="00BB55A8" w:rsidP="003A7BD1">
      <w:pPr>
        <w:jc w:val="both"/>
      </w:pPr>
      <w:r>
        <w:rPr>
          <w:rFonts w:ascii="TimesNewRoman" w:hAnsi="TimesNewRoman" w:cs="TimesNewRoman"/>
          <w:sz w:val="23"/>
          <w:szCs w:val="23"/>
        </w:rPr>
        <w:t>на их долю пришлось лишь 5,5% общей суммы среднесрочных еврокредитов.</w:t>
      </w:r>
    </w:p>
    <w:p w:rsidR="005617FD" w:rsidRDefault="005617FD" w:rsidP="005617FD"/>
    <w:p w:rsidR="00A1414A" w:rsidRPr="005617FD" w:rsidRDefault="00A1414A" w:rsidP="007A3A85">
      <w:pPr>
        <w:numPr>
          <w:ilvl w:val="0"/>
          <w:numId w:val="1"/>
        </w:numPr>
        <w:rPr>
          <w:b/>
        </w:rPr>
      </w:pPr>
      <w:r w:rsidRPr="005617FD">
        <w:rPr>
          <w:b/>
        </w:rPr>
        <w:t>Регулирование рынка ссудных капиталов.</w:t>
      </w:r>
    </w:p>
    <w:p w:rsidR="005617FD" w:rsidRDefault="005617FD" w:rsidP="005617FD">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xml:space="preserve">Рынок евровалют играет двоякую роль в международно-кредитных отношениях. С одной стороны, он оказывает благоприятное воздействие на решение странами проблем экономической политики, так как увеличивает количество международных ликвидных средств. С другой стороны, значительные стихийные перемещения евровалютных средств ослабляют эффективность национальной денежно-кредитной политики стран, обостряют конкурентную борьбу между ними, особенно в условиях хронической инфляции и нестабильности валютных курсов. </w:t>
      </w:r>
    </w:p>
    <w:p w:rsidR="005617FD" w:rsidRDefault="005617FD" w:rsidP="005617FD">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xml:space="preserve">Конкретные формы регулирования включают </w:t>
      </w:r>
      <w:r>
        <w:rPr>
          <w:rFonts w:ascii="TimesNewRoman,Bold" w:hAnsi="TimesNewRoman,Bold" w:cs="TimesNewRoman,Bold"/>
          <w:b/>
          <w:bCs/>
          <w:sz w:val="23"/>
          <w:szCs w:val="23"/>
        </w:rPr>
        <w:t>ряд прямых и косвенных мер</w:t>
      </w:r>
      <w:r>
        <w:rPr>
          <w:rFonts w:ascii="TimesNewRoman" w:hAnsi="TimesNewRoman" w:cs="TimesNewRoman"/>
          <w:sz w:val="23"/>
          <w:szCs w:val="23"/>
        </w:rPr>
        <w:t xml:space="preserve">. Среди </w:t>
      </w:r>
      <w:r>
        <w:rPr>
          <w:rFonts w:ascii="TimesNewRoman,Italic" w:hAnsi="TimesNewRoman,Italic" w:cs="TimesNewRoman,Italic"/>
          <w:i/>
          <w:iCs/>
          <w:sz w:val="23"/>
          <w:szCs w:val="23"/>
        </w:rPr>
        <w:t xml:space="preserve">косвенных мер </w:t>
      </w:r>
      <w:r>
        <w:rPr>
          <w:rFonts w:ascii="TimesNewRoman" w:hAnsi="TimesNewRoman" w:cs="TimesNewRoman"/>
          <w:sz w:val="23"/>
          <w:szCs w:val="23"/>
        </w:rPr>
        <w:t>следует выделить:</w:t>
      </w:r>
    </w:p>
    <w:p w:rsidR="005617FD" w:rsidRDefault="005617FD" w:rsidP="005617FD">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регулирование процентных ставок,</w:t>
      </w:r>
    </w:p>
    <w:p w:rsidR="005617FD" w:rsidRDefault="005617FD" w:rsidP="005617FD">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введение специальных требований об обязательных резервах по отношению к иностранным депозитам,</w:t>
      </w:r>
    </w:p>
    <w:p w:rsidR="005617FD" w:rsidRDefault="005617FD" w:rsidP="005617FD">
      <w:pPr>
        <w:autoSpaceDE w:val="0"/>
        <w:autoSpaceDN w:val="0"/>
        <w:adjustRightInd w:val="0"/>
        <w:jc w:val="both"/>
        <w:rPr>
          <w:rFonts w:ascii="TimesNewRoman" w:hAnsi="TimesNewRoman" w:cs="TimesNewRoman"/>
          <w:sz w:val="23"/>
          <w:szCs w:val="23"/>
        </w:rPr>
      </w:pPr>
      <w:r>
        <w:rPr>
          <w:sz w:val="23"/>
          <w:szCs w:val="23"/>
        </w:rPr>
        <w:t>􀀹</w:t>
      </w:r>
      <w:r>
        <w:rPr>
          <w:rFonts w:ascii="Wingdings-Regular" w:hAnsi="Wingdings-Regular" w:cs="Wingdings-Regular"/>
          <w:sz w:val="23"/>
          <w:szCs w:val="23"/>
        </w:rPr>
        <w:t xml:space="preserve"> </w:t>
      </w:r>
      <w:r>
        <w:rPr>
          <w:rFonts w:ascii="TimesNewRoman" w:hAnsi="TimesNewRoman" w:cs="TimesNewRoman"/>
          <w:sz w:val="23"/>
          <w:szCs w:val="23"/>
        </w:rPr>
        <w:t>манипулирование размером форвардного покрытия.</w:t>
      </w:r>
    </w:p>
    <w:p w:rsidR="00C61AC4" w:rsidRDefault="005617FD" w:rsidP="00C61AC4">
      <w:r>
        <w:rPr>
          <w:rFonts w:ascii="TimesNewRoman" w:hAnsi="TimesNewRoman" w:cs="TimesNewRoman"/>
          <w:sz w:val="23"/>
          <w:szCs w:val="23"/>
        </w:rPr>
        <w:t xml:space="preserve">Среди </w:t>
      </w:r>
      <w:r>
        <w:rPr>
          <w:rFonts w:ascii="TimesNewRoman,Italic" w:hAnsi="TimesNewRoman,Italic" w:cs="TimesNewRoman,Italic"/>
          <w:i/>
          <w:iCs/>
          <w:sz w:val="23"/>
          <w:szCs w:val="23"/>
        </w:rPr>
        <w:t xml:space="preserve">прямых мер валютного контроля </w:t>
      </w:r>
      <w:r>
        <w:rPr>
          <w:rFonts w:ascii="TimesNewRoman" w:hAnsi="TimesNewRoman" w:cs="TimesNewRoman"/>
          <w:sz w:val="23"/>
          <w:szCs w:val="23"/>
        </w:rPr>
        <w:t xml:space="preserve">самым распространенным является установление квот на иностранные активы или обязательства коммерческих банков и лимитирование новых иностранных инвестиций, осуществляемых деловыми фирмами. Многие страны Западной Европы активно используют лимиты на банковские кредиты коммерческих банков как инструмент денежной политики. Известная свобода в области движения ссудных капиталов на международном рынке представляет собой важное условие функционирования мировой экономики. Вид и степень государственного вмешательства в область операций на международном рынке ссудных капиталов варьируют в зависимости от валютного положения отдельных стран и состояния их экономики. </w:t>
      </w:r>
    </w:p>
    <w:p w:rsidR="00FC0F6E" w:rsidRDefault="00FC0F6E" w:rsidP="00FC0F6E"/>
    <w:p w:rsidR="00A1414A" w:rsidRPr="00FC0F6E" w:rsidRDefault="00A1414A" w:rsidP="007A3A85">
      <w:pPr>
        <w:numPr>
          <w:ilvl w:val="0"/>
          <w:numId w:val="1"/>
        </w:numPr>
        <w:rPr>
          <w:b/>
        </w:rPr>
      </w:pPr>
      <w:r w:rsidRPr="00FC0F6E">
        <w:rPr>
          <w:b/>
        </w:rPr>
        <w:t>Особенности мирового финансового рынка.</w:t>
      </w:r>
    </w:p>
    <w:p w:rsidR="00FC0F6E" w:rsidRDefault="00FC0F6E" w:rsidP="00FC0F6E">
      <w:pPr>
        <w:autoSpaceDE w:val="0"/>
        <w:autoSpaceDN w:val="0"/>
        <w:adjustRightInd w:val="0"/>
        <w:jc w:val="both"/>
        <w:rPr>
          <w:rFonts w:ascii="TimesNewRoman,Italic" w:hAnsi="TimesNewRoman,Italic" w:cs="TimesNewRoman,Italic"/>
          <w:i/>
          <w:iCs/>
          <w:color w:val="000000"/>
          <w:sz w:val="23"/>
          <w:szCs w:val="23"/>
        </w:rPr>
      </w:pPr>
      <w:r>
        <w:rPr>
          <w:rFonts w:ascii="TimesNewRoman,Italic" w:hAnsi="TimesNewRoman,Italic" w:cs="TimesNewRoman,Italic"/>
          <w:i/>
          <w:iCs/>
          <w:color w:val="000000"/>
          <w:sz w:val="23"/>
          <w:szCs w:val="23"/>
        </w:rPr>
        <w:t>1. Огромные масштабы (на этих рынках обращаются триллионы долларов)</w:t>
      </w:r>
    </w:p>
    <w:p w:rsidR="00FC0F6E" w:rsidRDefault="00FC0F6E" w:rsidP="00FC0F6E">
      <w:pPr>
        <w:autoSpaceDE w:val="0"/>
        <w:autoSpaceDN w:val="0"/>
        <w:adjustRightInd w:val="0"/>
        <w:jc w:val="both"/>
        <w:rPr>
          <w:rFonts w:ascii="TimesNewRoman,Italic" w:hAnsi="TimesNewRoman,Italic" w:cs="TimesNewRoman,Italic"/>
          <w:i/>
          <w:iCs/>
          <w:color w:val="000000"/>
          <w:sz w:val="23"/>
          <w:szCs w:val="23"/>
        </w:rPr>
      </w:pPr>
      <w:r>
        <w:rPr>
          <w:rFonts w:ascii="TimesNewRoman,Italic" w:hAnsi="TimesNewRoman,Italic" w:cs="TimesNewRoman,Italic"/>
          <w:i/>
          <w:iCs/>
          <w:color w:val="000000"/>
          <w:sz w:val="23"/>
          <w:szCs w:val="23"/>
        </w:rPr>
        <w:t>2. Отсутствие четких пространственных и временных границ</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3. </w:t>
      </w:r>
      <w:r>
        <w:rPr>
          <w:rFonts w:ascii="TimesNewRoman,Italic" w:hAnsi="TimesNewRoman,Italic" w:cs="TimesNewRoman,Italic"/>
          <w:i/>
          <w:iCs/>
          <w:color w:val="000000"/>
          <w:sz w:val="23"/>
          <w:szCs w:val="23"/>
        </w:rPr>
        <w:t>Институциональная особенность</w:t>
      </w:r>
      <w:r>
        <w:rPr>
          <w:rFonts w:ascii="TimesNewRoman" w:hAnsi="TimesNewRoman" w:cs="TimesNewRoman"/>
          <w:color w:val="000000"/>
          <w:sz w:val="23"/>
          <w:szCs w:val="23"/>
        </w:rPr>
        <w:t xml:space="preserve">. </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На мировом кредитном и финансовом рынке действуют</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следующие участники:</w:t>
      </w:r>
    </w:p>
    <w:p w:rsidR="00FC0F6E" w:rsidRDefault="00FC0F6E" w:rsidP="00FC0F6E">
      <w:pPr>
        <w:autoSpaceDE w:val="0"/>
        <w:autoSpaceDN w:val="0"/>
        <w:adjustRightInd w:val="0"/>
        <w:jc w:val="both"/>
        <w:rPr>
          <w:rFonts w:ascii="TimesNewRoman" w:hAnsi="TimesNewRoman" w:cs="TimesNewRoman"/>
          <w:color w:val="000000"/>
          <w:sz w:val="23"/>
          <w:szCs w:val="23"/>
        </w:rPr>
      </w:pP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 xml:space="preserve">Частные фирмы и банки, прежде всего ТНК и </w:t>
      </w:r>
      <w:r>
        <w:rPr>
          <w:rFonts w:ascii="TimesNewRoman" w:hAnsi="TimesNewRoman" w:cs="TimesNewRoman"/>
          <w:color w:val="0000FF"/>
          <w:sz w:val="23"/>
          <w:szCs w:val="23"/>
        </w:rPr>
        <w:t xml:space="preserve">ТНБ; </w:t>
      </w: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 xml:space="preserve">Фондовые биржи (примерно 40% всех операций); </w:t>
      </w: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 xml:space="preserve">Государственные предприятия; </w:t>
      </w: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 xml:space="preserve">Правительственные и муниципальные органы (более 40%); </w:t>
      </w: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Международные финансовые институты (около 20%).</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4. </w:t>
      </w:r>
      <w:r>
        <w:rPr>
          <w:rFonts w:ascii="TimesNewRoman,Italic" w:hAnsi="TimesNewRoman,Italic" w:cs="TimesNewRoman,Italic"/>
          <w:i/>
          <w:iCs/>
          <w:color w:val="000000"/>
          <w:sz w:val="23"/>
          <w:szCs w:val="23"/>
        </w:rPr>
        <w:t xml:space="preserve">Ограничение доступа заемщиков на мировой рынок ссудных капиталов. </w:t>
      </w:r>
      <w:r>
        <w:rPr>
          <w:rFonts w:ascii="TimesNewRoman" w:hAnsi="TimesNewRoman" w:cs="TimesNewRoman"/>
          <w:color w:val="000000"/>
          <w:sz w:val="23"/>
          <w:szCs w:val="23"/>
        </w:rPr>
        <w:t>Основными заемщиками на этом рынке являются:</w:t>
      </w:r>
    </w:p>
    <w:p w:rsidR="00FC0F6E" w:rsidRDefault="00FC0F6E" w:rsidP="00FC0F6E">
      <w:pPr>
        <w:autoSpaceDE w:val="0"/>
        <w:autoSpaceDN w:val="0"/>
        <w:adjustRightInd w:val="0"/>
        <w:jc w:val="both"/>
        <w:rPr>
          <w:rFonts w:ascii="TimesNewRoman" w:hAnsi="TimesNewRoman" w:cs="TimesNewRoman"/>
          <w:color w:val="000000"/>
          <w:sz w:val="23"/>
          <w:szCs w:val="23"/>
        </w:rPr>
      </w:pP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 xml:space="preserve">ТНК - покрывают 35-40% своих потребностей за счет внешних источников. </w:t>
      </w:r>
    </w:p>
    <w:p w:rsidR="00FC0F6E" w:rsidRDefault="00FC0F6E" w:rsidP="00FC0F6E">
      <w:pPr>
        <w:autoSpaceDE w:val="0"/>
        <w:autoSpaceDN w:val="0"/>
        <w:adjustRightInd w:val="0"/>
        <w:jc w:val="both"/>
        <w:rPr>
          <w:rFonts w:ascii="TimesNewRoman" w:hAnsi="TimesNewRoman" w:cs="TimesNewRoman"/>
          <w:color w:val="000000"/>
          <w:sz w:val="23"/>
          <w:szCs w:val="23"/>
        </w:rPr>
      </w:pP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 xml:space="preserve">Правительства – развивающиеся страны (их правительства) имеют ограниченные возможности прибегать к займам на мировом рынке, в основном они используют прямые иностранные инвестиции, помощь, займы международных организаций или вынуждены платить международным банкам дороже, чем аналогичные заемщики из развитых стран. </w:t>
      </w:r>
    </w:p>
    <w:p w:rsidR="00FC0F6E" w:rsidRDefault="00FC0F6E" w:rsidP="00FC0F6E">
      <w:pPr>
        <w:autoSpaceDE w:val="0"/>
        <w:autoSpaceDN w:val="0"/>
        <w:adjustRightInd w:val="0"/>
        <w:jc w:val="both"/>
        <w:rPr>
          <w:rFonts w:ascii="TimesNewRoman" w:hAnsi="TimesNewRoman" w:cs="TimesNewRoman"/>
          <w:color w:val="000000"/>
          <w:sz w:val="23"/>
          <w:szCs w:val="23"/>
        </w:rPr>
      </w:pPr>
      <w:r>
        <w:rPr>
          <w:color w:val="000000"/>
          <w:sz w:val="23"/>
          <w:szCs w:val="23"/>
        </w:rPr>
        <w:t>􀀹</w:t>
      </w:r>
      <w:r>
        <w:rPr>
          <w:rFonts w:ascii="Wingdings-Regular" w:hAnsi="Wingdings-Regular" w:cs="Wingdings-Regular"/>
          <w:color w:val="000000"/>
          <w:sz w:val="23"/>
          <w:szCs w:val="23"/>
        </w:rPr>
        <w:t xml:space="preserve"> </w:t>
      </w:r>
      <w:r>
        <w:rPr>
          <w:rFonts w:ascii="TimesNewRoman" w:hAnsi="TimesNewRoman" w:cs="TimesNewRoman"/>
          <w:color w:val="000000"/>
          <w:sz w:val="23"/>
          <w:szCs w:val="23"/>
        </w:rPr>
        <w:t>Международные валютно-кредитные и финансовые организации – имеют льготный доступ на мировой рынок капиталов, в частности на финансовый рынок, где они размещают свои облигационные займы.</w:t>
      </w:r>
    </w:p>
    <w:p w:rsidR="00FC0F6E" w:rsidRDefault="00FC0F6E" w:rsidP="00FC0F6E">
      <w:pPr>
        <w:autoSpaceDE w:val="0"/>
        <w:autoSpaceDN w:val="0"/>
        <w:adjustRightInd w:val="0"/>
        <w:jc w:val="both"/>
        <w:rPr>
          <w:rFonts w:ascii="TimesNewRoman" w:hAnsi="TimesNewRoman" w:cs="TimesNewRoman"/>
          <w:i/>
          <w:iCs/>
          <w:color w:val="000000"/>
          <w:sz w:val="23"/>
          <w:szCs w:val="23"/>
        </w:rPr>
      </w:pPr>
      <w:r>
        <w:rPr>
          <w:rFonts w:ascii="TimesNewRoman" w:hAnsi="TimesNewRoman" w:cs="TimesNewRoman"/>
          <w:i/>
          <w:iCs/>
          <w:color w:val="000000"/>
          <w:sz w:val="23"/>
          <w:szCs w:val="23"/>
        </w:rPr>
        <w:t xml:space="preserve">5. </w:t>
      </w:r>
      <w:r>
        <w:rPr>
          <w:rFonts w:ascii="TimesNewRoman,Italic" w:hAnsi="TimesNewRoman,Italic" w:cs="TimesNewRoman,Italic"/>
          <w:i/>
          <w:iCs/>
          <w:color w:val="000000"/>
          <w:sz w:val="23"/>
          <w:szCs w:val="23"/>
        </w:rPr>
        <w:t>Использование валют ведущих стран и некоторых международных валютных единиц в качестве валюты сделок</w:t>
      </w:r>
      <w:r>
        <w:rPr>
          <w:rFonts w:ascii="TimesNewRoman" w:hAnsi="TimesNewRoman" w:cs="TimesNewRoman"/>
          <w:i/>
          <w:iCs/>
          <w:color w:val="000000"/>
          <w:sz w:val="23"/>
          <w:szCs w:val="23"/>
        </w:rPr>
        <w:t>.</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6. </w:t>
      </w:r>
      <w:r>
        <w:rPr>
          <w:rFonts w:ascii="TimesNewRoman,Italic" w:hAnsi="TimesNewRoman,Italic" w:cs="TimesNewRoman,Italic"/>
          <w:i/>
          <w:iCs/>
          <w:color w:val="000000"/>
          <w:sz w:val="23"/>
          <w:szCs w:val="23"/>
        </w:rPr>
        <w:t>Универсальность</w:t>
      </w:r>
      <w:r>
        <w:rPr>
          <w:rFonts w:ascii="TimesNewRoman" w:hAnsi="TimesNewRoman" w:cs="TimesNewRoman"/>
          <w:i/>
          <w:iCs/>
          <w:color w:val="0000FF"/>
          <w:sz w:val="23"/>
          <w:szCs w:val="23"/>
        </w:rPr>
        <w:t xml:space="preserve">, </w:t>
      </w:r>
      <w:r>
        <w:rPr>
          <w:rFonts w:ascii="TimesNewRoman,Italic" w:hAnsi="TimesNewRoman,Italic" w:cs="TimesNewRoman,Italic"/>
          <w:i/>
          <w:iCs/>
          <w:color w:val="0000FF"/>
          <w:sz w:val="23"/>
          <w:szCs w:val="23"/>
        </w:rPr>
        <w:t xml:space="preserve">глобализация </w:t>
      </w:r>
      <w:r>
        <w:rPr>
          <w:rFonts w:ascii="TimesNewRoman,Italic" w:hAnsi="TimesNewRoman,Italic" w:cs="TimesNewRoman,Italic"/>
          <w:i/>
          <w:iCs/>
          <w:color w:val="000000"/>
          <w:sz w:val="23"/>
          <w:szCs w:val="23"/>
        </w:rPr>
        <w:t>мирового рынка ссудных капиталов</w:t>
      </w:r>
      <w:r>
        <w:rPr>
          <w:rFonts w:ascii="TimesNewRoman" w:hAnsi="TimesNewRoman" w:cs="TimesNewRoman"/>
          <w:color w:val="000000"/>
          <w:sz w:val="23"/>
          <w:szCs w:val="23"/>
        </w:rPr>
        <w:t>. На нем осуществляются международные валютные, кредитные, финансовые, расчетные, гарантийные операции. 2/3 операций еврорынка осуществляются на межбанковском рынке, 1/3 – депозитно-ссудные операции с небанковскими клиентами.</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7. </w:t>
      </w:r>
      <w:r>
        <w:rPr>
          <w:rFonts w:ascii="TimesNewRoman,Italic" w:hAnsi="TimesNewRoman,Italic" w:cs="TimesNewRoman,Italic"/>
          <w:i/>
          <w:iCs/>
          <w:color w:val="000000"/>
          <w:sz w:val="23"/>
          <w:szCs w:val="23"/>
        </w:rPr>
        <w:t>Упрощенная стандартизированная процедура совершения сделок с использованием новейшей компьютерной технологии</w:t>
      </w:r>
      <w:r>
        <w:rPr>
          <w:rFonts w:ascii="TimesNewRoman" w:hAnsi="TimesNewRoman" w:cs="TimesNewRoman"/>
          <w:color w:val="000000"/>
          <w:sz w:val="23"/>
          <w:szCs w:val="23"/>
        </w:rPr>
        <w:t>.</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8. </w:t>
      </w:r>
      <w:r>
        <w:rPr>
          <w:rFonts w:ascii="TimesNewRoman,Italic" w:hAnsi="TimesNewRoman,Italic" w:cs="TimesNewRoman,Italic"/>
          <w:i/>
          <w:iCs/>
          <w:color w:val="000000"/>
          <w:sz w:val="23"/>
          <w:szCs w:val="23"/>
        </w:rPr>
        <w:t>Стоимость кредита на мировом рынке ссудных капиталов</w:t>
      </w:r>
      <w:r>
        <w:rPr>
          <w:rFonts w:ascii="TimesNewRoman" w:hAnsi="TimesNewRoman" w:cs="TimesNewRoman"/>
          <w:color w:val="000000"/>
          <w:sz w:val="23"/>
          <w:szCs w:val="23"/>
        </w:rPr>
        <w:t xml:space="preserve">. В нее входят проценты и различные комиссии. </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9. </w:t>
      </w:r>
      <w:r>
        <w:rPr>
          <w:rFonts w:ascii="TimesNewRoman,Italic" w:hAnsi="TimesNewRoman,Italic" w:cs="TimesNewRoman,Italic"/>
          <w:i/>
          <w:iCs/>
          <w:color w:val="000000"/>
          <w:sz w:val="23"/>
          <w:szCs w:val="23"/>
        </w:rPr>
        <w:t xml:space="preserve">Более высокая прибыльность операций в </w:t>
      </w:r>
      <w:r>
        <w:rPr>
          <w:rFonts w:ascii="TimesNewRoman,Italic" w:hAnsi="TimesNewRoman,Italic" w:cs="TimesNewRoman,Italic"/>
          <w:i/>
          <w:iCs/>
          <w:color w:val="0000FF"/>
          <w:sz w:val="23"/>
          <w:szCs w:val="23"/>
        </w:rPr>
        <w:t>евровалюта</w:t>
      </w:r>
      <w:r>
        <w:rPr>
          <w:rFonts w:ascii="TimesNewRoman,Italic" w:hAnsi="TimesNewRoman,Italic" w:cs="TimesNewRoman,Italic"/>
          <w:i/>
          <w:iCs/>
          <w:color w:val="000000"/>
          <w:sz w:val="23"/>
          <w:szCs w:val="23"/>
        </w:rPr>
        <w:t>х</w:t>
      </w:r>
      <w:r>
        <w:rPr>
          <w:rFonts w:ascii="TimesNewRoman" w:hAnsi="TimesNewRoman" w:cs="TimesNewRoman"/>
          <w:i/>
          <w:iCs/>
          <w:color w:val="000000"/>
          <w:sz w:val="23"/>
          <w:szCs w:val="23"/>
        </w:rPr>
        <w:t xml:space="preserve">, </w:t>
      </w:r>
      <w:r>
        <w:rPr>
          <w:rFonts w:ascii="TimesNewRoman,Italic" w:hAnsi="TimesNewRoman,Italic" w:cs="TimesNewRoman,Italic"/>
          <w:i/>
          <w:iCs/>
          <w:color w:val="000000"/>
          <w:sz w:val="23"/>
          <w:szCs w:val="23"/>
        </w:rPr>
        <w:t>чем в национальных валютах</w:t>
      </w:r>
      <w:r>
        <w:rPr>
          <w:rFonts w:ascii="TimesNewRoman" w:hAnsi="TimesNewRoman" w:cs="TimesNewRoman"/>
          <w:color w:val="000000"/>
          <w:sz w:val="23"/>
          <w:szCs w:val="23"/>
        </w:rPr>
        <w:t>.</w:t>
      </w:r>
    </w:p>
    <w:p w:rsidR="00FC0F6E" w:rsidRDefault="00FC0F6E" w:rsidP="00FC0F6E">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Ставки по евродепозитам выше, а по </w:t>
      </w:r>
      <w:r>
        <w:rPr>
          <w:rFonts w:ascii="TimesNewRoman" w:hAnsi="TimesNewRoman" w:cs="TimesNewRoman"/>
          <w:color w:val="0000FF"/>
          <w:sz w:val="23"/>
          <w:szCs w:val="23"/>
        </w:rPr>
        <w:t xml:space="preserve">еврокредитам </w:t>
      </w:r>
      <w:r>
        <w:rPr>
          <w:rFonts w:ascii="TimesNewRoman" w:hAnsi="TimesNewRoman" w:cs="TimesNewRoman"/>
          <w:color w:val="000000"/>
          <w:sz w:val="23"/>
          <w:szCs w:val="23"/>
        </w:rPr>
        <w:t>ниже, так как на евродепозиты не распространяется система обязательных резервов, которые коммерческие банки обязаны держать на беспроцентном счете в центральном банке, а также подоходный налог на проценты.</w:t>
      </w:r>
    </w:p>
    <w:p w:rsidR="00FC0F6E" w:rsidRDefault="00FC0F6E" w:rsidP="00FC0F6E">
      <w:pPr>
        <w:jc w:val="both"/>
      </w:pPr>
      <w:r>
        <w:rPr>
          <w:rFonts w:ascii="TimesNewRoman" w:hAnsi="TimesNewRoman" w:cs="TimesNewRoman"/>
          <w:color w:val="000000"/>
          <w:sz w:val="23"/>
          <w:szCs w:val="23"/>
        </w:rPr>
        <w:t xml:space="preserve">10. </w:t>
      </w:r>
      <w:r>
        <w:rPr>
          <w:rFonts w:ascii="TimesNewRoman,Italic" w:hAnsi="TimesNewRoman,Italic" w:cs="TimesNewRoman,Italic"/>
          <w:i/>
          <w:iCs/>
          <w:color w:val="000000"/>
          <w:sz w:val="23"/>
          <w:szCs w:val="23"/>
        </w:rPr>
        <w:t>Диверсификация секторов мирового рынка ссудных капиталов</w:t>
      </w:r>
      <w:r>
        <w:rPr>
          <w:rFonts w:ascii="TimesNewRoman" w:hAnsi="TimesNewRoman" w:cs="TimesNewRoman"/>
          <w:i/>
          <w:iCs/>
          <w:color w:val="000000"/>
          <w:sz w:val="23"/>
          <w:szCs w:val="23"/>
        </w:rPr>
        <w:t xml:space="preserve">, </w:t>
      </w:r>
      <w:r>
        <w:rPr>
          <w:rFonts w:ascii="TimesNewRoman,Italic" w:hAnsi="TimesNewRoman,Italic" w:cs="TimesNewRoman,Italic"/>
          <w:i/>
          <w:iCs/>
          <w:color w:val="000000"/>
          <w:sz w:val="23"/>
          <w:szCs w:val="23"/>
        </w:rPr>
        <w:t>включая еврорынок</w:t>
      </w:r>
      <w:r>
        <w:rPr>
          <w:rFonts w:ascii="TimesNewRoman" w:hAnsi="TimesNewRoman" w:cs="TimesNewRoman"/>
          <w:color w:val="000000"/>
          <w:sz w:val="23"/>
          <w:szCs w:val="23"/>
        </w:rPr>
        <w:t>.</w:t>
      </w:r>
    </w:p>
    <w:p w:rsidR="00FC0F6E" w:rsidRDefault="00FC0F6E" w:rsidP="00FC0F6E"/>
    <w:p w:rsidR="00A1414A" w:rsidRPr="00FC0F6E" w:rsidRDefault="00A1414A" w:rsidP="007A3A85">
      <w:pPr>
        <w:numPr>
          <w:ilvl w:val="0"/>
          <w:numId w:val="1"/>
        </w:numPr>
        <w:rPr>
          <w:b/>
        </w:rPr>
      </w:pPr>
      <w:r w:rsidRPr="00FC0F6E">
        <w:rPr>
          <w:b/>
        </w:rPr>
        <w:t>Рынок еврооблигаций.</w:t>
      </w:r>
    </w:p>
    <w:p w:rsidR="00573F64" w:rsidRDefault="002E41BC" w:rsidP="002E41BC">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В современных условиях эмитентами иностранных облигационных займов являются лишь ведущие страны.</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Еврооблигации </w:t>
      </w:r>
      <w:r>
        <w:rPr>
          <w:rFonts w:ascii="TimesNewRoman" w:hAnsi="TimesNewRoman" w:cs="TimesNewRoman"/>
          <w:color w:val="000000"/>
          <w:sz w:val="23"/>
          <w:szCs w:val="23"/>
        </w:rPr>
        <w:t>представляют собой средне- и краткосрочные займы, выпускаемые международными банковскими консорциумами, по которым начисляются проценты.</w:t>
      </w:r>
    </w:p>
    <w:p w:rsidR="002E41BC" w:rsidRDefault="002E41BC" w:rsidP="002E41BC">
      <w:pPr>
        <w:autoSpaceDE w:val="0"/>
        <w:autoSpaceDN w:val="0"/>
        <w:adjustRightInd w:val="0"/>
        <w:rPr>
          <w:rFonts w:ascii="TimesNewRoman,BoldItalic" w:hAnsi="TimesNewRoman,BoldItalic" w:cs="TimesNewRoman,BoldItalic"/>
          <w:b/>
          <w:bCs/>
          <w:i/>
          <w:iCs/>
          <w:color w:val="0000FF"/>
          <w:sz w:val="23"/>
          <w:szCs w:val="23"/>
        </w:rPr>
      </w:pPr>
      <w:r>
        <w:rPr>
          <w:rFonts w:ascii="TimesNewRoman,BoldItalic" w:hAnsi="TimesNewRoman,BoldItalic" w:cs="TimesNewRoman,BoldItalic"/>
          <w:b/>
          <w:bCs/>
          <w:i/>
          <w:iCs/>
          <w:color w:val="000000"/>
          <w:sz w:val="23"/>
          <w:szCs w:val="23"/>
        </w:rPr>
        <w:t xml:space="preserve">Виды </w:t>
      </w:r>
      <w:r>
        <w:rPr>
          <w:rFonts w:ascii="TimesNewRoman,BoldItalic" w:hAnsi="TimesNewRoman,BoldItalic" w:cs="TimesNewRoman,BoldItalic"/>
          <w:b/>
          <w:bCs/>
          <w:i/>
          <w:iCs/>
          <w:color w:val="0000FF"/>
          <w:sz w:val="23"/>
          <w:szCs w:val="23"/>
        </w:rPr>
        <w:t>еврооблигаций:</w:t>
      </w:r>
    </w:p>
    <w:p w:rsidR="002E41BC" w:rsidRDefault="002E41BC" w:rsidP="002E41BC">
      <w:pPr>
        <w:autoSpaceDE w:val="0"/>
        <w:autoSpaceDN w:val="0"/>
        <w:adjustRightInd w:val="0"/>
        <w:jc w:val="both"/>
        <w:rPr>
          <w:rFonts w:ascii="TimesNewRoman,BoldItalic" w:hAnsi="TimesNewRoman,BoldItalic" w:cs="TimesNewRoman,BoldItalic"/>
          <w:b/>
          <w:bCs/>
          <w:i/>
          <w:iCs/>
          <w:color w:val="000000"/>
          <w:sz w:val="23"/>
          <w:szCs w:val="23"/>
        </w:rPr>
      </w:pPr>
      <w:r>
        <w:rPr>
          <w:rFonts w:ascii="TimesNewRoman,BoldItalic" w:hAnsi="TimesNewRoman,BoldItalic" w:cs="TimesNewRoman,BoldItalic"/>
          <w:b/>
          <w:bCs/>
          <w:i/>
          <w:iCs/>
          <w:color w:val="000000"/>
          <w:sz w:val="23"/>
          <w:szCs w:val="23"/>
        </w:rPr>
        <w:t>I. Еврооблигации с фиксированной ставкой</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а) обычные облигации с фиксированной ставкой </w:t>
      </w:r>
      <w:r>
        <w:rPr>
          <w:rFonts w:ascii="TimesNewRoman" w:hAnsi="TimesNewRoman" w:cs="TimesNewRoman"/>
          <w:color w:val="000000"/>
          <w:sz w:val="23"/>
          <w:szCs w:val="23"/>
        </w:rPr>
        <w:t>По ним установлен фиксированный процент с момента их выпуска. Они могут быть оплачены либо до окончания срока эмиссии, либо после его завершения. Объем таких эмиссий возрастает в том случае, когда ставки имеют тенденцию к повышению.</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б) </w:t>
      </w:r>
      <w:r>
        <w:rPr>
          <w:rFonts w:ascii="TimesNewRoman,Italic" w:hAnsi="TimesNewRoman,Italic" w:cs="TimesNewRoman,Italic"/>
          <w:i/>
          <w:iCs/>
          <w:color w:val="000000"/>
          <w:sz w:val="23"/>
          <w:szCs w:val="23"/>
        </w:rPr>
        <w:t xml:space="preserve">облигации, конвертируемые в акции </w:t>
      </w:r>
      <w:r>
        <w:rPr>
          <w:rFonts w:ascii="TimesNewRoman" w:hAnsi="TimesNewRoman" w:cs="TimesNewRoman"/>
          <w:color w:val="000000"/>
          <w:sz w:val="23"/>
          <w:szCs w:val="23"/>
        </w:rPr>
        <w:t xml:space="preserve">Такие облигации потенциально могут быть обращены в акции предприятия-эмитента. В случае обращения в акции они не оплачиваются. Обычно по таким облигациям ставка гораздо ниже, чем по предыдущим. </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в) </w:t>
      </w:r>
      <w:r>
        <w:rPr>
          <w:rFonts w:ascii="TimesNewRoman,Italic" w:hAnsi="TimesNewRoman,Italic" w:cs="TimesNewRoman,Italic"/>
          <w:i/>
          <w:iCs/>
          <w:color w:val="000000"/>
          <w:sz w:val="23"/>
          <w:szCs w:val="23"/>
        </w:rPr>
        <w:t xml:space="preserve">облигации с варрантом или сертификатом на подписку </w:t>
      </w:r>
      <w:r>
        <w:rPr>
          <w:rFonts w:ascii="TimesNewRoman" w:hAnsi="TimesNewRoman" w:cs="TimesNewRoman"/>
          <w:color w:val="000000"/>
          <w:sz w:val="23"/>
          <w:szCs w:val="23"/>
        </w:rPr>
        <w:t xml:space="preserve">Такие облигации дают право на приобретение других ценностей: акций, облигаций с фиксированной и плавающей ставкой, золота и т.д. </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г) </w:t>
      </w:r>
      <w:r>
        <w:rPr>
          <w:rFonts w:ascii="TimesNewRoman,Italic" w:hAnsi="TimesNewRoman,Italic" w:cs="TimesNewRoman,Italic"/>
          <w:i/>
          <w:iCs/>
          <w:color w:val="000000"/>
          <w:sz w:val="23"/>
          <w:szCs w:val="23"/>
        </w:rPr>
        <w:t xml:space="preserve">многовалютные облигации </w:t>
      </w:r>
      <w:r>
        <w:rPr>
          <w:rFonts w:ascii="TimesNewRoman" w:hAnsi="TimesNewRoman" w:cs="TimesNewRoman"/>
          <w:color w:val="000000"/>
          <w:sz w:val="23"/>
          <w:szCs w:val="23"/>
        </w:rPr>
        <w:t xml:space="preserve">В этом случае проценты по облигации начисляются в одной валюте (процентные ставки обычно довольно низкие), но оплата производится в другой, на базе заранее установленного обменного курса, с учетом определенного процента обесценения валют. </w:t>
      </w:r>
    </w:p>
    <w:p w:rsidR="002E41BC" w:rsidRDefault="002E41BC" w:rsidP="002E41BC">
      <w:pPr>
        <w:autoSpaceDE w:val="0"/>
        <w:autoSpaceDN w:val="0"/>
        <w:adjustRightInd w:val="0"/>
        <w:jc w:val="both"/>
        <w:rPr>
          <w:rFonts w:ascii="TimesNewRoman,BoldItalic" w:hAnsi="TimesNewRoman,BoldItalic" w:cs="TimesNewRoman,BoldItalic"/>
          <w:b/>
          <w:bCs/>
          <w:i/>
          <w:iCs/>
          <w:color w:val="000000"/>
          <w:sz w:val="23"/>
          <w:szCs w:val="23"/>
        </w:rPr>
      </w:pPr>
      <w:r>
        <w:rPr>
          <w:rFonts w:ascii="TimesNewRoman" w:hAnsi="TimesNewRoman" w:cs="TimesNewRoman"/>
          <w:color w:val="000000"/>
          <w:sz w:val="23"/>
          <w:szCs w:val="23"/>
        </w:rPr>
        <w:t xml:space="preserve">II. </w:t>
      </w:r>
      <w:r>
        <w:rPr>
          <w:rFonts w:ascii="TimesNewRoman,BoldItalic" w:hAnsi="TimesNewRoman,BoldItalic" w:cs="TimesNewRoman,BoldItalic"/>
          <w:b/>
          <w:bCs/>
          <w:i/>
          <w:iCs/>
          <w:color w:val="000000"/>
          <w:sz w:val="23"/>
          <w:szCs w:val="23"/>
        </w:rPr>
        <w:t xml:space="preserve">Эмиссия еврооблигаций с плавающей ставкой </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а) облигации «мини-макс» </w:t>
      </w:r>
      <w:r>
        <w:rPr>
          <w:rFonts w:ascii="TimesNewRoman" w:hAnsi="TimesNewRoman" w:cs="TimesNewRoman"/>
          <w:color w:val="000000"/>
          <w:sz w:val="23"/>
          <w:szCs w:val="23"/>
        </w:rPr>
        <w:t xml:space="preserve">По этим ценным бумагам устанавливается минимальный и максимальный предел колебания процентных ставок. </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б) </w:t>
      </w:r>
      <w:r>
        <w:rPr>
          <w:rFonts w:ascii="TimesNewRoman,Italic" w:hAnsi="TimesNewRoman,Italic" w:cs="TimesNewRoman,Italic"/>
          <w:i/>
          <w:iCs/>
          <w:color w:val="000000"/>
          <w:sz w:val="23"/>
          <w:szCs w:val="23"/>
        </w:rPr>
        <w:t xml:space="preserve">облигации FLIP – FLOP </w:t>
      </w:r>
      <w:r>
        <w:rPr>
          <w:rFonts w:ascii="TimesNewRoman" w:hAnsi="TimesNewRoman" w:cs="TimesNewRoman"/>
          <w:color w:val="000000"/>
          <w:sz w:val="23"/>
          <w:szCs w:val="23"/>
        </w:rPr>
        <w:t xml:space="preserve">Эти облигации предоставляют инвестору возможность в срок начисления процентов конвертировать облигации в краткосрочные ценные бумаги (трех- и шестимесячные). </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в) </w:t>
      </w:r>
      <w:r>
        <w:rPr>
          <w:rFonts w:ascii="TimesNewRoman,Italic" w:hAnsi="TimesNewRoman,Italic" w:cs="TimesNewRoman,Italic"/>
          <w:i/>
          <w:iCs/>
          <w:color w:val="000000"/>
          <w:sz w:val="23"/>
          <w:szCs w:val="23"/>
        </w:rPr>
        <w:t xml:space="preserve">облигации с регулируемыми ставками </w:t>
      </w:r>
      <w:r>
        <w:rPr>
          <w:rFonts w:ascii="TimesNewRoman" w:hAnsi="TimesNewRoman" w:cs="TimesNewRoman"/>
          <w:color w:val="000000"/>
          <w:sz w:val="23"/>
          <w:szCs w:val="23"/>
        </w:rPr>
        <w:t>Эти эмиссии представляют собой займы с плавающей ставкой, проценты по которым пересматриваются чаще, чем за период между двумя процентными выплатами. Этот вид облигаций особенно интересен для тех инвесторов, которые финансируют владение ценными бумагами посредством займов на еврорынке.</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г) </w:t>
      </w:r>
      <w:r>
        <w:rPr>
          <w:rFonts w:ascii="TimesNewRoman,Italic" w:hAnsi="TimesNewRoman,Italic" w:cs="TimesNewRoman,Italic"/>
          <w:i/>
          <w:iCs/>
          <w:color w:val="000000"/>
          <w:sz w:val="23"/>
          <w:szCs w:val="23"/>
        </w:rPr>
        <w:t xml:space="preserve">облигации с фиксированным верхним пределом </w:t>
      </w:r>
      <w:r>
        <w:rPr>
          <w:rFonts w:ascii="TimesNewRoman" w:hAnsi="TimesNewRoman" w:cs="TimesNewRoman"/>
          <w:color w:val="000000"/>
          <w:sz w:val="23"/>
          <w:szCs w:val="23"/>
        </w:rPr>
        <w:t>Они имеют верхний фиксированный процент, установленный на более высоком уровне, чем для эмиссий «мини-макс». Существование верхнего предела ставки обычно сопровождается более высокой, а следовательно, и более выгодной для инвестора разницей.</w:t>
      </w:r>
    </w:p>
    <w:p w:rsidR="002E41BC" w:rsidRDefault="002E41BC" w:rsidP="002E41BC">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 xml:space="preserve">III. </w:t>
      </w:r>
      <w:r>
        <w:rPr>
          <w:rFonts w:ascii="TimesNewRoman" w:hAnsi="TimesNewRoman" w:cs="TimesNewRoman"/>
          <w:b/>
          <w:bCs/>
          <w:i/>
          <w:iCs/>
          <w:color w:val="000000"/>
          <w:sz w:val="23"/>
          <w:szCs w:val="23"/>
        </w:rPr>
        <w:t>Другие виды облигаций</w:t>
      </w:r>
      <w:r>
        <w:rPr>
          <w:rFonts w:ascii="TimesNewRoman,BoldItalic" w:hAnsi="TimesNewRoman,BoldItalic" w:cs="TimesNewRoman,BoldItalic"/>
          <w:b/>
          <w:bCs/>
          <w:i/>
          <w:iCs/>
          <w:color w:val="000000"/>
          <w:sz w:val="23"/>
          <w:szCs w:val="23"/>
        </w:rPr>
        <w:t xml:space="preserve">, </w:t>
      </w:r>
      <w:r>
        <w:rPr>
          <w:rFonts w:ascii="TimesNewRoman" w:hAnsi="TimesNewRoman" w:cs="TimesNewRoman"/>
          <w:b/>
          <w:bCs/>
          <w:i/>
          <w:iCs/>
          <w:color w:val="000000"/>
          <w:sz w:val="23"/>
          <w:szCs w:val="23"/>
        </w:rPr>
        <w:t>существующие на международных рынках</w:t>
      </w:r>
      <w:r>
        <w:rPr>
          <w:rFonts w:ascii="TimesNewRoman" w:hAnsi="TimesNewRoman" w:cs="TimesNewRoman"/>
          <w:color w:val="000000"/>
          <w:sz w:val="23"/>
          <w:szCs w:val="23"/>
        </w:rPr>
        <w:t>.</w:t>
      </w:r>
    </w:p>
    <w:p w:rsidR="00FC0F6E" w:rsidRDefault="002E41BC" w:rsidP="002E41BC">
      <w:pPr>
        <w:autoSpaceDE w:val="0"/>
        <w:autoSpaceDN w:val="0"/>
        <w:adjustRightInd w:val="0"/>
        <w:jc w:val="both"/>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а) облигации с нулевым купоном </w:t>
      </w:r>
      <w:r>
        <w:rPr>
          <w:rFonts w:ascii="TimesNewRoman" w:hAnsi="TimesNewRoman" w:cs="TimesNewRoman"/>
          <w:color w:val="000000"/>
          <w:sz w:val="23"/>
          <w:szCs w:val="23"/>
        </w:rPr>
        <w:t xml:space="preserve">Ценность для инвестора заключается в самой облигации, а не в процентах, которые можно было бы по ней получить. </w:t>
      </w:r>
    </w:p>
    <w:p w:rsidR="002E41BC" w:rsidRDefault="002E41BC" w:rsidP="002E41BC">
      <w:pPr>
        <w:autoSpaceDE w:val="0"/>
        <w:autoSpaceDN w:val="0"/>
        <w:adjustRightInd w:val="0"/>
        <w:jc w:val="both"/>
      </w:pPr>
      <w:r>
        <w:rPr>
          <w:rFonts w:ascii="TimesNewRoman,Italic" w:hAnsi="TimesNewRoman,Italic" w:cs="TimesNewRoman,Italic"/>
          <w:i/>
          <w:iCs/>
          <w:color w:val="000000"/>
          <w:sz w:val="23"/>
          <w:szCs w:val="23"/>
        </w:rPr>
        <w:t xml:space="preserve">б) облигации, гарантированные ипотекой </w:t>
      </w:r>
      <w:r>
        <w:rPr>
          <w:rFonts w:ascii="TimesNewRoman" w:hAnsi="TimesNewRoman" w:cs="TimesNewRoman"/>
          <w:color w:val="000000"/>
          <w:sz w:val="23"/>
          <w:szCs w:val="23"/>
        </w:rPr>
        <w:t>Данный вид эмиссий использовался крупными компаниями, чаще всего северо–американскими для снижения стоимости займа.</w:t>
      </w:r>
    </w:p>
    <w:p w:rsidR="00573F64" w:rsidRDefault="00573F64" w:rsidP="00573F64"/>
    <w:p w:rsidR="00A1414A" w:rsidRPr="00573F64" w:rsidRDefault="00A1414A" w:rsidP="007A3A85">
      <w:pPr>
        <w:numPr>
          <w:ilvl w:val="0"/>
          <w:numId w:val="1"/>
        </w:numPr>
        <w:rPr>
          <w:b/>
        </w:rPr>
      </w:pPr>
      <w:r w:rsidRPr="00573F64">
        <w:rPr>
          <w:b/>
        </w:rPr>
        <w:t>Рынок еврокредитов.</w:t>
      </w:r>
    </w:p>
    <w:p w:rsidR="00B27FDB" w:rsidRDefault="00B27FDB" w:rsidP="00B27FDB">
      <w:pPr>
        <w:autoSpaceDE w:val="0"/>
        <w:autoSpaceDN w:val="0"/>
        <w:adjustRightInd w:val="0"/>
        <w:jc w:val="both"/>
        <w:rPr>
          <w:rFonts w:ascii="TimesNewRoman" w:hAnsi="TimesNewRoman" w:cs="TimesNewRoman"/>
          <w:color w:val="000000"/>
          <w:sz w:val="23"/>
          <w:szCs w:val="23"/>
        </w:rPr>
      </w:pPr>
      <w:r>
        <w:rPr>
          <w:rFonts w:ascii="TimesNewRoman,BoldItalic" w:hAnsi="TimesNewRoman,BoldItalic" w:cs="TimesNewRoman,BoldItalic"/>
          <w:b/>
          <w:bCs/>
          <w:i/>
          <w:iCs/>
          <w:color w:val="0000FF"/>
          <w:sz w:val="23"/>
          <w:szCs w:val="23"/>
        </w:rPr>
        <w:t xml:space="preserve">Еврокредиты </w:t>
      </w:r>
      <w:r>
        <w:rPr>
          <w:rFonts w:ascii="TimesNewRoman" w:hAnsi="TimesNewRoman" w:cs="TimesNewRoman"/>
          <w:color w:val="000000"/>
          <w:sz w:val="23"/>
          <w:szCs w:val="23"/>
        </w:rPr>
        <w:t>или международные консорциональные кредиты представляют собой краткосрочные или среднесрочные банковские кредиты в евровалюте, предоставляемые на базе корректируемых плавающих процентных ставок (roll over) за пределами страны, в валюте</w:t>
      </w:r>
    </w:p>
    <w:p w:rsidR="004D5F9F" w:rsidRDefault="00B27FDB" w:rsidP="00B27FDB">
      <w:pPr>
        <w:jc w:val="both"/>
        <w:rPr>
          <w:rFonts w:ascii="TimesNewRoman" w:hAnsi="TimesNewRoman" w:cs="TimesNewRoman"/>
          <w:color w:val="000000"/>
          <w:sz w:val="23"/>
          <w:szCs w:val="23"/>
        </w:rPr>
      </w:pPr>
      <w:r>
        <w:rPr>
          <w:rFonts w:ascii="TimesNewRoman" w:hAnsi="TimesNewRoman" w:cs="TimesNewRoman"/>
          <w:color w:val="000000"/>
          <w:sz w:val="23"/>
          <w:szCs w:val="23"/>
        </w:rPr>
        <w:t>которой открыт кредит.</w:t>
      </w:r>
    </w:p>
    <w:p w:rsidR="00313FDF" w:rsidRDefault="00313FDF" w:rsidP="00B27FDB">
      <w:pPr>
        <w:jc w:val="both"/>
        <w:rPr>
          <w:rFonts w:ascii="TimesNewRoman,BoldItalic" w:hAnsi="TimesNewRoman,BoldItalic" w:cs="TimesNewRoman,BoldItalic"/>
          <w:b/>
          <w:bCs/>
          <w:i/>
          <w:iCs/>
          <w:sz w:val="23"/>
          <w:szCs w:val="23"/>
        </w:rPr>
      </w:pPr>
      <w:r>
        <w:rPr>
          <w:rFonts w:ascii="TimesNewRoman,BoldItalic" w:hAnsi="TimesNewRoman,BoldItalic" w:cs="TimesNewRoman,BoldItalic"/>
          <w:b/>
          <w:bCs/>
          <w:i/>
          <w:iCs/>
          <w:sz w:val="23"/>
          <w:szCs w:val="23"/>
        </w:rPr>
        <w:t>Виды еврокредитов:</w:t>
      </w:r>
    </w:p>
    <w:p w:rsidR="00313FDF" w:rsidRDefault="00313FDF" w:rsidP="00313FDF">
      <w:pPr>
        <w:autoSpaceDE w:val="0"/>
        <w:autoSpaceDN w:val="0"/>
        <w:adjustRightInd w:val="0"/>
        <w:rPr>
          <w:rFonts w:ascii="TimesNewRoman" w:hAnsi="TimesNewRoman" w:cs="TimesNewRoman"/>
          <w:sz w:val="23"/>
          <w:szCs w:val="23"/>
        </w:rPr>
      </w:pPr>
      <w:r>
        <w:rPr>
          <w:rFonts w:ascii="TimesNewRoman,Italic" w:hAnsi="TimesNewRoman,Italic" w:cs="TimesNewRoman,Italic"/>
          <w:i/>
          <w:iCs/>
          <w:sz w:val="23"/>
          <w:szCs w:val="23"/>
        </w:rPr>
        <w:t xml:space="preserve">Синдикативные еврокредиты </w:t>
      </w:r>
      <w:r>
        <w:rPr>
          <w:rFonts w:ascii="TimesNewRoman" w:hAnsi="TimesNewRoman" w:cs="TimesNewRoman"/>
          <w:sz w:val="23"/>
          <w:szCs w:val="23"/>
        </w:rPr>
        <w:t>представляют собой долгосрочные кредиты на крупную</w:t>
      </w:r>
    </w:p>
    <w:p w:rsidR="00313FDF" w:rsidRDefault="00313FDF" w:rsidP="00313FDF">
      <w:pPr>
        <w:jc w:val="both"/>
        <w:rPr>
          <w:rFonts w:ascii="TimesNewRoman" w:hAnsi="TimesNewRoman" w:cs="TimesNewRoman"/>
          <w:sz w:val="23"/>
          <w:szCs w:val="23"/>
        </w:rPr>
      </w:pPr>
      <w:r>
        <w:rPr>
          <w:rFonts w:ascii="TimesNewRoman" w:hAnsi="TimesNewRoman" w:cs="TimesNewRoman"/>
          <w:sz w:val="23"/>
          <w:szCs w:val="23"/>
        </w:rPr>
        <w:t>Сумму.</w:t>
      </w:r>
    </w:p>
    <w:p w:rsidR="00313FDF" w:rsidRDefault="00313FDF" w:rsidP="00313FDF">
      <w:pPr>
        <w:autoSpaceDE w:val="0"/>
        <w:autoSpaceDN w:val="0"/>
        <w:adjustRightInd w:val="0"/>
        <w:rPr>
          <w:rFonts w:ascii="TimesNewRoman" w:hAnsi="TimesNewRoman" w:cs="TimesNewRoman"/>
          <w:color w:val="000000"/>
          <w:sz w:val="23"/>
          <w:szCs w:val="23"/>
        </w:rPr>
      </w:pPr>
      <w:r>
        <w:rPr>
          <w:rFonts w:ascii="TimesNewRoman,Italic" w:hAnsi="TimesNewRoman,Italic" w:cs="TimesNewRoman,Italic"/>
          <w:i/>
          <w:iCs/>
          <w:color w:val="000000"/>
          <w:sz w:val="23"/>
          <w:szCs w:val="23"/>
        </w:rPr>
        <w:t xml:space="preserve">Еврокредиты с оговоркой о валютном </w:t>
      </w:r>
      <w:r>
        <w:rPr>
          <w:rFonts w:ascii="TimesNewRoman,Italic" w:hAnsi="TimesNewRoman,Italic" w:cs="TimesNewRoman,Italic"/>
          <w:i/>
          <w:iCs/>
          <w:color w:val="0000FF"/>
          <w:sz w:val="23"/>
          <w:szCs w:val="23"/>
        </w:rPr>
        <w:t xml:space="preserve">опционе </w:t>
      </w:r>
      <w:r>
        <w:rPr>
          <w:rFonts w:ascii="TimesNewRoman" w:hAnsi="TimesNewRoman" w:cs="TimesNewRoman"/>
          <w:color w:val="000000"/>
          <w:sz w:val="23"/>
          <w:szCs w:val="23"/>
        </w:rPr>
        <w:t xml:space="preserve"> По данным кредитам при наступлении срока платежа заемщику предоставляется возможность выбора валюты погашения долга  одной или нескольких).</w:t>
      </w:r>
    </w:p>
    <w:p w:rsidR="00313FDF" w:rsidRDefault="00313FDF" w:rsidP="00313FDF">
      <w:pPr>
        <w:autoSpaceDE w:val="0"/>
        <w:autoSpaceDN w:val="0"/>
        <w:adjustRightInd w:val="0"/>
        <w:rPr>
          <w:rFonts w:ascii="TimesNewRoman,Italic" w:hAnsi="TimesNewRoman,Italic" w:cs="TimesNewRoman,Italic"/>
          <w:i/>
          <w:iCs/>
          <w:sz w:val="23"/>
          <w:szCs w:val="23"/>
        </w:rPr>
      </w:pPr>
      <w:r>
        <w:rPr>
          <w:rFonts w:ascii="TimesNewRoman,Italic" w:hAnsi="TimesNewRoman,Italic" w:cs="TimesNewRoman,Italic"/>
          <w:i/>
          <w:iCs/>
          <w:sz w:val="23"/>
          <w:szCs w:val="23"/>
        </w:rPr>
        <w:t>3. Краткосрочный кредит по твердой ставке</w:t>
      </w:r>
    </w:p>
    <w:p w:rsidR="00313FDF" w:rsidRDefault="00313FDF" w:rsidP="00313FDF">
      <w:pPr>
        <w:autoSpaceDE w:val="0"/>
        <w:autoSpaceDN w:val="0"/>
        <w:adjustRightInd w:val="0"/>
        <w:rPr>
          <w:rFonts w:ascii="TimesNewRoman,Italic" w:hAnsi="TimesNewRoman,Italic" w:cs="TimesNewRoman,Italic"/>
          <w:i/>
          <w:iCs/>
          <w:sz w:val="23"/>
          <w:szCs w:val="23"/>
        </w:rPr>
      </w:pPr>
      <w:r>
        <w:rPr>
          <w:rFonts w:ascii="TimesNewRoman,Italic" w:hAnsi="TimesNewRoman,Italic" w:cs="TimesNewRoman,Italic"/>
          <w:i/>
          <w:iCs/>
          <w:sz w:val="23"/>
          <w:szCs w:val="23"/>
        </w:rPr>
        <w:t>4. Средне – и долгосрочные еврокредиты на условиях “стэнд - бай”.</w:t>
      </w:r>
    </w:p>
    <w:p w:rsidR="00313FDF" w:rsidRDefault="00313FDF" w:rsidP="00573F64">
      <w:pPr>
        <w:autoSpaceDE w:val="0"/>
        <w:autoSpaceDN w:val="0"/>
        <w:adjustRightInd w:val="0"/>
        <w:jc w:val="both"/>
        <w:rPr>
          <w:rFonts w:ascii="TimesNewRoman" w:hAnsi="TimesNewRoman" w:cs="TimesNewRoman"/>
          <w:sz w:val="23"/>
          <w:szCs w:val="23"/>
        </w:rPr>
      </w:pPr>
      <w:r>
        <w:rPr>
          <w:rFonts w:ascii="TimesNewRoman,Italic" w:hAnsi="TimesNewRoman,Italic" w:cs="TimesNewRoman,Italic"/>
          <w:i/>
          <w:iCs/>
          <w:sz w:val="23"/>
          <w:szCs w:val="23"/>
        </w:rPr>
        <w:t xml:space="preserve">5. Средне – и долгосрочные еврокредиты на условиях возобновления ролловерные). </w:t>
      </w:r>
      <w:r>
        <w:rPr>
          <w:rFonts w:ascii="TimesNewRoman" w:hAnsi="TimesNewRoman" w:cs="TimesNewRoman"/>
          <w:sz w:val="23"/>
          <w:szCs w:val="23"/>
        </w:rPr>
        <w:t>Они выдаются на разных условиях</w:t>
      </w:r>
      <w:r w:rsidR="00573F64">
        <w:rPr>
          <w:rFonts w:ascii="TimesNewRoman" w:hAnsi="TimesNewRoman" w:cs="TimesNewRoman"/>
          <w:sz w:val="23"/>
          <w:szCs w:val="23"/>
        </w:rPr>
        <w:t>.</w:t>
      </w:r>
    </w:p>
    <w:p w:rsidR="00573F64" w:rsidRDefault="00573F64" w:rsidP="00573F64">
      <w:pPr>
        <w:autoSpaceDE w:val="0"/>
        <w:autoSpaceDN w:val="0"/>
        <w:adjustRightInd w:val="0"/>
        <w:jc w:val="both"/>
        <w:rPr>
          <w:rFonts w:ascii="TimesNewRoman,Bold" w:hAnsi="TimesNewRoman,Bold" w:cs="TimesNewRoman,Bold"/>
          <w:b/>
          <w:bCs/>
          <w:color w:val="000000"/>
          <w:sz w:val="23"/>
          <w:szCs w:val="23"/>
        </w:rPr>
      </w:pPr>
      <w:r>
        <w:rPr>
          <w:rFonts w:ascii="TimesNewRoman" w:hAnsi="TimesNewRoman" w:cs="TimesNewRoman"/>
          <w:color w:val="000000"/>
          <w:sz w:val="23"/>
          <w:szCs w:val="23"/>
        </w:rPr>
        <w:t xml:space="preserve">Между среднесрочным рынком </w:t>
      </w:r>
      <w:r>
        <w:rPr>
          <w:rFonts w:ascii="TimesNewRoman" w:hAnsi="TimesNewRoman" w:cs="TimesNewRoman"/>
          <w:color w:val="0000FF"/>
          <w:sz w:val="23"/>
          <w:szCs w:val="23"/>
        </w:rPr>
        <w:t xml:space="preserve">еврокредитов </w:t>
      </w:r>
      <w:r>
        <w:rPr>
          <w:rFonts w:ascii="TimesNewRoman" w:hAnsi="TimesNewRoman" w:cs="TimesNewRoman"/>
          <w:color w:val="000000"/>
          <w:sz w:val="23"/>
          <w:szCs w:val="23"/>
        </w:rPr>
        <w:t xml:space="preserve">и рынком </w:t>
      </w:r>
      <w:r>
        <w:rPr>
          <w:rFonts w:ascii="TimesNewRoman" w:hAnsi="TimesNewRoman" w:cs="TimesNewRoman"/>
          <w:color w:val="0000FF"/>
          <w:sz w:val="23"/>
          <w:szCs w:val="23"/>
        </w:rPr>
        <w:t xml:space="preserve">еврооблигаций </w:t>
      </w:r>
      <w:r>
        <w:rPr>
          <w:rFonts w:ascii="TimesNewRoman" w:hAnsi="TimesNewRoman" w:cs="TimesNewRoman"/>
          <w:color w:val="000000"/>
          <w:sz w:val="23"/>
          <w:szCs w:val="23"/>
        </w:rPr>
        <w:t xml:space="preserve">имеется ряд определенных </w:t>
      </w:r>
      <w:r>
        <w:rPr>
          <w:rFonts w:ascii="TimesNewRoman,Bold" w:hAnsi="TimesNewRoman,Bold" w:cs="TimesNewRoman,Bold"/>
          <w:b/>
          <w:bCs/>
          <w:color w:val="000000"/>
          <w:sz w:val="23"/>
          <w:szCs w:val="23"/>
        </w:rPr>
        <w:t>отличий:</w:t>
      </w:r>
    </w:p>
    <w:p w:rsidR="00573F64" w:rsidRDefault="00573F64" w:rsidP="00573F64">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Italic" w:hAnsi="TimesNewRoman,Italic" w:cs="TimesNewRoman,Italic"/>
          <w:i/>
          <w:iCs/>
          <w:color w:val="000000"/>
          <w:sz w:val="23"/>
          <w:szCs w:val="23"/>
        </w:rPr>
        <w:t xml:space="preserve">Стоимость. </w:t>
      </w:r>
      <w:r>
        <w:rPr>
          <w:rFonts w:ascii="TimesNewRoman" w:hAnsi="TimesNewRoman" w:cs="TimesNewRoman"/>
          <w:color w:val="000000"/>
          <w:sz w:val="23"/>
          <w:szCs w:val="23"/>
        </w:rPr>
        <w:t>Еврооблигации выпускаются с фиксированной и плавающей процентной ставкой, тогда как еврокредиты выдаются под плавающую процентную ставку, размер которой регулярно пересматривается; т.о., расходы по эмиссии еврооблигаций гораздо выше стоимости еврокредитов.</w:t>
      </w:r>
    </w:p>
    <w:p w:rsidR="00573F64" w:rsidRDefault="00573F64" w:rsidP="00573F64">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Italic" w:hAnsi="TimesNewRoman,Italic" w:cs="TimesNewRoman,Italic"/>
          <w:i/>
          <w:iCs/>
          <w:color w:val="000000"/>
          <w:sz w:val="23"/>
          <w:szCs w:val="23"/>
        </w:rPr>
        <w:t xml:space="preserve">Сроки. </w:t>
      </w:r>
      <w:r>
        <w:rPr>
          <w:rFonts w:ascii="TimesNewRoman" w:hAnsi="TimesNewRoman" w:cs="TimesNewRoman"/>
          <w:color w:val="000000"/>
          <w:sz w:val="23"/>
          <w:szCs w:val="23"/>
        </w:rPr>
        <w:t xml:space="preserve">Еврокредиты представляют собой среднесрочные ссуды, хотя средние сроки имеют тенденцию к увеличению. Еврооблигации являются долгосрочными ценными бумагами. </w:t>
      </w:r>
      <w:r>
        <w:rPr>
          <w:rFonts w:ascii="TimesNewRoman,Italic" w:hAnsi="TimesNewRoman,Italic" w:cs="TimesNewRoman,Italic"/>
          <w:i/>
          <w:iCs/>
          <w:color w:val="000000"/>
          <w:sz w:val="23"/>
          <w:szCs w:val="23"/>
        </w:rPr>
        <w:t xml:space="preserve">Размеры. </w:t>
      </w:r>
      <w:r>
        <w:rPr>
          <w:rFonts w:ascii="TimesNewRoman" w:hAnsi="TimesNewRoman" w:cs="TimesNewRoman"/>
          <w:color w:val="000000"/>
          <w:sz w:val="23"/>
          <w:szCs w:val="23"/>
        </w:rPr>
        <w:t>Размеры еврокредитов обычно выше сумм, на которые проводится эмиссия еврооблигаций.</w:t>
      </w:r>
    </w:p>
    <w:p w:rsidR="00573F64" w:rsidRDefault="00573F64" w:rsidP="00573F64">
      <w:pPr>
        <w:autoSpaceDE w:val="0"/>
        <w:autoSpaceDN w:val="0"/>
        <w:adjustRightInd w:val="0"/>
        <w:jc w:val="both"/>
        <w:rPr>
          <w:rFonts w:ascii="TimesNewRoman" w:hAnsi="TimesNewRoman" w:cs="TimesNewRoman"/>
          <w:color w:val="000000"/>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Italic" w:hAnsi="TimesNewRoman,Italic" w:cs="TimesNewRoman,Italic"/>
          <w:i/>
          <w:iCs/>
          <w:color w:val="000000"/>
          <w:sz w:val="23"/>
          <w:szCs w:val="23"/>
        </w:rPr>
        <w:t xml:space="preserve">Быстрота получения средств. </w:t>
      </w:r>
      <w:r>
        <w:rPr>
          <w:rFonts w:ascii="TimesNewRoman" w:hAnsi="TimesNewRoman" w:cs="TimesNewRoman"/>
          <w:color w:val="000000"/>
          <w:sz w:val="23"/>
          <w:szCs w:val="23"/>
        </w:rPr>
        <w:t>Предоставление ссуд на рынке еврокредитов осуществляется гораздо быстрее.</w:t>
      </w:r>
    </w:p>
    <w:p w:rsidR="00573F64" w:rsidRDefault="00573F64" w:rsidP="00573F64">
      <w:pPr>
        <w:autoSpaceDE w:val="0"/>
        <w:autoSpaceDN w:val="0"/>
        <w:adjustRightInd w:val="0"/>
        <w:jc w:val="both"/>
        <w:rPr>
          <w:rFonts w:ascii="TimesNewRoman" w:hAnsi="TimesNewRoman" w:cs="TimesNewRoman"/>
          <w:sz w:val="23"/>
          <w:szCs w:val="23"/>
        </w:rPr>
      </w:pPr>
      <w:r>
        <w:rPr>
          <w:rFonts w:ascii="SymbolMT" w:eastAsia="SymbolMT" w:hAnsi="TimesNewRoman" w:cs="SymbolMT" w:hint="eastAsia"/>
          <w:color w:val="000000"/>
          <w:sz w:val="23"/>
          <w:szCs w:val="23"/>
        </w:rPr>
        <w:t>•</w:t>
      </w:r>
      <w:r>
        <w:rPr>
          <w:rFonts w:ascii="SymbolMT" w:eastAsia="SymbolMT" w:hAnsi="TimesNewRoman" w:cs="SymbolMT"/>
          <w:color w:val="000000"/>
          <w:sz w:val="23"/>
          <w:szCs w:val="23"/>
        </w:rPr>
        <w:t xml:space="preserve"> </w:t>
      </w:r>
      <w:r>
        <w:rPr>
          <w:rFonts w:ascii="TimesNewRoman,Italic" w:hAnsi="TimesNewRoman,Italic" w:cs="TimesNewRoman,Italic"/>
          <w:i/>
          <w:iCs/>
          <w:color w:val="000000"/>
          <w:sz w:val="23"/>
          <w:szCs w:val="23"/>
        </w:rPr>
        <w:t>Гибкость займа.</w:t>
      </w:r>
    </w:p>
    <w:p w:rsidR="00313FDF" w:rsidRDefault="00313FDF" w:rsidP="00573F64">
      <w:pPr>
        <w:autoSpaceDE w:val="0"/>
        <w:autoSpaceDN w:val="0"/>
        <w:adjustRightInd w:val="0"/>
        <w:jc w:val="both"/>
      </w:pPr>
    </w:p>
    <w:p w:rsidR="00A1414A" w:rsidRPr="004D5F9F" w:rsidRDefault="00A1414A" w:rsidP="007A3A85">
      <w:pPr>
        <w:numPr>
          <w:ilvl w:val="0"/>
          <w:numId w:val="1"/>
        </w:numPr>
        <w:rPr>
          <w:b/>
        </w:rPr>
      </w:pPr>
      <w:r w:rsidRPr="004D5F9F">
        <w:rPr>
          <w:b/>
        </w:rPr>
        <w:t>Внешний долг РФ: понятие, причины образования, условия обслуживания.</w:t>
      </w:r>
    </w:p>
    <w:p w:rsidR="00167B73" w:rsidRDefault="00167B73" w:rsidP="00B27FDB">
      <w:pPr>
        <w:ind w:left="360"/>
        <w:jc w:val="both"/>
      </w:pPr>
      <w:r w:rsidRPr="00167B73">
        <w:t>В зависимости от валюты обязательств государственный долг подразделяется на:</w:t>
      </w:r>
    </w:p>
    <w:p w:rsidR="00167B73" w:rsidRDefault="00167B73" w:rsidP="00B27FDB">
      <w:pPr>
        <w:ind w:left="360"/>
        <w:jc w:val="both"/>
      </w:pPr>
      <w:r>
        <w:t xml:space="preserve">· внутренний, который выражает обязательства в валюте РФ, т.е. в рублях. В </w:t>
      </w:r>
      <w:r w:rsidR="004D5F9F">
        <w:t xml:space="preserve">него вкл.: </w:t>
      </w:r>
      <w:r>
        <w:t>основная номинальная сумма долга по государственным ценным бумагам РФ; объем основного долга по кредитам, полученным РФ; объем основного долга по бюджетным ссудам и бюджетным кредитам, полученным РФ от бюджетов других уровней; объем обязательств по государственным гарантиям, предоставленным РФ;</w:t>
      </w:r>
    </w:p>
    <w:p w:rsidR="00167B73" w:rsidRPr="00167B73" w:rsidRDefault="00167B73" w:rsidP="00B27FDB">
      <w:pPr>
        <w:ind w:left="360"/>
        <w:jc w:val="both"/>
      </w:pPr>
      <w:r>
        <w:t xml:space="preserve">· внешний, выраженный в иностранной валюте. В </w:t>
      </w:r>
      <w:r w:rsidR="004D5F9F">
        <w:t>него вкл.:</w:t>
      </w:r>
      <w:r>
        <w:t xml:space="preserve"> объем обязательств по государственным гарантиям, предоставленным РФ, а также объем основного долга по полученным РФ кредитам правительств иностранных государств, кредитных организаций, фирм и международных финансовых организаций.</w:t>
      </w:r>
    </w:p>
    <w:p w:rsidR="001A2A17" w:rsidRDefault="00167B73" w:rsidP="00B27FDB">
      <w:pPr>
        <w:ind w:left="360"/>
        <w:jc w:val="both"/>
      </w:pPr>
      <w:r>
        <w:t>Поскольку внешний долг России в основной своей массе является государственным, то решающее значение для оцен</w:t>
      </w:r>
      <w:r>
        <w:softHyphen/>
        <w:t>ки платежеспособности приобретает соотношение платежей по обслуживанию долга и бюджетных доходов.</w:t>
      </w:r>
    </w:p>
    <w:p w:rsidR="00674729" w:rsidRDefault="00674729" w:rsidP="00B27FDB">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По состоянию на 01 января 2004 г. внешний долг России перед МВФ составлял 5,1 млрд.</w:t>
      </w:r>
    </w:p>
    <w:p w:rsidR="00674729" w:rsidRDefault="00674729" w:rsidP="00B27FDB">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долл. США. Предполагалось, что его полная выплата завершится в 2008 г. Однако благоприятная конъюнктура, сложившаяся в 2004 г. на международном рынке нефти позволила РФ полностью рассчитаться с долгом уже к февралю 2005 г. Одним из существенных положительных факторов участия России в МВФ несомненно можно считать облегчение проблемы реструктуризации внешней задолженности. Российское правительство подписало соглашение о реструктуризации задолженности, как с Парижским, так и с Лондонским клубами кредиторов. Благодаря этому удалось снизить давление бремени платежей по внешнему долгу на федеральные расходы, стабилизировать внешнюю кредито- и платежеспособность и международные кредитные отношения без ущерба для внутренней экономики и национальной денежно – кредитной системы.</w:t>
      </w:r>
    </w:p>
    <w:p w:rsidR="00313FDF" w:rsidRDefault="00313FDF" w:rsidP="00B27FDB">
      <w:pPr>
        <w:autoSpaceDE w:val="0"/>
        <w:autoSpaceDN w:val="0"/>
        <w:adjustRightInd w:val="0"/>
        <w:jc w:val="both"/>
      </w:pPr>
    </w:p>
    <w:p w:rsidR="00A1414A" w:rsidRPr="00703892" w:rsidRDefault="00A1414A" w:rsidP="007A3A85">
      <w:pPr>
        <w:numPr>
          <w:ilvl w:val="0"/>
          <w:numId w:val="1"/>
        </w:numPr>
        <w:rPr>
          <w:b/>
        </w:rPr>
      </w:pPr>
      <w:r w:rsidRPr="00703892">
        <w:rPr>
          <w:b/>
        </w:rPr>
        <w:t>ММВБ: цели создания, задачи и функции.</w:t>
      </w:r>
    </w:p>
    <w:p w:rsidR="00A1414A" w:rsidRDefault="006F4A23" w:rsidP="00B27FDB">
      <w:pPr>
        <w:pStyle w:val="a3"/>
      </w:pPr>
      <w:r>
        <w:t>В России валютные биржи играют значительную роль на ва</w:t>
      </w:r>
      <w:r>
        <w:softHyphen/>
        <w:t>лютном рынке. Среди восьми валютных бирж доминирует Мо</w:t>
      </w:r>
      <w:r>
        <w:softHyphen/>
        <w:t>сковская межбанковская валютная биржа. ММВБ создана в ян</w:t>
      </w:r>
      <w:r>
        <w:softHyphen/>
        <w:t>варе 1992 г. на базе Центра проведения межбанковских валютных операций Центрального банка. Акционерами ММВБ являются Банк России, 28 коммерческих банков, Минфин, Правительство Москвы, Ассоциация российских банков. Основной объем опера</w:t>
      </w:r>
      <w:r>
        <w:softHyphen/>
        <w:t>ций на валютном рынке России в 1992—1996 гг. осуществлялся на ММВБ (75% биржевой валютной торговли), и по результатам этих торгов Центральный банк устанавливал официальный курс рубля к доллару США. Объектом сделок являются 11 валют (март 1998 г.), в том числе стран СНГ, банки которых участвуют в тор</w:t>
      </w:r>
      <w:r>
        <w:softHyphen/>
        <w:t>гах через Рейтер-дилинг. С середины 1997 г. практикуется система электронных лотовых торгов инвалютами, объединив преимуще</w:t>
      </w:r>
      <w:r>
        <w:softHyphen/>
        <w:t>ство биржевого и небиржевого валютного рынка, который быстро развивается. Специфика валютных бирж в России заключается в проведении на них не только валютных, но и фондовых операций преимущест</w:t>
      </w:r>
      <w:r>
        <w:softHyphen/>
        <w:t>венно с государственными краткосрочными облигациями, а также с негосударственными ценными бумагами. На базе торгово-депозитарного комплекса ММВБ создана общенациональная система биржевых торгов по государственным ценным бумагам.</w:t>
      </w:r>
      <w:bookmarkStart w:id="0" w:name="_GoBack"/>
      <w:bookmarkEnd w:id="0"/>
    </w:p>
    <w:sectPr w:rsidR="00A14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
    <w:altName w:val="MS Mincho"/>
    <w:panose1 w:val="00000000000000000000"/>
    <w:charset w:val="CC"/>
    <w:family w:val="auto"/>
    <w:notTrueType/>
    <w:pitch w:val="default"/>
    <w:sig w:usb0="00000203" w:usb1="08070000" w:usb2="00000010" w:usb3="00000000" w:csb0="00020005" w:csb1="00000000"/>
  </w:font>
  <w:font w:name="TimesNewRoman,Italic">
    <w:altName w:val="Times New Roman"/>
    <w:panose1 w:val="00000000000000000000"/>
    <w:charset w:val="00"/>
    <w:family w:val="roman"/>
    <w:notTrueType/>
    <w:pitch w:val="default"/>
    <w:sig w:usb0="00000203" w:usb1="00000000" w:usb2="00000000" w:usb3="00000000" w:csb0="00000005" w:csb1="00000000"/>
  </w:font>
  <w:font w:name="TimesNewRoman,BoldItalic">
    <w:altName w:val="Times New Roman"/>
    <w:panose1 w:val="00000000000000000000"/>
    <w:charset w:val="00"/>
    <w:family w:val="roman"/>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5E5BB9"/>
    <w:multiLevelType w:val="hybridMultilevel"/>
    <w:tmpl w:val="723CF0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A85"/>
    <w:rsid w:val="000070AE"/>
    <w:rsid w:val="00046A95"/>
    <w:rsid w:val="00055664"/>
    <w:rsid w:val="00077555"/>
    <w:rsid w:val="00080876"/>
    <w:rsid w:val="00086128"/>
    <w:rsid w:val="00133916"/>
    <w:rsid w:val="0014555F"/>
    <w:rsid w:val="00167B73"/>
    <w:rsid w:val="001749E0"/>
    <w:rsid w:val="00196024"/>
    <w:rsid w:val="001A2A17"/>
    <w:rsid w:val="001F078B"/>
    <w:rsid w:val="0021440F"/>
    <w:rsid w:val="00234483"/>
    <w:rsid w:val="002369CA"/>
    <w:rsid w:val="00262617"/>
    <w:rsid w:val="00292CD9"/>
    <w:rsid w:val="002A05CD"/>
    <w:rsid w:val="002A110F"/>
    <w:rsid w:val="002C4A1D"/>
    <w:rsid w:val="002E41BC"/>
    <w:rsid w:val="002F62FA"/>
    <w:rsid w:val="00313FDF"/>
    <w:rsid w:val="00364A22"/>
    <w:rsid w:val="003A7BD1"/>
    <w:rsid w:val="003B5D0C"/>
    <w:rsid w:val="0040371D"/>
    <w:rsid w:val="00484D82"/>
    <w:rsid w:val="004D5F9F"/>
    <w:rsid w:val="004E16FE"/>
    <w:rsid w:val="00502879"/>
    <w:rsid w:val="00522BB7"/>
    <w:rsid w:val="005617FD"/>
    <w:rsid w:val="00573F64"/>
    <w:rsid w:val="005B7CF0"/>
    <w:rsid w:val="00601938"/>
    <w:rsid w:val="00674729"/>
    <w:rsid w:val="006F4A23"/>
    <w:rsid w:val="00703892"/>
    <w:rsid w:val="007175C4"/>
    <w:rsid w:val="00760858"/>
    <w:rsid w:val="00783F13"/>
    <w:rsid w:val="007A3A85"/>
    <w:rsid w:val="007A50A6"/>
    <w:rsid w:val="007E47BE"/>
    <w:rsid w:val="00842250"/>
    <w:rsid w:val="008909C6"/>
    <w:rsid w:val="00895A47"/>
    <w:rsid w:val="008C7AB3"/>
    <w:rsid w:val="00900189"/>
    <w:rsid w:val="0094026E"/>
    <w:rsid w:val="00994720"/>
    <w:rsid w:val="00A1414A"/>
    <w:rsid w:val="00A55E5A"/>
    <w:rsid w:val="00A97554"/>
    <w:rsid w:val="00AD324A"/>
    <w:rsid w:val="00B05933"/>
    <w:rsid w:val="00B27FDB"/>
    <w:rsid w:val="00B602D6"/>
    <w:rsid w:val="00B8721B"/>
    <w:rsid w:val="00BB55A8"/>
    <w:rsid w:val="00C548A0"/>
    <w:rsid w:val="00C61AC4"/>
    <w:rsid w:val="00C91AC4"/>
    <w:rsid w:val="00CA45E7"/>
    <w:rsid w:val="00CF04F9"/>
    <w:rsid w:val="00D2756A"/>
    <w:rsid w:val="00D31C03"/>
    <w:rsid w:val="00DA265F"/>
    <w:rsid w:val="00E269E6"/>
    <w:rsid w:val="00E712C6"/>
    <w:rsid w:val="00E9322F"/>
    <w:rsid w:val="00ED3717"/>
    <w:rsid w:val="00ED6768"/>
    <w:rsid w:val="00F067DF"/>
    <w:rsid w:val="00F46B2D"/>
    <w:rsid w:val="00F72D0E"/>
    <w:rsid w:val="00FA529D"/>
    <w:rsid w:val="00FC0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AC1C8-7434-48BC-B3D9-ABEB1418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6F4A23"/>
    <w:pPr>
      <w:ind w:firstLine="45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7958</Words>
  <Characters>45362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53214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Оля</dc:creator>
  <cp:keywords/>
  <dc:description/>
  <cp:lastModifiedBy>Irina</cp:lastModifiedBy>
  <cp:revision>2</cp:revision>
  <dcterms:created xsi:type="dcterms:W3CDTF">2014-08-15T06:31:00Z</dcterms:created>
  <dcterms:modified xsi:type="dcterms:W3CDTF">2014-08-15T06:31:00Z</dcterms:modified>
</cp:coreProperties>
</file>