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D64" w:rsidRDefault="009C5D64" w:rsidP="003C6A3A">
      <w:pPr>
        <w:pStyle w:val="2"/>
        <w:rPr>
          <w:rStyle w:val="a3"/>
          <w:b/>
          <w:bCs/>
          <w:color w:val="0088FF"/>
        </w:rPr>
      </w:pPr>
    </w:p>
    <w:p w:rsidR="003C6A3A" w:rsidRDefault="003C6A3A" w:rsidP="003C6A3A">
      <w:pPr>
        <w:pStyle w:val="2"/>
      </w:pPr>
      <w:r>
        <w:rPr>
          <w:rStyle w:val="a3"/>
          <w:b/>
          <w:bCs/>
          <w:color w:val="0088FF"/>
        </w:rPr>
        <w:t>Мировой товарный рынок</w:t>
      </w:r>
    </w:p>
    <w:p w:rsidR="003C6A3A" w:rsidRDefault="003C6A3A" w:rsidP="003C6A3A">
      <w:r>
        <w:t xml:space="preserve">Мировой товарный рынок - один из инструментов мирового инвестиционного рынка. Как видно из названия, на мировом товарном рынке ведется торговля товарами и сырьем. </w:t>
      </w:r>
    </w:p>
    <w:p w:rsidR="003C6A3A" w:rsidRDefault="003C6A3A" w:rsidP="003C6A3A">
      <w:pPr>
        <w:pStyle w:val="a4"/>
      </w:pPr>
      <w:r>
        <w:t>В настоящее время на мировом товарном рынке торгуются около 70 видов различных товаров. Все эти товары можно разделить на следующие группы:</w:t>
      </w:r>
    </w:p>
    <w:p w:rsidR="003C6A3A" w:rsidRDefault="003C6A3A" w:rsidP="003C6A3A">
      <w:pPr>
        <w:numPr>
          <w:ilvl w:val="0"/>
          <w:numId w:val="1"/>
        </w:numPr>
        <w:spacing w:before="100" w:beforeAutospacing="1" w:after="100" w:afterAutospacing="1"/>
      </w:pPr>
      <w:r>
        <w:t>Углеводороды и энергоносители - газ,нефть, сырье, нефтепродукты, уголь, мазут и т.д. ;</w:t>
      </w:r>
    </w:p>
    <w:p w:rsidR="003C6A3A" w:rsidRDefault="003C6A3A" w:rsidP="003C6A3A">
      <w:pPr>
        <w:numPr>
          <w:ilvl w:val="0"/>
          <w:numId w:val="1"/>
        </w:numPr>
        <w:spacing w:before="100" w:beforeAutospacing="1" w:after="100" w:afterAutospacing="1"/>
      </w:pPr>
      <w:r>
        <w:t>Пищевые продукты - пшеница, кукуруза, соя, соепродукты, зерно, сахар, кофе, какао, перец, семена, хлопок, домашний скот и многие другие;</w:t>
      </w:r>
    </w:p>
    <w:p w:rsidR="003C6A3A" w:rsidRDefault="003C6A3A" w:rsidP="003C6A3A">
      <w:pPr>
        <w:numPr>
          <w:ilvl w:val="0"/>
          <w:numId w:val="1"/>
        </w:numPr>
        <w:spacing w:before="100" w:beforeAutospacing="1" w:after="100" w:afterAutospacing="1"/>
      </w:pPr>
      <w:r>
        <w:t xml:space="preserve">Драгоценные металлы - драгоценные, полудрагоценные, неблагородные, редкие, например, золото, </w:t>
      </w:r>
      <w:hyperlink r:id="rId5" w:history="1">
        <w:r>
          <w:rPr>
            <w:rStyle w:val="a5"/>
          </w:rPr>
          <w:t>серебро</w:t>
        </w:r>
      </w:hyperlink>
      <w:r>
        <w:t>, платина, палладий, медь, алюминий, никель и т.д.</w:t>
      </w:r>
    </w:p>
    <w:p w:rsidR="003C6A3A" w:rsidRDefault="003C6A3A" w:rsidP="003C6A3A">
      <w:pPr>
        <w:pStyle w:val="a4"/>
      </w:pPr>
      <w:r>
        <w:t xml:space="preserve">Первоначально основной целью мирового товарного рынка являлась регулярная связь между продавцами и покупателями товаров. Все сделки проводились с партиями наличных товаров. По мере развития биржевой торговли, установились свои товарные обычаи, стандарты на виды товаров, котировки цен и т.д. </w:t>
      </w:r>
    </w:p>
    <w:p w:rsidR="003C6A3A" w:rsidRDefault="003C6A3A" w:rsidP="003C6A3A">
      <w:pPr>
        <w:pStyle w:val="a4"/>
      </w:pPr>
      <w:r>
        <w:t>В последнее время практически все торговые сделки на товарном рынке заключаются в виде срочных контрактов на эти товары. Сами товары на бирже не предъявляются. Однако в сделке четко указываются марка товара, его количество и сроки поставки товара. Продавец на рынке товаров передает покупателю не сам товар, а документ, который подтверждает право собственности на товар.</w:t>
      </w:r>
      <w:r>
        <w:br/>
      </w:r>
      <w:r>
        <w:br/>
        <w:t xml:space="preserve">Основные биржевые площадки мирового товарного рынка: </w:t>
      </w:r>
    </w:p>
    <w:p w:rsidR="003C6A3A" w:rsidRDefault="003C6A3A" w:rsidP="003C6A3A">
      <w:pPr>
        <w:numPr>
          <w:ilvl w:val="0"/>
          <w:numId w:val="2"/>
        </w:numPr>
        <w:spacing w:before="100" w:beforeAutospacing="1" w:after="100" w:afterAutospacing="1"/>
      </w:pPr>
      <w:r>
        <w:t>Чикагская товарная биржа (CME) - основными сделками биржи являются контракты на свинину, крупный рогатый скот, древесину кофе, какао, сахар, перец, зерно, семена;</w:t>
      </w:r>
    </w:p>
    <w:p w:rsidR="003C6A3A" w:rsidRDefault="003C6A3A" w:rsidP="003C6A3A">
      <w:pPr>
        <w:numPr>
          <w:ilvl w:val="0"/>
          <w:numId w:val="2"/>
        </w:numPr>
        <w:spacing w:before="100" w:beforeAutospacing="1" w:after="100" w:afterAutospacing="1"/>
      </w:pPr>
      <w:r>
        <w:t>Чикагская торговая палата (CBOT) - специализируется по продажам зерна и пищевого масла ;</w:t>
      </w:r>
    </w:p>
    <w:p w:rsidR="003C6A3A" w:rsidRDefault="003C6A3A" w:rsidP="003C6A3A">
      <w:pPr>
        <w:numPr>
          <w:ilvl w:val="0"/>
          <w:numId w:val="2"/>
        </w:numPr>
        <w:spacing w:before="100" w:beforeAutospacing="1" w:after="100" w:afterAutospacing="1"/>
      </w:pPr>
      <w:r>
        <w:t>Нью-Йоркская товарно-сырьевая биржа (NYMEX) - основными являются контракты на цветные металлы и энергоносители;</w:t>
      </w:r>
    </w:p>
    <w:p w:rsidR="003C6A3A" w:rsidRDefault="003C6A3A" w:rsidP="003C6A3A">
      <w:pPr>
        <w:numPr>
          <w:ilvl w:val="0"/>
          <w:numId w:val="2"/>
        </w:numPr>
        <w:spacing w:before="100" w:beforeAutospacing="1" w:after="100" w:afterAutospacing="1"/>
      </w:pPr>
      <w:r>
        <w:t>Международная нефтяная биржа (IPE) - одна из ведущих площадок по торговле углеводородами и энергоносителями;</w:t>
      </w:r>
    </w:p>
    <w:p w:rsidR="003C6A3A" w:rsidRDefault="003C6A3A" w:rsidP="003C6A3A">
      <w:pPr>
        <w:numPr>
          <w:ilvl w:val="0"/>
          <w:numId w:val="2"/>
        </w:numPr>
        <w:spacing w:before="100" w:beforeAutospacing="1" w:after="100" w:afterAutospacing="1"/>
      </w:pPr>
      <w:r>
        <w:t xml:space="preserve">Лондонская биржа металлов (LME) - главная биржа по торговле срочными контрактами на металлы. </w:t>
      </w:r>
    </w:p>
    <w:p w:rsidR="003C6A3A" w:rsidRDefault="003C6A3A" w:rsidP="003C6A3A">
      <w:pPr>
        <w:pStyle w:val="a4"/>
      </w:pPr>
      <w:r>
        <w:t xml:space="preserve">Большое количество сделок на мировом товарном рынке являются спекулятивными, так как по ним поставки товаров не происходит, а выплачивается разница между ценой продажи и ценой покупки. Вследствие чего, волатильность на товарном рынке превышает колебания цен на фондовом рынке. </w:t>
      </w:r>
    </w:p>
    <w:p w:rsidR="003C6A3A" w:rsidRDefault="003C6A3A" w:rsidP="003C6A3A">
      <w:pPr>
        <w:pStyle w:val="a4"/>
      </w:pPr>
      <w:r>
        <w:t xml:space="preserve">Мировой товарный рынок является достаточно волатильным, рискованным, непредсказуемым, требующим определенных знаний, навыков и опыта. Поэтому товарный рынок не рекомендуется для начинающих инвесторов. </w:t>
      </w:r>
    </w:p>
    <w:p w:rsidR="00A52448" w:rsidRPr="00420FF3" w:rsidRDefault="003E365A">
      <w:hyperlink r:id="rId6" w:history="1">
        <w:r w:rsidR="00420FF3" w:rsidRPr="002E7201">
          <w:rPr>
            <w:rStyle w:val="a5"/>
          </w:rPr>
          <w:t>http://www.fingramm.ru/mirovoi-tovarni-rynok.html</w:t>
        </w:r>
      </w:hyperlink>
    </w:p>
    <w:p w:rsidR="00420FF3" w:rsidRDefault="00420FF3">
      <w:pPr>
        <w:rPr>
          <w:lang w:val="en-US"/>
        </w:rPr>
      </w:pPr>
    </w:p>
    <w:p w:rsidR="00420FF3" w:rsidRDefault="00420FF3">
      <w:pPr>
        <w:rPr>
          <w:lang w:val="en-US"/>
        </w:rPr>
      </w:pPr>
    </w:p>
    <w:p w:rsidR="00420FF3" w:rsidRDefault="00420FF3" w:rsidP="00420FF3">
      <w:pPr>
        <w:pStyle w:val="Default"/>
        <w:ind w:left="1440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Мировые товарные рынки: </w:t>
      </w:r>
    </w:p>
    <w:p w:rsidR="00420FF3" w:rsidRDefault="00420FF3" w:rsidP="00420FF3">
      <w:pPr>
        <w:pStyle w:val="Default"/>
        <w:ind w:left="1440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состояние, динамика, перспективы </w:t>
      </w:r>
    </w:p>
    <w:p w:rsidR="00420FF3" w:rsidRDefault="00420FF3" w:rsidP="00420FF3">
      <w:pPr>
        <w:pStyle w:val="Default"/>
        <w:ind w:left="144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Т. А. Кабанова, </w:t>
      </w:r>
    </w:p>
    <w:p w:rsidR="00420FF3" w:rsidRDefault="00420FF3" w:rsidP="00420FF3">
      <w:pPr>
        <w:pStyle w:val="Default"/>
        <w:ind w:left="144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начальник отдела анализа внешнеэкономической конъюнктуры </w:t>
      </w:r>
    </w:p>
    <w:p w:rsidR="00420FF3" w:rsidRDefault="00420FF3" w:rsidP="00420FF3">
      <w:pPr>
        <w:pStyle w:val="Default"/>
        <w:ind w:left="144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Департамента исследований и информации Банка России </w:t>
      </w:r>
    </w:p>
    <w:p w:rsidR="00420FF3" w:rsidRDefault="00420FF3" w:rsidP="00420FF3">
      <w:pPr>
        <w:pStyle w:val="Default"/>
        <w:ind w:left="1440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Т. Ф. Бурова, </w:t>
      </w:r>
    </w:p>
    <w:p w:rsidR="00420FF3" w:rsidRDefault="00420FF3" w:rsidP="00420FF3">
      <w:pPr>
        <w:pStyle w:val="Default"/>
        <w:ind w:left="1440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главный исследователь отдела анализа внешнеэкономической конъюнктуры </w:t>
      </w:r>
    </w:p>
    <w:p w:rsidR="00420FF3" w:rsidRDefault="00420FF3" w:rsidP="00420FF3">
      <w:pPr>
        <w:pStyle w:val="Default"/>
        <w:rPr>
          <w:color w:val="auto"/>
        </w:rPr>
      </w:pPr>
    </w:p>
    <w:p w:rsidR="005831E5" w:rsidRDefault="005831E5" w:rsidP="00420FF3">
      <w:pPr>
        <w:pStyle w:val="Default"/>
        <w:ind w:firstLine="380"/>
        <w:jc w:val="both"/>
        <w:rPr>
          <w:color w:val="auto"/>
          <w:sz w:val="20"/>
          <w:szCs w:val="20"/>
          <w:lang w:val="en-US"/>
        </w:rPr>
        <w:sectPr w:rsidR="005831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0FF3" w:rsidRPr="005831E5" w:rsidRDefault="005831E5" w:rsidP="005831E5">
      <w:pPr>
        <w:pStyle w:val="Default"/>
        <w:ind w:firstLine="38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en-US"/>
        </w:rPr>
        <w:t>C</w:t>
      </w:r>
      <w:r w:rsidRPr="005831E5">
        <w:rPr>
          <w:color w:val="auto"/>
          <w:sz w:val="28"/>
          <w:szCs w:val="28"/>
        </w:rPr>
        <w:t>тоимостные</w:t>
      </w:r>
      <w:r w:rsidR="00420FF3" w:rsidRPr="005831E5">
        <w:rPr>
          <w:color w:val="auto"/>
          <w:sz w:val="28"/>
          <w:szCs w:val="28"/>
        </w:rPr>
        <w:t xml:space="preserve"> объемы российского экспорта товаров во многом зависят от динамики цен на мировых сырьевых рынках и определяют состояние торгового баланса страны. Российская Федерация является крупным экспортером топливно-энергетических ресурсов, металлов, минеральных удобрений, синтетического каучука, древесины и других товаров. В период после кризиса </w:t>
      </w:r>
      <w:smartTag w:uri="urn:schemas-microsoft-com:office:smarttags" w:element="metricconverter">
        <w:smartTagPr>
          <w:attr w:name="ProductID" w:val="1998 г"/>
        </w:smartTagPr>
        <w:r w:rsidR="00420FF3" w:rsidRPr="005831E5">
          <w:rPr>
            <w:color w:val="auto"/>
            <w:sz w:val="28"/>
            <w:szCs w:val="28"/>
          </w:rPr>
          <w:t>1998 г</w:t>
        </w:r>
      </w:smartTag>
      <w:r w:rsidR="00420FF3" w:rsidRPr="005831E5">
        <w:rPr>
          <w:color w:val="auto"/>
          <w:sz w:val="28"/>
          <w:szCs w:val="28"/>
        </w:rPr>
        <w:t>. рост экспорта товаров в основном был связан с повышением цен на мировых рынках сырьевых товаров. В последние шесть лет стоимость экспорта российских товаров росла высокими темпами – в среднем на 28% в год, при этом стоимость экспорта энергоресурсов увеличивалась на треть. Основную роль в такой динамике экспорта играл ценовой фактор. Мировые цены на основные товары российского экспорта</w:t>
      </w:r>
      <w:r w:rsidR="00420FF3" w:rsidRPr="005831E5">
        <w:rPr>
          <w:color w:val="auto"/>
          <w:position w:val="8"/>
          <w:sz w:val="28"/>
          <w:szCs w:val="28"/>
          <w:vertAlign w:val="superscript"/>
        </w:rPr>
        <w:t>1</w:t>
      </w:r>
      <w:r w:rsidR="00420FF3" w:rsidRPr="005831E5">
        <w:rPr>
          <w:color w:val="auto"/>
          <w:sz w:val="28"/>
          <w:szCs w:val="28"/>
        </w:rPr>
        <w:t xml:space="preserve">, по оценкам Банка России, в указанный период повышались в среднем за год на четверть, причем энергоресурсы дорожали опережающими темпами. Высокие темпы роста мировой экономики (около 5% в среднем за 2004–2007 гг.) способствовали повышению спроса на сырьевые товары. </w:t>
      </w:r>
    </w:p>
    <w:p w:rsidR="00420FF3" w:rsidRPr="005831E5" w:rsidRDefault="00420FF3" w:rsidP="005831E5">
      <w:pPr>
        <w:pStyle w:val="Default"/>
        <w:ind w:firstLine="380"/>
        <w:jc w:val="both"/>
        <w:rPr>
          <w:color w:val="auto"/>
          <w:sz w:val="28"/>
          <w:szCs w:val="28"/>
        </w:rPr>
      </w:pPr>
      <w:r w:rsidRPr="005831E5">
        <w:rPr>
          <w:color w:val="auto"/>
          <w:sz w:val="28"/>
          <w:szCs w:val="28"/>
        </w:rPr>
        <w:t xml:space="preserve">В последние шесть лет практически на всех мировых сырьевых рынках наблюдался рост цен. Однако в условиях нарастания кризисных явлений в мировой экономике в </w:t>
      </w:r>
      <w:smartTag w:uri="urn:schemas-microsoft-com:office:smarttags" w:element="metricconverter">
        <w:smartTagPr>
          <w:attr w:name="ProductID" w:val="2008 г"/>
        </w:smartTagPr>
        <w:r w:rsidRPr="005831E5">
          <w:rPr>
            <w:color w:val="auto"/>
            <w:sz w:val="28"/>
            <w:szCs w:val="28"/>
          </w:rPr>
          <w:t>2008 г</w:t>
        </w:r>
      </w:smartTag>
      <w:r w:rsidRPr="005831E5">
        <w:rPr>
          <w:color w:val="auto"/>
          <w:sz w:val="28"/>
          <w:szCs w:val="28"/>
        </w:rPr>
        <w:t xml:space="preserve">. он сменился резким их снижением на большинстве товарных рынков. Вместе с тем предшествующий падению рост цен был столь существенным, что в среднем за </w:t>
      </w:r>
      <w:smartTag w:uri="urn:schemas-microsoft-com:office:smarttags" w:element="metricconverter">
        <w:smartTagPr>
          <w:attr w:name="ProductID" w:val="2008 г"/>
        </w:smartTagPr>
        <w:r w:rsidRPr="005831E5">
          <w:rPr>
            <w:color w:val="auto"/>
            <w:sz w:val="28"/>
            <w:szCs w:val="28"/>
          </w:rPr>
          <w:t>2008 г</w:t>
        </w:r>
      </w:smartTag>
      <w:r w:rsidRPr="005831E5">
        <w:rPr>
          <w:color w:val="auto"/>
          <w:sz w:val="28"/>
          <w:szCs w:val="28"/>
        </w:rPr>
        <w:t xml:space="preserve">. они оказались значительно выше, чем в предшествующем году (за исключением цен на цветные металлы и древесину). </w:t>
      </w:r>
    </w:p>
    <w:p w:rsidR="00420FF3" w:rsidRPr="005831E5" w:rsidRDefault="00420FF3" w:rsidP="005831E5">
      <w:pPr>
        <w:pStyle w:val="Default"/>
        <w:ind w:firstLine="380"/>
        <w:jc w:val="both"/>
        <w:rPr>
          <w:color w:val="auto"/>
          <w:sz w:val="28"/>
          <w:szCs w:val="28"/>
        </w:rPr>
      </w:pPr>
      <w:r w:rsidRPr="005831E5">
        <w:rPr>
          <w:b/>
          <w:bCs/>
          <w:color w:val="auto"/>
          <w:sz w:val="28"/>
          <w:szCs w:val="28"/>
        </w:rPr>
        <w:t xml:space="preserve">Рынок энергоресурсов. </w:t>
      </w:r>
      <w:r w:rsidRPr="005831E5">
        <w:rPr>
          <w:color w:val="auto"/>
          <w:sz w:val="28"/>
          <w:szCs w:val="28"/>
        </w:rPr>
        <w:t xml:space="preserve">На мировых рынках энергетических товаров за шесть лет (в </w:t>
      </w:r>
      <w:smartTag w:uri="urn:schemas-microsoft-com:office:smarttags" w:element="metricconverter">
        <w:smartTagPr>
          <w:attr w:name="ProductID" w:val="2008 г"/>
        </w:smartTagPr>
        <w:r w:rsidRPr="005831E5">
          <w:rPr>
            <w:color w:val="auto"/>
            <w:sz w:val="28"/>
            <w:szCs w:val="28"/>
          </w:rPr>
          <w:t>2008 г</w:t>
        </w:r>
      </w:smartTag>
      <w:r w:rsidRPr="005831E5">
        <w:rPr>
          <w:color w:val="auto"/>
          <w:sz w:val="28"/>
          <w:szCs w:val="28"/>
        </w:rPr>
        <w:t xml:space="preserve">. по сравнению с </w:t>
      </w:r>
      <w:smartTag w:uri="urn:schemas-microsoft-com:office:smarttags" w:element="metricconverter">
        <w:smartTagPr>
          <w:attr w:name="ProductID" w:val="2002 г"/>
        </w:smartTagPr>
        <w:r w:rsidRPr="005831E5">
          <w:rPr>
            <w:color w:val="auto"/>
            <w:sz w:val="28"/>
            <w:szCs w:val="28"/>
          </w:rPr>
          <w:t>2002 г</w:t>
        </w:r>
      </w:smartTag>
      <w:r w:rsidRPr="005831E5">
        <w:rPr>
          <w:color w:val="auto"/>
          <w:sz w:val="28"/>
          <w:szCs w:val="28"/>
        </w:rPr>
        <w:t xml:space="preserve">.) цены на нефть и нефтепродукты повысились в 4 раза (особенно на дизельное топливо – в 4,5 раза), природный газ в Европе подорожал в 4,4 раза (рис. 1), цены на уголь возросли в 4,7 раза. Наиболее высокие темпы роста цен на нефть и нефтепродукты отмечались в 2005 и 2008 гг., на природный газ – в 2005, 2006 и 2008 гг., на уголь – в 2004 и 2008 годах. </w:t>
      </w:r>
    </w:p>
    <w:p w:rsidR="005831E5" w:rsidRDefault="005831E5">
      <w:pPr>
        <w:sectPr w:rsidR="005831E5" w:rsidSect="005831E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0FF3" w:rsidRDefault="003E365A">
      <w:pPr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6.25pt;height:186.75pt">
            <v:imagedata r:id="rId7" o:title=""/>
          </v:shape>
        </w:pict>
      </w:r>
    </w:p>
    <w:p w:rsidR="008A4DD0" w:rsidRDefault="008A4DD0">
      <w:r>
        <w:rPr>
          <w:lang w:val="en-US"/>
        </w:rPr>
        <w:t>Рис. 1</w:t>
      </w:r>
    </w:p>
    <w:p w:rsidR="008A4DD0" w:rsidRDefault="008A4DD0" w:rsidP="008A4DD0">
      <w:pPr>
        <w:pStyle w:val="Default"/>
        <w:ind w:firstLine="380"/>
        <w:jc w:val="both"/>
        <w:rPr>
          <w:sz w:val="18"/>
          <w:szCs w:val="18"/>
        </w:rPr>
      </w:pPr>
      <w:r>
        <w:rPr>
          <w:position w:val="6"/>
          <w:vertAlign w:val="superscript"/>
        </w:rPr>
        <w:t xml:space="preserve">1 </w:t>
      </w:r>
      <w:r>
        <w:rPr>
          <w:sz w:val="18"/>
          <w:szCs w:val="18"/>
        </w:rPr>
        <w:t xml:space="preserve">Расчеты индексов мировых цен на группу основных товаров российского экспорта выполняются с учетом его структуры и охватывают около 75–80% стоимости экспорта. </w:t>
      </w:r>
    </w:p>
    <w:p w:rsidR="008A4DD0" w:rsidRDefault="003E365A">
      <w:hyperlink r:id="rId8" w:history="1">
        <w:r w:rsidR="00C43700" w:rsidRPr="002E7201">
          <w:rPr>
            <w:rStyle w:val="a5"/>
          </w:rPr>
          <w:t>http://www.cbr.ru/publ/MoneyAndCredit/kabanova.pdf</w:t>
        </w:r>
      </w:hyperlink>
    </w:p>
    <w:p w:rsidR="00C43700" w:rsidRDefault="00C43700"/>
    <w:p w:rsidR="00C43700" w:rsidRDefault="00C43700" w:rsidP="00C43700">
      <w:pPr>
        <w:pStyle w:val="a4"/>
      </w:pPr>
      <w:r>
        <w:t xml:space="preserve">Мировая торговля товарами и некоторыми видами услуг осуществляется через систему мировых товарных рынков (МТР), представляющих собой сферу концентрированных, масштабных периодических сделок по купле-продаже определенных видов однородной продукции. Торговля сырьем, сырьевыми материалами, топливом и сельскохозяйственной продукцией, некоторыми разновидностями изделий осуществляется в рамках территориально-определенных организованных центров мировой торговли (бирж, биржевых компьютерных площадок, аукционов, торгов). Торговля готовыми изделиями машиностроения осуществляется с участием фирм-поставщиков, масштабно систематически и устойчиво. </w:t>
      </w:r>
    </w:p>
    <w:p w:rsidR="00C43700" w:rsidRDefault="00C43700" w:rsidP="00C43700">
      <w:pPr>
        <w:pStyle w:val="a4"/>
      </w:pPr>
      <w:r>
        <w:t xml:space="preserve">В связи со множественностью МТР, крайне затрудняющей маркетинговую, коммерческую работу, на практике выделяются основные товарные рынки, что существенно ограничивает крут выбора и повышает достоверность рыночных экономических параметров (цен, валюты, типичных условий сделок, представительности объектов и субъектов). </w:t>
      </w:r>
    </w:p>
    <w:p w:rsidR="00C43700" w:rsidRDefault="00C43700" w:rsidP="00C43700">
      <w:pPr>
        <w:pStyle w:val="a4"/>
      </w:pPr>
      <w:r>
        <w:t xml:space="preserve">На современном этапе и, тем более в условиях глобализации, роль и место МТР в системе мирохозяйственных связей, их воздействие на национальную экономику претерпевают качественные изменения, все более активно и непосредственно влияя на экономику отдельных стран. </w:t>
      </w:r>
    </w:p>
    <w:p w:rsidR="00C43700" w:rsidRDefault="00C43700" w:rsidP="00C43700">
      <w:pPr>
        <w:pStyle w:val="a4"/>
        <w:jc w:val="right"/>
      </w:pPr>
      <w:r>
        <w:rPr>
          <w:i/>
          <w:iCs/>
        </w:rPr>
        <w:t>Щербанин Ю.А., 'Мировая экономика'</w:t>
      </w:r>
      <w:r>
        <w:t xml:space="preserve"> </w:t>
      </w:r>
    </w:p>
    <w:p w:rsidR="00C43700" w:rsidRDefault="00DF0534">
      <w:r>
        <w:t>Вступление                                                       3</w:t>
      </w:r>
      <w:r>
        <w:br/>
        <w:t>1. Мировой рынок и международная торговля. Внешняя торговля как</w:t>
      </w:r>
      <w:r>
        <w:br/>
        <w:t>основная форма внешнеэкономических связей.                       5</w:t>
      </w:r>
      <w:r>
        <w:br/>
        <w:t> 1.1. Современный мировой рынок. Мировая цена                 5</w:t>
      </w:r>
      <w:r>
        <w:br/>
        <w:t> 1.2. Внешняя торговля и формы ее регулирования               8</w:t>
      </w:r>
      <w:r>
        <w:br/>
        <w:t> 1.3. Таможенный тариф и таможенная пошлина.   Контингентирование</w:t>
      </w:r>
      <w:r>
        <w:br/>
        <w:t> и квотирование                                               8</w:t>
      </w:r>
      <w:r>
        <w:br/>
        <w:t> 1.4. Показатели внешней торговли                            10</w:t>
      </w:r>
      <w:r>
        <w:br/>
        <w:t> 1.5. Значение международной торговли.                       11</w:t>
      </w:r>
      <w:r>
        <w:br/>
        <w:t> 1.6. Структура и динамика международной торговли            13</w:t>
      </w:r>
      <w:r>
        <w:br/>
        <w:t>2. Виды и формы международной торговли.                         17</w:t>
      </w:r>
      <w:r>
        <w:br/>
        <w:t> 2.1. Международная торговля и ее составляющие. Внешнеторговая</w:t>
      </w:r>
      <w:r>
        <w:br/>
        <w:t> политика.                                                   17</w:t>
      </w:r>
      <w:r>
        <w:br/>
        <w:t> 2.3. Мировой рынок товаров и услуг и развитие его структуры.25</w:t>
      </w:r>
      <w:r>
        <w:br/>
        <w:t>   Виды и цели биржевых соглашений                           30</w:t>
      </w:r>
      <w:r>
        <w:br/>
        <w:t> 2. 4. Ценообразование в  международной торговле.   Тарифное и</w:t>
      </w:r>
      <w:r>
        <w:br/>
        <w:t> нетарифное регулирование международных экономических отношений.32</w:t>
      </w:r>
      <w:r>
        <w:br/>
        <w:t> 2.5. Украина на мировом рынке товаров и услуг.              35</w:t>
      </w:r>
      <w:r>
        <w:br/>
        <w:t>3. Состояние и перспективы развития мировых товарных рынков.    38</w:t>
      </w:r>
      <w:r>
        <w:br/>
        <w:t> 3.1. Топливно-энергетические товары                         38</w:t>
      </w:r>
      <w:r>
        <w:br/>
        <w:t> 3.2. Цветные металлы                                        40</w:t>
      </w:r>
      <w:r>
        <w:br/>
        <w:t> 3.3. Химические удобрения                                   41</w:t>
      </w:r>
      <w:r>
        <w:br/>
        <w:t> 3.3. Лесобумажные товары                                    42</w:t>
      </w:r>
      <w:r>
        <w:br/>
        <w:t> 3.4. Продовольственный рынок                                44</w:t>
      </w:r>
      <w:r>
        <w:br/>
        <w:t>Вывод                                                           46</w:t>
      </w:r>
      <w:r>
        <w:br/>
        <w:t>Список использованной литературы.                               47</w:t>
      </w:r>
      <w:r>
        <w:br/>
      </w:r>
      <w:r>
        <w:br/>
        <w:t>                                 </w:t>
      </w:r>
      <w:r>
        <w:br/>
        <w:t>                                 </w:t>
      </w:r>
      <w:r>
        <w:br/>
        <w:t>                            Вступление</w:t>
      </w:r>
      <w:r>
        <w:br/>
        <w:t>                                 </w:t>
      </w:r>
      <w:r>
        <w:br/>
        <w:t>      На   протяжении   последних  лет  мировые   товарные   рынки</w:t>
      </w:r>
      <w:r>
        <w:br/>
        <w:t>развивались    под    воздействием   улучшения   общехозяйственной</w:t>
      </w:r>
      <w:r>
        <w:br/>
        <w:t>конъюнктуры  в  ведущих  странах,  расширения  мировой   торговли,</w:t>
      </w:r>
      <w:r>
        <w:br/>
        <w:t>оздоровления в валютно-финансовой сфере, понижения темпов инфляции</w:t>
      </w:r>
      <w:r>
        <w:br/>
        <w:t>и  постепенного восстановления уровня деловой активности  в  новых</w:t>
      </w:r>
      <w:r>
        <w:br/>
        <w:t>индустриальных странах.</w:t>
      </w:r>
      <w:r>
        <w:br/>
        <w:t>      Ведущими  факторами, которые определяли ситуацию на основных</w:t>
      </w:r>
      <w:r>
        <w:br/>
        <w:t>товарных рынках, были:</w:t>
      </w:r>
      <w:r>
        <w:br/>
        <w:t>      -   рост  спроса  на энергоносители - странам  ОПЕК  удалось</w:t>
      </w:r>
      <w:r>
        <w:br/>
        <w:t>провести   в   жизнь   мероприятия    по    ограничению     жидких</w:t>
      </w:r>
      <w:r>
        <w:br/>
        <w:t>углеводородов. Беспрецедентный для последних десяти лет  рост  цен</w:t>
      </w:r>
      <w:r>
        <w:br/>
        <w:t>энергоносителей способствовал стабилизации или повышению   мировых</w:t>
      </w:r>
      <w:r>
        <w:br/>
        <w:t>цен  многих  других  сырьевых товаров, в  том  числе  напрямую  не</w:t>
      </w:r>
      <w:r>
        <w:br/>
        <w:t>связанных с рынками топлива;</w:t>
      </w:r>
      <w:r>
        <w:br/>
        <w:t>      -   восстановление  деловой активности в  Восточной    Азии,</w:t>
      </w:r>
      <w:r>
        <w:br/>
        <w:t>других   новых   индустриальных странах и некоторых государствах с</w:t>
      </w:r>
      <w:r>
        <w:br/>
        <w:t>переходной   экономикой   привело   к   оживлению   инвестиционной</w:t>
      </w:r>
      <w:r>
        <w:br/>
        <w:t>деятельности. Это, в свою очередь, стимулировало спрос  на  товары</w:t>
      </w:r>
      <w:r>
        <w:br/>
        <w:t>инвестиционной группы - машины, оборудование и стройматериалы;</w:t>
      </w:r>
      <w:r>
        <w:br/>
        <w:t>      -  умеренная  инфляция и низкий уровень  процентных   ставок</w:t>
      </w:r>
      <w:r>
        <w:br/>
        <w:t>способствовали    стабилизации  сферы  жилищного  строительства  и</w:t>
      </w:r>
      <w:r>
        <w:br/>
        <w:t>связанных с ним отраслей материального производства.</w:t>
      </w:r>
      <w:r>
        <w:br/>
        <w:t>      В  то  же  время после потрясений, которые пережила  мировая</w:t>
      </w:r>
      <w:r>
        <w:br/>
        <w:t>экономика  в 1997 и 1998 гг., общий уровень доверия к перспективам</w:t>
      </w:r>
      <w:r>
        <w:br/>
        <w:t>хозяйственного развития оставался недостаточным для  развертывания</w:t>
      </w:r>
      <w:r>
        <w:br/>
        <w:t>масштабных  инвестиционных проектов. На важных товарных  рынках  -</w:t>
      </w:r>
      <w:r>
        <w:br/>
        <w:t>черных  и  некоторых цветных металлов, отдельных видов  химической</w:t>
      </w:r>
      <w:r>
        <w:br/>
        <w:t>продукции,     угля,     сахара,     хлопка,     других      видов</w:t>
      </w:r>
      <w:r>
        <w:br/>
        <w:t>сельскохозяйственного сырья - сохранялась неустойчивость.  Сложной</w:t>
      </w:r>
      <w:r>
        <w:br/>
        <w:t>остается экономическая ситуация в странах Латинской Америки.</w:t>
      </w:r>
      <w:r>
        <w:br/>
        <w:t>      Обострение  конкурентной борьбы за рынки сбыта стимулировало</w:t>
      </w:r>
      <w:r>
        <w:br/>
        <w:t>процесс  принятия  некоторыми странами  протекционистских  мер  по</w:t>
      </w:r>
      <w:r>
        <w:br/>
        <w:t>защите своих рынков.</w:t>
      </w:r>
      <w:r>
        <w:br/>
        <w:t>      Перспективы   мировой  экономики  оцениваются   большинством</w:t>
      </w:r>
      <w:r>
        <w:br/>
        <w:t>экспертов  как  умеренно  благоприятные.  Сохранится  тенденция  к</w:t>
      </w:r>
      <w:r>
        <w:br/>
        <w:t>восстановлению  финансовых  рынков.  Темпы  роста  ВНП  в  ведущих</w:t>
      </w:r>
      <w:r>
        <w:br/>
        <w:t>странах   останутся   довольно  высокими.   Серьезное   обострение</w:t>
      </w:r>
      <w:r>
        <w:br/>
        <w:t>инфляционных  процессов считается не очень  вероятным.  При  общем</w:t>
      </w:r>
      <w:r>
        <w:br/>
        <w:t>ak`cnophrmnl  прогнозе развития  общехозяйственной  конъюнктуры  и</w:t>
      </w:r>
      <w:r>
        <w:br/>
        <w:t>основных  товарных рынков в мировой экономике сохраняются факторы,</w:t>
      </w:r>
      <w:r>
        <w:br/>
        <w:t>действие  которых  может  привести  к  неустойчивости  конъюнктуры</w:t>
      </w:r>
      <w:r>
        <w:br/>
        <w:t>некоторых рынков.</w:t>
      </w:r>
      <w:r>
        <w:br/>
        <w:t>      Наибольшая     неопределенность    остается     на     рынке</w:t>
      </w:r>
      <w:r>
        <w:br/>
        <w:t>энергоносителей.  При  серьезном  обострении  противоречий   между</w:t>
      </w:r>
      <w:r>
        <w:br/>
        <w:t>отдельными нефтеэкспортерами дисциплина отгрузок в рамках ОПЕК или</w:t>
      </w:r>
      <w:r>
        <w:br/>
        <w:t>вне  этих  рамок  может  нарушиться,  что  приведет  к  превышению</w:t>
      </w:r>
      <w:r>
        <w:br/>
        <w:t>предложения нефти над спросом. В этом случае цены на маркерный вид</w:t>
      </w:r>
      <w:r>
        <w:br/>
        <w:t>сырой  нефти  могут  снизиться до 17-20 долл./барр.  Снижение  цен</w:t>
      </w:r>
      <w:r>
        <w:br/>
        <w:t>нефти приведет к ослаблению и многих других сырьевых рынков.</w:t>
      </w:r>
      <w:r>
        <w:br/>
        <w:t>      Определенная   неуверенность  сохраняется   и   в   валютно-</w:t>
      </w:r>
      <w:r>
        <w:br/>
        <w:t>финансовой сфере, в частности на ведущих фондовых рынках.</w:t>
      </w:r>
      <w:r>
        <w:br/>
        <w:t>      </w:t>
      </w:r>
      <w:r>
        <w:br/>
        <w:t>                                 </w:t>
      </w:r>
      <w:r>
        <w:br/>
        <w:t>                                 </w:t>
      </w:r>
      <w:r>
        <w:br/>
        <w:t>  1. Мировой рынок и международная торговля. Внешняя торговля как</w:t>
      </w:r>
      <w:r>
        <w:br/>
        <w:t>            основная форма внешнеэкономических связей.</w:t>
      </w:r>
      <w:r>
        <w:br/>
        <w:t>                                 </w:t>
      </w:r>
      <w:r>
        <w:br/>
        <w:t>                                 </w:t>
      </w:r>
      <w:r>
        <w:br/>
        <w:t>           1.1. Современный мировой рынок. Мировая цена</w:t>
      </w:r>
      <w:r>
        <w:br/>
        <w:t>                                 </w:t>
      </w:r>
      <w:r>
        <w:br/>
        <w:t>Уже в древности существовала международная торговля, однако</w:t>
      </w:r>
      <w:r>
        <w:br/>
        <w:t>мировой рынок, охватывающий торговлю значительной части стран, а</w:t>
      </w:r>
      <w:r>
        <w:br/>
        <w:t>затем и всех стран мира, возникает только в процессе становления</w:t>
      </w:r>
      <w:r>
        <w:br/>
        <w:t>капиталистических отношений. О мировом рынке можно говорить уже</w:t>
      </w:r>
      <w:r>
        <w:br/>
        <w:t>применительно к XVI в. Как уже ранее указывалось, мировой (все</w:t>
      </w:r>
      <w:r>
        <w:br/>
        <w:t xml:space="preserve">мирный)            </w:t>
      </w:r>
      <w:r w:rsidRPr="00DF0534">
        <w:t xml:space="preserve"> </w:t>
      </w:r>
      <w:hyperlink r:id="rId9" w:history="1">
        <w:r w:rsidR="004A7D8A" w:rsidRPr="002E7201">
          <w:rPr>
            <w:rStyle w:val="a5"/>
          </w:rPr>
          <w:t>http://refsmarket.com.ua/viewfree.php?diplomID=367</w:t>
        </w:r>
      </w:hyperlink>
    </w:p>
    <w:p w:rsidR="004A7D8A" w:rsidRDefault="004A7D8A"/>
    <w:p w:rsidR="000E3EE2" w:rsidRDefault="000E3EE2" w:rsidP="000E3EE2">
      <w:pPr>
        <w:pStyle w:val="1"/>
      </w:pPr>
      <w:r>
        <w:t>СРЕДНЕМЕСЯЧНЫЕ ЦЕНЫ НА НЕФТЬ И МЕТАЛЛЫ</w:t>
      </w:r>
    </w:p>
    <w:p w:rsidR="000E3EE2" w:rsidRDefault="000E3EE2" w:rsidP="000E3EE2"/>
    <w:tbl>
      <w:tblPr>
        <w:tblW w:w="475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170"/>
        <w:gridCol w:w="1111"/>
        <w:gridCol w:w="1112"/>
        <w:gridCol w:w="1112"/>
        <w:gridCol w:w="1112"/>
        <w:gridCol w:w="1112"/>
        <w:gridCol w:w="1112"/>
        <w:gridCol w:w="132"/>
      </w:tblGrid>
      <w:tr w:rsidR="000E3EE2" w:rsidTr="000E3EE2">
        <w:trPr>
          <w:tblCellSpacing w:w="0" w:type="dxa"/>
          <w:jc w:val="center"/>
        </w:trPr>
        <w:tc>
          <w:tcPr>
            <w:tcW w:w="0" w:type="auto"/>
            <w:shd w:val="clear" w:color="auto" w:fill="6F6D6D"/>
            <w:vAlign w:val="center"/>
          </w:tcPr>
          <w:p w:rsidR="000E3EE2" w:rsidRDefault="000E3EE2">
            <w:pPr>
              <w:jc w:val="center"/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показатели</w:t>
            </w:r>
          </w:p>
        </w:tc>
        <w:tc>
          <w:tcPr>
            <w:tcW w:w="0" w:type="auto"/>
            <w:shd w:val="clear" w:color="auto" w:fill="6F6D6D"/>
            <w:vAlign w:val="center"/>
          </w:tcPr>
          <w:p w:rsidR="000E3EE2" w:rsidRDefault="000E3EE2">
            <w:pPr>
              <w:jc w:val="center"/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авг 10</w:t>
            </w:r>
          </w:p>
        </w:tc>
        <w:tc>
          <w:tcPr>
            <w:tcW w:w="0" w:type="auto"/>
            <w:shd w:val="clear" w:color="auto" w:fill="6F6D6D"/>
            <w:vAlign w:val="center"/>
          </w:tcPr>
          <w:p w:rsidR="000E3EE2" w:rsidRDefault="000E3EE2">
            <w:pPr>
              <w:jc w:val="center"/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июл 10</w:t>
            </w:r>
          </w:p>
        </w:tc>
        <w:tc>
          <w:tcPr>
            <w:tcW w:w="0" w:type="auto"/>
            <w:shd w:val="clear" w:color="auto" w:fill="6F6D6D"/>
            <w:vAlign w:val="center"/>
          </w:tcPr>
          <w:p w:rsidR="000E3EE2" w:rsidRDefault="000E3EE2">
            <w:pPr>
              <w:jc w:val="center"/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июн 10</w:t>
            </w:r>
          </w:p>
        </w:tc>
        <w:tc>
          <w:tcPr>
            <w:tcW w:w="0" w:type="auto"/>
            <w:shd w:val="clear" w:color="auto" w:fill="6F6D6D"/>
            <w:vAlign w:val="center"/>
          </w:tcPr>
          <w:p w:rsidR="000E3EE2" w:rsidRDefault="000E3EE2">
            <w:pPr>
              <w:jc w:val="center"/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май 10</w:t>
            </w:r>
          </w:p>
        </w:tc>
        <w:tc>
          <w:tcPr>
            <w:tcW w:w="0" w:type="auto"/>
            <w:shd w:val="clear" w:color="auto" w:fill="6F6D6D"/>
            <w:vAlign w:val="center"/>
          </w:tcPr>
          <w:p w:rsidR="000E3EE2" w:rsidRDefault="000E3EE2">
            <w:pPr>
              <w:jc w:val="center"/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апр 10</w:t>
            </w:r>
          </w:p>
        </w:tc>
        <w:tc>
          <w:tcPr>
            <w:tcW w:w="0" w:type="auto"/>
            <w:shd w:val="clear" w:color="auto" w:fill="6F6D6D"/>
            <w:vAlign w:val="center"/>
          </w:tcPr>
          <w:p w:rsidR="000E3EE2" w:rsidRDefault="000E3EE2">
            <w:pPr>
              <w:jc w:val="center"/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мар 10</w:t>
            </w:r>
          </w:p>
        </w:tc>
        <w:tc>
          <w:tcPr>
            <w:tcW w:w="0" w:type="auto"/>
            <w:shd w:val="clear" w:color="auto" w:fill="6F6D6D"/>
            <w:vAlign w:val="center"/>
          </w:tcPr>
          <w:p w:rsidR="000E3EE2" w:rsidRDefault="000E3EE2">
            <w:pPr>
              <w:jc w:val="center"/>
            </w:pPr>
          </w:p>
        </w:tc>
      </w:tr>
      <w:tr w:rsidR="000E3EE2" w:rsidTr="000E3EE2">
        <w:trPr>
          <w:tblCellSpacing w:w="0" w:type="dxa"/>
          <w:jc w:val="center"/>
        </w:trPr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r>
              <w:rPr>
                <w:rFonts w:ascii="Arial" w:hAnsi="Arial" w:cs="Arial"/>
                <w:color w:val="000000"/>
                <w:sz w:val="20"/>
                <w:szCs w:val="20"/>
              </w:rPr>
              <w:t>Алюминий, $/т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2118.14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1988.27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1931.39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2040.53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2316.73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2205.63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</w:p>
        </w:tc>
      </w:tr>
      <w:tr w:rsidR="000E3EE2" w:rsidTr="000E3EE2">
        <w:trPr>
          <w:tblCellSpacing w:w="0" w:type="dxa"/>
          <w:jc w:val="center"/>
        </w:trPr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r>
              <w:rPr>
                <w:rFonts w:ascii="Arial" w:hAnsi="Arial" w:cs="Arial"/>
                <w:color w:val="000000"/>
                <w:sz w:val="20"/>
                <w:szCs w:val="20"/>
              </w:rPr>
              <w:t>Медь, $/т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7283.95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6735.25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6499.30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6837.68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7745.08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7462.83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</w:p>
        </w:tc>
      </w:tr>
      <w:tr w:rsidR="000E3EE2" w:rsidTr="000E3EE2">
        <w:trPr>
          <w:tblCellSpacing w:w="0" w:type="dxa"/>
          <w:jc w:val="center"/>
        </w:trPr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r>
              <w:rPr>
                <w:rFonts w:ascii="Arial" w:hAnsi="Arial" w:cs="Arial"/>
                <w:color w:val="000000"/>
                <w:sz w:val="20"/>
                <w:szCs w:val="20"/>
              </w:rPr>
              <w:t>Свинец, $/т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2075.24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1836.98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1703.95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1882.68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2264.85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2172.09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</w:p>
        </w:tc>
      </w:tr>
      <w:tr w:rsidR="000E3EE2" w:rsidTr="000E3EE2">
        <w:trPr>
          <w:tblCellSpacing w:w="0" w:type="dxa"/>
          <w:jc w:val="center"/>
        </w:trPr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r>
              <w:rPr>
                <w:rFonts w:ascii="Arial" w:hAnsi="Arial" w:cs="Arial"/>
                <w:color w:val="000000"/>
                <w:sz w:val="20"/>
                <w:szCs w:val="20"/>
              </w:rPr>
              <w:t>Никель, $/т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21413.33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19517.50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19388.64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22008.16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26030.75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22461.30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</w:p>
        </w:tc>
      </w:tr>
      <w:tr w:rsidR="000E3EE2" w:rsidTr="000E3EE2">
        <w:trPr>
          <w:tblCellSpacing w:w="0" w:type="dxa"/>
          <w:jc w:val="center"/>
        </w:trPr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r>
              <w:rPr>
                <w:rFonts w:ascii="Arial" w:hAnsi="Arial" w:cs="Arial"/>
                <w:color w:val="000000"/>
                <w:sz w:val="20"/>
                <w:szCs w:val="20"/>
              </w:rPr>
              <w:t>Олово, $/т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20754.76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18191.36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17319.77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17566.05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18683.50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17549.35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</w:p>
        </w:tc>
      </w:tr>
      <w:tr w:rsidR="000E3EE2" w:rsidTr="000E3EE2">
        <w:trPr>
          <w:tblCellSpacing w:w="0" w:type="dxa"/>
          <w:jc w:val="center"/>
        </w:trPr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r>
              <w:rPr>
                <w:rFonts w:ascii="Arial" w:hAnsi="Arial" w:cs="Arial"/>
                <w:color w:val="000000"/>
                <w:sz w:val="20"/>
                <w:szCs w:val="20"/>
              </w:rPr>
              <w:t>Цинк, $/т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2044.57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1843.89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1742.84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1968.37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2366.68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2275.07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</w:p>
        </w:tc>
      </w:tr>
      <w:tr w:rsidR="000E3EE2" w:rsidTr="000E3EE2">
        <w:trPr>
          <w:tblCellSpacing w:w="0" w:type="dxa"/>
          <w:jc w:val="center"/>
        </w:trPr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r>
              <w:rPr>
                <w:rFonts w:ascii="Arial" w:hAnsi="Arial" w:cs="Arial"/>
                <w:color w:val="000000"/>
                <w:sz w:val="20"/>
                <w:szCs w:val="20"/>
              </w:rPr>
              <w:t>Кобальт, $/кг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43.59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44.34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44.91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48.13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50.73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45.24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</w:p>
        </w:tc>
      </w:tr>
      <w:tr w:rsidR="000E3EE2" w:rsidTr="000E3EE2">
        <w:trPr>
          <w:tblCellSpacing w:w="0" w:type="dxa"/>
          <w:jc w:val="center"/>
        </w:trPr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r>
              <w:rPr>
                <w:rFonts w:ascii="Arial" w:hAnsi="Arial" w:cs="Arial"/>
                <w:color w:val="000000"/>
                <w:sz w:val="20"/>
                <w:szCs w:val="20"/>
              </w:rPr>
              <w:t>Платина, $/oz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1541.10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1525.59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1553.23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1622.58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1715.55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1599.43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</w:p>
        </w:tc>
      </w:tr>
      <w:tr w:rsidR="000E3EE2" w:rsidTr="000E3EE2">
        <w:trPr>
          <w:tblCellSpacing w:w="0" w:type="dxa"/>
          <w:jc w:val="center"/>
        </w:trPr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r>
              <w:rPr>
                <w:rFonts w:ascii="Arial" w:hAnsi="Arial" w:cs="Arial"/>
                <w:color w:val="000000"/>
                <w:sz w:val="20"/>
                <w:szCs w:val="20"/>
              </w:rPr>
              <w:t>Палладий, $/oz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489.12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455.80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462.14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488.58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533.25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461.46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</w:p>
        </w:tc>
      </w:tr>
      <w:tr w:rsidR="000E3EE2" w:rsidTr="000E3EE2">
        <w:trPr>
          <w:tblCellSpacing w:w="0" w:type="dxa"/>
          <w:jc w:val="center"/>
        </w:trPr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r>
              <w:rPr>
                <w:rFonts w:ascii="Arial" w:hAnsi="Arial" w:cs="Arial"/>
                <w:color w:val="000000"/>
                <w:sz w:val="20"/>
                <w:szCs w:val="20"/>
              </w:rPr>
              <w:t>Золото, $/oz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1215.81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1192.97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1232.92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1205.43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1148.69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1113.34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</w:p>
        </w:tc>
      </w:tr>
      <w:tr w:rsidR="000E3EE2" w:rsidTr="000E3EE2">
        <w:trPr>
          <w:tblCellSpacing w:w="0" w:type="dxa"/>
          <w:jc w:val="center"/>
        </w:trPr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r>
              <w:rPr>
                <w:rFonts w:ascii="Arial" w:hAnsi="Arial" w:cs="Arial"/>
                <w:color w:val="000000"/>
                <w:sz w:val="20"/>
                <w:szCs w:val="20"/>
              </w:rPr>
              <w:t>Серебро, $/oz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18.36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17.96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18.45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18.42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18.10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17.11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</w:p>
        </w:tc>
      </w:tr>
      <w:tr w:rsidR="000E3EE2" w:rsidTr="000E3EE2">
        <w:trPr>
          <w:tblCellSpacing w:w="0" w:type="dxa"/>
          <w:jc w:val="center"/>
        </w:trPr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r>
              <w:rPr>
                <w:rFonts w:ascii="Arial" w:hAnsi="Arial" w:cs="Arial"/>
                <w:color w:val="000000"/>
                <w:sz w:val="20"/>
                <w:szCs w:val="20"/>
              </w:rPr>
              <w:t>Нефть (Brent), $/bl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77.12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75.36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75.66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76.99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85.67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79.93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</w:p>
        </w:tc>
      </w:tr>
      <w:tr w:rsidR="000E3EE2" w:rsidTr="000E3EE2">
        <w:trPr>
          <w:tblCellSpacing w:w="0" w:type="dxa"/>
          <w:jc w:val="center"/>
        </w:trPr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r>
              <w:rPr>
                <w:rFonts w:ascii="Arial" w:hAnsi="Arial" w:cs="Arial"/>
                <w:color w:val="000000"/>
                <w:sz w:val="20"/>
                <w:szCs w:val="20"/>
              </w:rPr>
              <w:t>Нефть (WTI), $/bl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76.68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76.19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75.43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74.11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84.59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81.29</w:t>
            </w:r>
          </w:p>
        </w:tc>
        <w:tc>
          <w:tcPr>
            <w:tcW w:w="0" w:type="auto"/>
            <w:vAlign w:val="center"/>
          </w:tcPr>
          <w:p w:rsidR="000E3EE2" w:rsidRDefault="000E3EE2">
            <w:pPr>
              <w:rPr>
                <w:sz w:val="20"/>
                <w:szCs w:val="20"/>
              </w:rPr>
            </w:pPr>
          </w:p>
        </w:tc>
      </w:tr>
    </w:tbl>
    <w:p w:rsidR="000E3EE2" w:rsidRPr="000E3EE2" w:rsidRDefault="000E3EE2" w:rsidP="000E3EE2">
      <w:pPr>
        <w:pStyle w:val="2"/>
      </w:pPr>
      <w:r w:rsidRPr="000E3EE2">
        <w:t>http://www.cmmarket.ru/</w:t>
      </w:r>
    </w:p>
    <w:p w:rsidR="000E3EE2" w:rsidRDefault="000E3EE2" w:rsidP="000E3EE2">
      <w:pPr>
        <w:pStyle w:val="2"/>
      </w:pPr>
      <w:r>
        <w:t>ЦЕНЫ - август 2010 года</w:t>
      </w:r>
    </w:p>
    <w:tbl>
      <w:tblPr>
        <w:tblW w:w="4750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622"/>
        <w:gridCol w:w="2366"/>
        <w:gridCol w:w="1985"/>
      </w:tblGrid>
      <w:tr w:rsidR="000E3EE2" w:rsidTr="000E3EE2">
        <w:trPr>
          <w:tblCellSpacing w:w="0" w:type="dxa"/>
          <w:jc w:val="center"/>
        </w:trPr>
        <w:tc>
          <w:tcPr>
            <w:tcW w:w="0" w:type="auto"/>
            <w:shd w:val="clear" w:color="auto" w:fill="6F6D6D"/>
            <w:vAlign w:val="center"/>
          </w:tcPr>
          <w:p w:rsidR="000E3EE2" w:rsidRDefault="000E3EE2">
            <w:pPr>
              <w:jc w:val="center"/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показатель</w:t>
            </w:r>
          </w:p>
        </w:tc>
        <w:tc>
          <w:tcPr>
            <w:tcW w:w="0" w:type="auto"/>
            <w:shd w:val="clear" w:color="auto" w:fill="6F6D6D"/>
            <w:vAlign w:val="center"/>
          </w:tcPr>
          <w:p w:rsidR="000E3EE2" w:rsidRDefault="000E3EE2">
            <w:pPr>
              <w:jc w:val="center"/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знач.</w:t>
            </w:r>
          </w:p>
        </w:tc>
        <w:tc>
          <w:tcPr>
            <w:tcW w:w="0" w:type="auto"/>
            <w:shd w:val="clear" w:color="auto" w:fill="6F6D6D"/>
            <w:noWrap/>
            <w:vAlign w:val="center"/>
          </w:tcPr>
          <w:p w:rsidR="000E3EE2" w:rsidRDefault="000E3EE2">
            <w:pPr>
              <w:jc w:val="center"/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изм., %</w:t>
            </w:r>
          </w:p>
        </w:tc>
      </w:tr>
      <w:tr w:rsidR="000E3EE2" w:rsidTr="000E3EE2">
        <w:trPr>
          <w:tblCellSpacing w:w="0" w:type="dxa"/>
          <w:jc w:val="center"/>
        </w:trPr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r>
              <w:rPr>
                <w:rFonts w:ascii="Arial" w:hAnsi="Arial" w:cs="Arial"/>
                <w:color w:val="000000"/>
                <w:sz w:val="20"/>
                <w:szCs w:val="20"/>
              </w:rPr>
              <w:t>Алюминий, $/т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2118.14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6.53% </w:t>
            </w:r>
          </w:p>
        </w:tc>
      </w:tr>
      <w:tr w:rsidR="000E3EE2" w:rsidTr="000E3EE2">
        <w:trPr>
          <w:tblCellSpacing w:w="0" w:type="dxa"/>
          <w:jc w:val="center"/>
        </w:trPr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r>
              <w:rPr>
                <w:rFonts w:ascii="Arial" w:hAnsi="Arial" w:cs="Arial"/>
                <w:color w:val="000000"/>
                <w:sz w:val="20"/>
                <w:szCs w:val="20"/>
              </w:rPr>
              <w:t>Медь, $/т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7283.95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8.15% </w:t>
            </w:r>
          </w:p>
        </w:tc>
      </w:tr>
      <w:tr w:rsidR="000E3EE2" w:rsidTr="000E3EE2">
        <w:trPr>
          <w:tblCellSpacing w:w="0" w:type="dxa"/>
          <w:jc w:val="center"/>
        </w:trPr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r>
              <w:rPr>
                <w:rFonts w:ascii="Arial" w:hAnsi="Arial" w:cs="Arial"/>
                <w:color w:val="000000"/>
                <w:sz w:val="20"/>
                <w:szCs w:val="20"/>
              </w:rPr>
              <w:t>Свинец, $/т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2075.24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12.97% </w:t>
            </w:r>
          </w:p>
        </w:tc>
      </w:tr>
      <w:tr w:rsidR="000E3EE2" w:rsidTr="000E3EE2">
        <w:trPr>
          <w:tblCellSpacing w:w="0" w:type="dxa"/>
          <w:jc w:val="center"/>
        </w:trPr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r>
              <w:rPr>
                <w:rFonts w:ascii="Arial" w:hAnsi="Arial" w:cs="Arial"/>
                <w:color w:val="000000"/>
                <w:sz w:val="20"/>
                <w:szCs w:val="20"/>
              </w:rPr>
              <w:t>Никель, $/т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21413.33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9.71% </w:t>
            </w:r>
          </w:p>
        </w:tc>
      </w:tr>
      <w:tr w:rsidR="000E3EE2" w:rsidTr="000E3EE2">
        <w:trPr>
          <w:tblCellSpacing w:w="0" w:type="dxa"/>
          <w:jc w:val="center"/>
        </w:trPr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r>
              <w:rPr>
                <w:rFonts w:ascii="Arial" w:hAnsi="Arial" w:cs="Arial"/>
                <w:color w:val="000000"/>
                <w:sz w:val="20"/>
                <w:szCs w:val="20"/>
              </w:rPr>
              <w:t>Олово, $/т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20754.76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14.09% </w:t>
            </w:r>
          </w:p>
        </w:tc>
      </w:tr>
      <w:tr w:rsidR="000E3EE2" w:rsidTr="000E3EE2">
        <w:trPr>
          <w:tblCellSpacing w:w="0" w:type="dxa"/>
          <w:jc w:val="center"/>
        </w:trPr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r>
              <w:rPr>
                <w:rFonts w:ascii="Arial" w:hAnsi="Arial" w:cs="Arial"/>
                <w:color w:val="000000"/>
                <w:sz w:val="20"/>
                <w:szCs w:val="20"/>
              </w:rPr>
              <w:t>Цинк, $/т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2044.57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10.88% </w:t>
            </w:r>
          </w:p>
        </w:tc>
      </w:tr>
      <w:tr w:rsidR="000E3EE2" w:rsidTr="000E3EE2">
        <w:trPr>
          <w:tblCellSpacing w:w="0" w:type="dxa"/>
          <w:jc w:val="center"/>
        </w:trPr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r>
              <w:rPr>
                <w:rFonts w:ascii="Arial" w:hAnsi="Arial" w:cs="Arial"/>
                <w:color w:val="000000"/>
                <w:sz w:val="20"/>
                <w:szCs w:val="20"/>
              </w:rPr>
              <w:t>Кобальт, $/кг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43.59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-1.69% </w:t>
            </w:r>
          </w:p>
        </w:tc>
      </w:tr>
      <w:tr w:rsidR="000E3EE2" w:rsidTr="000E3EE2">
        <w:trPr>
          <w:tblCellSpacing w:w="0" w:type="dxa"/>
          <w:jc w:val="center"/>
        </w:trPr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r>
              <w:rPr>
                <w:rFonts w:ascii="Arial" w:hAnsi="Arial" w:cs="Arial"/>
                <w:color w:val="000000"/>
                <w:sz w:val="20"/>
                <w:szCs w:val="20"/>
              </w:rPr>
              <w:t>Платина, $/oz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1541.10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1.02% </w:t>
            </w:r>
          </w:p>
        </w:tc>
      </w:tr>
      <w:tr w:rsidR="000E3EE2" w:rsidTr="000E3EE2">
        <w:trPr>
          <w:tblCellSpacing w:w="0" w:type="dxa"/>
          <w:jc w:val="center"/>
        </w:trPr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r>
              <w:rPr>
                <w:rFonts w:ascii="Arial" w:hAnsi="Arial" w:cs="Arial"/>
                <w:color w:val="000000"/>
                <w:sz w:val="20"/>
                <w:szCs w:val="20"/>
              </w:rPr>
              <w:t>Палладий, $/oz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489.12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7.31% </w:t>
            </w:r>
          </w:p>
        </w:tc>
      </w:tr>
      <w:tr w:rsidR="000E3EE2" w:rsidTr="000E3EE2">
        <w:trPr>
          <w:tblCellSpacing w:w="0" w:type="dxa"/>
          <w:jc w:val="center"/>
        </w:trPr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r>
              <w:rPr>
                <w:rFonts w:ascii="Arial" w:hAnsi="Arial" w:cs="Arial"/>
                <w:color w:val="000000"/>
                <w:sz w:val="20"/>
                <w:szCs w:val="20"/>
              </w:rPr>
              <w:t>Золото, $/oz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1215.81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1.91% </w:t>
            </w:r>
          </w:p>
        </w:tc>
      </w:tr>
      <w:tr w:rsidR="000E3EE2" w:rsidTr="000E3EE2">
        <w:trPr>
          <w:tblCellSpacing w:w="0" w:type="dxa"/>
          <w:jc w:val="center"/>
        </w:trPr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r>
              <w:rPr>
                <w:rFonts w:ascii="Arial" w:hAnsi="Arial" w:cs="Arial"/>
                <w:color w:val="000000"/>
                <w:sz w:val="20"/>
                <w:szCs w:val="20"/>
              </w:rPr>
              <w:t>Серебро, $/oz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18.36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2.23% </w:t>
            </w:r>
          </w:p>
        </w:tc>
      </w:tr>
      <w:tr w:rsidR="000E3EE2" w:rsidTr="000E3EE2">
        <w:trPr>
          <w:tblCellSpacing w:w="0" w:type="dxa"/>
          <w:jc w:val="center"/>
        </w:trPr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r>
              <w:rPr>
                <w:rFonts w:ascii="Arial" w:hAnsi="Arial" w:cs="Arial"/>
                <w:color w:val="000000"/>
                <w:sz w:val="20"/>
                <w:szCs w:val="20"/>
              </w:rPr>
              <w:t>Нефть (Brent), $/bl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77.12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2.34% </w:t>
            </w:r>
          </w:p>
        </w:tc>
      </w:tr>
      <w:tr w:rsidR="000E3EE2" w:rsidTr="000E3EE2">
        <w:trPr>
          <w:tblCellSpacing w:w="0" w:type="dxa"/>
          <w:jc w:val="center"/>
        </w:trPr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r>
              <w:rPr>
                <w:rFonts w:ascii="Arial" w:hAnsi="Arial" w:cs="Arial"/>
                <w:color w:val="000000"/>
                <w:sz w:val="20"/>
                <w:szCs w:val="20"/>
              </w:rPr>
              <w:t>Нефть (WTI), $/bl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76.68</w:t>
            </w:r>
          </w:p>
        </w:tc>
        <w:tc>
          <w:tcPr>
            <w:tcW w:w="0" w:type="auto"/>
            <w:tcBorders>
              <w:bottom w:val="single" w:sz="8" w:space="0" w:color="6F6D6D"/>
            </w:tcBorders>
            <w:shd w:val="clear" w:color="auto" w:fill="FFFFFF"/>
            <w:noWrap/>
            <w:vAlign w:val="center"/>
          </w:tcPr>
          <w:p w:rsidR="000E3EE2" w:rsidRDefault="000E3EE2">
            <w:pPr>
              <w:jc w:val="right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0.64%</w:t>
            </w:r>
          </w:p>
        </w:tc>
      </w:tr>
    </w:tbl>
    <w:p w:rsidR="004A7D8A" w:rsidRPr="000E3EE2" w:rsidRDefault="000E3EE2">
      <w:r w:rsidRPr="000E3EE2">
        <w:t>http://www.cmmarket.ru/</w:t>
      </w:r>
    </w:p>
    <w:p w:rsidR="000E3EE2" w:rsidRPr="00DF0534" w:rsidRDefault="000E3EE2">
      <w:bookmarkStart w:id="0" w:name="_GoBack"/>
      <w:bookmarkEnd w:id="0"/>
    </w:p>
    <w:sectPr w:rsidR="000E3EE2" w:rsidRPr="00DF0534" w:rsidSect="005831E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F4E8C"/>
    <w:multiLevelType w:val="multilevel"/>
    <w:tmpl w:val="221A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685F1A"/>
    <w:multiLevelType w:val="multilevel"/>
    <w:tmpl w:val="7A58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6A3A"/>
    <w:rsid w:val="000B17A3"/>
    <w:rsid w:val="000E3EE2"/>
    <w:rsid w:val="00143C4E"/>
    <w:rsid w:val="00157703"/>
    <w:rsid w:val="003C6A3A"/>
    <w:rsid w:val="003E365A"/>
    <w:rsid w:val="00420FF3"/>
    <w:rsid w:val="004A7D8A"/>
    <w:rsid w:val="005831E5"/>
    <w:rsid w:val="008A4DD0"/>
    <w:rsid w:val="008C3302"/>
    <w:rsid w:val="009C5D64"/>
    <w:rsid w:val="00A52448"/>
    <w:rsid w:val="00C43700"/>
    <w:rsid w:val="00DF0534"/>
    <w:rsid w:val="00F3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465754D-5289-4A9E-8D2F-4F882F7B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E3E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3C6A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C6A3A"/>
    <w:rPr>
      <w:b/>
      <w:bCs/>
    </w:rPr>
  </w:style>
  <w:style w:type="paragraph" w:styleId="a4">
    <w:name w:val="Normal (Web)"/>
    <w:basedOn w:val="a"/>
    <w:rsid w:val="003C6A3A"/>
    <w:pPr>
      <w:spacing w:before="100" w:beforeAutospacing="1" w:after="100" w:afterAutospacing="1"/>
    </w:pPr>
  </w:style>
  <w:style w:type="character" w:styleId="a5">
    <w:name w:val="Hyperlink"/>
    <w:basedOn w:val="a0"/>
    <w:rsid w:val="003C6A3A"/>
    <w:rPr>
      <w:color w:val="0000FF"/>
      <w:u w:val="single"/>
    </w:rPr>
  </w:style>
  <w:style w:type="paragraph" w:customStyle="1" w:styleId="Default">
    <w:name w:val="Default"/>
    <w:rsid w:val="00420F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publ/MoneyAndCredit/kabanova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ngramm.ru/mirovoi-tovarni-rynok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ingramm.ru/krisis-i-investicii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fsmarket.com.ua/viewfree.php?diplomID=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13514</CharactersWithSpaces>
  <SharedDoc>false</SharedDoc>
  <HLinks>
    <vt:vector size="24" baseType="variant">
      <vt:variant>
        <vt:i4>2752549</vt:i4>
      </vt:variant>
      <vt:variant>
        <vt:i4>9</vt:i4>
      </vt:variant>
      <vt:variant>
        <vt:i4>0</vt:i4>
      </vt:variant>
      <vt:variant>
        <vt:i4>5</vt:i4>
      </vt:variant>
      <vt:variant>
        <vt:lpwstr>http://refsmarket.com.ua/viewfree.php?diplomID=367</vt:lpwstr>
      </vt:variant>
      <vt:variant>
        <vt:lpwstr/>
      </vt:variant>
      <vt:variant>
        <vt:i4>3276898</vt:i4>
      </vt:variant>
      <vt:variant>
        <vt:i4>6</vt:i4>
      </vt:variant>
      <vt:variant>
        <vt:i4>0</vt:i4>
      </vt:variant>
      <vt:variant>
        <vt:i4>5</vt:i4>
      </vt:variant>
      <vt:variant>
        <vt:lpwstr>http://www.cbr.ru/publ/MoneyAndCredit/kabanova.pdf</vt:lpwstr>
      </vt:variant>
      <vt:variant>
        <vt:lpwstr/>
      </vt:variant>
      <vt:variant>
        <vt:i4>786506</vt:i4>
      </vt:variant>
      <vt:variant>
        <vt:i4>3</vt:i4>
      </vt:variant>
      <vt:variant>
        <vt:i4>0</vt:i4>
      </vt:variant>
      <vt:variant>
        <vt:i4>5</vt:i4>
      </vt:variant>
      <vt:variant>
        <vt:lpwstr>http://www.fingramm.ru/mirovoi-tovarni-rynok.html</vt:lpwstr>
      </vt:variant>
      <vt:variant>
        <vt:lpwstr/>
      </vt:variant>
      <vt:variant>
        <vt:i4>8126498</vt:i4>
      </vt:variant>
      <vt:variant>
        <vt:i4>0</vt:i4>
      </vt:variant>
      <vt:variant>
        <vt:i4>0</vt:i4>
      </vt:variant>
      <vt:variant>
        <vt:i4>5</vt:i4>
      </vt:variant>
      <vt:variant>
        <vt:lpwstr>http://www.fingramm.ru/krisis-i-investicii.html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cp:lastModifiedBy>admin</cp:lastModifiedBy>
  <cp:revision>2</cp:revision>
  <dcterms:created xsi:type="dcterms:W3CDTF">2014-04-07T18:02:00Z</dcterms:created>
  <dcterms:modified xsi:type="dcterms:W3CDTF">2014-04-07T18:02:00Z</dcterms:modified>
</cp:coreProperties>
</file>