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68A" w:rsidRDefault="0032768A">
      <w:pPr>
        <w:jc w:val="right"/>
      </w:pPr>
    </w:p>
    <w:p w:rsidR="0032768A" w:rsidRDefault="0032768A">
      <w:pPr>
        <w:jc w:val="right"/>
      </w:pPr>
    </w:p>
    <w:p w:rsidR="0032768A" w:rsidRDefault="0032768A">
      <w:pPr>
        <w:jc w:val="right"/>
      </w:pPr>
    </w:p>
    <w:p w:rsidR="0032768A" w:rsidRDefault="0032768A">
      <w:pPr>
        <w:jc w:val="right"/>
      </w:pPr>
    </w:p>
    <w:p w:rsidR="0032768A" w:rsidRDefault="0032768A">
      <w:pPr>
        <w:jc w:val="right"/>
      </w:pPr>
    </w:p>
    <w:p w:rsidR="0032768A" w:rsidRDefault="0032768A">
      <w:pPr>
        <w:jc w:val="right"/>
      </w:pPr>
    </w:p>
    <w:p w:rsidR="0032768A" w:rsidRDefault="0032768A">
      <w:pPr>
        <w:jc w:val="right"/>
      </w:pPr>
    </w:p>
    <w:p w:rsidR="0032768A" w:rsidRDefault="0032768A">
      <w:pPr>
        <w:jc w:val="right"/>
      </w:pPr>
    </w:p>
    <w:p w:rsidR="0032768A" w:rsidRDefault="0032768A">
      <w:pPr>
        <w:jc w:val="right"/>
      </w:pPr>
    </w:p>
    <w:p w:rsidR="0032768A" w:rsidRDefault="0032768A">
      <w:pPr>
        <w:spacing w:before="420"/>
        <w:ind w:left="0"/>
        <w:jc w:val="center"/>
        <w:rPr>
          <w:b/>
          <w:bCs/>
          <w:sz w:val="40"/>
          <w:szCs w:val="40"/>
        </w:rPr>
      </w:pPr>
      <w:r>
        <w:rPr>
          <w:b/>
          <w:bCs/>
          <w:sz w:val="40"/>
          <w:szCs w:val="40"/>
        </w:rPr>
        <w:t>Е Ж Е К В А Р Т А Л Ь Н Ы Й  О Т Ч Е Т</w:t>
      </w:r>
    </w:p>
    <w:p w:rsidR="0032768A" w:rsidRDefault="0032768A">
      <w:pPr>
        <w:spacing w:before="240"/>
        <w:ind w:left="0"/>
        <w:jc w:val="center"/>
        <w:rPr>
          <w:b/>
          <w:bCs/>
          <w:sz w:val="36"/>
          <w:szCs w:val="36"/>
        </w:rPr>
      </w:pPr>
      <w:r>
        <w:rPr>
          <w:b/>
          <w:bCs/>
          <w:sz w:val="36"/>
          <w:szCs w:val="36"/>
        </w:rPr>
        <w:t>Богдановичского открытого акционерного общества по производству огнеупорных материалов</w:t>
      </w:r>
    </w:p>
    <w:p w:rsidR="0032768A" w:rsidRDefault="0032768A">
      <w:pPr>
        <w:spacing w:before="120"/>
        <w:ind w:left="0"/>
        <w:jc w:val="center"/>
        <w:rPr>
          <w:b/>
          <w:bCs/>
          <w:i/>
          <w:iCs/>
          <w:sz w:val="28"/>
          <w:szCs w:val="28"/>
        </w:rPr>
      </w:pPr>
      <w:r>
        <w:rPr>
          <w:b/>
          <w:bCs/>
          <w:i/>
          <w:iCs/>
          <w:sz w:val="28"/>
          <w:szCs w:val="28"/>
        </w:rPr>
        <w:t>Код эмитента: 31342-</w:t>
      </w:r>
      <w:r>
        <w:rPr>
          <w:b/>
          <w:bCs/>
          <w:i/>
          <w:iCs/>
          <w:sz w:val="28"/>
          <w:szCs w:val="28"/>
          <w:lang w:val="en-US"/>
        </w:rPr>
        <w:t>D</w:t>
      </w:r>
      <w:r>
        <w:rPr>
          <w:b/>
          <w:bCs/>
          <w:i/>
          <w:iCs/>
          <w:sz w:val="28"/>
          <w:szCs w:val="28"/>
        </w:rPr>
        <w:t xml:space="preserve"> </w:t>
      </w:r>
    </w:p>
    <w:p w:rsidR="0032768A" w:rsidRDefault="0032768A">
      <w:pPr>
        <w:spacing w:before="360"/>
        <w:ind w:left="0"/>
        <w:jc w:val="center"/>
        <w:rPr>
          <w:b/>
          <w:bCs/>
          <w:i/>
          <w:iCs/>
          <w:sz w:val="28"/>
          <w:szCs w:val="28"/>
        </w:rPr>
      </w:pPr>
      <w:r>
        <w:rPr>
          <w:b/>
          <w:bCs/>
          <w:sz w:val="32"/>
          <w:szCs w:val="32"/>
        </w:rPr>
        <w:t>за: 1 квартал 2007 года</w:t>
      </w:r>
    </w:p>
    <w:p w:rsidR="0032768A" w:rsidRDefault="0032768A">
      <w:pPr>
        <w:spacing w:before="120"/>
        <w:ind w:left="0"/>
        <w:jc w:val="center"/>
        <w:rPr>
          <w:b/>
          <w:bCs/>
          <w:i/>
          <w:iCs/>
          <w:sz w:val="28"/>
          <w:szCs w:val="28"/>
        </w:rPr>
      </w:pPr>
    </w:p>
    <w:p w:rsidR="0032768A" w:rsidRDefault="0032768A">
      <w:pPr>
        <w:spacing w:before="240"/>
        <w:ind w:left="0"/>
        <w:jc w:val="center"/>
        <w:rPr>
          <w:b/>
          <w:bCs/>
          <w:i/>
          <w:iCs/>
          <w:sz w:val="24"/>
          <w:szCs w:val="24"/>
        </w:rPr>
      </w:pPr>
      <w:r>
        <w:rPr>
          <w:b/>
          <w:bCs/>
          <w:i/>
          <w:iCs/>
          <w:sz w:val="24"/>
          <w:szCs w:val="24"/>
        </w:rPr>
        <w:t>Место нахождения эмитента: 623530, Россия, Свердловская область, г.Богданович, ул.Гагарина, 2</w:t>
      </w:r>
    </w:p>
    <w:p w:rsidR="0032768A" w:rsidRDefault="0032768A">
      <w:pPr>
        <w:spacing w:before="240"/>
        <w:ind w:left="0"/>
        <w:jc w:val="center"/>
        <w:rPr>
          <w:b/>
          <w:bCs/>
          <w:i/>
          <w:iCs/>
          <w:sz w:val="24"/>
          <w:szCs w:val="24"/>
        </w:rPr>
      </w:pPr>
      <w:r>
        <w:rPr>
          <w:b/>
          <w:bCs/>
          <w:i/>
          <w:iCs/>
          <w:sz w:val="24"/>
          <w:szCs w:val="24"/>
        </w:rPr>
        <w:b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32768A" w:rsidRDefault="0032768A">
      <w:pPr>
        <w:pStyle w:val="22"/>
        <w:spacing w:before="720"/>
      </w:pPr>
      <w:r>
        <w:t xml:space="preserve">                                                                           Генеральный директор __________  Абрамов Е.П.</w:t>
      </w:r>
      <w:r>
        <w:br/>
        <w:t xml:space="preserve">                                                                           Дата 14 мая 2007 г.  </w:t>
      </w:r>
    </w:p>
    <w:p w:rsidR="0032768A" w:rsidRDefault="0032768A">
      <w:pPr>
        <w:spacing w:before="720"/>
        <w:jc w:val="right"/>
      </w:pPr>
    </w:p>
    <w:p w:rsidR="0032768A" w:rsidRDefault="0032768A">
      <w:pPr>
        <w:pStyle w:val="22"/>
        <w:spacing w:before="240"/>
      </w:pPr>
      <w:r>
        <w:t xml:space="preserve">                                                                            Главный бухгалтер      __________ Маренин А.Н.</w:t>
      </w:r>
      <w:r>
        <w:br/>
        <w:t xml:space="preserve">                                                                            Дата 14 мая 2007 г.</w:t>
      </w:r>
    </w:p>
    <w:p w:rsidR="0032768A" w:rsidRDefault="0032768A">
      <w:pPr>
        <w:spacing w:before="240"/>
        <w:jc w:val="right"/>
      </w:pPr>
      <w:r>
        <w:t>М.П.</w:t>
      </w:r>
    </w:p>
    <w:p w:rsidR="0032768A" w:rsidRDefault="0032768A"/>
    <w:p w:rsidR="0032768A" w:rsidRDefault="0032768A"/>
    <w:p w:rsidR="0032768A" w:rsidRDefault="0032768A">
      <w:r>
        <w:t xml:space="preserve">Контактное лицо: Начальник отдела УСА и ЦБ Филатов Юрий Сергеевич  </w:t>
      </w:r>
    </w:p>
    <w:p w:rsidR="0032768A" w:rsidRDefault="0032768A"/>
    <w:p w:rsidR="0032768A" w:rsidRDefault="0032768A">
      <w:r>
        <w:t>Тел.: (34376) 4-78-55  Факс: (34376) 4-77-45, (34376) 4-72-14</w:t>
      </w:r>
    </w:p>
    <w:p w:rsidR="0032768A" w:rsidRDefault="0032768A">
      <w:r>
        <w:t xml:space="preserve">Адрес электронной почты: </w:t>
      </w:r>
      <w:r>
        <w:rPr>
          <w:lang w:val="en-US"/>
        </w:rPr>
        <w:t>general</w:t>
      </w:r>
      <w:r>
        <w:t>@</w:t>
      </w:r>
      <w:r>
        <w:rPr>
          <w:lang w:val="en-US"/>
        </w:rPr>
        <w:t>ogneupory</w:t>
      </w:r>
      <w:r>
        <w:t>.</w:t>
      </w:r>
      <w:r>
        <w:rPr>
          <w:lang w:val="en-US"/>
        </w:rPr>
        <w:t>ru</w:t>
      </w:r>
    </w:p>
    <w:p w:rsidR="0032768A" w:rsidRDefault="0032768A">
      <w:r>
        <w:t xml:space="preserve">Адрес страницы  в сети Интернет: </w:t>
      </w:r>
      <w:r>
        <w:rPr>
          <w:lang w:val="en-US"/>
        </w:rPr>
        <w:t>http</w:t>
      </w:r>
      <w:r>
        <w:t>://</w:t>
      </w:r>
      <w:r>
        <w:rPr>
          <w:lang w:val="en-US"/>
        </w:rPr>
        <w:t>www</w:t>
      </w:r>
      <w:r>
        <w:t>.</w:t>
      </w:r>
      <w:r>
        <w:rPr>
          <w:lang w:val="en-US"/>
        </w:rPr>
        <w:t>ogneupory</w:t>
      </w:r>
      <w:r>
        <w:t>.</w:t>
      </w:r>
      <w:r>
        <w:rPr>
          <w:lang w:val="en-US"/>
        </w:rPr>
        <w:t>ru</w:t>
      </w:r>
    </w:p>
    <w:p w:rsidR="0032768A" w:rsidRDefault="0032768A">
      <w:pPr>
        <w:pStyle w:val="11"/>
        <w:jc w:val="left"/>
        <w:rPr>
          <w:b w:val="0"/>
          <w:bCs w:val="0"/>
          <w:sz w:val="24"/>
          <w:szCs w:val="24"/>
        </w:rPr>
      </w:pPr>
      <w:r>
        <w:br w:type="page"/>
      </w:r>
      <w:r>
        <w:rPr>
          <w:b w:val="0"/>
          <w:bCs w:val="0"/>
          <w:sz w:val="24"/>
          <w:szCs w:val="24"/>
        </w:rPr>
        <w:t>Б. Содержание ежеквартального отчёта эмитента ценных бумаг.</w:t>
      </w:r>
    </w:p>
    <w:p w:rsidR="0032768A" w:rsidRDefault="0032768A">
      <w:pPr>
        <w:pStyle w:val="11"/>
      </w:pPr>
      <w:r>
        <w:t>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1808"/>
      </w:tblGrid>
      <w:tr w:rsidR="0032768A">
        <w:tc>
          <w:tcPr>
            <w:tcW w:w="7479" w:type="dxa"/>
            <w:vAlign w:val="bottom"/>
          </w:tcPr>
          <w:p w:rsidR="0032768A" w:rsidRDefault="0032768A">
            <w:pPr>
              <w:rPr>
                <w:sz w:val="24"/>
                <w:szCs w:val="24"/>
              </w:rPr>
            </w:pPr>
          </w:p>
        </w:tc>
        <w:tc>
          <w:tcPr>
            <w:tcW w:w="1808" w:type="dxa"/>
            <w:vAlign w:val="bottom"/>
          </w:tcPr>
          <w:p w:rsidR="0032768A" w:rsidRDefault="0032768A">
            <w:pPr>
              <w:rPr>
                <w:sz w:val="24"/>
                <w:szCs w:val="24"/>
              </w:rPr>
            </w:pPr>
            <w:r>
              <w:rPr>
                <w:sz w:val="24"/>
                <w:szCs w:val="24"/>
              </w:rPr>
              <w:t>страница</w:t>
            </w:r>
          </w:p>
        </w:tc>
      </w:tr>
      <w:tr w:rsidR="0032768A">
        <w:tc>
          <w:tcPr>
            <w:tcW w:w="7479" w:type="dxa"/>
            <w:vAlign w:val="bottom"/>
          </w:tcPr>
          <w:p w:rsidR="0032768A" w:rsidRDefault="0032768A">
            <w:pPr>
              <w:rPr>
                <w:sz w:val="24"/>
                <w:szCs w:val="24"/>
              </w:rPr>
            </w:pPr>
            <w:r>
              <w:rPr>
                <w:sz w:val="24"/>
                <w:szCs w:val="24"/>
              </w:rPr>
              <w:t>Введение</w:t>
            </w:r>
          </w:p>
        </w:tc>
        <w:tc>
          <w:tcPr>
            <w:tcW w:w="1808" w:type="dxa"/>
            <w:vAlign w:val="bottom"/>
          </w:tcPr>
          <w:p w:rsidR="0032768A" w:rsidRDefault="0032768A">
            <w:pPr>
              <w:jc w:val="center"/>
              <w:rPr>
                <w:sz w:val="24"/>
                <w:szCs w:val="24"/>
              </w:rPr>
            </w:pPr>
            <w:r>
              <w:rPr>
                <w:sz w:val="24"/>
                <w:szCs w:val="24"/>
              </w:rPr>
              <w:t>4</w:t>
            </w:r>
          </w:p>
        </w:tc>
      </w:tr>
      <w:tr w:rsidR="0032768A">
        <w:tc>
          <w:tcPr>
            <w:tcW w:w="7479" w:type="dxa"/>
            <w:vAlign w:val="bottom"/>
          </w:tcPr>
          <w:p w:rsidR="0032768A" w:rsidRDefault="0032768A">
            <w:pPr>
              <w:rPr>
                <w:sz w:val="24"/>
                <w:szCs w:val="24"/>
              </w:rPr>
            </w:pPr>
            <w:r>
              <w:rPr>
                <w:sz w:val="24"/>
                <w:szCs w:val="24"/>
              </w:rPr>
              <w:t>1.Краткие сведения</w:t>
            </w:r>
          </w:p>
        </w:tc>
        <w:tc>
          <w:tcPr>
            <w:tcW w:w="1808" w:type="dxa"/>
            <w:vAlign w:val="bottom"/>
          </w:tcPr>
          <w:p w:rsidR="0032768A" w:rsidRDefault="0032768A">
            <w:pPr>
              <w:jc w:val="center"/>
              <w:rPr>
                <w:sz w:val="24"/>
                <w:szCs w:val="24"/>
              </w:rPr>
            </w:pPr>
            <w:r>
              <w:rPr>
                <w:sz w:val="24"/>
                <w:szCs w:val="24"/>
              </w:rPr>
              <w:t>4</w:t>
            </w:r>
          </w:p>
        </w:tc>
      </w:tr>
      <w:tr w:rsidR="0032768A">
        <w:tc>
          <w:tcPr>
            <w:tcW w:w="7479" w:type="dxa"/>
            <w:vAlign w:val="bottom"/>
          </w:tcPr>
          <w:p w:rsidR="0032768A" w:rsidRDefault="0032768A">
            <w:pPr>
              <w:rPr>
                <w:sz w:val="24"/>
                <w:szCs w:val="24"/>
              </w:rPr>
            </w:pPr>
            <w:r>
              <w:rPr>
                <w:sz w:val="24"/>
                <w:szCs w:val="24"/>
              </w:rPr>
              <w:t>Лица, входящие в состав органов управления</w:t>
            </w:r>
          </w:p>
        </w:tc>
        <w:tc>
          <w:tcPr>
            <w:tcW w:w="1808" w:type="dxa"/>
            <w:vAlign w:val="bottom"/>
          </w:tcPr>
          <w:p w:rsidR="0032768A" w:rsidRDefault="0032768A">
            <w:pPr>
              <w:jc w:val="center"/>
              <w:rPr>
                <w:sz w:val="24"/>
                <w:szCs w:val="24"/>
              </w:rPr>
            </w:pPr>
            <w:r>
              <w:rPr>
                <w:sz w:val="24"/>
                <w:szCs w:val="24"/>
              </w:rPr>
              <w:t>4</w:t>
            </w:r>
          </w:p>
        </w:tc>
      </w:tr>
      <w:tr w:rsidR="0032768A">
        <w:tc>
          <w:tcPr>
            <w:tcW w:w="7479" w:type="dxa"/>
            <w:vAlign w:val="bottom"/>
          </w:tcPr>
          <w:p w:rsidR="0032768A" w:rsidRDefault="0032768A">
            <w:pPr>
              <w:rPr>
                <w:sz w:val="24"/>
                <w:szCs w:val="24"/>
              </w:rPr>
            </w:pPr>
            <w:r>
              <w:rPr>
                <w:sz w:val="24"/>
                <w:szCs w:val="24"/>
              </w:rPr>
              <w:t>Сведения  о банковских счетах эмитента</w:t>
            </w:r>
          </w:p>
        </w:tc>
        <w:tc>
          <w:tcPr>
            <w:tcW w:w="1808" w:type="dxa"/>
            <w:vAlign w:val="bottom"/>
          </w:tcPr>
          <w:p w:rsidR="0032768A" w:rsidRDefault="0032768A">
            <w:pPr>
              <w:jc w:val="center"/>
              <w:rPr>
                <w:sz w:val="24"/>
                <w:szCs w:val="24"/>
              </w:rPr>
            </w:pPr>
            <w:r>
              <w:rPr>
                <w:sz w:val="24"/>
                <w:szCs w:val="24"/>
              </w:rPr>
              <w:t>5</w:t>
            </w:r>
          </w:p>
        </w:tc>
      </w:tr>
      <w:tr w:rsidR="0032768A">
        <w:tc>
          <w:tcPr>
            <w:tcW w:w="7479" w:type="dxa"/>
            <w:vAlign w:val="bottom"/>
          </w:tcPr>
          <w:p w:rsidR="0032768A" w:rsidRDefault="0032768A">
            <w:pPr>
              <w:rPr>
                <w:sz w:val="24"/>
                <w:szCs w:val="24"/>
              </w:rPr>
            </w:pPr>
            <w:r>
              <w:rPr>
                <w:sz w:val="24"/>
                <w:szCs w:val="24"/>
              </w:rPr>
              <w:t>Сведения об аудиторе</w:t>
            </w:r>
          </w:p>
        </w:tc>
        <w:tc>
          <w:tcPr>
            <w:tcW w:w="1808" w:type="dxa"/>
            <w:vAlign w:val="bottom"/>
          </w:tcPr>
          <w:p w:rsidR="0032768A" w:rsidRDefault="0032768A">
            <w:pPr>
              <w:jc w:val="center"/>
              <w:rPr>
                <w:sz w:val="24"/>
                <w:szCs w:val="24"/>
              </w:rPr>
            </w:pPr>
            <w:r>
              <w:rPr>
                <w:sz w:val="24"/>
                <w:szCs w:val="24"/>
              </w:rPr>
              <w:t>6</w:t>
            </w:r>
          </w:p>
        </w:tc>
      </w:tr>
      <w:tr w:rsidR="0032768A">
        <w:tc>
          <w:tcPr>
            <w:tcW w:w="7479" w:type="dxa"/>
            <w:vAlign w:val="bottom"/>
          </w:tcPr>
          <w:p w:rsidR="0032768A" w:rsidRDefault="0032768A">
            <w:pPr>
              <w:rPr>
                <w:sz w:val="24"/>
                <w:szCs w:val="24"/>
              </w:rPr>
            </w:pPr>
            <w:r>
              <w:rPr>
                <w:sz w:val="24"/>
                <w:szCs w:val="24"/>
              </w:rPr>
              <w:t>Сведения об оценщике</w:t>
            </w:r>
          </w:p>
        </w:tc>
        <w:tc>
          <w:tcPr>
            <w:tcW w:w="1808" w:type="dxa"/>
            <w:vAlign w:val="bottom"/>
          </w:tcPr>
          <w:p w:rsidR="0032768A" w:rsidRDefault="0032768A">
            <w:pPr>
              <w:jc w:val="center"/>
              <w:rPr>
                <w:sz w:val="24"/>
                <w:szCs w:val="24"/>
              </w:rPr>
            </w:pPr>
            <w:r>
              <w:rPr>
                <w:sz w:val="24"/>
                <w:szCs w:val="24"/>
              </w:rPr>
              <w:t>6</w:t>
            </w:r>
          </w:p>
        </w:tc>
      </w:tr>
      <w:tr w:rsidR="0032768A">
        <w:tc>
          <w:tcPr>
            <w:tcW w:w="7479" w:type="dxa"/>
            <w:vAlign w:val="bottom"/>
          </w:tcPr>
          <w:p w:rsidR="0032768A" w:rsidRDefault="0032768A">
            <w:pPr>
              <w:rPr>
                <w:sz w:val="24"/>
                <w:szCs w:val="24"/>
              </w:rPr>
            </w:pPr>
            <w:r>
              <w:rPr>
                <w:sz w:val="24"/>
                <w:szCs w:val="24"/>
              </w:rPr>
              <w:t>Сведения о консультанте</w:t>
            </w:r>
          </w:p>
        </w:tc>
        <w:tc>
          <w:tcPr>
            <w:tcW w:w="1808" w:type="dxa"/>
            <w:vAlign w:val="bottom"/>
          </w:tcPr>
          <w:p w:rsidR="0032768A" w:rsidRDefault="0032768A">
            <w:pPr>
              <w:jc w:val="center"/>
              <w:rPr>
                <w:sz w:val="24"/>
                <w:szCs w:val="24"/>
              </w:rPr>
            </w:pPr>
            <w:r>
              <w:rPr>
                <w:sz w:val="24"/>
                <w:szCs w:val="24"/>
              </w:rPr>
              <w:t>7</w:t>
            </w:r>
          </w:p>
        </w:tc>
      </w:tr>
      <w:tr w:rsidR="0032768A">
        <w:tc>
          <w:tcPr>
            <w:tcW w:w="7479" w:type="dxa"/>
            <w:vAlign w:val="bottom"/>
          </w:tcPr>
          <w:p w:rsidR="0032768A" w:rsidRDefault="0032768A">
            <w:pPr>
              <w:rPr>
                <w:sz w:val="24"/>
                <w:szCs w:val="24"/>
              </w:rPr>
            </w:pPr>
            <w:r>
              <w:rPr>
                <w:sz w:val="24"/>
                <w:szCs w:val="24"/>
              </w:rPr>
              <w:t>Сведения об иных лицах, подписавших ежеквартальный отчёт</w:t>
            </w:r>
          </w:p>
        </w:tc>
        <w:tc>
          <w:tcPr>
            <w:tcW w:w="1808" w:type="dxa"/>
            <w:vAlign w:val="bottom"/>
          </w:tcPr>
          <w:p w:rsidR="0032768A" w:rsidRDefault="0032768A">
            <w:pPr>
              <w:jc w:val="center"/>
              <w:rPr>
                <w:sz w:val="24"/>
                <w:szCs w:val="24"/>
              </w:rPr>
            </w:pPr>
            <w:r>
              <w:rPr>
                <w:sz w:val="24"/>
                <w:szCs w:val="24"/>
              </w:rPr>
              <w:t>7</w:t>
            </w:r>
          </w:p>
        </w:tc>
      </w:tr>
      <w:tr w:rsidR="0032768A">
        <w:tc>
          <w:tcPr>
            <w:tcW w:w="7479" w:type="dxa"/>
            <w:vAlign w:val="bottom"/>
          </w:tcPr>
          <w:p w:rsidR="0032768A" w:rsidRDefault="0032768A">
            <w:pPr>
              <w:rPr>
                <w:sz w:val="24"/>
                <w:szCs w:val="24"/>
              </w:rPr>
            </w:pPr>
            <w:r>
              <w:rPr>
                <w:sz w:val="24"/>
                <w:szCs w:val="24"/>
              </w:rPr>
              <w:t>2.Основная информация о финансово-экономическом состоянии эмитента</w:t>
            </w:r>
          </w:p>
        </w:tc>
        <w:tc>
          <w:tcPr>
            <w:tcW w:w="1808" w:type="dxa"/>
            <w:vAlign w:val="bottom"/>
          </w:tcPr>
          <w:p w:rsidR="0032768A" w:rsidRDefault="0032768A">
            <w:pPr>
              <w:jc w:val="center"/>
              <w:rPr>
                <w:sz w:val="24"/>
                <w:szCs w:val="24"/>
              </w:rPr>
            </w:pPr>
            <w:r>
              <w:rPr>
                <w:sz w:val="24"/>
                <w:szCs w:val="24"/>
              </w:rPr>
              <w:t>7</w:t>
            </w:r>
          </w:p>
        </w:tc>
      </w:tr>
      <w:tr w:rsidR="0032768A">
        <w:tc>
          <w:tcPr>
            <w:tcW w:w="7479" w:type="dxa"/>
            <w:vAlign w:val="bottom"/>
          </w:tcPr>
          <w:p w:rsidR="0032768A" w:rsidRDefault="0032768A">
            <w:pPr>
              <w:rPr>
                <w:sz w:val="24"/>
                <w:szCs w:val="24"/>
              </w:rPr>
            </w:pPr>
            <w:r>
              <w:rPr>
                <w:sz w:val="24"/>
                <w:szCs w:val="24"/>
              </w:rPr>
              <w:t>Показатели финансово-экономической деятельности эмитента</w:t>
            </w:r>
          </w:p>
        </w:tc>
        <w:tc>
          <w:tcPr>
            <w:tcW w:w="1808" w:type="dxa"/>
            <w:vAlign w:val="bottom"/>
          </w:tcPr>
          <w:p w:rsidR="0032768A" w:rsidRDefault="0032768A">
            <w:pPr>
              <w:jc w:val="center"/>
              <w:rPr>
                <w:sz w:val="24"/>
                <w:szCs w:val="24"/>
              </w:rPr>
            </w:pPr>
            <w:r>
              <w:rPr>
                <w:sz w:val="24"/>
                <w:szCs w:val="24"/>
              </w:rPr>
              <w:t>7</w:t>
            </w:r>
          </w:p>
        </w:tc>
      </w:tr>
      <w:tr w:rsidR="0032768A">
        <w:tc>
          <w:tcPr>
            <w:tcW w:w="7479" w:type="dxa"/>
            <w:vAlign w:val="bottom"/>
          </w:tcPr>
          <w:p w:rsidR="0032768A" w:rsidRDefault="0032768A">
            <w:pPr>
              <w:rPr>
                <w:sz w:val="24"/>
                <w:szCs w:val="24"/>
              </w:rPr>
            </w:pPr>
            <w:r>
              <w:rPr>
                <w:sz w:val="24"/>
                <w:szCs w:val="24"/>
              </w:rPr>
              <w:t>Рыночная капитализация</w:t>
            </w:r>
          </w:p>
        </w:tc>
        <w:tc>
          <w:tcPr>
            <w:tcW w:w="1808" w:type="dxa"/>
            <w:vAlign w:val="bottom"/>
          </w:tcPr>
          <w:p w:rsidR="0032768A" w:rsidRDefault="0032768A">
            <w:pPr>
              <w:jc w:val="center"/>
              <w:rPr>
                <w:sz w:val="24"/>
                <w:szCs w:val="24"/>
              </w:rPr>
            </w:pPr>
            <w:r>
              <w:rPr>
                <w:sz w:val="24"/>
                <w:szCs w:val="24"/>
              </w:rPr>
              <w:t>7</w:t>
            </w:r>
          </w:p>
        </w:tc>
      </w:tr>
      <w:tr w:rsidR="0032768A">
        <w:tc>
          <w:tcPr>
            <w:tcW w:w="7479" w:type="dxa"/>
            <w:vAlign w:val="bottom"/>
          </w:tcPr>
          <w:p w:rsidR="0032768A" w:rsidRDefault="0032768A">
            <w:pPr>
              <w:rPr>
                <w:sz w:val="24"/>
                <w:szCs w:val="24"/>
              </w:rPr>
            </w:pPr>
            <w:r>
              <w:rPr>
                <w:sz w:val="24"/>
                <w:szCs w:val="24"/>
              </w:rPr>
              <w:t>Обязательства эмитента</w:t>
            </w:r>
          </w:p>
        </w:tc>
        <w:tc>
          <w:tcPr>
            <w:tcW w:w="1808" w:type="dxa"/>
            <w:vAlign w:val="bottom"/>
          </w:tcPr>
          <w:p w:rsidR="0032768A" w:rsidRDefault="0032768A">
            <w:pPr>
              <w:jc w:val="center"/>
              <w:rPr>
                <w:sz w:val="24"/>
                <w:szCs w:val="24"/>
              </w:rPr>
            </w:pPr>
            <w:r>
              <w:rPr>
                <w:sz w:val="24"/>
                <w:szCs w:val="24"/>
              </w:rPr>
              <w:t>8</w:t>
            </w:r>
          </w:p>
        </w:tc>
      </w:tr>
      <w:tr w:rsidR="0032768A">
        <w:tc>
          <w:tcPr>
            <w:tcW w:w="7479" w:type="dxa"/>
            <w:vAlign w:val="bottom"/>
          </w:tcPr>
          <w:p w:rsidR="0032768A" w:rsidRDefault="0032768A">
            <w:pPr>
              <w:rPr>
                <w:sz w:val="24"/>
                <w:szCs w:val="24"/>
              </w:rPr>
            </w:pPr>
            <w:r>
              <w:rPr>
                <w:sz w:val="24"/>
                <w:szCs w:val="24"/>
              </w:rPr>
              <w:t>Цели эмиссии и направления использования средств, полученных в результате размещения эмиссионных ценных бумаг</w:t>
            </w:r>
          </w:p>
        </w:tc>
        <w:tc>
          <w:tcPr>
            <w:tcW w:w="1808" w:type="dxa"/>
            <w:vAlign w:val="bottom"/>
          </w:tcPr>
          <w:p w:rsidR="0032768A" w:rsidRDefault="0032768A">
            <w:pPr>
              <w:jc w:val="center"/>
              <w:rPr>
                <w:sz w:val="24"/>
                <w:szCs w:val="24"/>
              </w:rPr>
            </w:pPr>
            <w:r>
              <w:rPr>
                <w:sz w:val="24"/>
                <w:szCs w:val="24"/>
              </w:rPr>
              <w:t>9</w:t>
            </w:r>
          </w:p>
        </w:tc>
      </w:tr>
      <w:tr w:rsidR="0032768A">
        <w:tc>
          <w:tcPr>
            <w:tcW w:w="7479" w:type="dxa"/>
            <w:vAlign w:val="bottom"/>
          </w:tcPr>
          <w:p w:rsidR="0032768A" w:rsidRDefault="0032768A">
            <w:pPr>
              <w:rPr>
                <w:sz w:val="24"/>
                <w:szCs w:val="24"/>
              </w:rPr>
            </w:pPr>
            <w:r>
              <w:rPr>
                <w:sz w:val="24"/>
                <w:szCs w:val="24"/>
              </w:rPr>
              <w:t>Риски</w:t>
            </w:r>
          </w:p>
        </w:tc>
        <w:tc>
          <w:tcPr>
            <w:tcW w:w="1808" w:type="dxa"/>
            <w:vAlign w:val="bottom"/>
          </w:tcPr>
          <w:p w:rsidR="0032768A" w:rsidRDefault="0032768A">
            <w:pPr>
              <w:jc w:val="center"/>
              <w:rPr>
                <w:sz w:val="24"/>
                <w:szCs w:val="24"/>
              </w:rPr>
            </w:pPr>
            <w:r>
              <w:rPr>
                <w:sz w:val="24"/>
                <w:szCs w:val="24"/>
              </w:rPr>
              <w:t>9</w:t>
            </w:r>
          </w:p>
        </w:tc>
      </w:tr>
      <w:tr w:rsidR="0032768A">
        <w:tc>
          <w:tcPr>
            <w:tcW w:w="7479" w:type="dxa"/>
            <w:vAlign w:val="bottom"/>
          </w:tcPr>
          <w:p w:rsidR="0032768A" w:rsidRDefault="0032768A">
            <w:pPr>
              <w:rPr>
                <w:sz w:val="24"/>
                <w:szCs w:val="24"/>
              </w:rPr>
            </w:pPr>
            <w:r>
              <w:rPr>
                <w:sz w:val="24"/>
                <w:szCs w:val="24"/>
              </w:rPr>
              <w:t>3.Подробная информация об эмитенте</w:t>
            </w:r>
          </w:p>
        </w:tc>
        <w:tc>
          <w:tcPr>
            <w:tcW w:w="1808" w:type="dxa"/>
            <w:vAlign w:val="bottom"/>
          </w:tcPr>
          <w:p w:rsidR="0032768A" w:rsidRDefault="0032768A">
            <w:pPr>
              <w:jc w:val="center"/>
              <w:rPr>
                <w:sz w:val="24"/>
                <w:szCs w:val="24"/>
              </w:rPr>
            </w:pPr>
            <w:r>
              <w:rPr>
                <w:sz w:val="24"/>
                <w:szCs w:val="24"/>
              </w:rPr>
              <w:t>9</w:t>
            </w:r>
          </w:p>
        </w:tc>
      </w:tr>
      <w:tr w:rsidR="0032768A">
        <w:tc>
          <w:tcPr>
            <w:tcW w:w="7479" w:type="dxa"/>
            <w:vAlign w:val="bottom"/>
          </w:tcPr>
          <w:p w:rsidR="0032768A" w:rsidRDefault="0032768A">
            <w:pPr>
              <w:rPr>
                <w:sz w:val="24"/>
                <w:szCs w:val="24"/>
              </w:rPr>
            </w:pPr>
            <w:r>
              <w:rPr>
                <w:sz w:val="24"/>
                <w:szCs w:val="24"/>
              </w:rPr>
              <w:t>История создания и развитие эмитента</w:t>
            </w:r>
          </w:p>
        </w:tc>
        <w:tc>
          <w:tcPr>
            <w:tcW w:w="1808" w:type="dxa"/>
            <w:vAlign w:val="bottom"/>
          </w:tcPr>
          <w:p w:rsidR="0032768A" w:rsidRDefault="0032768A">
            <w:pPr>
              <w:jc w:val="center"/>
              <w:rPr>
                <w:sz w:val="24"/>
                <w:szCs w:val="24"/>
              </w:rPr>
            </w:pPr>
            <w:r>
              <w:rPr>
                <w:sz w:val="24"/>
                <w:szCs w:val="24"/>
              </w:rPr>
              <w:t>9</w:t>
            </w:r>
          </w:p>
        </w:tc>
      </w:tr>
      <w:tr w:rsidR="0032768A">
        <w:tc>
          <w:tcPr>
            <w:tcW w:w="7479" w:type="dxa"/>
            <w:vAlign w:val="bottom"/>
          </w:tcPr>
          <w:p w:rsidR="0032768A" w:rsidRDefault="0032768A">
            <w:pPr>
              <w:rPr>
                <w:sz w:val="24"/>
                <w:szCs w:val="24"/>
              </w:rPr>
            </w:pPr>
            <w:r>
              <w:rPr>
                <w:sz w:val="24"/>
                <w:szCs w:val="24"/>
              </w:rPr>
              <w:t>Основная хозяйственная деятельность эмитента</w:t>
            </w:r>
          </w:p>
        </w:tc>
        <w:tc>
          <w:tcPr>
            <w:tcW w:w="1808" w:type="dxa"/>
            <w:vAlign w:val="bottom"/>
          </w:tcPr>
          <w:p w:rsidR="0032768A" w:rsidRDefault="0032768A">
            <w:pPr>
              <w:jc w:val="center"/>
              <w:rPr>
                <w:sz w:val="24"/>
                <w:szCs w:val="24"/>
              </w:rPr>
            </w:pPr>
            <w:r>
              <w:rPr>
                <w:sz w:val="24"/>
                <w:szCs w:val="24"/>
              </w:rPr>
              <w:t>11</w:t>
            </w:r>
          </w:p>
        </w:tc>
      </w:tr>
      <w:tr w:rsidR="0032768A">
        <w:tc>
          <w:tcPr>
            <w:tcW w:w="7479" w:type="dxa"/>
            <w:vAlign w:val="bottom"/>
          </w:tcPr>
          <w:p w:rsidR="0032768A" w:rsidRDefault="0032768A">
            <w:pPr>
              <w:rPr>
                <w:sz w:val="24"/>
                <w:szCs w:val="24"/>
              </w:rPr>
            </w:pPr>
            <w:r>
              <w:rPr>
                <w:sz w:val="24"/>
                <w:szCs w:val="24"/>
              </w:rPr>
              <w:t>Планы будущей деятельности эмитента</w:t>
            </w:r>
          </w:p>
        </w:tc>
        <w:tc>
          <w:tcPr>
            <w:tcW w:w="1808" w:type="dxa"/>
            <w:vAlign w:val="bottom"/>
          </w:tcPr>
          <w:p w:rsidR="0032768A" w:rsidRDefault="0032768A">
            <w:pPr>
              <w:jc w:val="center"/>
              <w:rPr>
                <w:sz w:val="24"/>
                <w:szCs w:val="24"/>
              </w:rPr>
            </w:pPr>
            <w:r>
              <w:rPr>
                <w:sz w:val="24"/>
                <w:szCs w:val="24"/>
              </w:rPr>
              <w:t>15</w:t>
            </w:r>
          </w:p>
        </w:tc>
      </w:tr>
      <w:tr w:rsidR="0032768A">
        <w:tc>
          <w:tcPr>
            <w:tcW w:w="7479" w:type="dxa"/>
            <w:vAlign w:val="bottom"/>
          </w:tcPr>
          <w:p w:rsidR="0032768A" w:rsidRDefault="0032768A">
            <w:pPr>
              <w:rPr>
                <w:sz w:val="24"/>
                <w:szCs w:val="24"/>
              </w:rPr>
            </w:pPr>
            <w:r>
              <w:rPr>
                <w:sz w:val="24"/>
                <w:szCs w:val="24"/>
              </w:rPr>
              <w:t>Участие эмитента в промышленных, банковских и финансовых группах, холдингах…</w:t>
            </w:r>
          </w:p>
        </w:tc>
        <w:tc>
          <w:tcPr>
            <w:tcW w:w="1808" w:type="dxa"/>
            <w:vAlign w:val="bottom"/>
          </w:tcPr>
          <w:p w:rsidR="0032768A" w:rsidRDefault="0032768A">
            <w:pPr>
              <w:jc w:val="center"/>
              <w:rPr>
                <w:sz w:val="24"/>
                <w:szCs w:val="24"/>
              </w:rPr>
            </w:pPr>
            <w:r>
              <w:rPr>
                <w:sz w:val="24"/>
                <w:szCs w:val="24"/>
              </w:rPr>
              <w:t>15</w:t>
            </w:r>
          </w:p>
        </w:tc>
      </w:tr>
      <w:tr w:rsidR="0032768A">
        <w:tc>
          <w:tcPr>
            <w:tcW w:w="7479" w:type="dxa"/>
            <w:vAlign w:val="bottom"/>
          </w:tcPr>
          <w:p w:rsidR="0032768A" w:rsidRDefault="0032768A">
            <w:pPr>
              <w:rPr>
                <w:sz w:val="24"/>
                <w:szCs w:val="24"/>
              </w:rPr>
            </w:pPr>
            <w:r>
              <w:rPr>
                <w:sz w:val="24"/>
                <w:szCs w:val="24"/>
              </w:rPr>
              <w:t>Дочерние и зависимые хозяйственные общества</w:t>
            </w:r>
          </w:p>
        </w:tc>
        <w:tc>
          <w:tcPr>
            <w:tcW w:w="1808" w:type="dxa"/>
            <w:vAlign w:val="bottom"/>
          </w:tcPr>
          <w:p w:rsidR="0032768A" w:rsidRDefault="0032768A">
            <w:pPr>
              <w:jc w:val="center"/>
              <w:rPr>
                <w:sz w:val="24"/>
                <w:szCs w:val="24"/>
              </w:rPr>
            </w:pPr>
            <w:r>
              <w:rPr>
                <w:sz w:val="24"/>
                <w:szCs w:val="24"/>
              </w:rPr>
              <w:t>16</w:t>
            </w:r>
          </w:p>
        </w:tc>
      </w:tr>
      <w:tr w:rsidR="0032768A">
        <w:tc>
          <w:tcPr>
            <w:tcW w:w="7479" w:type="dxa"/>
            <w:vAlign w:val="bottom"/>
          </w:tcPr>
          <w:p w:rsidR="0032768A" w:rsidRDefault="0032768A">
            <w:pPr>
              <w:rPr>
                <w:sz w:val="24"/>
                <w:szCs w:val="24"/>
              </w:rPr>
            </w:pPr>
            <w:r>
              <w:rPr>
                <w:sz w:val="24"/>
                <w:szCs w:val="24"/>
              </w:rPr>
              <w:t>Состав, структура и стоимость основных средств эмитента</w:t>
            </w:r>
          </w:p>
        </w:tc>
        <w:tc>
          <w:tcPr>
            <w:tcW w:w="1808" w:type="dxa"/>
            <w:vAlign w:val="bottom"/>
          </w:tcPr>
          <w:p w:rsidR="0032768A" w:rsidRDefault="0032768A">
            <w:pPr>
              <w:jc w:val="center"/>
              <w:rPr>
                <w:sz w:val="24"/>
                <w:szCs w:val="24"/>
              </w:rPr>
            </w:pPr>
            <w:r>
              <w:rPr>
                <w:sz w:val="24"/>
                <w:szCs w:val="24"/>
              </w:rPr>
              <w:t>17</w:t>
            </w:r>
          </w:p>
        </w:tc>
      </w:tr>
      <w:tr w:rsidR="0032768A">
        <w:tc>
          <w:tcPr>
            <w:tcW w:w="7479" w:type="dxa"/>
            <w:vAlign w:val="bottom"/>
          </w:tcPr>
          <w:p w:rsidR="0032768A" w:rsidRDefault="0032768A">
            <w:pPr>
              <w:rPr>
                <w:sz w:val="24"/>
                <w:szCs w:val="24"/>
              </w:rPr>
            </w:pPr>
            <w:r>
              <w:rPr>
                <w:sz w:val="24"/>
                <w:szCs w:val="24"/>
              </w:rPr>
              <w:t>4. Сведения о финансово-хозяйственной деятельности эмитента</w:t>
            </w:r>
          </w:p>
        </w:tc>
        <w:tc>
          <w:tcPr>
            <w:tcW w:w="1808" w:type="dxa"/>
            <w:vAlign w:val="bottom"/>
          </w:tcPr>
          <w:p w:rsidR="0032768A" w:rsidRDefault="0032768A">
            <w:pPr>
              <w:jc w:val="center"/>
              <w:rPr>
                <w:sz w:val="24"/>
                <w:szCs w:val="24"/>
              </w:rPr>
            </w:pPr>
            <w:r>
              <w:rPr>
                <w:sz w:val="24"/>
                <w:szCs w:val="24"/>
              </w:rPr>
              <w:t>18</w:t>
            </w:r>
          </w:p>
        </w:tc>
      </w:tr>
      <w:tr w:rsidR="0032768A">
        <w:tc>
          <w:tcPr>
            <w:tcW w:w="7479" w:type="dxa"/>
            <w:vAlign w:val="bottom"/>
          </w:tcPr>
          <w:p w:rsidR="0032768A" w:rsidRDefault="0032768A">
            <w:pPr>
              <w:rPr>
                <w:sz w:val="24"/>
                <w:szCs w:val="24"/>
              </w:rPr>
            </w:pPr>
            <w:r>
              <w:rPr>
                <w:sz w:val="24"/>
                <w:szCs w:val="24"/>
              </w:rPr>
              <w:t>Результаты финансово-хозяйственной деятельности эмитента</w:t>
            </w:r>
          </w:p>
        </w:tc>
        <w:tc>
          <w:tcPr>
            <w:tcW w:w="1808" w:type="dxa"/>
            <w:vAlign w:val="bottom"/>
          </w:tcPr>
          <w:p w:rsidR="0032768A" w:rsidRDefault="0032768A">
            <w:pPr>
              <w:jc w:val="center"/>
              <w:rPr>
                <w:sz w:val="24"/>
                <w:szCs w:val="24"/>
              </w:rPr>
            </w:pPr>
            <w:r>
              <w:rPr>
                <w:sz w:val="24"/>
                <w:szCs w:val="24"/>
              </w:rPr>
              <w:t>18</w:t>
            </w:r>
          </w:p>
        </w:tc>
      </w:tr>
      <w:tr w:rsidR="0032768A">
        <w:tc>
          <w:tcPr>
            <w:tcW w:w="7479" w:type="dxa"/>
            <w:vAlign w:val="bottom"/>
          </w:tcPr>
          <w:p w:rsidR="0032768A" w:rsidRDefault="0032768A">
            <w:pPr>
              <w:rPr>
                <w:sz w:val="24"/>
                <w:szCs w:val="24"/>
              </w:rPr>
            </w:pPr>
            <w:r>
              <w:rPr>
                <w:sz w:val="24"/>
                <w:szCs w:val="24"/>
              </w:rPr>
              <w:t>Ликвидность эмитента, достаточность капитала и оборотных средств</w:t>
            </w:r>
          </w:p>
        </w:tc>
        <w:tc>
          <w:tcPr>
            <w:tcW w:w="1808" w:type="dxa"/>
            <w:vAlign w:val="bottom"/>
          </w:tcPr>
          <w:p w:rsidR="0032768A" w:rsidRDefault="0032768A">
            <w:pPr>
              <w:jc w:val="center"/>
              <w:rPr>
                <w:sz w:val="24"/>
                <w:szCs w:val="24"/>
              </w:rPr>
            </w:pPr>
            <w:r>
              <w:rPr>
                <w:sz w:val="24"/>
                <w:szCs w:val="24"/>
              </w:rPr>
              <w:t>19</w:t>
            </w:r>
          </w:p>
        </w:tc>
      </w:tr>
      <w:tr w:rsidR="0032768A">
        <w:tc>
          <w:tcPr>
            <w:tcW w:w="7479" w:type="dxa"/>
            <w:vAlign w:val="bottom"/>
          </w:tcPr>
          <w:p w:rsidR="0032768A" w:rsidRDefault="0032768A">
            <w:pPr>
              <w:rPr>
                <w:sz w:val="24"/>
                <w:szCs w:val="24"/>
              </w:rPr>
            </w:pPr>
            <w:r>
              <w:rPr>
                <w:sz w:val="24"/>
                <w:szCs w:val="24"/>
              </w:rPr>
              <w:t>Размер, структура и достаточность капитала и оборотных средств эмитента</w:t>
            </w:r>
          </w:p>
        </w:tc>
        <w:tc>
          <w:tcPr>
            <w:tcW w:w="1808" w:type="dxa"/>
            <w:vAlign w:val="bottom"/>
          </w:tcPr>
          <w:p w:rsidR="0032768A" w:rsidRDefault="0032768A">
            <w:pPr>
              <w:jc w:val="center"/>
              <w:rPr>
                <w:sz w:val="24"/>
                <w:szCs w:val="24"/>
              </w:rPr>
            </w:pPr>
            <w:r>
              <w:rPr>
                <w:sz w:val="24"/>
                <w:szCs w:val="24"/>
              </w:rPr>
              <w:t>19</w:t>
            </w:r>
          </w:p>
        </w:tc>
      </w:tr>
      <w:tr w:rsidR="0032768A">
        <w:tc>
          <w:tcPr>
            <w:tcW w:w="7479" w:type="dxa"/>
            <w:vAlign w:val="bottom"/>
          </w:tcPr>
          <w:p w:rsidR="0032768A" w:rsidRDefault="0032768A">
            <w:pPr>
              <w:rPr>
                <w:sz w:val="24"/>
                <w:szCs w:val="24"/>
              </w:rPr>
            </w:pPr>
            <w:r>
              <w:rPr>
                <w:sz w:val="24"/>
                <w:szCs w:val="24"/>
              </w:rPr>
              <w:t>Сведения о политике и расходах эмитента в области научно-технического развития…</w:t>
            </w:r>
          </w:p>
        </w:tc>
        <w:tc>
          <w:tcPr>
            <w:tcW w:w="1808" w:type="dxa"/>
            <w:vAlign w:val="bottom"/>
          </w:tcPr>
          <w:p w:rsidR="0032768A" w:rsidRDefault="0032768A">
            <w:pPr>
              <w:jc w:val="center"/>
              <w:rPr>
                <w:sz w:val="24"/>
                <w:szCs w:val="24"/>
              </w:rPr>
            </w:pPr>
            <w:r>
              <w:rPr>
                <w:sz w:val="24"/>
                <w:szCs w:val="24"/>
              </w:rPr>
              <w:t>20</w:t>
            </w:r>
          </w:p>
        </w:tc>
      </w:tr>
      <w:tr w:rsidR="0032768A">
        <w:tc>
          <w:tcPr>
            <w:tcW w:w="7479" w:type="dxa"/>
            <w:vAlign w:val="bottom"/>
          </w:tcPr>
          <w:p w:rsidR="0032768A" w:rsidRDefault="0032768A">
            <w:pPr>
              <w:rPr>
                <w:sz w:val="24"/>
                <w:szCs w:val="24"/>
              </w:rPr>
            </w:pPr>
            <w:r>
              <w:rPr>
                <w:sz w:val="24"/>
                <w:szCs w:val="24"/>
              </w:rPr>
              <w:t>Анализ тенденций развития в сфере основной деятельности эмитента</w:t>
            </w:r>
          </w:p>
        </w:tc>
        <w:tc>
          <w:tcPr>
            <w:tcW w:w="1808" w:type="dxa"/>
            <w:vAlign w:val="bottom"/>
          </w:tcPr>
          <w:p w:rsidR="0032768A" w:rsidRDefault="0032768A">
            <w:pPr>
              <w:jc w:val="center"/>
              <w:rPr>
                <w:sz w:val="24"/>
                <w:szCs w:val="24"/>
              </w:rPr>
            </w:pPr>
            <w:r>
              <w:rPr>
                <w:sz w:val="24"/>
                <w:szCs w:val="24"/>
              </w:rPr>
              <w:t>21</w:t>
            </w:r>
          </w:p>
        </w:tc>
      </w:tr>
      <w:tr w:rsidR="0032768A">
        <w:tc>
          <w:tcPr>
            <w:tcW w:w="7479" w:type="dxa"/>
            <w:vAlign w:val="bottom"/>
          </w:tcPr>
          <w:p w:rsidR="0032768A" w:rsidRDefault="0032768A">
            <w:pPr>
              <w:rPr>
                <w:sz w:val="24"/>
                <w:szCs w:val="24"/>
              </w:rPr>
            </w:pPr>
            <w:r>
              <w:rPr>
                <w:sz w:val="24"/>
                <w:szCs w:val="24"/>
              </w:rPr>
              <w:t>5.Подробные сведения о лицах, входящих в состав органов управления эмитента</w:t>
            </w:r>
          </w:p>
        </w:tc>
        <w:tc>
          <w:tcPr>
            <w:tcW w:w="1808" w:type="dxa"/>
            <w:vAlign w:val="bottom"/>
          </w:tcPr>
          <w:p w:rsidR="0032768A" w:rsidRDefault="0032768A">
            <w:pPr>
              <w:jc w:val="center"/>
              <w:rPr>
                <w:sz w:val="24"/>
                <w:szCs w:val="24"/>
              </w:rPr>
            </w:pPr>
            <w:r>
              <w:rPr>
                <w:sz w:val="24"/>
                <w:szCs w:val="24"/>
              </w:rPr>
              <w:t>22</w:t>
            </w:r>
          </w:p>
        </w:tc>
      </w:tr>
      <w:tr w:rsidR="0032768A">
        <w:tc>
          <w:tcPr>
            <w:tcW w:w="7479" w:type="dxa"/>
            <w:vAlign w:val="bottom"/>
          </w:tcPr>
          <w:p w:rsidR="0032768A" w:rsidRDefault="0032768A">
            <w:pPr>
              <w:rPr>
                <w:sz w:val="24"/>
                <w:szCs w:val="24"/>
              </w:rPr>
            </w:pPr>
            <w:r>
              <w:rPr>
                <w:sz w:val="24"/>
                <w:szCs w:val="24"/>
              </w:rPr>
              <w:t>Сведения о структуре и  компетенции органов управления эмитента</w:t>
            </w:r>
          </w:p>
        </w:tc>
        <w:tc>
          <w:tcPr>
            <w:tcW w:w="1808" w:type="dxa"/>
            <w:vAlign w:val="bottom"/>
          </w:tcPr>
          <w:p w:rsidR="0032768A" w:rsidRDefault="0032768A">
            <w:pPr>
              <w:jc w:val="center"/>
              <w:rPr>
                <w:sz w:val="24"/>
                <w:szCs w:val="24"/>
              </w:rPr>
            </w:pPr>
            <w:r>
              <w:rPr>
                <w:sz w:val="24"/>
                <w:szCs w:val="24"/>
              </w:rPr>
              <w:t>22</w:t>
            </w:r>
          </w:p>
        </w:tc>
      </w:tr>
      <w:tr w:rsidR="0032768A">
        <w:tc>
          <w:tcPr>
            <w:tcW w:w="7479" w:type="dxa"/>
            <w:vAlign w:val="bottom"/>
          </w:tcPr>
          <w:p w:rsidR="0032768A" w:rsidRDefault="0032768A">
            <w:pPr>
              <w:rPr>
                <w:sz w:val="24"/>
                <w:szCs w:val="24"/>
              </w:rPr>
            </w:pPr>
            <w:r>
              <w:rPr>
                <w:sz w:val="24"/>
                <w:szCs w:val="24"/>
              </w:rPr>
              <w:t>Информация о лицах, входящих в состав органов управления эмитента</w:t>
            </w:r>
          </w:p>
        </w:tc>
        <w:tc>
          <w:tcPr>
            <w:tcW w:w="1808" w:type="dxa"/>
            <w:vAlign w:val="bottom"/>
          </w:tcPr>
          <w:p w:rsidR="0032768A" w:rsidRDefault="0032768A">
            <w:pPr>
              <w:jc w:val="center"/>
              <w:rPr>
                <w:sz w:val="24"/>
                <w:szCs w:val="24"/>
              </w:rPr>
            </w:pPr>
            <w:r>
              <w:rPr>
                <w:sz w:val="24"/>
                <w:szCs w:val="24"/>
              </w:rPr>
              <w:t>27</w:t>
            </w:r>
          </w:p>
        </w:tc>
      </w:tr>
      <w:tr w:rsidR="0032768A">
        <w:tc>
          <w:tcPr>
            <w:tcW w:w="7479" w:type="dxa"/>
            <w:vAlign w:val="bottom"/>
          </w:tcPr>
          <w:p w:rsidR="0032768A" w:rsidRDefault="0032768A">
            <w:pPr>
              <w:rPr>
                <w:sz w:val="24"/>
                <w:szCs w:val="24"/>
              </w:rPr>
            </w:pPr>
            <w:r>
              <w:rPr>
                <w:sz w:val="24"/>
                <w:szCs w:val="24"/>
              </w:rPr>
              <w:t>Сведения о размере вознаграждения по каждому органу управления эмитента</w:t>
            </w:r>
          </w:p>
        </w:tc>
        <w:tc>
          <w:tcPr>
            <w:tcW w:w="1808" w:type="dxa"/>
            <w:vAlign w:val="bottom"/>
          </w:tcPr>
          <w:p w:rsidR="0032768A" w:rsidRDefault="0032768A">
            <w:pPr>
              <w:jc w:val="center"/>
              <w:rPr>
                <w:sz w:val="24"/>
                <w:szCs w:val="24"/>
              </w:rPr>
            </w:pPr>
            <w:r>
              <w:rPr>
                <w:sz w:val="24"/>
                <w:szCs w:val="24"/>
              </w:rPr>
              <w:t>30</w:t>
            </w:r>
          </w:p>
        </w:tc>
      </w:tr>
      <w:tr w:rsidR="0032768A">
        <w:tc>
          <w:tcPr>
            <w:tcW w:w="7479" w:type="dxa"/>
            <w:vAlign w:val="bottom"/>
          </w:tcPr>
          <w:p w:rsidR="0032768A" w:rsidRDefault="0032768A">
            <w:pPr>
              <w:rPr>
                <w:sz w:val="24"/>
                <w:szCs w:val="24"/>
              </w:rPr>
            </w:pPr>
            <w:r>
              <w:rPr>
                <w:sz w:val="24"/>
                <w:szCs w:val="24"/>
              </w:rPr>
              <w:t>Сведения о структуре и компетенции органов контроля за финансово-хозяйственной деятельностью эмитента</w:t>
            </w:r>
          </w:p>
        </w:tc>
        <w:tc>
          <w:tcPr>
            <w:tcW w:w="1808" w:type="dxa"/>
            <w:vAlign w:val="bottom"/>
          </w:tcPr>
          <w:p w:rsidR="0032768A" w:rsidRDefault="0032768A">
            <w:pPr>
              <w:jc w:val="center"/>
              <w:rPr>
                <w:sz w:val="24"/>
                <w:szCs w:val="24"/>
              </w:rPr>
            </w:pPr>
            <w:r>
              <w:rPr>
                <w:sz w:val="24"/>
                <w:szCs w:val="24"/>
              </w:rPr>
              <w:t>30</w:t>
            </w:r>
          </w:p>
        </w:tc>
      </w:tr>
      <w:tr w:rsidR="0032768A">
        <w:tc>
          <w:tcPr>
            <w:tcW w:w="7479" w:type="dxa"/>
            <w:vAlign w:val="bottom"/>
          </w:tcPr>
          <w:p w:rsidR="0032768A" w:rsidRDefault="0032768A">
            <w:pPr>
              <w:rPr>
                <w:sz w:val="24"/>
                <w:szCs w:val="24"/>
              </w:rPr>
            </w:pPr>
            <w:r>
              <w:rPr>
                <w:sz w:val="24"/>
                <w:szCs w:val="24"/>
              </w:rPr>
              <w:t>Информация о лицах, входящих в состав органов контроля за финансово-хозяйственной деятельностью эмитента</w:t>
            </w:r>
          </w:p>
        </w:tc>
        <w:tc>
          <w:tcPr>
            <w:tcW w:w="1808" w:type="dxa"/>
            <w:vAlign w:val="bottom"/>
          </w:tcPr>
          <w:p w:rsidR="0032768A" w:rsidRDefault="0032768A">
            <w:pPr>
              <w:jc w:val="center"/>
              <w:rPr>
                <w:sz w:val="24"/>
                <w:szCs w:val="24"/>
              </w:rPr>
            </w:pPr>
            <w:r>
              <w:rPr>
                <w:sz w:val="24"/>
                <w:szCs w:val="24"/>
              </w:rPr>
              <w:t>31</w:t>
            </w:r>
          </w:p>
        </w:tc>
      </w:tr>
      <w:tr w:rsidR="0032768A">
        <w:tc>
          <w:tcPr>
            <w:tcW w:w="7479" w:type="dxa"/>
            <w:vAlign w:val="bottom"/>
          </w:tcPr>
          <w:p w:rsidR="0032768A" w:rsidRDefault="0032768A">
            <w:pPr>
              <w:rPr>
                <w:sz w:val="24"/>
                <w:szCs w:val="24"/>
              </w:rPr>
            </w:pPr>
            <w:r>
              <w:rPr>
                <w:sz w:val="24"/>
                <w:szCs w:val="24"/>
              </w:rPr>
              <w:t>Сведения о  размере вознаграждения по органу контроля</w:t>
            </w:r>
          </w:p>
        </w:tc>
        <w:tc>
          <w:tcPr>
            <w:tcW w:w="1808" w:type="dxa"/>
            <w:vAlign w:val="bottom"/>
          </w:tcPr>
          <w:p w:rsidR="0032768A" w:rsidRDefault="0032768A">
            <w:pPr>
              <w:jc w:val="center"/>
              <w:rPr>
                <w:sz w:val="24"/>
                <w:szCs w:val="24"/>
              </w:rPr>
            </w:pPr>
            <w:r>
              <w:rPr>
                <w:sz w:val="24"/>
                <w:szCs w:val="24"/>
              </w:rPr>
              <w:t>32</w:t>
            </w:r>
          </w:p>
        </w:tc>
      </w:tr>
      <w:tr w:rsidR="0032768A">
        <w:tc>
          <w:tcPr>
            <w:tcW w:w="7479" w:type="dxa"/>
            <w:vAlign w:val="bottom"/>
          </w:tcPr>
          <w:p w:rsidR="0032768A" w:rsidRDefault="0032768A">
            <w:pPr>
              <w:rPr>
                <w:sz w:val="24"/>
                <w:szCs w:val="24"/>
              </w:rPr>
            </w:pPr>
            <w:r>
              <w:rPr>
                <w:sz w:val="24"/>
                <w:szCs w:val="24"/>
              </w:rPr>
              <w:t>Данные о сотрудниках (работниках) эмитента</w:t>
            </w:r>
          </w:p>
        </w:tc>
        <w:tc>
          <w:tcPr>
            <w:tcW w:w="1808" w:type="dxa"/>
            <w:vAlign w:val="bottom"/>
          </w:tcPr>
          <w:p w:rsidR="0032768A" w:rsidRDefault="0032768A">
            <w:pPr>
              <w:jc w:val="center"/>
              <w:rPr>
                <w:sz w:val="24"/>
                <w:szCs w:val="24"/>
              </w:rPr>
            </w:pPr>
            <w:r>
              <w:rPr>
                <w:sz w:val="24"/>
                <w:szCs w:val="24"/>
              </w:rPr>
              <w:t>32</w:t>
            </w:r>
          </w:p>
        </w:tc>
      </w:tr>
      <w:tr w:rsidR="0032768A">
        <w:tc>
          <w:tcPr>
            <w:tcW w:w="7479" w:type="dxa"/>
            <w:vAlign w:val="bottom"/>
          </w:tcPr>
          <w:p w:rsidR="0032768A" w:rsidRDefault="0032768A">
            <w:pPr>
              <w:rPr>
                <w:sz w:val="24"/>
                <w:szCs w:val="24"/>
              </w:rPr>
            </w:pPr>
            <w:r>
              <w:rPr>
                <w:sz w:val="24"/>
                <w:szCs w:val="24"/>
              </w:rPr>
              <w:t>Сведения о любых обязательств эмитента перед сотрудниками…</w:t>
            </w:r>
          </w:p>
        </w:tc>
        <w:tc>
          <w:tcPr>
            <w:tcW w:w="1808" w:type="dxa"/>
            <w:vAlign w:val="bottom"/>
          </w:tcPr>
          <w:p w:rsidR="0032768A" w:rsidRDefault="0032768A">
            <w:pPr>
              <w:jc w:val="center"/>
              <w:rPr>
                <w:sz w:val="24"/>
                <w:szCs w:val="24"/>
              </w:rPr>
            </w:pPr>
            <w:r>
              <w:rPr>
                <w:sz w:val="24"/>
                <w:szCs w:val="24"/>
              </w:rPr>
              <w:t>33</w:t>
            </w:r>
          </w:p>
        </w:tc>
      </w:tr>
      <w:tr w:rsidR="0032768A">
        <w:tc>
          <w:tcPr>
            <w:tcW w:w="7479" w:type="dxa"/>
            <w:vAlign w:val="bottom"/>
          </w:tcPr>
          <w:p w:rsidR="0032768A" w:rsidRDefault="0032768A">
            <w:pPr>
              <w:rPr>
                <w:sz w:val="24"/>
                <w:szCs w:val="24"/>
              </w:rPr>
            </w:pPr>
            <w:r>
              <w:rPr>
                <w:sz w:val="24"/>
                <w:szCs w:val="24"/>
              </w:rPr>
              <w:t>6.Сведения об участниках эмитента и о совершенных сделках с заинтересованностью</w:t>
            </w:r>
          </w:p>
        </w:tc>
        <w:tc>
          <w:tcPr>
            <w:tcW w:w="1808" w:type="dxa"/>
            <w:vAlign w:val="bottom"/>
          </w:tcPr>
          <w:p w:rsidR="0032768A" w:rsidRDefault="0032768A">
            <w:pPr>
              <w:jc w:val="center"/>
              <w:rPr>
                <w:sz w:val="24"/>
                <w:szCs w:val="24"/>
              </w:rPr>
            </w:pPr>
            <w:r>
              <w:rPr>
                <w:sz w:val="24"/>
                <w:szCs w:val="24"/>
              </w:rPr>
              <w:t>33</w:t>
            </w:r>
          </w:p>
        </w:tc>
      </w:tr>
      <w:tr w:rsidR="0032768A">
        <w:tc>
          <w:tcPr>
            <w:tcW w:w="7479" w:type="dxa"/>
            <w:vAlign w:val="bottom"/>
          </w:tcPr>
          <w:p w:rsidR="0032768A" w:rsidRDefault="0032768A">
            <w:pPr>
              <w:rPr>
                <w:sz w:val="24"/>
                <w:szCs w:val="24"/>
              </w:rPr>
            </w:pPr>
            <w:r>
              <w:rPr>
                <w:sz w:val="24"/>
                <w:szCs w:val="24"/>
              </w:rPr>
              <w:t>Сведения об общем количестве акционеров (участников) эмитента</w:t>
            </w:r>
          </w:p>
        </w:tc>
        <w:tc>
          <w:tcPr>
            <w:tcW w:w="1808" w:type="dxa"/>
            <w:vAlign w:val="bottom"/>
          </w:tcPr>
          <w:p w:rsidR="0032768A" w:rsidRDefault="0032768A">
            <w:pPr>
              <w:jc w:val="center"/>
              <w:rPr>
                <w:sz w:val="24"/>
                <w:szCs w:val="24"/>
              </w:rPr>
            </w:pPr>
            <w:r>
              <w:rPr>
                <w:sz w:val="24"/>
                <w:szCs w:val="24"/>
              </w:rPr>
              <w:t>33</w:t>
            </w:r>
          </w:p>
        </w:tc>
      </w:tr>
      <w:tr w:rsidR="0032768A">
        <w:tc>
          <w:tcPr>
            <w:tcW w:w="7479" w:type="dxa"/>
            <w:vAlign w:val="bottom"/>
          </w:tcPr>
          <w:p w:rsidR="0032768A" w:rsidRDefault="0032768A">
            <w:pPr>
              <w:rPr>
                <w:sz w:val="24"/>
                <w:szCs w:val="24"/>
              </w:rPr>
            </w:pPr>
            <w:r>
              <w:rPr>
                <w:sz w:val="24"/>
                <w:szCs w:val="24"/>
              </w:rPr>
              <w:t>Сведения об участниках эмитента, владеющих не менее чем 5% его уставного капитала или не менее чем 5% его обыкновенных акций, сведения об участниках таких лиц, владеющих не менее чем 20% уставного капитала или не менее чем 20% их обыкновенных акций</w:t>
            </w:r>
          </w:p>
        </w:tc>
        <w:tc>
          <w:tcPr>
            <w:tcW w:w="1808" w:type="dxa"/>
            <w:vAlign w:val="bottom"/>
          </w:tcPr>
          <w:p w:rsidR="0032768A" w:rsidRDefault="0032768A">
            <w:pPr>
              <w:jc w:val="center"/>
              <w:rPr>
                <w:sz w:val="24"/>
                <w:szCs w:val="24"/>
              </w:rPr>
            </w:pPr>
            <w:r>
              <w:rPr>
                <w:sz w:val="24"/>
                <w:szCs w:val="24"/>
              </w:rPr>
              <w:t>33</w:t>
            </w:r>
          </w:p>
        </w:tc>
      </w:tr>
      <w:tr w:rsidR="0032768A">
        <w:tc>
          <w:tcPr>
            <w:tcW w:w="7479" w:type="dxa"/>
            <w:vAlign w:val="bottom"/>
          </w:tcPr>
          <w:p w:rsidR="0032768A" w:rsidRDefault="0032768A">
            <w:pPr>
              <w:rPr>
                <w:sz w:val="24"/>
                <w:szCs w:val="24"/>
              </w:rPr>
            </w:pPr>
            <w:r>
              <w:rPr>
                <w:sz w:val="24"/>
                <w:szCs w:val="24"/>
              </w:rPr>
              <w:t>Сведения о доле государства или муниципального образования…</w:t>
            </w:r>
          </w:p>
        </w:tc>
        <w:tc>
          <w:tcPr>
            <w:tcW w:w="1808" w:type="dxa"/>
            <w:vAlign w:val="bottom"/>
          </w:tcPr>
          <w:p w:rsidR="0032768A" w:rsidRDefault="0032768A">
            <w:pPr>
              <w:jc w:val="center"/>
              <w:rPr>
                <w:sz w:val="24"/>
                <w:szCs w:val="24"/>
              </w:rPr>
            </w:pPr>
            <w:r>
              <w:rPr>
                <w:sz w:val="24"/>
                <w:szCs w:val="24"/>
              </w:rPr>
              <w:t>33</w:t>
            </w:r>
          </w:p>
        </w:tc>
      </w:tr>
      <w:tr w:rsidR="0032768A">
        <w:tc>
          <w:tcPr>
            <w:tcW w:w="7479" w:type="dxa"/>
            <w:vAlign w:val="bottom"/>
          </w:tcPr>
          <w:p w:rsidR="0032768A" w:rsidRDefault="0032768A">
            <w:pPr>
              <w:rPr>
                <w:sz w:val="24"/>
                <w:szCs w:val="24"/>
              </w:rPr>
            </w:pPr>
            <w:r>
              <w:rPr>
                <w:sz w:val="24"/>
                <w:szCs w:val="24"/>
              </w:rPr>
              <w:t>Сведения об ограничениях на участие в уставном капитале эмитента</w:t>
            </w:r>
          </w:p>
        </w:tc>
        <w:tc>
          <w:tcPr>
            <w:tcW w:w="1808" w:type="dxa"/>
            <w:vAlign w:val="bottom"/>
          </w:tcPr>
          <w:p w:rsidR="0032768A" w:rsidRDefault="0032768A">
            <w:pPr>
              <w:jc w:val="center"/>
              <w:rPr>
                <w:sz w:val="24"/>
                <w:szCs w:val="24"/>
              </w:rPr>
            </w:pPr>
            <w:r>
              <w:rPr>
                <w:sz w:val="24"/>
                <w:szCs w:val="24"/>
              </w:rPr>
              <w:t>34</w:t>
            </w:r>
          </w:p>
        </w:tc>
      </w:tr>
      <w:tr w:rsidR="0032768A">
        <w:tc>
          <w:tcPr>
            <w:tcW w:w="7479" w:type="dxa"/>
            <w:vAlign w:val="bottom"/>
          </w:tcPr>
          <w:p w:rsidR="0032768A" w:rsidRDefault="0032768A">
            <w:pPr>
              <w:rPr>
                <w:sz w:val="24"/>
                <w:szCs w:val="24"/>
              </w:rPr>
            </w:pPr>
            <w:r>
              <w:rPr>
                <w:sz w:val="24"/>
                <w:szCs w:val="24"/>
              </w:rPr>
              <w:t>Сведения об изменениях в составе и размере участия акционеров эмитента, владеющих не менее чем 5% его уставного капитала или не менее 5% его обыкновенных акций</w:t>
            </w:r>
          </w:p>
        </w:tc>
        <w:tc>
          <w:tcPr>
            <w:tcW w:w="1808" w:type="dxa"/>
            <w:vAlign w:val="bottom"/>
          </w:tcPr>
          <w:p w:rsidR="0032768A" w:rsidRDefault="0032768A">
            <w:pPr>
              <w:jc w:val="center"/>
              <w:rPr>
                <w:sz w:val="24"/>
                <w:szCs w:val="24"/>
              </w:rPr>
            </w:pPr>
            <w:r>
              <w:rPr>
                <w:sz w:val="24"/>
                <w:szCs w:val="24"/>
              </w:rPr>
              <w:t>34</w:t>
            </w:r>
          </w:p>
        </w:tc>
      </w:tr>
      <w:tr w:rsidR="0032768A">
        <w:tc>
          <w:tcPr>
            <w:tcW w:w="7479" w:type="dxa"/>
            <w:vAlign w:val="bottom"/>
          </w:tcPr>
          <w:p w:rsidR="0032768A" w:rsidRDefault="0032768A">
            <w:pPr>
              <w:rPr>
                <w:sz w:val="24"/>
                <w:szCs w:val="24"/>
              </w:rPr>
            </w:pPr>
            <w:r>
              <w:rPr>
                <w:sz w:val="24"/>
                <w:szCs w:val="24"/>
              </w:rPr>
              <w:t>Сведения о совершенных эмитентом сделках, в совершении которых имелась заинтересованность</w:t>
            </w:r>
          </w:p>
        </w:tc>
        <w:tc>
          <w:tcPr>
            <w:tcW w:w="1808" w:type="dxa"/>
            <w:vAlign w:val="bottom"/>
          </w:tcPr>
          <w:p w:rsidR="0032768A" w:rsidRDefault="0032768A">
            <w:pPr>
              <w:jc w:val="center"/>
              <w:rPr>
                <w:sz w:val="24"/>
                <w:szCs w:val="24"/>
              </w:rPr>
            </w:pPr>
            <w:r>
              <w:rPr>
                <w:sz w:val="24"/>
                <w:szCs w:val="24"/>
              </w:rPr>
              <w:t>35</w:t>
            </w:r>
          </w:p>
        </w:tc>
      </w:tr>
      <w:tr w:rsidR="0032768A">
        <w:tc>
          <w:tcPr>
            <w:tcW w:w="7479" w:type="dxa"/>
            <w:vAlign w:val="bottom"/>
          </w:tcPr>
          <w:p w:rsidR="0032768A" w:rsidRDefault="0032768A">
            <w:pPr>
              <w:rPr>
                <w:sz w:val="24"/>
                <w:szCs w:val="24"/>
              </w:rPr>
            </w:pPr>
            <w:r>
              <w:rPr>
                <w:sz w:val="24"/>
                <w:szCs w:val="24"/>
              </w:rPr>
              <w:t>Сведения о размере дебиторской задолженности</w:t>
            </w:r>
          </w:p>
        </w:tc>
        <w:tc>
          <w:tcPr>
            <w:tcW w:w="1808" w:type="dxa"/>
            <w:vAlign w:val="bottom"/>
          </w:tcPr>
          <w:p w:rsidR="0032768A" w:rsidRDefault="0032768A">
            <w:pPr>
              <w:jc w:val="center"/>
              <w:rPr>
                <w:sz w:val="24"/>
                <w:szCs w:val="24"/>
              </w:rPr>
            </w:pPr>
            <w:r>
              <w:rPr>
                <w:sz w:val="24"/>
                <w:szCs w:val="24"/>
              </w:rPr>
              <w:t>36</w:t>
            </w:r>
          </w:p>
        </w:tc>
      </w:tr>
      <w:tr w:rsidR="0032768A">
        <w:tc>
          <w:tcPr>
            <w:tcW w:w="7479" w:type="dxa"/>
            <w:vAlign w:val="bottom"/>
          </w:tcPr>
          <w:p w:rsidR="0032768A" w:rsidRDefault="0032768A">
            <w:pPr>
              <w:rPr>
                <w:sz w:val="24"/>
                <w:szCs w:val="24"/>
              </w:rPr>
            </w:pPr>
            <w:r>
              <w:rPr>
                <w:sz w:val="24"/>
                <w:szCs w:val="24"/>
              </w:rPr>
              <w:t>7.Бухгалтерская отчетность эмитента и иная финансовая информация</w:t>
            </w:r>
          </w:p>
        </w:tc>
        <w:tc>
          <w:tcPr>
            <w:tcW w:w="1808" w:type="dxa"/>
            <w:vAlign w:val="bottom"/>
          </w:tcPr>
          <w:p w:rsidR="0032768A" w:rsidRDefault="0032768A">
            <w:pPr>
              <w:jc w:val="center"/>
              <w:rPr>
                <w:sz w:val="24"/>
                <w:szCs w:val="24"/>
              </w:rPr>
            </w:pPr>
            <w:r>
              <w:rPr>
                <w:sz w:val="24"/>
                <w:szCs w:val="24"/>
              </w:rPr>
              <w:t>36</w:t>
            </w:r>
          </w:p>
        </w:tc>
      </w:tr>
      <w:tr w:rsidR="0032768A">
        <w:tc>
          <w:tcPr>
            <w:tcW w:w="7479" w:type="dxa"/>
            <w:vAlign w:val="bottom"/>
          </w:tcPr>
          <w:p w:rsidR="0032768A" w:rsidRDefault="0032768A">
            <w:pPr>
              <w:rPr>
                <w:sz w:val="24"/>
                <w:szCs w:val="24"/>
              </w:rPr>
            </w:pPr>
            <w:r>
              <w:rPr>
                <w:sz w:val="24"/>
                <w:szCs w:val="24"/>
              </w:rPr>
              <w:t>Годовая бухгалтерская отчетность</w:t>
            </w:r>
          </w:p>
        </w:tc>
        <w:tc>
          <w:tcPr>
            <w:tcW w:w="1808" w:type="dxa"/>
            <w:vAlign w:val="bottom"/>
          </w:tcPr>
          <w:p w:rsidR="0032768A" w:rsidRDefault="0032768A">
            <w:pPr>
              <w:jc w:val="center"/>
              <w:rPr>
                <w:sz w:val="24"/>
                <w:szCs w:val="24"/>
              </w:rPr>
            </w:pPr>
            <w:r>
              <w:rPr>
                <w:sz w:val="24"/>
                <w:szCs w:val="24"/>
              </w:rPr>
              <w:t>36</w:t>
            </w:r>
          </w:p>
        </w:tc>
      </w:tr>
      <w:tr w:rsidR="0032768A">
        <w:tc>
          <w:tcPr>
            <w:tcW w:w="7479" w:type="dxa"/>
            <w:vAlign w:val="bottom"/>
          </w:tcPr>
          <w:p w:rsidR="0032768A" w:rsidRDefault="0032768A">
            <w:pPr>
              <w:rPr>
                <w:sz w:val="24"/>
                <w:szCs w:val="24"/>
              </w:rPr>
            </w:pPr>
            <w:r>
              <w:rPr>
                <w:sz w:val="24"/>
                <w:szCs w:val="24"/>
              </w:rPr>
              <w:t>Квартальная бухгалтерская отчетность</w:t>
            </w:r>
          </w:p>
        </w:tc>
        <w:tc>
          <w:tcPr>
            <w:tcW w:w="1808" w:type="dxa"/>
            <w:vAlign w:val="bottom"/>
          </w:tcPr>
          <w:p w:rsidR="0032768A" w:rsidRDefault="0032768A">
            <w:pPr>
              <w:jc w:val="center"/>
              <w:rPr>
                <w:sz w:val="24"/>
                <w:szCs w:val="24"/>
              </w:rPr>
            </w:pPr>
            <w:r>
              <w:rPr>
                <w:sz w:val="24"/>
                <w:szCs w:val="24"/>
              </w:rPr>
              <w:t>46</w:t>
            </w:r>
          </w:p>
        </w:tc>
      </w:tr>
      <w:tr w:rsidR="0032768A">
        <w:tc>
          <w:tcPr>
            <w:tcW w:w="7479" w:type="dxa"/>
            <w:vAlign w:val="bottom"/>
          </w:tcPr>
          <w:p w:rsidR="0032768A" w:rsidRDefault="0032768A">
            <w:pPr>
              <w:rPr>
                <w:sz w:val="24"/>
                <w:szCs w:val="24"/>
              </w:rPr>
            </w:pPr>
            <w:r>
              <w:rPr>
                <w:sz w:val="24"/>
                <w:szCs w:val="24"/>
              </w:rPr>
              <w:t>Сводная бухгалтерская отчетность за последний завершенный финансовый год</w:t>
            </w:r>
          </w:p>
        </w:tc>
        <w:tc>
          <w:tcPr>
            <w:tcW w:w="1808" w:type="dxa"/>
            <w:vAlign w:val="bottom"/>
          </w:tcPr>
          <w:p w:rsidR="0032768A" w:rsidRDefault="0032768A">
            <w:pPr>
              <w:jc w:val="center"/>
              <w:rPr>
                <w:sz w:val="24"/>
                <w:szCs w:val="24"/>
              </w:rPr>
            </w:pPr>
            <w:r>
              <w:rPr>
                <w:sz w:val="24"/>
                <w:szCs w:val="24"/>
              </w:rPr>
              <w:t>-</w:t>
            </w:r>
          </w:p>
        </w:tc>
      </w:tr>
      <w:tr w:rsidR="0032768A">
        <w:tc>
          <w:tcPr>
            <w:tcW w:w="7479" w:type="dxa"/>
            <w:vAlign w:val="bottom"/>
          </w:tcPr>
          <w:p w:rsidR="0032768A" w:rsidRDefault="0032768A">
            <w:pPr>
              <w:rPr>
                <w:sz w:val="24"/>
                <w:szCs w:val="24"/>
              </w:rPr>
            </w:pPr>
            <w:r>
              <w:rPr>
                <w:sz w:val="24"/>
                <w:szCs w:val="24"/>
              </w:rPr>
              <w:t>Сведения об учётной политике эмитента</w:t>
            </w:r>
          </w:p>
        </w:tc>
        <w:tc>
          <w:tcPr>
            <w:tcW w:w="1808" w:type="dxa"/>
            <w:vAlign w:val="bottom"/>
          </w:tcPr>
          <w:p w:rsidR="0032768A" w:rsidRDefault="0032768A">
            <w:pPr>
              <w:jc w:val="center"/>
              <w:rPr>
                <w:sz w:val="24"/>
                <w:szCs w:val="24"/>
              </w:rPr>
            </w:pPr>
            <w:r>
              <w:rPr>
                <w:sz w:val="24"/>
                <w:szCs w:val="24"/>
              </w:rPr>
              <w:t>49</w:t>
            </w:r>
          </w:p>
        </w:tc>
      </w:tr>
      <w:tr w:rsidR="0032768A">
        <w:tc>
          <w:tcPr>
            <w:tcW w:w="7479" w:type="dxa"/>
            <w:vAlign w:val="bottom"/>
          </w:tcPr>
          <w:p w:rsidR="0032768A" w:rsidRDefault="0032768A">
            <w:pPr>
              <w:rPr>
                <w:sz w:val="24"/>
                <w:szCs w:val="24"/>
              </w:rPr>
            </w:pPr>
            <w:r>
              <w:rPr>
                <w:sz w:val="24"/>
                <w:szCs w:val="24"/>
              </w:rPr>
              <w:t>Сведения об общей сумме экспорта</w:t>
            </w:r>
          </w:p>
        </w:tc>
        <w:tc>
          <w:tcPr>
            <w:tcW w:w="1808" w:type="dxa"/>
            <w:vAlign w:val="bottom"/>
          </w:tcPr>
          <w:p w:rsidR="0032768A" w:rsidRDefault="0032768A">
            <w:pPr>
              <w:jc w:val="center"/>
              <w:rPr>
                <w:sz w:val="24"/>
                <w:szCs w:val="24"/>
              </w:rPr>
            </w:pPr>
            <w:r>
              <w:rPr>
                <w:sz w:val="24"/>
                <w:szCs w:val="24"/>
              </w:rPr>
              <w:t>53</w:t>
            </w:r>
          </w:p>
        </w:tc>
      </w:tr>
      <w:tr w:rsidR="0032768A">
        <w:tc>
          <w:tcPr>
            <w:tcW w:w="7479" w:type="dxa"/>
            <w:vAlign w:val="bottom"/>
          </w:tcPr>
          <w:p w:rsidR="0032768A" w:rsidRDefault="0032768A">
            <w:pPr>
              <w:rPr>
                <w:sz w:val="24"/>
                <w:szCs w:val="24"/>
              </w:rPr>
            </w:pPr>
            <w:r>
              <w:rPr>
                <w:sz w:val="24"/>
                <w:szCs w:val="24"/>
              </w:rPr>
              <w:t>Сведения о существенных изменениях, произошедших в составе имущества эмитента</w:t>
            </w:r>
          </w:p>
        </w:tc>
        <w:tc>
          <w:tcPr>
            <w:tcW w:w="1808" w:type="dxa"/>
            <w:vAlign w:val="bottom"/>
          </w:tcPr>
          <w:p w:rsidR="0032768A" w:rsidRDefault="0032768A">
            <w:pPr>
              <w:jc w:val="center"/>
              <w:rPr>
                <w:sz w:val="24"/>
                <w:szCs w:val="24"/>
              </w:rPr>
            </w:pPr>
            <w:r>
              <w:rPr>
                <w:sz w:val="24"/>
                <w:szCs w:val="24"/>
              </w:rPr>
              <w:t>53</w:t>
            </w:r>
          </w:p>
        </w:tc>
      </w:tr>
      <w:tr w:rsidR="0032768A">
        <w:tc>
          <w:tcPr>
            <w:tcW w:w="7479" w:type="dxa"/>
            <w:vAlign w:val="bottom"/>
          </w:tcPr>
          <w:p w:rsidR="0032768A" w:rsidRDefault="0032768A">
            <w:pPr>
              <w:rPr>
                <w:sz w:val="24"/>
                <w:szCs w:val="24"/>
              </w:rPr>
            </w:pPr>
            <w:r>
              <w:rPr>
                <w:sz w:val="24"/>
                <w:szCs w:val="24"/>
              </w:rPr>
              <w:t>Сведения об участии эмитента в судебных процессах</w:t>
            </w:r>
          </w:p>
        </w:tc>
        <w:tc>
          <w:tcPr>
            <w:tcW w:w="1808" w:type="dxa"/>
            <w:vAlign w:val="bottom"/>
          </w:tcPr>
          <w:p w:rsidR="0032768A" w:rsidRDefault="0032768A">
            <w:pPr>
              <w:jc w:val="center"/>
              <w:rPr>
                <w:sz w:val="24"/>
                <w:szCs w:val="24"/>
              </w:rPr>
            </w:pPr>
            <w:r>
              <w:rPr>
                <w:sz w:val="24"/>
                <w:szCs w:val="24"/>
              </w:rPr>
              <w:t>53</w:t>
            </w:r>
          </w:p>
        </w:tc>
      </w:tr>
      <w:tr w:rsidR="0032768A">
        <w:tc>
          <w:tcPr>
            <w:tcW w:w="7479" w:type="dxa"/>
            <w:vAlign w:val="bottom"/>
          </w:tcPr>
          <w:p w:rsidR="0032768A" w:rsidRDefault="0032768A">
            <w:pPr>
              <w:rPr>
                <w:sz w:val="24"/>
                <w:szCs w:val="24"/>
              </w:rPr>
            </w:pPr>
            <w:r>
              <w:rPr>
                <w:sz w:val="24"/>
                <w:szCs w:val="24"/>
              </w:rPr>
              <w:t>8.Дополнительные сведения об эмитенте и о размещенных им эмиссионных ценных бумагах</w:t>
            </w:r>
          </w:p>
        </w:tc>
        <w:tc>
          <w:tcPr>
            <w:tcW w:w="1808" w:type="dxa"/>
            <w:vAlign w:val="bottom"/>
          </w:tcPr>
          <w:p w:rsidR="0032768A" w:rsidRDefault="0032768A">
            <w:pPr>
              <w:jc w:val="center"/>
              <w:rPr>
                <w:sz w:val="24"/>
                <w:szCs w:val="24"/>
              </w:rPr>
            </w:pPr>
            <w:r>
              <w:rPr>
                <w:sz w:val="24"/>
                <w:szCs w:val="24"/>
              </w:rPr>
              <w:t>53</w:t>
            </w:r>
          </w:p>
        </w:tc>
      </w:tr>
      <w:tr w:rsidR="0032768A">
        <w:tc>
          <w:tcPr>
            <w:tcW w:w="7479" w:type="dxa"/>
            <w:vAlign w:val="bottom"/>
          </w:tcPr>
          <w:p w:rsidR="0032768A" w:rsidRDefault="0032768A">
            <w:pPr>
              <w:rPr>
                <w:sz w:val="24"/>
                <w:szCs w:val="24"/>
              </w:rPr>
            </w:pPr>
            <w:r>
              <w:rPr>
                <w:sz w:val="24"/>
                <w:szCs w:val="24"/>
              </w:rPr>
              <w:t>Сведения  размере, структуре уставного капитала</w:t>
            </w:r>
          </w:p>
        </w:tc>
        <w:tc>
          <w:tcPr>
            <w:tcW w:w="1808" w:type="dxa"/>
            <w:vAlign w:val="bottom"/>
          </w:tcPr>
          <w:p w:rsidR="0032768A" w:rsidRDefault="0032768A">
            <w:pPr>
              <w:jc w:val="center"/>
              <w:rPr>
                <w:sz w:val="24"/>
                <w:szCs w:val="24"/>
              </w:rPr>
            </w:pPr>
            <w:r>
              <w:rPr>
                <w:sz w:val="24"/>
                <w:szCs w:val="24"/>
              </w:rPr>
              <w:t>53</w:t>
            </w:r>
          </w:p>
        </w:tc>
      </w:tr>
      <w:tr w:rsidR="0032768A">
        <w:tc>
          <w:tcPr>
            <w:tcW w:w="7479" w:type="dxa"/>
            <w:vAlign w:val="bottom"/>
          </w:tcPr>
          <w:p w:rsidR="0032768A" w:rsidRDefault="0032768A">
            <w:pPr>
              <w:rPr>
                <w:sz w:val="24"/>
                <w:szCs w:val="24"/>
              </w:rPr>
            </w:pPr>
            <w:r>
              <w:rPr>
                <w:sz w:val="24"/>
                <w:szCs w:val="24"/>
              </w:rPr>
              <w:t>Сведения о формировании и использовании резервного фонда</w:t>
            </w:r>
          </w:p>
        </w:tc>
        <w:tc>
          <w:tcPr>
            <w:tcW w:w="1808" w:type="dxa"/>
            <w:vAlign w:val="bottom"/>
          </w:tcPr>
          <w:p w:rsidR="0032768A" w:rsidRDefault="0032768A">
            <w:pPr>
              <w:jc w:val="center"/>
              <w:rPr>
                <w:sz w:val="24"/>
                <w:szCs w:val="24"/>
              </w:rPr>
            </w:pPr>
            <w:r>
              <w:rPr>
                <w:sz w:val="24"/>
                <w:szCs w:val="24"/>
              </w:rPr>
              <w:t>53</w:t>
            </w:r>
          </w:p>
        </w:tc>
      </w:tr>
      <w:tr w:rsidR="0032768A">
        <w:tc>
          <w:tcPr>
            <w:tcW w:w="7479" w:type="dxa"/>
            <w:vAlign w:val="bottom"/>
          </w:tcPr>
          <w:p w:rsidR="0032768A" w:rsidRDefault="0032768A">
            <w:pPr>
              <w:rPr>
                <w:sz w:val="24"/>
                <w:szCs w:val="24"/>
              </w:rPr>
            </w:pPr>
            <w:r>
              <w:rPr>
                <w:sz w:val="24"/>
                <w:szCs w:val="24"/>
              </w:rPr>
              <w:t>Сведения об организациях, в которых эмитент владеет не менее чем 5% уставного капитала либо не менее чем 5% обыкновенных акций</w:t>
            </w:r>
          </w:p>
        </w:tc>
        <w:tc>
          <w:tcPr>
            <w:tcW w:w="1808" w:type="dxa"/>
            <w:vAlign w:val="bottom"/>
          </w:tcPr>
          <w:p w:rsidR="0032768A" w:rsidRDefault="0032768A">
            <w:pPr>
              <w:jc w:val="center"/>
              <w:rPr>
                <w:sz w:val="24"/>
                <w:szCs w:val="24"/>
              </w:rPr>
            </w:pPr>
            <w:r>
              <w:rPr>
                <w:sz w:val="24"/>
                <w:szCs w:val="24"/>
              </w:rPr>
              <w:t>55</w:t>
            </w:r>
          </w:p>
        </w:tc>
      </w:tr>
      <w:tr w:rsidR="0032768A">
        <w:tc>
          <w:tcPr>
            <w:tcW w:w="7479" w:type="dxa"/>
            <w:vAlign w:val="bottom"/>
          </w:tcPr>
          <w:p w:rsidR="0032768A" w:rsidRDefault="0032768A">
            <w:pPr>
              <w:rPr>
                <w:sz w:val="24"/>
                <w:szCs w:val="24"/>
              </w:rPr>
            </w:pPr>
            <w:r>
              <w:rPr>
                <w:sz w:val="24"/>
                <w:szCs w:val="24"/>
              </w:rPr>
              <w:t>Сведения  о существенных сделках</w:t>
            </w:r>
          </w:p>
        </w:tc>
        <w:tc>
          <w:tcPr>
            <w:tcW w:w="1808" w:type="dxa"/>
            <w:vAlign w:val="bottom"/>
          </w:tcPr>
          <w:p w:rsidR="0032768A" w:rsidRDefault="0032768A">
            <w:pPr>
              <w:jc w:val="center"/>
              <w:rPr>
                <w:sz w:val="24"/>
                <w:szCs w:val="24"/>
              </w:rPr>
            </w:pPr>
            <w:r>
              <w:rPr>
                <w:sz w:val="24"/>
                <w:szCs w:val="24"/>
              </w:rPr>
              <w:t>56</w:t>
            </w:r>
          </w:p>
        </w:tc>
      </w:tr>
      <w:tr w:rsidR="0032768A">
        <w:tc>
          <w:tcPr>
            <w:tcW w:w="7479" w:type="dxa"/>
            <w:vAlign w:val="bottom"/>
          </w:tcPr>
          <w:p w:rsidR="0032768A" w:rsidRDefault="0032768A">
            <w:pPr>
              <w:rPr>
                <w:sz w:val="24"/>
                <w:szCs w:val="24"/>
              </w:rPr>
            </w:pPr>
            <w:r>
              <w:rPr>
                <w:sz w:val="24"/>
                <w:szCs w:val="24"/>
              </w:rPr>
              <w:t>Сведения о выпусках эмиссионных ценных бумаг эмитентом</w:t>
            </w:r>
          </w:p>
        </w:tc>
        <w:tc>
          <w:tcPr>
            <w:tcW w:w="1808" w:type="dxa"/>
            <w:vAlign w:val="bottom"/>
          </w:tcPr>
          <w:p w:rsidR="0032768A" w:rsidRDefault="0032768A">
            <w:pPr>
              <w:jc w:val="center"/>
              <w:rPr>
                <w:sz w:val="24"/>
                <w:szCs w:val="24"/>
              </w:rPr>
            </w:pPr>
            <w:r>
              <w:rPr>
                <w:sz w:val="24"/>
                <w:szCs w:val="24"/>
              </w:rPr>
              <w:t>56</w:t>
            </w:r>
          </w:p>
        </w:tc>
      </w:tr>
      <w:tr w:rsidR="0032768A">
        <w:tc>
          <w:tcPr>
            <w:tcW w:w="7479" w:type="dxa"/>
            <w:vAlign w:val="bottom"/>
          </w:tcPr>
          <w:p w:rsidR="0032768A" w:rsidRDefault="0032768A">
            <w:pPr>
              <w:rPr>
                <w:sz w:val="24"/>
                <w:szCs w:val="24"/>
              </w:rPr>
            </w:pPr>
            <w:r>
              <w:rPr>
                <w:sz w:val="24"/>
                <w:szCs w:val="24"/>
              </w:rPr>
              <w:t>Сведения об обеспечении по облигациям</w:t>
            </w:r>
          </w:p>
        </w:tc>
        <w:tc>
          <w:tcPr>
            <w:tcW w:w="1808" w:type="dxa"/>
            <w:vAlign w:val="bottom"/>
          </w:tcPr>
          <w:p w:rsidR="0032768A" w:rsidRDefault="0032768A">
            <w:pPr>
              <w:jc w:val="center"/>
              <w:rPr>
                <w:sz w:val="24"/>
                <w:szCs w:val="24"/>
              </w:rPr>
            </w:pPr>
            <w:r>
              <w:rPr>
                <w:sz w:val="24"/>
                <w:szCs w:val="24"/>
              </w:rPr>
              <w:t>59</w:t>
            </w:r>
          </w:p>
        </w:tc>
      </w:tr>
      <w:tr w:rsidR="0032768A">
        <w:tc>
          <w:tcPr>
            <w:tcW w:w="7479" w:type="dxa"/>
            <w:vAlign w:val="bottom"/>
          </w:tcPr>
          <w:p w:rsidR="0032768A" w:rsidRDefault="0032768A">
            <w:pPr>
              <w:rPr>
                <w:sz w:val="24"/>
                <w:szCs w:val="24"/>
              </w:rPr>
            </w:pPr>
            <w:r>
              <w:rPr>
                <w:sz w:val="24"/>
                <w:szCs w:val="24"/>
              </w:rPr>
              <w:t>Сведения об организациях, осуществляющих учет прав на эмиссионные ценные бумаги эмитента</w:t>
            </w:r>
          </w:p>
        </w:tc>
        <w:tc>
          <w:tcPr>
            <w:tcW w:w="1808" w:type="dxa"/>
            <w:vAlign w:val="bottom"/>
          </w:tcPr>
          <w:p w:rsidR="0032768A" w:rsidRDefault="0032768A">
            <w:pPr>
              <w:jc w:val="center"/>
              <w:rPr>
                <w:sz w:val="24"/>
                <w:szCs w:val="24"/>
              </w:rPr>
            </w:pPr>
            <w:r>
              <w:rPr>
                <w:sz w:val="24"/>
                <w:szCs w:val="24"/>
              </w:rPr>
              <w:t>59</w:t>
            </w:r>
          </w:p>
        </w:tc>
      </w:tr>
      <w:tr w:rsidR="0032768A">
        <w:tc>
          <w:tcPr>
            <w:tcW w:w="7479" w:type="dxa"/>
            <w:vAlign w:val="bottom"/>
          </w:tcPr>
          <w:p w:rsidR="0032768A" w:rsidRDefault="0032768A">
            <w:pPr>
              <w:rPr>
                <w:sz w:val="24"/>
                <w:szCs w:val="24"/>
              </w:rPr>
            </w:pPr>
            <w:r>
              <w:rPr>
                <w:sz w:val="24"/>
                <w:szCs w:val="24"/>
              </w:rPr>
              <w:t>Сведения об объявленных и о выплаченных дивидендах по акциям эмитента, а также о доходах по облигациям эмитента</w:t>
            </w:r>
          </w:p>
        </w:tc>
        <w:tc>
          <w:tcPr>
            <w:tcW w:w="1808" w:type="dxa"/>
            <w:vAlign w:val="bottom"/>
          </w:tcPr>
          <w:p w:rsidR="0032768A" w:rsidRDefault="0032768A">
            <w:pPr>
              <w:jc w:val="center"/>
              <w:rPr>
                <w:sz w:val="24"/>
                <w:szCs w:val="24"/>
              </w:rPr>
            </w:pPr>
            <w:r>
              <w:rPr>
                <w:sz w:val="24"/>
                <w:szCs w:val="24"/>
              </w:rPr>
              <w:t>61</w:t>
            </w:r>
          </w:p>
        </w:tc>
      </w:tr>
    </w:tbl>
    <w:p w:rsidR="0032768A" w:rsidRDefault="0032768A">
      <w:pPr>
        <w:pStyle w:val="11"/>
        <w:rPr>
          <w:sz w:val="24"/>
          <w:szCs w:val="24"/>
        </w:rPr>
      </w:pPr>
      <w:r>
        <w:rPr>
          <w:sz w:val="24"/>
          <w:szCs w:val="24"/>
        </w:rPr>
        <w:t>В В Е Д Е Н И Е</w:t>
      </w:r>
    </w:p>
    <w:p w:rsidR="0032768A" w:rsidRDefault="0032768A">
      <w:pPr>
        <w:ind w:left="0" w:firstLine="200"/>
        <w:jc w:val="both"/>
      </w:pPr>
      <w:r>
        <w:t>Обязанность осуществлять раскрытие информации в форме ежеквартального отчёта в порядке, предусмотренном "Положением о раскрытии информации эмитентами эмиссионных ценных бумаг", утверждённого Приказом Федеральной службы по финансовым рынкам от 10 октября 2006 года № 06-117/пз-н распространяется на Богдановичское открытое акционерное общество по производству огнеупорных материалов (Богдановичское ОАО "Огнеупоры"), созданного при приватизации государственного предприятия "Богдановичское производственное объединение "Огнеупоры" в соответствии с планом приватизации, утверждённым Свердловским областным комитетом по управлению государственным имуществом 20 ноября 1992 года и являющимся на дату его утверждения проектом эмиссии акций эмитента.</w:t>
      </w:r>
    </w:p>
    <w:p w:rsidR="0032768A" w:rsidRDefault="0032768A">
      <w:pPr>
        <w:ind w:left="0" w:firstLine="200"/>
        <w:jc w:val="both"/>
      </w:pPr>
      <w:r>
        <w:t>Выпуск акций Богдановичского ОАО "Огнеупоры", утверждённого в процессе приватизации, на сумму 138023000 (сто тридцать восемь миллионов двадцать три тысячи) рублей зарегистрирован Финансовым управлением администрации Свердловской области и внесён в государственный реестр акций акционерных обществ 16 июня 1993 года. Код государственной регистрации 62-1П-244.</w:t>
      </w:r>
    </w:p>
    <w:p w:rsidR="0032768A" w:rsidRDefault="0032768A"/>
    <w:p w:rsidR="0032768A" w:rsidRDefault="0032768A">
      <w:pPr>
        <w:pStyle w:val="20"/>
        <w:rPr>
          <w:i/>
          <w:iCs/>
        </w:rPr>
      </w:pPr>
      <w:r>
        <w:rPr>
          <w:i/>
          <w:iCs/>
        </w:rP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свою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rsidR="0032768A" w:rsidRDefault="0032768A">
      <w:pPr>
        <w:pStyle w:val="31"/>
        <w:jc w:val="center"/>
        <w:rPr>
          <w:sz w:val="24"/>
          <w:szCs w:val="24"/>
        </w:rPr>
      </w:pPr>
      <w:r>
        <w:rPr>
          <w:sz w:val="24"/>
          <w:szCs w:val="24"/>
        </w:rPr>
        <w:t>1. Краткие сведения о лицах, входящих в состав органов управления эмитента, сведения о банковских счетах, аудиторе, оценщике, финансовом консультанте эмитента, а также об иных лицах, подписавших ежеквартальный отчёт.</w:t>
      </w:r>
    </w:p>
    <w:p w:rsidR="0032768A" w:rsidRDefault="0032768A">
      <w:pPr>
        <w:ind w:hanging="200"/>
        <w:rPr>
          <w:b/>
          <w:bCs/>
        </w:rPr>
      </w:pPr>
      <w:r>
        <w:rPr>
          <w:b/>
          <w:bCs/>
        </w:rPr>
        <w:t>1.1. Лица, входящие в состав органов управления эмитента</w:t>
      </w:r>
    </w:p>
    <w:p w:rsidR="0032768A" w:rsidRDefault="0032768A">
      <w:pPr>
        <w:pStyle w:val="31"/>
        <w:rPr>
          <w:b w:val="0"/>
          <w:bCs w:val="0"/>
        </w:rPr>
      </w:pPr>
      <w:r>
        <w:rPr>
          <w:b w:val="0"/>
          <w:bCs w:val="0"/>
        </w:rPr>
        <w:t>Члены совета директоров эмитента.</w:t>
      </w:r>
    </w:p>
    <w:p w:rsidR="0032768A" w:rsidRDefault="0032768A">
      <w:r>
        <w:t>Председатель:</w:t>
      </w:r>
    </w:p>
    <w:p w:rsidR="0032768A" w:rsidRDefault="0032768A">
      <w:r>
        <w:t>ФИО: Вяткин Александр Анатольевич.</w:t>
      </w:r>
    </w:p>
    <w:p w:rsidR="0032768A" w:rsidRDefault="0032768A">
      <w:r>
        <w:t>Год рождения: 1952.</w:t>
      </w:r>
    </w:p>
    <w:p w:rsidR="0032768A" w:rsidRDefault="0032768A"/>
    <w:p w:rsidR="0032768A" w:rsidRDefault="0032768A">
      <w:pPr>
        <w:ind w:hanging="200"/>
      </w:pPr>
      <w:r>
        <w:t>Персональный состав совета директоров:</w:t>
      </w:r>
    </w:p>
    <w:p w:rsidR="0032768A" w:rsidRDefault="0032768A">
      <w:r>
        <w:t>ФИО: Абрамов Евгений Павлович.</w:t>
      </w:r>
    </w:p>
    <w:p w:rsidR="0032768A" w:rsidRDefault="0032768A">
      <w:r>
        <w:t>Год рождения: 1947.</w:t>
      </w:r>
    </w:p>
    <w:p w:rsidR="0032768A" w:rsidRDefault="0032768A">
      <w:r>
        <w:t>ФИО: Дронов Алексей Георгиевич.</w:t>
      </w:r>
    </w:p>
    <w:p w:rsidR="0032768A" w:rsidRDefault="0032768A">
      <w:r>
        <w:t>Год рождения: 1959.</w:t>
      </w:r>
    </w:p>
    <w:p w:rsidR="0032768A" w:rsidRDefault="0032768A">
      <w:r>
        <w:t>ФИО: Домрачев Николай Александрович.</w:t>
      </w:r>
    </w:p>
    <w:p w:rsidR="0032768A" w:rsidRDefault="0032768A">
      <w:r>
        <w:t>Год рождения: 1949.</w:t>
      </w:r>
    </w:p>
    <w:p w:rsidR="0032768A" w:rsidRDefault="0032768A">
      <w:r>
        <w:t>ФИО: Неволин Виталий Михайлович.</w:t>
      </w:r>
    </w:p>
    <w:p w:rsidR="0032768A" w:rsidRDefault="0032768A">
      <w:r>
        <w:t>Год рождения: 1959.</w:t>
      </w:r>
    </w:p>
    <w:p w:rsidR="0032768A" w:rsidRDefault="0032768A">
      <w:r>
        <w:t>ФИО: Маурин Алексей Федорович.</w:t>
      </w:r>
    </w:p>
    <w:p w:rsidR="0032768A" w:rsidRDefault="0032768A">
      <w:r>
        <w:t>Год рождения: 1939.</w:t>
      </w:r>
    </w:p>
    <w:p w:rsidR="0032768A" w:rsidRDefault="0032768A">
      <w:r>
        <w:t>ФИО: Миронов Дмитрий Федорович.</w:t>
      </w:r>
    </w:p>
    <w:p w:rsidR="0032768A" w:rsidRDefault="0032768A">
      <w:r>
        <w:t>Год рождения: 1940.</w:t>
      </w:r>
    </w:p>
    <w:p w:rsidR="0032768A" w:rsidRDefault="0032768A"/>
    <w:p w:rsidR="0032768A" w:rsidRDefault="0032768A">
      <w:pPr>
        <w:ind w:hanging="200"/>
      </w:pPr>
      <w:r>
        <w:t xml:space="preserve">Единоличный исполнительный орган: </w:t>
      </w:r>
    </w:p>
    <w:p w:rsidR="0032768A" w:rsidRDefault="0032768A">
      <w:r>
        <w:t>ФИО: Абрамов Евгений Павлович.</w:t>
      </w:r>
    </w:p>
    <w:p w:rsidR="0032768A" w:rsidRDefault="0032768A">
      <w:r>
        <w:t>Год рождения: 1947.</w:t>
      </w:r>
    </w:p>
    <w:p w:rsidR="0032768A" w:rsidRDefault="0032768A"/>
    <w:p w:rsidR="0032768A" w:rsidRDefault="0032768A">
      <w:pPr>
        <w:ind w:hanging="200"/>
      </w:pPr>
      <w:r>
        <w:t>Члены коллегиального исполнительного органа:</w:t>
      </w:r>
    </w:p>
    <w:p w:rsidR="0032768A" w:rsidRDefault="0032768A">
      <w:r>
        <w:t>орган не сформирован – не предусмотрен Уставом.</w:t>
      </w:r>
    </w:p>
    <w:p w:rsidR="0032768A" w:rsidRDefault="0032768A">
      <w:pPr>
        <w:pStyle w:val="31"/>
        <w:jc w:val="both"/>
      </w:pPr>
      <w:r>
        <w:tab/>
        <w:t>1.2. Сведения о банковских счетах эмитента</w:t>
      </w:r>
    </w:p>
    <w:p w:rsidR="0032768A" w:rsidRDefault="0032768A">
      <w:r>
        <w:t>Полное фирменное наименование кредитной организации: ОАО Акционерный</w:t>
      </w:r>
      <w:r>
        <w:tab/>
        <w:t xml:space="preserve"> коммерческий банк содействия коммерции и бизнесу дополнительный офис Богдановичский.</w:t>
      </w:r>
    </w:p>
    <w:p w:rsidR="0032768A" w:rsidRDefault="0032768A">
      <w:r>
        <w:t>Сокращенное наименование кредитной организации: ОАО СКБ-Банк дополнительный офис Богдановичский.</w:t>
      </w:r>
    </w:p>
    <w:p w:rsidR="0032768A" w:rsidRDefault="0032768A">
      <w:r>
        <w:t>Место нахождения: 623530 г.Богданович Свердловской области, ул.Свердлова, 1.</w:t>
      </w:r>
    </w:p>
    <w:p w:rsidR="0032768A" w:rsidRDefault="0032768A">
      <w:r>
        <w:t>Идентификационный номер налогоплательщика кредитной организации: 6608003052.</w:t>
      </w:r>
    </w:p>
    <w:p w:rsidR="0032768A" w:rsidRDefault="0032768A">
      <w:pPr>
        <w:pStyle w:val="22"/>
      </w:pPr>
      <w:r>
        <w:t>Номера и типы счетов: расчетный счет 40702810100900000103.</w:t>
      </w:r>
    </w:p>
    <w:p w:rsidR="0032768A" w:rsidRDefault="0032768A">
      <w:r>
        <w:t>БИК: 046577756.</w:t>
      </w:r>
    </w:p>
    <w:p w:rsidR="0032768A" w:rsidRDefault="0032768A">
      <w:r>
        <w:t>Корреспондентский счет кредитной организации:30101810800000000756.</w:t>
      </w:r>
    </w:p>
    <w:p w:rsidR="0032768A" w:rsidRDefault="0032768A"/>
    <w:p w:rsidR="0032768A" w:rsidRDefault="0032768A">
      <w:r>
        <w:t>Полное фирменное наименование кредитной организации: ОАО Уральский Транспортный банк.</w:t>
      </w:r>
    </w:p>
    <w:p w:rsidR="0032768A" w:rsidRDefault="0032768A">
      <w:r>
        <w:t>Сокращенное наименование кредитной организации: ФОАО Уралтрансбанк.</w:t>
      </w:r>
    </w:p>
    <w:p w:rsidR="0032768A" w:rsidRDefault="0032768A">
      <w:r>
        <w:t>Место нахождения: 623530 г.Богданович Свердловской области, ул.Кунавина, 114.</w:t>
      </w:r>
    </w:p>
    <w:p w:rsidR="0032768A" w:rsidRDefault="0032768A">
      <w:r>
        <w:t>Идентификационный номер налогоплательщика кредитной организации: 6605002558.</w:t>
      </w:r>
    </w:p>
    <w:p w:rsidR="0032768A" w:rsidRDefault="0032768A">
      <w:r>
        <w:t>Номера и типы счетов: расчетные счета 40702810700050000035, 40702810900050000165. БИК: 046551767.</w:t>
      </w:r>
    </w:p>
    <w:p w:rsidR="0032768A" w:rsidRDefault="0032768A">
      <w:r>
        <w:t>Корреспондентский счет кредитной организации: 30101810200000000767.</w:t>
      </w:r>
    </w:p>
    <w:p w:rsidR="0032768A" w:rsidRDefault="0032768A"/>
    <w:p w:rsidR="0032768A" w:rsidRDefault="0032768A">
      <w:r>
        <w:t>Полное фирменное наименование кредитной организации: Уральский банк сберегательного банка Российской Федерации Богдановичское отделение № 7216.</w:t>
      </w:r>
    </w:p>
    <w:p w:rsidR="0032768A" w:rsidRDefault="0032768A">
      <w:r>
        <w:t>Сокращенное наименование кредитной организации: Уральский банк СБ РФ Богдановичское отд. № 7216.</w:t>
      </w:r>
    </w:p>
    <w:p w:rsidR="0032768A" w:rsidRDefault="0032768A">
      <w:r>
        <w:t>Место нахождения: 623530 г.Богданович Свердловской области, ул. Свердлова, 1.</w:t>
      </w:r>
    </w:p>
    <w:p w:rsidR="0032768A" w:rsidRDefault="0032768A">
      <w:r>
        <w:t>Идентификационный номер налогоплательщика кредитной организации: 7707083893.</w:t>
      </w:r>
    </w:p>
    <w:p w:rsidR="0032768A" w:rsidRDefault="0032768A">
      <w:r>
        <w:t>Номера и типы счетов: расчетный счет 40702810716130100022.</w:t>
      </w:r>
    </w:p>
    <w:p w:rsidR="0032768A" w:rsidRDefault="0032768A">
      <w:r>
        <w:t>БИК: 046577674.</w:t>
      </w:r>
    </w:p>
    <w:p w:rsidR="0032768A" w:rsidRDefault="0032768A">
      <w:r>
        <w:t>Корреспондентский счет кредитной организации: 30101810500000000674.</w:t>
      </w:r>
    </w:p>
    <w:p w:rsidR="0032768A" w:rsidRDefault="0032768A">
      <w:pPr>
        <w:rPr>
          <w:b/>
          <w:bCs/>
        </w:rPr>
      </w:pPr>
    </w:p>
    <w:p w:rsidR="0032768A" w:rsidRDefault="0032768A">
      <w:r>
        <w:t>Полное фирменное наименование кредитной организации: Открытое акционерное общество “Уральский коммерческий банк внешней торговли”.</w:t>
      </w:r>
    </w:p>
    <w:p w:rsidR="0032768A" w:rsidRDefault="0032768A">
      <w:r>
        <w:t>Сокращенное наименование кредитной организации: ОАО Уралвнешторгбанк.</w:t>
      </w:r>
    </w:p>
    <w:p w:rsidR="0032768A" w:rsidRDefault="0032768A">
      <w:r>
        <w:t>Место нахождения: 620062 г.Екатеринбург, ул.Чебышева, 4 литер “В”.</w:t>
      </w:r>
    </w:p>
    <w:p w:rsidR="0032768A" w:rsidRDefault="0032768A">
      <w:r>
        <w:t>Идентификационный номер налогоплательщика кредитной организации: 6608000044.</w:t>
      </w:r>
    </w:p>
    <w:p w:rsidR="0032768A" w:rsidRDefault="0032768A">
      <w:r>
        <w:t>Номера и типы счетов: расчетный счет (рубли) 40702810300120008858, текущий валютный счет (Евро) 40702978900070002945, текущий валютный счет (доллары США) 40702840900140002945, транзитный счет (доллары США) 40702840900179002945, транзитный счет (Евро) 40702978600079002945.</w:t>
      </w:r>
    </w:p>
    <w:p w:rsidR="0032768A" w:rsidRDefault="0032768A">
      <w:r>
        <w:t>БИК: 046577780.</w:t>
      </w:r>
    </w:p>
    <w:p w:rsidR="0032768A" w:rsidRDefault="0032768A">
      <w:r>
        <w:t>Корреспондентский счет кредитной организации: 30101810300000000780.</w:t>
      </w:r>
    </w:p>
    <w:p w:rsidR="0032768A" w:rsidRDefault="0032768A">
      <w:pPr>
        <w:rPr>
          <w:b/>
          <w:bCs/>
        </w:rPr>
      </w:pPr>
    </w:p>
    <w:p w:rsidR="0032768A" w:rsidRDefault="0032768A">
      <w:r>
        <w:t>Полное фирменное наименование кредитной организации: Открытое акционерное общество Меткомбанк.</w:t>
      </w:r>
    </w:p>
    <w:p w:rsidR="0032768A" w:rsidRDefault="0032768A">
      <w:r>
        <w:t>Сокращенное наименование кредитной организации: ОАО Меткомбанк.</w:t>
      </w:r>
    </w:p>
    <w:p w:rsidR="0032768A" w:rsidRDefault="0032768A">
      <w:r>
        <w:t>Место нахождения: 623406 г.Каменск-Уральский Свердловской области, ул.Октябрьская, 36. Идентификационный номер налогоплательщика кредитной организации: 6612010782.</w:t>
      </w:r>
    </w:p>
    <w:p w:rsidR="0032768A" w:rsidRDefault="0032768A">
      <w:r>
        <w:t>Номера и типы счетов: расчетный счет 40702810100000000723.</w:t>
      </w:r>
    </w:p>
    <w:p w:rsidR="0032768A" w:rsidRDefault="0032768A">
      <w:r>
        <w:t>БИК: 046534881.</w:t>
      </w:r>
    </w:p>
    <w:p w:rsidR="0032768A" w:rsidRDefault="0032768A">
      <w:r>
        <w:t>Корреспондентский счет кредитной организации: 30101810600000000881.</w:t>
      </w:r>
    </w:p>
    <w:p w:rsidR="0032768A" w:rsidRDefault="0032768A">
      <w:pPr>
        <w:pStyle w:val="31"/>
      </w:pPr>
      <w:r>
        <w:t>1.3. Сведения об аудиторе эмитента.</w:t>
      </w:r>
    </w:p>
    <w:p w:rsidR="0032768A" w:rsidRDefault="0032768A">
      <w:r>
        <w:t>Наименование: Общество ограниченной ответственности “Агентство “Налоги и финансовое право”.</w:t>
      </w:r>
    </w:p>
    <w:p w:rsidR="0032768A" w:rsidRDefault="0032768A">
      <w:r>
        <w:t>Сокращенное наименование: ООО "Агентство "Налоги и финансовое право".</w:t>
      </w:r>
    </w:p>
    <w:p w:rsidR="0032768A" w:rsidRDefault="0032768A">
      <w:r>
        <w:t>Место нахождения: 620075 г.Екатеринбург, ул.Луначарского, д.77 (офисное здание).</w:t>
      </w:r>
    </w:p>
    <w:p w:rsidR="0032768A" w:rsidRDefault="0032768A">
      <w:r>
        <w:t>Тел.: (343)376-22-10.  Факс: (343)376-22-10.</w:t>
      </w:r>
    </w:p>
    <w:p w:rsidR="0032768A" w:rsidRDefault="0032768A">
      <w:r>
        <w:t xml:space="preserve">Адрес электронной почты: </w:t>
      </w:r>
      <w:r>
        <w:rPr>
          <w:lang w:val="en-US"/>
        </w:rPr>
        <w:t>cnfp</w:t>
      </w:r>
      <w:r>
        <w:t>@</w:t>
      </w:r>
      <w:r>
        <w:rPr>
          <w:lang w:val="en-US"/>
        </w:rPr>
        <w:t>cnfp</w:t>
      </w:r>
      <w:r>
        <w:t>.</w:t>
      </w:r>
      <w:r>
        <w:rPr>
          <w:lang w:val="en-US"/>
        </w:rPr>
        <w:t>ru</w:t>
      </w:r>
    </w:p>
    <w:p w:rsidR="0032768A" w:rsidRDefault="0032768A">
      <w:r>
        <w:t>Данные о лицензии аудитора:</w:t>
      </w:r>
    </w:p>
    <w:p w:rsidR="0032768A" w:rsidRDefault="0032768A">
      <w:r>
        <w:t>Номер лицензии: Е 005997.</w:t>
      </w:r>
    </w:p>
    <w:p w:rsidR="0032768A" w:rsidRDefault="0032768A">
      <w:r>
        <w:t>Дата выдачи: 24.06.2004 г.</w:t>
      </w:r>
    </w:p>
    <w:p w:rsidR="0032768A" w:rsidRDefault="0032768A">
      <w:r>
        <w:t>Срок действия: 24.06.2009 г.</w:t>
      </w:r>
    </w:p>
    <w:p w:rsidR="0032768A" w:rsidRDefault="0032768A">
      <w:r>
        <w:t>Орган, выдавший указанную лицензию: ЦАЛАК Министерства Финансов Российской Федерации.</w:t>
      </w:r>
    </w:p>
    <w:p w:rsidR="0032768A" w:rsidRDefault="0032768A">
      <w:r>
        <w:t>Финансовый год, за который аудитором проводилась независимая проверка: 2006.</w:t>
      </w:r>
    </w:p>
    <w:p w:rsidR="0032768A" w:rsidRDefault="0032768A">
      <w:pPr>
        <w:jc w:val="both"/>
      </w:pPr>
      <w:r>
        <w:t>Долей участия аудитора (должностных лиц аудитора) в уставном капитале эмитента нет.</w:t>
      </w:r>
    </w:p>
    <w:p w:rsidR="0032768A" w:rsidRDefault="0032768A">
      <w:pPr>
        <w:jc w:val="both"/>
      </w:pPr>
      <w:r>
        <w:t>Заемных средств аудитору (должностным лицам аудитора) эмитентом не предоставлялось.</w:t>
      </w:r>
    </w:p>
    <w:p w:rsidR="0032768A" w:rsidRDefault="0032768A">
      <w:pPr>
        <w:jc w:val="both"/>
      </w:pPr>
      <w:r>
        <w:t>Тесных деловых взаимоотношений, а также родственных связей эмитента с аудитором нет.</w:t>
      </w:r>
    </w:p>
    <w:p w:rsidR="0032768A" w:rsidRDefault="0032768A">
      <w:r>
        <w:t>Должностных лиц эмитента, являющихся одновременно должностными лицами аудитора нет.</w:t>
      </w:r>
    </w:p>
    <w:p w:rsidR="0032768A" w:rsidRDefault="0032768A">
      <w:pPr>
        <w:ind w:left="142"/>
      </w:pPr>
      <w:r>
        <w:t>Порядок выбора аудитора:</w:t>
      </w:r>
    </w:p>
    <w:p w:rsidR="0032768A" w:rsidRDefault="0032768A">
      <w:pPr>
        <w:pStyle w:val="a5"/>
        <w:ind w:left="142"/>
        <w:rPr>
          <w:b w:val="0"/>
          <w:bCs w:val="0"/>
        </w:rPr>
      </w:pPr>
      <w:r>
        <w:rPr>
          <w:b w:val="0"/>
          <w:bCs w:val="0"/>
        </w:rPr>
        <w:t>Процедура тендера, связанного с выбором аудитора, не проводилась.</w:t>
      </w:r>
    </w:p>
    <w:p w:rsidR="0032768A" w:rsidRDefault="0032768A">
      <w:pPr>
        <w:pStyle w:val="a5"/>
        <w:ind w:left="142"/>
        <w:rPr>
          <w:b w:val="0"/>
          <w:bCs w:val="0"/>
        </w:rPr>
      </w:pPr>
      <w:r>
        <w:rPr>
          <w:b w:val="0"/>
          <w:bCs w:val="0"/>
        </w:rPr>
        <w:t>Совет директоров рекомендовал годовому общему собранию акционеров эмитента утвердить аудитором Богдановичского ОАО “Огнеупоры” на 2006 год аудиторскую фирму ООО “Агентство “Налоги и финансовое право” (протокол заседания Совета директоров № 3 от 3 февраля 2006 года). Утверждён размер оплаты услуг аудитора в сумме 270 тыс. рублей в год.</w:t>
      </w:r>
    </w:p>
    <w:p w:rsidR="0032768A" w:rsidRDefault="0032768A">
      <w:pPr>
        <w:pStyle w:val="a5"/>
        <w:ind w:left="142"/>
        <w:rPr>
          <w:b w:val="0"/>
          <w:bCs w:val="0"/>
        </w:rPr>
      </w:pPr>
      <w:r>
        <w:rPr>
          <w:b w:val="0"/>
          <w:bCs w:val="0"/>
        </w:rPr>
        <w:t>Годовое общее собрание акционеров эмитента приняло решение: Утвердить аудитором общества на 2006 год аудиторскую фирму ООО “Агентство “Налоги и финансовое право” (протокол годового общего собрания акционеров № 17 от 30 июня 2006 года).</w:t>
      </w:r>
    </w:p>
    <w:p w:rsidR="0032768A" w:rsidRDefault="0032768A">
      <w:pPr>
        <w:pStyle w:val="a5"/>
        <w:ind w:left="142"/>
        <w:rPr>
          <w:b w:val="0"/>
          <w:bCs w:val="0"/>
        </w:rPr>
      </w:pPr>
      <w:r>
        <w:rPr>
          <w:b w:val="0"/>
          <w:bCs w:val="0"/>
        </w:rPr>
        <w:t>Информация о работах, проводимых аудитором в рамках специальных аудиторских заданий в 2006 году: не проводились.</w:t>
      </w:r>
    </w:p>
    <w:p w:rsidR="0032768A" w:rsidRDefault="0032768A">
      <w:pPr>
        <w:jc w:val="center"/>
      </w:pPr>
      <w:r>
        <w:t>Размера вознаграждения аудитора, выплаченного эмитентом за оказание услуг по аудиту бухгалтерской отчётности, тыс. руб.</w:t>
      </w:r>
    </w:p>
    <w:p w:rsidR="0032768A" w:rsidRDefault="0032768A"/>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1"/>
        <w:gridCol w:w="2272"/>
        <w:gridCol w:w="2272"/>
        <w:gridCol w:w="2024"/>
      </w:tblGrid>
      <w:tr w:rsidR="0032768A">
        <w:tc>
          <w:tcPr>
            <w:tcW w:w="2271" w:type="dxa"/>
          </w:tcPr>
          <w:p w:rsidR="0032768A" w:rsidRDefault="0032768A">
            <w:pPr>
              <w:ind w:left="0"/>
              <w:jc w:val="center"/>
            </w:pPr>
            <w:r>
              <w:t>2003 г.</w:t>
            </w:r>
          </w:p>
        </w:tc>
        <w:tc>
          <w:tcPr>
            <w:tcW w:w="2272" w:type="dxa"/>
          </w:tcPr>
          <w:p w:rsidR="0032768A" w:rsidRDefault="0032768A">
            <w:pPr>
              <w:ind w:left="0"/>
              <w:jc w:val="center"/>
            </w:pPr>
            <w:r>
              <w:t>2004 г.</w:t>
            </w:r>
          </w:p>
        </w:tc>
        <w:tc>
          <w:tcPr>
            <w:tcW w:w="2272" w:type="dxa"/>
          </w:tcPr>
          <w:p w:rsidR="0032768A" w:rsidRDefault="0032768A">
            <w:pPr>
              <w:ind w:left="0"/>
              <w:jc w:val="center"/>
            </w:pPr>
            <w:r>
              <w:t>2005 г.</w:t>
            </w:r>
          </w:p>
        </w:tc>
        <w:tc>
          <w:tcPr>
            <w:tcW w:w="2024" w:type="dxa"/>
          </w:tcPr>
          <w:p w:rsidR="0032768A" w:rsidRDefault="0032768A">
            <w:pPr>
              <w:ind w:left="0"/>
              <w:jc w:val="center"/>
            </w:pPr>
            <w:r>
              <w:t>2006 г.</w:t>
            </w:r>
          </w:p>
        </w:tc>
      </w:tr>
      <w:tr w:rsidR="0032768A">
        <w:tc>
          <w:tcPr>
            <w:tcW w:w="2271" w:type="dxa"/>
          </w:tcPr>
          <w:p w:rsidR="0032768A" w:rsidRDefault="0032768A">
            <w:pPr>
              <w:ind w:left="0"/>
              <w:jc w:val="center"/>
            </w:pPr>
            <w:r>
              <w:t>200,0</w:t>
            </w:r>
          </w:p>
        </w:tc>
        <w:tc>
          <w:tcPr>
            <w:tcW w:w="2272" w:type="dxa"/>
          </w:tcPr>
          <w:p w:rsidR="0032768A" w:rsidRDefault="0032768A">
            <w:pPr>
              <w:ind w:left="0"/>
              <w:jc w:val="center"/>
            </w:pPr>
            <w:r>
              <w:t>220,0</w:t>
            </w:r>
          </w:p>
        </w:tc>
        <w:tc>
          <w:tcPr>
            <w:tcW w:w="2272" w:type="dxa"/>
          </w:tcPr>
          <w:p w:rsidR="0032768A" w:rsidRDefault="0032768A">
            <w:pPr>
              <w:ind w:left="0"/>
              <w:jc w:val="center"/>
            </w:pPr>
            <w:r>
              <w:t>250,0</w:t>
            </w:r>
          </w:p>
        </w:tc>
        <w:tc>
          <w:tcPr>
            <w:tcW w:w="2024" w:type="dxa"/>
          </w:tcPr>
          <w:p w:rsidR="0032768A" w:rsidRDefault="0032768A">
            <w:pPr>
              <w:ind w:left="0"/>
              <w:jc w:val="center"/>
            </w:pPr>
            <w:r>
              <w:t>270,0</w:t>
            </w:r>
          </w:p>
        </w:tc>
      </w:tr>
    </w:tbl>
    <w:p w:rsidR="0032768A" w:rsidRDefault="0032768A"/>
    <w:p w:rsidR="0032768A" w:rsidRDefault="0032768A">
      <w:r>
        <w:t>Информация о наличии существенных интересов, связывающих аудитора с эмитентом на 1 апреля 2007 года - отсутствует.</w:t>
      </w:r>
    </w:p>
    <w:p w:rsidR="0032768A" w:rsidRDefault="0032768A">
      <w:r>
        <w:t>Информация о членстве аудитора в коллегиях, ассоциациях других организациях аудиторов отсутствует.</w:t>
      </w:r>
    </w:p>
    <w:p w:rsidR="0032768A" w:rsidRDefault="0032768A">
      <w:pPr>
        <w:pStyle w:val="31"/>
      </w:pPr>
      <w:r>
        <w:t>1.4. Сведения об оценщике эмитента.</w:t>
      </w:r>
    </w:p>
    <w:p w:rsidR="0032768A" w:rsidRDefault="0032768A">
      <w:pPr>
        <w:pStyle w:val="a5"/>
        <w:rPr>
          <w:b w:val="0"/>
          <w:bCs w:val="0"/>
        </w:rPr>
      </w:pPr>
      <w:r>
        <w:rPr>
          <w:b w:val="0"/>
          <w:bCs w:val="0"/>
        </w:rPr>
        <w:t>Полное фирменное наименование: Закрытое акционерное общество "Консультационно-аналитический центр "Российский стандарт".</w:t>
      </w:r>
    </w:p>
    <w:p w:rsidR="0032768A" w:rsidRDefault="0032768A">
      <w:pPr>
        <w:pStyle w:val="a5"/>
        <w:rPr>
          <w:b w:val="0"/>
          <w:bCs w:val="0"/>
        </w:rPr>
      </w:pPr>
      <w:r>
        <w:rPr>
          <w:b w:val="0"/>
          <w:bCs w:val="0"/>
        </w:rPr>
        <w:t>Сокращенное фирменное наименование: ЗАО КАЦ "Российский стандарт".</w:t>
      </w:r>
    </w:p>
    <w:p w:rsidR="0032768A" w:rsidRDefault="0032768A">
      <w:pPr>
        <w:pStyle w:val="a5"/>
        <w:rPr>
          <w:b w:val="0"/>
          <w:bCs w:val="0"/>
        </w:rPr>
      </w:pPr>
      <w:r>
        <w:rPr>
          <w:b w:val="0"/>
          <w:bCs w:val="0"/>
        </w:rPr>
        <w:t>Место нахождения оценщика: 620219 г.Екатеринбург, ул. 8 Марта, 70, офис 1.</w:t>
      </w:r>
    </w:p>
    <w:p w:rsidR="0032768A" w:rsidRDefault="0032768A">
      <w:pPr>
        <w:pStyle w:val="a5"/>
        <w:rPr>
          <w:b w:val="0"/>
          <w:bCs w:val="0"/>
        </w:rPr>
      </w:pPr>
      <w:r>
        <w:rPr>
          <w:b w:val="0"/>
          <w:bCs w:val="0"/>
        </w:rPr>
        <w:t xml:space="preserve">№ телефона/факс: (343) 251-76-28, адрес электронной почты: </w:t>
      </w:r>
      <w:r w:rsidRPr="00743235">
        <w:rPr>
          <w:b w:val="0"/>
          <w:bCs w:val="0"/>
        </w:rPr>
        <w:t>apstlhs@etel.ru</w:t>
      </w:r>
    </w:p>
    <w:p w:rsidR="0032768A" w:rsidRDefault="0032768A">
      <w:pPr>
        <w:pStyle w:val="a5"/>
        <w:rPr>
          <w:b w:val="0"/>
          <w:bCs w:val="0"/>
        </w:rPr>
      </w:pPr>
      <w:r>
        <w:rPr>
          <w:b w:val="0"/>
          <w:bCs w:val="0"/>
        </w:rPr>
        <w:t xml:space="preserve">Лицензия на осуществление оценочной деятельности № 001556 от 04.10.2001 г. </w:t>
      </w:r>
      <w:r>
        <w:rPr>
          <w:b w:val="0"/>
          <w:bCs w:val="0"/>
          <w:lang w:val="en-US"/>
        </w:rPr>
        <w:t>C</w:t>
      </w:r>
      <w:r>
        <w:rPr>
          <w:b w:val="0"/>
          <w:bCs w:val="0"/>
        </w:rPr>
        <w:t>рок действия лицензии до 04.10.2007 г.</w:t>
      </w:r>
    </w:p>
    <w:p w:rsidR="0032768A" w:rsidRDefault="0032768A">
      <w:pPr>
        <w:pStyle w:val="a5"/>
        <w:rPr>
          <w:b w:val="0"/>
          <w:bCs w:val="0"/>
        </w:rPr>
      </w:pPr>
      <w:r>
        <w:rPr>
          <w:b w:val="0"/>
          <w:bCs w:val="0"/>
        </w:rPr>
        <w:t>Орган, выдавший лицензию: Министерство имущественных отношений РФ.</w:t>
      </w:r>
    </w:p>
    <w:p w:rsidR="0032768A" w:rsidRDefault="0032768A">
      <w:pPr>
        <w:pStyle w:val="a5"/>
        <w:rPr>
          <w:b w:val="0"/>
          <w:bCs w:val="0"/>
        </w:rPr>
      </w:pPr>
      <w:r>
        <w:rPr>
          <w:b w:val="0"/>
          <w:bCs w:val="0"/>
        </w:rPr>
        <w:t>Информация об услугах по оценке, оказываемых оценщиком: оценка стоимости права собственности движимого и недвижимого имущества, ценных бумаг, интеллектуальной собственности, предприятий как имущественных комплексов.</w:t>
      </w:r>
    </w:p>
    <w:p w:rsidR="0032768A" w:rsidRDefault="0032768A">
      <w:pPr>
        <w:pStyle w:val="31"/>
      </w:pPr>
      <w:r>
        <w:t>1.5. Сведения о консультантах эмитента.</w:t>
      </w:r>
    </w:p>
    <w:p w:rsidR="0032768A" w:rsidRDefault="0032768A">
      <w:pPr>
        <w:pStyle w:val="a5"/>
        <w:rPr>
          <w:b w:val="0"/>
          <w:bCs w:val="0"/>
        </w:rPr>
      </w:pPr>
      <w:r>
        <w:rPr>
          <w:b w:val="0"/>
          <w:bCs w:val="0"/>
        </w:rPr>
        <w:t>Эмитент не пользовался услугами финансового консультанта, связанными с осуществлением эмиссии ценных бумаг и ежеквартальных отчетов.</w:t>
      </w:r>
    </w:p>
    <w:p w:rsidR="0032768A" w:rsidRDefault="0032768A">
      <w:pPr>
        <w:pStyle w:val="a5"/>
        <w:ind w:firstLine="142"/>
        <w:rPr>
          <w:b w:val="0"/>
          <w:bCs w:val="0"/>
        </w:rPr>
      </w:pPr>
    </w:p>
    <w:p w:rsidR="0032768A" w:rsidRDefault="0032768A">
      <w:pPr>
        <w:pStyle w:val="a5"/>
      </w:pPr>
      <w:r>
        <w:t>1.6. Сведения об иных лицах, подписавших  ежеквартальный отчет.</w:t>
      </w:r>
    </w:p>
    <w:p w:rsidR="0032768A" w:rsidRDefault="0032768A">
      <w:pPr>
        <w:pStyle w:val="a5"/>
        <w:rPr>
          <w:i/>
          <w:iCs/>
        </w:rPr>
      </w:pPr>
      <w:r>
        <w:rPr>
          <w:i/>
          <w:iCs/>
        </w:rPr>
        <w:t>Маренин Анатолий Николаевич.</w:t>
      </w:r>
    </w:p>
    <w:p w:rsidR="0032768A" w:rsidRDefault="0032768A">
      <w:pPr>
        <w:pStyle w:val="a5"/>
        <w:rPr>
          <w:b w:val="0"/>
          <w:bCs w:val="0"/>
        </w:rPr>
      </w:pPr>
      <w:r>
        <w:rPr>
          <w:b w:val="0"/>
          <w:bCs w:val="0"/>
        </w:rPr>
        <w:t>Год рождения: 1945.</w:t>
      </w:r>
    </w:p>
    <w:p w:rsidR="0032768A" w:rsidRDefault="0032768A">
      <w:pPr>
        <w:pStyle w:val="a5"/>
        <w:rPr>
          <w:b w:val="0"/>
          <w:bCs w:val="0"/>
        </w:rPr>
      </w:pPr>
      <w:r>
        <w:rPr>
          <w:b w:val="0"/>
          <w:bCs w:val="0"/>
        </w:rPr>
        <w:t>Образование: высшее.</w:t>
      </w:r>
    </w:p>
    <w:p w:rsidR="0032768A" w:rsidRDefault="0032768A">
      <w:pPr>
        <w:pStyle w:val="a5"/>
        <w:rPr>
          <w:b w:val="0"/>
          <w:bCs w:val="0"/>
        </w:rPr>
      </w:pPr>
      <w:r>
        <w:rPr>
          <w:b w:val="0"/>
          <w:bCs w:val="0"/>
        </w:rPr>
        <w:t>Должности за последние 5 лет:</w:t>
      </w:r>
    </w:p>
    <w:p w:rsidR="0032768A" w:rsidRDefault="0032768A">
      <w:pPr>
        <w:pStyle w:val="a5"/>
        <w:rPr>
          <w:i/>
          <w:iCs/>
        </w:rPr>
      </w:pPr>
      <w:r>
        <w:rPr>
          <w:b w:val="0"/>
          <w:bCs w:val="0"/>
        </w:rPr>
        <w:t xml:space="preserve">Период: </w:t>
      </w:r>
      <w:r>
        <w:rPr>
          <w:i/>
          <w:iCs/>
        </w:rPr>
        <w:t>с 1979 г. по настоящее время.</w:t>
      </w:r>
    </w:p>
    <w:p w:rsidR="0032768A" w:rsidRDefault="0032768A">
      <w:pPr>
        <w:pStyle w:val="a5"/>
        <w:rPr>
          <w:b w:val="0"/>
          <w:bCs w:val="0"/>
        </w:rPr>
      </w:pPr>
      <w:r>
        <w:rPr>
          <w:b w:val="0"/>
          <w:bCs w:val="0"/>
        </w:rPr>
        <w:t>Организация: Богдановичское ОАО "Огнеупоры".</w:t>
      </w:r>
    </w:p>
    <w:p w:rsidR="0032768A" w:rsidRDefault="0032768A">
      <w:pPr>
        <w:pStyle w:val="a5"/>
        <w:rPr>
          <w:b w:val="0"/>
          <w:bCs w:val="0"/>
        </w:rPr>
      </w:pPr>
      <w:r>
        <w:rPr>
          <w:b w:val="0"/>
          <w:bCs w:val="0"/>
        </w:rPr>
        <w:t>Должность: главный бухгалтер.</w:t>
      </w:r>
    </w:p>
    <w:p w:rsidR="0032768A" w:rsidRDefault="0032768A">
      <w:pPr>
        <w:pStyle w:val="a5"/>
        <w:rPr>
          <w:b w:val="0"/>
          <w:bCs w:val="0"/>
        </w:rPr>
      </w:pPr>
      <w:r>
        <w:rPr>
          <w:b w:val="0"/>
          <w:bCs w:val="0"/>
        </w:rPr>
        <w:t>Доля в уставном капитале эмитента: 4,12 %.</w:t>
      </w:r>
    </w:p>
    <w:p w:rsidR="0032768A" w:rsidRDefault="0032768A">
      <w:pPr>
        <w:pStyle w:val="a5"/>
        <w:rPr>
          <w:b w:val="0"/>
          <w:bCs w:val="0"/>
        </w:rPr>
      </w:pPr>
    </w:p>
    <w:p w:rsidR="0032768A" w:rsidRDefault="0032768A">
      <w:pPr>
        <w:pStyle w:val="a5"/>
        <w:ind w:firstLine="142"/>
        <w:jc w:val="center"/>
        <w:rPr>
          <w:sz w:val="24"/>
          <w:szCs w:val="24"/>
        </w:rPr>
      </w:pPr>
    </w:p>
    <w:p w:rsidR="0032768A" w:rsidRDefault="0032768A">
      <w:pPr>
        <w:pStyle w:val="a5"/>
        <w:ind w:firstLine="142"/>
        <w:jc w:val="center"/>
        <w:rPr>
          <w:sz w:val="24"/>
          <w:szCs w:val="24"/>
        </w:rPr>
      </w:pPr>
      <w:r>
        <w:rPr>
          <w:sz w:val="24"/>
          <w:szCs w:val="24"/>
        </w:rPr>
        <w:t>2.Основная информация о финансово-экономическом состоянии эмитента.</w:t>
      </w:r>
    </w:p>
    <w:p w:rsidR="0032768A" w:rsidRDefault="0032768A">
      <w:r>
        <w:rPr>
          <w:b/>
          <w:bCs/>
        </w:rPr>
        <w:t>2.1.Показатели финансово-экономической деятельности эмитента.</w:t>
      </w:r>
      <w:r>
        <w:t xml:space="preserve"> </w:t>
      </w:r>
    </w:p>
    <w:p w:rsidR="0032768A" w:rsidRDefault="0032768A">
      <w:pPr>
        <w:rPr>
          <w:sz w:val="20"/>
          <w:szCs w:val="20"/>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8"/>
        <w:gridCol w:w="1134"/>
        <w:gridCol w:w="1134"/>
        <w:gridCol w:w="1134"/>
        <w:gridCol w:w="1134"/>
        <w:gridCol w:w="1099"/>
        <w:gridCol w:w="1099"/>
      </w:tblGrid>
      <w:tr w:rsidR="0032768A">
        <w:trPr>
          <w:cantSplit/>
        </w:trPr>
        <w:tc>
          <w:tcPr>
            <w:tcW w:w="2318" w:type="dxa"/>
          </w:tcPr>
          <w:p w:rsidR="0032768A" w:rsidRDefault="0032768A">
            <w:pPr>
              <w:ind w:left="-58"/>
              <w:jc w:val="center"/>
              <w:rPr>
                <w:rFonts w:eastAsia="SimSun"/>
                <w:sz w:val="20"/>
                <w:szCs w:val="20"/>
              </w:rPr>
            </w:pPr>
            <w:r>
              <w:rPr>
                <w:rFonts w:eastAsia="SimSun"/>
                <w:sz w:val="20"/>
                <w:szCs w:val="20"/>
              </w:rPr>
              <w:t>Наименование показателя</w:t>
            </w:r>
          </w:p>
        </w:tc>
        <w:tc>
          <w:tcPr>
            <w:tcW w:w="1134" w:type="dxa"/>
          </w:tcPr>
          <w:p w:rsidR="0032768A" w:rsidRDefault="0032768A">
            <w:pPr>
              <w:jc w:val="center"/>
              <w:rPr>
                <w:sz w:val="20"/>
                <w:szCs w:val="20"/>
              </w:rPr>
            </w:pPr>
            <w:r>
              <w:rPr>
                <w:rFonts w:eastAsia="SimSun"/>
                <w:sz w:val="20"/>
                <w:szCs w:val="20"/>
              </w:rPr>
              <w:t>2002 г.</w:t>
            </w:r>
          </w:p>
        </w:tc>
        <w:tc>
          <w:tcPr>
            <w:tcW w:w="1134" w:type="dxa"/>
          </w:tcPr>
          <w:p w:rsidR="0032768A" w:rsidRDefault="0032768A">
            <w:pPr>
              <w:jc w:val="center"/>
              <w:rPr>
                <w:rFonts w:eastAsia="SimSun"/>
                <w:sz w:val="20"/>
                <w:szCs w:val="20"/>
              </w:rPr>
            </w:pPr>
            <w:r>
              <w:rPr>
                <w:rFonts w:eastAsia="SimSun"/>
                <w:sz w:val="20"/>
                <w:szCs w:val="20"/>
              </w:rPr>
              <w:t>2003 г.</w:t>
            </w:r>
          </w:p>
        </w:tc>
        <w:tc>
          <w:tcPr>
            <w:tcW w:w="1134" w:type="dxa"/>
          </w:tcPr>
          <w:p w:rsidR="0032768A" w:rsidRDefault="0032768A">
            <w:pPr>
              <w:jc w:val="center"/>
              <w:rPr>
                <w:rFonts w:eastAsia="SimSun"/>
                <w:sz w:val="20"/>
                <w:szCs w:val="20"/>
              </w:rPr>
            </w:pPr>
            <w:r>
              <w:rPr>
                <w:rFonts w:eastAsia="SimSun"/>
                <w:sz w:val="20"/>
                <w:szCs w:val="20"/>
              </w:rPr>
              <w:t>2004 г.</w:t>
            </w:r>
          </w:p>
          <w:p w:rsidR="0032768A" w:rsidRDefault="0032768A">
            <w:pPr>
              <w:jc w:val="both"/>
              <w:rPr>
                <w:sz w:val="20"/>
                <w:szCs w:val="20"/>
              </w:rPr>
            </w:pPr>
          </w:p>
        </w:tc>
        <w:tc>
          <w:tcPr>
            <w:tcW w:w="1134" w:type="dxa"/>
          </w:tcPr>
          <w:p w:rsidR="0032768A" w:rsidRDefault="0032768A">
            <w:pPr>
              <w:jc w:val="center"/>
              <w:rPr>
                <w:rFonts w:eastAsia="SimSun"/>
                <w:sz w:val="20"/>
                <w:szCs w:val="20"/>
              </w:rPr>
            </w:pPr>
            <w:r>
              <w:rPr>
                <w:rFonts w:eastAsia="SimSun"/>
                <w:sz w:val="20"/>
                <w:szCs w:val="20"/>
              </w:rPr>
              <w:t>2005 г.</w:t>
            </w:r>
          </w:p>
          <w:p w:rsidR="0032768A" w:rsidRDefault="0032768A">
            <w:pPr>
              <w:jc w:val="both"/>
              <w:rPr>
                <w:sz w:val="20"/>
                <w:szCs w:val="20"/>
              </w:rPr>
            </w:pPr>
          </w:p>
        </w:tc>
        <w:tc>
          <w:tcPr>
            <w:tcW w:w="1099" w:type="dxa"/>
          </w:tcPr>
          <w:p w:rsidR="0032768A" w:rsidRDefault="0032768A">
            <w:pPr>
              <w:jc w:val="center"/>
              <w:rPr>
                <w:rFonts w:eastAsia="SimSun"/>
                <w:sz w:val="20"/>
                <w:szCs w:val="20"/>
              </w:rPr>
            </w:pPr>
            <w:r>
              <w:rPr>
                <w:rFonts w:eastAsia="SimSun"/>
                <w:sz w:val="20"/>
                <w:szCs w:val="20"/>
              </w:rPr>
              <w:t>2006 г.</w:t>
            </w:r>
          </w:p>
        </w:tc>
        <w:tc>
          <w:tcPr>
            <w:tcW w:w="1099" w:type="dxa"/>
          </w:tcPr>
          <w:p w:rsidR="0032768A" w:rsidRDefault="0032768A">
            <w:pPr>
              <w:jc w:val="center"/>
              <w:rPr>
                <w:rFonts w:eastAsia="SimSun"/>
                <w:sz w:val="20"/>
                <w:szCs w:val="20"/>
              </w:rPr>
            </w:pPr>
            <w:r>
              <w:rPr>
                <w:rFonts w:eastAsia="SimSun"/>
                <w:sz w:val="20"/>
                <w:szCs w:val="20"/>
              </w:rPr>
              <w:t>1 кв. 2007 г.</w:t>
            </w:r>
          </w:p>
        </w:tc>
      </w:tr>
      <w:tr w:rsidR="0032768A">
        <w:trPr>
          <w:cantSplit/>
        </w:trPr>
        <w:tc>
          <w:tcPr>
            <w:tcW w:w="2318" w:type="dxa"/>
          </w:tcPr>
          <w:p w:rsidR="0032768A" w:rsidRDefault="0032768A">
            <w:pPr>
              <w:ind w:left="-58"/>
              <w:jc w:val="both"/>
              <w:rPr>
                <w:rFonts w:eastAsia="SimSun"/>
                <w:sz w:val="20"/>
                <w:szCs w:val="20"/>
              </w:rPr>
            </w:pPr>
            <w:r>
              <w:rPr>
                <w:rFonts w:eastAsia="SimSun"/>
                <w:sz w:val="20"/>
                <w:szCs w:val="20"/>
              </w:rPr>
              <w:t>Стоимость чистых активов эмитента, руб.</w:t>
            </w:r>
          </w:p>
        </w:tc>
        <w:tc>
          <w:tcPr>
            <w:tcW w:w="1134" w:type="dxa"/>
          </w:tcPr>
          <w:p w:rsidR="0032768A" w:rsidRDefault="0032768A">
            <w:pPr>
              <w:ind w:left="-108"/>
              <w:jc w:val="right"/>
              <w:rPr>
                <w:rFonts w:eastAsia="SimSun"/>
                <w:sz w:val="20"/>
                <w:szCs w:val="20"/>
              </w:rPr>
            </w:pPr>
            <w:r>
              <w:rPr>
                <w:rFonts w:eastAsia="SimSun"/>
                <w:sz w:val="20"/>
                <w:szCs w:val="20"/>
              </w:rPr>
              <w:t>491187000</w:t>
            </w:r>
          </w:p>
        </w:tc>
        <w:tc>
          <w:tcPr>
            <w:tcW w:w="1134" w:type="dxa"/>
          </w:tcPr>
          <w:p w:rsidR="0032768A" w:rsidRDefault="0032768A">
            <w:pPr>
              <w:ind w:left="-108"/>
              <w:jc w:val="right"/>
              <w:rPr>
                <w:rFonts w:eastAsia="SimSun"/>
                <w:sz w:val="20"/>
                <w:szCs w:val="20"/>
              </w:rPr>
            </w:pPr>
            <w:r>
              <w:rPr>
                <w:rFonts w:eastAsia="SimSun"/>
                <w:sz w:val="20"/>
                <w:szCs w:val="20"/>
              </w:rPr>
              <w:t>538446000</w:t>
            </w:r>
          </w:p>
        </w:tc>
        <w:tc>
          <w:tcPr>
            <w:tcW w:w="1134" w:type="dxa"/>
          </w:tcPr>
          <w:p w:rsidR="0032768A" w:rsidRDefault="0032768A">
            <w:pPr>
              <w:ind w:left="-108"/>
              <w:jc w:val="right"/>
              <w:rPr>
                <w:rFonts w:eastAsia="SimSun"/>
                <w:sz w:val="20"/>
                <w:szCs w:val="20"/>
              </w:rPr>
            </w:pPr>
            <w:r>
              <w:rPr>
                <w:rFonts w:eastAsia="SimSun"/>
                <w:sz w:val="20"/>
                <w:szCs w:val="20"/>
              </w:rPr>
              <w:t>604099000</w:t>
            </w:r>
          </w:p>
        </w:tc>
        <w:tc>
          <w:tcPr>
            <w:tcW w:w="1134" w:type="dxa"/>
          </w:tcPr>
          <w:p w:rsidR="0032768A" w:rsidRDefault="0032768A">
            <w:pPr>
              <w:ind w:left="-108"/>
              <w:jc w:val="right"/>
              <w:rPr>
                <w:rFonts w:eastAsia="SimSun"/>
                <w:sz w:val="20"/>
                <w:szCs w:val="20"/>
              </w:rPr>
            </w:pPr>
            <w:r>
              <w:rPr>
                <w:rFonts w:eastAsia="SimSun"/>
                <w:sz w:val="20"/>
                <w:szCs w:val="20"/>
              </w:rPr>
              <w:t>736232000</w:t>
            </w:r>
          </w:p>
        </w:tc>
        <w:tc>
          <w:tcPr>
            <w:tcW w:w="1099" w:type="dxa"/>
          </w:tcPr>
          <w:p w:rsidR="0032768A" w:rsidRDefault="0032768A">
            <w:pPr>
              <w:ind w:left="-108"/>
              <w:jc w:val="right"/>
              <w:rPr>
                <w:rFonts w:eastAsia="SimSun"/>
                <w:sz w:val="20"/>
                <w:szCs w:val="20"/>
              </w:rPr>
            </w:pPr>
            <w:r>
              <w:rPr>
                <w:rFonts w:eastAsia="SimSun"/>
                <w:sz w:val="20"/>
                <w:szCs w:val="20"/>
              </w:rPr>
              <w:t>853918000</w:t>
            </w:r>
          </w:p>
        </w:tc>
        <w:tc>
          <w:tcPr>
            <w:tcW w:w="1099" w:type="dxa"/>
          </w:tcPr>
          <w:p w:rsidR="0032768A" w:rsidRDefault="0032768A">
            <w:pPr>
              <w:ind w:left="-108"/>
              <w:jc w:val="right"/>
              <w:rPr>
                <w:rFonts w:eastAsia="SimSun"/>
                <w:sz w:val="20"/>
                <w:szCs w:val="20"/>
              </w:rPr>
            </w:pPr>
            <w:r>
              <w:rPr>
                <w:rFonts w:eastAsia="SimSun"/>
                <w:sz w:val="20"/>
                <w:szCs w:val="20"/>
              </w:rPr>
              <w:t>878608000</w:t>
            </w:r>
          </w:p>
        </w:tc>
      </w:tr>
      <w:tr w:rsidR="0032768A">
        <w:trPr>
          <w:cantSplit/>
        </w:trPr>
        <w:tc>
          <w:tcPr>
            <w:tcW w:w="2318" w:type="dxa"/>
          </w:tcPr>
          <w:p w:rsidR="0032768A" w:rsidRDefault="0032768A">
            <w:pPr>
              <w:ind w:left="-58"/>
              <w:jc w:val="both"/>
              <w:rPr>
                <w:rFonts w:eastAsia="SimSun"/>
                <w:sz w:val="20"/>
                <w:szCs w:val="20"/>
              </w:rPr>
            </w:pPr>
            <w:r>
              <w:rPr>
                <w:rFonts w:eastAsia="SimSun"/>
                <w:sz w:val="20"/>
                <w:szCs w:val="20"/>
              </w:rPr>
              <w:t>Отношение суммы привлеченных средств к капиталу и резервам,%</w:t>
            </w:r>
          </w:p>
        </w:tc>
        <w:tc>
          <w:tcPr>
            <w:tcW w:w="1134" w:type="dxa"/>
          </w:tcPr>
          <w:p w:rsidR="0032768A" w:rsidRDefault="0032768A">
            <w:pPr>
              <w:ind w:left="-108"/>
              <w:jc w:val="right"/>
              <w:rPr>
                <w:rFonts w:eastAsia="SimSun"/>
                <w:sz w:val="20"/>
                <w:szCs w:val="20"/>
              </w:rPr>
            </w:pPr>
            <w:r>
              <w:rPr>
                <w:rFonts w:eastAsia="SimSun"/>
                <w:sz w:val="20"/>
                <w:szCs w:val="20"/>
              </w:rPr>
              <w:t>13,0</w:t>
            </w:r>
          </w:p>
        </w:tc>
        <w:tc>
          <w:tcPr>
            <w:tcW w:w="1134" w:type="dxa"/>
          </w:tcPr>
          <w:p w:rsidR="0032768A" w:rsidRDefault="0032768A">
            <w:pPr>
              <w:ind w:left="-108"/>
              <w:jc w:val="right"/>
              <w:rPr>
                <w:rFonts w:eastAsia="SimSun"/>
                <w:sz w:val="20"/>
                <w:szCs w:val="20"/>
              </w:rPr>
            </w:pPr>
            <w:r>
              <w:rPr>
                <w:rFonts w:eastAsia="SimSun"/>
                <w:sz w:val="20"/>
                <w:szCs w:val="20"/>
              </w:rPr>
              <w:t>14,9</w:t>
            </w:r>
          </w:p>
        </w:tc>
        <w:tc>
          <w:tcPr>
            <w:tcW w:w="1134" w:type="dxa"/>
          </w:tcPr>
          <w:p w:rsidR="0032768A" w:rsidRDefault="0032768A">
            <w:pPr>
              <w:ind w:left="-108"/>
              <w:jc w:val="right"/>
              <w:rPr>
                <w:rFonts w:eastAsia="SimSun"/>
                <w:sz w:val="20"/>
                <w:szCs w:val="20"/>
              </w:rPr>
            </w:pPr>
            <w:r>
              <w:rPr>
                <w:rFonts w:eastAsia="SimSun"/>
                <w:sz w:val="20"/>
                <w:szCs w:val="20"/>
              </w:rPr>
              <w:t>16,8</w:t>
            </w:r>
          </w:p>
        </w:tc>
        <w:tc>
          <w:tcPr>
            <w:tcW w:w="1134" w:type="dxa"/>
          </w:tcPr>
          <w:p w:rsidR="0032768A" w:rsidRDefault="0032768A">
            <w:pPr>
              <w:ind w:left="-108"/>
              <w:jc w:val="right"/>
              <w:rPr>
                <w:rFonts w:eastAsia="SimSun"/>
                <w:sz w:val="20"/>
                <w:szCs w:val="20"/>
              </w:rPr>
            </w:pPr>
            <w:r>
              <w:rPr>
                <w:rFonts w:eastAsia="SimSun"/>
                <w:sz w:val="20"/>
                <w:szCs w:val="20"/>
              </w:rPr>
              <w:t>14,5</w:t>
            </w:r>
          </w:p>
        </w:tc>
        <w:tc>
          <w:tcPr>
            <w:tcW w:w="1099" w:type="dxa"/>
          </w:tcPr>
          <w:p w:rsidR="0032768A" w:rsidRDefault="0032768A">
            <w:pPr>
              <w:ind w:left="-108"/>
              <w:jc w:val="right"/>
              <w:rPr>
                <w:sz w:val="20"/>
                <w:szCs w:val="20"/>
              </w:rPr>
            </w:pPr>
            <w:r>
              <w:rPr>
                <w:sz w:val="20"/>
                <w:szCs w:val="20"/>
              </w:rPr>
              <w:t>15,39</w:t>
            </w:r>
          </w:p>
        </w:tc>
        <w:tc>
          <w:tcPr>
            <w:tcW w:w="1099" w:type="dxa"/>
          </w:tcPr>
          <w:p w:rsidR="0032768A" w:rsidRDefault="0032768A">
            <w:pPr>
              <w:ind w:left="-108"/>
              <w:jc w:val="right"/>
              <w:rPr>
                <w:sz w:val="20"/>
                <w:szCs w:val="20"/>
              </w:rPr>
            </w:pPr>
            <w:r>
              <w:rPr>
                <w:sz w:val="20"/>
                <w:szCs w:val="20"/>
              </w:rPr>
              <w:t>15,02</w:t>
            </w:r>
          </w:p>
        </w:tc>
      </w:tr>
      <w:tr w:rsidR="0032768A">
        <w:trPr>
          <w:cantSplit/>
        </w:trPr>
        <w:tc>
          <w:tcPr>
            <w:tcW w:w="2318" w:type="dxa"/>
          </w:tcPr>
          <w:p w:rsidR="0032768A" w:rsidRDefault="0032768A">
            <w:pPr>
              <w:ind w:left="-58"/>
              <w:jc w:val="both"/>
              <w:rPr>
                <w:rFonts w:eastAsia="SimSun"/>
                <w:sz w:val="20"/>
                <w:szCs w:val="20"/>
              </w:rPr>
            </w:pPr>
            <w:r>
              <w:rPr>
                <w:rFonts w:eastAsia="SimSun"/>
                <w:sz w:val="20"/>
                <w:szCs w:val="20"/>
              </w:rPr>
              <w:t>Отношение суммы краткосрочных обязательств к капиталу и резервам,%</w:t>
            </w:r>
          </w:p>
        </w:tc>
        <w:tc>
          <w:tcPr>
            <w:tcW w:w="1134" w:type="dxa"/>
          </w:tcPr>
          <w:p w:rsidR="0032768A" w:rsidRDefault="0032768A">
            <w:pPr>
              <w:ind w:left="-108"/>
              <w:jc w:val="right"/>
              <w:rPr>
                <w:rFonts w:eastAsia="SimSun"/>
                <w:sz w:val="20"/>
                <w:szCs w:val="20"/>
              </w:rPr>
            </w:pPr>
            <w:r>
              <w:rPr>
                <w:rFonts w:eastAsia="SimSun"/>
                <w:sz w:val="20"/>
                <w:szCs w:val="20"/>
              </w:rPr>
              <w:t>13,0</w:t>
            </w:r>
          </w:p>
        </w:tc>
        <w:tc>
          <w:tcPr>
            <w:tcW w:w="1134" w:type="dxa"/>
          </w:tcPr>
          <w:p w:rsidR="0032768A" w:rsidRDefault="0032768A">
            <w:pPr>
              <w:ind w:left="-108"/>
              <w:jc w:val="right"/>
              <w:rPr>
                <w:rFonts w:eastAsia="SimSun"/>
                <w:sz w:val="20"/>
                <w:szCs w:val="20"/>
              </w:rPr>
            </w:pPr>
            <w:r>
              <w:rPr>
                <w:rFonts w:eastAsia="SimSun"/>
                <w:sz w:val="20"/>
                <w:szCs w:val="20"/>
              </w:rPr>
              <w:t>13,6</w:t>
            </w:r>
          </w:p>
        </w:tc>
        <w:tc>
          <w:tcPr>
            <w:tcW w:w="1134" w:type="dxa"/>
          </w:tcPr>
          <w:p w:rsidR="0032768A" w:rsidRDefault="0032768A">
            <w:pPr>
              <w:ind w:left="-108"/>
              <w:jc w:val="right"/>
              <w:rPr>
                <w:rFonts w:eastAsia="SimSun"/>
                <w:sz w:val="20"/>
                <w:szCs w:val="20"/>
              </w:rPr>
            </w:pPr>
            <w:r>
              <w:rPr>
                <w:rFonts w:eastAsia="SimSun"/>
                <w:sz w:val="20"/>
                <w:szCs w:val="20"/>
              </w:rPr>
              <w:t>14,8</w:t>
            </w:r>
          </w:p>
        </w:tc>
        <w:tc>
          <w:tcPr>
            <w:tcW w:w="1134" w:type="dxa"/>
          </w:tcPr>
          <w:p w:rsidR="0032768A" w:rsidRDefault="0032768A">
            <w:pPr>
              <w:ind w:left="-108"/>
              <w:jc w:val="right"/>
              <w:rPr>
                <w:rFonts w:eastAsia="SimSun"/>
                <w:sz w:val="20"/>
                <w:szCs w:val="20"/>
              </w:rPr>
            </w:pPr>
            <w:r>
              <w:rPr>
                <w:rFonts w:eastAsia="SimSun"/>
                <w:sz w:val="20"/>
                <w:szCs w:val="20"/>
              </w:rPr>
              <w:t>11,9</w:t>
            </w:r>
          </w:p>
        </w:tc>
        <w:tc>
          <w:tcPr>
            <w:tcW w:w="1099" w:type="dxa"/>
          </w:tcPr>
          <w:p w:rsidR="0032768A" w:rsidRDefault="0032768A">
            <w:pPr>
              <w:ind w:left="-108"/>
              <w:jc w:val="right"/>
              <w:rPr>
                <w:rFonts w:eastAsia="SimSun"/>
                <w:sz w:val="20"/>
                <w:szCs w:val="20"/>
              </w:rPr>
            </w:pPr>
            <w:r>
              <w:rPr>
                <w:rFonts w:eastAsia="SimSun"/>
                <w:sz w:val="20"/>
                <w:szCs w:val="20"/>
              </w:rPr>
              <w:t>10,44</w:t>
            </w:r>
          </w:p>
        </w:tc>
        <w:tc>
          <w:tcPr>
            <w:tcW w:w="1099" w:type="dxa"/>
          </w:tcPr>
          <w:p w:rsidR="0032768A" w:rsidRDefault="0032768A">
            <w:pPr>
              <w:ind w:left="-108"/>
              <w:jc w:val="right"/>
              <w:rPr>
                <w:rFonts w:eastAsia="SimSun"/>
                <w:sz w:val="20"/>
                <w:szCs w:val="20"/>
              </w:rPr>
            </w:pPr>
            <w:r>
              <w:rPr>
                <w:rFonts w:eastAsia="SimSun"/>
                <w:sz w:val="20"/>
                <w:szCs w:val="20"/>
              </w:rPr>
              <w:t>9,72</w:t>
            </w:r>
          </w:p>
        </w:tc>
      </w:tr>
      <w:tr w:rsidR="0032768A">
        <w:trPr>
          <w:cantSplit/>
        </w:trPr>
        <w:tc>
          <w:tcPr>
            <w:tcW w:w="2318" w:type="dxa"/>
          </w:tcPr>
          <w:p w:rsidR="0032768A" w:rsidRDefault="0032768A">
            <w:pPr>
              <w:ind w:left="-58"/>
              <w:jc w:val="both"/>
              <w:rPr>
                <w:rFonts w:eastAsia="SimSun"/>
                <w:sz w:val="20"/>
                <w:szCs w:val="20"/>
              </w:rPr>
            </w:pPr>
            <w:r>
              <w:rPr>
                <w:rFonts w:eastAsia="SimSun"/>
                <w:sz w:val="20"/>
                <w:szCs w:val="20"/>
              </w:rPr>
              <w:t>Покрытие платежей по обслуживанию долгов, %</w:t>
            </w:r>
          </w:p>
        </w:tc>
        <w:tc>
          <w:tcPr>
            <w:tcW w:w="1134" w:type="dxa"/>
          </w:tcPr>
          <w:p w:rsidR="0032768A" w:rsidRDefault="0032768A">
            <w:pPr>
              <w:ind w:left="-108"/>
              <w:jc w:val="right"/>
              <w:rPr>
                <w:rFonts w:eastAsia="SimSun"/>
                <w:sz w:val="20"/>
                <w:szCs w:val="20"/>
              </w:rPr>
            </w:pPr>
            <w:r>
              <w:rPr>
                <w:rFonts w:eastAsia="SimSun"/>
                <w:sz w:val="20"/>
                <w:szCs w:val="20"/>
              </w:rPr>
              <w:t>-</w:t>
            </w:r>
          </w:p>
        </w:tc>
        <w:tc>
          <w:tcPr>
            <w:tcW w:w="1134" w:type="dxa"/>
          </w:tcPr>
          <w:p w:rsidR="0032768A" w:rsidRDefault="0032768A">
            <w:pPr>
              <w:ind w:left="-108"/>
              <w:jc w:val="right"/>
              <w:rPr>
                <w:rFonts w:eastAsia="SimSun"/>
                <w:sz w:val="20"/>
                <w:szCs w:val="20"/>
              </w:rPr>
            </w:pPr>
            <w:r>
              <w:rPr>
                <w:rFonts w:eastAsia="SimSun"/>
                <w:sz w:val="20"/>
                <w:szCs w:val="20"/>
              </w:rPr>
              <w:t>-</w:t>
            </w:r>
          </w:p>
        </w:tc>
        <w:tc>
          <w:tcPr>
            <w:tcW w:w="1134" w:type="dxa"/>
          </w:tcPr>
          <w:p w:rsidR="0032768A" w:rsidRDefault="0032768A">
            <w:pPr>
              <w:ind w:left="-108"/>
              <w:jc w:val="right"/>
              <w:rPr>
                <w:rFonts w:eastAsia="SimSun"/>
                <w:sz w:val="20"/>
                <w:szCs w:val="20"/>
              </w:rPr>
            </w:pPr>
            <w:r>
              <w:rPr>
                <w:rFonts w:eastAsia="SimSun"/>
                <w:sz w:val="20"/>
                <w:szCs w:val="20"/>
              </w:rPr>
              <w:t>-</w:t>
            </w:r>
          </w:p>
        </w:tc>
        <w:tc>
          <w:tcPr>
            <w:tcW w:w="1134" w:type="dxa"/>
          </w:tcPr>
          <w:p w:rsidR="0032768A" w:rsidRDefault="0032768A">
            <w:pPr>
              <w:ind w:left="-108"/>
              <w:jc w:val="right"/>
              <w:rPr>
                <w:rFonts w:eastAsia="SimSun"/>
                <w:sz w:val="20"/>
                <w:szCs w:val="20"/>
              </w:rPr>
            </w:pPr>
            <w:r>
              <w:rPr>
                <w:rFonts w:eastAsia="SimSun"/>
                <w:sz w:val="20"/>
                <w:szCs w:val="20"/>
              </w:rPr>
              <w:t>-</w:t>
            </w:r>
          </w:p>
        </w:tc>
        <w:tc>
          <w:tcPr>
            <w:tcW w:w="1099" w:type="dxa"/>
          </w:tcPr>
          <w:p w:rsidR="0032768A" w:rsidRDefault="0032768A">
            <w:pPr>
              <w:ind w:left="-108"/>
              <w:jc w:val="right"/>
              <w:rPr>
                <w:rFonts w:eastAsia="SimSun"/>
                <w:sz w:val="20"/>
                <w:szCs w:val="20"/>
              </w:rPr>
            </w:pPr>
            <w:r>
              <w:rPr>
                <w:rFonts w:eastAsia="SimSun"/>
                <w:sz w:val="20"/>
                <w:szCs w:val="20"/>
              </w:rPr>
              <w:t>-</w:t>
            </w:r>
          </w:p>
        </w:tc>
        <w:tc>
          <w:tcPr>
            <w:tcW w:w="1099" w:type="dxa"/>
          </w:tcPr>
          <w:p w:rsidR="0032768A" w:rsidRDefault="0032768A">
            <w:pPr>
              <w:ind w:left="-108"/>
              <w:jc w:val="right"/>
              <w:rPr>
                <w:rFonts w:eastAsia="SimSun"/>
                <w:sz w:val="20"/>
                <w:szCs w:val="20"/>
              </w:rPr>
            </w:pPr>
            <w:r>
              <w:rPr>
                <w:rFonts w:eastAsia="SimSun"/>
                <w:sz w:val="20"/>
                <w:szCs w:val="20"/>
              </w:rPr>
              <w:t>-</w:t>
            </w:r>
          </w:p>
        </w:tc>
      </w:tr>
      <w:tr w:rsidR="0032768A">
        <w:trPr>
          <w:cantSplit/>
        </w:trPr>
        <w:tc>
          <w:tcPr>
            <w:tcW w:w="2318" w:type="dxa"/>
          </w:tcPr>
          <w:p w:rsidR="0032768A" w:rsidRDefault="0032768A">
            <w:pPr>
              <w:ind w:left="-58"/>
              <w:jc w:val="both"/>
              <w:rPr>
                <w:rFonts w:eastAsia="SimSun"/>
                <w:sz w:val="20"/>
                <w:szCs w:val="20"/>
              </w:rPr>
            </w:pPr>
            <w:r>
              <w:rPr>
                <w:rFonts w:eastAsia="SimSun"/>
                <w:sz w:val="20"/>
                <w:szCs w:val="20"/>
              </w:rPr>
              <w:t>Уровень просроченной задолженности,%</w:t>
            </w:r>
          </w:p>
        </w:tc>
        <w:tc>
          <w:tcPr>
            <w:tcW w:w="1134" w:type="dxa"/>
          </w:tcPr>
          <w:p w:rsidR="0032768A" w:rsidRDefault="0032768A">
            <w:pPr>
              <w:ind w:left="-108"/>
              <w:jc w:val="right"/>
              <w:rPr>
                <w:rFonts w:eastAsia="SimSun"/>
                <w:sz w:val="20"/>
                <w:szCs w:val="20"/>
              </w:rPr>
            </w:pPr>
            <w:r>
              <w:rPr>
                <w:rFonts w:eastAsia="SimSun"/>
                <w:sz w:val="20"/>
                <w:szCs w:val="20"/>
              </w:rPr>
              <w:t>26,3</w:t>
            </w:r>
          </w:p>
        </w:tc>
        <w:tc>
          <w:tcPr>
            <w:tcW w:w="1134" w:type="dxa"/>
          </w:tcPr>
          <w:p w:rsidR="0032768A" w:rsidRDefault="0032768A">
            <w:pPr>
              <w:ind w:left="-108"/>
              <w:jc w:val="right"/>
              <w:rPr>
                <w:rFonts w:eastAsia="SimSun"/>
                <w:sz w:val="20"/>
                <w:szCs w:val="20"/>
              </w:rPr>
            </w:pPr>
            <w:r>
              <w:rPr>
                <w:rFonts w:eastAsia="SimSun"/>
                <w:sz w:val="20"/>
                <w:szCs w:val="20"/>
              </w:rPr>
              <w:t>16,4</w:t>
            </w:r>
          </w:p>
        </w:tc>
        <w:tc>
          <w:tcPr>
            <w:tcW w:w="1134" w:type="dxa"/>
          </w:tcPr>
          <w:p w:rsidR="0032768A" w:rsidRDefault="0032768A">
            <w:pPr>
              <w:ind w:left="-108"/>
              <w:jc w:val="right"/>
              <w:rPr>
                <w:rFonts w:eastAsia="SimSun"/>
                <w:sz w:val="20"/>
                <w:szCs w:val="20"/>
              </w:rPr>
            </w:pPr>
            <w:r>
              <w:rPr>
                <w:rFonts w:eastAsia="SimSun"/>
                <w:sz w:val="20"/>
                <w:szCs w:val="20"/>
              </w:rPr>
              <w:t>11,5</w:t>
            </w:r>
          </w:p>
        </w:tc>
        <w:tc>
          <w:tcPr>
            <w:tcW w:w="1134" w:type="dxa"/>
          </w:tcPr>
          <w:p w:rsidR="0032768A" w:rsidRDefault="0032768A">
            <w:pPr>
              <w:ind w:left="-108"/>
              <w:jc w:val="right"/>
              <w:rPr>
                <w:rFonts w:eastAsia="SimSun"/>
                <w:sz w:val="20"/>
                <w:szCs w:val="20"/>
              </w:rPr>
            </w:pPr>
            <w:r>
              <w:rPr>
                <w:rFonts w:eastAsia="SimSun"/>
                <w:sz w:val="20"/>
                <w:szCs w:val="20"/>
              </w:rPr>
              <w:t>7,74</w:t>
            </w:r>
          </w:p>
        </w:tc>
        <w:tc>
          <w:tcPr>
            <w:tcW w:w="1099" w:type="dxa"/>
          </w:tcPr>
          <w:p w:rsidR="0032768A" w:rsidRDefault="0032768A">
            <w:pPr>
              <w:ind w:left="-108"/>
              <w:jc w:val="right"/>
              <w:rPr>
                <w:rFonts w:eastAsia="SimSun"/>
                <w:sz w:val="20"/>
                <w:szCs w:val="20"/>
              </w:rPr>
            </w:pPr>
            <w:r>
              <w:rPr>
                <w:rFonts w:eastAsia="SimSun"/>
                <w:sz w:val="20"/>
                <w:szCs w:val="20"/>
              </w:rPr>
              <w:t>4,6</w:t>
            </w:r>
          </w:p>
        </w:tc>
        <w:tc>
          <w:tcPr>
            <w:tcW w:w="1099" w:type="dxa"/>
          </w:tcPr>
          <w:p w:rsidR="0032768A" w:rsidRDefault="0032768A">
            <w:pPr>
              <w:ind w:left="-108"/>
              <w:jc w:val="right"/>
              <w:rPr>
                <w:rFonts w:eastAsia="SimSun"/>
                <w:sz w:val="20"/>
                <w:szCs w:val="20"/>
              </w:rPr>
            </w:pPr>
            <w:r>
              <w:rPr>
                <w:rFonts w:eastAsia="SimSun"/>
                <w:sz w:val="20"/>
                <w:szCs w:val="20"/>
              </w:rPr>
              <w:t>13,39</w:t>
            </w:r>
          </w:p>
        </w:tc>
      </w:tr>
      <w:tr w:rsidR="0032768A">
        <w:trPr>
          <w:cantSplit/>
        </w:trPr>
        <w:tc>
          <w:tcPr>
            <w:tcW w:w="2318" w:type="dxa"/>
          </w:tcPr>
          <w:p w:rsidR="0032768A" w:rsidRDefault="0032768A">
            <w:pPr>
              <w:ind w:left="-58"/>
              <w:jc w:val="both"/>
              <w:rPr>
                <w:rFonts w:eastAsia="SimSun"/>
                <w:sz w:val="20"/>
                <w:szCs w:val="20"/>
              </w:rPr>
            </w:pPr>
            <w:r>
              <w:rPr>
                <w:rFonts w:eastAsia="SimSun"/>
                <w:sz w:val="20"/>
                <w:szCs w:val="20"/>
              </w:rPr>
              <w:t>Оборачиваемость дебиторской задолженности, раз</w:t>
            </w:r>
          </w:p>
        </w:tc>
        <w:tc>
          <w:tcPr>
            <w:tcW w:w="1134" w:type="dxa"/>
          </w:tcPr>
          <w:p w:rsidR="0032768A" w:rsidRDefault="0032768A">
            <w:pPr>
              <w:ind w:left="-108"/>
              <w:jc w:val="right"/>
              <w:rPr>
                <w:rFonts w:eastAsia="SimSun"/>
                <w:sz w:val="20"/>
                <w:szCs w:val="20"/>
              </w:rPr>
            </w:pPr>
            <w:r>
              <w:rPr>
                <w:rFonts w:eastAsia="SimSun"/>
                <w:sz w:val="20"/>
                <w:szCs w:val="20"/>
              </w:rPr>
              <w:t>10,5</w:t>
            </w:r>
          </w:p>
        </w:tc>
        <w:tc>
          <w:tcPr>
            <w:tcW w:w="1134" w:type="dxa"/>
          </w:tcPr>
          <w:p w:rsidR="0032768A" w:rsidRDefault="0032768A">
            <w:pPr>
              <w:ind w:left="-108"/>
              <w:jc w:val="right"/>
              <w:rPr>
                <w:rFonts w:eastAsia="SimSun"/>
                <w:sz w:val="20"/>
                <w:szCs w:val="20"/>
              </w:rPr>
            </w:pPr>
            <w:r>
              <w:rPr>
                <w:rFonts w:eastAsia="SimSun"/>
                <w:sz w:val="20"/>
                <w:szCs w:val="20"/>
              </w:rPr>
              <w:t>12,4</w:t>
            </w:r>
          </w:p>
        </w:tc>
        <w:tc>
          <w:tcPr>
            <w:tcW w:w="1134" w:type="dxa"/>
          </w:tcPr>
          <w:p w:rsidR="0032768A" w:rsidRDefault="0032768A">
            <w:pPr>
              <w:ind w:left="-108"/>
              <w:jc w:val="right"/>
              <w:rPr>
                <w:rFonts w:eastAsia="SimSun"/>
                <w:sz w:val="20"/>
                <w:szCs w:val="20"/>
              </w:rPr>
            </w:pPr>
            <w:r>
              <w:rPr>
                <w:rFonts w:eastAsia="SimSun"/>
                <w:sz w:val="20"/>
                <w:szCs w:val="20"/>
              </w:rPr>
              <w:t>14,7</w:t>
            </w:r>
          </w:p>
        </w:tc>
        <w:tc>
          <w:tcPr>
            <w:tcW w:w="1134" w:type="dxa"/>
          </w:tcPr>
          <w:p w:rsidR="0032768A" w:rsidRDefault="0032768A">
            <w:pPr>
              <w:ind w:left="-108"/>
              <w:jc w:val="right"/>
              <w:rPr>
                <w:rFonts w:eastAsia="SimSun"/>
                <w:sz w:val="20"/>
                <w:szCs w:val="20"/>
              </w:rPr>
            </w:pPr>
            <w:r>
              <w:rPr>
                <w:rFonts w:eastAsia="SimSun"/>
                <w:sz w:val="20"/>
                <w:szCs w:val="20"/>
              </w:rPr>
              <w:t>12,06</w:t>
            </w:r>
          </w:p>
        </w:tc>
        <w:tc>
          <w:tcPr>
            <w:tcW w:w="1099" w:type="dxa"/>
          </w:tcPr>
          <w:p w:rsidR="0032768A" w:rsidRDefault="0032768A">
            <w:pPr>
              <w:ind w:left="-108"/>
              <w:jc w:val="right"/>
              <w:rPr>
                <w:rFonts w:eastAsia="SimSun"/>
                <w:sz w:val="20"/>
                <w:szCs w:val="20"/>
              </w:rPr>
            </w:pPr>
            <w:r>
              <w:rPr>
                <w:rFonts w:eastAsia="SimSun"/>
                <w:sz w:val="20"/>
                <w:szCs w:val="20"/>
              </w:rPr>
              <w:t>11,31</w:t>
            </w:r>
          </w:p>
        </w:tc>
        <w:tc>
          <w:tcPr>
            <w:tcW w:w="1099" w:type="dxa"/>
          </w:tcPr>
          <w:p w:rsidR="0032768A" w:rsidRDefault="0032768A">
            <w:pPr>
              <w:ind w:left="-108"/>
              <w:jc w:val="right"/>
              <w:rPr>
                <w:rFonts w:eastAsia="SimSun"/>
                <w:sz w:val="20"/>
                <w:szCs w:val="20"/>
              </w:rPr>
            </w:pPr>
            <w:r>
              <w:rPr>
                <w:rFonts w:eastAsia="SimSun"/>
                <w:sz w:val="20"/>
                <w:szCs w:val="20"/>
              </w:rPr>
              <w:t>2,72</w:t>
            </w:r>
          </w:p>
        </w:tc>
      </w:tr>
      <w:tr w:rsidR="0032768A">
        <w:trPr>
          <w:cantSplit/>
        </w:trPr>
        <w:tc>
          <w:tcPr>
            <w:tcW w:w="2318" w:type="dxa"/>
          </w:tcPr>
          <w:p w:rsidR="0032768A" w:rsidRDefault="0032768A">
            <w:pPr>
              <w:ind w:left="-58"/>
              <w:jc w:val="both"/>
              <w:rPr>
                <w:sz w:val="20"/>
                <w:szCs w:val="20"/>
              </w:rPr>
            </w:pPr>
            <w:r>
              <w:rPr>
                <w:rFonts w:eastAsia="SimSun"/>
              </w:rPr>
              <w:t>Доля дивидендов в прибыли, %</w:t>
            </w:r>
          </w:p>
        </w:tc>
        <w:tc>
          <w:tcPr>
            <w:tcW w:w="1134" w:type="dxa"/>
          </w:tcPr>
          <w:p w:rsidR="0032768A" w:rsidRDefault="0032768A">
            <w:pPr>
              <w:ind w:left="-108"/>
              <w:jc w:val="right"/>
              <w:rPr>
                <w:sz w:val="20"/>
                <w:szCs w:val="20"/>
              </w:rPr>
            </w:pPr>
            <w:r>
              <w:rPr>
                <w:sz w:val="20"/>
                <w:szCs w:val="20"/>
              </w:rPr>
              <w:t>-</w:t>
            </w:r>
          </w:p>
        </w:tc>
        <w:tc>
          <w:tcPr>
            <w:tcW w:w="1134" w:type="dxa"/>
          </w:tcPr>
          <w:p w:rsidR="0032768A" w:rsidRDefault="0032768A">
            <w:pPr>
              <w:ind w:left="-108"/>
              <w:jc w:val="right"/>
              <w:rPr>
                <w:sz w:val="20"/>
                <w:szCs w:val="20"/>
              </w:rPr>
            </w:pPr>
            <w:r>
              <w:rPr>
                <w:sz w:val="20"/>
                <w:szCs w:val="20"/>
              </w:rPr>
              <w:t>-</w:t>
            </w:r>
          </w:p>
        </w:tc>
        <w:tc>
          <w:tcPr>
            <w:tcW w:w="1134" w:type="dxa"/>
          </w:tcPr>
          <w:p w:rsidR="0032768A" w:rsidRDefault="0032768A">
            <w:pPr>
              <w:ind w:left="-108"/>
              <w:jc w:val="right"/>
              <w:rPr>
                <w:sz w:val="20"/>
                <w:szCs w:val="20"/>
              </w:rPr>
            </w:pPr>
            <w:r>
              <w:rPr>
                <w:sz w:val="20"/>
                <w:szCs w:val="20"/>
              </w:rPr>
              <w:t>3,2</w:t>
            </w:r>
          </w:p>
        </w:tc>
        <w:tc>
          <w:tcPr>
            <w:tcW w:w="1134" w:type="dxa"/>
          </w:tcPr>
          <w:p w:rsidR="0032768A" w:rsidRDefault="0032768A">
            <w:pPr>
              <w:ind w:left="-108"/>
              <w:jc w:val="right"/>
              <w:rPr>
                <w:sz w:val="20"/>
                <w:szCs w:val="20"/>
              </w:rPr>
            </w:pPr>
            <w:r>
              <w:rPr>
                <w:sz w:val="20"/>
                <w:szCs w:val="20"/>
              </w:rPr>
              <w:t>3,0</w:t>
            </w:r>
          </w:p>
        </w:tc>
        <w:tc>
          <w:tcPr>
            <w:tcW w:w="1099" w:type="dxa"/>
          </w:tcPr>
          <w:p w:rsidR="0032768A" w:rsidRDefault="0032768A">
            <w:pPr>
              <w:ind w:left="-108"/>
              <w:jc w:val="right"/>
              <w:rPr>
                <w:sz w:val="20"/>
                <w:szCs w:val="20"/>
              </w:rPr>
            </w:pPr>
            <w:r>
              <w:rPr>
                <w:sz w:val="20"/>
                <w:szCs w:val="20"/>
              </w:rPr>
              <w:t>-</w:t>
            </w:r>
          </w:p>
        </w:tc>
        <w:tc>
          <w:tcPr>
            <w:tcW w:w="1099" w:type="dxa"/>
          </w:tcPr>
          <w:p w:rsidR="0032768A" w:rsidRDefault="0032768A">
            <w:pPr>
              <w:ind w:left="-108"/>
              <w:jc w:val="right"/>
              <w:rPr>
                <w:sz w:val="20"/>
                <w:szCs w:val="20"/>
              </w:rPr>
            </w:pPr>
            <w:r>
              <w:rPr>
                <w:sz w:val="20"/>
                <w:szCs w:val="20"/>
              </w:rPr>
              <w:t>-</w:t>
            </w:r>
          </w:p>
        </w:tc>
      </w:tr>
      <w:tr w:rsidR="0032768A">
        <w:trPr>
          <w:cantSplit/>
        </w:trPr>
        <w:tc>
          <w:tcPr>
            <w:tcW w:w="2318" w:type="dxa"/>
          </w:tcPr>
          <w:p w:rsidR="0032768A" w:rsidRDefault="0032768A">
            <w:pPr>
              <w:ind w:left="-58"/>
              <w:jc w:val="both"/>
              <w:rPr>
                <w:sz w:val="20"/>
                <w:szCs w:val="20"/>
              </w:rPr>
            </w:pPr>
            <w:r>
              <w:rPr>
                <w:rFonts w:eastAsia="SimSun"/>
              </w:rPr>
              <w:t>Производительность труда, руб./чел.</w:t>
            </w:r>
          </w:p>
        </w:tc>
        <w:tc>
          <w:tcPr>
            <w:tcW w:w="1134" w:type="dxa"/>
          </w:tcPr>
          <w:p w:rsidR="0032768A" w:rsidRDefault="0032768A">
            <w:pPr>
              <w:ind w:left="-108"/>
              <w:jc w:val="right"/>
              <w:rPr>
                <w:sz w:val="20"/>
                <w:szCs w:val="20"/>
              </w:rPr>
            </w:pPr>
            <w:r>
              <w:rPr>
                <w:sz w:val="20"/>
                <w:szCs w:val="20"/>
              </w:rPr>
              <w:t>254836</w:t>
            </w:r>
          </w:p>
        </w:tc>
        <w:tc>
          <w:tcPr>
            <w:tcW w:w="1134" w:type="dxa"/>
          </w:tcPr>
          <w:p w:rsidR="0032768A" w:rsidRDefault="0032768A">
            <w:pPr>
              <w:ind w:left="-108"/>
              <w:jc w:val="right"/>
              <w:rPr>
                <w:sz w:val="20"/>
                <w:szCs w:val="20"/>
              </w:rPr>
            </w:pPr>
            <w:r>
              <w:rPr>
                <w:sz w:val="20"/>
                <w:szCs w:val="20"/>
              </w:rPr>
              <w:t>304485</w:t>
            </w:r>
          </w:p>
        </w:tc>
        <w:tc>
          <w:tcPr>
            <w:tcW w:w="1134" w:type="dxa"/>
          </w:tcPr>
          <w:p w:rsidR="0032768A" w:rsidRDefault="0032768A">
            <w:pPr>
              <w:ind w:left="-108"/>
              <w:jc w:val="right"/>
              <w:rPr>
                <w:sz w:val="20"/>
                <w:szCs w:val="20"/>
              </w:rPr>
            </w:pPr>
            <w:r>
              <w:rPr>
                <w:sz w:val="20"/>
                <w:szCs w:val="20"/>
              </w:rPr>
              <w:t>360093</w:t>
            </w:r>
          </w:p>
        </w:tc>
        <w:tc>
          <w:tcPr>
            <w:tcW w:w="1134" w:type="dxa"/>
          </w:tcPr>
          <w:p w:rsidR="0032768A" w:rsidRDefault="0032768A">
            <w:pPr>
              <w:ind w:left="-108"/>
              <w:jc w:val="right"/>
              <w:rPr>
                <w:sz w:val="20"/>
                <w:szCs w:val="20"/>
              </w:rPr>
            </w:pPr>
            <w:r>
              <w:rPr>
                <w:sz w:val="20"/>
                <w:szCs w:val="20"/>
              </w:rPr>
              <w:t>449281</w:t>
            </w:r>
          </w:p>
        </w:tc>
        <w:tc>
          <w:tcPr>
            <w:tcW w:w="1099" w:type="dxa"/>
          </w:tcPr>
          <w:p w:rsidR="0032768A" w:rsidRDefault="0032768A">
            <w:pPr>
              <w:ind w:left="-108"/>
              <w:jc w:val="right"/>
              <w:rPr>
                <w:sz w:val="20"/>
                <w:szCs w:val="20"/>
              </w:rPr>
            </w:pPr>
            <w:r>
              <w:rPr>
                <w:sz w:val="20"/>
                <w:szCs w:val="20"/>
              </w:rPr>
              <w:t>490378,5</w:t>
            </w:r>
          </w:p>
        </w:tc>
        <w:tc>
          <w:tcPr>
            <w:tcW w:w="1099" w:type="dxa"/>
          </w:tcPr>
          <w:p w:rsidR="0032768A" w:rsidRDefault="0032768A">
            <w:pPr>
              <w:ind w:left="-108"/>
              <w:jc w:val="right"/>
              <w:rPr>
                <w:sz w:val="20"/>
                <w:szCs w:val="20"/>
              </w:rPr>
            </w:pPr>
            <w:r>
              <w:rPr>
                <w:sz w:val="20"/>
                <w:szCs w:val="20"/>
              </w:rPr>
              <w:t>134643,4</w:t>
            </w:r>
          </w:p>
        </w:tc>
      </w:tr>
      <w:tr w:rsidR="0032768A">
        <w:trPr>
          <w:cantSplit/>
        </w:trPr>
        <w:tc>
          <w:tcPr>
            <w:tcW w:w="2318" w:type="dxa"/>
          </w:tcPr>
          <w:p w:rsidR="0032768A" w:rsidRDefault="0032768A">
            <w:pPr>
              <w:ind w:left="-58"/>
              <w:rPr>
                <w:rFonts w:eastAsia="SimSun"/>
              </w:rPr>
            </w:pPr>
            <w:r>
              <w:rPr>
                <w:rFonts w:eastAsia="SimSun"/>
              </w:rPr>
              <w:t>Амортизация к объему выручки, %</w:t>
            </w:r>
          </w:p>
        </w:tc>
        <w:tc>
          <w:tcPr>
            <w:tcW w:w="1134" w:type="dxa"/>
          </w:tcPr>
          <w:p w:rsidR="0032768A" w:rsidRDefault="0032768A">
            <w:pPr>
              <w:ind w:left="-108"/>
              <w:jc w:val="right"/>
              <w:rPr>
                <w:sz w:val="20"/>
                <w:szCs w:val="20"/>
              </w:rPr>
            </w:pPr>
            <w:r>
              <w:rPr>
                <w:sz w:val="20"/>
                <w:szCs w:val="20"/>
              </w:rPr>
              <w:t>3,1</w:t>
            </w:r>
          </w:p>
        </w:tc>
        <w:tc>
          <w:tcPr>
            <w:tcW w:w="1134" w:type="dxa"/>
          </w:tcPr>
          <w:p w:rsidR="0032768A" w:rsidRDefault="0032768A">
            <w:pPr>
              <w:ind w:left="-108"/>
              <w:jc w:val="right"/>
              <w:rPr>
                <w:sz w:val="20"/>
                <w:szCs w:val="20"/>
              </w:rPr>
            </w:pPr>
            <w:r>
              <w:rPr>
                <w:sz w:val="20"/>
                <w:szCs w:val="20"/>
              </w:rPr>
              <w:t>2,9</w:t>
            </w:r>
          </w:p>
        </w:tc>
        <w:tc>
          <w:tcPr>
            <w:tcW w:w="1134" w:type="dxa"/>
          </w:tcPr>
          <w:p w:rsidR="0032768A" w:rsidRDefault="0032768A">
            <w:pPr>
              <w:ind w:left="-108"/>
              <w:jc w:val="right"/>
              <w:rPr>
                <w:sz w:val="20"/>
                <w:szCs w:val="20"/>
              </w:rPr>
            </w:pPr>
            <w:r>
              <w:rPr>
                <w:sz w:val="20"/>
                <w:szCs w:val="20"/>
              </w:rPr>
              <w:t>2,8</w:t>
            </w:r>
          </w:p>
        </w:tc>
        <w:tc>
          <w:tcPr>
            <w:tcW w:w="1134" w:type="dxa"/>
          </w:tcPr>
          <w:p w:rsidR="0032768A" w:rsidRDefault="0032768A">
            <w:pPr>
              <w:ind w:left="-108"/>
              <w:jc w:val="right"/>
              <w:rPr>
                <w:sz w:val="20"/>
                <w:szCs w:val="20"/>
              </w:rPr>
            </w:pPr>
            <w:r>
              <w:rPr>
                <w:sz w:val="20"/>
                <w:szCs w:val="20"/>
              </w:rPr>
              <w:t>2,5</w:t>
            </w:r>
          </w:p>
        </w:tc>
        <w:tc>
          <w:tcPr>
            <w:tcW w:w="1099" w:type="dxa"/>
          </w:tcPr>
          <w:p w:rsidR="0032768A" w:rsidRDefault="0032768A">
            <w:pPr>
              <w:ind w:left="-108"/>
              <w:jc w:val="right"/>
              <w:rPr>
                <w:sz w:val="20"/>
                <w:szCs w:val="20"/>
              </w:rPr>
            </w:pPr>
            <w:r>
              <w:rPr>
                <w:sz w:val="20"/>
                <w:szCs w:val="20"/>
              </w:rPr>
              <w:t>2,47</w:t>
            </w:r>
          </w:p>
        </w:tc>
        <w:tc>
          <w:tcPr>
            <w:tcW w:w="1099" w:type="dxa"/>
          </w:tcPr>
          <w:p w:rsidR="0032768A" w:rsidRDefault="0032768A">
            <w:pPr>
              <w:ind w:left="-108"/>
              <w:jc w:val="right"/>
              <w:rPr>
                <w:sz w:val="20"/>
                <w:szCs w:val="20"/>
              </w:rPr>
            </w:pPr>
            <w:r>
              <w:rPr>
                <w:sz w:val="20"/>
                <w:szCs w:val="20"/>
              </w:rPr>
              <w:t>2,87</w:t>
            </w:r>
          </w:p>
        </w:tc>
      </w:tr>
    </w:tbl>
    <w:p w:rsidR="0032768A" w:rsidRDefault="0032768A">
      <w:pPr>
        <w:rPr>
          <w:b/>
          <w:bCs/>
        </w:rPr>
      </w:pPr>
    </w:p>
    <w:p w:rsidR="0032768A" w:rsidRDefault="0032768A">
      <w:pPr>
        <w:rPr>
          <w:b/>
          <w:bCs/>
        </w:rPr>
      </w:pPr>
      <w:r>
        <w:rPr>
          <w:b/>
          <w:bCs/>
        </w:rPr>
        <w:t>2.2.Рыночная капитализация.</w:t>
      </w:r>
    </w:p>
    <w:p w:rsidR="0032768A" w:rsidRDefault="0032768A">
      <w:pPr>
        <w:pStyle w:val="22"/>
      </w:pPr>
      <w:r>
        <w:t>За последние 5 лет акции эмитента на организованном рынке ценных бумаг не обращались.</w:t>
      </w:r>
    </w:p>
    <w:p w:rsidR="0032768A" w:rsidRDefault="0032768A">
      <w:pPr>
        <w:pStyle w:val="22"/>
        <w:rPr>
          <w:b/>
          <w:bCs/>
        </w:rPr>
      </w:pPr>
    </w:p>
    <w:p w:rsidR="0032768A" w:rsidRDefault="0032768A">
      <w:pPr>
        <w:pStyle w:val="22"/>
        <w:rPr>
          <w:b/>
          <w:bCs/>
        </w:rPr>
      </w:pPr>
      <w:r>
        <w:rPr>
          <w:b/>
          <w:bCs/>
        </w:rPr>
        <w:t>2.3. Обязательства эмитента.</w:t>
      </w:r>
    </w:p>
    <w:p w:rsidR="0032768A" w:rsidRDefault="0032768A">
      <w:pPr>
        <w:pStyle w:val="22"/>
      </w:pPr>
      <w:r>
        <w:t>2.3.1. Кредиторская задолженность.</w:t>
      </w:r>
    </w:p>
    <w:p w:rsidR="0032768A" w:rsidRDefault="0032768A">
      <w:pPr>
        <w:pStyle w:val="22"/>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1843"/>
        <w:gridCol w:w="1701"/>
      </w:tblGrid>
      <w:tr w:rsidR="0032768A">
        <w:tc>
          <w:tcPr>
            <w:tcW w:w="5528" w:type="dxa"/>
          </w:tcPr>
          <w:p w:rsidR="0032768A" w:rsidRDefault="0032768A">
            <w:pPr>
              <w:pStyle w:val="22"/>
              <w:ind w:left="0"/>
              <w:jc w:val="center"/>
            </w:pPr>
            <w:r>
              <w:t>Наименование кредиторской задолженности</w:t>
            </w:r>
          </w:p>
        </w:tc>
        <w:tc>
          <w:tcPr>
            <w:tcW w:w="1843" w:type="dxa"/>
          </w:tcPr>
          <w:p w:rsidR="0032768A" w:rsidRDefault="0032768A">
            <w:pPr>
              <w:pStyle w:val="22"/>
              <w:ind w:left="0"/>
              <w:jc w:val="center"/>
            </w:pPr>
            <w:r>
              <w:t>По состоянию</w:t>
            </w:r>
          </w:p>
          <w:p w:rsidR="0032768A" w:rsidRDefault="0032768A">
            <w:pPr>
              <w:pStyle w:val="22"/>
              <w:ind w:left="0"/>
              <w:jc w:val="center"/>
            </w:pPr>
            <w:r>
              <w:t>на 01.01.2007 г.</w:t>
            </w:r>
          </w:p>
        </w:tc>
        <w:tc>
          <w:tcPr>
            <w:tcW w:w="1701" w:type="dxa"/>
          </w:tcPr>
          <w:p w:rsidR="0032768A" w:rsidRDefault="0032768A">
            <w:pPr>
              <w:pStyle w:val="22"/>
              <w:ind w:left="0"/>
              <w:jc w:val="center"/>
            </w:pPr>
            <w:r>
              <w:t>По состоянию</w:t>
            </w:r>
          </w:p>
          <w:p w:rsidR="0032768A" w:rsidRDefault="0032768A">
            <w:pPr>
              <w:pStyle w:val="22"/>
              <w:ind w:left="0"/>
              <w:jc w:val="center"/>
            </w:pPr>
            <w:r>
              <w:t>на 01.04.2007 г.</w:t>
            </w:r>
          </w:p>
        </w:tc>
      </w:tr>
      <w:tr w:rsidR="0032768A">
        <w:tc>
          <w:tcPr>
            <w:tcW w:w="5528" w:type="dxa"/>
          </w:tcPr>
          <w:p w:rsidR="0032768A" w:rsidRDefault="0032768A">
            <w:pPr>
              <w:pStyle w:val="22"/>
              <w:ind w:left="0"/>
            </w:pPr>
            <w:r>
              <w:t>Кредиторская задолженность, руб.:</w:t>
            </w:r>
          </w:p>
        </w:tc>
        <w:tc>
          <w:tcPr>
            <w:tcW w:w="1843" w:type="dxa"/>
          </w:tcPr>
          <w:p w:rsidR="0032768A" w:rsidRDefault="0032768A">
            <w:pPr>
              <w:pStyle w:val="22"/>
              <w:ind w:left="0"/>
              <w:jc w:val="right"/>
            </w:pPr>
            <w:r>
              <w:t>88963000</w:t>
            </w:r>
          </w:p>
        </w:tc>
        <w:tc>
          <w:tcPr>
            <w:tcW w:w="1701" w:type="dxa"/>
          </w:tcPr>
          <w:p w:rsidR="0032768A" w:rsidRDefault="0032768A">
            <w:pPr>
              <w:pStyle w:val="22"/>
              <w:ind w:left="0"/>
              <w:jc w:val="right"/>
            </w:pPr>
            <w:r>
              <w:t>81900000</w:t>
            </w:r>
          </w:p>
        </w:tc>
      </w:tr>
      <w:tr w:rsidR="0032768A">
        <w:tc>
          <w:tcPr>
            <w:tcW w:w="5528" w:type="dxa"/>
          </w:tcPr>
          <w:p w:rsidR="0032768A" w:rsidRDefault="0032768A">
            <w:pPr>
              <w:pStyle w:val="22"/>
              <w:ind w:left="0"/>
            </w:pPr>
            <w:r>
              <w:t>Краткосрочная, руб.</w:t>
            </w:r>
          </w:p>
        </w:tc>
        <w:tc>
          <w:tcPr>
            <w:tcW w:w="1843" w:type="dxa"/>
          </w:tcPr>
          <w:p w:rsidR="0032768A" w:rsidRDefault="0032768A">
            <w:pPr>
              <w:pStyle w:val="22"/>
              <w:ind w:left="0"/>
              <w:jc w:val="right"/>
            </w:pPr>
            <w:r>
              <w:t>88963000</w:t>
            </w:r>
          </w:p>
        </w:tc>
        <w:tc>
          <w:tcPr>
            <w:tcW w:w="1701" w:type="dxa"/>
          </w:tcPr>
          <w:p w:rsidR="0032768A" w:rsidRDefault="0032768A">
            <w:pPr>
              <w:pStyle w:val="22"/>
              <w:ind w:left="0"/>
              <w:jc w:val="right"/>
            </w:pPr>
            <w:r>
              <w:t>81900000</w:t>
            </w:r>
          </w:p>
        </w:tc>
      </w:tr>
      <w:tr w:rsidR="0032768A">
        <w:tc>
          <w:tcPr>
            <w:tcW w:w="5528" w:type="dxa"/>
          </w:tcPr>
          <w:p w:rsidR="0032768A" w:rsidRDefault="0032768A">
            <w:pPr>
              <w:pStyle w:val="22"/>
              <w:ind w:left="0"/>
            </w:pPr>
            <w:r>
              <w:t>в том числе просроченная, руб.</w:t>
            </w:r>
          </w:p>
        </w:tc>
        <w:tc>
          <w:tcPr>
            <w:tcW w:w="1843" w:type="dxa"/>
          </w:tcPr>
          <w:p w:rsidR="0032768A" w:rsidRDefault="0032768A">
            <w:pPr>
              <w:pStyle w:val="22"/>
              <w:ind w:left="0"/>
              <w:jc w:val="right"/>
            </w:pPr>
            <w:r>
              <w:t>1601000</w:t>
            </w:r>
          </w:p>
        </w:tc>
        <w:tc>
          <w:tcPr>
            <w:tcW w:w="1701" w:type="dxa"/>
          </w:tcPr>
          <w:p w:rsidR="0032768A" w:rsidRDefault="0032768A">
            <w:pPr>
              <w:pStyle w:val="22"/>
              <w:ind w:left="0"/>
              <w:jc w:val="right"/>
            </w:pPr>
            <w:r>
              <w:t>3975000</w:t>
            </w:r>
          </w:p>
        </w:tc>
      </w:tr>
      <w:tr w:rsidR="0032768A">
        <w:tc>
          <w:tcPr>
            <w:tcW w:w="5528" w:type="dxa"/>
          </w:tcPr>
          <w:p w:rsidR="0032768A" w:rsidRDefault="0032768A">
            <w:pPr>
              <w:pStyle w:val="22"/>
              <w:ind w:left="0"/>
            </w:pPr>
            <w:r>
              <w:t>Долгосрочная, руб.</w:t>
            </w:r>
          </w:p>
        </w:tc>
        <w:tc>
          <w:tcPr>
            <w:tcW w:w="1843" w:type="dxa"/>
          </w:tcPr>
          <w:p w:rsidR="0032768A" w:rsidRDefault="0032768A">
            <w:pPr>
              <w:pStyle w:val="22"/>
              <w:ind w:left="0"/>
              <w:jc w:val="right"/>
            </w:pPr>
            <w:r>
              <w:t>-</w:t>
            </w:r>
          </w:p>
        </w:tc>
        <w:tc>
          <w:tcPr>
            <w:tcW w:w="1701" w:type="dxa"/>
          </w:tcPr>
          <w:p w:rsidR="0032768A" w:rsidRDefault="0032768A">
            <w:pPr>
              <w:pStyle w:val="22"/>
              <w:ind w:left="0"/>
              <w:jc w:val="right"/>
            </w:pPr>
            <w:r>
              <w:t>-</w:t>
            </w:r>
          </w:p>
        </w:tc>
      </w:tr>
      <w:tr w:rsidR="0032768A">
        <w:tc>
          <w:tcPr>
            <w:tcW w:w="5528" w:type="dxa"/>
          </w:tcPr>
          <w:p w:rsidR="0032768A" w:rsidRDefault="0032768A">
            <w:pPr>
              <w:pStyle w:val="22"/>
              <w:ind w:left="0"/>
            </w:pPr>
            <w:r>
              <w:t>в том числе просроченная, руб.</w:t>
            </w:r>
          </w:p>
        </w:tc>
        <w:tc>
          <w:tcPr>
            <w:tcW w:w="1843" w:type="dxa"/>
          </w:tcPr>
          <w:p w:rsidR="0032768A" w:rsidRDefault="0032768A">
            <w:pPr>
              <w:pStyle w:val="22"/>
              <w:ind w:left="0"/>
              <w:jc w:val="right"/>
            </w:pPr>
            <w:r>
              <w:t>-</w:t>
            </w:r>
          </w:p>
        </w:tc>
        <w:tc>
          <w:tcPr>
            <w:tcW w:w="1701" w:type="dxa"/>
          </w:tcPr>
          <w:p w:rsidR="0032768A" w:rsidRDefault="0032768A">
            <w:pPr>
              <w:pStyle w:val="22"/>
              <w:ind w:left="0"/>
              <w:jc w:val="right"/>
            </w:pPr>
            <w:r>
              <w:t>-</w:t>
            </w:r>
          </w:p>
        </w:tc>
      </w:tr>
    </w:tbl>
    <w:p w:rsidR="0032768A" w:rsidRDefault="0032768A">
      <w:pPr>
        <w:pStyle w:val="22"/>
      </w:pPr>
    </w:p>
    <w:p w:rsidR="0032768A" w:rsidRDefault="0032768A">
      <w:pPr>
        <w:pStyle w:val="22"/>
      </w:pPr>
      <w:r>
        <w:t>Дополнительно раскрывается структура кредиторской задолженности эмитента.</w:t>
      </w:r>
    </w:p>
    <w:p w:rsidR="0032768A" w:rsidRDefault="0032768A">
      <w:pPr>
        <w:pStyle w:val="22"/>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275"/>
        <w:gridCol w:w="1418"/>
        <w:gridCol w:w="1276"/>
        <w:gridCol w:w="1417"/>
      </w:tblGrid>
      <w:tr w:rsidR="0032768A">
        <w:trPr>
          <w:cantSplit/>
        </w:trPr>
        <w:tc>
          <w:tcPr>
            <w:tcW w:w="3686" w:type="dxa"/>
            <w:vMerge w:val="restart"/>
          </w:tcPr>
          <w:p w:rsidR="0032768A" w:rsidRDefault="0032768A">
            <w:pPr>
              <w:pStyle w:val="22"/>
              <w:ind w:left="0"/>
              <w:jc w:val="center"/>
            </w:pPr>
          </w:p>
          <w:p w:rsidR="0032768A" w:rsidRDefault="0032768A">
            <w:pPr>
              <w:pStyle w:val="22"/>
              <w:ind w:left="0"/>
              <w:jc w:val="center"/>
            </w:pPr>
            <w:r>
              <w:t>Наименование кредиторской задолженности</w:t>
            </w:r>
          </w:p>
        </w:tc>
        <w:tc>
          <w:tcPr>
            <w:tcW w:w="5386" w:type="dxa"/>
            <w:gridSpan w:val="4"/>
          </w:tcPr>
          <w:p w:rsidR="0032768A" w:rsidRDefault="0032768A">
            <w:pPr>
              <w:pStyle w:val="22"/>
              <w:ind w:left="0"/>
              <w:jc w:val="center"/>
            </w:pPr>
            <w:r>
              <w:t>Срок наступления платежа</w:t>
            </w:r>
          </w:p>
        </w:tc>
      </w:tr>
      <w:tr w:rsidR="0032768A">
        <w:trPr>
          <w:cantSplit/>
          <w:trHeight w:val="240"/>
        </w:trPr>
        <w:tc>
          <w:tcPr>
            <w:tcW w:w="3686" w:type="dxa"/>
            <w:vMerge/>
          </w:tcPr>
          <w:p w:rsidR="0032768A" w:rsidRDefault="0032768A">
            <w:pPr>
              <w:pStyle w:val="22"/>
              <w:ind w:left="0"/>
            </w:pPr>
          </w:p>
        </w:tc>
        <w:tc>
          <w:tcPr>
            <w:tcW w:w="2693" w:type="dxa"/>
            <w:gridSpan w:val="2"/>
          </w:tcPr>
          <w:p w:rsidR="0032768A" w:rsidRDefault="0032768A">
            <w:pPr>
              <w:pStyle w:val="22"/>
              <w:ind w:left="0"/>
              <w:jc w:val="center"/>
            </w:pPr>
            <w:r>
              <w:t>на 01.01.2007 г.</w:t>
            </w:r>
          </w:p>
        </w:tc>
        <w:tc>
          <w:tcPr>
            <w:tcW w:w="2693" w:type="dxa"/>
            <w:gridSpan w:val="2"/>
          </w:tcPr>
          <w:p w:rsidR="0032768A" w:rsidRDefault="0032768A">
            <w:pPr>
              <w:pStyle w:val="22"/>
              <w:ind w:left="0"/>
              <w:jc w:val="center"/>
            </w:pPr>
            <w:r>
              <w:t>на 01.04.2007 г.</w:t>
            </w:r>
          </w:p>
        </w:tc>
      </w:tr>
      <w:tr w:rsidR="0032768A">
        <w:trPr>
          <w:cantSplit/>
          <w:trHeight w:val="240"/>
        </w:trPr>
        <w:tc>
          <w:tcPr>
            <w:tcW w:w="3686" w:type="dxa"/>
            <w:vMerge/>
          </w:tcPr>
          <w:p w:rsidR="0032768A" w:rsidRDefault="0032768A">
            <w:pPr>
              <w:pStyle w:val="22"/>
              <w:ind w:left="0"/>
            </w:pPr>
          </w:p>
        </w:tc>
        <w:tc>
          <w:tcPr>
            <w:tcW w:w="1275" w:type="dxa"/>
          </w:tcPr>
          <w:p w:rsidR="0032768A" w:rsidRDefault="0032768A">
            <w:pPr>
              <w:pStyle w:val="22"/>
              <w:ind w:left="0"/>
              <w:jc w:val="center"/>
            </w:pPr>
            <w:r>
              <w:t>До одного года</w:t>
            </w:r>
          </w:p>
        </w:tc>
        <w:tc>
          <w:tcPr>
            <w:tcW w:w="1418" w:type="dxa"/>
          </w:tcPr>
          <w:p w:rsidR="0032768A" w:rsidRDefault="0032768A">
            <w:pPr>
              <w:pStyle w:val="22"/>
              <w:ind w:left="0"/>
              <w:jc w:val="center"/>
            </w:pPr>
            <w:r>
              <w:t>Свыше одного года</w:t>
            </w:r>
          </w:p>
        </w:tc>
        <w:tc>
          <w:tcPr>
            <w:tcW w:w="1276" w:type="dxa"/>
          </w:tcPr>
          <w:p w:rsidR="0032768A" w:rsidRDefault="0032768A">
            <w:pPr>
              <w:pStyle w:val="22"/>
              <w:ind w:left="0"/>
              <w:jc w:val="center"/>
            </w:pPr>
            <w:r>
              <w:t>До одного года</w:t>
            </w:r>
          </w:p>
        </w:tc>
        <w:tc>
          <w:tcPr>
            <w:tcW w:w="1417" w:type="dxa"/>
          </w:tcPr>
          <w:p w:rsidR="0032768A" w:rsidRDefault="0032768A">
            <w:pPr>
              <w:pStyle w:val="22"/>
              <w:ind w:left="0"/>
              <w:jc w:val="center"/>
            </w:pPr>
            <w:r>
              <w:t>Свыше одного года</w:t>
            </w:r>
          </w:p>
        </w:tc>
      </w:tr>
      <w:tr w:rsidR="0032768A">
        <w:trPr>
          <w:cantSplit/>
        </w:trPr>
        <w:tc>
          <w:tcPr>
            <w:tcW w:w="3686" w:type="dxa"/>
          </w:tcPr>
          <w:p w:rsidR="0032768A" w:rsidRDefault="0032768A">
            <w:pPr>
              <w:pStyle w:val="22"/>
              <w:ind w:left="0"/>
            </w:pPr>
            <w:r>
              <w:t>Кредиторская задолженность перед поставщиками и подрядчиками, руб.</w:t>
            </w:r>
          </w:p>
        </w:tc>
        <w:tc>
          <w:tcPr>
            <w:tcW w:w="1275" w:type="dxa"/>
          </w:tcPr>
          <w:p w:rsidR="0032768A" w:rsidRDefault="0032768A">
            <w:pPr>
              <w:pStyle w:val="22"/>
              <w:ind w:left="0"/>
              <w:jc w:val="right"/>
            </w:pPr>
            <w:r>
              <w:t>20576000</w:t>
            </w:r>
          </w:p>
        </w:tc>
        <w:tc>
          <w:tcPr>
            <w:tcW w:w="1418" w:type="dxa"/>
          </w:tcPr>
          <w:p w:rsidR="0032768A" w:rsidRDefault="0032768A">
            <w:pPr>
              <w:pStyle w:val="22"/>
              <w:ind w:left="0"/>
              <w:jc w:val="right"/>
            </w:pPr>
            <w:r>
              <w:t>-</w:t>
            </w:r>
          </w:p>
        </w:tc>
        <w:tc>
          <w:tcPr>
            <w:tcW w:w="1276" w:type="dxa"/>
          </w:tcPr>
          <w:p w:rsidR="0032768A" w:rsidRDefault="0032768A">
            <w:pPr>
              <w:pStyle w:val="22"/>
              <w:ind w:left="0"/>
              <w:jc w:val="right"/>
            </w:pPr>
            <w:r>
              <w:t>16113000</w:t>
            </w:r>
          </w:p>
        </w:tc>
        <w:tc>
          <w:tcPr>
            <w:tcW w:w="1417" w:type="dxa"/>
          </w:tcPr>
          <w:p w:rsidR="0032768A" w:rsidRDefault="0032768A">
            <w:pPr>
              <w:pStyle w:val="22"/>
              <w:ind w:left="0"/>
              <w:jc w:val="right"/>
            </w:pPr>
            <w:r>
              <w:t>-</w:t>
            </w:r>
          </w:p>
        </w:tc>
      </w:tr>
      <w:tr w:rsidR="0032768A">
        <w:trPr>
          <w:cantSplit/>
        </w:trPr>
        <w:tc>
          <w:tcPr>
            <w:tcW w:w="3686" w:type="dxa"/>
          </w:tcPr>
          <w:p w:rsidR="0032768A" w:rsidRDefault="0032768A">
            <w:pPr>
              <w:pStyle w:val="22"/>
              <w:ind w:left="0"/>
            </w:pPr>
            <w:r>
              <w:t>в том числе просроченная, руб.</w:t>
            </w:r>
          </w:p>
        </w:tc>
        <w:tc>
          <w:tcPr>
            <w:tcW w:w="1275" w:type="dxa"/>
          </w:tcPr>
          <w:p w:rsidR="0032768A" w:rsidRDefault="0032768A">
            <w:pPr>
              <w:pStyle w:val="22"/>
              <w:ind w:left="0"/>
              <w:jc w:val="right"/>
            </w:pPr>
            <w:r>
              <w:t>1601000</w:t>
            </w:r>
          </w:p>
        </w:tc>
        <w:tc>
          <w:tcPr>
            <w:tcW w:w="1418" w:type="dxa"/>
          </w:tcPr>
          <w:p w:rsidR="0032768A" w:rsidRDefault="0032768A">
            <w:pPr>
              <w:pStyle w:val="22"/>
              <w:ind w:left="0"/>
              <w:jc w:val="center"/>
            </w:pPr>
            <w:r>
              <w:t>Х</w:t>
            </w:r>
          </w:p>
        </w:tc>
        <w:tc>
          <w:tcPr>
            <w:tcW w:w="1276" w:type="dxa"/>
          </w:tcPr>
          <w:p w:rsidR="0032768A" w:rsidRDefault="0032768A">
            <w:pPr>
              <w:pStyle w:val="22"/>
              <w:ind w:left="0"/>
              <w:jc w:val="right"/>
            </w:pPr>
            <w:r>
              <w:t>2083000</w:t>
            </w:r>
          </w:p>
        </w:tc>
        <w:tc>
          <w:tcPr>
            <w:tcW w:w="1417" w:type="dxa"/>
          </w:tcPr>
          <w:p w:rsidR="0032768A" w:rsidRDefault="0032768A">
            <w:pPr>
              <w:pStyle w:val="22"/>
              <w:ind w:left="0"/>
              <w:jc w:val="center"/>
            </w:pPr>
            <w:r>
              <w:t>Х</w:t>
            </w:r>
          </w:p>
        </w:tc>
      </w:tr>
      <w:tr w:rsidR="0032768A">
        <w:trPr>
          <w:cantSplit/>
        </w:trPr>
        <w:tc>
          <w:tcPr>
            <w:tcW w:w="3686" w:type="dxa"/>
          </w:tcPr>
          <w:p w:rsidR="0032768A" w:rsidRDefault="0032768A">
            <w:pPr>
              <w:pStyle w:val="22"/>
              <w:ind w:left="0"/>
            </w:pPr>
            <w:r>
              <w:t>Кредиторская задолженность перед персоналом организации, руб.</w:t>
            </w:r>
          </w:p>
        </w:tc>
        <w:tc>
          <w:tcPr>
            <w:tcW w:w="1275" w:type="dxa"/>
          </w:tcPr>
          <w:p w:rsidR="0032768A" w:rsidRDefault="0032768A">
            <w:pPr>
              <w:pStyle w:val="22"/>
              <w:ind w:left="0"/>
              <w:jc w:val="right"/>
            </w:pPr>
            <w:r>
              <w:t>17905000</w:t>
            </w:r>
          </w:p>
        </w:tc>
        <w:tc>
          <w:tcPr>
            <w:tcW w:w="1418" w:type="dxa"/>
          </w:tcPr>
          <w:p w:rsidR="0032768A" w:rsidRDefault="0032768A">
            <w:pPr>
              <w:pStyle w:val="22"/>
              <w:ind w:left="0"/>
              <w:jc w:val="right"/>
            </w:pPr>
            <w:r>
              <w:t>-</w:t>
            </w:r>
          </w:p>
        </w:tc>
        <w:tc>
          <w:tcPr>
            <w:tcW w:w="1276" w:type="dxa"/>
          </w:tcPr>
          <w:p w:rsidR="0032768A" w:rsidRDefault="0032768A">
            <w:pPr>
              <w:pStyle w:val="22"/>
              <w:ind w:left="0"/>
              <w:jc w:val="right"/>
            </w:pPr>
            <w:r>
              <w:t>19173000</w:t>
            </w:r>
          </w:p>
        </w:tc>
        <w:tc>
          <w:tcPr>
            <w:tcW w:w="1417" w:type="dxa"/>
          </w:tcPr>
          <w:p w:rsidR="0032768A" w:rsidRDefault="0032768A">
            <w:pPr>
              <w:pStyle w:val="22"/>
              <w:ind w:left="0"/>
              <w:jc w:val="right"/>
            </w:pPr>
            <w:r>
              <w:t>-</w:t>
            </w:r>
          </w:p>
        </w:tc>
      </w:tr>
      <w:tr w:rsidR="0032768A">
        <w:trPr>
          <w:cantSplit/>
        </w:trPr>
        <w:tc>
          <w:tcPr>
            <w:tcW w:w="3686" w:type="dxa"/>
          </w:tcPr>
          <w:p w:rsidR="0032768A" w:rsidRDefault="0032768A">
            <w:pPr>
              <w:pStyle w:val="22"/>
              <w:ind w:left="0"/>
            </w:pPr>
            <w:r>
              <w:t>в том числе просроченная, руб.</w:t>
            </w:r>
          </w:p>
        </w:tc>
        <w:tc>
          <w:tcPr>
            <w:tcW w:w="1275" w:type="dxa"/>
          </w:tcPr>
          <w:p w:rsidR="0032768A" w:rsidRDefault="0032768A">
            <w:pPr>
              <w:pStyle w:val="22"/>
              <w:ind w:left="0"/>
              <w:jc w:val="right"/>
            </w:pPr>
            <w:r>
              <w:t>-</w:t>
            </w:r>
          </w:p>
        </w:tc>
        <w:tc>
          <w:tcPr>
            <w:tcW w:w="1418" w:type="dxa"/>
          </w:tcPr>
          <w:p w:rsidR="0032768A" w:rsidRDefault="0032768A">
            <w:pPr>
              <w:pStyle w:val="22"/>
              <w:ind w:left="0"/>
              <w:jc w:val="center"/>
            </w:pPr>
            <w:r>
              <w:t>Х</w:t>
            </w:r>
          </w:p>
        </w:tc>
        <w:tc>
          <w:tcPr>
            <w:tcW w:w="1276" w:type="dxa"/>
          </w:tcPr>
          <w:p w:rsidR="0032768A" w:rsidRDefault="0032768A">
            <w:pPr>
              <w:pStyle w:val="22"/>
              <w:ind w:left="0"/>
              <w:jc w:val="right"/>
            </w:pPr>
            <w:r>
              <w:t>-</w:t>
            </w:r>
          </w:p>
        </w:tc>
        <w:tc>
          <w:tcPr>
            <w:tcW w:w="1417" w:type="dxa"/>
          </w:tcPr>
          <w:p w:rsidR="0032768A" w:rsidRDefault="0032768A">
            <w:pPr>
              <w:pStyle w:val="22"/>
              <w:ind w:left="0"/>
              <w:jc w:val="center"/>
            </w:pPr>
            <w:r>
              <w:t>Х</w:t>
            </w:r>
          </w:p>
        </w:tc>
      </w:tr>
      <w:tr w:rsidR="0032768A">
        <w:trPr>
          <w:cantSplit/>
        </w:trPr>
        <w:tc>
          <w:tcPr>
            <w:tcW w:w="3686" w:type="dxa"/>
          </w:tcPr>
          <w:p w:rsidR="0032768A" w:rsidRDefault="0032768A">
            <w:pPr>
              <w:pStyle w:val="22"/>
              <w:ind w:left="0"/>
            </w:pPr>
            <w:r>
              <w:t>Кредиторская задолженность перед бюджетом и государственными внебюджетными фондами, руб.</w:t>
            </w:r>
          </w:p>
        </w:tc>
        <w:tc>
          <w:tcPr>
            <w:tcW w:w="1275" w:type="dxa"/>
          </w:tcPr>
          <w:p w:rsidR="0032768A" w:rsidRDefault="0032768A">
            <w:pPr>
              <w:pStyle w:val="22"/>
              <w:ind w:left="0"/>
              <w:jc w:val="right"/>
            </w:pPr>
            <w:r>
              <w:t>21399000</w:t>
            </w:r>
          </w:p>
        </w:tc>
        <w:tc>
          <w:tcPr>
            <w:tcW w:w="1418" w:type="dxa"/>
          </w:tcPr>
          <w:p w:rsidR="0032768A" w:rsidRDefault="0032768A">
            <w:pPr>
              <w:pStyle w:val="22"/>
              <w:ind w:left="0"/>
              <w:jc w:val="right"/>
            </w:pPr>
            <w:r>
              <w:t>-</w:t>
            </w:r>
          </w:p>
        </w:tc>
        <w:tc>
          <w:tcPr>
            <w:tcW w:w="1276" w:type="dxa"/>
          </w:tcPr>
          <w:p w:rsidR="0032768A" w:rsidRDefault="0032768A">
            <w:pPr>
              <w:pStyle w:val="22"/>
              <w:ind w:left="0"/>
              <w:jc w:val="right"/>
            </w:pPr>
            <w:r>
              <w:t>24128000</w:t>
            </w:r>
          </w:p>
        </w:tc>
        <w:tc>
          <w:tcPr>
            <w:tcW w:w="1417" w:type="dxa"/>
          </w:tcPr>
          <w:p w:rsidR="0032768A" w:rsidRDefault="0032768A">
            <w:pPr>
              <w:pStyle w:val="22"/>
              <w:ind w:left="0"/>
              <w:jc w:val="right"/>
            </w:pPr>
            <w:r>
              <w:t>-</w:t>
            </w:r>
          </w:p>
        </w:tc>
      </w:tr>
      <w:tr w:rsidR="0032768A">
        <w:trPr>
          <w:cantSplit/>
        </w:trPr>
        <w:tc>
          <w:tcPr>
            <w:tcW w:w="3686" w:type="dxa"/>
          </w:tcPr>
          <w:p w:rsidR="0032768A" w:rsidRDefault="0032768A">
            <w:pPr>
              <w:pStyle w:val="22"/>
              <w:ind w:left="0"/>
            </w:pPr>
            <w:r>
              <w:t>в том числе просроченная, руб.</w:t>
            </w:r>
          </w:p>
        </w:tc>
        <w:tc>
          <w:tcPr>
            <w:tcW w:w="1275" w:type="dxa"/>
          </w:tcPr>
          <w:p w:rsidR="0032768A" w:rsidRDefault="0032768A">
            <w:pPr>
              <w:pStyle w:val="22"/>
              <w:ind w:left="0"/>
              <w:jc w:val="right"/>
            </w:pPr>
            <w:r>
              <w:t>-</w:t>
            </w:r>
          </w:p>
        </w:tc>
        <w:tc>
          <w:tcPr>
            <w:tcW w:w="1418" w:type="dxa"/>
          </w:tcPr>
          <w:p w:rsidR="0032768A" w:rsidRDefault="0032768A">
            <w:pPr>
              <w:pStyle w:val="22"/>
              <w:ind w:left="0"/>
              <w:jc w:val="center"/>
            </w:pPr>
            <w:r>
              <w:t>Х</w:t>
            </w:r>
          </w:p>
        </w:tc>
        <w:tc>
          <w:tcPr>
            <w:tcW w:w="1276" w:type="dxa"/>
          </w:tcPr>
          <w:p w:rsidR="0032768A" w:rsidRDefault="0032768A">
            <w:pPr>
              <w:pStyle w:val="22"/>
              <w:ind w:left="0"/>
              <w:jc w:val="right"/>
            </w:pPr>
            <w:r>
              <w:t>-</w:t>
            </w:r>
          </w:p>
        </w:tc>
        <w:tc>
          <w:tcPr>
            <w:tcW w:w="1417" w:type="dxa"/>
          </w:tcPr>
          <w:p w:rsidR="0032768A" w:rsidRDefault="0032768A">
            <w:pPr>
              <w:pStyle w:val="22"/>
              <w:ind w:left="0"/>
              <w:jc w:val="center"/>
            </w:pPr>
            <w:r>
              <w:t>Х</w:t>
            </w:r>
          </w:p>
        </w:tc>
      </w:tr>
      <w:tr w:rsidR="0032768A">
        <w:trPr>
          <w:cantSplit/>
        </w:trPr>
        <w:tc>
          <w:tcPr>
            <w:tcW w:w="3686" w:type="dxa"/>
          </w:tcPr>
          <w:p w:rsidR="0032768A" w:rsidRDefault="0032768A">
            <w:pPr>
              <w:pStyle w:val="22"/>
              <w:ind w:left="0"/>
            </w:pPr>
            <w:r>
              <w:t>Кредиты, руб.</w:t>
            </w:r>
          </w:p>
        </w:tc>
        <w:tc>
          <w:tcPr>
            <w:tcW w:w="1275" w:type="dxa"/>
          </w:tcPr>
          <w:p w:rsidR="0032768A" w:rsidRDefault="0032768A">
            <w:pPr>
              <w:pStyle w:val="22"/>
              <w:ind w:left="0"/>
              <w:jc w:val="right"/>
            </w:pPr>
            <w:r>
              <w:t>-</w:t>
            </w:r>
          </w:p>
        </w:tc>
        <w:tc>
          <w:tcPr>
            <w:tcW w:w="1418" w:type="dxa"/>
          </w:tcPr>
          <w:p w:rsidR="0032768A" w:rsidRDefault="0032768A">
            <w:pPr>
              <w:pStyle w:val="22"/>
              <w:ind w:left="0"/>
              <w:jc w:val="right"/>
            </w:pPr>
            <w:r>
              <w:t>13500000</w:t>
            </w:r>
          </w:p>
        </w:tc>
        <w:tc>
          <w:tcPr>
            <w:tcW w:w="1276" w:type="dxa"/>
          </w:tcPr>
          <w:p w:rsidR="0032768A" w:rsidRDefault="0032768A">
            <w:pPr>
              <w:pStyle w:val="22"/>
              <w:ind w:left="0"/>
              <w:jc w:val="right"/>
            </w:pPr>
            <w:r>
              <w:t>-</w:t>
            </w:r>
          </w:p>
        </w:tc>
        <w:tc>
          <w:tcPr>
            <w:tcW w:w="1417" w:type="dxa"/>
          </w:tcPr>
          <w:p w:rsidR="0032768A" w:rsidRDefault="0032768A">
            <w:pPr>
              <w:pStyle w:val="22"/>
              <w:ind w:left="0"/>
              <w:jc w:val="right"/>
            </w:pPr>
            <w:r>
              <w:t>13500000</w:t>
            </w:r>
          </w:p>
        </w:tc>
      </w:tr>
      <w:tr w:rsidR="0032768A">
        <w:trPr>
          <w:cantSplit/>
        </w:trPr>
        <w:tc>
          <w:tcPr>
            <w:tcW w:w="3686" w:type="dxa"/>
          </w:tcPr>
          <w:p w:rsidR="0032768A" w:rsidRDefault="0032768A">
            <w:pPr>
              <w:pStyle w:val="22"/>
              <w:ind w:left="0"/>
            </w:pPr>
            <w:r>
              <w:t>в том числе просроченные, руб.</w:t>
            </w:r>
          </w:p>
        </w:tc>
        <w:tc>
          <w:tcPr>
            <w:tcW w:w="1275" w:type="dxa"/>
          </w:tcPr>
          <w:p w:rsidR="0032768A" w:rsidRDefault="0032768A">
            <w:pPr>
              <w:pStyle w:val="22"/>
              <w:ind w:left="0"/>
              <w:jc w:val="right"/>
            </w:pPr>
            <w:r>
              <w:t>-</w:t>
            </w:r>
          </w:p>
        </w:tc>
        <w:tc>
          <w:tcPr>
            <w:tcW w:w="1418" w:type="dxa"/>
          </w:tcPr>
          <w:p w:rsidR="0032768A" w:rsidRDefault="0032768A">
            <w:pPr>
              <w:pStyle w:val="22"/>
              <w:ind w:left="0"/>
              <w:jc w:val="center"/>
            </w:pPr>
            <w:r>
              <w:t>Х</w:t>
            </w:r>
          </w:p>
        </w:tc>
        <w:tc>
          <w:tcPr>
            <w:tcW w:w="1276" w:type="dxa"/>
          </w:tcPr>
          <w:p w:rsidR="0032768A" w:rsidRDefault="0032768A">
            <w:pPr>
              <w:pStyle w:val="22"/>
              <w:ind w:left="0"/>
              <w:jc w:val="right"/>
            </w:pPr>
            <w:r>
              <w:t>-</w:t>
            </w:r>
          </w:p>
        </w:tc>
        <w:tc>
          <w:tcPr>
            <w:tcW w:w="1417" w:type="dxa"/>
          </w:tcPr>
          <w:p w:rsidR="0032768A" w:rsidRDefault="0032768A">
            <w:pPr>
              <w:pStyle w:val="22"/>
              <w:ind w:left="0"/>
              <w:jc w:val="center"/>
            </w:pPr>
            <w:r>
              <w:t>Х</w:t>
            </w:r>
          </w:p>
        </w:tc>
      </w:tr>
      <w:tr w:rsidR="0032768A">
        <w:trPr>
          <w:cantSplit/>
        </w:trPr>
        <w:tc>
          <w:tcPr>
            <w:tcW w:w="3686" w:type="dxa"/>
          </w:tcPr>
          <w:p w:rsidR="0032768A" w:rsidRDefault="0032768A">
            <w:pPr>
              <w:pStyle w:val="22"/>
              <w:ind w:left="0"/>
            </w:pPr>
            <w:r>
              <w:t>Займы, всего, руб.</w:t>
            </w:r>
          </w:p>
        </w:tc>
        <w:tc>
          <w:tcPr>
            <w:tcW w:w="1275" w:type="dxa"/>
          </w:tcPr>
          <w:p w:rsidR="0032768A" w:rsidRDefault="0032768A">
            <w:pPr>
              <w:pStyle w:val="22"/>
              <w:ind w:left="0"/>
              <w:jc w:val="right"/>
            </w:pPr>
            <w:r>
              <w:t>-</w:t>
            </w:r>
          </w:p>
        </w:tc>
        <w:tc>
          <w:tcPr>
            <w:tcW w:w="1418" w:type="dxa"/>
          </w:tcPr>
          <w:p w:rsidR="0032768A" w:rsidRDefault="0032768A">
            <w:pPr>
              <w:pStyle w:val="22"/>
              <w:ind w:left="0"/>
              <w:jc w:val="right"/>
            </w:pPr>
            <w:r>
              <w:t>-</w:t>
            </w:r>
          </w:p>
        </w:tc>
        <w:tc>
          <w:tcPr>
            <w:tcW w:w="1276" w:type="dxa"/>
          </w:tcPr>
          <w:p w:rsidR="0032768A" w:rsidRDefault="0032768A">
            <w:pPr>
              <w:pStyle w:val="22"/>
              <w:ind w:left="0"/>
              <w:jc w:val="right"/>
            </w:pPr>
            <w:r>
              <w:t>-</w:t>
            </w:r>
          </w:p>
        </w:tc>
        <w:tc>
          <w:tcPr>
            <w:tcW w:w="1417" w:type="dxa"/>
          </w:tcPr>
          <w:p w:rsidR="0032768A" w:rsidRDefault="0032768A">
            <w:pPr>
              <w:pStyle w:val="22"/>
              <w:ind w:left="0"/>
              <w:jc w:val="right"/>
            </w:pPr>
            <w:r>
              <w:t>-</w:t>
            </w:r>
          </w:p>
        </w:tc>
      </w:tr>
      <w:tr w:rsidR="0032768A">
        <w:trPr>
          <w:cantSplit/>
        </w:trPr>
        <w:tc>
          <w:tcPr>
            <w:tcW w:w="3686" w:type="dxa"/>
          </w:tcPr>
          <w:p w:rsidR="0032768A" w:rsidRDefault="0032768A">
            <w:pPr>
              <w:pStyle w:val="22"/>
              <w:ind w:left="0"/>
            </w:pPr>
            <w:r>
              <w:t>в том числе просроченные, руб.</w:t>
            </w:r>
          </w:p>
        </w:tc>
        <w:tc>
          <w:tcPr>
            <w:tcW w:w="1275" w:type="dxa"/>
          </w:tcPr>
          <w:p w:rsidR="0032768A" w:rsidRDefault="0032768A">
            <w:pPr>
              <w:pStyle w:val="22"/>
              <w:ind w:left="0"/>
              <w:jc w:val="right"/>
            </w:pPr>
            <w:r>
              <w:t>-</w:t>
            </w:r>
          </w:p>
        </w:tc>
        <w:tc>
          <w:tcPr>
            <w:tcW w:w="1418" w:type="dxa"/>
          </w:tcPr>
          <w:p w:rsidR="0032768A" w:rsidRDefault="0032768A">
            <w:pPr>
              <w:pStyle w:val="22"/>
              <w:ind w:left="0"/>
              <w:jc w:val="center"/>
            </w:pPr>
            <w:r>
              <w:t>Х</w:t>
            </w:r>
          </w:p>
        </w:tc>
        <w:tc>
          <w:tcPr>
            <w:tcW w:w="1276" w:type="dxa"/>
          </w:tcPr>
          <w:p w:rsidR="0032768A" w:rsidRDefault="0032768A">
            <w:pPr>
              <w:pStyle w:val="22"/>
              <w:ind w:left="0"/>
              <w:jc w:val="right"/>
            </w:pPr>
            <w:r>
              <w:t>-</w:t>
            </w:r>
          </w:p>
        </w:tc>
        <w:tc>
          <w:tcPr>
            <w:tcW w:w="1417" w:type="dxa"/>
          </w:tcPr>
          <w:p w:rsidR="0032768A" w:rsidRDefault="0032768A">
            <w:pPr>
              <w:pStyle w:val="22"/>
              <w:ind w:left="0"/>
              <w:jc w:val="center"/>
            </w:pPr>
            <w:r>
              <w:t>Х</w:t>
            </w:r>
          </w:p>
        </w:tc>
      </w:tr>
      <w:tr w:rsidR="0032768A">
        <w:trPr>
          <w:cantSplit/>
        </w:trPr>
        <w:tc>
          <w:tcPr>
            <w:tcW w:w="3686" w:type="dxa"/>
          </w:tcPr>
          <w:p w:rsidR="0032768A" w:rsidRDefault="0032768A">
            <w:pPr>
              <w:pStyle w:val="22"/>
              <w:ind w:left="0"/>
            </w:pPr>
            <w:r>
              <w:t>в том числе облигационные займы, руб.</w:t>
            </w:r>
          </w:p>
        </w:tc>
        <w:tc>
          <w:tcPr>
            <w:tcW w:w="1275" w:type="dxa"/>
          </w:tcPr>
          <w:p w:rsidR="0032768A" w:rsidRDefault="0032768A">
            <w:pPr>
              <w:pStyle w:val="22"/>
              <w:ind w:left="0"/>
              <w:jc w:val="right"/>
            </w:pPr>
            <w:r>
              <w:t>-</w:t>
            </w:r>
          </w:p>
        </w:tc>
        <w:tc>
          <w:tcPr>
            <w:tcW w:w="1418" w:type="dxa"/>
          </w:tcPr>
          <w:p w:rsidR="0032768A" w:rsidRDefault="0032768A">
            <w:pPr>
              <w:pStyle w:val="22"/>
              <w:ind w:left="0"/>
              <w:jc w:val="right"/>
            </w:pPr>
            <w:r>
              <w:t>-</w:t>
            </w:r>
          </w:p>
        </w:tc>
        <w:tc>
          <w:tcPr>
            <w:tcW w:w="1276" w:type="dxa"/>
          </w:tcPr>
          <w:p w:rsidR="0032768A" w:rsidRDefault="0032768A">
            <w:pPr>
              <w:pStyle w:val="22"/>
              <w:ind w:left="0"/>
              <w:jc w:val="right"/>
            </w:pPr>
            <w:r>
              <w:t>-</w:t>
            </w:r>
          </w:p>
        </w:tc>
        <w:tc>
          <w:tcPr>
            <w:tcW w:w="1417" w:type="dxa"/>
          </w:tcPr>
          <w:p w:rsidR="0032768A" w:rsidRDefault="0032768A">
            <w:pPr>
              <w:pStyle w:val="22"/>
              <w:ind w:left="0"/>
              <w:jc w:val="right"/>
            </w:pPr>
            <w:r>
              <w:t>-</w:t>
            </w:r>
          </w:p>
        </w:tc>
      </w:tr>
      <w:tr w:rsidR="0032768A">
        <w:trPr>
          <w:cantSplit/>
        </w:trPr>
        <w:tc>
          <w:tcPr>
            <w:tcW w:w="3686" w:type="dxa"/>
          </w:tcPr>
          <w:p w:rsidR="0032768A" w:rsidRDefault="0032768A">
            <w:pPr>
              <w:pStyle w:val="22"/>
              <w:ind w:left="0"/>
            </w:pPr>
            <w:r>
              <w:t>в том числе просроченные облигационные займы, руб.</w:t>
            </w:r>
          </w:p>
        </w:tc>
        <w:tc>
          <w:tcPr>
            <w:tcW w:w="1275" w:type="dxa"/>
          </w:tcPr>
          <w:p w:rsidR="0032768A" w:rsidRDefault="0032768A">
            <w:pPr>
              <w:pStyle w:val="22"/>
              <w:ind w:left="0"/>
              <w:jc w:val="right"/>
            </w:pPr>
            <w:r>
              <w:t>-</w:t>
            </w:r>
          </w:p>
        </w:tc>
        <w:tc>
          <w:tcPr>
            <w:tcW w:w="1418" w:type="dxa"/>
          </w:tcPr>
          <w:p w:rsidR="0032768A" w:rsidRDefault="0032768A">
            <w:pPr>
              <w:pStyle w:val="22"/>
              <w:ind w:left="0"/>
              <w:jc w:val="center"/>
            </w:pPr>
            <w:r>
              <w:t>Х</w:t>
            </w:r>
          </w:p>
        </w:tc>
        <w:tc>
          <w:tcPr>
            <w:tcW w:w="1276" w:type="dxa"/>
          </w:tcPr>
          <w:p w:rsidR="0032768A" w:rsidRDefault="0032768A">
            <w:pPr>
              <w:pStyle w:val="22"/>
              <w:ind w:left="0"/>
              <w:jc w:val="right"/>
            </w:pPr>
            <w:r>
              <w:t>-</w:t>
            </w:r>
          </w:p>
        </w:tc>
        <w:tc>
          <w:tcPr>
            <w:tcW w:w="1417" w:type="dxa"/>
          </w:tcPr>
          <w:p w:rsidR="0032768A" w:rsidRDefault="0032768A">
            <w:pPr>
              <w:pStyle w:val="22"/>
              <w:ind w:left="0"/>
              <w:jc w:val="center"/>
            </w:pPr>
            <w:r>
              <w:t>Х</w:t>
            </w:r>
          </w:p>
        </w:tc>
      </w:tr>
      <w:tr w:rsidR="0032768A">
        <w:trPr>
          <w:cantSplit/>
        </w:trPr>
        <w:tc>
          <w:tcPr>
            <w:tcW w:w="3686" w:type="dxa"/>
          </w:tcPr>
          <w:p w:rsidR="0032768A" w:rsidRDefault="0032768A">
            <w:pPr>
              <w:pStyle w:val="22"/>
              <w:ind w:left="0"/>
            </w:pPr>
            <w:r>
              <w:t>Прочая кредиторская задолженность, руб.</w:t>
            </w:r>
          </w:p>
        </w:tc>
        <w:tc>
          <w:tcPr>
            <w:tcW w:w="1275" w:type="dxa"/>
          </w:tcPr>
          <w:p w:rsidR="0032768A" w:rsidRDefault="0032768A">
            <w:pPr>
              <w:pStyle w:val="22"/>
              <w:ind w:left="0"/>
              <w:jc w:val="right"/>
            </w:pPr>
            <w:r>
              <w:t>29083000</w:t>
            </w:r>
          </w:p>
        </w:tc>
        <w:tc>
          <w:tcPr>
            <w:tcW w:w="1418" w:type="dxa"/>
          </w:tcPr>
          <w:p w:rsidR="0032768A" w:rsidRDefault="0032768A">
            <w:pPr>
              <w:pStyle w:val="22"/>
              <w:ind w:left="0"/>
              <w:jc w:val="right"/>
            </w:pPr>
            <w:r>
              <w:t>-</w:t>
            </w:r>
          </w:p>
        </w:tc>
        <w:tc>
          <w:tcPr>
            <w:tcW w:w="1276" w:type="dxa"/>
          </w:tcPr>
          <w:p w:rsidR="0032768A" w:rsidRDefault="0032768A">
            <w:pPr>
              <w:pStyle w:val="22"/>
              <w:ind w:left="0"/>
              <w:jc w:val="right"/>
            </w:pPr>
            <w:r>
              <w:t>22486000</w:t>
            </w:r>
          </w:p>
        </w:tc>
        <w:tc>
          <w:tcPr>
            <w:tcW w:w="1417" w:type="dxa"/>
          </w:tcPr>
          <w:p w:rsidR="0032768A" w:rsidRDefault="0032768A">
            <w:pPr>
              <w:pStyle w:val="22"/>
              <w:ind w:left="0"/>
              <w:jc w:val="right"/>
            </w:pPr>
            <w:r>
              <w:t>-</w:t>
            </w:r>
          </w:p>
        </w:tc>
      </w:tr>
      <w:tr w:rsidR="0032768A">
        <w:trPr>
          <w:cantSplit/>
        </w:trPr>
        <w:tc>
          <w:tcPr>
            <w:tcW w:w="3686" w:type="dxa"/>
          </w:tcPr>
          <w:p w:rsidR="0032768A" w:rsidRDefault="0032768A">
            <w:pPr>
              <w:pStyle w:val="22"/>
              <w:ind w:left="0"/>
            </w:pPr>
            <w:r>
              <w:t>в том числе просроченная, руб.</w:t>
            </w:r>
          </w:p>
        </w:tc>
        <w:tc>
          <w:tcPr>
            <w:tcW w:w="1275" w:type="dxa"/>
          </w:tcPr>
          <w:p w:rsidR="0032768A" w:rsidRDefault="0032768A">
            <w:pPr>
              <w:pStyle w:val="22"/>
              <w:ind w:left="0"/>
              <w:jc w:val="right"/>
            </w:pPr>
            <w:r>
              <w:t>-</w:t>
            </w:r>
          </w:p>
        </w:tc>
        <w:tc>
          <w:tcPr>
            <w:tcW w:w="1418" w:type="dxa"/>
          </w:tcPr>
          <w:p w:rsidR="0032768A" w:rsidRDefault="0032768A">
            <w:pPr>
              <w:pStyle w:val="22"/>
              <w:ind w:left="0"/>
              <w:jc w:val="center"/>
            </w:pPr>
            <w:r>
              <w:t>Х</w:t>
            </w:r>
          </w:p>
        </w:tc>
        <w:tc>
          <w:tcPr>
            <w:tcW w:w="1276" w:type="dxa"/>
          </w:tcPr>
          <w:p w:rsidR="0032768A" w:rsidRDefault="0032768A">
            <w:pPr>
              <w:pStyle w:val="22"/>
              <w:ind w:left="0"/>
              <w:jc w:val="right"/>
            </w:pPr>
            <w:r>
              <w:t>-</w:t>
            </w:r>
          </w:p>
        </w:tc>
        <w:tc>
          <w:tcPr>
            <w:tcW w:w="1417" w:type="dxa"/>
          </w:tcPr>
          <w:p w:rsidR="0032768A" w:rsidRDefault="0032768A">
            <w:pPr>
              <w:pStyle w:val="22"/>
              <w:ind w:left="0"/>
              <w:jc w:val="center"/>
            </w:pPr>
            <w:r>
              <w:t>Х</w:t>
            </w:r>
          </w:p>
        </w:tc>
      </w:tr>
      <w:tr w:rsidR="0032768A">
        <w:trPr>
          <w:cantSplit/>
        </w:trPr>
        <w:tc>
          <w:tcPr>
            <w:tcW w:w="3686" w:type="dxa"/>
          </w:tcPr>
          <w:p w:rsidR="0032768A" w:rsidRDefault="0032768A">
            <w:pPr>
              <w:pStyle w:val="22"/>
              <w:ind w:left="0"/>
            </w:pPr>
            <w:r>
              <w:t>Итого, руб.</w:t>
            </w:r>
          </w:p>
        </w:tc>
        <w:tc>
          <w:tcPr>
            <w:tcW w:w="1275" w:type="dxa"/>
          </w:tcPr>
          <w:p w:rsidR="0032768A" w:rsidRDefault="0032768A">
            <w:pPr>
              <w:pStyle w:val="22"/>
              <w:ind w:left="0"/>
              <w:jc w:val="right"/>
            </w:pPr>
            <w:r>
              <w:t>88963000</w:t>
            </w:r>
          </w:p>
        </w:tc>
        <w:tc>
          <w:tcPr>
            <w:tcW w:w="1418" w:type="dxa"/>
          </w:tcPr>
          <w:p w:rsidR="0032768A" w:rsidRDefault="0032768A">
            <w:pPr>
              <w:pStyle w:val="22"/>
              <w:ind w:left="0"/>
              <w:jc w:val="right"/>
            </w:pPr>
            <w:r>
              <w:t>13500000</w:t>
            </w:r>
          </w:p>
        </w:tc>
        <w:tc>
          <w:tcPr>
            <w:tcW w:w="1276" w:type="dxa"/>
          </w:tcPr>
          <w:p w:rsidR="0032768A" w:rsidRDefault="0032768A">
            <w:pPr>
              <w:pStyle w:val="22"/>
              <w:ind w:left="0"/>
              <w:jc w:val="right"/>
            </w:pPr>
            <w:r>
              <w:t>81900000</w:t>
            </w:r>
          </w:p>
        </w:tc>
        <w:tc>
          <w:tcPr>
            <w:tcW w:w="1417" w:type="dxa"/>
          </w:tcPr>
          <w:p w:rsidR="0032768A" w:rsidRDefault="0032768A">
            <w:pPr>
              <w:pStyle w:val="22"/>
              <w:ind w:left="0"/>
              <w:jc w:val="right"/>
            </w:pPr>
            <w:r>
              <w:t>13500000</w:t>
            </w:r>
          </w:p>
        </w:tc>
      </w:tr>
      <w:tr w:rsidR="0032768A">
        <w:trPr>
          <w:cantSplit/>
          <w:trHeight w:val="154"/>
        </w:trPr>
        <w:tc>
          <w:tcPr>
            <w:tcW w:w="3686" w:type="dxa"/>
          </w:tcPr>
          <w:p w:rsidR="0032768A" w:rsidRDefault="0032768A">
            <w:pPr>
              <w:pStyle w:val="22"/>
              <w:ind w:left="0"/>
            </w:pPr>
            <w:r>
              <w:t>в том числе итого просроченная, руб.</w:t>
            </w:r>
          </w:p>
        </w:tc>
        <w:tc>
          <w:tcPr>
            <w:tcW w:w="1275" w:type="dxa"/>
          </w:tcPr>
          <w:p w:rsidR="0032768A" w:rsidRDefault="0032768A">
            <w:pPr>
              <w:pStyle w:val="22"/>
              <w:ind w:left="0"/>
              <w:jc w:val="right"/>
            </w:pPr>
            <w:r>
              <w:t>1601000</w:t>
            </w:r>
          </w:p>
        </w:tc>
        <w:tc>
          <w:tcPr>
            <w:tcW w:w="1418" w:type="dxa"/>
          </w:tcPr>
          <w:p w:rsidR="0032768A" w:rsidRDefault="0032768A">
            <w:pPr>
              <w:pStyle w:val="22"/>
              <w:ind w:left="0"/>
              <w:jc w:val="center"/>
            </w:pPr>
            <w:r>
              <w:t>Х</w:t>
            </w:r>
          </w:p>
        </w:tc>
        <w:tc>
          <w:tcPr>
            <w:tcW w:w="1276" w:type="dxa"/>
          </w:tcPr>
          <w:p w:rsidR="0032768A" w:rsidRDefault="0032768A">
            <w:pPr>
              <w:pStyle w:val="22"/>
              <w:ind w:left="0"/>
              <w:jc w:val="right"/>
            </w:pPr>
            <w:r>
              <w:t>3975000</w:t>
            </w:r>
          </w:p>
        </w:tc>
        <w:tc>
          <w:tcPr>
            <w:tcW w:w="1417" w:type="dxa"/>
          </w:tcPr>
          <w:p w:rsidR="0032768A" w:rsidRDefault="0032768A">
            <w:pPr>
              <w:pStyle w:val="22"/>
              <w:ind w:left="0"/>
              <w:jc w:val="center"/>
            </w:pPr>
            <w:r>
              <w:t>Х</w:t>
            </w:r>
          </w:p>
        </w:tc>
      </w:tr>
    </w:tbl>
    <w:p w:rsidR="0032768A" w:rsidRDefault="0032768A">
      <w:pPr>
        <w:pStyle w:val="22"/>
      </w:pPr>
    </w:p>
    <w:p w:rsidR="0032768A" w:rsidRDefault="0032768A">
      <w:pPr>
        <w:pStyle w:val="22"/>
        <w:jc w:val="both"/>
      </w:pPr>
      <w:r>
        <w:t>2.3.2 Кредитная история эмитента.</w:t>
      </w:r>
    </w:p>
    <w:p w:rsidR="0032768A" w:rsidRDefault="0032768A">
      <w:pPr>
        <w:pStyle w:val="22"/>
        <w:jc w:val="both"/>
      </w:pPr>
      <w:r>
        <w:t>Кредитные договора и договора займа, сумма основного долга по которым составляет 5 процентов и более балансовой стоимости активов эмитента, не оформлялись.</w:t>
      </w:r>
    </w:p>
    <w:p w:rsidR="0032768A" w:rsidRDefault="0032768A">
      <w:pPr>
        <w:pStyle w:val="22"/>
        <w:jc w:val="both"/>
      </w:pPr>
    </w:p>
    <w:p w:rsidR="0032768A" w:rsidRDefault="0032768A">
      <w:pPr>
        <w:pStyle w:val="22"/>
        <w:jc w:val="both"/>
      </w:pPr>
      <w:r>
        <w:t>2.3.3.Обязательства эмитента из обеспечения, предоставленного третьим лицам.</w:t>
      </w:r>
    </w:p>
    <w:p w:rsidR="0032768A" w:rsidRDefault="0032768A">
      <w:pPr>
        <w:pStyle w:val="a3"/>
        <w:tabs>
          <w:tab w:val="clear" w:pos="4677"/>
          <w:tab w:val="clear" w:pos="9355"/>
        </w:tabs>
        <w:jc w:val="both"/>
      </w:pPr>
      <w:r>
        <w:t>Обязательств эмитента из обеспечения (залога, поручительств), предоставленного третьим лицам, нет.</w:t>
      </w:r>
    </w:p>
    <w:p w:rsidR="0032768A" w:rsidRDefault="0032768A">
      <w:pPr>
        <w:pStyle w:val="31"/>
        <w:ind w:firstLine="142"/>
        <w:jc w:val="both"/>
        <w:rPr>
          <w:b w:val="0"/>
          <w:bCs w:val="0"/>
        </w:rPr>
      </w:pPr>
      <w:r>
        <w:rPr>
          <w:b w:val="0"/>
          <w:bCs w:val="0"/>
        </w:rPr>
        <w:t>2.3.4. Прочие обязательства эмитента.</w:t>
      </w:r>
    </w:p>
    <w:p w:rsidR="0032768A" w:rsidRDefault="0032768A">
      <w:pPr>
        <w:pStyle w:val="31"/>
        <w:ind w:firstLine="142"/>
        <w:jc w:val="both"/>
        <w:rPr>
          <w:b w:val="0"/>
          <w:bCs w:val="0"/>
        </w:rPr>
      </w:pPr>
      <w:r>
        <w:rPr>
          <w:b w:val="0"/>
          <w:bCs w:val="0"/>
        </w:rPr>
        <w:t>Соглашений, срочных сделок, не отраженных в бухгалтерском балансе, которые могут существенным образом отразиться на финансовом состоянии эмитента, не заключалось.</w:t>
      </w:r>
    </w:p>
    <w:p w:rsidR="0032768A" w:rsidRDefault="0032768A">
      <w:pPr>
        <w:pStyle w:val="31"/>
        <w:ind w:left="142"/>
        <w:jc w:val="both"/>
      </w:pPr>
      <w:r>
        <w:t>2.4.Цели эмиссии и направления использования средств, полученных в результате размещения эмиссионных ценных бумаг</w:t>
      </w:r>
    </w:p>
    <w:p w:rsidR="0032768A" w:rsidRDefault="0032768A">
      <w:pPr>
        <w:pStyle w:val="22"/>
        <w:jc w:val="both"/>
      </w:pPr>
      <w:r>
        <w:t>За последние пять лет эмиссии ценных бумаг, размещаемых путем подписки, эмитентом не осуществлялось.</w:t>
      </w:r>
    </w:p>
    <w:p w:rsidR="0032768A" w:rsidRDefault="0032768A">
      <w:pPr>
        <w:pStyle w:val="22"/>
        <w:jc w:val="both"/>
      </w:pPr>
    </w:p>
    <w:p w:rsidR="0032768A" w:rsidRDefault="0032768A">
      <w:pPr>
        <w:jc w:val="both"/>
        <w:rPr>
          <w:b/>
          <w:bCs/>
        </w:rPr>
      </w:pPr>
      <w:r>
        <w:rPr>
          <w:b/>
          <w:bCs/>
        </w:rPr>
        <w:t>2.5.Риски, связанные с приобретением размещаемых эмиссионных ценных бумаг.</w:t>
      </w:r>
    </w:p>
    <w:p w:rsidR="0032768A" w:rsidRDefault="0032768A">
      <w:pPr>
        <w:jc w:val="both"/>
      </w:pPr>
      <w:r>
        <w:t>За последние пять лет эмитент не размещал эмиссионные ценные бумаги.</w:t>
      </w:r>
    </w:p>
    <w:p w:rsidR="0032768A" w:rsidRDefault="0032768A">
      <w:pPr>
        <w:rPr>
          <w:b/>
          <w:bCs/>
        </w:rPr>
      </w:pPr>
    </w:p>
    <w:p w:rsidR="0032768A" w:rsidRDefault="0032768A">
      <w:pPr>
        <w:jc w:val="center"/>
        <w:rPr>
          <w:b/>
          <w:bCs/>
          <w:sz w:val="24"/>
          <w:szCs w:val="24"/>
        </w:rPr>
      </w:pPr>
      <w:r>
        <w:rPr>
          <w:b/>
          <w:bCs/>
          <w:sz w:val="24"/>
          <w:szCs w:val="24"/>
        </w:rPr>
        <w:t>3.Подробная  информация об эмитенте.</w:t>
      </w:r>
    </w:p>
    <w:p w:rsidR="0032768A" w:rsidRDefault="0032768A">
      <w:pPr>
        <w:jc w:val="both"/>
        <w:rPr>
          <w:b/>
          <w:bCs/>
        </w:rPr>
      </w:pPr>
      <w:r>
        <w:rPr>
          <w:b/>
          <w:bCs/>
        </w:rPr>
        <w:t>3.1. История создания и развития эмитента</w:t>
      </w:r>
    </w:p>
    <w:p w:rsidR="0032768A" w:rsidRDefault="0032768A">
      <w:pPr>
        <w:pStyle w:val="22"/>
        <w:jc w:val="both"/>
      </w:pPr>
      <w:r>
        <w:t>3.1.1 Данные о фирменном наименовании эмитента:</w:t>
      </w:r>
    </w:p>
    <w:p w:rsidR="0032768A" w:rsidRDefault="0032768A">
      <w:pPr>
        <w:pStyle w:val="22"/>
        <w:jc w:val="both"/>
      </w:pPr>
      <w:r>
        <w:t>Полное фирменное наименование эмитента:</w:t>
      </w:r>
    </w:p>
    <w:p w:rsidR="0032768A" w:rsidRDefault="0032768A">
      <w:pPr>
        <w:pStyle w:val="22"/>
        <w:jc w:val="both"/>
      </w:pPr>
      <w:r>
        <w:t>Богдановичское открытое акционерное общество по производству огнеупорных материалов.</w:t>
      </w:r>
    </w:p>
    <w:p w:rsidR="0032768A" w:rsidRDefault="0032768A">
      <w:pPr>
        <w:ind w:left="0" w:firstLine="200"/>
        <w:jc w:val="both"/>
      </w:pPr>
      <w:r>
        <w:t>Сокращенное наименование:</w:t>
      </w:r>
    </w:p>
    <w:p w:rsidR="0032768A" w:rsidRDefault="0032768A">
      <w:pPr>
        <w:ind w:left="0" w:firstLine="200"/>
        <w:jc w:val="both"/>
      </w:pPr>
      <w:r>
        <w:t>Богдановичское ОАО “Огнеупоры”.</w:t>
      </w:r>
    </w:p>
    <w:p w:rsidR="0032768A" w:rsidRDefault="0032768A">
      <w:pPr>
        <w:ind w:left="0" w:firstLine="200"/>
        <w:jc w:val="both"/>
      </w:pPr>
      <w:r>
        <w:t>Сведения об изменениях в наименовании и организационно-правовой форме эмитента:</w:t>
      </w:r>
    </w:p>
    <w:p w:rsidR="0032768A" w:rsidRDefault="0032768A">
      <w:pPr>
        <w:jc w:val="both"/>
      </w:pPr>
      <w:r>
        <w:t>Первоначальное наименование:</w:t>
      </w:r>
    </w:p>
    <w:p w:rsidR="0032768A" w:rsidRDefault="0032768A">
      <w:pPr>
        <w:numPr>
          <w:ilvl w:val="0"/>
          <w:numId w:val="9"/>
        </w:numPr>
        <w:jc w:val="both"/>
      </w:pPr>
      <w:r>
        <w:t>Государственное предприятие - Богдановичский шамотный завод - июль 1938 года. Приказ № 530/а Наркомтяжпрома.</w:t>
      </w:r>
    </w:p>
    <w:p w:rsidR="0032768A" w:rsidRDefault="0032768A">
      <w:pPr>
        <w:numPr>
          <w:ilvl w:val="0"/>
          <w:numId w:val="9"/>
        </w:numPr>
        <w:jc w:val="both"/>
      </w:pPr>
      <w:r>
        <w:t>Государственное предприятие - Богдановичский завод шамотных изделий. Приказ МЧМ СССР № 240 от 3 июля 1948 г. Государственный регистрационный лист № 7747.</w:t>
      </w:r>
    </w:p>
    <w:p w:rsidR="0032768A" w:rsidRDefault="0032768A">
      <w:pPr>
        <w:numPr>
          <w:ilvl w:val="0"/>
          <w:numId w:val="9"/>
        </w:numPr>
        <w:jc w:val="both"/>
      </w:pPr>
      <w:r>
        <w:t>Государственное предприятие - Богдановичский огнеупорный завод. Постановление Совета Министров СССР от 13 ноября 1954 г. № 2300, приказ МЧМ СССР от 22 ноября 1954 г.</w:t>
      </w:r>
    </w:p>
    <w:p w:rsidR="0032768A" w:rsidRDefault="0032768A">
      <w:pPr>
        <w:numPr>
          <w:ilvl w:val="0"/>
          <w:numId w:val="9"/>
        </w:numPr>
        <w:jc w:val="both"/>
      </w:pPr>
      <w:r>
        <w:t>Государственное предприятие - Богдановичский ордена Трудового Красного Знамени огнеупорный завод - Указ Президиума Верховного Совета СССР от 4 марта 1981 г. № 4068-х.</w:t>
      </w:r>
    </w:p>
    <w:p w:rsidR="0032768A" w:rsidRDefault="0032768A">
      <w:pPr>
        <w:numPr>
          <w:ilvl w:val="0"/>
          <w:numId w:val="9"/>
        </w:numPr>
        <w:jc w:val="both"/>
      </w:pPr>
      <w:r>
        <w:t>Государственное предприятие - Богдановичское производственное объединение по производству огнеупорных материалов - Приказ ВПО "Союзогнеупор" МЧМ СССР № 10 от 5 февраля 1987 г.</w:t>
      </w:r>
    </w:p>
    <w:p w:rsidR="0032768A" w:rsidRDefault="0032768A">
      <w:pPr>
        <w:pStyle w:val="22"/>
        <w:jc w:val="both"/>
      </w:pPr>
      <w:r>
        <w:t>Полное - Богдановичское акционерное общество открытого типа по производству огнеупорных материалов, сокращенное – Богдановичское акционерное общество “Огнеупоры”.</w:t>
      </w:r>
    </w:p>
    <w:p w:rsidR="0032768A" w:rsidRDefault="0032768A">
      <w:pPr>
        <w:jc w:val="both"/>
      </w:pPr>
      <w:r>
        <w:t xml:space="preserve">Введено: </w:t>
      </w:r>
    </w:p>
    <w:p w:rsidR="0032768A" w:rsidRDefault="0032768A">
      <w:pPr>
        <w:jc w:val="both"/>
      </w:pPr>
      <w:r>
        <w:t>С 18 декабря 1992 года.</w:t>
      </w:r>
    </w:p>
    <w:p w:rsidR="0032768A" w:rsidRDefault="0032768A">
      <w:pPr>
        <w:jc w:val="both"/>
      </w:pPr>
      <w:r>
        <w:t>Текущее наименование введено:</w:t>
      </w:r>
    </w:p>
    <w:p w:rsidR="0032768A" w:rsidRDefault="0032768A">
      <w:pPr>
        <w:jc w:val="both"/>
      </w:pPr>
      <w:r>
        <w:t>С 24 апреля 1996 года.</w:t>
      </w:r>
    </w:p>
    <w:p w:rsidR="0032768A" w:rsidRDefault="0032768A">
      <w:pPr>
        <w:jc w:val="both"/>
      </w:pPr>
    </w:p>
    <w:p w:rsidR="0032768A" w:rsidRDefault="0032768A">
      <w:pPr>
        <w:jc w:val="both"/>
        <w:rPr>
          <w:sz w:val="24"/>
          <w:szCs w:val="24"/>
        </w:rPr>
      </w:pPr>
      <w:r>
        <w:t>3.1.2.Сведения о государственной регистрации эмитента и наличии у него лицензий</w:t>
      </w:r>
      <w:r>
        <w:rPr>
          <w:sz w:val="24"/>
          <w:szCs w:val="24"/>
        </w:rPr>
        <w:t>.</w:t>
      </w:r>
    </w:p>
    <w:p w:rsidR="0032768A" w:rsidRDefault="0032768A">
      <w:pPr>
        <w:jc w:val="both"/>
      </w:pPr>
      <w:r>
        <w:t>Дата государственной регистрации эмитента: 18 декабря 1992 года.</w:t>
      </w:r>
    </w:p>
    <w:p w:rsidR="0032768A" w:rsidRDefault="0032768A">
      <w:pPr>
        <w:jc w:val="both"/>
      </w:pPr>
      <w:r>
        <w:t xml:space="preserve">Номер свидетельства о государственной регистрации: серия </w:t>
      </w:r>
      <w:r>
        <w:rPr>
          <w:lang w:val="en-US"/>
        </w:rPr>
        <w:t>II</w:t>
      </w:r>
      <w:r>
        <w:t>-БИ № 140.</w:t>
      </w:r>
    </w:p>
    <w:p w:rsidR="0032768A" w:rsidRDefault="0032768A">
      <w:pPr>
        <w:jc w:val="both"/>
      </w:pPr>
      <w:r>
        <w:t>Орган, осуществивший государственную регистрацию: Администрация г. Богдановича.</w:t>
      </w:r>
    </w:p>
    <w:p w:rsidR="0032768A" w:rsidRDefault="0032768A">
      <w:pPr>
        <w:jc w:val="both"/>
      </w:pPr>
      <w:r>
        <w:t>Дата регистрации в ЕГРЮЛ: 1 ноября 2002 года.</w:t>
      </w:r>
    </w:p>
    <w:p w:rsidR="0032768A" w:rsidRDefault="0032768A">
      <w:pPr>
        <w:jc w:val="both"/>
      </w:pPr>
      <w:r>
        <w:t>Основной государственный регистрационный номер: 1026600705889.</w:t>
      </w:r>
    </w:p>
    <w:p w:rsidR="0032768A" w:rsidRDefault="0032768A">
      <w:pPr>
        <w:jc w:val="both"/>
      </w:pPr>
      <w:r>
        <w:t>Орган, осуществивший государственную регистрацию: Инспекция МНС России по г. Богданович Свердловской области.</w:t>
      </w:r>
    </w:p>
    <w:p w:rsidR="0032768A" w:rsidRDefault="0032768A">
      <w:pPr>
        <w:jc w:val="both"/>
      </w:pPr>
    </w:p>
    <w:p w:rsidR="0032768A" w:rsidRDefault="0032768A">
      <w:pPr>
        <w:pStyle w:val="22"/>
        <w:jc w:val="both"/>
      </w:pPr>
      <w:r>
        <w:t>3.1.3.Сведения о создании  и развитии эмитента.</w:t>
      </w:r>
    </w:p>
    <w:p w:rsidR="0032768A" w:rsidRDefault="0032768A">
      <w:pPr>
        <w:jc w:val="both"/>
      </w:pPr>
      <w:r>
        <w:t>Эмитент был создан в соответствии с планом приватизации государственного предприятия Богдановичское производственное объединение “Огнеупоры” 18 декабря 1992 года и в соответствии с Указом Президента Российской Федерации “Об организационных мерах по преобразованию государственных предприятий, добровольных объединений государственных предприятий в акционерное общество” от 1 июля 1992 года № 721.</w:t>
      </w:r>
    </w:p>
    <w:p w:rsidR="0032768A" w:rsidRDefault="0032768A">
      <w:pPr>
        <w:jc w:val="both"/>
      </w:pPr>
      <w:r>
        <w:t>Эмитент создан на неопределенный срок.</w:t>
      </w:r>
    </w:p>
    <w:p w:rsidR="0032768A" w:rsidRDefault="0032768A">
      <w:pPr>
        <w:jc w:val="both"/>
      </w:pPr>
      <w:r>
        <w:t>Учредителем эмитента является Свердловский областной комитет по управлению государственным имуществом.</w:t>
      </w:r>
    </w:p>
    <w:p w:rsidR="0032768A" w:rsidRDefault="0032768A">
      <w:pPr>
        <w:jc w:val="both"/>
      </w:pPr>
      <w:r>
        <w:t>Приватизация проводилась с применением второго варианта льгот.</w:t>
      </w:r>
    </w:p>
    <w:p w:rsidR="0032768A" w:rsidRDefault="0032768A">
      <w:pPr>
        <w:jc w:val="both"/>
      </w:pPr>
      <w:r>
        <w:t>Размещение обыкновенных акций среди членов трудового коллектива было проведено по закрытой подписке – 51 % от общего числа акций.</w:t>
      </w:r>
    </w:p>
    <w:p w:rsidR="0032768A" w:rsidRDefault="0032768A">
      <w:pPr>
        <w:jc w:val="both"/>
      </w:pPr>
      <w:r>
        <w:t>После закрытой подписки акции размещались путем свободной продажи на чековых и денежных аукционах мелким инвесторам – 29 %.</w:t>
      </w:r>
    </w:p>
    <w:p w:rsidR="0032768A" w:rsidRDefault="0032768A">
      <w:pPr>
        <w:jc w:val="both"/>
      </w:pPr>
      <w:r>
        <w:t>Крупному инвестору акции проданы на инвестиционных торгах – 15 %.</w:t>
      </w:r>
    </w:p>
    <w:p w:rsidR="0032768A" w:rsidRDefault="0032768A">
      <w:pPr>
        <w:jc w:val="both"/>
      </w:pPr>
      <w:r>
        <w:t>Из фонда акционирования работников предприятия среди трудового коллектива размещено 5 % обыкновенных акций.</w:t>
      </w:r>
    </w:p>
    <w:p w:rsidR="0032768A" w:rsidRDefault="0032768A">
      <w:pPr>
        <w:jc w:val="both"/>
      </w:pPr>
      <w:r>
        <w:t>Эмитент является коммерческой организацией, преследующей в качестве основной цели своей предпринимательской деятельности извлечение прибыли.</w:t>
      </w:r>
    </w:p>
    <w:p w:rsidR="0032768A" w:rsidRDefault="0032768A">
      <w:pPr>
        <w:jc w:val="center"/>
      </w:pPr>
      <w:r>
        <w:rPr>
          <w:u w:val="single"/>
        </w:rPr>
        <w:t>Миссия эмитента.</w:t>
      </w:r>
    </w:p>
    <w:p w:rsidR="0032768A" w:rsidRDefault="0032768A">
      <w:pPr>
        <w:jc w:val="both"/>
      </w:pPr>
      <w:r>
        <w:t>Производство конкурентоспособной огнеупорной и керамической продукции, приносящей прибыль, позволяющей предприятию быть:</w:t>
      </w:r>
    </w:p>
    <w:p w:rsidR="0032768A" w:rsidRDefault="0032768A" w:rsidP="0032768A">
      <w:pPr>
        <w:numPr>
          <w:ilvl w:val="0"/>
          <w:numId w:val="22"/>
        </w:numPr>
        <w:tabs>
          <w:tab w:val="num" w:pos="1095"/>
        </w:tabs>
        <w:ind w:left="560"/>
        <w:jc w:val="both"/>
      </w:pPr>
      <w:r>
        <w:t>в числе пятёрки лидеров-производителей огнеупоров в России;</w:t>
      </w:r>
    </w:p>
    <w:p w:rsidR="0032768A" w:rsidRDefault="0032768A" w:rsidP="0032768A">
      <w:pPr>
        <w:numPr>
          <w:ilvl w:val="0"/>
          <w:numId w:val="22"/>
        </w:numPr>
        <w:tabs>
          <w:tab w:val="num" w:pos="1095"/>
        </w:tabs>
        <w:ind w:left="560"/>
        <w:jc w:val="both"/>
      </w:pPr>
      <w:r>
        <w:t>надёжным взаимовыгодным партнёром для своих потребителей и поставщиков;</w:t>
      </w:r>
    </w:p>
    <w:p w:rsidR="0032768A" w:rsidRDefault="0032768A" w:rsidP="0032768A">
      <w:pPr>
        <w:numPr>
          <w:ilvl w:val="0"/>
          <w:numId w:val="22"/>
        </w:numPr>
        <w:tabs>
          <w:tab w:val="num" w:pos="1095"/>
        </w:tabs>
        <w:ind w:left="560"/>
        <w:jc w:val="both"/>
      </w:pPr>
      <w:r>
        <w:t>инвестиционно-привлекательным;</w:t>
      </w:r>
    </w:p>
    <w:p w:rsidR="0032768A" w:rsidRDefault="0032768A" w:rsidP="0032768A">
      <w:pPr>
        <w:numPr>
          <w:ilvl w:val="0"/>
          <w:numId w:val="22"/>
        </w:numPr>
        <w:tabs>
          <w:tab w:val="num" w:pos="1095"/>
        </w:tabs>
        <w:ind w:left="560"/>
        <w:jc w:val="both"/>
      </w:pPr>
      <w:r>
        <w:t>надёжным гарантом:</w:t>
      </w:r>
    </w:p>
    <w:p w:rsidR="0032768A" w:rsidRDefault="0032768A">
      <w:pPr>
        <w:numPr>
          <w:ilvl w:val="0"/>
          <w:numId w:val="23"/>
        </w:numPr>
        <w:jc w:val="both"/>
      </w:pPr>
      <w:r>
        <w:t xml:space="preserve">постоянного повышения благосостояния, удовлетворения потребности в повышении квалификации и мотивации творческой активности - </w:t>
      </w:r>
      <w:r>
        <w:rPr>
          <w:u w:val="single"/>
        </w:rPr>
        <w:t>для работающего персонала;</w:t>
      </w:r>
    </w:p>
    <w:p w:rsidR="0032768A" w:rsidRDefault="0032768A">
      <w:pPr>
        <w:numPr>
          <w:ilvl w:val="0"/>
          <w:numId w:val="23"/>
        </w:numPr>
        <w:jc w:val="both"/>
      </w:pPr>
      <w:r>
        <w:t xml:space="preserve">повышения платёжеспособности и уровня жизни населения - </w:t>
      </w:r>
      <w:r>
        <w:rPr>
          <w:u w:val="single"/>
        </w:rPr>
        <w:t>для города</w:t>
      </w:r>
      <w:r>
        <w:t>.</w:t>
      </w:r>
    </w:p>
    <w:p w:rsidR="0032768A" w:rsidRDefault="0032768A">
      <w:pPr>
        <w:ind w:left="0"/>
        <w:jc w:val="both"/>
      </w:pPr>
      <w:r>
        <w:t xml:space="preserve">   Девиз предприятия: "Через качество - к доверию потребителя".</w:t>
      </w:r>
    </w:p>
    <w:p w:rsidR="0032768A" w:rsidRDefault="0032768A">
      <w:pPr>
        <w:ind w:left="0"/>
        <w:jc w:val="both"/>
      </w:pPr>
      <w:r>
        <w:t xml:space="preserve">   </w:t>
      </w:r>
      <w:r>
        <w:rPr>
          <w:u w:val="single"/>
        </w:rPr>
        <w:t>Наши стратегические цели:</w:t>
      </w:r>
    </w:p>
    <w:p w:rsidR="0032768A" w:rsidRDefault="0032768A">
      <w:pPr>
        <w:numPr>
          <w:ilvl w:val="0"/>
          <w:numId w:val="24"/>
        </w:numPr>
        <w:jc w:val="both"/>
      </w:pPr>
      <w:r>
        <w:t>Эффективно работающая система управления маркетингом и агрессивным сбытом.</w:t>
      </w:r>
    </w:p>
    <w:p w:rsidR="0032768A" w:rsidRDefault="0032768A">
      <w:pPr>
        <w:numPr>
          <w:ilvl w:val="0"/>
          <w:numId w:val="24"/>
        </w:numPr>
        <w:jc w:val="both"/>
      </w:pPr>
      <w:r>
        <w:t>Рост эффективности производства, обеспечивающего конкурентоспособность продукции предприятия.</w:t>
      </w:r>
    </w:p>
    <w:p w:rsidR="0032768A" w:rsidRDefault="0032768A">
      <w:pPr>
        <w:numPr>
          <w:ilvl w:val="0"/>
          <w:numId w:val="24"/>
        </w:numPr>
        <w:jc w:val="both"/>
      </w:pPr>
      <w:r>
        <w:t>Эффективно работающая система управления персоналом.</w:t>
      </w:r>
    </w:p>
    <w:p w:rsidR="0032768A" w:rsidRDefault="0032768A">
      <w:pPr>
        <w:numPr>
          <w:ilvl w:val="0"/>
          <w:numId w:val="24"/>
        </w:numPr>
        <w:jc w:val="both"/>
      </w:pPr>
      <w:r>
        <w:t>Эффективно работающая система стратегического и экономического планирования, анализа производственно-хорзяйственной деятельности.</w:t>
      </w:r>
    </w:p>
    <w:p w:rsidR="0032768A" w:rsidRDefault="0032768A">
      <w:pPr>
        <w:numPr>
          <w:ilvl w:val="0"/>
          <w:numId w:val="24"/>
        </w:numPr>
        <w:jc w:val="both"/>
      </w:pPr>
      <w:r>
        <w:t>Эффективно работающая система управления финансами, планирования, учёта, контроля и анализа финансовой деятельности.</w:t>
      </w:r>
    </w:p>
    <w:p w:rsidR="0032768A" w:rsidRDefault="0032768A">
      <w:pPr>
        <w:numPr>
          <w:ilvl w:val="0"/>
          <w:numId w:val="24"/>
        </w:numPr>
        <w:jc w:val="both"/>
      </w:pPr>
      <w:r>
        <w:t>Эффективно работающая система управления материальными ресурсами и транспортом.</w:t>
      </w:r>
    </w:p>
    <w:p w:rsidR="0032768A" w:rsidRDefault="0032768A">
      <w:pPr>
        <w:numPr>
          <w:ilvl w:val="0"/>
          <w:numId w:val="24"/>
        </w:numPr>
        <w:jc w:val="both"/>
      </w:pPr>
      <w:r>
        <w:t>Эффективно работающая система менеджмента качества.</w:t>
      </w:r>
    </w:p>
    <w:p w:rsidR="0032768A" w:rsidRDefault="0032768A">
      <w:pPr>
        <w:ind w:left="0"/>
        <w:jc w:val="both"/>
        <w:rPr>
          <w:u w:val="single"/>
        </w:rPr>
      </w:pPr>
      <w:r>
        <w:t xml:space="preserve">    </w:t>
      </w:r>
      <w:r>
        <w:rPr>
          <w:u w:val="single"/>
        </w:rPr>
        <w:t>Принципы достижения целей:</w:t>
      </w:r>
    </w:p>
    <w:p w:rsidR="0032768A" w:rsidRDefault="0032768A">
      <w:pPr>
        <w:numPr>
          <w:ilvl w:val="0"/>
          <w:numId w:val="25"/>
        </w:numPr>
        <w:jc w:val="both"/>
      </w:pPr>
      <w:r>
        <w:t>Постоянное повышение конкурентоспособности продукции за счёт улучшения качества и обновления номенклатуры.</w:t>
      </w:r>
    </w:p>
    <w:p w:rsidR="0032768A" w:rsidRDefault="0032768A">
      <w:pPr>
        <w:numPr>
          <w:ilvl w:val="0"/>
          <w:numId w:val="25"/>
        </w:numPr>
        <w:jc w:val="both"/>
      </w:pPr>
      <w:r>
        <w:t>Ориентация на лучшие мировые достижения в области производства огнеупоров.</w:t>
      </w:r>
    </w:p>
    <w:p w:rsidR="0032768A" w:rsidRDefault="0032768A">
      <w:pPr>
        <w:numPr>
          <w:ilvl w:val="0"/>
          <w:numId w:val="25"/>
        </w:numPr>
        <w:jc w:val="both"/>
      </w:pPr>
      <w:r>
        <w:t>Лидерство руководителей всех уровней и развития командной работы в вопросах качества.</w:t>
      </w:r>
    </w:p>
    <w:p w:rsidR="0032768A" w:rsidRDefault="0032768A">
      <w:pPr>
        <w:numPr>
          <w:ilvl w:val="0"/>
          <w:numId w:val="25"/>
        </w:numPr>
        <w:jc w:val="both"/>
      </w:pPr>
      <w:r>
        <w:t>Вовлечение персонала в постоянное совершенствование процессов управления производством.</w:t>
      </w:r>
    </w:p>
    <w:p w:rsidR="0032768A" w:rsidRDefault="0032768A">
      <w:pPr>
        <w:numPr>
          <w:ilvl w:val="0"/>
          <w:numId w:val="25"/>
        </w:numPr>
        <w:jc w:val="both"/>
      </w:pPr>
      <w:r>
        <w:t>Совершенствование системы менеджмента качества.</w:t>
      </w:r>
    </w:p>
    <w:p w:rsidR="0032768A" w:rsidRDefault="0032768A">
      <w:pPr>
        <w:numPr>
          <w:ilvl w:val="0"/>
          <w:numId w:val="25"/>
        </w:numPr>
        <w:jc w:val="both"/>
      </w:pPr>
      <w:r>
        <w:t>Развитие корпоративной культуры, улучшение условий труда и экономического благосостояния.</w:t>
      </w:r>
    </w:p>
    <w:p w:rsidR="0032768A" w:rsidRDefault="0032768A">
      <w:pPr>
        <w:numPr>
          <w:ilvl w:val="0"/>
          <w:numId w:val="25"/>
        </w:numPr>
        <w:jc w:val="both"/>
      </w:pPr>
      <w:r>
        <w:t>Постоянное обучение, повышение квалификации работников и их творческой активности.</w:t>
      </w:r>
    </w:p>
    <w:p w:rsidR="0032768A" w:rsidRDefault="0032768A">
      <w:pPr>
        <w:numPr>
          <w:ilvl w:val="0"/>
          <w:numId w:val="25"/>
        </w:numPr>
        <w:jc w:val="both"/>
      </w:pPr>
      <w:r>
        <w:t>Совершенствование системы мотивации персонала.</w:t>
      </w:r>
    </w:p>
    <w:p w:rsidR="0032768A" w:rsidRDefault="0032768A">
      <w:pPr>
        <w:numPr>
          <w:ilvl w:val="0"/>
          <w:numId w:val="25"/>
        </w:numPr>
        <w:jc w:val="both"/>
      </w:pPr>
      <w:r>
        <w:t>Партнёрские взаимоотношения с поставщиками и потребителями.</w:t>
      </w:r>
    </w:p>
    <w:p w:rsidR="0032768A" w:rsidRDefault="0032768A">
      <w:pPr>
        <w:numPr>
          <w:ilvl w:val="0"/>
          <w:numId w:val="25"/>
        </w:numPr>
        <w:jc w:val="both"/>
      </w:pPr>
      <w:r>
        <w:t>Успех каждого на своём рабочем месте - успех предприятия.</w:t>
      </w:r>
    </w:p>
    <w:p w:rsidR="0032768A" w:rsidRDefault="0032768A">
      <w:pPr>
        <w:ind w:left="142" w:hanging="142"/>
        <w:jc w:val="both"/>
      </w:pPr>
      <w:r>
        <w:t xml:space="preserve">   Эмитент является коммерческой организацией, преследующей в качестве основной цели своей предпринимательской деятельности извлечение прибыли.</w:t>
      </w:r>
    </w:p>
    <w:p w:rsidR="0032768A" w:rsidRDefault="0032768A">
      <w:pPr>
        <w:jc w:val="both"/>
      </w:pPr>
    </w:p>
    <w:p w:rsidR="0032768A" w:rsidRDefault="0032768A">
      <w:pPr>
        <w:pStyle w:val="a3"/>
        <w:tabs>
          <w:tab w:val="clear" w:pos="4677"/>
          <w:tab w:val="clear" w:pos="9355"/>
        </w:tabs>
        <w:jc w:val="both"/>
      </w:pPr>
      <w:r>
        <w:t>3.1.4.Контактная информация</w:t>
      </w:r>
    </w:p>
    <w:p w:rsidR="0032768A" w:rsidRDefault="0032768A">
      <w:pPr>
        <w:jc w:val="both"/>
      </w:pPr>
      <w:r>
        <w:t>Место нахождения: 623530, РФ, Свердловская область, г.Богданович, ул.Гагарина, 2.</w:t>
      </w:r>
    </w:p>
    <w:p w:rsidR="0032768A" w:rsidRDefault="0032768A">
      <w:pPr>
        <w:jc w:val="both"/>
      </w:pPr>
      <w:r>
        <w:t>Место нахождения постоянно действующего  исполнительного органа: 623530, РФ, Свердловская область, г.Богданович, ул.Гагарина, 2.</w:t>
      </w:r>
    </w:p>
    <w:p w:rsidR="0032768A" w:rsidRDefault="0032768A">
      <w:pPr>
        <w:jc w:val="both"/>
      </w:pPr>
      <w:r>
        <w:t>Тел.: (34376) 47-855                         Факс: (34376) 47-745</w:t>
      </w:r>
    </w:p>
    <w:p w:rsidR="0032768A" w:rsidRDefault="0032768A">
      <w:pPr>
        <w:jc w:val="both"/>
      </w:pPr>
      <w:r>
        <w:t xml:space="preserve">Адрес электронной почты: </w:t>
      </w:r>
      <w:r w:rsidRPr="00743235">
        <w:t>general@ogneupory.ru</w:t>
      </w:r>
    </w:p>
    <w:p w:rsidR="0032768A" w:rsidRDefault="0032768A">
      <w:pPr>
        <w:jc w:val="both"/>
      </w:pPr>
      <w:r>
        <w:t xml:space="preserve">Адрес страницы  в сети Интернет: </w:t>
      </w:r>
      <w:r>
        <w:rPr>
          <w:lang w:val="en-US"/>
        </w:rPr>
        <w:t>http</w:t>
      </w:r>
      <w:r>
        <w:t>://</w:t>
      </w:r>
      <w:r w:rsidRPr="00743235">
        <w:t>www.o</w:t>
      </w:r>
      <w:bookmarkStart w:id="0" w:name="_Hlt78017740"/>
      <w:r w:rsidRPr="00743235">
        <w:t>g</w:t>
      </w:r>
      <w:bookmarkEnd w:id="0"/>
      <w:r w:rsidRPr="00743235">
        <w:t>neupory.ru</w:t>
      </w:r>
    </w:p>
    <w:p w:rsidR="0032768A" w:rsidRDefault="0032768A">
      <w:pPr>
        <w:jc w:val="both"/>
        <w:rPr>
          <w:u w:val="single"/>
        </w:rPr>
      </w:pPr>
      <w:r>
        <w:rPr>
          <w:u w:val="single"/>
        </w:rPr>
        <w:t>Подразделение эмитента по работе с акционерами и инвесторами</w:t>
      </w:r>
    </w:p>
    <w:p w:rsidR="0032768A" w:rsidRDefault="0032768A">
      <w:pPr>
        <w:jc w:val="both"/>
      </w:pPr>
      <w:r>
        <w:t>Место нахождения: 623530, РФ, Свердловская область, г.Богданович, ул.Гагарина, 2.</w:t>
      </w:r>
    </w:p>
    <w:p w:rsidR="0032768A" w:rsidRDefault="0032768A">
      <w:pPr>
        <w:jc w:val="both"/>
      </w:pPr>
      <w:r>
        <w:t xml:space="preserve">Тел.: (34376) 47-855                         Факс: (34376) 47-745                                        </w:t>
      </w:r>
    </w:p>
    <w:p w:rsidR="0032768A" w:rsidRDefault="0032768A">
      <w:pPr>
        <w:jc w:val="both"/>
      </w:pPr>
    </w:p>
    <w:p w:rsidR="0032768A" w:rsidRDefault="0032768A">
      <w:pPr>
        <w:jc w:val="both"/>
      </w:pPr>
      <w:r>
        <w:t>3.1.5.Идентификационный номер налогоплательщика.</w:t>
      </w:r>
    </w:p>
    <w:p w:rsidR="0032768A" w:rsidRDefault="0032768A">
      <w:pPr>
        <w:ind w:hanging="200"/>
        <w:jc w:val="both"/>
        <w:rPr>
          <w:sz w:val="24"/>
          <w:szCs w:val="24"/>
        </w:rPr>
      </w:pPr>
      <w:r>
        <w:rPr>
          <w:sz w:val="24"/>
          <w:szCs w:val="24"/>
        </w:rPr>
        <w:t xml:space="preserve">   ИНН  6605001321</w:t>
      </w:r>
    </w:p>
    <w:p w:rsidR="0032768A" w:rsidRDefault="0032768A">
      <w:pPr>
        <w:jc w:val="both"/>
        <w:rPr>
          <w:sz w:val="24"/>
          <w:szCs w:val="24"/>
        </w:rPr>
      </w:pPr>
    </w:p>
    <w:p w:rsidR="0032768A" w:rsidRDefault="0032768A">
      <w:pPr>
        <w:jc w:val="both"/>
      </w:pPr>
      <w:r>
        <w:t>3.1.6. Филиалы и представительства.</w:t>
      </w:r>
    </w:p>
    <w:p w:rsidR="0032768A" w:rsidRDefault="0032768A">
      <w:pPr>
        <w:jc w:val="both"/>
      </w:pPr>
      <w:r>
        <w:t>Филиалов и представительств у эмитента нет.</w:t>
      </w:r>
    </w:p>
    <w:p w:rsidR="0032768A" w:rsidRDefault="0032768A">
      <w:pPr>
        <w:jc w:val="both"/>
      </w:pPr>
    </w:p>
    <w:p w:rsidR="0032768A" w:rsidRDefault="0032768A">
      <w:pPr>
        <w:jc w:val="both"/>
        <w:rPr>
          <w:b/>
          <w:bCs/>
        </w:rPr>
      </w:pPr>
      <w:r>
        <w:rPr>
          <w:b/>
          <w:bCs/>
        </w:rPr>
        <w:t>3.2.Основная хозяйственная деятельность.</w:t>
      </w:r>
    </w:p>
    <w:p w:rsidR="0032768A" w:rsidRDefault="0032768A">
      <w:pPr>
        <w:jc w:val="both"/>
      </w:pPr>
      <w:r>
        <w:t>3.2.1.Отраслевая принадлежность.</w:t>
      </w:r>
    </w:p>
    <w:p w:rsidR="0032768A" w:rsidRDefault="0032768A">
      <w:pPr>
        <w:jc w:val="both"/>
      </w:pPr>
      <w:r>
        <w:t>Коды ОКВЭД: 26.26 – производство огнеупоров; 14.22 - добыча глины; 55.51 - деятельность столовых при предприятиях; 85.12 - врачебная практика; 85.11.2 - деятельность санаторно-курортных учреждений; 01.21 - разведение крупного рогатого скота; 01.12.1 - овощеводство; 01.11.1 - выращивание зерновых и зернобобовых культур; 01.50 - охота и разведение диких животных, включая предоставление услуг в этих областях; 40.10.2 - передача электроэнергии; 40.30.14 - производство пара и горячей воды (тепловой энергии) котельными; 40.30.2 - передача пара и горячей воды (тепловой энергии); 40.00.1 - сбор и очистка воды; 45.11.3 - подготовка участка для горных работ; 45.21 - производство общестроительных работ; 45.31  - производство электромонтажных работ; 52.25 - розничная торговля алкогольными и другими напитками; 60.22  - деятельность такси; 63.11  - транспортная обработка грузов; 74.20.35 - инженерные изыскания для строительства; 80.42 - образование для взрослых и прочие виды образования, не включенного в другие группировки; 90.00.1 - удаление и обработка сточных вод; 90.00.2 - удаление и обработка сточных вод; 90.00.2 - удаление и обработка твердых отходов.</w:t>
      </w:r>
    </w:p>
    <w:p w:rsidR="0032768A" w:rsidRDefault="0032768A">
      <w:pPr>
        <w:jc w:val="both"/>
        <w:rPr>
          <w:sz w:val="24"/>
          <w:szCs w:val="24"/>
        </w:rPr>
      </w:pPr>
    </w:p>
    <w:p w:rsidR="0032768A" w:rsidRDefault="0032768A">
      <w:pPr>
        <w:jc w:val="both"/>
      </w:pPr>
      <w:r>
        <w:t>3.2.2.Основная хозяйственная деятельность.</w:t>
      </w:r>
    </w:p>
    <w:p w:rsidR="0032768A" w:rsidRDefault="0032768A">
      <w:pPr>
        <w:jc w:val="both"/>
      </w:pPr>
      <w:r>
        <w:t>Основная хозяйственная деятельность эмитента - производство огнеупоров.</w:t>
      </w:r>
    </w:p>
    <w:p w:rsidR="0032768A" w:rsidRDefault="0032768A">
      <w:pPr>
        <w:jc w:val="both"/>
      </w:pPr>
      <w:r>
        <w:t>Доля выручки от основной деятельности в общих доходах за отчётный период: 97,6 %.</w:t>
      </w:r>
    </w:p>
    <w:p w:rsidR="0032768A" w:rsidRDefault="0032768A">
      <w:pPr>
        <w:jc w:val="both"/>
      </w:pPr>
    </w:p>
    <w:p w:rsidR="0032768A" w:rsidRDefault="0032768A">
      <w:pPr>
        <w:jc w:val="both"/>
      </w:pPr>
      <w:r>
        <w:t>Основные виды продукции (работ, услуг).</w:t>
      </w:r>
    </w:p>
    <w:p w:rsidR="0032768A" w:rsidRDefault="0032768A">
      <w:pPr>
        <w:jc w:val="both"/>
      </w:pPr>
      <w:r>
        <w:t>Виды продукции (работ, услуг): производство огнеупоров.</w:t>
      </w:r>
    </w:p>
    <w:p w:rsidR="0032768A" w:rsidRDefault="0032768A">
      <w:pPr>
        <w:jc w:val="both"/>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8"/>
        <w:gridCol w:w="1134"/>
        <w:gridCol w:w="1134"/>
        <w:gridCol w:w="1134"/>
        <w:gridCol w:w="1134"/>
        <w:gridCol w:w="1134"/>
        <w:gridCol w:w="1099"/>
      </w:tblGrid>
      <w:tr w:rsidR="0032768A">
        <w:trPr>
          <w:cantSplit/>
          <w:trHeight w:val="146"/>
        </w:trPr>
        <w:tc>
          <w:tcPr>
            <w:tcW w:w="2318" w:type="dxa"/>
            <w:vMerge w:val="restart"/>
          </w:tcPr>
          <w:p w:rsidR="0032768A" w:rsidRDefault="0032768A">
            <w:pPr>
              <w:ind w:left="-58"/>
              <w:jc w:val="both"/>
            </w:pPr>
            <w:r>
              <w:t>Наименование показателя</w:t>
            </w:r>
          </w:p>
        </w:tc>
        <w:tc>
          <w:tcPr>
            <w:tcW w:w="6769" w:type="dxa"/>
            <w:gridSpan w:val="6"/>
          </w:tcPr>
          <w:p w:rsidR="0032768A" w:rsidRDefault="0032768A">
            <w:pPr>
              <w:jc w:val="center"/>
            </w:pPr>
            <w:r>
              <w:t>отчетный период</w:t>
            </w:r>
          </w:p>
        </w:tc>
      </w:tr>
      <w:tr w:rsidR="0032768A">
        <w:trPr>
          <w:cantSplit/>
          <w:trHeight w:val="145"/>
        </w:trPr>
        <w:tc>
          <w:tcPr>
            <w:tcW w:w="2318" w:type="dxa"/>
            <w:vMerge/>
          </w:tcPr>
          <w:p w:rsidR="0032768A" w:rsidRDefault="0032768A">
            <w:pPr>
              <w:ind w:left="-58"/>
              <w:jc w:val="both"/>
            </w:pPr>
          </w:p>
        </w:tc>
        <w:tc>
          <w:tcPr>
            <w:tcW w:w="1134" w:type="dxa"/>
          </w:tcPr>
          <w:p w:rsidR="0032768A" w:rsidRDefault="0032768A">
            <w:pPr>
              <w:jc w:val="center"/>
              <w:rPr>
                <w:sz w:val="18"/>
                <w:szCs w:val="18"/>
              </w:rPr>
            </w:pPr>
            <w:r>
              <w:rPr>
                <w:sz w:val="18"/>
                <w:szCs w:val="18"/>
              </w:rPr>
              <w:t>2002 г.</w:t>
            </w:r>
          </w:p>
        </w:tc>
        <w:tc>
          <w:tcPr>
            <w:tcW w:w="1134" w:type="dxa"/>
          </w:tcPr>
          <w:p w:rsidR="0032768A" w:rsidRDefault="0032768A">
            <w:pPr>
              <w:jc w:val="center"/>
              <w:rPr>
                <w:sz w:val="18"/>
                <w:szCs w:val="18"/>
              </w:rPr>
            </w:pPr>
            <w:r>
              <w:rPr>
                <w:sz w:val="18"/>
                <w:szCs w:val="18"/>
              </w:rPr>
              <w:t>2003 г.</w:t>
            </w:r>
          </w:p>
        </w:tc>
        <w:tc>
          <w:tcPr>
            <w:tcW w:w="1134" w:type="dxa"/>
          </w:tcPr>
          <w:p w:rsidR="0032768A" w:rsidRDefault="0032768A">
            <w:pPr>
              <w:jc w:val="center"/>
              <w:rPr>
                <w:sz w:val="18"/>
                <w:szCs w:val="18"/>
              </w:rPr>
            </w:pPr>
            <w:r>
              <w:rPr>
                <w:sz w:val="18"/>
                <w:szCs w:val="18"/>
              </w:rPr>
              <w:t>2004 г.</w:t>
            </w:r>
          </w:p>
        </w:tc>
        <w:tc>
          <w:tcPr>
            <w:tcW w:w="1134" w:type="dxa"/>
          </w:tcPr>
          <w:p w:rsidR="0032768A" w:rsidRDefault="0032768A">
            <w:pPr>
              <w:jc w:val="center"/>
              <w:rPr>
                <w:sz w:val="18"/>
                <w:szCs w:val="18"/>
              </w:rPr>
            </w:pPr>
            <w:r>
              <w:rPr>
                <w:sz w:val="18"/>
                <w:szCs w:val="18"/>
              </w:rPr>
              <w:t>2005 г.</w:t>
            </w:r>
          </w:p>
        </w:tc>
        <w:tc>
          <w:tcPr>
            <w:tcW w:w="1134" w:type="dxa"/>
          </w:tcPr>
          <w:p w:rsidR="0032768A" w:rsidRDefault="0032768A">
            <w:pPr>
              <w:jc w:val="center"/>
              <w:rPr>
                <w:sz w:val="18"/>
                <w:szCs w:val="18"/>
              </w:rPr>
            </w:pPr>
            <w:r>
              <w:rPr>
                <w:sz w:val="18"/>
                <w:szCs w:val="18"/>
              </w:rPr>
              <w:t>2006 г.</w:t>
            </w:r>
          </w:p>
        </w:tc>
        <w:tc>
          <w:tcPr>
            <w:tcW w:w="1099" w:type="dxa"/>
          </w:tcPr>
          <w:p w:rsidR="0032768A" w:rsidRDefault="0032768A">
            <w:pPr>
              <w:jc w:val="center"/>
              <w:rPr>
                <w:sz w:val="18"/>
                <w:szCs w:val="18"/>
              </w:rPr>
            </w:pPr>
            <w:r>
              <w:rPr>
                <w:sz w:val="18"/>
                <w:szCs w:val="18"/>
              </w:rPr>
              <w:t>1 кв. 2007 г.</w:t>
            </w:r>
          </w:p>
        </w:tc>
      </w:tr>
      <w:tr w:rsidR="0032768A">
        <w:trPr>
          <w:cantSplit/>
        </w:trPr>
        <w:tc>
          <w:tcPr>
            <w:tcW w:w="2318" w:type="dxa"/>
          </w:tcPr>
          <w:p w:rsidR="0032768A" w:rsidRDefault="0032768A">
            <w:pPr>
              <w:ind w:left="-58"/>
              <w:jc w:val="both"/>
            </w:pPr>
            <w:r>
              <w:t xml:space="preserve">Объем выручки от продажи продукции, руб. </w:t>
            </w:r>
          </w:p>
        </w:tc>
        <w:tc>
          <w:tcPr>
            <w:tcW w:w="1134" w:type="dxa"/>
          </w:tcPr>
          <w:p w:rsidR="0032768A" w:rsidRDefault="0032768A">
            <w:pPr>
              <w:ind w:left="-108"/>
              <w:jc w:val="right"/>
              <w:rPr>
                <w:sz w:val="18"/>
                <w:szCs w:val="18"/>
              </w:rPr>
            </w:pPr>
            <w:r>
              <w:rPr>
                <w:sz w:val="18"/>
                <w:szCs w:val="18"/>
              </w:rPr>
              <w:t>633218000</w:t>
            </w:r>
          </w:p>
          <w:p w:rsidR="0032768A" w:rsidRDefault="0032768A">
            <w:pPr>
              <w:ind w:left="-108"/>
              <w:jc w:val="right"/>
              <w:rPr>
                <w:sz w:val="18"/>
                <w:szCs w:val="18"/>
              </w:rPr>
            </w:pPr>
          </w:p>
        </w:tc>
        <w:tc>
          <w:tcPr>
            <w:tcW w:w="1134" w:type="dxa"/>
          </w:tcPr>
          <w:p w:rsidR="0032768A" w:rsidRDefault="0032768A">
            <w:pPr>
              <w:ind w:left="-108"/>
              <w:jc w:val="right"/>
              <w:rPr>
                <w:sz w:val="18"/>
                <w:szCs w:val="18"/>
              </w:rPr>
            </w:pPr>
            <w:r>
              <w:rPr>
                <w:sz w:val="18"/>
                <w:szCs w:val="18"/>
              </w:rPr>
              <w:t>797765000</w:t>
            </w:r>
          </w:p>
          <w:p w:rsidR="0032768A" w:rsidRDefault="0032768A">
            <w:pPr>
              <w:ind w:left="-108"/>
              <w:jc w:val="right"/>
              <w:rPr>
                <w:sz w:val="18"/>
                <w:szCs w:val="18"/>
              </w:rPr>
            </w:pPr>
          </w:p>
        </w:tc>
        <w:tc>
          <w:tcPr>
            <w:tcW w:w="1134" w:type="dxa"/>
          </w:tcPr>
          <w:p w:rsidR="0032768A" w:rsidRDefault="0032768A">
            <w:pPr>
              <w:ind w:left="-108"/>
              <w:jc w:val="right"/>
              <w:rPr>
                <w:sz w:val="18"/>
                <w:szCs w:val="18"/>
              </w:rPr>
            </w:pPr>
            <w:r>
              <w:rPr>
                <w:sz w:val="18"/>
                <w:szCs w:val="18"/>
              </w:rPr>
              <w:t>983054000</w:t>
            </w:r>
          </w:p>
          <w:p w:rsidR="0032768A" w:rsidRDefault="0032768A">
            <w:pPr>
              <w:ind w:left="-108"/>
              <w:jc w:val="right"/>
              <w:rPr>
                <w:sz w:val="18"/>
                <w:szCs w:val="18"/>
              </w:rPr>
            </w:pPr>
          </w:p>
        </w:tc>
        <w:tc>
          <w:tcPr>
            <w:tcW w:w="1134" w:type="dxa"/>
          </w:tcPr>
          <w:p w:rsidR="0032768A" w:rsidRDefault="0032768A">
            <w:pPr>
              <w:ind w:left="-108"/>
              <w:jc w:val="right"/>
              <w:rPr>
                <w:sz w:val="18"/>
                <w:szCs w:val="18"/>
              </w:rPr>
            </w:pPr>
            <w:r>
              <w:rPr>
                <w:sz w:val="18"/>
                <w:szCs w:val="18"/>
              </w:rPr>
              <w:t>1269228000</w:t>
            </w:r>
          </w:p>
        </w:tc>
        <w:tc>
          <w:tcPr>
            <w:tcW w:w="1134" w:type="dxa"/>
          </w:tcPr>
          <w:p w:rsidR="0032768A" w:rsidRDefault="0032768A">
            <w:pPr>
              <w:ind w:left="-108"/>
              <w:jc w:val="right"/>
              <w:rPr>
                <w:sz w:val="18"/>
                <w:szCs w:val="18"/>
              </w:rPr>
            </w:pPr>
            <w:r>
              <w:rPr>
                <w:sz w:val="18"/>
                <w:szCs w:val="18"/>
              </w:rPr>
              <w:t>1434014000</w:t>
            </w:r>
          </w:p>
        </w:tc>
        <w:tc>
          <w:tcPr>
            <w:tcW w:w="1099" w:type="dxa"/>
          </w:tcPr>
          <w:p w:rsidR="0032768A" w:rsidRDefault="0032768A">
            <w:pPr>
              <w:ind w:left="-108"/>
              <w:jc w:val="right"/>
              <w:rPr>
                <w:sz w:val="18"/>
                <w:szCs w:val="18"/>
              </w:rPr>
            </w:pPr>
            <w:r>
              <w:rPr>
                <w:sz w:val="18"/>
                <w:szCs w:val="18"/>
              </w:rPr>
              <w:t>357176000</w:t>
            </w:r>
          </w:p>
        </w:tc>
      </w:tr>
      <w:tr w:rsidR="0032768A">
        <w:trPr>
          <w:cantSplit/>
        </w:trPr>
        <w:tc>
          <w:tcPr>
            <w:tcW w:w="2318" w:type="dxa"/>
          </w:tcPr>
          <w:p w:rsidR="0032768A" w:rsidRDefault="0032768A">
            <w:pPr>
              <w:ind w:left="-58"/>
              <w:jc w:val="both"/>
            </w:pPr>
            <w:r>
              <w:t>Доля от общего объема выручки, %</w:t>
            </w:r>
          </w:p>
        </w:tc>
        <w:tc>
          <w:tcPr>
            <w:tcW w:w="1134" w:type="dxa"/>
          </w:tcPr>
          <w:p w:rsidR="0032768A" w:rsidRDefault="0032768A">
            <w:pPr>
              <w:ind w:left="-108"/>
              <w:jc w:val="right"/>
              <w:rPr>
                <w:sz w:val="18"/>
                <w:szCs w:val="18"/>
              </w:rPr>
            </w:pPr>
            <w:r>
              <w:rPr>
                <w:sz w:val="18"/>
                <w:szCs w:val="18"/>
              </w:rPr>
              <w:t>95,2</w:t>
            </w:r>
          </w:p>
        </w:tc>
        <w:tc>
          <w:tcPr>
            <w:tcW w:w="1134" w:type="dxa"/>
          </w:tcPr>
          <w:p w:rsidR="0032768A" w:rsidRDefault="0032768A">
            <w:pPr>
              <w:ind w:left="-108"/>
              <w:jc w:val="right"/>
              <w:rPr>
                <w:sz w:val="18"/>
                <w:szCs w:val="18"/>
              </w:rPr>
            </w:pPr>
            <w:r>
              <w:rPr>
                <w:sz w:val="18"/>
                <w:szCs w:val="18"/>
              </w:rPr>
              <w:t>96,6</w:t>
            </w:r>
          </w:p>
        </w:tc>
        <w:tc>
          <w:tcPr>
            <w:tcW w:w="1134" w:type="dxa"/>
          </w:tcPr>
          <w:p w:rsidR="0032768A" w:rsidRDefault="0032768A">
            <w:pPr>
              <w:ind w:left="-108"/>
              <w:jc w:val="right"/>
              <w:rPr>
                <w:sz w:val="18"/>
                <w:szCs w:val="18"/>
              </w:rPr>
            </w:pPr>
            <w:r>
              <w:rPr>
                <w:sz w:val="18"/>
                <w:szCs w:val="18"/>
              </w:rPr>
              <w:t>97,0</w:t>
            </w:r>
          </w:p>
        </w:tc>
        <w:tc>
          <w:tcPr>
            <w:tcW w:w="1134" w:type="dxa"/>
          </w:tcPr>
          <w:p w:rsidR="0032768A" w:rsidRDefault="0032768A">
            <w:pPr>
              <w:ind w:left="-108"/>
              <w:jc w:val="right"/>
              <w:rPr>
                <w:sz w:val="18"/>
                <w:szCs w:val="18"/>
              </w:rPr>
            </w:pPr>
            <w:r>
              <w:rPr>
                <w:sz w:val="18"/>
                <w:szCs w:val="18"/>
              </w:rPr>
              <w:t>97,5</w:t>
            </w:r>
          </w:p>
        </w:tc>
        <w:tc>
          <w:tcPr>
            <w:tcW w:w="1134" w:type="dxa"/>
          </w:tcPr>
          <w:p w:rsidR="0032768A" w:rsidRDefault="0032768A">
            <w:pPr>
              <w:ind w:left="-108"/>
              <w:jc w:val="right"/>
              <w:rPr>
                <w:sz w:val="18"/>
                <w:szCs w:val="18"/>
              </w:rPr>
            </w:pPr>
            <w:r>
              <w:rPr>
                <w:sz w:val="18"/>
                <w:szCs w:val="18"/>
              </w:rPr>
              <w:t>97,6</w:t>
            </w:r>
          </w:p>
        </w:tc>
        <w:tc>
          <w:tcPr>
            <w:tcW w:w="1099" w:type="dxa"/>
          </w:tcPr>
          <w:p w:rsidR="0032768A" w:rsidRDefault="0032768A">
            <w:pPr>
              <w:ind w:left="-108"/>
              <w:jc w:val="right"/>
              <w:rPr>
                <w:sz w:val="18"/>
                <w:szCs w:val="18"/>
              </w:rPr>
            </w:pPr>
            <w:r>
              <w:rPr>
                <w:sz w:val="18"/>
                <w:szCs w:val="18"/>
              </w:rPr>
              <w:t>97,1</w:t>
            </w:r>
          </w:p>
        </w:tc>
      </w:tr>
    </w:tbl>
    <w:p w:rsidR="0032768A" w:rsidRDefault="0032768A">
      <w:pPr>
        <w:jc w:val="both"/>
      </w:pPr>
      <w:r>
        <w:t>Акции эмитента не допущены организатором торговли на рынке ценных бумаг.</w:t>
      </w:r>
    </w:p>
    <w:p w:rsidR="0032768A" w:rsidRDefault="0032768A">
      <w:pPr>
        <w:pStyle w:val="30"/>
        <w:rPr>
          <w:sz w:val="22"/>
          <w:szCs w:val="22"/>
        </w:rPr>
      </w:pPr>
    </w:p>
    <w:p w:rsidR="0032768A" w:rsidRDefault="0032768A">
      <w:pPr>
        <w:pStyle w:val="30"/>
        <w:rPr>
          <w:sz w:val="22"/>
          <w:szCs w:val="22"/>
        </w:rPr>
      </w:pPr>
      <w:r>
        <w:rPr>
          <w:sz w:val="22"/>
          <w:szCs w:val="22"/>
        </w:rPr>
        <w:t>3.2.3.Сырье (материалы) и поставщики эмитента.</w:t>
      </w:r>
    </w:p>
    <w:p w:rsidR="0032768A" w:rsidRDefault="0032768A">
      <w:pPr>
        <w:pStyle w:val="a5"/>
        <w:numPr>
          <w:ilvl w:val="0"/>
          <w:numId w:val="1"/>
        </w:numPr>
        <w:rPr>
          <w:b w:val="0"/>
          <w:bCs w:val="0"/>
        </w:rPr>
      </w:pPr>
      <w:r>
        <w:rPr>
          <w:b w:val="0"/>
          <w:bCs w:val="0"/>
        </w:rPr>
        <w:t>Глина огнеупорная аркалыкская Тургайского бокситового управления (г. Аркалык, Казахстан).</w:t>
      </w:r>
    </w:p>
    <w:p w:rsidR="0032768A" w:rsidRDefault="0032768A">
      <w:pPr>
        <w:pStyle w:val="a5"/>
        <w:numPr>
          <w:ilvl w:val="0"/>
          <w:numId w:val="1"/>
        </w:numPr>
        <w:rPr>
          <w:b w:val="0"/>
          <w:bCs w:val="0"/>
        </w:rPr>
      </w:pPr>
      <w:r>
        <w:rPr>
          <w:b w:val="0"/>
          <w:bCs w:val="0"/>
        </w:rPr>
        <w:t>Глина огнеупорная Нижне-Увельского месторождения ЗАО “Народное предприятие “Челябинское рудоуправление” (Россия, Челябинская область, поселок Увельский).</w:t>
      </w:r>
    </w:p>
    <w:p w:rsidR="0032768A" w:rsidRDefault="0032768A">
      <w:pPr>
        <w:pStyle w:val="a5"/>
        <w:numPr>
          <w:ilvl w:val="0"/>
          <w:numId w:val="1"/>
        </w:numPr>
        <w:rPr>
          <w:b w:val="0"/>
          <w:bCs w:val="0"/>
        </w:rPr>
      </w:pPr>
      <w:r>
        <w:rPr>
          <w:b w:val="0"/>
          <w:bCs w:val="0"/>
        </w:rPr>
        <w:t>Глина огнеупорная Троицко-Байновского месторождения, Горное управление Богдановичского ОАО “Огнеупоры” (Россия, Свердловская область, Богдановичский район, с. Полдневое).</w:t>
      </w:r>
    </w:p>
    <w:p w:rsidR="0032768A" w:rsidRDefault="0032768A">
      <w:pPr>
        <w:jc w:val="both"/>
      </w:pPr>
      <w:r>
        <w:t>Изменений цен более чем на 10 % за отчетный период не было.</w:t>
      </w:r>
    </w:p>
    <w:p w:rsidR="0032768A" w:rsidRDefault="0032768A">
      <w:pPr>
        <w:jc w:val="both"/>
      </w:pPr>
      <w:r>
        <w:t>Эмитент не имеет поставщиков, на долю которых приходится 10 и более процентов всех поставок товарно-материальных ценностей.</w:t>
      </w:r>
    </w:p>
    <w:p w:rsidR="0032768A" w:rsidRDefault="0032768A">
      <w:pPr>
        <w:jc w:val="both"/>
      </w:pPr>
      <w:r>
        <w:t xml:space="preserve"> </w:t>
      </w:r>
    </w:p>
    <w:p w:rsidR="0032768A" w:rsidRDefault="0032768A">
      <w:pPr>
        <w:pStyle w:val="30"/>
        <w:rPr>
          <w:sz w:val="22"/>
          <w:szCs w:val="22"/>
        </w:rPr>
      </w:pPr>
      <w:r>
        <w:rPr>
          <w:sz w:val="22"/>
          <w:szCs w:val="22"/>
        </w:rPr>
        <w:t>3.2.4.Рынки сбыта продукции эмитента.</w:t>
      </w:r>
    </w:p>
    <w:p w:rsidR="0032768A" w:rsidRDefault="0032768A">
      <w:pPr>
        <w:pStyle w:val="30"/>
        <w:rPr>
          <w:sz w:val="22"/>
          <w:szCs w:val="2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2"/>
        <w:gridCol w:w="2551"/>
      </w:tblGrid>
      <w:tr w:rsidR="0032768A">
        <w:tc>
          <w:tcPr>
            <w:tcW w:w="5862" w:type="dxa"/>
          </w:tcPr>
          <w:p w:rsidR="0032768A" w:rsidRDefault="0032768A">
            <w:pPr>
              <w:pStyle w:val="30"/>
              <w:ind w:left="0"/>
              <w:jc w:val="center"/>
              <w:rPr>
                <w:sz w:val="22"/>
                <w:szCs w:val="22"/>
              </w:rPr>
            </w:pPr>
            <w:r>
              <w:rPr>
                <w:sz w:val="22"/>
                <w:szCs w:val="22"/>
              </w:rPr>
              <w:t>Отрасль</w:t>
            </w:r>
          </w:p>
        </w:tc>
        <w:tc>
          <w:tcPr>
            <w:tcW w:w="2551" w:type="dxa"/>
          </w:tcPr>
          <w:p w:rsidR="0032768A" w:rsidRDefault="0032768A">
            <w:pPr>
              <w:pStyle w:val="30"/>
              <w:ind w:left="0"/>
              <w:jc w:val="center"/>
              <w:rPr>
                <w:sz w:val="22"/>
                <w:szCs w:val="22"/>
              </w:rPr>
            </w:pPr>
            <w:r>
              <w:rPr>
                <w:sz w:val="22"/>
                <w:szCs w:val="22"/>
              </w:rPr>
              <w:t>Отгрузка за 2006 год, %</w:t>
            </w:r>
          </w:p>
        </w:tc>
      </w:tr>
      <w:tr w:rsidR="0032768A">
        <w:tc>
          <w:tcPr>
            <w:tcW w:w="5862" w:type="dxa"/>
          </w:tcPr>
          <w:p w:rsidR="0032768A" w:rsidRDefault="0032768A">
            <w:pPr>
              <w:pStyle w:val="30"/>
              <w:ind w:left="0"/>
              <w:rPr>
                <w:sz w:val="22"/>
                <w:szCs w:val="22"/>
              </w:rPr>
            </w:pPr>
            <w:r>
              <w:rPr>
                <w:sz w:val="22"/>
                <w:szCs w:val="22"/>
              </w:rPr>
              <w:t>Металлургические комбинаты, заводы, трубные заводы</w:t>
            </w:r>
          </w:p>
        </w:tc>
        <w:tc>
          <w:tcPr>
            <w:tcW w:w="2551" w:type="dxa"/>
          </w:tcPr>
          <w:p w:rsidR="0032768A" w:rsidRDefault="0032768A">
            <w:pPr>
              <w:pStyle w:val="30"/>
              <w:ind w:left="0"/>
              <w:jc w:val="center"/>
              <w:rPr>
                <w:sz w:val="22"/>
                <w:szCs w:val="22"/>
              </w:rPr>
            </w:pPr>
            <w:r>
              <w:rPr>
                <w:sz w:val="22"/>
                <w:szCs w:val="22"/>
              </w:rPr>
              <w:t>42</w:t>
            </w:r>
          </w:p>
        </w:tc>
      </w:tr>
      <w:tr w:rsidR="0032768A">
        <w:tc>
          <w:tcPr>
            <w:tcW w:w="5862" w:type="dxa"/>
          </w:tcPr>
          <w:p w:rsidR="0032768A" w:rsidRDefault="0032768A">
            <w:pPr>
              <w:pStyle w:val="30"/>
              <w:ind w:left="0"/>
              <w:rPr>
                <w:sz w:val="22"/>
                <w:szCs w:val="22"/>
              </w:rPr>
            </w:pPr>
            <w:r>
              <w:rPr>
                <w:sz w:val="22"/>
                <w:szCs w:val="22"/>
              </w:rPr>
              <w:t>Предприятия цветной металлургии</w:t>
            </w:r>
          </w:p>
        </w:tc>
        <w:tc>
          <w:tcPr>
            <w:tcW w:w="2551" w:type="dxa"/>
          </w:tcPr>
          <w:p w:rsidR="0032768A" w:rsidRDefault="0032768A">
            <w:pPr>
              <w:pStyle w:val="30"/>
              <w:ind w:left="0"/>
              <w:jc w:val="center"/>
              <w:rPr>
                <w:sz w:val="22"/>
                <w:szCs w:val="22"/>
              </w:rPr>
            </w:pPr>
            <w:r>
              <w:rPr>
                <w:sz w:val="22"/>
                <w:szCs w:val="22"/>
              </w:rPr>
              <w:t>14</w:t>
            </w:r>
          </w:p>
        </w:tc>
      </w:tr>
      <w:tr w:rsidR="0032768A">
        <w:tc>
          <w:tcPr>
            <w:tcW w:w="5862" w:type="dxa"/>
          </w:tcPr>
          <w:p w:rsidR="0032768A" w:rsidRDefault="0032768A">
            <w:pPr>
              <w:pStyle w:val="30"/>
              <w:ind w:left="0"/>
              <w:rPr>
                <w:sz w:val="22"/>
                <w:szCs w:val="22"/>
              </w:rPr>
            </w:pPr>
            <w:r>
              <w:rPr>
                <w:sz w:val="22"/>
                <w:szCs w:val="22"/>
              </w:rPr>
              <w:t>Предприятия ферросплавной промышленности</w:t>
            </w:r>
          </w:p>
        </w:tc>
        <w:tc>
          <w:tcPr>
            <w:tcW w:w="2551" w:type="dxa"/>
          </w:tcPr>
          <w:p w:rsidR="0032768A" w:rsidRDefault="0032768A">
            <w:pPr>
              <w:pStyle w:val="30"/>
              <w:ind w:left="0"/>
              <w:jc w:val="center"/>
              <w:rPr>
                <w:sz w:val="22"/>
                <w:szCs w:val="22"/>
              </w:rPr>
            </w:pPr>
            <w:r>
              <w:rPr>
                <w:sz w:val="22"/>
                <w:szCs w:val="22"/>
              </w:rPr>
              <w:t>5</w:t>
            </w:r>
          </w:p>
        </w:tc>
      </w:tr>
      <w:tr w:rsidR="0032768A">
        <w:tc>
          <w:tcPr>
            <w:tcW w:w="5862" w:type="dxa"/>
          </w:tcPr>
          <w:p w:rsidR="0032768A" w:rsidRDefault="0032768A">
            <w:pPr>
              <w:pStyle w:val="30"/>
              <w:ind w:left="0"/>
              <w:rPr>
                <w:sz w:val="22"/>
                <w:szCs w:val="22"/>
              </w:rPr>
            </w:pPr>
            <w:r>
              <w:rPr>
                <w:sz w:val="22"/>
                <w:szCs w:val="22"/>
              </w:rPr>
              <w:t>Предприятия коксохимической промышленности</w:t>
            </w:r>
          </w:p>
        </w:tc>
        <w:tc>
          <w:tcPr>
            <w:tcW w:w="2551" w:type="dxa"/>
          </w:tcPr>
          <w:p w:rsidR="0032768A" w:rsidRDefault="0032768A">
            <w:pPr>
              <w:pStyle w:val="30"/>
              <w:ind w:left="0"/>
              <w:jc w:val="center"/>
              <w:rPr>
                <w:sz w:val="22"/>
                <w:szCs w:val="22"/>
              </w:rPr>
            </w:pPr>
            <w:r>
              <w:rPr>
                <w:sz w:val="22"/>
                <w:szCs w:val="22"/>
              </w:rPr>
              <w:t>1</w:t>
            </w:r>
          </w:p>
        </w:tc>
      </w:tr>
      <w:tr w:rsidR="0032768A">
        <w:tc>
          <w:tcPr>
            <w:tcW w:w="5862" w:type="dxa"/>
          </w:tcPr>
          <w:p w:rsidR="0032768A" w:rsidRDefault="0032768A">
            <w:pPr>
              <w:pStyle w:val="30"/>
              <w:ind w:left="0"/>
              <w:rPr>
                <w:sz w:val="22"/>
                <w:szCs w:val="22"/>
              </w:rPr>
            </w:pPr>
            <w:r>
              <w:rPr>
                <w:sz w:val="22"/>
                <w:szCs w:val="22"/>
              </w:rPr>
              <w:t>Предприятия электродной промышленности</w:t>
            </w:r>
          </w:p>
        </w:tc>
        <w:tc>
          <w:tcPr>
            <w:tcW w:w="2551" w:type="dxa"/>
          </w:tcPr>
          <w:p w:rsidR="0032768A" w:rsidRDefault="0032768A">
            <w:pPr>
              <w:pStyle w:val="30"/>
              <w:ind w:left="0"/>
              <w:jc w:val="center"/>
              <w:rPr>
                <w:sz w:val="22"/>
                <w:szCs w:val="22"/>
              </w:rPr>
            </w:pPr>
            <w:r>
              <w:rPr>
                <w:sz w:val="22"/>
                <w:szCs w:val="22"/>
              </w:rPr>
              <w:t>3</w:t>
            </w:r>
          </w:p>
        </w:tc>
      </w:tr>
      <w:tr w:rsidR="0032768A">
        <w:tc>
          <w:tcPr>
            <w:tcW w:w="5862" w:type="dxa"/>
          </w:tcPr>
          <w:p w:rsidR="0032768A" w:rsidRDefault="0032768A">
            <w:pPr>
              <w:pStyle w:val="30"/>
              <w:ind w:left="0"/>
              <w:rPr>
                <w:sz w:val="22"/>
                <w:szCs w:val="22"/>
              </w:rPr>
            </w:pPr>
            <w:r>
              <w:rPr>
                <w:sz w:val="22"/>
                <w:szCs w:val="22"/>
              </w:rPr>
              <w:t>Предприятия машиностроения</w:t>
            </w:r>
          </w:p>
        </w:tc>
        <w:tc>
          <w:tcPr>
            <w:tcW w:w="2551" w:type="dxa"/>
          </w:tcPr>
          <w:p w:rsidR="0032768A" w:rsidRDefault="0032768A">
            <w:pPr>
              <w:pStyle w:val="30"/>
              <w:ind w:left="0"/>
              <w:jc w:val="center"/>
              <w:rPr>
                <w:sz w:val="22"/>
                <w:szCs w:val="22"/>
              </w:rPr>
            </w:pPr>
            <w:r>
              <w:rPr>
                <w:sz w:val="22"/>
                <w:szCs w:val="22"/>
              </w:rPr>
              <w:t>9</w:t>
            </w:r>
          </w:p>
        </w:tc>
      </w:tr>
      <w:tr w:rsidR="0032768A">
        <w:tc>
          <w:tcPr>
            <w:tcW w:w="5862" w:type="dxa"/>
          </w:tcPr>
          <w:p w:rsidR="0032768A" w:rsidRDefault="0032768A">
            <w:pPr>
              <w:pStyle w:val="30"/>
              <w:ind w:left="0"/>
              <w:rPr>
                <w:sz w:val="22"/>
                <w:szCs w:val="22"/>
              </w:rPr>
            </w:pPr>
            <w:r>
              <w:rPr>
                <w:sz w:val="22"/>
                <w:szCs w:val="22"/>
              </w:rPr>
              <w:t>Строительный рынок</w:t>
            </w:r>
          </w:p>
        </w:tc>
        <w:tc>
          <w:tcPr>
            <w:tcW w:w="2551" w:type="dxa"/>
          </w:tcPr>
          <w:p w:rsidR="0032768A" w:rsidRDefault="0032768A">
            <w:pPr>
              <w:pStyle w:val="30"/>
              <w:ind w:left="0"/>
              <w:jc w:val="center"/>
              <w:rPr>
                <w:sz w:val="22"/>
                <w:szCs w:val="22"/>
              </w:rPr>
            </w:pPr>
            <w:r>
              <w:rPr>
                <w:sz w:val="22"/>
                <w:szCs w:val="22"/>
              </w:rPr>
              <w:t>4</w:t>
            </w:r>
          </w:p>
        </w:tc>
      </w:tr>
      <w:tr w:rsidR="0032768A">
        <w:tc>
          <w:tcPr>
            <w:tcW w:w="5862" w:type="dxa"/>
          </w:tcPr>
          <w:p w:rsidR="0032768A" w:rsidRDefault="0032768A">
            <w:pPr>
              <w:pStyle w:val="30"/>
              <w:ind w:left="0"/>
              <w:rPr>
                <w:sz w:val="22"/>
                <w:szCs w:val="22"/>
              </w:rPr>
            </w:pPr>
            <w:r>
              <w:rPr>
                <w:sz w:val="22"/>
                <w:szCs w:val="22"/>
              </w:rPr>
              <w:t>Предприятия цементной промышленности</w:t>
            </w:r>
          </w:p>
        </w:tc>
        <w:tc>
          <w:tcPr>
            <w:tcW w:w="2551" w:type="dxa"/>
          </w:tcPr>
          <w:p w:rsidR="0032768A" w:rsidRDefault="0032768A">
            <w:pPr>
              <w:pStyle w:val="30"/>
              <w:ind w:left="0"/>
              <w:jc w:val="center"/>
              <w:rPr>
                <w:sz w:val="22"/>
                <w:szCs w:val="22"/>
              </w:rPr>
            </w:pPr>
            <w:r>
              <w:rPr>
                <w:sz w:val="22"/>
                <w:szCs w:val="22"/>
              </w:rPr>
              <w:t>2</w:t>
            </w:r>
          </w:p>
        </w:tc>
      </w:tr>
      <w:tr w:rsidR="0032768A">
        <w:tc>
          <w:tcPr>
            <w:tcW w:w="5862" w:type="dxa"/>
          </w:tcPr>
          <w:p w:rsidR="0032768A" w:rsidRDefault="0032768A">
            <w:pPr>
              <w:pStyle w:val="30"/>
              <w:ind w:left="0"/>
              <w:rPr>
                <w:sz w:val="22"/>
                <w:szCs w:val="22"/>
              </w:rPr>
            </w:pPr>
            <w:r>
              <w:rPr>
                <w:sz w:val="22"/>
                <w:szCs w:val="22"/>
              </w:rPr>
              <w:t>Электрохимическая промышленность</w:t>
            </w:r>
          </w:p>
        </w:tc>
        <w:tc>
          <w:tcPr>
            <w:tcW w:w="2551" w:type="dxa"/>
          </w:tcPr>
          <w:p w:rsidR="0032768A" w:rsidRDefault="0032768A">
            <w:pPr>
              <w:pStyle w:val="30"/>
              <w:ind w:left="0"/>
              <w:jc w:val="center"/>
              <w:rPr>
                <w:sz w:val="22"/>
                <w:szCs w:val="22"/>
              </w:rPr>
            </w:pPr>
            <w:r>
              <w:rPr>
                <w:sz w:val="22"/>
                <w:szCs w:val="22"/>
              </w:rPr>
              <w:t>1</w:t>
            </w:r>
          </w:p>
        </w:tc>
      </w:tr>
      <w:tr w:rsidR="0032768A">
        <w:tc>
          <w:tcPr>
            <w:tcW w:w="5862" w:type="dxa"/>
          </w:tcPr>
          <w:p w:rsidR="0032768A" w:rsidRDefault="0032768A">
            <w:pPr>
              <w:pStyle w:val="30"/>
              <w:ind w:left="0"/>
              <w:rPr>
                <w:sz w:val="22"/>
                <w:szCs w:val="22"/>
              </w:rPr>
            </w:pPr>
            <w:r>
              <w:rPr>
                <w:sz w:val="22"/>
                <w:szCs w:val="22"/>
              </w:rPr>
              <w:t>Прочие отрасли</w:t>
            </w:r>
          </w:p>
        </w:tc>
        <w:tc>
          <w:tcPr>
            <w:tcW w:w="2551" w:type="dxa"/>
          </w:tcPr>
          <w:p w:rsidR="0032768A" w:rsidRDefault="0032768A">
            <w:pPr>
              <w:pStyle w:val="30"/>
              <w:ind w:left="0"/>
              <w:jc w:val="center"/>
              <w:rPr>
                <w:sz w:val="22"/>
                <w:szCs w:val="22"/>
              </w:rPr>
            </w:pPr>
            <w:r>
              <w:rPr>
                <w:sz w:val="22"/>
                <w:szCs w:val="22"/>
              </w:rPr>
              <w:t>19</w:t>
            </w:r>
          </w:p>
        </w:tc>
      </w:tr>
      <w:tr w:rsidR="0032768A">
        <w:tc>
          <w:tcPr>
            <w:tcW w:w="5862" w:type="dxa"/>
          </w:tcPr>
          <w:p w:rsidR="0032768A" w:rsidRDefault="0032768A">
            <w:pPr>
              <w:pStyle w:val="30"/>
              <w:ind w:left="0"/>
              <w:jc w:val="right"/>
              <w:rPr>
                <w:sz w:val="22"/>
                <w:szCs w:val="22"/>
              </w:rPr>
            </w:pPr>
            <w:r>
              <w:rPr>
                <w:sz w:val="22"/>
                <w:szCs w:val="22"/>
              </w:rPr>
              <w:t>Итого:</w:t>
            </w:r>
          </w:p>
        </w:tc>
        <w:tc>
          <w:tcPr>
            <w:tcW w:w="2551" w:type="dxa"/>
          </w:tcPr>
          <w:p w:rsidR="0032768A" w:rsidRDefault="0032768A">
            <w:pPr>
              <w:pStyle w:val="30"/>
              <w:ind w:left="0"/>
              <w:jc w:val="center"/>
              <w:rPr>
                <w:sz w:val="22"/>
                <w:szCs w:val="22"/>
              </w:rPr>
            </w:pPr>
            <w:r>
              <w:rPr>
                <w:sz w:val="22"/>
                <w:szCs w:val="22"/>
              </w:rPr>
              <w:t>100</w:t>
            </w:r>
          </w:p>
        </w:tc>
      </w:tr>
    </w:tbl>
    <w:p w:rsidR="0032768A" w:rsidRDefault="0032768A">
      <w:pPr>
        <w:pStyle w:val="30"/>
        <w:rPr>
          <w:sz w:val="22"/>
          <w:szCs w:val="2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9"/>
        <w:gridCol w:w="2410"/>
      </w:tblGrid>
      <w:tr w:rsidR="0032768A">
        <w:tc>
          <w:tcPr>
            <w:tcW w:w="1609" w:type="dxa"/>
          </w:tcPr>
          <w:p w:rsidR="0032768A" w:rsidRDefault="0032768A">
            <w:pPr>
              <w:pStyle w:val="30"/>
              <w:ind w:left="0"/>
              <w:jc w:val="center"/>
              <w:rPr>
                <w:sz w:val="22"/>
                <w:szCs w:val="22"/>
              </w:rPr>
            </w:pPr>
            <w:r>
              <w:rPr>
                <w:sz w:val="22"/>
                <w:szCs w:val="22"/>
              </w:rPr>
              <w:t>Регион</w:t>
            </w:r>
          </w:p>
        </w:tc>
        <w:tc>
          <w:tcPr>
            <w:tcW w:w="2410" w:type="dxa"/>
          </w:tcPr>
          <w:p w:rsidR="0032768A" w:rsidRDefault="0032768A">
            <w:pPr>
              <w:pStyle w:val="30"/>
              <w:ind w:left="0"/>
              <w:jc w:val="center"/>
              <w:rPr>
                <w:sz w:val="22"/>
                <w:szCs w:val="22"/>
              </w:rPr>
            </w:pPr>
            <w:r>
              <w:rPr>
                <w:sz w:val="22"/>
                <w:szCs w:val="22"/>
              </w:rPr>
              <w:t>Отгрузка за 2006 год, %</w:t>
            </w:r>
          </w:p>
        </w:tc>
      </w:tr>
      <w:tr w:rsidR="0032768A">
        <w:tc>
          <w:tcPr>
            <w:tcW w:w="1609" w:type="dxa"/>
          </w:tcPr>
          <w:p w:rsidR="0032768A" w:rsidRDefault="0032768A">
            <w:pPr>
              <w:pStyle w:val="30"/>
              <w:ind w:left="0"/>
              <w:rPr>
                <w:sz w:val="22"/>
                <w:szCs w:val="22"/>
              </w:rPr>
            </w:pPr>
            <w:r>
              <w:rPr>
                <w:sz w:val="22"/>
                <w:szCs w:val="22"/>
              </w:rPr>
              <w:t>Запад</w:t>
            </w:r>
          </w:p>
        </w:tc>
        <w:tc>
          <w:tcPr>
            <w:tcW w:w="2410" w:type="dxa"/>
          </w:tcPr>
          <w:p w:rsidR="0032768A" w:rsidRDefault="0032768A">
            <w:pPr>
              <w:pStyle w:val="30"/>
              <w:ind w:left="0"/>
              <w:jc w:val="center"/>
              <w:rPr>
                <w:sz w:val="22"/>
                <w:szCs w:val="22"/>
              </w:rPr>
            </w:pPr>
            <w:r>
              <w:rPr>
                <w:sz w:val="22"/>
                <w:szCs w:val="22"/>
              </w:rPr>
              <w:t>18</w:t>
            </w:r>
          </w:p>
        </w:tc>
      </w:tr>
      <w:tr w:rsidR="0032768A">
        <w:tc>
          <w:tcPr>
            <w:tcW w:w="1609" w:type="dxa"/>
          </w:tcPr>
          <w:p w:rsidR="0032768A" w:rsidRDefault="0032768A">
            <w:pPr>
              <w:pStyle w:val="30"/>
              <w:ind w:left="0"/>
              <w:rPr>
                <w:sz w:val="22"/>
                <w:szCs w:val="22"/>
              </w:rPr>
            </w:pPr>
            <w:r>
              <w:rPr>
                <w:sz w:val="22"/>
                <w:szCs w:val="22"/>
              </w:rPr>
              <w:t>Урал</w:t>
            </w:r>
          </w:p>
        </w:tc>
        <w:tc>
          <w:tcPr>
            <w:tcW w:w="2410" w:type="dxa"/>
          </w:tcPr>
          <w:p w:rsidR="0032768A" w:rsidRDefault="0032768A">
            <w:pPr>
              <w:pStyle w:val="30"/>
              <w:ind w:left="0"/>
              <w:jc w:val="center"/>
              <w:rPr>
                <w:sz w:val="22"/>
                <w:szCs w:val="22"/>
              </w:rPr>
            </w:pPr>
            <w:r>
              <w:rPr>
                <w:sz w:val="22"/>
                <w:szCs w:val="22"/>
              </w:rPr>
              <w:t>49</w:t>
            </w:r>
          </w:p>
        </w:tc>
      </w:tr>
      <w:tr w:rsidR="0032768A">
        <w:tc>
          <w:tcPr>
            <w:tcW w:w="1609" w:type="dxa"/>
          </w:tcPr>
          <w:p w:rsidR="0032768A" w:rsidRDefault="0032768A">
            <w:pPr>
              <w:pStyle w:val="30"/>
              <w:ind w:left="0"/>
              <w:rPr>
                <w:sz w:val="22"/>
                <w:szCs w:val="22"/>
              </w:rPr>
            </w:pPr>
            <w:r>
              <w:rPr>
                <w:sz w:val="22"/>
                <w:szCs w:val="22"/>
              </w:rPr>
              <w:t>Сибирь</w:t>
            </w:r>
          </w:p>
        </w:tc>
        <w:tc>
          <w:tcPr>
            <w:tcW w:w="2410" w:type="dxa"/>
          </w:tcPr>
          <w:p w:rsidR="0032768A" w:rsidRDefault="0032768A">
            <w:pPr>
              <w:pStyle w:val="30"/>
              <w:ind w:left="0"/>
              <w:jc w:val="center"/>
              <w:rPr>
                <w:sz w:val="22"/>
                <w:szCs w:val="22"/>
              </w:rPr>
            </w:pPr>
            <w:r>
              <w:rPr>
                <w:sz w:val="22"/>
                <w:szCs w:val="22"/>
              </w:rPr>
              <w:t>22</w:t>
            </w:r>
          </w:p>
        </w:tc>
      </w:tr>
      <w:tr w:rsidR="0032768A">
        <w:tc>
          <w:tcPr>
            <w:tcW w:w="1609" w:type="dxa"/>
          </w:tcPr>
          <w:p w:rsidR="0032768A" w:rsidRDefault="0032768A">
            <w:pPr>
              <w:pStyle w:val="30"/>
              <w:ind w:left="0"/>
              <w:rPr>
                <w:sz w:val="22"/>
                <w:szCs w:val="22"/>
              </w:rPr>
            </w:pPr>
            <w:r>
              <w:rPr>
                <w:sz w:val="22"/>
                <w:szCs w:val="22"/>
              </w:rPr>
              <w:t>СНГ</w:t>
            </w:r>
          </w:p>
        </w:tc>
        <w:tc>
          <w:tcPr>
            <w:tcW w:w="2410" w:type="dxa"/>
          </w:tcPr>
          <w:p w:rsidR="0032768A" w:rsidRDefault="0032768A">
            <w:pPr>
              <w:pStyle w:val="30"/>
              <w:ind w:left="0"/>
              <w:jc w:val="center"/>
              <w:rPr>
                <w:sz w:val="22"/>
                <w:szCs w:val="22"/>
              </w:rPr>
            </w:pPr>
            <w:r>
              <w:rPr>
                <w:sz w:val="22"/>
                <w:szCs w:val="22"/>
              </w:rPr>
              <w:t>12</w:t>
            </w:r>
          </w:p>
        </w:tc>
      </w:tr>
      <w:tr w:rsidR="0032768A">
        <w:tc>
          <w:tcPr>
            <w:tcW w:w="1609" w:type="dxa"/>
          </w:tcPr>
          <w:p w:rsidR="0032768A" w:rsidRDefault="0032768A">
            <w:pPr>
              <w:pStyle w:val="30"/>
              <w:ind w:left="0"/>
              <w:jc w:val="right"/>
              <w:rPr>
                <w:sz w:val="22"/>
                <w:szCs w:val="22"/>
              </w:rPr>
            </w:pPr>
            <w:r>
              <w:rPr>
                <w:sz w:val="22"/>
                <w:szCs w:val="22"/>
              </w:rPr>
              <w:t>Итого:</w:t>
            </w:r>
          </w:p>
        </w:tc>
        <w:tc>
          <w:tcPr>
            <w:tcW w:w="2410" w:type="dxa"/>
          </w:tcPr>
          <w:p w:rsidR="0032768A" w:rsidRDefault="0032768A">
            <w:pPr>
              <w:pStyle w:val="30"/>
              <w:ind w:left="0"/>
              <w:jc w:val="center"/>
              <w:rPr>
                <w:sz w:val="22"/>
                <w:szCs w:val="22"/>
              </w:rPr>
            </w:pPr>
            <w:r>
              <w:rPr>
                <w:sz w:val="22"/>
                <w:szCs w:val="22"/>
              </w:rPr>
              <w:t>100</w:t>
            </w:r>
          </w:p>
        </w:tc>
      </w:tr>
    </w:tbl>
    <w:p w:rsidR="0032768A" w:rsidRDefault="0032768A">
      <w:pPr>
        <w:pStyle w:val="30"/>
        <w:rPr>
          <w:sz w:val="22"/>
          <w:szCs w:val="22"/>
        </w:rPr>
      </w:pPr>
    </w:p>
    <w:p w:rsidR="0032768A" w:rsidRDefault="0032768A">
      <w:pPr>
        <w:pStyle w:val="30"/>
        <w:rPr>
          <w:sz w:val="22"/>
          <w:szCs w:val="22"/>
        </w:rPr>
      </w:pPr>
      <w:r>
        <w:rPr>
          <w:sz w:val="22"/>
          <w:szCs w:val="22"/>
        </w:rPr>
        <w:t>Обостряется конкуренция на рынке огнеупорной продукции как со стороны российских так и западных производителей. Активизирует свои усилия по завоеванию российского рынка огнеупорной продукции Украина, Казахстан и Китай.</w:t>
      </w:r>
    </w:p>
    <w:p w:rsidR="0032768A" w:rsidRDefault="0032768A">
      <w:pPr>
        <w:jc w:val="both"/>
      </w:pPr>
      <w:r>
        <w:t>Переход эмитента на производство новых видов огнеупорной продукции позволили увеличить объем реализации. Диверсифицированная структура потребителей продукции эмитента позволяет говорить о том, что эмитент находится в относительно устойчивой сбытовой ситуации слабо зависимой от каждого отдельного потребителя.</w:t>
      </w:r>
    </w:p>
    <w:p w:rsidR="0032768A" w:rsidRDefault="0032768A">
      <w:pPr>
        <w:jc w:val="both"/>
        <w:rPr>
          <w:sz w:val="24"/>
          <w:szCs w:val="24"/>
        </w:rPr>
      </w:pPr>
    </w:p>
    <w:p w:rsidR="0032768A" w:rsidRDefault="0032768A">
      <w:pPr>
        <w:jc w:val="both"/>
      </w:pPr>
      <w:r>
        <w:t>3.2.5.Сведения о наличии лицензий</w:t>
      </w:r>
    </w:p>
    <w:p w:rsidR="0032768A" w:rsidRDefault="0032768A">
      <w:pPr>
        <w:jc w:val="both"/>
        <w:rPr>
          <w:sz w:val="16"/>
          <w:szCs w:val="16"/>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1"/>
        <w:gridCol w:w="1239"/>
        <w:gridCol w:w="1134"/>
        <w:gridCol w:w="1890"/>
        <w:gridCol w:w="1795"/>
        <w:gridCol w:w="1047"/>
      </w:tblGrid>
      <w:tr w:rsidR="0032768A">
        <w:tc>
          <w:tcPr>
            <w:tcW w:w="1421" w:type="dxa"/>
          </w:tcPr>
          <w:p w:rsidR="0032768A" w:rsidRDefault="0032768A">
            <w:pPr>
              <w:pStyle w:val="a5"/>
              <w:rPr>
                <w:b w:val="0"/>
                <w:bCs w:val="0"/>
                <w:sz w:val="20"/>
                <w:szCs w:val="20"/>
              </w:rPr>
            </w:pPr>
            <w:r>
              <w:rPr>
                <w:b w:val="0"/>
                <w:bCs w:val="0"/>
                <w:sz w:val="20"/>
                <w:szCs w:val="20"/>
              </w:rPr>
              <w:t>№№</w:t>
            </w:r>
          </w:p>
          <w:p w:rsidR="0032768A" w:rsidRDefault="0032768A">
            <w:pPr>
              <w:pStyle w:val="a5"/>
              <w:rPr>
                <w:b w:val="0"/>
                <w:bCs w:val="0"/>
                <w:sz w:val="20"/>
                <w:szCs w:val="20"/>
              </w:rPr>
            </w:pPr>
            <w:r>
              <w:rPr>
                <w:b w:val="0"/>
                <w:bCs w:val="0"/>
                <w:sz w:val="20"/>
                <w:szCs w:val="20"/>
              </w:rPr>
              <w:t>лицензии</w:t>
            </w:r>
          </w:p>
        </w:tc>
        <w:tc>
          <w:tcPr>
            <w:tcW w:w="1239" w:type="dxa"/>
          </w:tcPr>
          <w:p w:rsidR="0032768A" w:rsidRDefault="0032768A">
            <w:pPr>
              <w:pStyle w:val="a5"/>
              <w:rPr>
                <w:b w:val="0"/>
                <w:bCs w:val="0"/>
                <w:sz w:val="20"/>
                <w:szCs w:val="20"/>
              </w:rPr>
            </w:pPr>
            <w:r>
              <w:rPr>
                <w:b w:val="0"/>
                <w:bCs w:val="0"/>
                <w:sz w:val="20"/>
                <w:szCs w:val="20"/>
              </w:rPr>
              <w:t>Дата</w:t>
            </w:r>
          </w:p>
          <w:p w:rsidR="0032768A" w:rsidRDefault="0032768A">
            <w:pPr>
              <w:pStyle w:val="a5"/>
              <w:rPr>
                <w:b w:val="0"/>
                <w:bCs w:val="0"/>
                <w:sz w:val="20"/>
                <w:szCs w:val="20"/>
              </w:rPr>
            </w:pPr>
            <w:r>
              <w:rPr>
                <w:b w:val="0"/>
                <w:bCs w:val="0"/>
                <w:sz w:val="20"/>
                <w:szCs w:val="20"/>
              </w:rPr>
              <w:t>выдачи</w:t>
            </w:r>
          </w:p>
        </w:tc>
        <w:tc>
          <w:tcPr>
            <w:tcW w:w="1134" w:type="dxa"/>
          </w:tcPr>
          <w:p w:rsidR="0032768A" w:rsidRDefault="0032768A">
            <w:pPr>
              <w:pStyle w:val="a5"/>
              <w:rPr>
                <w:b w:val="0"/>
                <w:bCs w:val="0"/>
                <w:sz w:val="20"/>
                <w:szCs w:val="20"/>
              </w:rPr>
            </w:pPr>
            <w:r>
              <w:rPr>
                <w:b w:val="0"/>
                <w:bCs w:val="0"/>
                <w:sz w:val="20"/>
                <w:szCs w:val="20"/>
              </w:rPr>
              <w:t>Срок</w:t>
            </w:r>
          </w:p>
          <w:p w:rsidR="0032768A" w:rsidRDefault="0032768A">
            <w:pPr>
              <w:pStyle w:val="a5"/>
              <w:rPr>
                <w:b w:val="0"/>
                <w:bCs w:val="0"/>
                <w:sz w:val="20"/>
                <w:szCs w:val="20"/>
              </w:rPr>
            </w:pPr>
            <w:r>
              <w:rPr>
                <w:b w:val="0"/>
                <w:bCs w:val="0"/>
                <w:sz w:val="20"/>
                <w:szCs w:val="20"/>
              </w:rPr>
              <w:t>действия</w:t>
            </w:r>
          </w:p>
        </w:tc>
        <w:tc>
          <w:tcPr>
            <w:tcW w:w="1890" w:type="dxa"/>
          </w:tcPr>
          <w:p w:rsidR="0032768A" w:rsidRDefault="0032768A">
            <w:pPr>
              <w:pStyle w:val="a5"/>
              <w:rPr>
                <w:b w:val="0"/>
                <w:bCs w:val="0"/>
                <w:sz w:val="20"/>
                <w:szCs w:val="20"/>
              </w:rPr>
            </w:pPr>
            <w:r>
              <w:rPr>
                <w:b w:val="0"/>
                <w:bCs w:val="0"/>
                <w:sz w:val="20"/>
                <w:szCs w:val="20"/>
              </w:rPr>
              <w:t xml:space="preserve">Орган </w:t>
            </w:r>
          </w:p>
          <w:p w:rsidR="0032768A" w:rsidRDefault="0032768A">
            <w:pPr>
              <w:pStyle w:val="a5"/>
              <w:rPr>
                <w:b w:val="0"/>
                <w:bCs w:val="0"/>
                <w:sz w:val="20"/>
                <w:szCs w:val="20"/>
              </w:rPr>
            </w:pPr>
            <w:r>
              <w:rPr>
                <w:b w:val="0"/>
                <w:bCs w:val="0"/>
                <w:sz w:val="20"/>
                <w:szCs w:val="20"/>
              </w:rPr>
              <w:t>выдавший</w:t>
            </w:r>
          </w:p>
          <w:p w:rsidR="0032768A" w:rsidRDefault="0032768A">
            <w:pPr>
              <w:pStyle w:val="a5"/>
              <w:rPr>
                <w:b w:val="0"/>
                <w:bCs w:val="0"/>
                <w:sz w:val="20"/>
                <w:szCs w:val="20"/>
              </w:rPr>
            </w:pPr>
            <w:r>
              <w:rPr>
                <w:b w:val="0"/>
                <w:bCs w:val="0"/>
                <w:sz w:val="20"/>
                <w:szCs w:val="20"/>
              </w:rPr>
              <w:t xml:space="preserve">лицензию </w:t>
            </w:r>
          </w:p>
        </w:tc>
        <w:tc>
          <w:tcPr>
            <w:tcW w:w="1795" w:type="dxa"/>
          </w:tcPr>
          <w:p w:rsidR="0032768A" w:rsidRDefault="0032768A">
            <w:pPr>
              <w:pStyle w:val="a5"/>
              <w:rPr>
                <w:b w:val="0"/>
                <w:bCs w:val="0"/>
                <w:sz w:val="20"/>
                <w:szCs w:val="20"/>
              </w:rPr>
            </w:pPr>
            <w:r>
              <w:rPr>
                <w:b w:val="0"/>
                <w:bCs w:val="0"/>
                <w:sz w:val="20"/>
                <w:szCs w:val="20"/>
              </w:rPr>
              <w:t>Вид деятельности</w:t>
            </w:r>
          </w:p>
        </w:tc>
        <w:tc>
          <w:tcPr>
            <w:tcW w:w="1047" w:type="dxa"/>
          </w:tcPr>
          <w:p w:rsidR="0032768A" w:rsidRDefault="0032768A">
            <w:pPr>
              <w:pStyle w:val="a5"/>
              <w:rPr>
                <w:b w:val="0"/>
                <w:bCs w:val="0"/>
                <w:sz w:val="20"/>
                <w:szCs w:val="20"/>
              </w:rPr>
            </w:pPr>
            <w:r>
              <w:rPr>
                <w:b w:val="0"/>
                <w:bCs w:val="0"/>
                <w:sz w:val="20"/>
                <w:szCs w:val="20"/>
              </w:rPr>
              <w:t>Вероят-ность</w:t>
            </w:r>
          </w:p>
          <w:p w:rsidR="0032768A" w:rsidRDefault="0032768A">
            <w:pPr>
              <w:pStyle w:val="a5"/>
              <w:rPr>
                <w:b w:val="0"/>
                <w:bCs w:val="0"/>
                <w:sz w:val="20"/>
                <w:szCs w:val="20"/>
              </w:rPr>
            </w:pPr>
            <w:r>
              <w:rPr>
                <w:b w:val="0"/>
                <w:bCs w:val="0"/>
                <w:sz w:val="20"/>
                <w:szCs w:val="20"/>
              </w:rPr>
              <w:t>продле-ния</w:t>
            </w:r>
          </w:p>
        </w:tc>
      </w:tr>
      <w:tr w:rsidR="0032768A">
        <w:tc>
          <w:tcPr>
            <w:tcW w:w="1421" w:type="dxa"/>
          </w:tcPr>
          <w:p w:rsidR="0032768A" w:rsidRDefault="0032768A">
            <w:pPr>
              <w:pStyle w:val="a5"/>
              <w:jc w:val="left"/>
              <w:rPr>
                <w:b w:val="0"/>
                <w:bCs w:val="0"/>
                <w:sz w:val="20"/>
                <w:szCs w:val="20"/>
              </w:rPr>
            </w:pPr>
            <w:r>
              <w:rPr>
                <w:b w:val="0"/>
                <w:bCs w:val="0"/>
                <w:sz w:val="20"/>
                <w:szCs w:val="20"/>
              </w:rPr>
              <w:t>00531</w:t>
            </w:r>
          </w:p>
          <w:p w:rsidR="0032768A" w:rsidRDefault="0032768A">
            <w:pPr>
              <w:pStyle w:val="a5"/>
              <w:jc w:val="left"/>
              <w:rPr>
                <w:b w:val="0"/>
                <w:bCs w:val="0"/>
                <w:sz w:val="20"/>
                <w:szCs w:val="20"/>
              </w:rPr>
            </w:pPr>
            <w:r>
              <w:rPr>
                <w:b w:val="0"/>
                <w:bCs w:val="0"/>
                <w:sz w:val="20"/>
                <w:szCs w:val="20"/>
              </w:rPr>
              <w:t>серия СВЕ</w:t>
            </w:r>
          </w:p>
          <w:p w:rsidR="0032768A" w:rsidRDefault="0032768A">
            <w:pPr>
              <w:pStyle w:val="a5"/>
              <w:jc w:val="left"/>
              <w:rPr>
                <w:b w:val="0"/>
                <w:bCs w:val="0"/>
                <w:sz w:val="20"/>
                <w:szCs w:val="20"/>
              </w:rPr>
            </w:pPr>
            <w:r>
              <w:rPr>
                <w:b w:val="0"/>
                <w:bCs w:val="0"/>
                <w:sz w:val="20"/>
                <w:szCs w:val="20"/>
              </w:rPr>
              <w:t>Вид ТРЭВХ</w:t>
            </w:r>
          </w:p>
        </w:tc>
        <w:tc>
          <w:tcPr>
            <w:tcW w:w="1239" w:type="dxa"/>
          </w:tcPr>
          <w:p w:rsidR="0032768A" w:rsidRDefault="0032768A">
            <w:pPr>
              <w:pStyle w:val="a5"/>
              <w:rPr>
                <w:b w:val="0"/>
                <w:bCs w:val="0"/>
                <w:sz w:val="20"/>
                <w:szCs w:val="20"/>
              </w:rPr>
            </w:pPr>
            <w:r>
              <w:rPr>
                <w:b w:val="0"/>
                <w:bCs w:val="0"/>
                <w:sz w:val="20"/>
                <w:szCs w:val="20"/>
              </w:rPr>
              <w:t>16.06.2003</w:t>
            </w:r>
          </w:p>
        </w:tc>
        <w:tc>
          <w:tcPr>
            <w:tcW w:w="1134" w:type="dxa"/>
          </w:tcPr>
          <w:p w:rsidR="0032768A" w:rsidRDefault="0032768A">
            <w:pPr>
              <w:pStyle w:val="a5"/>
              <w:rPr>
                <w:b w:val="0"/>
                <w:bCs w:val="0"/>
                <w:sz w:val="20"/>
                <w:szCs w:val="20"/>
              </w:rPr>
            </w:pPr>
            <w:r>
              <w:rPr>
                <w:b w:val="0"/>
                <w:bCs w:val="0"/>
                <w:sz w:val="20"/>
                <w:szCs w:val="20"/>
              </w:rPr>
              <w:t>16.06.2008</w:t>
            </w:r>
          </w:p>
        </w:tc>
        <w:tc>
          <w:tcPr>
            <w:tcW w:w="1890" w:type="dxa"/>
          </w:tcPr>
          <w:p w:rsidR="0032768A" w:rsidRDefault="0032768A">
            <w:pPr>
              <w:pStyle w:val="a5"/>
              <w:jc w:val="left"/>
              <w:rPr>
                <w:b w:val="0"/>
                <w:bCs w:val="0"/>
                <w:sz w:val="20"/>
                <w:szCs w:val="20"/>
              </w:rPr>
            </w:pPr>
            <w:r>
              <w:rPr>
                <w:b w:val="0"/>
                <w:bCs w:val="0"/>
                <w:sz w:val="20"/>
                <w:szCs w:val="20"/>
              </w:rPr>
              <w:t>Главное управле-ние природных ресурсов и охраны окружающей среды МПР России по Свердловской области</w:t>
            </w:r>
          </w:p>
        </w:tc>
        <w:tc>
          <w:tcPr>
            <w:tcW w:w="1795" w:type="dxa"/>
          </w:tcPr>
          <w:p w:rsidR="0032768A" w:rsidRDefault="0032768A">
            <w:pPr>
              <w:pStyle w:val="a5"/>
              <w:jc w:val="left"/>
              <w:rPr>
                <w:b w:val="0"/>
                <w:bCs w:val="0"/>
                <w:sz w:val="20"/>
                <w:szCs w:val="20"/>
              </w:rPr>
            </w:pPr>
            <w:r>
              <w:rPr>
                <w:b w:val="0"/>
                <w:bCs w:val="0"/>
                <w:sz w:val="20"/>
                <w:szCs w:val="20"/>
              </w:rPr>
              <w:t>Сброс карьерных вод и ливневых сточных вод</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11716</w:t>
            </w:r>
          </w:p>
          <w:p w:rsidR="0032768A" w:rsidRDefault="0032768A">
            <w:pPr>
              <w:pStyle w:val="a5"/>
              <w:jc w:val="left"/>
              <w:rPr>
                <w:b w:val="0"/>
                <w:bCs w:val="0"/>
                <w:sz w:val="20"/>
                <w:szCs w:val="20"/>
              </w:rPr>
            </w:pPr>
            <w:r>
              <w:rPr>
                <w:b w:val="0"/>
                <w:bCs w:val="0"/>
                <w:sz w:val="20"/>
                <w:szCs w:val="20"/>
              </w:rPr>
              <w:t>А 010983</w:t>
            </w:r>
          </w:p>
        </w:tc>
        <w:tc>
          <w:tcPr>
            <w:tcW w:w="1239" w:type="dxa"/>
          </w:tcPr>
          <w:p w:rsidR="0032768A" w:rsidRDefault="0032768A">
            <w:pPr>
              <w:pStyle w:val="a5"/>
              <w:rPr>
                <w:b w:val="0"/>
                <w:bCs w:val="0"/>
                <w:sz w:val="20"/>
                <w:szCs w:val="20"/>
              </w:rPr>
            </w:pPr>
            <w:r>
              <w:rPr>
                <w:b w:val="0"/>
                <w:bCs w:val="0"/>
                <w:sz w:val="20"/>
                <w:szCs w:val="20"/>
              </w:rPr>
              <w:t>09.04.1999</w:t>
            </w:r>
          </w:p>
        </w:tc>
        <w:tc>
          <w:tcPr>
            <w:tcW w:w="1134" w:type="dxa"/>
          </w:tcPr>
          <w:p w:rsidR="0032768A" w:rsidRDefault="0032768A">
            <w:pPr>
              <w:pStyle w:val="a5"/>
              <w:rPr>
                <w:b w:val="0"/>
                <w:bCs w:val="0"/>
                <w:sz w:val="20"/>
                <w:szCs w:val="20"/>
              </w:rPr>
            </w:pPr>
            <w:r>
              <w:rPr>
                <w:b w:val="0"/>
                <w:bCs w:val="0"/>
                <w:sz w:val="20"/>
                <w:szCs w:val="20"/>
              </w:rPr>
              <w:t>09.04.2009</w:t>
            </w:r>
          </w:p>
        </w:tc>
        <w:tc>
          <w:tcPr>
            <w:tcW w:w="1890" w:type="dxa"/>
          </w:tcPr>
          <w:p w:rsidR="0032768A" w:rsidRDefault="0032768A">
            <w:pPr>
              <w:pStyle w:val="a5"/>
              <w:jc w:val="left"/>
              <w:rPr>
                <w:b w:val="0"/>
                <w:bCs w:val="0"/>
                <w:sz w:val="20"/>
                <w:szCs w:val="20"/>
              </w:rPr>
            </w:pPr>
            <w:r>
              <w:rPr>
                <w:b w:val="0"/>
                <w:bCs w:val="0"/>
                <w:sz w:val="20"/>
                <w:szCs w:val="20"/>
              </w:rPr>
              <w:t>Государственный комитет РФ</w:t>
            </w:r>
          </w:p>
          <w:p w:rsidR="0032768A" w:rsidRDefault="0032768A">
            <w:pPr>
              <w:pStyle w:val="a5"/>
              <w:jc w:val="left"/>
              <w:rPr>
                <w:b w:val="0"/>
                <w:bCs w:val="0"/>
                <w:sz w:val="20"/>
                <w:szCs w:val="20"/>
              </w:rPr>
            </w:pPr>
            <w:r>
              <w:rPr>
                <w:b w:val="0"/>
                <w:bCs w:val="0"/>
                <w:sz w:val="20"/>
                <w:szCs w:val="20"/>
              </w:rPr>
              <w:t>по связи и информатизации</w:t>
            </w:r>
          </w:p>
        </w:tc>
        <w:tc>
          <w:tcPr>
            <w:tcW w:w="1795" w:type="dxa"/>
          </w:tcPr>
          <w:p w:rsidR="0032768A" w:rsidRDefault="0032768A">
            <w:pPr>
              <w:pStyle w:val="a5"/>
              <w:jc w:val="left"/>
              <w:rPr>
                <w:b w:val="0"/>
                <w:bCs w:val="0"/>
                <w:sz w:val="20"/>
                <w:szCs w:val="20"/>
              </w:rPr>
            </w:pPr>
            <w:r>
              <w:rPr>
                <w:b w:val="0"/>
                <w:bCs w:val="0"/>
                <w:sz w:val="20"/>
                <w:szCs w:val="20"/>
              </w:rPr>
              <w:t>Предоставление услуг местной телефонной связи</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Д 563742</w:t>
            </w:r>
          </w:p>
          <w:p w:rsidR="0032768A" w:rsidRDefault="0032768A">
            <w:pPr>
              <w:pStyle w:val="a5"/>
              <w:jc w:val="left"/>
              <w:rPr>
                <w:b w:val="0"/>
                <w:bCs w:val="0"/>
                <w:sz w:val="20"/>
                <w:szCs w:val="20"/>
              </w:rPr>
            </w:pPr>
            <w:r>
              <w:rPr>
                <w:b w:val="0"/>
                <w:bCs w:val="0"/>
                <w:sz w:val="20"/>
                <w:szCs w:val="20"/>
              </w:rPr>
              <w:t>Регистацион-ный  № ГС-5-66-01-26-0-6605001321-005955-2</w:t>
            </w:r>
          </w:p>
        </w:tc>
        <w:tc>
          <w:tcPr>
            <w:tcW w:w="1239" w:type="dxa"/>
          </w:tcPr>
          <w:p w:rsidR="0032768A" w:rsidRDefault="0032768A">
            <w:pPr>
              <w:pStyle w:val="a5"/>
              <w:rPr>
                <w:b w:val="0"/>
                <w:bCs w:val="0"/>
                <w:sz w:val="20"/>
                <w:szCs w:val="20"/>
              </w:rPr>
            </w:pPr>
            <w:r>
              <w:rPr>
                <w:b w:val="0"/>
                <w:bCs w:val="0"/>
                <w:sz w:val="20"/>
                <w:szCs w:val="20"/>
              </w:rPr>
              <w:t>28.03.2005</w:t>
            </w:r>
          </w:p>
        </w:tc>
        <w:tc>
          <w:tcPr>
            <w:tcW w:w="1134" w:type="dxa"/>
          </w:tcPr>
          <w:p w:rsidR="0032768A" w:rsidRDefault="0032768A">
            <w:pPr>
              <w:pStyle w:val="a5"/>
              <w:rPr>
                <w:b w:val="0"/>
                <w:bCs w:val="0"/>
                <w:sz w:val="20"/>
                <w:szCs w:val="20"/>
              </w:rPr>
            </w:pPr>
            <w:r>
              <w:rPr>
                <w:b w:val="0"/>
                <w:bCs w:val="0"/>
                <w:sz w:val="20"/>
                <w:szCs w:val="20"/>
              </w:rPr>
              <w:t>28.03.2010</w:t>
            </w:r>
          </w:p>
        </w:tc>
        <w:tc>
          <w:tcPr>
            <w:tcW w:w="1890" w:type="dxa"/>
          </w:tcPr>
          <w:p w:rsidR="0032768A" w:rsidRDefault="0032768A">
            <w:pPr>
              <w:pStyle w:val="a5"/>
              <w:jc w:val="left"/>
              <w:rPr>
                <w:b w:val="0"/>
                <w:bCs w:val="0"/>
                <w:sz w:val="20"/>
                <w:szCs w:val="20"/>
              </w:rPr>
            </w:pPr>
            <w:r>
              <w:rPr>
                <w:b w:val="0"/>
                <w:bCs w:val="0"/>
                <w:sz w:val="20"/>
                <w:szCs w:val="20"/>
              </w:rPr>
              <w:t>Федеральное агентство по строительству и жилищно-коммунальному хозяйству</w:t>
            </w:r>
          </w:p>
        </w:tc>
        <w:tc>
          <w:tcPr>
            <w:tcW w:w="1795" w:type="dxa"/>
          </w:tcPr>
          <w:p w:rsidR="0032768A" w:rsidRDefault="0032768A">
            <w:pPr>
              <w:pStyle w:val="a5"/>
              <w:jc w:val="left"/>
              <w:rPr>
                <w:b w:val="0"/>
                <w:bCs w:val="0"/>
                <w:sz w:val="20"/>
                <w:szCs w:val="20"/>
              </w:rPr>
            </w:pPr>
            <w:r>
              <w:rPr>
                <w:b w:val="0"/>
                <w:bCs w:val="0"/>
                <w:sz w:val="20"/>
                <w:szCs w:val="20"/>
              </w:rPr>
              <w:t xml:space="preserve">Проектирование зданий и сооружений </w:t>
            </w:r>
            <w:r>
              <w:rPr>
                <w:b w:val="0"/>
                <w:bCs w:val="0"/>
                <w:sz w:val="20"/>
                <w:szCs w:val="20"/>
                <w:lang w:val="en-US"/>
              </w:rPr>
              <w:t>I</w:t>
            </w:r>
            <w:r>
              <w:rPr>
                <w:b w:val="0"/>
                <w:bCs w:val="0"/>
                <w:sz w:val="20"/>
                <w:szCs w:val="20"/>
              </w:rPr>
              <w:t xml:space="preserve"> и </w:t>
            </w:r>
            <w:r>
              <w:rPr>
                <w:b w:val="0"/>
                <w:bCs w:val="0"/>
                <w:sz w:val="20"/>
                <w:szCs w:val="20"/>
                <w:lang w:val="en-US"/>
              </w:rPr>
              <w:t>II</w:t>
            </w:r>
            <w:r>
              <w:rPr>
                <w:b w:val="0"/>
                <w:bCs w:val="0"/>
                <w:sz w:val="20"/>
                <w:szCs w:val="20"/>
              </w:rPr>
              <w:t xml:space="preserve"> уровней ответственности в соответствии с государственным стандартом</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Д 579385 Регистрационный № ГС-5-66-01-27-0-6605001321-005956-3</w:t>
            </w:r>
          </w:p>
        </w:tc>
        <w:tc>
          <w:tcPr>
            <w:tcW w:w="1239" w:type="dxa"/>
          </w:tcPr>
          <w:p w:rsidR="0032768A" w:rsidRDefault="0032768A">
            <w:pPr>
              <w:pStyle w:val="a5"/>
              <w:rPr>
                <w:b w:val="0"/>
                <w:bCs w:val="0"/>
                <w:sz w:val="20"/>
                <w:szCs w:val="20"/>
              </w:rPr>
            </w:pPr>
            <w:r>
              <w:rPr>
                <w:b w:val="0"/>
                <w:bCs w:val="0"/>
                <w:sz w:val="20"/>
                <w:szCs w:val="20"/>
              </w:rPr>
              <w:t>11.04.2005</w:t>
            </w:r>
          </w:p>
        </w:tc>
        <w:tc>
          <w:tcPr>
            <w:tcW w:w="1134" w:type="dxa"/>
          </w:tcPr>
          <w:p w:rsidR="0032768A" w:rsidRDefault="0032768A">
            <w:pPr>
              <w:pStyle w:val="a5"/>
              <w:rPr>
                <w:b w:val="0"/>
                <w:bCs w:val="0"/>
                <w:sz w:val="20"/>
                <w:szCs w:val="20"/>
              </w:rPr>
            </w:pPr>
            <w:r>
              <w:rPr>
                <w:b w:val="0"/>
                <w:bCs w:val="0"/>
                <w:sz w:val="20"/>
                <w:szCs w:val="20"/>
              </w:rPr>
              <w:t>11.04.2010</w:t>
            </w:r>
          </w:p>
        </w:tc>
        <w:tc>
          <w:tcPr>
            <w:tcW w:w="1890" w:type="dxa"/>
          </w:tcPr>
          <w:p w:rsidR="0032768A" w:rsidRDefault="0032768A">
            <w:pPr>
              <w:pStyle w:val="a5"/>
              <w:jc w:val="left"/>
              <w:rPr>
                <w:b w:val="0"/>
                <w:bCs w:val="0"/>
                <w:sz w:val="20"/>
                <w:szCs w:val="20"/>
              </w:rPr>
            </w:pPr>
            <w:r>
              <w:rPr>
                <w:b w:val="0"/>
                <w:bCs w:val="0"/>
                <w:sz w:val="20"/>
                <w:szCs w:val="20"/>
              </w:rPr>
              <w:t>Федеральное агентство по строительству и жилищно-коммунальному хозяйству</w:t>
            </w:r>
          </w:p>
          <w:p w:rsidR="0032768A" w:rsidRDefault="0032768A">
            <w:pPr>
              <w:pStyle w:val="a5"/>
              <w:jc w:val="left"/>
              <w:rPr>
                <w:b w:val="0"/>
                <w:bCs w:val="0"/>
                <w:sz w:val="20"/>
                <w:szCs w:val="20"/>
              </w:rPr>
            </w:pPr>
          </w:p>
        </w:tc>
        <w:tc>
          <w:tcPr>
            <w:tcW w:w="1795" w:type="dxa"/>
          </w:tcPr>
          <w:p w:rsidR="0032768A" w:rsidRDefault="0032768A">
            <w:pPr>
              <w:pStyle w:val="a5"/>
              <w:jc w:val="left"/>
              <w:rPr>
                <w:b w:val="0"/>
                <w:bCs w:val="0"/>
                <w:sz w:val="20"/>
                <w:szCs w:val="20"/>
              </w:rPr>
            </w:pPr>
            <w:r>
              <w:rPr>
                <w:b w:val="0"/>
                <w:bCs w:val="0"/>
                <w:sz w:val="20"/>
                <w:szCs w:val="20"/>
              </w:rPr>
              <w:t xml:space="preserve">Строительство зданий и сооружений </w:t>
            </w:r>
            <w:r>
              <w:rPr>
                <w:b w:val="0"/>
                <w:bCs w:val="0"/>
                <w:sz w:val="20"/>
                <w:szCs w:val="20"/>
                <w:lang w:val="en-US"/>
              </w:rPr>
              <w:t>I</w:t>
            </w:r>
            <w:r>
              <w:rPr>
                <w:b w:val="0"/>
                <w:bCs w:val="0"/>
                <w:sz w:val="20"/>
                <w:szCs w:val="20"/>
              </w:rPr>
              <w:t xml:space="preserve"> и </w:t>
            </w:r>
            <w:r>
              <w:rPr>
                <w:b w:val="0"/>
                <w:bCs w:val="0"/>
                <w:sz w:val="20"/>
                <w:szCs w:val="20"/>
                <w:lang w:val="en-US"/>
              </w:rPr>
              <w:t>II</w:t>
            </w:r>
            <w:r>
              <w:rPr>
                <w:b w:val="0"/>
                <w:bCs w:val="0"/>
                <w:sz w:val="20"/>
                <w:szCs w:val="20"/>
              </w:rPr>
              <w:t xml:space="preserve"> уровней ответственности в соответствии с госстандартом</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ВЭ 00514</w:t>
            </w:r>
          </w:p>
          <w:p w:rsidR="0032768A" w:rsidRDefault="0032768A">
            <w:pPr>
              <w:pStyle w:val="a5"/>
              <w:jc w:val="left"/>
              <w:rPr>
                <w:b w:val="0"/>
                <w:bCs w:val="0"/>
                <w:sz w:val="20"/>
                <w:szCs w:val="20"/>
              </w:rPr>
            </w:pPr>
            <w:r>
              <w:rPr>
                <w:b w:val="0"/>
                <w:bCs w:val="0"/>
                <w:sz w:val="20"/>
                <w:szCs w:val="20"/>
              </w:rPr>
              <w:t>серия СВЕ</w:t>
            </w:r>
          </w:p>
        </w:tc>
        <w:tc>
          <w:tcPr>
            <w:tcW w:w="1239" w:type="dxa"/>
          </w:tcPr>
          <w:p w:rsidR="0032768A" w:rsidRDefault="0032768A">
            <w:pPr>
              <w:pStyle w:val="a5"/>
              <w:rPr>
                <w:b w:val="0"/>
                <w:bCs w:val="0"/>
                <w:sz w:val="20"/>
                <w:szCs w:val="20"/>
              </w:rPr>
            </w:pPr>
            <w:r>
              <w:rPr>
                <w:b w:val="0"/>
                <w:bCs w:val="0"/>
                <w:sz w:val="20"/>
                <w:szCs w:val="20"/>
              </w:rPr>
              <w:t>31.12.1996</w:t>
            </w:r>
          </w:p>
        </w:tc>
        <w:tc>
          <w:tcPr>
            <w:tcW w:w="1134" w:type="dxa"/>
          </w:tcPr>
          <w:p w:rsidR="0032768A" w:rsidRDefault="0032768A">
            <w:pPr>
              <w:pStyle w:val="a5"/>
              <w:rPr>
                <w:b w:val="0"/>
                <w:bCs w:val="0"/>
                <w:sz w:val="20"/>
                <w:szCs w:val="20"/>
              </w:rPr>
            </w:pPr>
            <w:r>
              <w:rPr>
                <w:b w:val="0"/>
                <w:bCs w:val="0"/>
                <w:sz w:val="20"/>
                <w:szCs w:val="20"/>
              </w:rPr>
              <w:t>31.12.2016</w:t>
            </w:r>
          </w:p>
        </w:tc>
        <w:tc>
          <w:tcPr>
            <w:tcW w:w="1890" w:type="dxa"/>
          </w:tcPr>
          <w:p w:rsidR="0032768A" w:rsidRDefault="0032768A">
            <w:pPr>
              <w:pStyle w:val="a5"/>
              <w:jc w:val="left"/>
              <w:rPr>
                <w:b w:val="0"/>
                <w:bCs w:val="0"/>
                <w:sz w:val="20"/>
                <w:szCs w:val="20"/>
              </w:rPr>
            </w:pPr>
            <w:r>
              <w:rPr>
                <w:b w:val="0"/>
                <w:bCs w:val="0"/>
                <w:sz w:val="20"/>
                <w:szCs w:val="20"/>
              </w:rPr>
              <w:t>Уральский комитет по геологии и ис-пользованию недр и Правительство Свердловской области</w:t>
            </w:r>
          </w:p>
        </w:tc>
        <w:tc>
          <w:tcPr>
            <w:tcW w:w="1795" w:type="dxa"/>
          </w:tcPr>
          <w:p w:rsidR="0032768A" w:rsidRDefault="0032768A">
            <w:pPr>
              <w:pStyle w:val="a5"/>
              <w:jc w:val="left"/>
              <w:rPr>
                <w:b w:val="0"/>
                <w:bCs w:val="0"/>
                <w:sz w:val="20"/>
                <w:szCs w:val="20"/>
              </w:rPr>
            </w:pPr>
            <w:r>
              <w:rPr>
                <w:b w:val="0"/>
                <w:bCs w:val="0"/>
                <w:sz w:val="20"/>
                <w:szCs w:val="20"/>
              </w:rPr>
              <w:t>Право добычи подземных вод для производ-ственно-техничес-кого водоснабже-ния предприятия</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ПВ-54-000631 (В)</w:t>
            </w:r>
          </w:p>
        </w:tc>
        <w:tc>
          <w:tcPr>
            <w:tcW w:w="1239" w:type="dxa"/>
          </w:tcPr>
          <w:p w:rsidR="0032768A" w:rsidRDefault="0032768A">
            <w:pPr>
              <w:pStyle w:val="a5"/>
              <w:rPr>
                <w:b w:val="0"/>
                <w:bCs w:val="0"/>
                <w:sz w:val="20"/>
                <w:szCs w:val="20"/>
              </w:rPr>
            </w:pPr>
            <w:r>
              <w:rPr>
                <w:b w:val="0"/>
                <w:bCs w:val="0"/>
                <w:sz w:val="20"/>
                <w:szCs w:val="20"/>
              </w:rPr>
              <w:t>04.04.2006</w:t>
            </w:r>
          </w:p>
        </w:tc>
        <w:tc>
          <w:tcPr>
            <w:tcW w:w="1134" w:type="dxa"/>
          </w:tcPr>
          <w:p w:rsidR="0032768A" w:rsidRDefault="0032768A">
            <w:pPr>
              <w:pStyle w:val="a5"/>
              <w:rPr>
                <w:b w:val="0"/>
                <w:bCs w:val="0"/>
                <w:sz w:val="20"/>
                <w:szCs w:val="20"/>
              </w:rPr>
            </w:pPr>
            <w:r>
              <w:rPr>
                <w:b w:val="0"/>
                <w:bCs w:val="0"/>
                <w:sz w:val="20"/>
                <w:szCs w:val="20"/>
              </w:rPr>
              <w:t>04.04.2011</w:t>
            </w:r>
          </w:p>
        </w:tc>
        <w:tc>
          <w:tcPr>
            <w:tcW w:w="1890" w:type="dxa"/>
          </w:tcPr>
          <w:p w:rsidR="0032768A" w:rsidRDefault="0032768A">
            <w:pPr>
              <w:pStyle w:val="a5"/>
              <w:jc w:val="left"/>
              <w:rPr>
                <w:b w:val="0"/>
                <w:bCs w:val="0"/>
                <w:sz w:val="20"/>
                <w:szCs w:val="20"/>
              </w:rPr>
            </w:pPr>
            <w:r>
              <w:rPr>
                <w:b w:val="0"/>
                <w:bCs w:val="0"/>
                <w:sz w:val="20"/>
                <w:szCs w:val="20"/>
              </w:rPr>
              <w:t>Федеральная служба по экологическому, технологическому и атомному надзору</w:t>
            </w:r>
          </w:p>
        </w:tc>
        <w:tc>
          <w:tcPr>
            <w:tcW w:w="1795" w:type="dxa"/>
          </w:tcPr>
          <w:p w:rsidR="0032768A" w:rsidRDefault="0032768A">
            <w:pPr>
              <w:pStyle w:val="a5"/>
              <w:jc w:val="left"/>
              <w:rPr>
                <w:b w:val="0"/>
                <w:bCs w:val="0"/>
                <w:sz w:val="20"/>
                <w:szCs w:val="20"/>
              </w:rPr>
            </w:pPr>
            <w:r>
              <w:rPr>
                <w:b w:val="0"/>
                <w:bCs w:val="0"/>
                <w:sz w:val="20"/>
                <w:szCs w:val="20"/>
              </w:rPr>
              <w:t>Применение взрывчатых материалов промышленного назначения</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ТЭ 02146 серия СВЕ</w:t>
            </w:r>
          </w:p>
        </w:tc>
        <w:tc>
          <w:tcPr>
            <w:tcW w:w="1239" w:type="dxa"/>
          </w:tcPr>
          <w:p w:rsidR="0032768A" w:rsidRDefault="0032768A">
            <w:pPr>
              <w:pStyle w:val="a5"/>
              <w:rPr>
                <w:b w:val="0"/>
                <w:bCs w:val="0"/>
                <w:sz w:val="20"/>
                <w:szCs w:val="20"/>
              </w:rPr>
            </w:pPr>
            <w:r>
              <w:rPr>
                <w:b w:val="0"/>
                <w:bCs w:val="0"/>
                <w:sz w:val="20"/>
                <w:szCs w:val="20"/>
              </w:rPr>
              <w:t>13.02.2006</w:t>
            </w:r>
          </w:p>
        </w:tc>
        <w:tc>
          <w:tcPr>
            <w:tcW w:w="1134" w:type="dxa"/>
          </w:tcPr>
          <w:p w:rsidR="0032768A" w:rsidRDefault="0032768A">
            <w:pPr>
              <w:pStyle w:val="a5"/>
              <w:rPr>
                <w:b w:val="0"/>
                <w:bCs w:val="0"/>
                <w:sz w:val="20"/>
                <w:szCs w:val="20"/>
              </w:rPr>
            </w:pPr>
            <w:r>
              <w:rPr>
                <w:b w:val="0"/>
                <w:bCs w:val="0"/>
                <w:sz w:val="20"/>
                <w:szCs w:val="20"/>
              </w:rPr>
              <w:t>31.12.2014</w:t>
            </w:r>
          </w:p>
        </w:tc>
        <w:tc>
          <w:tcPr>
            <w:tcW w:w="1890" w:type="dxa"/>
          </w:tcPr>
          <w:p w:rsidR="0032768A" w:rsidRDefault="0032768A">
            <w:pPr>
              <w:pStyle w:val="a5"/>
              <w:rPr>
                <w:b w:val="0"/>
                <w:bCs w:val="0"/>
                <w:sz w:val="20"/>
                <w:szCs w:val="20"/>
              </w:rPr>
            </w:pPr>
            <w:r>
              <w:rPr>
                <w:b w:val="0"/>
                <w:bCs w:val="0"/>
                <w:sz w:val="20"/>
                <w:szCs w:val="20"/>
              </w:rPr>
              <w:t>Региональное агентство по недропользованию по Уральскому федеральному округу Федерального агентства по недропользованию</w:t>
            </w:r>
          </w:p>
        </w:tc>
        <w:tc>
          <w:tcPr>
            <w:tcW w:w="1795" w:type="dxa"/>
          </w:tcPr>
          <w:p w:rsidR="0032768A" w:rsidRDefault="0032768A">
            <w:pPr>
              <w:pStyle w:val="a5"/>
              <w:jc w:val="left"/>
              <w:rPr>
                <w:b w:val="0"/>
                <w:bCs w:val="0"/>
                <w:sz w:val="20"/>
                <w:szCs w:val="20"/>
              </w:rPr>
            </w:pPr>
            <w:r>
              <w:rPr>
                <w:b w:val="0"/>
                <w:bCs w:val="0"/>
                <w:sz w:val="20"/>
                <w:szCs w:val="20"/>
              </w:rPr>
              <w:t>Добыча огнеупорных глин участков №3, №4, №5 Полдневской залежи, участка Болото Большой Падун, включая участок Большой Падун Троицко-Байновского месторождения в 17 км южнее Богдановичского огнеупорного завода.</w:t>
            </w:r>
          </w:p>
          <w:p w:rsidR="0032768A" w:rsidRDefault="0032768A">
            <w:pPr>
              <w:pStyle w:val="a5"/>
              <w:jc w:val="left"/>
              <w:rPr>
                <w:b w:val="0"/>
                <w:bCs w:val="0"/>
                <w:sz w:val="20"/>
                <w:szCs w:val="20"/>
              </w:rPr>
            </w:pP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Д 414802</w:t>
            </w:r>
          </w:p>
          <w:p w:rsidR="0032768A" w:rsidRDefault="0032768A">
            <w:pPr>
              <w:pStyle w:val="a5"/>
              <w:jc w:val="left"/>
              <w:rPr>
                <w:b w:val="0"/>
                <w:bCs w:val="0"/>
                <w:sz w:val="20"/>
                <w:szCs w:val="20"/>
              </w:rPr>
            </w:pPr>
            <w:r>
              <w:rPr>
                <w:b w:val="0"/>
                <w:bCs w:val="0"/>
                <w:sz w:val="20"/>
                <w:szCs w:val="20"/>
              </w:rPr>
              <w:t>рег.№ 30018139</w:t>
            </w:r>
          </w:p>
        </w:tc>
        <w:tc>
          <w:tcPr>
            <w:tcW w:w="1239" w:type="dxa"/>
          </w:tcPr>
          <w:p w:rsidR="0032768A" w:rsidRDefault="0032768A">
            <w:pPr>
              <w:pStyle w:val="a5"/>
              <w:rPr>
                <w:b w:val="0"/>
                <w:bCs w:val="0"/>
                <w:sz w:val="20"/>
                <w:szCs w:val="20"/>
              </w:rPr>
            </w:pPr>
            <w:r>
              <w:rPr>
                <w:b w:val="0"/>
                <w:bCs w:val="0"/>
                <w:sz w:val="20"/>
                <w:szCs w:val="20"/>
              </w:rPr>
              <w:t>31.12.2003</w:t>
            </w:r>
          </w:p>
        </w:tc>
        <w:tc>
          <w:tcPr>
            <w:tcW w:w="1134" w:type="dxa"/>
          </w:tcPr>
          <w:p w:rsidR="0032768A" w:rsidRDefault="0032768A">
            <w:pPr>
              <w:pStyle w:val="a5"/>
              <w:rPr>
                <w:b w:val="0"/>
                <w:bCs w:val="0"/>
                <w:sz w:val="20"/>
                <w:szCs w:val="20"/>
              </w:rPr>
            </w:pPr>
            <w:r>
              <w:rPr>
                <w:b w:val="0"/>
                <w:bCs w:val="0"/>
                <w:sz w:val="20"/>
                <w:szCs w:val="20"/>
              </w:rPr>
              <w:t>30.12.2008</w:t>
            </w:r>
          </w:p>
        </w:tc>
        <w:tc>
          <w:tcPr>
            <w:tcW w:w="1890" w:type="dxa"/>
          </w:tcPr>
          <w:p w:rsidR="0032768A" w:rsidRDefault="0032768A">
            <w:pPr>
              <w:pStyle w:val="a5"/>
              <w:jc w:val="left"/>
              <w:rPr>
                <w:b w:val="0"/>
                <w:bCs w:val="0"/>
                <w:sz w:val="20"/>
                <w:szCs w:val="20"/>
              </w:rPr>
            </w:pPr>
            <w:r>
              <w:rPr>
                <w:b w:val="0"/>
                <w:bCs w:val="0"/>
                <w:sz w:val="20"/>
                <w:szCs w:val="20"/>
              </w:rPr>
              <w:t>Министерство энергетики Российской Федерации</w:t>
            </w:r>
          </w:p>
        </w:tc>
        <w:tc>
          <w:tcPr>
            <w:tcW w:w="1795" w:type="dxa"/>
          </w:tcPr>
          <w:p w:rsidR="0032768A" w:rsidRDefault="0032768A">
            <w:pPr>
              <w:pStyle w:val="a5"/>
              <w:jc w:val="left"/>
              <w:rPr>
                <w:b w:val="0"/>
                <w:bCs w:val="0"/>
                <w:sz w:val="20"/>
                <w:szCs w:val="20"/>
              </w:rPr>
            </w:pPr>
            <w:r>
              <w:rPr>
                <w:b w:val="0"/>
                <w:bCs w:val="0"/>
                <w:sz w:val="20"/>
                <w:szCs w:val="20"/>
              </w:rPr>
              <w:t>Деятельность по хранению нефти, газа и продуктов их переработки</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СВЕ</w:t>
            </w:r>
          </w:p>
          <w:p w:rsidR="0032768A" w:rsidRDefault="0032768A">
            <w:pPr>
              <w:pStyle w:val="a5"/>
              <w:jc w:val="left"/>
              <w:rPr>
                <w:b w:val="0"/>
                <w:bCs w:val="0"/>
                <w:sz w:val="20"/>
                <w:szCs w:val="20"/>
              </w:rPr>
            </w:pPr>
            <w:r>
              <w:rPr>
                <w:b w:val="0"/>
                <w:bCs w:val="0"/>
                <w:sz w:val="20"/>
                <w:szCs w:val="20"/>
              </w:rPr>
              <w:t>00695</w:t>
            </w:r>
          </w:p>
          <w:p w:rsidR="0032768A" w:rsidRDefault="0032768A">
            <w:pPr>
              <w:pStyle w:val="a5"/>
              <w:jc w:val="left"/>
              <w:rPr>
                <w:b w:val="0"/>
                <w:bCs w:val="0"/>
                <w:sz w:val="20"/>
                <w:szCs w:val="20"/>
              </w:rPr>
            </w:pPr>
            <w:r>
              <w:rPr>
                <w:b w:val="0"/>
                <w:bCs w:val="0"/>
                <w:sz w:val="20"/>
                <w:szCs w:val="20"/>
              </w:rPr>
              <w:t>ТРЭВХ</w:t>
            </w:r>
          </w:p>
        </w:tc>
        <w:tc>
          <w:tcPr>
            <w:tcW w:w="1239" w:type="dxa"/>
          </w:tcPr>
          <w:p w:rsidR="0032768A" w:rsidRDefault="0032768A">
            <w:pPr>
              <w:pStyle w:val="a5"/>
              <w:rPr>
                <w:b w:val="0"/>
                <w:bCs w:val="0"/>
                <w:sz w:val="20"/>
                <w:szCs w:val="20"/>
              </w:rPr>
            </w:pPr>
            <w:r>
              <w:rPr>
                <w:b w:val="0"/>
                <w:bCs w:val="0"/>
                <w:sz w:val="20"/>
                <w:szCs w:val="20"/>
              </w:rPr>
              <w:t>17.09.2004</w:t>
            </w:r>
          </w:p>
        </w:tc>
        <w:tc>
          <w:tcPr>
            <w:tcW w:w="1134" w:type="dxa"/>
          </w:tcPr>
          <w:p w:rsidR="0032768A" w:rsidRDefault="0032768A">
            <w:pPr>
              <w:pStyle w:val="a5"/>
              <w:rPr>
                <w:b w:val="0"/>
                <w:bCs w:val="0"/>
                <w:sz w:val="20"/>
                <w:szCs w:val="20"/>
              </w:rPr>
            </w:pPr>
            <w:r>
              <w:rPr>
                <w:b w:val="0"/>
                <w:bCs w:val="0"/>
                <w:sz w:val="20"/>
                <w:szCs w:val="20"/>
              </w:rPr>
              <w:t>17.09.2009</w:t>
            </w:r>
          </w:p>
        </w:tc>
        <w:tc>
          <w:tcPr>
            <w:tcW w:w="1890" w:type="dxa"/>
          </w:tcPr>
          <w:p w:rsidR="0032768A" w:rsidRDefault="0032768A">
            <w:pPr>
              <w:pStyle w:val="a5"/>
              <w:jc w:val="left"/>
              <w:rPr>
                <w:b w:val="0"/>
                <w:bCs w:val="0"/>
                <w:sz w:val="20"/>
                <w:szCs w:val="20"/>
              </w:rPr>
            </w:pPr>
            <w:r>
              <w:rPr>
                <w:b w:val="0"/>
                <w:bCs w:val="0"/>
                <w:sz w:val="20"/>
                <w:szCs w:val="20"/>
              </w:rPr>
              <w:t>Главное управление природных ресурсов и охраны окружающей среды Министерства природных ресурсов России по Свердловской области</w:t>
            </w:r>
          </w:p>
        </w:tc>
        <w:tc>
          <w:tcPr>
            <w:tcW w:w="1795" w:type="dxa"/>
          </w:tcPr>
          <w:p w:rsidR="0032768A" w:rsidRDefault="0032768A">
            <w:pPr>
              <w:pStyle w:val="a5"/>
              <w:jc w:val="left"/>
              <w:rPr>
                <w:b w:val="0"/>
                <w:bCs w:val="0"/>
                <w:sz w:val="20"/>
                <w:szCs w:val="20"/>
              </w:rPr>
            </w:pPr>
            <w:r>
              <w:rPr>
                <w:b w:val="0"/>
                <w:bCs w:val="0"/>
                <w:sz w:val="20"/>
                <w:szCs w:val="20"/>
              </w:rPr>
              <w:t>Водопользование и сброс карьерных вод Полдневского рудника</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Д 0000949 рег. № 60024323</w:t>
            </w:r>
          </w:p>
        </w:tc>
        <w:tc>
          <w:tcPr>
            <w:tcW w:w="1239" w:type="dxa"/>
          </w:tcPr>
          <w:p w:rsidR="0032768A" w:rsidRDefault="0032768A">
            <w:pPr>
              <w:pStyle w:val="a5"/>
              <w:rPr>
                <w:b w:val="0"/>
                <w:bCs w:val="0"/>
                <w:sz w:val="20"/>
                <w:szCs w:val="20"/>
              </w:rPr>
            </w:pPr>
            <w:r>
              <w:rPr>
                <w:b w:val="0"/>
                <w:bCs w:val="0"/>
                <w:sz w:val="20"/>
                <w:szCs w:val="20"/>
              </w:rPr>
              <w:t>14.07.2004</w:t>
            </w:r>
          </w:p>
        </w:tc>
        <w:tc>
          <w:tcPr>
            <w:tcW w:w="1134" w:type="dxa"/>
          </w:tcPr>
          <w:p w:rsidR="0032768A" w:rsidRDefault="0032768A">
            <w:pPr>
              <w:pStyle w:val="a5"/>
              <w:rPr>
                <w:b w:val="0"/>
                <w:bCs w:val="0"/>
                <w:sz w:val="20"/>
                <w:szCs w:val="20"/>
              </w:rPr>
            </w:pPr>
            <w:r>
              <w:rPr>
                <w:b w:val="0"/>
                <w:bCs w:val="0"/>
                <w:sz w:val="20"/>
                <w:szCs w:val="20"/>
              </w:rPr>
              <w:t>13.07.2009</w:t>
            </w:r>
          </w:p>
        </w:tc>
        <w:tc>
          <w:tcPr>
            <w:tcW w:w="1890" w:type="dxa"/>
          </w:tcPr>
          <w:p w:rsidR="0032768A" w:rsidRDefault="0032768A">
            <w:pPr>
              <w:pStyle w:val="a5"/>
              <w:jc w:val="left"/>
              <w:rPr>
                <w:b w:val="0"/>
                <w:bCs w:val="0"/>
                <w:sz w:val="20"/>
                <w:szCs w:val="20"/>
              </w:rPr>
            </w:pPr>
            <w:r>
              <w:rPr>
                <w:b w:val="0"/>
                <w:bCs w:val="0"/>
                <w:sz w:val="20"/>
                <w:szCs w:val="20"/>
              </w:rPr>
              <w:t>Министерство энергетики Российской Федерации</w:t>
            </w:r>
          </w:p>
        </w:tc>
        <w:tc>
          <w:tcPr>
            <w:tcW w:w="1795" w:type="dxa"/>
          </w:tcPr>
          <w:p w:rsidR="0032768A" w:rsidRDefault="0032768A">
            <w:pPr>
              <w:pStyle w:val="a5"/>
              <w:jc w:val="left"/>
              <w:rPr>
                <w:b w:val="0"/>
                <w:bCs w:val="0"/>
                <w:sz w:val="20"/>
                <w:szCs w:val="20"/>
              </w:rPr>
            </w:pPr>
            <w:r>
              <w:rPr>
                <w:b w:val="0"/>
                <w:bCs w:val="0"/>
                <w:sz w:val="20"/>
                <w:szCs w:val="20"/>
              </w:rPr>
              <w:t>Деятельность по эксплуатации тепловых сетей</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Д 378062</w:t>
            </w:r>
          </w:p>
          <w:p w:rsidR="0032768A" w:rsidRDefault="0032768A">
            <w:pPr>
              <w:pStyle w:val="a5"/>
              <w:jc w:val="left"/>
              <w:rPr>
                <w:b w:val="0"/>
                <w:bCs w:val="0"/>
                <w:sz w:val="20"/>
                <w:szCs w:val="20"/>
              </w:rPr>
            </w:pPr>
            <w:r>
              <w:rPr>
                <w:b w:val="0"/>
                <w:bCs w:val="0"/>
                <w:sz w:val="20"/>
                <w:szCs w:val="20"/>
              </w:rPr>
              <w:t>рег. № 50008681</w:t>
            </w:r>
          </w:p>
        </w:tc>
        <w:tc>
          <w:tcPr>
            <w:tcW w:w="1239" w:type="dxa"/>
          </w:tcPr>
          <w:p w:rsidR="0032768A" w:rsidRDefault="0032768A">
            <w:pPr>
              <w:pStyle w:val="a5"/>
              <w:rPr>
                <w:b w:val="0"/>
                <w:bCs w:val="0"/>
                <w:sz w:val="20"/>
                <w:szCs w:val="20"/>
              </w:rPr>
            </w:pPr>
            <w:r>
              <w:rPr>
                <w:b w:val="0"/>
                <w:bCs w:val="0"/>
                <w:sz w:val="20"/>
                <w:szCs w:val="20"/>
              </w:rPr>
              <w:t>28.04.2003</w:t>
            </w:r>
          </w:p>
        </w:tc>
        <w:tc>
          <w:tcPr>
            <w:tcW w:w="1134" w:type="dxa"/>
          </w:tcPr>
          <w:p w:rsidR="0032768A" w:rsidRDefault="0032768A">
            <w:pPr>
              <w:pStyle w:val="a5"/>
              <w:rPr>
                <w:b w:val="0"/>
                <w:bCs w:val="0"/>
                <w:sz w:val="20"/>
                <w:szCs w:val="20"/>
              </w:rPr>
            </w:pPr>
            <w:r>
              <w:rPr>
                <w:b w:val="0"/>
                <w:bCs w:val="0"/>
                <w:sz w:val="20"/>
                <w:szCs w:val="20"/>
              </w:rPr>
              <w:t>27.04.2008</w:t>
            </w:r>
          </w:p>
        </w:tc>
        <w:tc>
          <w:tcPr>
            <w:tcW w:w="1890" w:type="dxa"/>
          </w:tcPr>
          <w:p w:rsidR="0032768A" w:rsidRDefault="0032768A">
            <w:pPr>
              <w:pStyle w:val="a5"/>
              <w:jc w:val="left"/>
              <w:rPr>
                <w:b w:val="0"/>
                <w:bCs w:val="0"/>
                <w:sz w:val="20"/>
                <w:szCs w:val="20"/>
              </w:rPr>
            </w:pPr>
            <w:r>
              <w:rPr>
                <w:b w:val="0"/>
                <w:bCs w:val="0"/>
                <w:sz w:val="20"/>
                <w:szCs w:val="20"/>
              </w:rPr>
              <w:t>Министерство энергетики Российской Федерации</w:t>
            </w:r>
          </w:p>
        </w:tc>
        <w:tc>
          <w:tcPr>
            <w:tcW w:w="1795" w:type="dxa"/>
          </w:tcPr>
          <w:p w:rsidR="0032768A" w:rsidRDefault="0032768A">
            <w:pPr>
              <w:pStyle w:val="a5"/>
              <w:jc w:val="left"/>
              <w:rPr>
                <w:b w:val="0"/>
                <w:bCs w:val="0"/>
                <w:sz w:val="20"/>
                <w:szCs w:val="20"/>
              </w:rPr>
            </w:pPr>
            <w:r>
              <w:rPr>
                <w:b w:val="0"/>
                <w:bCs w:val="0"/>
                <w:sz w:val="20"/>
                <w:szCs w:val="20"/>
              </w:rPr>
              <w:t>Деятельность по эксплуатации электрических сетей</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ХВ-54-000630(В)</w:t>
            </w:r>
          </w:p>
        </w:tc>
        <w:tc>
          <w:tcPr>
            <w:tcW w:w="1239" w:type="dxa"/>
          </w:tcPr>
          <w:p w:rsidR="0032768A" w:rsidRDefault="0032768A">
            <w:pPr>
              <w:pStyle w:val="a5"/>
              <w:rPr>
                <w:b w:val="0"/>
                <w:bCs w:val="0"/>
                <w:sz w:val="20"/>
                <w:szCs w:val="20"/>
              </w:rPr>
            </w:pPr>
            <w:r>
              <w:rPr>
                <w:b w:val="0"/>
                <w:bCs w:val="0"/>
                <w:sz w:val="20"/>
                <w:szCs w:val="20"/>
              </w:rPr>
              <w:t>04.04.2006</w:t>
            </w:r>
          </w:p>
        </w:tc>
        <w:tc>
          <w:tcPr>
            <w:tcW w:w="1134" w:type="dxa"/>
          </w:tcPr>
          <w:p w:rsidR="0032768A" w:rsidRDefault="0032768A">
            <w:pPr>
              <w:pStyle w:val="a5"/>
              <w:rPr>
                <w:b w:val="0"/>
                <w:bCs w:val="0"/>
                <w:sz w:val="20"/>
                <w:szCs w:val="20"/>
              </w:rPr>
            </w:pPr>
            <w:r>
              <w:rPr>
                <w:b w:val="0"/>
                <w:bCs w:val="0"/>
                <w:sz w:val="20"/>
                <w:szCs w:val="20"/>
              </w:rPr>
              <w:t>04.04.2011</w:t>
            </w:r>
          </w:p>
        </w:tc>
        <w:tc>
          <w:tcPr>
            <w:tcW w:w="1890" w:type="dxa"/>
          </w:tcPr>
          <w:p w:rsidR="0032768A" w:rsidRDefault="0032768A">
            <w:pPr>
              <w:pStyle w:val="a5"/>
              <w:jc w:val="left"/>
              <w:rPr>
                <w:b w:val="0"/>
                <w:bCs w:val="0"/>
                <w:sz w:val="20"/>
                <w:szCs w:val="20"/>
              </w:rPr>
            </w:pPr>
            <w:r>
              <w:rPr>
                <w:b w:val="0"/>
                <w:bCs w:val="0"/>
                <w:sz w:val="20"/>
                <w:szCs w:val="20"/>
              </w:rPr>
              <w:t>Федеральная служба по экологическому, технологическому и атомному надзору</w:t>
            </w:r>
          </w:p>
        </w:tc>
        <w:tc>
          <w:tcPr>
            <w:tcW w:w="1795" w:type="dxa"/>
          </w:tcPr>
          <w:p w:rsidR="0032768A" w:rsidRDefault="0032768A">
            <w:pPr>
              <w:pStyle w:val="a5"/>
              <w:jc w:val="left"/>
              <w:rPr>
                <w:b w:val="0"/>
                <w:bCs w:val="0"/>
                <w:sz w:val="20"/>
                <w:szCs w:val="20"/>
              </w:rPr>
            </w:pPr>
            <w:r>
              <w:rPr>
                <w:b w:val="0"/>
                <w:bCs w:val="0"/>
                <w:sz w:val="20"/>
                <w:szCs w:val="20"/>
              </w:rPr>
              <w:t>Хранение взрыв-чатых материалов промышленного назначения</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ЭВ-54-000868 (КСХ)</w:t>
            </w:r>
          </w:p>
        </w:tc>
        <w:tc>
          <w:tcPr>
            <w:tcW w:w="1239" w:type="dxa"/>
          </w:tcPr>
          <w:p w:rsidR="0032768A" w:rsidRDefault="0032768A">
            <w:pPr>
              <w:pStyle w:val="a5"/>
              <w:rPr>
                <w:b w:val="0"/>
                <w:bCs w:val="0"/>
                <w:sz w:val="20"/>
                <w:szCs w:val="20"/>
              </w:rPr>
            </w:pPr>
            <w:r>
              <w:rPr>
                <w:b w:val="0"/>
                <w:bCs w:val="0"/>
                <w:sz w:val="20"/>
                <w:szCs w:val="20"/>
              </w:rPr>
              <w:t>02.02.2007</w:t>
            </w:r>
          </w:p>
        </w:tc>
        <w:tc>
          <w:tcPr>
            <w:tcW w:w="1134" w:type="dxa"/>
          </w:tcPr>
          <w:p w:rsidR="0032768A" w:rsidRDefault="0032768A">
            <w:pPr>
              <w:pStyle w:val="a5"/>
              <w:rPr>
                <w:b w:val="0"/>
                <w:bCs w:val="0"/>
                <w:sz w:val="20"/>
                <w:szCs w:val="20"/>
              </w:rPr>
            </w:pPr>
            <w:r>
              <w:rPr>
                <w:b w:val="0"/>
                <w:bCs w:val="0"/>
                <w:sz w:val="20"/>
                <w:szCs w:val="20"/>
              </w:rPr>
              <w:t>02.02.2012</w:t>
            </w:r>
          </w:p>
        </w:tc>
        <w:tc>
          <w:tcPr>
            <w:tcW w:w="1890" w:type="dxa"/>
          </w:tcPr>
          <w:p w:rsidR="0032768A" w:rsidRDefault="0032768A">
            <w:pPr>
              <w:pStyle w:val="a5"/>
              <w:jc w:val="left"/>
              <w:rPr>
                <w:b w:val="0"/>
                <w:bCs w:val="0"/>
                <w:sz w:val="20"/>
                <w:szCs w:val="20"/>
              </w:rPr>
            </w:pPr>
            <w:r>
              <w:rPr>
                <w:b w:val="0"/>
                <w:bCs w:val="0"/>
                <w:sz w:val="20"/>
                <w:szCs w:val="20"/>
              </w:rPr>
              <w:t>Федеральная служба по экологическому, технологическому и атомному надзору</w:t>
            </w:r>
          </w:p>
        </w:tc>
        <w:tc>
          <w:tcPr>
            <w:tcW w:w="1795" w:type="dxa"/>
          </w:tcPr>
          <w:p w:rsidR="0032768A" w:rsidRDefault="0032768A">
            <w:pPr>
              <w:pStyle w:val="a5"/>
              <w:jc w:val="left"/>
              <w:rPr>
                <w:b w:val="0"/>
                <w:bCs w:val="0"/>
                <w:sz w:val="20"/>
                <w:szCs w:val="20"/>
              </w:rPr>
            </w:pPr>
            <w:r>
              <w:rPr>
                <w:b w:val="0"/>
                <w:bCs w:val="0"/>
                <w:sz w:val="20"/>
                <w:szCs w:val="20"/>
              </w:rPr>
              <w:t>Эксплуатация взрывоопасных производственных объектов</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Д 414802 рег. № 30018139</w:t>
            </w:r>
          </w:p>
        </w:tc>
        <w:tc>
          <w:tcPr>
            <w:tcW w:w="1239" w:type="dxa"/>
          </w:tcPr>
          <w:p w:rsidR="0032768A" w:rsidRDefault="0032768A">
            <w:pPr>
              <w:pStyle w:val="a5"/>
              <w:rPr>
                <w:b w:val="0"/>
                <w:bCs w:val="0"/>
                <w:sz w:val="20"/>
                <w:szCs w:val="20"/>
              </w:rPr>
            </w:pPr>
            <w:r>
              <w:rPr>
                <w:b w:val="0"/>
                <w:bCs w:val="0"/>
                <w:sz w:val="20"/>
                <w:szCs w:val="20"/>
              </w:rPr>
              <w:t>31.12.2003</w:t>
            </w:r>
          </w:p>
        </w:tc>
        <w:tc>
          <w:tcPr>
            <w:tcW w:w="1134" w:type="dxa"/>
          </w:tcPr>
          <w:p w:rsidR="0032768A" w:rsidRDefault="0032768A">
            <w:pPr>
              <w:pStyle w:val="a5"/>
              <w:rPr>
                <w:b w:val="0"/>
                <w:bCs w:val="0"/>
                <w:sz w:val="20"/>
                <w:szCs w:val="20"/>
              </w:rPr>
            </w:pPr>
            <w:r>
              <w:rPr>
                <w:b w:val="0"/>
                <w:bCs w:val="0"/>
                <w:sz w:val="20"/>
                <w:szCs w:val="20"/>
              </w:rPr>
              <w:t>30.12.2008</w:t>
            </w:r>
          </w:p>
        </w:tc>
        <w:tc>
          <w:tcPr>
            <w:tcW w:w="1890" w:type="dxa"/>
          </w:tcPr>
          <w:p w:rsidR="0032768A" w:rsidRDefault="0032768A">
            <w:pPr>
              <w:pStyle w:val="a5"/>
              <w:jc w:val="left"/>
              <w:rPr>
                <w:b w:val="0"/>
                <w:bCs w:val="0"/>
                <w:sz w:val="20"/>
                <w:szCs w:val="20"/>
              </w:rPr>
            </w:pPr>
            <w:r>
              <w:rPr>
                <w:b w:val="0"/>
                <w:bCs w:val="0"/>
                <w:sz w:val="20"/>
                <w:szCs w:val="20"/>
              </w:rPr>
              <w:t>Министерство энергетики Российской Федерации</w:t>
            </w:r>
          </w:p>
        </w:tc>
        <w:tc>
          <w:tcPr>
            <w:tcW w:w="1795" w:type="dxa"/>
          </w:tcPr>
          <w:p w:rsidR="0032768A" w:rsidRDefault="0032768A">
            <w:pPr>
              <w:pStyle w:val="a5"/>
              <w:jc w:val="left"/>
              <w:rPr>
                <w:b w:val="0"/>
                <w:bCs w:val="0"/>
                <w:sz w:val="20"/>
                <w:szCs w:val="20"/>
              </w:rPr>
            </w:pPr>
            <w:r>
              <w:rPr>
                <w:b w:val="0"/>
                <w:bCs w:val="0"/>
                <w:sz w:val="20"/>
                <w:szCs w:val="20"/>
              </w:rPr>
              <w:t>Деятельность по хранению нефти, газа и продуктов их переработки</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66М/04/0118Л</w:t>
            </w:r>
          </w:p>
        </w:tc>
        <w:tc>
          <w:tcPr>
            <w:tcW w:w="1239" w:type="dxa"/>
          </w:tcPr>
          <w:p w:rsidR="0032768A" w:rsidRDefault="0032768A">
            <w:pPr>
              <w:pStyle w:val="a5"/>
              <w:rPr>
                <w:b w:val="0"/>
                <w:bCs w:val="0"/>
                <w:sz w:val="20"/>
                <w:szCs w:val="20"/>
              </w:rPr>
            </w:pPr>
            <w:r>
              <w:rPr>
                <w:b w:val="0"/>
                <w:bCs w:val="0"/>
                <w:sz w:val="20"/>
                <w:szCs w:val="20"/>
              </w:rPr>
              <w:t>24.08.2004</w:t>
            </w:r>
          </w:p>
        </w:tc>
        <w:tc>
          <w:tcPr>
            <w:tcW w:w="1134" w:type="dxa"/>
          </w:tcPr>
          <w:p w:rsidR="0032768A" w:rsidRDefault="0032768A">
            <w:pPr>
              <w:pStyle w:val="a5"/>
              <w:rPr>
                <w:b w:val="0"/>
                <w:bCs w:val="0"/>
                <w:sz w:val="20"/>
                <w:szCs w:val="20"/>
              </w:rPr>
            </w:pPr>
            <w:r>
              <w:rPr>
                <w:b w:val="0"/>
                <w:bCs w:val="0"/>
                <w:sz w:val="20"/>
                <w:szCs w:val="20"/>
              </w:rPr>
              <w:t>24.08.2009</w:t>
            </w:r>
          </w:p>
        </w:tc>
        <w:tc>
          <w:tcPr>
            <w:tcW w:w="1890" w:type="dxa"/>
          </w:tcPr>
          <w:p w:rsidR="0032768A" w:rsidRDefault="0032768A">
            <w:pPr>
              <w:pStyle w:val="a5"/>
              <w:jc w:val="left"/>
              <w:rPr>
                <w:b w:val="0"/>
                <w:bCs w:val="0"/>
                <w:sz w:val="20"/>
                <w:szCs w:val="20"/>
              </w:rPr>
            </w:pPr>
            <w:r>
              <w:rPr>
                <w:b w:val="0"/>
                <w:bCs w:val="0"/>
                <w:sz w:val="20"/>
                <w:szCs w:val="20"/>
              </w:rPr>
              <w:t>Главное управление природных ресурсов и охраны окружающей среды Свердловской области</w:t>
            </w:r>
          </w:p>
        </w:tc>
        <w:tc>
          <w:tcPr>
            <w:tcW w:w="1795" w:type="dxa"/>
          </w:tcPr>
          <w:p w:rsidR="0032768A" w:rsidRDefault="0032768A">
            <w:pPr>
              <w:pStyle w:val="a5"/>
              <w:jc w:val="left"/>
              <w:rPr>
                <w:b w:val="0"/>
                <w:bCs w:val="0"/>
                <w:sz w:val="20"/>
                <w:szCs w:val="20"/>
              </w:rPr>
            </w:pPr>
            <w:r>
              <w:rPr>
                <w:b w:val="0"/>
                <w:bCs w:val="0"/>
                <w:sz w:val="20"/>
                <w:szCs w:val="20"/>
              </w:rPr>
              <w:t>Осуществление деятельности по обращению с опасными отходами</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ПМ-54-000814(0)</w:t>
            </w:r>
          </w:p>
        </w:tc>
        <w:tc>
          <w:tcPr>
            <w:tcW w:w="1239" w:type="dxa"/>
          </w:tcPr>
          <w:p w:rsidR="0032768A" w:rsidRDefault="0032768A">
            <w:pPr>
              <w:pStyle w:val="a5"/>
              <w:rPr>
                <w:b w:val="0"/>
                <w:bCs w:val="0"/>
                <w:sz w:val="20"/>
                <w:szCs w:val="20"/>
              </w:rPr>
            </w:pPr>
            <w:r>
              <w:rPr>
                <w:b w:val="0"/>
                <w:bCs w:val="0"/>
                <w:sz w:val="20"/>
                <w:szCs w:val="20"/>
              </w:rPr>
              <w:t>17.11.2006</w:t>
            </w:r>
          </w:p>
        </w:tc>
        <w:tc>
          <w:tcPr>
            <w:tcW w:w="1134" w:type="dxa"/>
          </w:tcPr>
          <w:p w:rsidR="0032768A" w:rsidRDefault="0032768A">
            <w:pPr>
              <w:pStyle w:val="a5"/>
              <w:rPr>
                <w:b w:val="0"/>
                <w:bCs w:val="0"/>
                <w:sz w:val="20"/>
                <w:szCs w:val="20"/>
              </w:rPr>
            </w:pPr>
            <w:r>
              <w:rPr>
                <w:b w:val="0"/>
                <w:bCs w:val="0"/>
                <w:sz w:val="20"/>
                <w:szCs w:val="20"/>
              </w:rPr>
              <w:t>17.11.2011</w:t>
            </w:r>
          </w:p>
        </w:tc>
        <w:tc>
          <w:tcPr>
            <w:tcW w:w="1890" w:type="dxa"/>
          </w:tcPr>
          <w:p w:rsidR="0032768A" w:rsidRDefault="0032768A">
            <w:pPr>
              <w:pStyle w:val="a5"/>
              <w:jc w:val="left"/>
              <w:rPr>
                <w:b w:val="0"/>
                <w:bCs w:val="0"/>
                <w:sz w:val="20"/>
                <w:szCs w:val="20"/>
              </w:rPr>
            </w:pPr>
            <w:r>
              <w:rPr>
                <w:b w:val="0"/>
                <w:bCs w:val="0"/>
                <w:sz w:val="20"/>
                <w:szCs w:val="20"/>
              </w:rPr>
              <w:t>МТУ Ростехнадзора по УФО Федеральной службы по экологическому, технологическому и атомному надзору</w:t>
            </w:r>
          </w:p>
        </w:tc>
        <w:tc>
          <w:tcPr>
            <w:tcW w:w="1795" w:type="dxa"/>
          </w:tcPr>
          <w:p w:rsidR="0032768A" w:rsidRDefault="0032768A">
            <w:pPr>
              <w:pStyle w:val="a5"/>
              <w:jc w:val="left"/>
              <w:rPr>
                <w:b w:val="0"/>
                <w:bCs w:val="0"/>
                <w:sz w:val="20"/>
                <w:szCs w:val="20"/>
              </w:rPr>
            </w:pPr>
            <w:r>
              <w:rPr>
                <w:b w:val="0"/>
                <w:bCs w:val="0"/>
                <w:sz w:val="20"/>
                <w:szCs w:val="20"/>
              </w:rPr>
              <w:t>Осуществление деятельности по производству маркшейдерских работ</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АСС-66-130091</w:t>
            </w:r>
          </w:p>
        </w:tc>
        <w:tc>
          <w:tcPr>
            <w:tcW w:w="1239" w:type="dxa"/>
          </w:tcPr>
          <w:p w:rsidR="0032768A" w:rsidRDefault="0032768A">
            <w:pPr>
              <w:pStyle w:val="a5"/>
              <w:rPr>
                <w:b w:val="0"/>
                <w:bCs w:val="0"/>
                <w:sz w:val="20"/>
                <w:szCs w:val="20"/>
              </w:rPr>
            </w:pPr>
            <w:r>
              <w:rPr>
                <w:b w:val="0"/>
                <w:bCs w:val="0"/>
                <w:sz w:val="20"/>
                <w:szCs w:val="20"/>
              </w:rPr>
              <w:t>19.03.2003</w:t>
            </w:r>
          </w:p>
        </w:tc>
        <w:tc>
          <w:tcPr>
            <w:tcW w:w="1134" w:type="dxa"/>
          </w:tcPr>
          <w:p w:rsidR="0032768A" w:rsidRDefault="0032768A">
            <w:pPr>
              <w:pStyle w:val="a5"/>
              <w:rPr>
                <w:b w:val="0"/>
                <w:bCs w:val="0"/>
                <w:sz w:val="20"/>
                <w:szCs w:val="20"/>
              </w:rPr>
            </w:pPr>
            <w:r>
              <w:rPr>
                <w:b w:val="0"/>
                <w:bCs w:val="0"/>
                <w:sz w:val="20"/>
                <w:szCs w:val="20"/>
              </w:rPr>
              <w:t>19.03.2008</w:t>
            </w:r>
          </w:p>
        </w:tc>
        <w:tc>
          <w:tcPr>
            <w:tcW w:w="1890" w:type="dxa"/>
          </w:tcPr>
          <w:p w:rsidR="0032768A" w:rsidRDefault="0032768A">
            <w:pPr>
              <w:pStyle w:val="a5"/>
              <w:jc w:val="left"/>
              <w:rPr>
                <w:b w:val="0"/>
                <w:bCs w:val="0"/>
                <w:sz w:val="20"/>
                <w:szCs w:val="20"/>
              </w:rPr>
            </w:pPr>
            <w:r>
              <w:rPr>
                <w:b w:val="0"/>
                <w:bCs w:val="0"/>
                <w:sz w:val="20"/>
                <w:szCs w:val="20"/>
              </w:rPr>
              <w:t>Министерство транспорта Российской Федерации</w:t>
            </w:r>
          </w:p>
        </w:tc>
        <w:tc>
          <w:tcPr>
            <w:tcW w:w="1795" w:type="dxa"/>
          </w:tcPr>
          <w:p w:rsidR="0032768A" w:rsidRDefault="0032768A">
            <w:pPr>
              <w:pStyle w:val="a5"/>
              <w:jc w:val="left"/>
              <w:rPr>
                <w:b w:val="0"/>
                <w:bCs w:val="0"/>
                <w:sz w:val="20"/>
                <w:szCs w:val="20"/>
              </w:rPr>
            </w:pPr>
            <w:r>
              <w:rPr>
                <w:b w:val="0"/>
                <w:bCs w:val="0"/>
                <w:sz w:val="20"/>
                <w:szCs w:val="20"/>
              </w:rPr>
              <w:t>Перевозка пассажиров автотранспортом по РФ</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ГСС-66-110090</w:t>
            </w:r>
          </w:p>
        </w:tc>
        <w:tc>
          <w:tcPr>
            <w:tcW w:w="1239" w:type="dxa"/>
          </w:tcPr>
          <w:p w:rsidR="0032768A" w:rsidRDefault="0032768A">
            <w:pPr>
              <w:pStyle w:val="a5"/>
              <w:rPr>
                <w:b w:val="0"/>
                <w:bCs w:val="0"/>
                <w:sz w:val="20"/>
                <w:szCs w:val="20"/>
              </w:rPr>
            </w:pPr>
            <w:r>
              <w:rPr>
                <w:b w:val="0"/>
                <w:bCs w:val="0"/>
                <w:sz w:val="20"/>
                <w:szCs w:val="20"/>
              </w:rPr>
              <w:t>19.03.2003</w:t>
            </w:r>
          </w:p>
        </w:tc>
        <w:tc>
          <w:tcPr>
            <w:tcW w:w="1134" w:type="dxa"/>
          </w:tcPr>
          <w:p w:rsidR="0032768A" w:rsidRDefault="0032768A">
            <w:pPr>
              <w:pStyle w:val="a5"/>
              <w:rPr>
                <w:b w:val="0"/>
                <w:bCs w:val="0"/>
                <w:sz w:val="20"/>
                <w:szCs w:val="20"/>
              </w:rPr>
            </w:pPr>
            <w:r>
              <w:rPr>
                <w:b w:val="0"/>
                <w:bCs w:val="0"/>
                <w:sz w:val="20"/>
                <w:szCs w:val="20"/>
              </w:rPr>
              <w:t>19.03.2008</w:t>
            </w:r>
          </w:p>
        </w:tc>
        <w:tc>
          <w:tcPr>
            <w:tcW w:w="1890" w:type="dxa"/>
          </w:tcPr>
          <w:p w:rsidR="0032768A" w:rsidRDefault="0032768A">
            <w:pPr>
              <w:pStyle w:val="a5"/>
              <w:jc w:val="left"/>
              <w:rPr>
                <w:b w:val="0"/>
                <w:bCs w:val="0"/>
                <w:sz w:val="20"/>
                <w:szCs w:val="20"/>
              </w:rPr>
            </w:pPr>
            <w:r>
              <w:rPr>
                <w:b w:val="0"/>
                <w:bCs w:val="0"/>
                <w:sz w:val="20"/>
                <w:szCs w:val="20"/>
              </w:rPr>
              <w:t>Министерство транспорта Российской Федерации</w:t>
            </w:r>
          </w:p>
        </w:tc>
        <w:tc>
          <w:tcPr>
            <w:tcW w:w="1795" w:type="dxa"/>
          </w:tcPr>
          <w:p w:rsidR="0032768A" w:rsidRDefault="0032768A">
            <w:pPr>
              <w:pStyle w:val="a5"/>
              <w:jc w:val="left"/>
              <w:rPr>
                <w:b w:val="0"/>
                <w:bCs w:val="0"/>
                <w:sz w:val="20"/>
                <w:szCs w:val="20"/>
              </w:rPr>
            </w:pPr>
            <w:r>
              <w:rPr>
                <w:b w:val="0"/>
                <w:bCs w:val="0"/>
                <w:sz w:val="20"/>
                <w:szCs w:val="20"/>
              </w:rPr>
              <w:t>Перевозка грузов автотранспортом по РФ</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Д 253575</w:t>
            </w:r>
          </w:p>
          <w:p w:rsidR="0032768A" w:rsidRDefault="0032768A">
            <w:pPr>
              <w:pStyle w:val="a5"/>
              <w:jc w:val="left"/>
              <w:rPr>
                <w:b w:val="0"/>
                <w:bCs w:val="0"/>
                <w:sz w:val="20"/>
                <w:szCs w:val="20"/>
              </w:rPr>
            </w:pPr>
            <w:r>
              <w:rPr>
                <w:b w:val="0"/>
                <w:bCs w:val="0"/>
                <w:sz w:val="20"/>
                <w:szCs w:val="20"/>
              </w:rPr>
              <w:t>№ 000657</w:t>
            </w:r>
          </w:p>
        </w:tc>
        <w:tc>
          <w:tcPr>
            <w:tcW w:w="1239" w:type="dxa"/>
          </w:tcPr>
          <w:p w:rsidR="0032768A" w:rsidRDefault="0032768A">
            <w:pPr>
              <w:pStyle w:val="a5"/>
              <w:rPr>
                <w:b w:val="0"/>
                <w:bCs w:val="0"/>
                <w:sz w:val="20"/>
                <w:szCs w:val="20"/>
              </w:rPr>
            </w:pPr>
            <w:r>
              <w:rPr>
                <w:b w:val="0"/>
                <w:bCs w:val="0"/>
                <w:sz w:val="20"/>
                <w:szCs w:val="20"/>
              </w:rPr>
              <w:t>14.06.2006</w:t>
            </w:r>
          </w:p>
        </w:tc>
        <w:tc>
          <w:tcPr>
            <w:tcW w:w="1134" w:type="dxa"/>
          </w:tcPr>
          <w:p w:rsidR="0032768A" w:rsidRDefault="0032768A">
            <w:pPr>
              <w:pStyle w:val="a5"/>
              <w:rPr>
                <w:b w:val="0"/>
                <w:bCs w:val="0"/>
                <w:sz w:val="20"/>
                <w:szCs w:val="20"/>
              </w:rPr>
            </w:pPr>
            <w:r>
              <w:rPr>
                <w:b w:val="0"/>
                <w:bCs w:val="0"/>
                <w:sz w:val="20"/>
                <w:szCs w:val="20"/>
              </w:rPr>
              <w:t>14.06.2009</w:t>
            </w:r>
          </w:p>
        </w:tc>
        <w:tc>
          <w:tcPr>
            <w:tcW w:w="1890" w:type="dxa"/>
          </w:tcPr>
          <w:p w:rsidR="0032768A" w:rsidRDefault="0032768A">
            <w:pPr>
              <w:pStyle w:val="a5"/>
              <w:jc w:val="left"/>
              <w:rPr>
                <w:b w:val="0"/>
                <w:bCs w:val="0"/>
                <w:sz w:val="20"/>
                <w:szCs w:val="20"/>
              </w:rPr>
            </w:pPr>
            <w:r>
              <w:rPr>
                <w:b w:val="0"/>
                <w:bCs w:val="0"/>
                <w:sz w:val="20"/>
                <w:szCs w:val="20"/>
              </w:rPr>
              <w:t>Министерство тор-говли питания и услуг Свердловс-кой области</w:t>
            </w:r>
          </w:p>
        </w:tc>
        <w:tc>
          <w:tcPr>
            <w:tcW w:w="1795" w:type="dxa"/>
          </w:tcPr>
          <w:p w:rsidR="0032768A" w:rsidRDefault="0032768A">
            <w:pPr>
              <w:pStyle w:val="a5"/>
              <w:jc w:val="left"/>
              <w:rPr>
                <w:b w:val="0"/>
                <w:bCs w:val="0"/>
                <w:sz w:val="20"/>
                <w:szCs w:val="20"/>
              </w:rPr>
            </w:pPr>
            <w:r>
              <w:rPr>
                <w:b w:val="0"/>
                <w:bCs w:val="0"/>
                <w:sz w:val="20"/>
                <w:szCs w:val="20"/>
              </w:rPr>
              <w:t>Осуществление розничной прода-жи алкогольной продукции</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66-01-000434</w:t>
            </w:r>
          </w:p>
        </w:tc>
        <w:tc>
          <w:tcPr>
            <w:tcW w:w="1239" w:type="dxa"/>
          </w:tcPr>
          <w:p w:rsidR="0032768A" w:rsidRDefault="0032768A">
            <w:pPr>
              <w:pStyle w:val="a5"/>
              <w:rPr>
                <w:b w:val="0"/>
                <w:bCs w:val="0"/>
                <w:sz w:val="20"/>
                <w:szCs w:val="20"/>
              </w:rPr>
            </w:pPr>
            <w:r>
              <w:rPr>
                <w:b w:val="0"/>
                <w:bCs w:val="0"/>
                <w:sz w:val="20"/>
                <w:szCs w:val="20"/>
              </w:rPr>
              <w:t>14.12.2006</w:t>
            </w:r>
          </w:p>
        </w:tc>
        <w:tc>
          <w:tcPr>
            <w:tcW w:w="1134" w:type="dxa"/>
          </w:tcPr>
          <w:p w:rsidR="0032768A" w:rsidRDefault="0032768A">
            <w:pPr>
              <w:pStyle w:val="a5"/>
              <w:rPr>
                <w:b w:val="0"/>
                <w:bCs w:val="0"/>
                <w:sz w:val="20"/>
                <w:szCs w:val="20"/>
              </w:rPr>
            </w:pPr>
            <w:r>
              <w:rPr>
                <w:b w:val="0"/>
                <w:bCs w:val="0"/>
                <w:sz w:val="20"/>
                <w:szCs w:val="20"/>
              </w:rPr>
              <w:t>14.12.2011</w:t>
            </w:r>
          </w:p>
        </w:tc>
        <w:tc>
          <w:tcPr>
            <w:tcW w:w="1890" w:type="dxa"/>
          </w:tcPr>
          <w:p w:rsidR="0032768A" w:rsidRDefault="0032768A">
            <w:pPr>
              <w:pStyle w:val="a5"/>
              <w:jc w:val="left"/>
              <w:rPr>
                <w:b w:val="0"/>
                <w:bCs w:val="0"/>
                <w:sz w:val="20"/>
                <w:szCs w:val="20"/>
              </w:rPr>
            </w:pPr>
            <w:r>
              <w:rPr>
                <w:b w:val="0"/>
                <w:bCs w:val="0"/>
                <w:sz w:val="20"/>
                <w:szCs w:val="20"/>
              </w:rPr>
              <w:t>Федеральная служба по надзору в сфере здравоохранения и социального развития</w:t>
            </w:r>
          </w:p>
        </w:tc>
        <w:tc>
          <w:tcPr>
            <w:tcW w:w="1795" w:type="dxa"/>
          </w:tcPr>
          <w:p w:rsidR="0032768A" w:rsidRDefault="0032768A">
            <w:pPr>
              <w:pStyle w:val="a5"/>
              <w:jc w:val="left"/>
              <w:rPr>
                <w:b w:val="0"/>
                <w:bCs w:val="0"/>
                <w:sz w:val="20"/>
                <w:szCs w:val="20"/>
              </w:rPr>
            </w:pPr>
            <w:r>
              <w:rPr>
                <w:b w:val="0"/>
                <w:bCs w:val="0"/>
                <w:sz w:val="20"/>
                <w:szCs w:val="20"/>
              </w:rPr>
              <w:t>Осуществление медицинской деятельности</w:t>
            </w:r>
          </w:p>
        </w:tc>
        <w:tc>
          <w:tcPr>
            <w:tcW w:w="1047" w:type="dxa"/>
          </w:tcPr>
          <w:p w:rsidR="0032768A" w:rsidRDefault="0032768A">
            <w:pPr>
              <w:pStyle w:val="a5"/>
              <w:rPr>
                <w:b w:val="0"/>
                <w:bCs w:val="0"/>
                <w:sz w:val="20"/>
                <w:szCs w:val="20"/>
              </w:rPr>
            </w:pPr>
          </w:p>
        </w:tc>
      </w:tr>
      <w:tr w:rsidR="0032768A">
        <w:tc>
          <w:tcPr>
            <w:tcW w:w="1421" w:type="dxa"/>
          </w:tcPr>
          <w:p w:rsidR="0032768A" w:rsidRDefault="0032768A">
            <w:pPr>
              <w:pStyle w:val="a5"/>
              <w:jc w:val="left"/>
              <w:rPr>
                <w:b w:val="0"/>
                <w:bCs w:val="0"/>
                <w:sz w:val="20"/>
                <w:szCs w:val="20"/>
              </w:rPr>
            </w:pPr>
            <w:r>
              <w:rPr>
                <w:b w:val="0"/>
                <w:bCs w:val="0"/>
                <w:sz w:val="20"/>
                <w:szCs w:val="20"/>
              </w:rPr>
              <w:t>Б 302743</w:t>
            </w:r>
          </w:p>
          <w:p w:rsidR="0032768A" w:rsidRDefault="0032768A">
            <w:pPr>
              <w:pStyle w:val="a5"/>
              <w:jc w:val="left"/>
              <w:rPr>
                <w:b w:val="0"/>
                <w:bCs w:val="0"/>
                <w:sz w:val="20"/>
                <w:szCs w:val="20"/>
              </w:rPr>
            </w:pPr>
            <w:r>
              <w:rPr>
                <w:b w:val="0"/>
                <w:bCs w:val="0"/>
                <w:sz w:val="20"/>
                <w:szCs w:val="20"/>
              </w:rPr>
              <w:t>Регистрационный  № 529</w:t>
            </w:r>
          </w:p>
        </w:tc>
        <w:tc>
          <w:tcPr>
            <w:tcW w:w="1239" w:type="dxa"/>
          </w:tcPr>
          <w:p w:rsidR="0032768A" w:rsidRDefault="0032768A">
            <w:pPr>
              <w:pStyle w:val="a5"/>
              <w:rPr>
                <w:b w:val="0"/>
                <w:bCs w:val="0"/>
                <w:sz w:val="20"/>
                <w:szCs w:val="20"/>
              </w:rPr>
            </w:pPr>
            <w:r>
              <w:rPr>
                <w:b w:val="0"/>
                <w:bCs w:val="0"/>
                <w:sz w:val="20"/>
                <w:szCs w:val="20"/>
              </w:rPr>
              <w:t>23.10.2001</w:t>
            </w:r>
          </w:p>
        </w:tc>
        <w:tc>
          <w:tcPr>
            <w:tcW w:w="1134" w:type="dxa"/>
          </w:tcPr>
          <w:p w:rsidR="0032768A" w:rsidRDefault="0032768A">
            <w:pPr>
              <w:pStyle w:val="a5"/>
              <w:rPr>
                <w:b w:val="0"/>
                <w:bCs w:val="0"/>
                <w:sz w:val="20"/>
                <w:szCs w:val="20"/>
              </w:rPr>
            </w:pPr>
            <w:r>
              <w:rPr>
                <w:b w:val="0"/>
                <w:bCs w:val="0"/>
                <w:sz w:val="20"/>
                <w:szCs w:val="20"/>
              </w:rPr>
              <w:t>29.03.2008</w:t>
            </w:r>
          </w:p>
        </w:tc>
        <w:tc>
          <w:tcPr>
            <w:tcW w:w="1890" w:type="dxa"/>
          </w:tcPr>
          <w:p w:rsidR="0032768A" w:rsidRDefault="0032768A">
            <w:pPr>
              <w:pStyle w:val="a5"/>
              <w:jc w:val="left"/>
              <w:rPr>
                <w:b w:val="0"/>
                <w:bCs w:val="0"/>
                <w:sz w:val="20"/>
                <w:szCs w:val="20"/>
              </w:rPr>
            </w:pPr>
            <w:r>
              <w:rPr>
                <w:b w:val="0"/>
                <w:bCs w:val="0"/>
                <w:sz w:val="20"/>
                <w:szCs w:val="20"/>
              </w:rPr>
              <w:t>Управление Федеральной службы безопасности по Свердловской области</w:t>
            </w:r>
          </w:p>
        </w:tc>
        <w:tc>
          <w:tcPr>
            <w:tcW w:w="1795" w:type="dxa"/>
          </w:tcPr>
          <w:p w:rsidR="0032768A" w:rsidRDefault="0032768A">
            <w:pPr>
              <w:pStyle w:val="a5"/>
              <w:jc w:val="left"/>
              <w:rPr>
                <w:b w:val="0"/>
                <w:bCs w:val="0"/>
                <w:sz w:val="20"/>
                <w:szCs w:val="20"/>
              </w:rPr>
            </w:pPr>
            <w:r>
              <w:rPr>
                <w:b w:val="0"/>
                <w:bCs w:val="0"/>
                <w:sz w:val="20"/>
                <w:szCs w:val="20"/>
              </w:rPr>
              <w:t>Осуществление работ по выполнению мобилизационных заданий, хранению материальных ценностей государственного и мобилизационного резерва и не выполняющих другую деятельность, связанную с использованием сведений, составляющих государственную тайну</w:t>
            </w:r>
          </w:p>
        </w:tc>
        <w:tc>
          <w:tcPr>
            <w:tcW w:w="1047" w:type="dxa"/>
          </w:tcPr>
          <w:p w:rsidR="0032768A" w:rsidRDefault="0032768A">
            <w:pPr>
              <w:pStyle w:val="a5"/>
              <w:rPr>
                <w:b w:val="0"/>
                <w:bCs w:val="0"/>
                <w:sz w:val="20"/>
                <w:szCs w:val="20"/>
              </w:rPr>
            </w:pPr>
          </w:p>
        </w:tc>
      </w:tr>
    </w:tbl>
    <w:p w:rsidR="0032768A" w:rsidRDefault="0032768A">
      <w:pPr>
        <w:jc w:val="both"/>
      </w:pPr>
    </w:p>
    <w:p w:rsidR="0032768A" w:rsidRDefault="0032768A">
      <w:pPr>
        <w:ind w:left="0"/>
        <w:jc w:val="both"/>
      </w:pPr>
      <w:r>
        <w:rPr>
          <w:sz w:val="24"/>
          <w:szCs w:val="24"/>
        </w:rPr>
        <w:t xml:space="preserve">    </w:t>
      </w:r>
      <w:r>
        <w:t>3.2.6. Совместная деятельность эмитента</w:t>
      </w:r>
    </w:p>
    <w:p w:rsidR="0032768A" w:rsidRDefault="0032768A">
      <w:pPr>
        <w:pStyle w:val="a5"/>
        <w:ind w:firstLine="142"/>
        <w:rPr>
          <w:b w:val="0"/>
          <w:bCs w:val="0"/>
        </w:rPr>
      </w:pPr>
      <w:r>
        <w:rPr>
          <w:b w:val="0"/>
          <w:bCs w:val="0"/>
        </w:rPr>
        <w:t>Совместную деятельность с другими организациями эмитент не ведет.</w:t>
      </w:r>
    </w:p>
    <w:p w:rsidR="0032768A" w:rsidRDefault="0032768A">
      <w:pPr>
        <w:jc w:val="both"/>
        <w:rPr>
          <w:b/>
          <w:bCs/>
        </w:rPr>
      </w:pPr>
    </w:p>
    <w:p w:rsidR="0032768A" w:rsidRDefault="0032768A">
      <w:pPr>
        <w:jc w:val="both"/>
        <w:rPr>
          <w:b/>
          <w:bCs/>
        </w:rPr>
      </w:pPr>
      <w:r>
        <w:rPr>
          <w:b/>
          <w:bCs/>
        </w:rPr>
        <w:t>3.3. Планы будущей деятельности эмитента.</w:t>
      </w:r>
    </w:p>
    <w:p w:rsidR="0032768A" w:rsidRDefault="0032768A">
      <w:pPr>
        <w:ind w:firstLine="367"/>
        <w:jc w:val="both"/>
      </w:pPr>
      <w:r>
        <w:t>Эмитентом планируется проведение частичной реконструкции шамотного производства и организация производства на этих же площадях новых видов огнеупорных изделий, а именно: высокоглиноземистых, корундовых, корундо-графитовых и других специальных видов огнеупоров. В прессо-формовочном цехе необходимо построить новый участок по изготовлению корундо-графитовых изделий с приобретением и монтажом полного технологического потока из двух современных гидростатов, дозировочного, смесительного оборудования и печью для обжига изделий. Производство качественных отечественных корундо-графитовых огнеупоров позволит исключить закупки огнеупоров за рубежом.</w:t>
      </w:r>
    </w:p>
    <w:p w:rsidR="0032768A" w:rsidRDefault="0032768A">
      <w:pPr>
        <w:ind w:firstLine="367"/>
        <w:jc w:val="both"/>
      </w:pPr>
      <w:r>
        <w:t>Последние годы широко внедряются в промышленности, особенно в металлургии, неформованные огнеупорные материалы: набивные массы, смеси, бетоны и другие. Предполагается построить отдельный цех для производства неформованных материалов. Сырье: корунд, периклаз, муллит, алюминиевая шпинель заводом выпускаются. Имеются возможности по наращиванию их производства до требуемых объемов.</w:t>
      </w:r>
    </w:p>
    <w:p w:rsidR="0032768A" w:rsidRDefault="0032768A">
      <w:pPr>
        <w:ind w:firstLine="367"/>
        <w:jc w:val="both"/>
      </w:pPr>
      <w:r>
        <w:t>Металлургические предприятия России в настоящее время испытывают дефицит в огнеупорных изделиях на основе периклаза, корунда, шпинелей. Особенно широко они применяются для футеровки конвертеров, стальковшей, электродуговых печей. Планируется построить цех по производству безобжиговых углеродсодержащих огнеупоров с установкой двух мощных гидравлических прессов и смесительных установок.</w:t>
      </w:r>
    </w:p>
    <w:p w:rsidR="0032768A" w:rsidRDefault="0032768A">
      <w:pPr>
        <w:jc w:val="both"/>
        <w:rPr>
          <w:b/>
          <w:bCs/>
          <w:sz w:val="24"/>
          <w:szCs w:val="24"/>
        </w:rPr>
      </w:pPr>
      <w:r>
        <w:t>К качеству шамотных огнеупоров требования ужесточаются. В связи с этим на производство шамотных огнеупоров требуются глины высших сортов. На отрабатываемых участках Полдневского рудника запасы глин первого и второго сортов истощаются, поэтому ведется расконсервация и организация добычи сырья второй очереди карьера “Западный” на участке “Болота “Большой Падун”. Планируется в ближайшую пятилетку освоить третий и четвертый пусковые комплексы. Запасы глины высоких сортов на участке “Болото “Большой Падун” по данным геологоразведки составляют около 40 процентов.</w:t>
      </w:r>
    </w:p>
    <w:p w:rsidR="0032768A" w:rsidRDefault="0032768A">
      <w:pPr>
        <w:jc w:val="both"/>
        <w:rPr>
          <w:b/>
          <w:bCs/>
        </w:rPr>
      </w:pPr>
    </w:p>
    <w:p w:rsidR="0032768A" w:rsidRDefault="0032768A">
      <w:pPr>
        <w:jc w:val="both"/>
        <w:rPr>
          <w:b/>
          <w:bCs/>
        </w:rPr>
      </w:pPr>
      <w:r>
        <w:rPr>
          <w:b/>
          <w:bCs/>
        </w:rPr>
        <w:t>3.4.Участие эмитента в промышленных, банковских и финансовых группах, холдингах, концернах и ассоциациях.</w:t>
      </w:r>
    </w:p>
    <w:p w:rsidR="0032768A" w:rsidRDefault="0032768A">
      <w:pPr>
        <w:jc w:val="both"/>
      </w:pPr>
      <w:r>
        <w:rPr>
          <w:u w:val="single"/>
        </w:rPr>
        <w:t>Организация:</w:t>
      </w:r>
      <w:r>
        <w:t xml:space="preserve"> Ассоциация производителей и потребителей огнеупоров "Санкт-Петербургский научно-технический центр".</w:t>
      </w:r>
    </w:p>
    <w:p w:rsidR="0032768A" w:rsidRDefault="0032768A">
      <w:pPr>
        <w:jc w:val="both"/>
      </w:pPr>
      <w:r>
        <w:rPr>
          <w:u w:val="single"/>
        </w:rPr>
        <w:t>Место и функции эмитента в организации:</w:t>
      </w:r>
      <w:r>
        <w:t xml:space="preserve"> Ассоциация - некоммерческая организация, созданная коммерческими организациями по договору между собой с целью содействия научно-техническому развитию промышленных предприятий для обеспечения конкурентоспособности их продукции (работ, услуг) на рынке Российской Федерации, участия в международном экономическом сотрудничестве, обучение и подготовка кадров, в т.ч. путем переподготовки и повышения квалификации, участие в координации предпринимательской деятельности участников Ассоциации, а также представление и защита их общих имущественных интересов.</w:t>
      </w:r>
    </w:p>
    <w:p w:rsidR="0032768A" w:rsidRDefault="0032768A">
      <w:pPr>
        <w:jc w:val="both"/>
      </w:pPr>
    </w:p>
    <w:p w:rsidR="0032768A" w:rsidRDefault="0032768A">
      <w:pPr>
        <w:pStyle w:val="30"/>
        <w:rPr>
          <w:b/>
          <w:bCs/>
          <w:sz w:val="22"/>
          <w:szCs w:val="22"/>
        </w:rPr>
      </w:pPr>
      <w:r>
        <w:rPr>
          <w:b/>
          <w:bCs/>
          <w:sz w:val="22"/>
          <w:szCs w:val="22"/>
        </w:rPr>
        <w:t>3.5.Дочерние и зависимые хозяйственные общества эмитента.</w:t>
      </w:r>
    </w:p>
    <w:p w:rsidR="0032768A" w:rsidRDefault="0032768A">
      <w:pPr>
        <w:pStyle w:val="30"/>
        <w:rPr>
          <w:b/>
          <w:bCs/>
          <w:sz w:val="16"/>
          <w:szCs w:val="16"/>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9"/>
        <w:gridCol w:w="1737"/>
        <w:gridCol w:w="1098"/>
        <w:gridCol w:w="1334"/>
        <w:gridCol w:w="1283"/>
        <w:gridCol w:w="2203"/>
      </w:tblGrid>
      <w:tr w:rsidR="0032768A">
        <w:trPr>
          <w:cantSplit/>
        </w:trPr>
        <w:tc>
          <w:tcPr>
            <w:tcW w:w="1609" w:type="dxa"/>
          </w:tcPr>
          <w:p w:rsidR="0032768A" w:rsidRDefault="0032768A">
            <w:pPr>
              <w:ind w:left="0"/>
              <w:jc w:val="both"/>
              <w:rPr>
                <w:sz w:val="20"/>
                <w:szCs w:val="20"/>
              </w:rPr>
            </w:pPr>
            <w:r>
              <w:rPr>
                <w:sz w:val="20"/>
                <w:szCs w:val="20"/>
              </w:rPr>
              <w:t>Наименование дочернего или зависимого общества</w:t>
            </w:r>
          </w:p>
        </w:tc>
        <w:tc>
          <w:tcPr>
            <w:tcW w:w="1737" w:type="dxa"/>
          </w:tcPr>
          <w:p w:rsidR="0032768A" w:rsidRDefault="0032768A">
            <w:pPr>
              <w:ind w:left="0"/>
              <w:jc w:val="both"/>
              <w:rPr>
                <w:sz w:val="20"/>
                <w:szCs w:val="20"/>
              </w:rPr>
            </w:pPr>
            <w:r>
              <w:rPr>
                <w:sz w:val="20"/>
                <w:szCs w:val="20"/>
              </w:rPr>
              <w:t>Место нахождения</w:t>
            </w:r>
          </w:p>
        </w:tc>
        <w:tc>
          <w:tcPr>
            <w:tcW w:w="1098" w:type="dxa"/>
          </w:tcPr>
          <w:p w:rsidR="0032768A" w:rsidRDefault="0032768A">
            <w:pPr>
              <w:ind w:left="0"/>
              <w:jc w:val="both"/>
              <w:rPr>
                <w:sz w:val="20"/>
                <w:szCs w:val="20"/>
              </w:rPr>
            </w:pPr>
            <w:r>
              <w:rPr>
                <w:sz w:val="20"/>
                <w:szCs w:val="20"/>
              </w:rPr>
              <w:t>Основания признания общества дочерним</w:t>
            </w:r>
          </w:p>
        </w:tc>
        <w:tc>
          <w:tcPr>
            <w:tcW w:w="1334" w:type="dxa"/>
          </w:tcPr>
          <w:p w:rsidR="0032768A" w:rsidRDefault="0032768A">
            <w:pPr>
              <w:ind w:left="0"/>
              <w:jc w:val="both"/>
              <w:rPr>
                <w:sz w:val="20"/>
                <w:szCs w:val="20"/>
              </w:rPr>
            </w:pPr>
            <w:r>
              <w:rPr>
                <w:sz w:val="20"/>
                <w:szCs w:val="20"/>
              </w:rPr>
              <w:t>Размер доли участия эмитента в уставном капитале общества</w:t>
            </w:r>
          </w:p>
        </w:tc>
        <w:tc>
          <w:tcPr>
            <w:tcW w:w="1283" w:type="dxa"/>
          </w:tcPr>
          <w:p w:rsidR="0032768A" w:rsidRDefault="0032768A">
            <w:pPr>
              <w:ind w:left="0"/>
              <w:jc w:val="both"/>
              <w:rPr>
                <w:sz w:val="20"/>
                <w:szCs w:val="20"/>
              </w:rPr>
            </w:pPr>
            <w:r>
              <w:rPr>
                <w:sz w:val="20"/>
                <w:szCs w:val="20"/>
              </w:rPr>
              <w:t>Размер доли участия дочернего общества в уставном капитале эмитента</w:t>
            </w:r>
          </w:p>
        </w:tc>
        <w:tc>
          <w:tcPr>
            <w:tcW w:w="2203" w:type="dxa"/>
          </w:tcPr>
          <w:p w:rsidR="0032768A" w:rsidRDefault="0032768A">
            <w:pPr>
              <w:ind w:left="0"/>
              <w:jc w:val="center"/>
              <w:rPr>
                <w:sz w:val="20"/>
                <w:szCs w:val="20"/>
              </w:rPr>
            </w:pPr>
            <w:r>
              <w:rPr>
                <w:sz w:val="20"/>
                <w:szCs w:val="20"/>
              </w:rPr>
              <w:t>Основной вид</w:t>
            </w:r>
          </w:p>
          <w:p w:rsidR="0032768A" w:rsidRDefault="0032768A">
            <w:pPr>
              <w:ind w:left="0"/>
              <w:jc w:val="center"/>
              <w:rPr>
                <w:sz w:val="20"/>
                <w:szCs w:val="20"/>
              </w:rPr>
            </w:pPr>
            <w:r>
              <w:rPr>
                <w:sz w:val="20"/>
                <w:szCs w:val="20"/>
              </w:rPr>
              <w:t>деятельности</w:t>
            </w:r>
          </w:p>
        </w:tc>
      </w:tr>
      <w:tr w:rsidR="0032768A">
        <w:trPr>
          <w:cantSplit/>
        </w:trPr>
        <w:tc>
          <w:tcPr>
            <w:tcW w:w="1609" w:type="dxa"/>
          </w:tcPr>
          <w:p w:rsidR="0032768A" w:rsidRDefault="0032768A">
            <w:pPr>
              <w:ind w:left="0"/>
              <w:jc w:val="both"/>
              <w:rPr>
                <w:sz w:val="20"/>
                <w:szCs w:val="20"/>
              </w:rPr>
            </w:pPr>
            <w:r>
              <w:rPr>
                <w:sz w:val="20"/>
                <w:szCs w:val="20"/>
              </w:rPr>
              <w:t>Закрытое акционерное общество “Кульдурский бруситовый рудник”</w:t>
            </w:r>
          </w:p>
        </w:tc>
        <w:tc>
          <w:tcPr>
            <w:tcW w:w="1737" w:type="dxa"/>
          </w:tcPr>
          <w:p w:rsidR="0032768A" w:rsidRDefault="0032768A">
            <w:pPr>
              <w:ind w:left="0"/>
              <w:jc w:val="both"/>
              <w:rPr>
                <w:sz w:val="20"/>
                <w:szCs w:val="20"/>
              </w:rPr>
            </w:pPr>
            <w:r>
              <w:rPr>
                <w:sz w:val="20"/>
                <w:szCs w:val="20"/>
              </w:rPr>
              <w:t>679125, РФ, Хабаровский край, ЕАО, Облученский район, п. Известковый, ул. Железнодорожная, 11</w:t>
            </w:r>
          </w:p>
        </w:tc>
        <w:tc>
          <w:tcPr>
            <w:tcW w:w="1098" w:type="dxa"/>
          </w:tcPr>
          <w:p w:rsidR="0032768A" w:rsidRDefault="0032768A">
            <w:pPr>
              <w:ind w:left="0"/>
              <w:jc w:val="both"/>
              <w:rPr>
                <w:sz w:val="20"/>
                <w:szCs w:val="20"/>
              </w:rPr>
            </w:pPr>
            <w:r>
              <w:rPr>
                <w:sz w:val="20"/>
                <w:szCs w:val="20"/>
              </w:rPr>
              <w:t>Федеральный закон "Об акционерных обществах"</w:t>
            </w:r>
          </w:p>
        </w:tc>
        <w:tc>
          <w:tcPr>
            <w:tcW w:w="1334" w:type="dxa"/>
          </w:tcPr>
          <w:p w:rsidR="0032768A" w:rsidRDefault="0032768A">
            <w:pPr>
              <w:ind w:left="0"/>
              <w:jc w:val="both"/>
              <w:rPr>
                <w:sz w:val="20"/>
                <w:szCs w:val="20"/>
              </w:rPr>
            </w:pPr>
            <w:r>
              <w:rPr>
                <w:sz w:val="20"/>
                <w:szCs w:val="20"/>
              </w:rPr>
              <w:t>55,8 %</w:t>
            </w:r>
          </w:p>
        </w:tc>
        <w:tc>
          <w:tcPr>
            <w:tcW w:w="1283" w:type="dxa"/>
          </w:tcPr>
          <w:p w:rsidR="0032768A" w:rsidRDefault="0032768A">
            <w:pPr>
              <w:ind w:left="0"/>
              <w:jc w:val="both"/>
              <w:rPr>
                <w:sz w:val="20"/>
                <w:szCs w:val="20"/>
              </w:rPr>
            </w:pPr>
            <w:r>
              <w:rPr>
                <w:sz w:val="20"/>
                <w:szCs w:val="20"/>
              </w:rPr>
              <w:t>-</w:t>
            </w:r>
          </w:p>
        </w:tc>
        <w:tc>
          <w:tcPr>
            <w:tcW w:w="2203" w:type="dxa"/>
          </w:tcPr>
          <w:p w:rsidR="0032768A" w:rsidRDefault="0032768A">
            <w:pPr>
              <w:ind w:left="0"/>
              <w:jc w:val="both"/>
              <w:rPr>
                <w:sz w:val="20"/>
                <w:szCs w:val="20"/>
              </w:rPr>
            </w:pPr>
            <w:r>
              <w:rPr>
                <w:sz w:val="20"/>
                <w:szCs w:val="20"/>
              </w:rPr>
              <w:t>Добыча и переработка брусита, нерудных материалов с наименьшими потерями и их комплексное использование. Дочернее общество является поставщиком брусита эмитенту.</w:t>
            </w:r>
          </w:p>
        </w:tc>
      </w:tr>
      <w:tr w:rsidR="0032768A">
        <w:trPr>
          <w:cantSplit/>
        </w:trPr>
        <w:tc>
          <w:tcPr>
            <w:tcW w:w="9264" w:type="dxa"/>
            <w:gridSpan w:val="6"/>
          </w:tcPr>
          <w:p w:rsidR="0032768A" w:rsidRDefault="0032768A">
            <w:pPr>
              <w:ind w:left="0"/>
              <w:jc w:val="both"/>
              <w:rPr>
                <w:sz w:val="20"/>
                <w:szCs w:val="20"/>
              </w:rPr>
            </w:pPr>
            <w:r>
              <w:rPr>
                <w:sz w:val="20"/>
                <w:szCs w:val="20"/>
              </w:rPr>
              <w:t>Совет директоров не предусмотрен. Коллегиальный исполнительный орган не предусмотрен. Лицо, осуществляющее функции единоличного исполнительного органа дочернего общества - директор Жухевич Виталий Францевич, год рождения 1949, доля в уставном капитале эмитента 0,25 %.</w:t>
            </w:r>
          </w:p>
        </w:tc>
      </w:tr>
    </w:tbl>
    <w:p w:rsidR="0032768A" w:rsidRDefault="0032768A">
      <w:pPr>
        <w:pStyle w:val="30"/>
        <w:rPr>
          <w:sz w:val="22"/>
          <w:szCs w:val="22"/>
        </w:rPr>
      </w:pPr>
    </w:p>
    <w:p w:rsidR="0032768A" w:rsidRDefault="0032768A">
      <w:pPr>
        <w:pStyle w:val="30"/>
        <w:rPr>
          <w:sz w:val="22"/>
          <w:szCs w:val="22"/>
        </w:rPr>
      </w:pPr>
      <w:r>
        <w:rPr>
          <w:sz w:val="22"/>
          <w:szCs w:val="22"/>
        </w:rPr>
        <w:t>Основным видом деятельности дочернего Закрытого акционерного общества “Кульдурский бруситовый рудник” является добыча брусита разработкой Кульдурского месторождения бруситов.</w:t>
      </w:r>
    </w:p>
    <w:p w:rsidR="0032768A" w:rsidRDefault="0032768A">
      <w:pPr>
        <w:pStyle w:val="30"/>
        <w:rPr>
          <w:sz w:val="22"/>
          <w:szCs w:val="22"/>
        </w:rPr>
      </w:pPr>
      <w:r>
        <w:rPr>
          <w:sz w:val="22"/>
          <w:szCs w:val="22"/>
        </w:rPr>
        <w:t>Месторождение находится в Хабаровском крае Еврейской автономной области, Облученском районе, в 14 км севернее ст.Известковая ДВЖД.</w:t>
      </w:r>
    </w:p>
    <w:p w:rsidR="0032768A" w:rsidRDefault="0032768A">
      <w:pPr>
        <w:pStyle w:val="30"/>
        <w:rPr>
          <w:sz w:val="22"/>
          <w:szCs w:val="22"/>
        </w:rPr>
      </w:pPr>
      <w:r>
        <w:rPr>
          <w:sz w:val="22"/>
          <w:szCs w:val="22"/>
        </w:rPr>
        <w:t>В процессе добычи из недр извлекают также вмещающие породы, в основном кальцифиры, используемые в качестве  нерудных строительных материалов – щебня и камня бутового.</w:t>
      </w:r>
    </w:p>
    <w:p w:rsidR="0032768A" w:rsidRDefault="0032768A">
      <w:pPr>
        <w:pStyle w:val="30"/>
        <w:rPr>
          <w:sz w:val="22"/>
          <w:szCs w:val="22"/>
        </w:rPr>
      </w:pPr>
      <w:r>
        <w:rPr>
          <w:sz w:val="22"/>
          <w:szCs w:val="22"/>
        </w:rPr>
        <w:t>Запасы полезных ископаемых приводятся  в соответствии с протоколами ГКЗ и формами 5ГР за 2006 год:</w:t>
      </w:r>
    </w:p>
    <w:p w:rsidR="0032768A" w:rsidRDefault="0032768A">
      <w:pPr>
        <w:jc w:val="both"/>
      </w:pPr>
      <w:r>
        <w:t xml:space="preserve">- запасы брусита  в залежи </w:t>
      </w:r>
    </w:p>
    <w:p w:rsidR="0032768A" w:rsidRDefault="0032768A">
      <w:pPr>
        <w:ind w:left="2360" w:firstLine="520"/>
        <w:jc w:val="both"/>
      </w:pPr>
      <w:r>
        <w:t>балансовые       4258 тыс. тонн;</w:t>
      </w:r>
      <w:r>
        <w:tab/>
      </w:r>
      <w:r>
        <w:tab/>
      </w:r>
      <w:r>
        <w:tab/>
      </w:r>
      <w:r>
        <w:tab/>
      </w:r>
      <w:r>
        <w:tab/>
        <w:t>забалансовые    5708 тыс. тонн;</w:t>
      </w:r>
    </w:p>
    <w:p w:rsidR="0032768A" w:rsidRDefault="0032768A">
      <w:pPr>
        <w:jc w:val="both"/>
      </w:pPr>
      <w:r>
        <w:t>- запасы брусита  в спецотвалах</w:t>
      </w:r>
    </w:p>
    <w:p w:rsidR="0032768A" w:rsidRDefault="0032768A">
      <w:pPr>
        <w:ind w:left="2360" w:firstLine="520"/>
        <w:jc w:val="both"/>
      </w:pPr>
      <w:r>
        <w:t xml:space="preserve">балансовые         686 тыс. тонн; </w:t>
      </w:r>
    </w:p>
    <w:p w:rsidR="0032768A" w:rsidRDefault="0032768A">
      <w:pPr>
        <w:ind w:left="2360" w:firstLine="520"/>
        <w:jc w:val="both"/>
      </w:pPr>
      <w:r>
        <w:t>забалансовые    1802 тыс. тонн;</w:t>
      </w:r>
    </w:p>
    <w:p w:rsidR="0032768A" w:rsidRDefault="0032768A">
      <w:pPr>
        <w:ind w:left="2360" w:firstLine="520"/>
        <w:jc w:val="both"/>
      </w:pPr>
    </w:p>
    <w:p w:rsidR="0032768A" w:rsidRDefault="0032768A">
      <w:pPr>
        <w:jc w:val="both"/>
      </w:pPr>
      <w:r>
        <w:t>- запасы вскрышных пород</w:t>
      </w:r>
    </w:p>
    <w:p w:rsidR="0032768A" w:rsidRDefault="0032768A">
      <w:pPr>
        <w:ind w:left="2360"/>
        <w:jc w:val="both"/>
      </w:pPr>
      <w:r>
        <w:t xml:space="preserve">         балансовые        5024 тыс. м</w:t>
      </w:r>
      <w:r>
        <w:rPr>
          <w:vertAlign w:val="superscript"/>
        </w:rPr>
        <w:t>3</w:t>
      </w:r>
      <w:r>
        <w:t>.</w:t>
      </w:r>
    </w:p>
    <w:p w:rsidR="0032768A" w:rsidRDefault="0032768A">
      <w:pPr>
        <w:ind w:left="2360" w:hanging="2218"/>
        <w:jc w:val="both"/>
      </w:pPr>
      <w:r>
        <w:t>Проектная производительность по бруситам 90 тыс.тонн, за 2006 год добыто 5280 тонн.</w:t>
      </w:r>
    </w:p>
    <w:p w:rsidR="0032768A" w:rsidRDefault="0032768A">
      <w:pPr>
        <w:ind w:left="142"/>
        <w:jc w:val="both"/>
      </w:pPr>
      <w:r>
        <w:t>Проектная производительность по нерудным стройматериалам 160 тыс. м</w:t>
      </w:r>
      <w:r>
        <w:rPr>
          <w:vertAlign w:val="superscript"/>
        </w:rPr>
        <w:t>3</w:t>
      </w:r>
      <w:r>
        <w:t xml:space="preserve"> , за 2006 год добычи нет.</w:t>
      </w:r>
    </w:p>
    <w:p w:rsidR="0032768A" w:rsidRDefault="0032768A">
      <w:pPr>
        <w:ind w:left="142"/>
        <w:jc w:val="both"/>
      </w:pPr>
      <w:r>
        <w:t>Лицензия на право пользования недрами серия БИР, № 00037, вид лицензии ТЭ, полученная дочерним обществом эмитента ЗАО “Кульдурский рудник” с целевым назначением – добыча брусита на Кульдурском месторождении выдана 30 мая 1996 года. Срок окончания действия лицензии - 31 декабря 2015 года.</w:t>
      </w:r>
    </w:p>
    <w:p w:rsidR="0032768A" w:rsidRDefault="0032768A">
      <w:pPr>
        <w:ind w:left="142"/>
        <w:jc w:val="both"/>
      </w:pPr>
      <w:r>
        <w:t>Основные потребители находятся в Уральском регионе, следовательно из-за высокого железнодорожного тарифа потребители имеют слабую покупательную способность.</w:t>
      </w:r>
    </w:p>
    <w:p w:rsidR="0032768A" w:rsidRDefault="0032768A">
      <w:pPr>
        <w:ind w:left="142"/>
        <w:jc w:val="both"/>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9"/>
        <w:gridCol w:w="1737"/>
        <w:gridCol w:w="1098"/>
        <w:gridCol w:w="1334"/>
        <w:gridCol w:w="1283"/>
        <w:gridCol w:w="2203"/>
      </w:tblGrid>
      <w:tr w:rsidR="0032768A">
        <w:trPr>
          <w:cantSplit/>
        </w:trPr>
        <w:tc>
          <w:tcPr>
            <w:tcW w:w="1609" w:type="dxa"/>
          </w:tcPr>
          <w:p w:rsidR="0032768A" w:rsidRDefault="0032768A">
            <w:pPr>
              <w:ind w:left="0"/>
              <w:jc w:val="both"/>
              <w:rPr>
                <w:sz w:val="20"/>
                <w:szCs w:val="20"/>
              </w:rPr>
            </w:pPr>
            <w:r>
              <w:rPr>
                <w:sz w:val="20"/>
                <w:szCs w:val="20"/>
              </w:rPr>
              <w:t>Наименование дочернего общества</w:t>
            </w:r>
          </w:p>
        </w:tc>
        <w:tc>
          <w:tcPr>
            <w:tcW w:w="1737" w:type="dxa"/>
          </w:tcPr>
          <w:p w:rsidR="0032768A" w:rsidRDefault="0032768A">
            <w:pPr>
              <w:ind w:left="0"/>
              <w:jc w:val="both"/>
              <w:rPr>
                <w:sz w:val="20"/>
                <w:szCs w:val="20"/>
              </w:rPr>
            </w:pPr>
            <w:r>
              <w:rPr>
                <w:sz w:val="20"/>
                <w:szCs w:val="20"/>
              </w:rPr>
              <w:t>Место нахождения</w:t>
            </w:r>
          </w:p>
        </w:tc>
        <w:tc>
          <w:tcPr>
            <w:tcW w:w="1098" w:type="dxa"/>
          </w:tcPr>
          <w:p w:rsidR="0032768A" w:rsidRDefault="0032768A">
            <w:pPr>
              <w:ind w:left="0"/>
              <w:jc w:val="both"/>
              <w:rPr>
                <w:sz w:val="20"/>
                <w:szCs w:val="20"/>
              </w:rPr>
            </w:pPr>
            <w:r>
              <w:rPr>
                <w:sz w:val="20"/>
                <w:szCs w:val="20"/>
              </w:rPr>
              <w:t>Основания признания общества дочерним</w:t>
            </w:r>
          </w:p>
        </w:tc>
        <w:tc>
          <w:tcPr>
            <w:tcW w:w="1334" w:type="dxa"/>
          </w:tcPr>
          <w:p w:rsidR="0032768A" w:rsidRDefault="0032768A">
            <w:pPr>
              <w:ind w:left="0"/>
              <w:jc w:val="both"/>
              <w:rPr>
                <w:sz w:val="20"/>
                <w:szCs w:val="20"/>
              </w:rPr>
            </w:pPr>
            <w:r>
              <w:rPr>
                <w:sz w:val="20"/>
                <w:szCs w:val="20"/>
              </w:rPr>
              <w:t>Размер доли участия эмитента в уставном капитале общества</w:t>
            </w:r>
          </w:p>
        </w:tc>
        <w:tc>
          <w:tcPr>
            <w:tcW w:w="1283" w:type="dxa"/>
          </w:tcPr>
          <w:p w:rsidR="0032768A" w:rsidRDefault="0032768A">
            <w:pPr>
              <w:ind w:left="0"/>
              <w:jc w:val="both"/>
              <w:rPr>
                <w:sz w:val="20"/>
                <w:szCs w:val="20"/>
              </w:rPr>
            </w:pPr>
            <w:r>
              <w:rPr>
                <w:sz w:val="20"/>
                <w:szCs w:val="20"/>
              </w:rPr>
              <w:t>Размер доли участия дочернего общества в уставном капитале эмитента</w:t>
            </w:r>
          </w:p>
        </w:tc>
        <w:tc>
          <w:tcPr>
            <w:tcW w:w="2203" w:type="dxa"/>
          </w:tcPr>
          <w:p w:rsidR="0032768A" w:rsidRDefault="0032768A">
            <w:pPr>
              <w:ind w:left="0"/>
              <w:jc w:val="center"/>
              <w:rPr>
                <w:sz w:val="20"/>
                <w:szCs w:val="20"/>
              </w:rPr>
            </w:pPr>
            <w:r>
              <w:rPr>
                <w:sz w:val="20"/>
                <w:szCs w:val="20"/>
              </w:rPr>
              <w:t>Основной вид</w:t>
            </w:r>
          </w:p>
          <w:p w:rsidR="0032768A" w:rsidRDefault="0032768A">
            <w:pPr>
              <w:ind w:left="0"/>
              <w:jc w:val="center"/>
              <w:rPr>
                <w:sz w:val="20"/>
                <w:szCs w:val="20"/>
              </w:rPr>
            </w:pPr>
            <w:r>
              <w:rPr>
                <w:sz w:val="20"/>
                <w:szCs w:val="20"/>
              </w:rPr>
              <w:t>деятельности</w:t>
            </w:r>
          </w:p>
        </w:tc>
      </w:tr>
      <w:tr w:rsidR="0032768A">
        <w:trPr>
          <w:cantSplit/>
        </w:trPr>
        <w:tc>
          <w:tcPr>
            <w:tcW w:w="1609" w:type="dxa"/>
          </w:tcPr>
          <w:p w:rsidR="0032768A" w:rsidRDefault="0032768A">
            <w:pPr>
              <w:ind w:left="0"/>
              <w:jc w:val="both"/>
              <w:rPr>
                <w:sz w:val="20"/>
                <w:szCs w:val="20"/>
              </w:rPr>
            </w:pPr>
            <w:r>
              <w:rPr>
                <w:sz w:val="20"/>
                <w:szCs w:val="20"/>
              </w:rPr>
              <w:t>Закрытое акционерное общество “Огнеупоринвест”, ЗАО “Огнеупоринвест”.</w:t>
            </w:r>
          </w:p>
        </w:tc>
        <w:tc>
          <w:tcPr>
            <w:tcW w:w="1737" w:type="dxa"/>
          </w:tcPr>
          <w:p w:rsidR="0032768A" w:rsidRDefault="0032768A">
            <w:pPr>
              <w:ind w:left="0"/>
              <w:jc w:val="both"/>
              <w:rPr>
                <w:sz w:val="20"/>
                <w:szCs w:val="20"/>
              </w:rPr>
            </w:pPr>
            <w:r>
              <w:rPr>
                <w:sz w:val="20"/>
                <w:szCs w:val="20"/>
              </w:rPr>
              <w:t>620026, Россия, г. Екатеринбург, ул. Сони Морозовой, 180</w:t>
            </w:r>
          </w:p>
        </w:tc>
        <w:tc>
          <w:tcPr>
            <w:tcW w:w="1098" w:type="dxa"/>
          </w:tcPr>
          <w:p w:rsidR="0032768A" w:rsidRDefault="0032768A">
            <w:pPr>
              <w:ind w:left="0"/>
              <w:jc w:val="both"/>
              <w:rPr>
                <w:sz w:val="20"/>
                <w:szCs w:val="20"/>
              </w:rPr>
            </w:pPr>
            <w:r>
              <w:rPr>
                <w:sz w:val="20"/>
                <w:szCs w:val="20"/>
              </w:rPr>
              <w:t>Федеральный закон "Об акционерных обществах"</w:t>
            </w:r>
          </w:p>
        </w:tc>
        <w:tc>
          <w:tcPr>
            <w:tcW w:w="1334" w:type="dxa"/>
          </w:tcPr>
          <w:p w:rsidR="0032768A" w:rsidRDefault="0032768A">
            <w:pPr>
              <w:ind w:left="0"/>
              <w:jc w:val="both"/>
              <w:rPr>
                <w:sz w:val="20"/>
                <w:szCs w:val="20"/>
              </w:rPr>
            </w:pPr>
            <w:r>
              <w:rPr>
                <w:sz w:val="20"/>
                <w:szCs w:val="20"/>
              </w:rPr>
              <w:t>70 %</w:t>
            </w:r>
          </w:p>
        </w:tc>
        <w:tc>
          <w:tcPr>
            <w:tcW w:w="1283" w:type="dxa"/>
          </w:tcPr>
          <w:p w:rsidR="0032768A" w:rsidRDefault="0032768A">
            <w:pPr>
              <w:ind w:left="0"/>
              <w:jc w:val="both"/>
              <w:rPr>
                <w:sz w:val="20"/>
                <w:szCs w:val="20"/>
                <w:lang w:val="en-US"/>
              </w:rPr>
            </w:pPr>
            <w:r>
              <w:rPr>
                <w:sz w:val="20"/>
                <w:szCs w:val="20"/>
                <w:lang w:val="en-US"/>
              </w:rPr>
              <w:t>-</w:t>
            </w:r>
          </w:p>
        </w:tc>
        <w:tc>
          <w:tcPr>
            <w:tcW w:w="2203" w:type="dxa"/>
          </w:tcPr>
          <w:p w:rsidR="0032768A" w:rsidRDefault="0032768A">
            <w:pPr>
              <w:ind w:left="0"/>
              <w:jc w:val="both"/>
              <w:rPr>
                <w:sz w:val="20"/>
                <w:szCs w:val="20"/>
              </w:rPr>
            </w:pPr>
            <w:r>
              <w:rPr>
                <w:sz w:val="20"/>
                <w:szCs w:val="20"/>
              </w:rPr>
              <w:t>Оптово-розничная торговля, организация собственных торговых сетей, предоставление маркетинговых услуг. Дочернее общество осуществляет услуги по материально-техническому снабжению эмитента и реализации продукции.</w:t>
            </w:r>
          </w:p>
        </w:tc>
      </w:tr>
      <w:tr w:rsidR="0032768A">
        <w:trPr>
          <w:cantSplit/>
        </w:trPr>
        <w:tc>
          <w:tcPr>
            <w:tcW w:w="9264" w:type="dxa"/>
            <w:gridSpan w:val="6"/>
          </w:tcPr>
          <w:p w:rsidR="0032768A" w:rsidRDefault="0032768A">
            <w:pPr>
              <w:ind w:left="0"/>
              <w:jc w:val="both"/>
              <w:rPr>
                <w:sz w:val="20"/>
                <w:szCs w:val="20"/>
              </w:rPr>
            </w:pPr>
            <w:r>
              <w:rPr>
                <w:sz w:val="20"/>
                <w:szCs w:val="20"/>
              </w:rPr>
              <w:t>Совет директоров не предусмотрен. Коллегиальный исполнительный орган не предусмотрен. Лицо, осуществляющее функции единоличного исполнительного органа дочернего общества - генеральный директор Юрков Алексей Вячеславович, год рождения 1965, доли в уставном капитале эмитента нет.</w:t>
            </w:r>
          </w:p>
        </w:tc>
      </w:tr>
      <w:tr w:rsidR="0032768A">
        <w:trPr>
          <w:cantSplit/>
        </w:trPr>
        <w:tc>
          <w:tcPr>
            <w:tcW w:w="1609" w:type="dxa"/>
          </w:tcPr>
          <w:p w:rsidR="0032768A" w:rsidRDefault="0032768A">
            <w:pPr>
              <w:ind w:left="0"/>
              <w:jc w:val="both"/>
              <w:rPr>
                <w:sz w:val="20"/>
                <w:szCs w:val="20"/>
              </w:rPr>
            </w:pPr>
            <w:r>
              <w:rPr>
                <w:sz w:val="20"/>
                <w:szCs w:val="20"/>
              </w:rPr>
              <w:t>Общество ограниченной ответственности "Огнеупорный бетон", ООО "Огнеупорный бетон".</w:t>
            </w:r>
          </w:p>
        </w:tc>
        <w:tc>
          <w:tcPr>
            <w:tcW w:w="1737" w:type="dxa"/>
          </w:tcPr>
          <w:p w:rsidR="0032768A" w:rsidRDefault="0032768A">
            <w:pPr>
              <w:ind w:left="0"/>
              <w:jc w:val="both"/>
              <w:rPr>
                <w:sz w:val="20"/>
                <w:szCs w:val="20"/>
              </w:rPr>
            </w:pPr>
            <w:r>
              <w:rPr>
                <w:sz w:val="20"/>
                <w:szCs w:val="20"/>
              </w:rPr>
              <w:t>623530, Россия, Свердловская область, г.Богданович, ул.Гагарина, 2</w:t>
            </w:r>
          </w:p>
        </w:tc>
        <w:tc>
          <w:tcPr>
            <w:tcW w:w="1098" w:type="dxa"/>
          </w:tcPr>
          <w:p w:rsidR="0032768A" w:rsidRDefault="0032768A">
            <w:pPr>
              <w:ind w:left="0"/>
              <w:jc w:val="both"/>
              <w:rPr>
                <w:sz w:val="20"/>
                <w:szCs w:val="20"/>
              </w:rPr>
            </w:pPr>
            <w:r>
              <w:rPr>
                <w:sz w:val="20"/>
                <w:szCs w:val="20"/>
              </w:rPr>
              <w:t>Федеральный закон "Об акционерных обществах"</w:t>
            </w:r>
          </w:p>
        </w:tc>
        <w:tc>
          <w:tcPr>
            <w:tcW w:w="1334" w:type="dxa"/>
          </w:tcPr>
          <w:p w:rsidR="0032768A" w:rsidRDefault="0032768A">
            <w:pPr>
              <w:ind w:left="0"/>
              <w:jc w:val="both"/>
              <w:rPr>
                <w:sz w:val="20"/>
                <w:szCs w:val="20"/>
              </w:rPr>
            </w:pPr>
            <w:r>
              <w:rPr>
                <w:sz w:val="20"/>
                <w:szCs w:val="20"/>
              </w:rPr>
              <w:t>85 %</w:t>
            </w:r>
          </w:p>
        </w:tc>
        <w:tc>
          <w:tcPr>
            <w:tcW w:w="1283" w:type="dxa"/>
          </w:tcPr>
          <w:p w:rsidR="0032768A" w:rsidRDefault="0032768A">
            <w:pPr>
              <w:ind w:left="0"/>
              <w:jc w:val="both"/>
              <w:rPr>
                <w:sz w:val="20"/>
                <w:szCs w:val="20"/>
              </w:rPr>
            </w:pPr>
            <w:r>
              <w:rPr>
                <w:sz w:val="20"/>
                <w:szCs w:val="20"/>
              </w:rPr>
              <w:t>-</w:t>
            </w:r>
          </w:p>
        </w:tc>
        <w:tc>
          <w:tcPr>
            <w:tcW w:w="2203" w:type="dxa"/>
          </w:tcPr>
          <w:p w:rsidR="0032768A" w:rsidRDefault="0032768A">
            <w:pPr>
              <w:ind w:left="0"/>
              <w:jc w:val="both"/>
              <w:rPr>
                <w:sz w:val="20"/>
                <w:szCs w:val="20"/>
              </w:rPr>
            </w:pPr>
            <w:r>
              <w:rPr>
                <w:sz w:val="20"/>
                <w:szCs w:val="20"/>
              </w:rPr>
              <w:t>Производство тиксотропных масс.</w:t>
            </w:r>
          </w:p>
        </w:tc>
      </w:tr>
      <w:tr w:rsidR="0032768A">
        <w:trPr>
          <w:cantSplit/>
        </w:trPr>
        <w:tc>
          <w:tcPr>
            <w:tcW w:w="9264" w:type="dxa"/>
            <w:gridSpan w:val="6"/>
          </w:tcPr>
          <w:p w:rsidR="0032768A" w:rsidRDefault="0032768A">
            <w:pPr>
              <w:ind w:left="0"/>
              <w:jc w:val="both"/>
              <w:rPr>
                <w:sz w:val="20"/>
                <w:szCs w:val="20"/>
              </w:rPr>
            </w:pPr>
            <w:r>
              <w:rPr>
                <w:sz w:val="20"/>
                <w:szCs w:val="20"/>
              </w:rPr>
              <w:t>Совет директоров не предусмотрен. Коллегиальный исполнительный орган не предусмотрен. Лицо, осуществляющее функции единоличного исполнительного органа дочернего общества - директор Кондратьев Евгений Анатольевич, год рождения 1946, доли в уставном капитале эмитента нет.</w:t>
            </w:r>
          </w:p>
        </w:tc>
      </w:tr>
    </w:tbl>
    <w:p w:rsidR="0032768A" w:rsidRDefault="0032768A">
      <w:pPr>
        <w:jc w:val="both"/>
        <w:rPr>
          <w:sz w:val="24"/>
          <w:szCs w:val="24"/>
        </w:rPr>
      </w:pPr>
    </w:p>
    <w:p w:rsidR="0032768A" w:rsidRDefault="0032768A">
      <w:pPr>
        <w:jc w:val="both"/>
        <w:rPr>
          <w:b/>
          <w:bCs/>
        </w:rPr>
      </w:pPr>
      <w:r>
        <w:rPr>
          <w:b/>
          <w:bCs/>
        </w:rPr>
        <w:t>3.6.Состав,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rsidR="0032768A" w:rsidRDefault="0032768A">
      <w:pPr>
        <w:jc w:val="both"/>
      </w:pPr>
      <w:r>
        <w:t>3.6.1.Основные средства.</w:t>
      </w:r>
    </w:p>
    <w:tbl>
      <w:tblPr>
        <w:tblW w:w="9214" w:type="dxa"/>
        <w:tblInd w:w="134" w:type="dxa"/>
        <w:tblLayout w:type="fixed"/>
        <w:tblLook w:val="0000" w:firstRow="0" w:lastRow="0" w:firstColumn="0" w:lastColumn="0" w:noHBand="0" w:noVBand="0"/>
      </w:tblPr>
      <w:tblGrid>
        <w:gridCol w:w="3969"/>
        <w:gridCol w:w="3119"/>
        <w:gridCol w:w="2126"/>
      </w:tblGrid>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108"/>
              <w:jc w:val="center"/>
            </w:pPr>
            <w:r>
              <w:t>Группа</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center"/>
            </w:pPr>
            <w:r>
              <w:t>Первоначальная (восстановительная) стоимость, руб.</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center"/>
            </w:pPr>
            <w:r>
              <w:t>Сумма начисленной амортизации, руб.</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pStyle w:val="ConsNonformat"/>
              <w:spacing w:before="40"/>
              <w:rPr>
                <w:sz w:val="22"/>
                <w:szCs w:val="22"/>
              </w:rPr>
            </w:pPr>
            <w:r>
              <w:rPr>
                <w:sz w:val="22"/>
                <w:szCs w:val="22"/>
              </w:rPr>
              <w:t>1.  Земельные участки</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6590497</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0,00</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2.  Здания</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228638614</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88964173,61</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3.  Сооружения</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150172920</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53021689,95</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4.  Машины и оборудование</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336919996</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169924631,01</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5.  Транспортные средства</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39745516</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26537422,74</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6.  Производственный и хозяйственный</w:t>
            </w:r>
          </w:p>
          <w:p w:rsidR="0032768A" w:rsidRDefault="0032768A">
            <w:pPr>
              <w:ind w:left="0"/>
            </w:pPr>
            <w:r>
              <w:t xml:space="preserve">     инвентарь</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2466072</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1224994,92</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7.  Жилые здания</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3234268</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0,00</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8.  Продуктивный скот</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1746683</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0,00</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9.  Многолетние насаждения</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211728</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97382,33</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10.Другие виды основных средств</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209713</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0,00</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 xml:space="preserve">Итого: </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769936007</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339770294,56</w:t>
            </w:r>
          </w:p>
        </w:tc>
      </w:tr>
    </w:tbl>
    <w:p w:rsidR="0032768A" w:rsidRDefault="0032768A">
      <w:pPr>
        <w:jc w:val="both"/>
        <w:rPr>
          <w:u w:val="single"/>
        </w:rPr>
      </w:pPr>
      <w:r>
        <w:t xml:space="preserve"> </w:t>
      </w:r>
      <w:r>
        <w:rPr>
          <w:u w:val="single"/>
        </w:rPr>
        <w:t>Отчётная дата: за 2006 г.</w:t>
      </w:r>
    </w:p>
    <w:p w:rsidR="0032768A" w:rsidRDefault="0032768A">
      <w:pPr>
        <w:jc w:val="both"/>
      </w:pPr>
    </w:p>
    <w:tbl>
      <w:tblPr>
        <w:tblW w:w="9214" w:type="dxa"/>
        <w:tblInd w:w="134" w:type="dxa"/>
        <w:tblLayout w:type="fixed"/>
        <w:tblLook w:val="0000" w:firstRow="0" w:lastRow="0" w:firstColumn="0" w:lastColumn="0" w:noHBand="0" w:noVBand="0"/>
      </w:tblPr>
      <w:tblGrid>
        <w:gridCol w:w="3969"/>
        <w:gridCol w:w="3119"/>
        <w:gridCol w:w="2126"/>
      </w:tblGrid>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108"/>
              <w:jc w:val="center"/>
            </w:pPr>
            <w:r>
              <w:t>Группа</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center"/>
            </w:pPr>
            <w:r>
              <w:t>Первоначальная (восстановительная) стоимость, руб.</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center"/>
            </w:pPr>
            <w:r>
              <w:t>Сумма начисленной амортизации, руб.</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pStyle w:val="ConsNonformat"/>
              <w:spacing w:before="40"/>
              <w:rPr>
                <w:sz w:val="22"/>
                <w:szCs w:val="22"/>
              </w:rPr>
            </w:pPr>
            <w:r>
              <w:rPr>
                <w:sz w:val="22"/>
                <w:szCs w:val="22"/>
              </w:rPr>
              <w:t>1.  Земельные участки</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6590497</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0,00</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2.  Здания</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228638614</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90024652,01</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3.  Сооружения</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151938020</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54512828,16</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4.  Машины и оборудование</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336875835</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173203529,58</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5.  Транспортные средства</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42540489</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27144150,45</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6.  Производственный и хозяйственный</w:t>
            </w:r>
          </w:p>
          <w:p w:rsidR="0032768A" w:rsidRDefault="0032768A">
            <w:pPr>
              <w:ind w:left="0"/>
            </w:pPr>
            <w:r>
              <w:t xml:space="preserve">     инвентарь</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3488093</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1314789,90</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7.  Жилые здания</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3245118</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0,00</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8.  Продуктивный скот</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1841024</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0,00</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9.  Многолетние насаждения</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211728</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98723,33</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pPr>
            <w:r>
              <w:t>10.Другие виды основных средств</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203315</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0,00</w:t>
            </w:r>
          </w:p>
        </w:tc>
      </w:tr>
      <w:tr w:rsidR="0032768A">
        <w:tc>
          <w:tcPr>
            <w:tcW w:w="396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 xml:space="preserve">Итого: </w:t>
            </w:r>
          </w:p>
        </w:tc>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775572733</w:t>
            </w:r>
          </w:p>
        </w:tc>
        <w:tc>
          <w:tcPr>
            <w:tcW w:w="2126" w:type="dxa"/>
            <w:tcBorders>
              <w:top w:val="single" w:sz="6" w:space="0" w:color="auto"/>
              <w:left w:val="single" w:sz="6" w:space="0" w:color="auto"/>
              <w:bottom w:val="single" w:sz="6" w:space="0" w:color="auto"/>
              <w:right w:val="single" w:sz="6" w:space="0" w:color="auto"/>
            </w:tcBorders>
          </w:tcPr>
          <w:p w:rsidR="0032768A" w:rsidRDefault="0032768A">
            <w:pPr>
              <w:ind w:left="0"/>
              <w:jc w:val="right"/>
            </w:pPr>
            <w:r>
              <w:t>346298673,43</w:t>
            </w:r>
          </w:p>
        </w:tc>
      </w:tr>
    </w:tbl>
    <w:p w:rsidR="0032768A" w:rsidRDefault="0032768A">
      <w:pPr>
        <w:jc w:val="both"/>
        <w:rPr>
          <w:u w:val="single"/>
        </w:rPr>
      </w:pPr>
      <w:r>
        <w:t xml:space="preserve"> </w:t>
      </w:r>
      <w:r>
        <w:rPr>
          <w:u w:val="single"/>
        </w:rPr>
        <w:t>Отчётная дата: на 01.04.2007 г.</w:t>
      </w:r>
    </w:p>
    <w:p w:rsidR="0032768A" w:rsidRDefault="0032768A">
      <w:pPr>
        <w:jc w:val="both"/>
      </w:pPr>
    </w:p>
    <w:p w:rsidR="0032768A" w:rsidRDefault="0032768A">
      <w:pPr>
        <w:jc w:val="both"/>
      </w:pPr>
      <w:r>
        <w:t>Способ начисления амортизационных отчислений - линейный.</w:t>
      </w:r>
    </w:p>
    <w:p w:rsidR="0032768A" w:rsidRDefault="0032768A">
      <w:pPr>
        <w:jc w:val="both"/>
      </w:pPr>
      <w:r>
        <w:t>Переоценка основных средств за последние 5 лет не производилась.</w:t>
      </w:r>
    </w:p>
    <w:p w:rsidR="0032768A" w:rsidRDefault="0032768A">
      <w:pPr>
        <w:jc w:val="both"/>
      </w:pPr>
      <w:r>
        <w:t>Планом приобретения, замены и выбытию основных средств, стоимость которых составляет 10 и более процентов стоимости основных средств эмитента, а также факта обременения основных средств эмитента не предусмотрено.</w:t>
      </w:r>
    </w:p>
    <w:p w:rsidR="0032768A" w:rsidRDefault="0032768A">
      <w:pPr>
        <w:jc w:val="both"/>
        <w:rPr>
          <w:sz w:val="24"/>
          <w:szCs w:val="24"/>
        </w:rPr>
      </w:pPr>
    </w:p>
    <w:p w:rsidR="0032768A" w:rsidRDefault="0032768A">
      <w:pPr>
        <w:jc w:val="center"/>
        <w:rPr>
          <w:b/>
          <w:bCs/>
          <w:sz w:val="24"/>
          <w:szCs w:val="24"/>
        </w:rPr>
      </w:pPr>
      <w:r>
        <w:rPr>
          <w:b/>
          <w:bCs/>
          <w:sz w:val="24"/>
          <w:szCs w:val="24"/>
        </w:rPr>
        <w:t>4.Сведения о финансово-хозяйственной деятельности эмитента.</w:t>
      </w:r>
    </w:p>
    <w:p w:rsidR="0032768A" w:rsidRDefault="0032768A">
      <w:pPr>
        <w:jc w:val="center"/>
        <w:rPr>
          <w:b/>
          <w:bCs/>
          <w:sz w:val="24"/>
          <w:szCs w:val="24"/>
        </w:rPr>
      </w:pPr>
    </w:p>
    <w:p w:rsidR="0032768A" w:rsidRDefault="0032768A">
      <w:pPr>
        <w:jc w:val="both"/>
        <w:rPr>
          <w:b/>
          <w:bCs/>
        </w:rPr>
      </w:pPr>
      <w:r>
        <w:rPr>
          <w:b/>
          <w:bCs/>
        </w:rPr>
        <w:t>4.1.Результаты финансово-хозяйственной деятельности эмитента.</w:t>
      </w:r>
    </w:p>
    <w:p w:rsidR="0032768A" w:rsidRDefault="0032768A">
      <w:pPr>
        <w:jc w:val="both"/>
        <w:rPr>
          <w:b/>
          <w:bCs/>
        </w:rPr>
      </w:pPr>
    </w:p>
    <w:p w:rsidR="0032768A" w:rsidRDefault="0032768A">
      <w:pPr>
        <w:jc w:val="both"/>
        <w:rPr>
          <w:sz w:val="24"/>
          <w:szCs w:val="24"/>
        </w:rPr>
      </w:pPr>
      <w:r>
        <w:rPr>
          <w:sz w:val="24"/>
          <w:szCs w:val="24"/>
        </w:rPr>
        <w:t>4.1.1. Прибыли и убытки</w:t>
      </w:r>
    </w:p>
    <w:p w:rsidR="0032768A" w:rsidRDefault="0032768A">
      <w:pPr>
        <w:jc w:val="both"/>
        <w:rPr>
          <w:sz w:val="20"/>
          <w:szCs w:val="20"/>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1121"/>
        <w:gridCol w:w="1121"/>
        <w:gridCol w:w="1121"/>
        <w:gridCol w:w="1121"/>
        <w:gridCol w:w="1227"/>
        <w:gridCol w:w="1227"/>
      </w:tblGrid>
      <w:tr w:rsidR="0032768A">
        <w:trPr>
          <w:cantSplit/>
        </w:trPr>
        <w:tc>
          <w:tcPr>
            <w:tcW w:w="2149" w:type="dxa"/>
          </w:tcPr>
          <w:p w:rsidR="0032768A" w:rsidRDefault="0032768A">
            <w:pPr>
              <w:ind w:left="-58"/>
              <w:jc w:val="center"/>
              <w:rPr>
                <w:sz w:val="20"/>
                <w:szCs w:val="20"/>
              </w:rPr>
            </w:pPr>
            <w:r>
              <w:rPr>
                <w:rFonts w:eastAsia="SimSun"/>
                <w:sz w:val="20"/>
                <w:szCs w:val="20"/>
              </w:rPr>
              <w:t>Наименование</w:t>
            </w:r>
          </w:p>
          <w:p w:rsidR="0032768A" w:rsidRDefault="0032768A">
            <w:pPr>
              <w:ind w:left="-58"/>
              <w:jc w:val="center"/>
              <w:rPr>
                <w:rFonts w:eastAsia="SimSun"/>
                <w:sz w:val="20"/>
                <w:szCs w:val="20"/>
              </w:rPr>
            </w:pPr>
            <w:r>
              <w:rPr>
                <w:rFonts w:eastAsia="SimSun"/>
                <w:sz w:val="20"/>
                <w:szCs w:val="20"/>
              </w:rPr>
              <w:t>показателя</w:t>
            </w:r>
          </w:p>
        </w:tc>
        <w:tc>
          <w:tcPr>
            <w:tcW w:w="1121" w:type="dxa"/>
          </w:tcPr>
          <w:p w:rsidR="0032768A" w:rsidRDefault="0032768A">
            <w:pPr>
              <w:jc w:val="center"/>
              <w:rPr>
                <w:rFonts w:eastAsia="SimSun"/>
                <w:sz w:val="20"/>
                <w:szCs w:val="20"/>
              </w:rPr>
            </w:pPr>
            <w:r>
              <w:rPr>
                <w:rFonts w:eastAsia="SimSun"/>
                <w:sz w:val="20"/>
                <w:szCs w:val="20"/>
              </w:rPr>
              <w:t>2002 г.</w:t>
            </w:r>
          </w:p>
        </w:tc>
        <w:tc>
          <w:tcPr>
            <w:tcW w:w="1121" w:type="dxa"/>
          </w:tcPr>
          <w:p w:rsidR="0032768A" w:rsidRDefault="0032768A">
            <w:pPr>
              <w:jc w:val="center"/>
              <w:rPr>
                <w:sz w:val="20"/>
                <w:szCs w:val="20"/>
              </w:rPr>
            </w:pPr>
            <w:r>
              <w:rPr>
                <w:rFonts w:eastAsia="SimSun"/>
                <w:sz w:val="20"/>
                <w:szCs w:val="20"/>
              </w:rPr>
              <w:t>2003 г.</w:t>
            </w:r>
          </w:p>
        </w:tc>
        <w:tc>
          <w:tcPr>
            <w:tcW w:w="1121" w:type="dxa"/>
          </w:tcPr>
          <w:p w:rsidR="0032768A" w:rsidRDefault="0032768A">
            <w:pPr>
              <w:jc w:val="center"/>
              <w:rPr>
                <w:rFonts w:eastAsia="SimSun"/>
                <w:sz w:val="20"/>
                <w:szCs w:val="20"/>
              </w:rPr>
            </w:pPr>
            <w:r>
              <w:rPr>
                <w:rFonts w:eastAsia="SimSun"/>
                <w:sz w:val="20"/>
                <w:szCs w:val="20"/>
              </w:rPr>
              <w:t>2004 г.</w:t>
            </w:r>
          </w:p>
          <w:p w:rsidR="0032768A" w:rsidRDefault="0032768A">
            <w:pPr>
              <w:jc w:val="both"/>
              <w:rPr>
                <w:sz w:val="20"/>
                <w:szCs w:val="20"/>
              </w:rPr>
            </w:pPr>
          </w:p>
        </w:tc>
        <w:tc>
          <w:tcPr>
            <w:tcW w:w="1121" w:type="dxa"/>
          </w:tcPr>
          <w:p w:rsidR="0032768A" w:rsidRDefault="0032768A">
            <w:pPr>
              <w:jc w:val="center"/>
              <w:rPr>
                <w:rFonts w:eastAsia="SimSun"/>
                <w:sz w:val="20"/>
                <w:szCs w:val="20"/>
              </w:rPr>
            </w:pPr>
            <w:r>
              <w:rPr>
                <w:rFonts w:eastAsia="SimSun"/>
                <w:sz w:val="20"/>
                <w:szCs w:val="20"/>
              </w:rPr>
              <w:t>2005 г.</w:t>
            </w:r>
          </w:p>
          <w:p w:rsidR="0032768A" w:rsidRDefault="0032768A">
            <w:pPr>
              <w:jc w:val="both"/>
              <w:rPr>
                <w:sz w:val="20"/>
                <w:szCs w:val="20"/>
              </w:rPr>
            </w:pPr>
          </w:p>
        </w:tc>
        <w:tc>
          <w:tcPr>
            <w:tcW w:w="1227" w:type="dxa"/>
          </w:tcPr>
          <w:p w:rsidR="0032768A" w:rsidRDefault="0032768A">
            <w:pPr>
              <w:jc w:val="center"/>
              <w:rPr>
                <w:rFonts w:eastAsia="SimSun"/>
                <w:sz w:val="20"/>
                <w:szCs w:val="20"/>
              </w:rPr>
            </w:pPr>
            <w:r>
              <w:rPr>
                <w:rFonts w:eastAsia="SimSun"/>
                <w:sz w:val="20"/>
                <w:szCs w:val="20"/>
              </w:rPr>
              <w:t>2006 г.</w:t>
            </w:r>
          </w:p>
        </w:tc>
        <w:tc>
          <w:tcPr>
            <w:tcW w:w="1227" w:type="dxa"/>
          </w:tcPr>
          <w:p w:rsidR="0032768A" w:rsidRDefault="0032768A">
            <w:pPr>
              <w:jc w:val="center"/>
              <w:rPr>
                <w:rFonts w:eastAsia="SimSun"/>
                <w:sz w:val="20"/>
                <w:szCs w:val="20"/>
              </w:rPr>
            </w:pPr>
            <w:r>
              <w:rPr>
                <w:rFonts w:eastAsia="SimSun"/>
                <w:sz w:val="20"/>
                <w:szCs w:val="20"/>
              </w:rPr>
              <w:t>1 кв.</w:t>
            </w:r>
          </w:p>
          <w:p w:rsidR="0032768A" w:rsidRDefault="0032768A">
            <w:pPr>
              <w:jc w:val="center"/>
              <w:rPr>
                <w:rFonts w:eastAsia="SimSun"/>
                <w:sz w:val="20"/>
                <w:szCs w:val="20"/>
              </w:rPr>
            </w:pPr>
            <w:r>
              <w:rPr>
                <w:rFonts w:eastAsia="SimSun"/>
                <w:sz w:val="20"/>
                <w:szCs w:val="20"/>
              </w:rPr>
              <w:t>2007 г.</w:t>
            </w:r>
          </w:p>
        </w:tc>
      </w:tr>
      <w:tr w:rsidR="0032768A">
        <w:trPr>
          <w:cantSplit/>
        </w:trPr>
        <w:tc>
          <w:tcPr>
            <w:tcW w:w="2149" w:type="dxa"/>
          </w:tcPr>
          <w:p w:rsidR="0032768A" w:rsidRDefault="0032768A">
            <w:pPr>
              <w:ind w:left="-58"/>
              <w:jc w:val="both"/>
              <w:rPr>
                <w:rFonts w:eastAsia="SimSun"/>
                <w:sz w:val="20"/>
                <w:szCs w:val="20"/>
              </w:rPr>
            </w:pPr>
            <w:r>
              <w:rPr>
                <w:rFonts w:eastAsia="SimSun"/>
                <w:sz w:val="20"/>
                <w:szCs w:val="20"/>
              </w:rPr>
              <w:t>Выручка, руб.</w:t>
            </w:r>
          </w:p>
        </w:tc>
        <w:tc>
          <w:tcPr>
            <w:tcW w:w="1121" w:type="dxa"/>
          </w:tcPr>
          <w:p w:rsidR="0032768A" w:rsidRDefault="0032768A">
            <w:pPr>
              <w:ind w:left="-108"/>
              <w:jc w:val="right"/>
              <w:rPr>
                <w:rFonts w:eastAsia="SimSun"/>
                <w:sz w:val="20"/>
                <w:szCs w:val="20"/>
              </w:rPr>
            </w:pPr>
            <w:r>
              <w:rPr>
                <w:rFonts w:eastAsia="SimSun"/>
                <w:sz w:val="20"/>
                <w:szCs w:val="20"/>
              </w:rPr>
              <w:t>664868000</w:t>
            </w:r>
          </w:p>
        </w:tc>
        <w:tc>
          <w:tcPr>
            <w:tcW w:w="1121" w:type="dxa"/>
          </w:tcPr>
          <w:p w:rsidR="0032768A" w:rsidRDefault="0032768A">
            <w:pPr>
              <w:ind w:left="-108"/>
              <w:jc w:val="right"/>
              <w:rPr>
                <w:rFonts w:eastAsia="SimSun"/>
                <w:sz w:val="20"/>
                <w:szCs w:val="20"/>
              </w:rPr>
            </w:pPr>
            <w:r>
              <w:rPr>
                <w:rFonts w:eastAsia="SimSun"/>
                <w:sz w:val="20"/>
                <w:szCs w:val="20"/>
              </w:rPr>
              <w:t>826000000</w:t>
            </w:r>
          </w:p>
        </w:tc>
        <w:tc>
          <w:tcPr>
            <w:tcW w:w="1121" w:type="dxa"/>
          </w:tcPr>
          <w:p w:rsidR="0032768A" w:rsidRDefault="0032768A">
            <w:pPr>
              <w:ind w:left="-108"/>
              <w:jc w:val="right"/>
              <w:rPr>
                <w:rFonts w:eastAsia="SimSun"/>
                <w:sz w:val="20"/>
                <w:szCs w:val="20"/>
              </w:rPr>
            </w:pPr>
            <w:r>
              <w:rPr>
                <w:rFonts w:eastAsia="SimSun"/>
                <w:sz w:val="20"/>
                <w:szCs w:val="20"/>
              </w:rPr>
              <w:t>983058000</w:t>
            </w:r>
          </w:p>
        </w:tc>
        <w:tc>
          <w:tcPr>
            <w:tcW w:w="1121" w:type="dxa"/>
          </w:tcPr>
          <w:p w:rsidR="0032768A" w:rsidRDefault="0032768A">
            <w:pPr>
              <w:ind w:left="-108"/>
              <w:jc w:val="right"/>
              <w:rPr>
                <w:rFonts w:eastAsia="SimSun"/>
                <w:sz w:val="20"/>
                <w:szCs w:val="20"/>
              </w:rPr>
            </w:pPr>
            <w:r>
              <w:rPr>
                <w:rFonts w:eastAsia="SimSun"/>
                <w:sz w:val="20"/>
                <w:szCs w:val="20"/>
              </w:rPr>
              <w:t>1262928000</w:t>
            </w:r>
          </w:p>
        </w:tc>
        <w:tc>
          <w:tcPr>
            <w:tcW w:w="1227" w:type="dxa"/>
          </w:tcPr>
          <w:p w:rsidR="0032768A" w:rsidRDefault="0032768A">
            <w:pPr>
              <w:ind w:left="0"/>
              <w:jc w:val="right"/>
              <w:rPr>
                <w:rFonts w:eastAsia="SimSun"/>
                <w:sz w:val="20"/>
                <w:szCs w:val="20"/>
              </w:rPr>
            </w:pPr>
            <w:r>
              <w:rPr>
                <w:rFonts w:eastAsia="SimSun"/>
                <w:sz w:val="20"/>
                <w:szCs w:val="20"/>
              </w:rPr>
              <w:t>1434014000</w:t>
            </w:r>
          </w:p>
        </w:tc>
        <w:tc>
          <w:tcPr>
            <w:tcW w:w="1227" w:type="dxa"/>
          </w:tcPr>
          <w:p w:rsidR="0032768A" w:rsidRDefault="0032768A">
            <w:pPr>
              <w:ind w:left="0"/>
              <w:jc w:val="right"/>
              <w:rPr>
                <w:rFonts w:eastAsia="SimSun"/>
                <w:sz w:val="20"/>
                <w:szCs w:val="20"/>
              </w:rPr>
            </w:pPr>
            <w:r>
              <w:rPr>
                <w:rFonts w:eastAsia="SimSun"/>
                <w:sz w:val="20"/>
                <w:szCs w:val="20"/>
              </w:rPr>
              <w:t>357176000</w:t>
            </w:r>
          </w:p>
        </w:tc>
      </w:tr>
      <w:tr w:rsidR="0032768A">
        <w:trPr>
          <w:cantSplit/>
        </w:trPr>
        <w:tc>
          <w:tcPr>
            <w:tcW w:w="2149" w:type="dxa"/>
          </w:tcPr>
          <w:p w:rsidR="0032768A" w:rsidRDefault="0032768A">
            <w:pPr>
              <w:ind w:left="-58"/>
              <w:jc w:val="both"/>
              <w:rPr>
                <w:rFonts w:eastAsia="SimSun"/>
                <w:sz w:val="20"/>
                <w:szCs w:val="20"/>
              </w:rPr>
            </w:pPr>
            <w:r>
              <w:rPr>
                <w:rFonts w:eastAsia="SimSun"/>
                <w:sz w:val="20"/>
                <w:szCs w:val="20"/>
              </w:rPr>
              <w:t>Валовая прибыль, руб.</w:t>
            </w:r>
          </w:p>
        </w:tc>
        <w:tc>
          <w:tcPr>
            <w:tcW w:w="1121" w:type="dxa"/>
          </w:tcPr>
          <w:p w:rsidR="0032768A" w:rsidRDefault="0032768A">
            <w:pPr>
              <w:ind w:left="-108"/>
              <w:jc w:val="right"/>
              <w:rPr>
                <w:rFonts w:eastAsia="SimSun"/>
                <w:sz w:val="20"/>
                <w:szCs w:val="20"/>
              </w:rPr>
            </w:pPr>
            <w:r>
              <w:rPr>
                <w:rFonts w:eastAsia="SimSun"/>
                <w:sz w:val="20"/>
                <w:szCs w:val="20"/>
              </w:rPr>
              <w:t>120489000</w:t>
            </w:r>
          </w:p>
        </w:tc>
        <w:tc>
          <w:tcPr>
            <w:tcW w:w="1121" w:type="dxa"/>
          </w:tcPr>
          <w:p w:rsidR="0032768A" w:rsidRDefault="0032768A">
            <w:pPr>
              <w:ind w:left="-108"/>
              <w:jc w:val="right"/>
              <w:rPr>
                <w:rFonts w:eastAsia="SimSun"/>
                <w:sz w:val="20"/>
                <w:szCs w:val="20"/>
              </w:rPr>
            </w:pPr>
            <w:r>
              <w:rPr>
                <w:rFonts w:eastAsia="SimSun"/>
                <w:sz w:val="20"/>
                <w:szCs w:val="20"/>
              </w:rPr>
              <w:t>126983000</w:t>
            </w:r>
          </w:p>
        </w:tc>
        <w:tc>
          <w:tcPr>
            <w:tcW w:w="1121" w:type="dxa"/>
          </w:tcPr>
          <w:p w:rsidR="0032768A" w:rsidRDefault="0032768A">
            <w:pPr>
              <w:ind w:left="-108"/>
              <w:jc w:val="right"/>
              <w:rPr>
                <w:rFonts w:eastAsia="SimSun"/>
                <w:sz w:val="20"/>
                <w:szCs w:val="20"/>
              </w:rPr>
            </w:pPr>
            <w:r>
              <w:rPr>
                <w:rFonts w:eastAsia="SimSun"/>
                <w:sz w:val="20"/>
                <w:szCs w:val="20"/>
              </w:rPr>
              <w:t>235222000</w:t>
            </w:r>
          </w:p>
        </w:tc>
        <w:tc>
          <w:tcPr>
            <w:tcW w:w="1121" w:type="dxa"/>
          </w:tcPr>
          <w:p w:rsidR="0032768A" w:rsidRDefault="0032768A">
            <w:pPr>
              <w:ind w:left="-108"/>
              <w:jc w:val="right"/>
              <w:rPr>
                <w:rFonts w:eastAsia="SimSun"/>
                <w:sz w:val="20"/>
                <w:szCs w:val="20"/>
              </w:rPr>
            </w:pPr>
            <w:r>
              <w:rPr>
                <w:rFonts w:eastAsia="SimSun"/>
                <w:sz w:val="20"/>
                <w:szCs w:val="20"/>
              </w:rPr>
              <w:t>380221000</w:t>
            </w:r>
          </w:p>
        </w:tc>
        <w:tc>
          <w:tcPr>
            <w:tcW w:w="1227" w:type="dxa"/>
          </w:tcPr>
          <w:p w:rsidR="0032768A" w:rsidRDefault="0032768A">
            <w:pPr>
              <w:ind w:left="0"/>
              <w:jc w:val="right"/>
              <w:rPr>
                <w:rFonts w:eastAsia="SimSun"/>
                <w:sz w:val="20"/>
                <w:szCs w:val="20"/>
              </w:rPr>
            </w:pPr>
            <w:r>
              <w:rPr>
                <w:rFonts w:eastAsia="SimSun"/>
                <w:sz w:val="20"/>
                <w:szCs w:val="20"/>
              </w:rPr>
              <w:t>373230000</w:t>
            </w:r>
          </w:p>
        </w:tc>
        <w:tc>
          <w:tcPr>
            <w:tcW w:w="1227" w:type="dxa"/>
          </w:tcPr>
          <w:p w:rsidR="0032768A" w:rsidRDefault="0032768A">
            <w:pPr>
              <w:ind w:left="0"/>
              <w:jc w:val="right"/>
              <w:rPr>
                <w:rFonts w:eastAsia="SimSun"/>
                <w:sz w:val="20"/>
                <w:szCs w:val="20"/>
              </w:rPr>
            </w:pPr>
            <w:r>
              <w:rPr>
                <w:rFonts w:eastAsia="SimSun"/>
                <w:sz w:val="20"/>
                <w:szCs w:val="20"/>
              </w:rPr>
              <w:t>92294000</w:t>
            </w:r>
          </w:p>
        </w:tc>
      </w:tr>
      <w:tr w:rsidR="0032768A">
        <w:trPr>
          <w:cantSplit/>
        </w:trPr>
        <w:tc>
          <w:tcPr>
            <w:tcW w:w="2149" w:type="dxa"/>
          </w:tcPr>
          <w:p w:rsidR="0032768A" w:rsidRDefault="0032768A">
            <w:pPr>
              <w:ind w:left="-58"/>
              <w:jc w:val="both"/>
              <w:rPr>
                <w:rFonts w:eastAsia="SimSun"/>
                <w:sz w:val="20"/>
                <w:szCs w:val="20"/>
              </w:rPr>
            </w:pPr>
            <w:r>
              <w:rPr>
                <w:rFonts w:eastAsia="SimSun"/>
                <w:sz w:val="20"/>
                <w:szCs w:val="20"/>
              </w:rPr>
              <w:t>Чистая прибыль, руб.</w:t>
            </w:r>
          </w:p>
        </w:tc>
        <w:tc>
          <w:tcPr>
            <w:tcW w:w="1121" w:type="dxa"/>
          </w:tcPr>
          <w:p w:rsidR="0032768A" w:rsidRDefault="0032768A">
            <w:pPr>
              <w:ind w:left="-108"/>
              <w:jc w:val="right"/>
              <w:rPr>
                <w:rFonts w:eastAsia="SimSun"/>
                <w:sz w:val="20"/>
                <w:szCs w:val="20"/>
              </w:rPr>
            </w:pPr>
            <w:r>
              <w:rPr>
                <w:rFonts w:eastAsia="SimSun"/>
                <w:sz w:val="20"/>
                <w:szCs w:val="20"/>
              </w:rPr>
              <w:t>45537000</w:t>
            </w:r>
          </w:p>
        </w:tc>
        <w:tc>
          <w:tcPr>
            <w:tcW w:w="1121" w:type="dxa"/>
          </w:tcPr>
          <w:p w:rsidR="0032768A" w:rsidRDefault="0032768A">
            <w:pPr>
              <w:ind w:left="-108"/>
              <w:jc w:val="right"/>
              <w:rPr>
                <w:rFonts w:eastAsia="SimSun"/>
                <w:sz w:val="20"/>
                <w:szCs w:val="20"/>
              </w:rPr>
            </w:pPr>
            <w:r>
              <w:rPr>
                <w:rFonts w:eastAsia="SimSun"/>
                <w:sz w:val="20"/>
                <w:szCs w:val="20"/>
              </w:rPr>
              <w:t>49024000</w:t>
            </w:r>
          </w:p>
        </w:tc>
        <w:tc>
          <w:tcPr>
            <w:tcW w:w="1121" w:type="dxa"/>
          </w:tcPr>
          <w:p w:rsidR="0032768A" w:rsidRDefault="0032768A">
            <w:pPr>
              <w:ind w:left="-108"/>
              <w:jc w:val="right"/>
              <w:rPr>
                <w:rFonts w:eastAsia="SimSun"/>
                <w:sz w:val="20"/>
                <w:szCs w:val="20"/>
              </w:rPr>
            </w:pPr>
            <w:r>
              <w:rPr>
                <w:rFonts w:eastAsia="SimSun"/>
                <w:sz w:val="20"/>
                <w:szCs w:val="20"/>
              </w:rPr>
              <w:t>63981000</w:t>
            </w:r>
          </w:p>
        </w:tc>
        <w:tc>
          <w:tcPr>
            <w:tcW w:w="1121" w:type="dxa"/>
          </w:tcPr>
          <w:p w:rsidR="0032768A" w:rsidRDefault="0032768A">
            <w:pPr>
              <w:ind w:left="-108"/>
              <w:jc w:val="right"/>
              <w:rPr>
                <w:rFonts w:eastAsia="SimSun"/>
                <w:sz w:val="20"/>
                <w:szCs w:val="20"/>
              </w:rPr>
            </w:pPr>
            <w:r>
              <w:rPr>
                <w:rFonts w:eastAsia="SimSun"/>
                <w:sz w:val="20"/>
                <w:szCs w:val="20"/>
              </w:rPr>
              <w:t>138344000</w:t>
            </w:r>
          </w:p>
        </w:tc>
        <w:tc>
          <w:tcPr>
            <w:tcW w:w="1227" w:type="dxa"/>
          </w:tcPr>
          <w:p w:rsidR="0032768A" w:rsidRDefault="0032768A">
            <w:pPr>
              <w:ind w:left="0"/>
              <w:jc w:val="right"/>
              <w:rPr>
                <w:rFonts w:eastAsia="SimSun"/>
                <w:sz w:val="20"/>
                <w:szCs w:val="20"/>
              </w:rPr>
            </w:pPr>
            <w:r>
              <w:rPr>
                <w:rFonts w:eastAsia="SimSun"/>
                <w:sz w:val="20"/>
                <w:szCs w:val="20"/>
              </w:rPr>
              <w:t>117686000</w:t>
            </w:r>
          </w:p>
        </w:tc>
        <w:tc>
          <w:tcPr>
            <w:tcW w:w="1227" w:type="dxa"/>
          </w:tcPr>
          <w:p w:rsidR="0032768A" w:rsidRDefault="0032768A">
            <w:pPr>
              <w:ind w:left="0"/>
              <w:jc w:val="right"/>
              <w:rPr>
                <w:rFonts w:eastAsia="SimSun"/>
                <w:sz w:val="20"/>
                <w:szCs w:val="20"/>
              </w:rPr>
            </w:pPr>
            <w:r>
              <w:rPr>
                <w:rFonts w:eastAsia="SimSun"/>
                <w:sz w:val="20"/>
                <w:szCs w:val="20"/>
              </w:rPr>
              <w:t>24691000</w:t>
            </w:r>
          </w:p>
        </w:tc>
      </w:tr>
      <w:tr w:rsidR="0032768A">
        <w:trPr>
          <w:cantSplit/>
        </w:trPr>
        <w:tc>
          <w:tcPr>
            <w:tcW w:w="2149" w:type="dxa"/>
          </w:tcPr>
          <w:p w:rsidR="0032768A" w:rsidRDefault="0032768A">
            <w:pPr>
              <w:ind w:left="-58"/>
              <w:jc w:val="both"/>
              <w:rPr>
                <w:sz w:val="20"/>
                <w:szCs w:val="20"/>
              </w:rPr>
            </w:pPr>
            <w:r>
              <w:rPr>
                <w:rFonts w:eastAsia="SimSun"/>
                <w:sz w:val="20"/>
                <w:szCs w:val="20"/>
              </w:rPr>
              <w:t>Рентабельность собственного капитала, %</w:t>
            </w:r>
          </w:p>
        </w:tc>
        <w:tc>
          <w:tcPr>
            <w:tcW w:w="1121" w:type="dxa"/>
          </w:tcPr>
          <w:p w:rsidR="0032768A" w:rsidRDefault="0032768A">
            <w:pPr>
              <w:ind w:left="-108"/>
              <w:jc w:val="right"/>
              <w:rPr>
                <w:sz w:val="20"/>
                <w:szCs w:val="20"/>
              </w:rPr>
            </w:pPr>
            <w:r>
              <w:rPr>
                <w:sz w:val="20"/>
                <w:szCs w:val="20"/>
              </w:rPr>
              <w:t>9,7</w:t>
            </w:r>
          </w:p>
        </w:tc>
        <w:tc>
          <w:tcPr>
            <w:tcW w:w="1121" w:type="dxa"/>
          </w:tcPr>
          <w:p w:rsidR="0032768A" w:rsidRDefault="0032768A">
            <w:pPr>
              <w:ind w:left="-108"/>
              <w:jc w:val="right"/>
              <w:rPr>
                <w:sz w:val="20"/>
                <w:szCs w:val="20"/>
              </w:rPr>
            </w:pPr>
            <w:r>
              <w:rPr>
                <w:sz w:val="20"/>
                <w:szCs w:val="20"/>
              </w:rPr>
              <w:t>9,5</w:t>
            </w:r>
          </w:p>
        </w:tc>
        <w:tc>
          <w:tcPr>
            <w:tcW w:w="1121" w:type="dxa"/>
          </w:tcPr>
          <w:p w:rsidR="0032768A" w:rsidRDefault="0032768A">
            <w:pPr>
              <w:ind w:left="-108"/>
              <w:jc w:val="right"/>
              <w:rPr>
                <w:sz w:val="20"/>
                <w:szCs w:val="20"/>
              </w:rPr>
            </w:pPr>
            <w:r>
              <w:rPr>
                <w:sz w:val="20"/>
                <w:szCs w:val="20"/>
              </w:rPr>
              <w:t>10,6</w:t>
            </w:r>
          </w:p>
        </w:tc>
        <w:tc>
          <w:tcPr>
            <w:tcW w:w="1121" w:type="dxa"/>
          </w:tcPr>
          <w:p w:rsidR="0032768A" w:rsidRDefault="0032768A">
            <w:pPr>
              <w:ind w:left="-108"/>
              <w:jc w:val="right"/>
              <w:rPr>
                <w:sz w:val="20"/>
                <w:szCs w:val="20"/>
              </w:rPr>
            </w:pPr>
            <w:r>
              <w:rPr>
                <w:sz w:val="20"/>
                <w:szCs w:val="20"/>
              </w:rPr>
              <w:t>18,8</w:t>
            </w:r>
          </w:p>
        </w:tc>
        <w:tc>
          <w:tcPr>
            <w:tcW w:w="1227" w:type="dxa"/>
          </w:tcPr>
          <w:p w:rsidR="0032768A" w:rsidRDefault="0032768A">
            <w:pPr>
              <w:ind w:left="0"/>
              <w:jc w:val="right"/>
              <w:rPr>
                <w:sz w:val="20"/>
                <w:szCs w:val="20"/>
              </w:rPr>
            </w:pPr>
            <w:r>
              <w:rPr>
                <w:sz w:val="20"/>
                <w:szCs w:val="20"/>
              </w:rPr>
              <w:t>13,78</w:t>
            </w:r>
          </w:p>
        </w:tc>
        <w:tc>
          <w:tcPr>
            <w:tcW w:w="1227" w:type="dxa"/>
          </w:tcPr>
          <w:p w:rsidR="0032768A" w:rsidRDefault="0032768A">
            <w:pPr>
              <w:ind w:left="0"/>
              <w:jc w:val="right"/>
              <w:rPr>
                <w:sz w:val="20"/>
                <w:szCs w:val="20"/>
              </w:rPr>
            </w:pPr>
            <w:r>
              <w:rPr>
                <w:sz w:val="20"/>
                <w:szCs w:val="20"/>
              </w:rPr>
              <w:t>2,81</w:t>
            </w:r>
          </w:p>
        </w:tc>
      </w:tr>
      <w:tr w:rsidR="0032768A">
        <w:trPr>
          <w:cantSplit/>
        </w:trPr>
        <w:tc>
          <w:tcPr>
            <w:tcW w:w="2149" w:type="dxa"/>
          </w:tcPr>
          <w:p w:rsidR="0032768A" w:rsidRDefault="0032768A">
            <w:pPr>
              <w:ind w:left="-58"/>
              <w:jc w:val="both"/>
              <w:rPr>
                <w:rFonts w:eastAsia="SimSun"/>
                <w:sz w:val="20"/>
                <w:szCs w:val="20"/>
              </w:rPr>
            </w:pPr>
            <w:r>
              <w:rPr>
                <w:rFonts w:eastAsia="SimSun"/>
                <w:sz w:val="20"/>
                <w:szCs w:val="20"/>
              </w:rPr>
              <w:t>Рентабельность активов, %</w:t>
            </w:r>
          </w:p>
        </w:tc>
        <w:tc>
          <w:tcPr>
            <w:tcW w:w="1121" w:type="dxa"/>
          </w:tcPr>
          <w:p w:rsidR="0032768A" w:rsidRDefault="0032768A">
            <w:pPr>
              <w:ind w:left="-108"/>
              <w:jc w:val="right"/>
              <w:rPr>
                <w:sz w:val="20"/>
                <w:szCs w:val="20"/>
              </w:rPr>
            </w:pPr>
            <w:r>
              <w:rPr>
                <w:sz w:val="20"/>
                <w:szCs w:val="20"/>
              </w:rPr>
              <w:t>8,6</w:t>
            </w:r>
          </w:p>
        </w:tc>
        <w:tc>
          <w:tcPr>
            <w:tcW w:w="1121" w:type="dxa"/>
          </w:tcPr>
          <w:p w:rsidR="0032768A" w:rsidRDefault="0032768A">
            <w:pPr>
              <w:ind w:left="-108"/>
              <w:jc w:val="right"/>
              <w:rPr>
                <w:sz w:val="20"/>
                <w:szCs w:val="20"/>
              </w:rPr>
            </w:pPr>
            <w:r>
              <w:rPr>
                <w:sz w:val="20"/>
                <w:szCs w:val="20"/>
              </w:rPr>
              <w:t>8,3</w:t>
            </w:r>
          </w:p>
        </w:tc>
        <w:tc>
          <w:tcPr>
            <w:tcW w:w="1121" w:type="dxa"/>
          </w:tcPr>
          <w:p w:rsidR="0032768A" w:rsidRDefault="0032768A">
            <w:pPr>
              <w:ind w:left="-108"/>
              <w:jc w:val="right"/>
              <w:rPr>
                <w:sz w:val="20"/>
                <w:szCs w:val="20"/>
              </w:rPr>
            </w:pPr>
            <w:r>
              <w:rPr>
                <w:sz w:val="20"/>
                <w:szCs w:val="20"/>
              </w:rPr>
              <w:t>9,1</w:t>
            </w:r>
          </w:p>
        </w:tc>
        <w:tc>
          <w:tcPr>
            <w:tcW w:w="1121" w:type="dxa"/>
          </w:tcPr>
          <w:p w:rsidR="0032768A" w:rsidRDefault="0032768A">
            <w:pPr>
              <w:ind w:left="-108"/>
              <w:jc w:val="right"/>
              <w:rPr>
                <w:sz w:val="20"/>
                <w:szCs w:val="20"/>
              </w:rPr>
            </w:pPr>
            <w:r>
              <w:rPr>
                <w:sz w:val="20"/>
                <w:szCs w:val="20"/>
              </w:rPr>
              <w:t>16,4</w:t>
            </w:r>
          </w:p>
        </w:tc>
        <w:tc>
          <w:tcPr>
            <w:tcW w:w="1227" w:type="dxa"/>
          </w:tcPr>
          <w:p w:rsidR="0032768A" w:rsidRDefault="0032768A">
            <w:pPr>
              <w:ind w:left="0"/>
              <w:jc w:val="right"/>
              <w:rPr>
                <w:sz w:val="20"/>
                <w:szCs w:val="20"/>
              </w:rPr>
            </w:pPr>
            <w:r>
              <w:rPr>
                <w:sz w:val="20"/>
                <w:szCs w:val="20"/>
              </w:rPr>
              <w:t>11,94</w:t>
            </w:r>
          </w:p>
        </w:tc>
        <w:tc>
          <w:tcPr>
            <w:tcW w:w="1227" w:type="dxa"/>
          </w:tcPr>
          <w:p w:rsidR="0032768A" w:rsidRDefault="0032768A">
            <w:pPr>
              <w:ind w:left="0"/>
              <w:jc w:val="right"/>
              <w:rPr>
                <w:sz w:val="20"/>
                <w:szCs w:val="20"/>
              </w:rPr>
            </w:pPr>
            <w:r>
              <w:rPr>
                <w:sz w:val="20"/>
                <w:szCs w:val="20"/>
              </w:rPr>
              <w:t>2,44</w:t>
            </w:r>
          </w:p>
        </w:tc>
      </w:tr>
      <w:tr w:rsidR="0032768A">
        <w:trPr>
          <w:cantSplit/>
        </w:trPr>
        <w:tc>
          <w:tcPr>
            <w:tcW w:w="2149" w:type="dxa"/>
          </w:tcPr>
          <w:p w:rsidR="0032768A" w:rsidRDefault="0032768A">
            <w:pPr>
              <w:ind w:left="-58"/>
              <w:jc w:val="both"/>
              <w:rPr>
                <w:rFonts w:eastAsia="SimSun"/>
                <w:sz w:val="20"/>
                <w:szCs w:val="20"/>
              </w:rPr>
            </w:pPr>
            <w:r>
              <w:rPr>
                <w:rFonts w:eastAsia="SimSun"/>
                <w:sz w:val="20"/>
                <w:szCs w:val="20"/>
              </w:rPr>
              <w:t>Коэффициент чистой прибыльности, %</w:t>
            </w:r>
          </w:p>
        </w:tc>
        <w:tc>
          <w:tcPr>
            <w:tcW w:w="1121" w:type="dxa"/>
          </w:tcPr>
          <w:p w:rsidR="0032768A" w:rsidRDefault="0032768A">
            <w:pPr>
              <w:ind w:left="-108"/>
              <w:jc w:val="right"/>
              <w:rPr>
                <w:sz w:val="20"/>
                <w:szCs w:val="20"/>
              </w:rPr>
            </w:pPr>
            <w:r>
              <w:rPr>
                <w:sz w:val="20"/>
                <w:szCs w:val="20"/>
              </w:rPr>
              <w:t>6,85</w:t>
            </w:r>
          </w:p>
        </w:tc>
        <w:tc>
          <w:tcPr>
            <w:tcW w:w="1121" w:type="dxa"/>
          </w:tcPr>
          <w:p w:rsidR="0032768A" w:rsidRDefault="0032768A">
            <w:pPr>
              <w:ind w:left="-108"/>
              <w:jc w:val="right"/>
              <w:rPr>
                <w:sz w:val="20"/>
                <w:szCs w:val="20"/>
              </w:rPr>
            </w:pPr>
            <w:r>
              <w:rPr>
                <w:sz w:val="20"/>
                <w:szCs w:val="20"/>
              </w:rPr>
              <w:t>5,94</w:t>
            </w:r>
          </w:p>
        </w:tc>
        <w:tc>
          <w:tcPr>
            <w:tcW w:w="1121" w:type="dxa"/>
          </w:tcPr>
          <w:p w:rsidR="0032768A" w:rsidRDefault="0032768A">
            <w:pPr>
              <w:ind w:left="-108"/>
              <w:jc w:val="right"/>
              <w:rPr>
                <w:sz w:val="20"/>
                <w:szCs w:val="20"/>
              </w:rPr>
            </w:pPr>
            <w:r>
              <w:rPr>
                <w:sz w:val="20"/>
                <w:szCs w:val="20"/>
              </w:rPr>
              <w:t>6,5</w:t>
            </w:r>
          </w:p>
        </w:tc>
        <w:tc>
          <w:tcPr>
            <w:tcW w:w="1121" w:type="dxa"/>
          </w:tcPr>
          <w:p w:rsidR="0032768A" w:rsidRDefault="0032768A">
            <w:pPr>
              <w:ind w:left="-108"/>
              <w:jc w:val="right"/>
              <w:rPr>
                <w:sz w:val="20"/>
                <w:szCs w:val="20"/>
              </w:rPr>
            </w:pPr>
            <w:r>
              <w:rPr>
                <w:sz w:val="20"/>
                <w:szCs w:val="20"/>
              </w:rPr>
              <w:t>11</w:t>
            </w:r>
          </w:p>
        </w:tc>
        <w:tc>
          <w:tcPr>
            <w:tcW w:w="1227" w:type="dxa"/>
          </w:tcPr>
          <w:p w:rsidR="0032768A" w:rsidRDefault="0032768A">
            <w:pPr>
              <w:ind w:left="0"/>
              <w:jc w:val="right"/>
              <w:rPr>
                <w:sz w:val="20"/>
                <w:szCs w:val="20"/>
              </w:rPr>
            </w:pPr>
            <w:r>
              <w:rPr>
                <w:sz w:val="20"/>
                <w:szCs w:val="20"/>
              </w:rPr>
              <w:t>8,21</w:t>
            </w:r>
          </w:p>
        </w:tc>
        <w:tc>
          <w:tcPr>
            <w:tcW w:w="1227" w:type="dxa"/>
          </w:tcPr>
          <w:p w:rsidR="0032768A" w:rsidRDefault="0032768A">
            <w:pPr>
              <w:ind w:left="0"/>
              <w:jc w:val="right"/>
              <w:rPr>
                <w:sz w:val="20"/>
                <w:szCs w:val="20"/>
              </w:rPr>
            </w:pPr>
            <w:r>
              <w:rPr>
                <w:sz w:val="20"/>
                <w:szCs w:val="20"/>
              </w:rPr>
              <w:t>6,91</w:t>
            </w:r>
          </w:p>
        </w:tc>
      </w:tr>
      <w:tr w:rsidR="0032768A">
        <w:trPr>
          <w:cantSplit/>
        </w:trPr>
        <w:tc>
          <w:tcPr>
            <w:tcW w:w="2149" w:type="dxa"/>
          </w:tcPr>
          <w:p w:rsidR="0032768A" w:rsidRDefault="0032768A">
            <w:pPr>
              <w:ind w:left="-58"/>
              <w:jc w:val="both"/>
              <w:rPr>
                <w:rFonts w:eastAsia="SimSun"/>
                <w:sz w:val="20"/>
                <w:szCs w:val="20"/>
              </w:rPr>
            </w:pPr>
            <w:r>
              <w:rPr>
                <w:rFonts w:eastAsia="SimSun"/>
                <w:sz w:val="20"/>
                <w:szCs w:val="20"/>
              </w:rPr>
              <w:t>Рентабельность продукции (продаж), %</w:t>
            </w:r>
          </w:p>
        </w:tc>
        <w:tc>
          <w:tcPr>
            <w:tcW w:w="1121" w:type="dxa"/>
          </w:tcPr>
          <w:p w:rsidR="0032768A" w:rsidRDefault="0032768A">
            <w:pPr>
              <w:ind w:left="-108"/>
              <w:jc w:val="right"/>
              <w:rPr>
                <w:sz w:val="20"/>
                <w:szCs w:val="20"/>
              </w:rPr>
            </w:pPr>
            <w:r>
              <w:rPr>
                <w:sz w:val="20"/>
                <w:szCs w:val="20"/>
              </w:rPr>
              <w:t>14,3</w:t>
            </w:r>
          </w:p>
        </w:tc>
        <w:tc>
          <w:tcPr>
            <w:tcW w:w="1121" w:type="dxa"/>
          </w:tcPr>
          <w:p w:rsidR="0032768A" w:rsidRDefault="0032768A">
            <w:pPr>
              <w:ind w:left="-108"/>
              <w:jc w:val="right"/>
              <w:rPr>
                <w:sz w:val="20"/>
                <w:szCs w:val="20"/>
              </w:rPr>
            </w:pPr>
            <w:r>
              <w:rPr>
                <w:sz w:val="20"/>
                <w:szCs w:val="20"/>
              </w:rPr>
              <w:t>11,6</w:t>
            </w:r>
          </w:p>
        </w:tc>
        <w:tc>
          <w:tcPr>
            <w:tcW w:w="1121" w:type="dxa"/>
          </w:tcPr>
          <w:p w:rsidR="0032768A" w:rsidRDefault="0032768A">
            <w:pPr>
              <w:ind w:left="-108"/>
              <w:jc w:val="right"/>
              <w:rPr>
                <w:sz w:val="20"/>
                <w:szCs w:val="20"/>
              </w:rPr>
            </w:pPr>
            <w:r>
              <w:rPr>
                <w:sz w:val="20"/>
                <w:szCs w:val="20"/>
              </w:rPr>
              <w:t>11,5</w:t>
            </w:r>
          </w:p>
        </w:tc>
        <w:tc>
          <w:tcPr>
            <w:tcW w:w="1121" w:type="dxa"/>
          </w:tcPr>
          <w:p w:rsidR="0032768A" w:rsidRDefault="0032768A">
            <w:pPr>
              <w:ind w:left="-108"/>
              <w:jc w:val="right"/>
              <w:rPr>
                <w:sz w:val="20"/>
                <w:szCs w:val="20"/>
              </w:rPr>
            </w:pPr>
            <w:r>
              <w:rPr>
                <w:sz w:val="20"/>
                <w:szCs w:val="20"/>
              </w:rPr>
              <w:t>17,6</w:t>
            </w:r>
          </w:p>
        </w:tc>
        <w:tc>
          <w:tcPr>
            <w:tcW w:w="1227" w:type="dxa"/>
          </w:tcPr>
          <w:p w:rsidR="0032768A" w:rsidRDefault="0032768A">
            <w:pPr>
              <w:ind w:left="0"/>
              <w:jc w:val="right"/>
              <w:rPr>
                <w:sz w:val="20"/>
                <w:szCs w:val="20"/>
              </w:rPr>
            </w:pPr>
            <w:r>
              <w:rPr>
                <w:sz w:val="20"/>
                <w:szCs w:val="20"/>
              </w:rPr>
              <w:t>13,71</w:t>
            </w:r>
          </w:p>
        </w:tc>
        <w:tc>
          <w:tcPr>
            <w:tcW w:w="1227" w:type="dxa"/>
          </w:tcPr>
          <w:p w:rsidR="0032768A" w:rsidRDefault="0032768A">
            <w:pPr>
              <w:ind w:left="0"/>
              <w:jc w:val="right"/>
              <w:rPr>
                <w:sz w:val="20"/>
                <w:szCs w:val="20"/>
              </w:rPr>
            </w:pPr>
            <w:r>
              <w:rPr>
                <w:sz w:val="20"/>
                <w:szCs w:val="20"/>
              </w:rPr>
              <w:t>12,79</w:t>
            </w:r>
          </w:p>
        </w:tc>
      </w:tr>
      <w:tr w:rsidR="0032768A">
        <w:trPr>
          <w:cantSplit/>
        </w:trPr>
        <w:tc>
          <w:tcPr>
            <w:tcW w:w="2149" w:type="dxa"/>
          </w:tcPr>
          <w:p w:rsidR="0032768A" w:rsidRDefault="0032768A">
            <w:pPr>
              <w:ind w:left="-58"/>
              <w:jc w:val="both"/>
              <w:rPr>
                <w:sz w:val="20"/>
                <w:szCs w:val="20"/>
              </w:rPr>
            </w:pPr>
            <w:r>
              <w:rPr>
                <w:rFonts w:eastAsia="SimSun"/>
                <w:sz w:val="20"/>
                <w:szCs w:val="20"/>
              </w:rPr>
              <w:t>Оборачиваемость капитала</w:t>
            </w:r>
          </w:p>
        </w:tc>
        <w:tc>
          <w:tcPr>
            <w:tcW w:w="1121" w:type="dxa"/>
          </w:tcPr>
          <w:p w:rsidR="0032768A" w:rsidRDefault="0032768A">
            <w:pPr>
              <w:ind w:left="-108"/>
              <w:jc w:val="right"/>
              <w:rPr>
                <w:sz w:val="20"/>
                <w:szCs w:val="20"/>
              </w:rPr>
            </w:pPr>
            <w:r>
              <w:rPr>
                <w:sz w:val="20"/>
                <w:szCs w:val="20"/>
              </w:rPr>
              <w:t>1,4</w:t>
            </w:r>
          </w:p>
        </w:tc>
        <w:tc>
          <w:tcPr>
            <w:tcW w:w="1121" w:type="dxa"/>
          </w:tcPr>
          <w:p w:rsidR="0032768A" w:rsidRDefault="0032768A">
            <w:pPr>
              <w:ind w:left="-108"/>
              <w:jc w:val="right"/>
              <w:rPr>
                <w:sz w:val="20"/>
                <w:szCs w:val="20"/>
              </w:rPr>
            </w:pPr>
            <w:r>
              <w:rPr>
                <w:sz w:val="20"/>
                <w:szCs w:val="20"/>
              </w:rPr>
              <w:t>1,5</w:t>
            </w:r>
          </w:p>
        </w:tc>
        <w:tc>
          <w:tcPr>
            <w:tcW w:w="1121" w:type="dxa"/>
          </w:tcPr>
          <w:p w:rsidR="0032768A" w:rsidRDefault="0032768A">
            <w:pPr>
              <w:ind w:left="-108"/>
              <w:jc w:val="right"/>
              <w:rPr>
                <w:sz w:val="20"/>
                <w:szCs w:val="20"/>
              </w:rPr>
            </w:pPr>
            <w:r>
              <w:rPr>
                <w:sz w:val="20"/>
                <w:szCs w:val="20"/>
              </w:rPr>
              <w:t>1,6</w:t>
            </w:r>
          </w:p>
        </w:tc>
        <w:tc>
          <w:tcPr>
            <w:tcW w:w="1121" w:type="dxa"/>
          </w:tcPr>
          <w:p w:rsidR="0032768A" w:rsidRDefault="0032768A">
            <w:pPr>
              <w:ind w:left="-108"/>
              <w:jc w:val="right"/>
              <w:rPr>
                <w:sz w:val="20"/>
                <w:szCs w:val="20"/>
              </w:rPr>
            </w:pPr>
            <w:r>
              <w:rPr>
                <w:sz w:val="20"/>
                <w:szCs w:val="20"/>
              </w:rPr>
              <w:t>1,7</w:t>
            </w:r>
          </w:p>
        </w:tc>
        <w:tc>
          <w:tcPr>
            <w:tcW w:w="1227" w:type="dxa"/>
          </w:tcPr>
          <w:p w:rsidR="0032768A" w:rsidRDefault="0032768A">
            <w:pPr>
              <w:ind w:left="0"/>
              <w:jc w:val="right"/>
              <w:rPr>
                <w:sz w:val="20"/>
                <w:szCs w:val="20"/>
              </w:rPr>
            </w:pPr>
            <w:r>
              <w:rPr>
                <w:sz w:val="20"/>
                <w:szCs w:val="20"/>
              </w:rPr>
              <w:t>1,6</w:t>
            </w:r>
          </w:p>
        </w:tc>
        <w:tc>
          <w:tcPr>
            <w:tcW w:w="1227" w:type="dxa"/>
          </w:tcPr>
          <w:p w:rsidR="0032768A" w:rsidRDefault="0032768A">
            <w:pPr>
              <w:ind w:left="0"/>
              <w:jc w:val="right"/>
              <w:rPr>
                <w:sz w:val="20"/>
                <w:szCs w:val="20"/>
              </w:rPr>
            </w:pPr>
            <w:r>
              <w:rPr>
                <w:sz w:val="20"/>
                <w:szCs w:val="20"/>
              </w:rPr>
              <w:t>0,39</w:t>
            </w:r>
          </w:p>
        </w:tc>
      </w:tr>
      <w:tr w:rsidR="0032768A">
        <w:trPr>
          <w:cantSplit/>
        </w:trPr>
        <w:tc>
          <w:tcPr>
            <w:tcW w:w="2149" w:type="dxa"/>
          </w:tcPr>
          <w:p w:rsidR="0032768A" w:rsidRDefault="0032768A">
            <w:pPr>
              <w:ind w:left="-58"/>
              <w:jc w:val="both"/>
              <w:rPr>
                <w:rFonts w:eastAsia="SimSun"/>
                <w:sz w:val="20"/>
                <w:szCs w:val="20"/>
              </w:rPr>
            </w:pPr>
            <w:r>
              <w:rPr>
                <w:rFonts w:eastAsia="SimSun"/>
                <w:sz w:val="20"/>
                <w:szCs w:val="20"/>
              </w:rPr>
              <w:t>Сумма непокрытого убытка на отчетную дату, руб.</w:t>
            </w:r>
          </w:p>
        </w:tc>
        <w:tc>
          <w:tcPr>
            <w:tcW w:w="1121" w:type="dxa"/>
          </w:tcPr>
          <w:p w:rsidR="0032768A" w:rsidRDefault="0032768A">
            <w:pPr>
              <w:ind w:left="-108"/>
              <w:jc w:val="right"/>
              <w:rPr>
                <w:sz w:val="20"/>
                <w:szCs w:val="20"/>
              </w:rPr>
            </w:pPr>
            <w:r>
              <w:rPr>
                <w:sz w:val="20"/>
                <w:szCs w:val="20"/>
              </w:rPr>
              <w:t>-</w:t>
            </w:r>
          </w:p>
        </w:tc>
        <w:tc>
          <w:tcPr>
            <w:tcW w:w="1121" w:type="dxa"/>
          </w:tcPr>
          <w:p w:rsidR="0032768A" w:rsidRDefault="0032768A">
            <w:pPr>
              <w:ind w:left="-108"/>
              <w:jc w:val="right"/>
              <w:rPr>
                <w:sz w:val="20"/>
                <w:szCs w:val="20"/>
              </w:rPr>
            </w:pPr>
            <w:r>
              <w:rPr>
                <w:sz w:val="20"/>
                <w:szCs w:val="20"/>
              </w:rPr>
              <w:t>-</w:t>
            </w:r>
          </w:p>
        </w:tc>
        <w:tc>
          <w:tcPr>
            <w:tcW w:w="1121" w:type="dxa"/>
          </w:tcPr>
          <w:p w:rsidR="0032768A" w:rsidRDefault="0032768A">
            <w:pPr>
              <w:ind w:left="-108"/>
              <w:jc w:val="right"/>
              <w:rPr>
                <w:sz w:val="20"/>
                <w:szCs w:val="20"/>
              </w:rPr>
            </w:pPr>
            <w:r>
              <w:rPr>
                <w:sz w:val="20"/>
                <w:szCs w:val="20"/>
              </w:rPr>
              <w:t>-</w:t>
            </w:r>
          </w:p>
        </w:tc>
        <w:tc>
          <w:tcPr>
            <w:tcW w:w="1121" w:type="dxa"/>
          </w:tcPr>
          <w:p w:rsidR="0032768A" w:rsidRDefault="0032768A">
            <w:pPr>
              <w:ind w:left="-108"/>
              <w:jc w:val="right"/>
              <w:rPr>
                <w:sz w:val="20"/>
                <w:szCs w:val="20"/>
              </w:rPr>
            </w:pPr>
            <w:r>
              <w:rPr>
                <w:sz w:val="20"/>
                <w:szCs w:val="20"/>
              </w:rPr>
              <w:t>-</w:t>
            </w:r>
          </w:p>
        </w:tc>
        <w:tc>
          <w:tcPr>
            <w:tcW w:w="1227" w:type="dxa"/>
          </w:tcPr>
          <w:p w:rsidR="0032768A" w:rsidRDefault="0032768A">
            <w:pPr>
              <w:ind w:left="0"/>
              <w:jc w:val="right"/>
              <w:rPr>
                <w:sz w:val="20"/>
                <w:szCs w:val="20"/>
              </w:rPr>
            </w:pPr>
            <w:r>
              <w:rPr>
                <w:sz w:val="20"/>
                <w:szCs w:val="20"/>
              </w:rPr>
              <w:t>-</w:t>
            </w:r>
          </w:p>
        </w:tc>
        <w:tc>
          <w:tcPr>
            <w:tcW w:w="1227" w:type="dxa"/>
          </w:tcPr>
          <w:p w:rsidR="0032768A" w:rsidRDefault="0032768A">
            <w:pPr>
              <w:ind w:left="0"/>
              <w:jc w:val="right"/>
              <w:rPr>
                <w:sz w:val="20"/>
                <w:szCs w:val="20"/>
              </w:rPr>
            </w:pPr>
            <w:r>
              <w:rPr>
                <w:sz w:val="20"/>
                <w:szCs w:val="20"/>
              </w:rPr>
              <w:t>-</w:t>
            </w:r>
          </w:p>
        </w:tc>
      </w:tr>
      <w:tr w:rsidR="0032768A">
        <w:trPr>
          <w:cantSplit/>
        </w:trPr>
        <w:tc>
          <w:tcPr>
            <w:tcW w:w="2149" w:type="dxa"/>
          </w:tcPr>
          <w:p w:rsidR="0032768A" w:rsidRDefault="0032768A">
            <w:pPr>
              <w:ind w:left="-58"/>
              <w:jc w:val="both"/>
              <w:rPr>
                <w:rFonts w:eastAsia="SimSun"/>
                <w:sz w:val="20"/>
                <w:szCs w:val="20"/>
              </w:rPr>
            </w:pPr>
            <w:r>
              <w:rPr>
                <w:rFonts w:eastAsia="SimSun"/>
                <w:sz w:val="20"/>
                <w:szCs w:val="20"/>
              </w:rPr>
              <w:t>Соотношение непокрытого убытка на отчетную дату и валюты баланса</w:t>
            </w:r>
          </w:p>
        </w:tc>
        <w:tc>
          <w:tcPr>
            <w:tcW w:w="1121" w:type="dxa"/>
          </w:tcPr>
          <w:p w:rsidR="0032768A" w:rsidRDefault="0032768A">
            <w:pPr>
              <w:ind w:left="-108"/>
              <w:jc w:val="right"/>
              <w:rPr>
                <w:sz w:val="20"/>
                <w:szCs w:val="20"/>
              </w:rPr>
            </w:pPr>
            <w:r>
              <w:rPr>
                <w:sz w:val="20"/>
                <w:szCs w:val="20"/>
              </w:rPr>
              <w:t>-</w:t>
            </w:r>
          </w:p>
        </w:tc>
        <w:tc>
          <w:tcPr>
            <w:tcW w:w="1121" w:type="dxa"/>
          </w:tcPr>
          <w:p w:rsidR="0032768A" w:rsidRDefault="0032768A">
            <w:pPr>
              <w:ind w:left="-108"/>
              <w:jc w:val="right"/>
              <w:rPr>
                <w:sz w:val="20"/>
                <w:szCs w:val="20"/>
              </w:rPr>
            </w:pPr>
            <w:r>
              <w:rPr>
                <w:sz w:val="20"/>
                <w:szCs w:val="20"/>
              </w:rPr>
              <w:t>-</w:t>
            </w:r>
          </w:p>
        </w:tc>
        <w:tc>
          <w:tcPr>
            <w:tcW w:w="1121" w:type="dxa"/>
          </w:tcPr>
          <w:p w:rsidR="0032768A" w:rsidRDefault="0032768A">
            <w:pPr>
              <w:ind w:left="-108"/>
              <w:jc w:val="right"/>
              <w:rPr>
                <w:sz w:val="20"/>
                <w:szCs w:val="20"/>
              </w:rPr>
            </w:pPr>
            <w:r>
              <w:rPr>
                <w:sz w:val="20"/>
                <w:szCs w:val="20"/>
              </w:rPr>
              <w:t>-</w:t>
            </w:r>
          </w:p>
        </w:tc>
        <w:tc>
          <w:tcPr>
            <w:tcW w:w="1121" w:type="dxa"/>
          </w:tcPr>
          <w:p w:rsidR="0032768A" w:rsidRDefault="0032768A">
            <w:pPr>
              <w:ind w:left="-108"/>
              <w:jc w:val="right"/>
              <w:rPr>
                <w:sz w:val="20"/>
                <w:szCs w:val="20"/>
              </w:rPr>
            </w:pPr>
            <w:r>
              <w:rPr>
                <w:sz w:val="20"/>
                <w:szCs w:val="20"/>
              </w:rPr>
              <w:t>-</w:t>
            </w:r>
          </w:p>
        </w:tc>
        <w:tc>
          <w:tcPr>
            <w:tcW w:w="1227" w:type="dxa"/>
          </w:tcPr>
          <w:p w:rsidR="0032768A" w:rsidRDefault="0032768A">
            <w:pPr>
              <w:ind w:left="0"/>
              <w:jc w:val="right"/>
              <w:rPr>
                <w:sz w:val="20"/>
                <w:szCs w:val="20"/>
              </w:rPr>
            </w:pPr>
            <w:r>
              <w:rPr>
                <w:sz w:val="20"/>
                <w:szCs w:val="20"/>
              </w:rPr>
              <w:t>-</w:t>
            </w:r>
          </w:p>
        </w:tc>
        <w:tc>
          <w:tcPr>
            <w:tcW w:w="1227" w:type="dxa"/>
          </w:tcPr>
          <w:p w:rsidR="0032768A" w:rsidRDefault="0032768A">
            <w:pPr>
              <w:ind w:left="0"/>
              <w:jc w:val="right"/>
              <w:rPr>
                <w:sz w:val="20"/>
                <w:szCs w:val="20"/>
              </w:rPr>
            </w:pPr>
            <w:r>
              <w:rPr>
                <w:sz w:val="20"/>
                <w:szCs w:val="20"/>
              </w:rPr>
              <w:t>-</w:t>
            </w:r>
          </w:p>
        </w:tc>
      </w:tr>
    </w:tbl>
    <w:p w:rsidR="0032768A" w:rsidRDefault="0032768A">
      <w:pPr>
        <w:jc w:val="both"/>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2"/>
        <w:gridCol w:w="1134"/>
        <w:gridCol w:w="1134"/>
        <w:gridCol w:w="1134"/>
        <w:gridCol w:w="1134"/>
        <w:gridCol w:w="1099"/>
      </w:tblGrid>
      <w:tr w:rsidR="0032768A">
        <w:trPr>
          <w:cantSplit/>
        </w:trPr>
        <w:tc>
          <w:tcPr>
            <w:tcW w:w="3452" w:type="dxa"/>
            <w:vMerge w:val="restart"/>
          </w:tcPr>
          <w:p w:rsidR="0032768A" w:rsidRDefault="0032768A">
            <w:pPr>
              <w:ind w:left="0"/>
              <w:jc w:val="center"/>
            </w:pPr>
            <w:r>
              <w:t>Наименование показателя</w:t>
            </w:r>
          </w:p>
        </w:tc>
        <w:tc>
          <w:tcPr>
            <w:tcW w:w="5635" w:type="dxa"/>
            <w:gridSpan w:val="5"/>
          </w:tcPr>
          <w:p w:rsidR="0032768A" w:rsidRDefault="0032768A">
            <w:pPr>
              <w:ind w:left="0"/>
              <w:jc w:val="center"/>
            </w:pPr>
            <w:r>
              <w:t>Темп роста по годам, %</w:t>
            </w:r>
          </w:p>
        </w:tc>
      </w:tr>
      <w:tr w:rsidR="0032768A">
        <w:trPr>
          <w:cantSplit/>
        </w:trPr>
        <w:tc>
          <w:tcPr>
            <w:tcW w:w="3452" w:type="dxa"/>
            <w:vMerge/>
          </w:tcPr>
          <w:p w:rsidR="0032768A" w:rsidRDefault="0032768A">
            <w:pPr>
              <w:ind w:left="0"/>
              <w:jc w:val="both"/>
            </w:pPr>
          </w:p>
        </w:tc>
        <w:tc>
          <w:tcPr>
            <w:tcW w:w="1134" w:type="dxa"/>
          </w:tcPr>
          <w:p w:rsidR="0032768A" w:rsidRDefault="0032768A">
            <w:pPr>
              <w:pStyle w:val="31"/>
              <w:spacing w:before="40" w:after="0"/>
              <w:jc w:val="center"/>
              <w:rPr>
                <w:b w:val="0"/>
                <w:bCs w:val="0"/>
              </w:rPr>
            </w:pPr>
            <w:r>
              <w:rPr>
                <w:b w:val="0"/>
                <w:bCs w:val="0"/>
              </w:rPr>
              <w:t>2002 г.</w:t>
            </w:r>
          </w:p>
        </w:tc>
        <w:tc>
          <w:tcPr>
            <w:tcW w:w="1134" w:type="dxa"/>
          </w:tcPr>
          <w:p w:rsidR="0032768A" w:rsidRDefault="0032768A">
            <w:pPr>
              <w:ind w:left="0"/>
              <w:jc w:val="center"/>
            </w:pPr>
            <w:r>
              <w:t>2003 г.</w:t>
            </w:r>
          </w:p>
        </w:tc>
        <w:tc>
          <w:tcPr>
            <w:tcW w:w="1134" w:type="dxa"/>
          </w:tcPr>
          <w:p w:rsidR="0032768A" w:rsidRDefault="0032768A">
            <w:pPr>
              <w:ind w:left="0"/>
              <w:jc w:val="center"/>
            </w:pPr>
            <w:r>
              <w:t>2004 г.</w:t>
            </w:r>
          </w:p>
        </w:tc>
        <w:tc>
          <w:tcPr>
            <w:tcW w:w="1134" w:type="dxa"/>
          </w:tcPr>
          <w:p w:rsidR="0032768A" w:rsidRDefault="0032768A">
            <w:pPr>
              <w:ind w:left="0"/>
              <w:jc w:val="center"/>
            </w:pPr>
            <w:r>
              <w:t>2005 г.</w:t>
            </w:r>
          </w:p>
        </w:tc>
        <w:tc>
          <w:tcPr>
            <w:tcW w:w="1099" w:type="dxa"/>
          </w:tcPr>
          <w:p w:rsidR="0032768A" w:rsidRDefault="0032768A">
            <w:pPr>
              <w:ind w:left="0"/>
              <w:jc w:val="center"/>
            </w:pPr>
            <w:r>
              <w:t>2006 г.</w:t>
            </w:r>
          </w:p>
        </w:tc>
      </w:tr>
      <w:tr w:rsidR="0032768A">
        <w:tc>
          <w:tcPr>
            <w:tcW w:w="3452" w:type="dxa"/>
          </w:tcPr>
          <w:p w:rsidR="0032768A" w:rsidRDefault="0032768A">
            <w:pPr>
              <w:ind w:left="0"/>
              <w:jc w:val="both"/>
            </w:pPr>
            <w:r>
              <w:t>Выручка</w:t>
            </w:r>
          </w:p>
        </w:tc>
        <w:tc>
          <w:tcPr>
            <w:tcW w:w="1134" w:type="dxa"/>
          </w:tcPr>
          <w:p w:rsidR="0032768A" w:rsidRDefault="0032768A">
            <w:pPr>
              <w:ind w:left="0"/>
              <w:jc w:val="right"/>
            </w:pPr>
            <w:r>
              <w:t>104,8</w:t>
            </w:r>
          </w:p>
        </w:tc>
        <w:tc>
          <w:tcPr>
            <w:tcW w:w="1134" w:type="dxa"/>
          </w:tcPr>
          <w:p w:rsidR="0032768A" w:rsidRDefault="0032768A">
            <w:pPr>
              <w:ind w:left="0"/>
              <w:jc w:val="right"/>
            </w:pPr>
            <w:r>
              <w:t>124,3</w:t>
            </w:r>
          </w:p>
        </w:tc>
        <w:tc>
          <w:tcPr>
            <w:tcW w:w="1134" w:type="dxa"/>
          </w:tcPr>
          <w:p w:rsidR="0032768A" w:rsidRDefault="0032768A">
            <w:pPr>
              <w:ind w:left="0"/>
              <w:jc w:val="right"/>
            </w:pPr>
            <w:r>
              <w:t>119,0</w:t>
            </w:r>
          </w:p>
        </w:tc>
        <w:tc>
          <w:tcPr>
            <w:tcW w:w="1134" w:type="dxa"/>
          </w:tcPr>
          <w:p w:rsidR="0032768A" w:rsidRDefault="0032768A">
            <w:pPr>
              <w:ind w:left="0"/>
              <w:jc w:val="right"/>
            </w:pPr>
            <w:r>
              <w:t>128,5</w:t>
            </w:r>
          </w:p>
        </w:tc>
        <w:tc>
          <w:tcPr>
            <w:tcW w:w="1099" w:type="dxa"/>
          </w:tcPr>
          <w:p w:rsidR="0032768A" w:rsidRDefault="0032768A">
            <w:pPr>
              <w:ind w:left="0"/>
              <w:jc w:val="right"/>
            </w:pPr>
            <w:r>
              <w:t>113,5</w:t>
            </w:r>
          </w:p>
        </w:tc>
      </w:tr>
      <w:tr w:rsidR="0032768A">
        <w:tc>
          <w:tcPr>
            <w:tcW w:w="3452" w:type="dxa"/>
          </w:tcPr>
          <w:p w:rsidR="0032768A" w:rsidRDefault="0032768A">
            <w:pPr>
              <w:ind w:left="0"/>
              <w:jc w:val="both"/>
            </w:pPr>
            <w:r>
              <w:t>Валовая прибыль</w:t>
            </w:r>
          </w:p>
        </w:tc>
        <w:tc>
          <w:tcPr>
            <w:tcW w:w="1134" w:type="dxa"/>
          </w:tcPr>
          <w:p w:rsidR="0032768A" w:rsidRDefault="0032768A">
            <w:pPr>
              <w:ind w:left="0"/>
              <w:jc w:val="right"/>
            </w:pPr>
            <w:r>
              <w:t>86,4</w:t>
            </w:r>
          </w:p>
        </w:tc>
        <w:tc>
          <w:tcPr>
            <w:tcW w:w="1134" w:type="dxa"/>
          </w:tcPr>
          <w:p w:rsidR="0032768A" w:rsidRDefault="0032768A">
            <w:pPr>
              <w:ind w:left="0"/>
              <w:jc w:val="right"/>
            </w:pPr>
            <w:r>
              <w:t>105,4</w:t>
            </w:r>
          </w:p>
        </w:tc>
        <w:tc>
          <w:tcPr>
            <w:tcW w:w="1134" w:type="dxa"/>
          </w:tcPr>
          <w:p w:rsidR="0032768A" w:rsidRDefault="0032768A">
            <w:pPr>
              <w:ind w:left="0"/>
              <w:jc w:val="right"/>
            </w:pPr>
            <w:r>
              <w:t>185,2</w:t>
            </w:r>
          </w:p>
        </w:tc>
        <w:tc>
          <w:tcPr>
            <w:tcW w:w="1134" w:type="dxa"/>
          </w:tcPr>
          <w:p w:rsidR="0032768A" w:rsidRDefault="0032768A">
            <w:pPr>
              <w:ind w:left="0"/>
              <w:jc w:val="right"/>
            </w:pPr>
            <w:r>
              <w:t>161,6</w:t>
            </w:r>
          </w:p>
        </w:tc>
        <w:tc>
          <w:tcPr>
            <w:tcW w:w="1099" w:type="dxa"/>
          </w:tcPr>
          <w:p w:rsidR="0032768A" w:rsidRDefault="0032768A">
            <w:pPr>
              <w:ind w:left="0"/>
              <w:jc w:val="right"/>
            </w:pPr>
            <w:r>
              <w:t>98,2</w:t>
            </w:r>
          </w:p>
        </w:tc>
      </w:tr>
      <w:tr w:rsidR="0032768A">
        <w:tc>
          <w:tcPr>
            <w:tcW w:w="3452" w:type="dxa"/>
          </w:tcPr>
          <w:p w:rsidR="0032768A" w:rsidRDefault="0032768A">
            <w:pPr>
              <w:ind w:left="0"/>
              <w:jc w:val="both"/>
            </w:pPr>
            <w:r>
              <w:t>Чистая прибыль</w:t>
            </w:r>
          </w:p>
        </w:tc>
        <w:tc>
          <w:tcPr>
            <w:tcW w:w="1134" w:type="dxa"/>
          </w:tcPr>
          <w:p w:rsidR="0032768A" w:rsidRDefault="0032768A">
            <w:pPr>
              <w:ind w:left="0"/>
              <w:jc w:val="right"/>
            </w:pPr>
            <w:r>
              <w:t>60,0</w:t>
            </w:r>
          </w:p>
        </w:tc>
        <w:tc>
          <w:tcPr>
            <w:tcW w:w="1134" w:type="dxa"/>
          </w:tcPr>
          <w:p w:rsidR="0032768A" w:rsidRDefault="0032768A">
            <w:pPr>
              <w:ind w:left="0"/>
              <w:jc w:val="right"/>
            </w:pPr>
            <w:r>
              <w:t>107,7</w:t>
            </w:r>
          </w:p>
        </w:tc>
        <w:tc>
          <w:tcPr>
            <w:tcW w:w="1134" w:type="dxa"/>
          </w:tcPr>
          <w:p w:rsidR="0032768A" w:rsidRDefault="0032768A">
            <w:pPr>
              <w:ind w:left="0"/>
              <w:jc w:val="right"/>
            </w:pPr>
            <w:r>
              <w:t>130,5</w:t>
            </w:r>
          </w:p>
        </w:tc>
        <w:tc>
          <w:tcPr>
            <w:tcW w:w="1134" w:type="dxa"/>
          </w:tcPr>
          <w:p w:rsidR="0032768A" w:rsidRDefault="0032768A">
            <w:pPr>
              <w:ind w:left="0"/>
              <w:jc w:val="right"/>
            </w:pPr>
            <w:r>
              <w:t>216,2</w:t>
            </w:r>
          </w:p>
        </w:tc>
        <w:tc>
          <w:tcPr>
            <w:tcW w:w="1099" w:type="dxa"/>
          </w:tcPr>
          <w:p w:rsidR="0032768A" w:rsidRDefault="0032768A">
            <w:pPr>
              <w:ind w:left="0"/>
              <w:jc w:val="right"/>
            </w:pPr>
            <w:r>
              <w:t>85,1</w:t>
            </w:r>
          </w:p>
        </w:tc>
      </w:tr>
    </w:tbl>
    <w:p w:rsidR="0032768A" w:rsidRDefault="0032768A">
      <w:pPr>
        <w:jc w:val="both"/>
      </w:pPr>
    </w:p>
    <w:p w:rsidR="0032768A" w:rsidRDefault="0032768A">
      <w:pPr>
        <w:jc w:val="both"/>
        <w:rPr>
          <w:b/>
          <w:bCs/>
        </w:rPr>
      </w:pPr>
      <w:r>
        <w:rPr>
          <w:b/>
          <w:bCs/>
        </w:rPr>
        <w:t>4.2.Ликвидность эмитента, достаточность капитала и оборотных средств.</w:t>
      </w:r>
    </w:p>
    <w:p w:rsidR="0032768A" w:rsidRDefault="0032768A">
      <w:pPr>
        <w:jc w:val="both"/>
        <w:rPr>
          <w:b/>
          <w:bCs/>
          <w:sz w:val="20"/>
          <w:szCs w:val="20"/>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8"/>
        <w:gridCol w:w="1134"/>
        <w:gridCol w:w="1134"/>
        <w:gridCol w:w="1134"/>
        <w:gridCol w:w="1134"/>
        <w:gridCol w:w="1099"/>
        <w:gridCol w:w="1099"/>
      </w:tblGrid>
      <w:tr w:rsidR="0032768A">
        <w:trPr>
          <w:cantSplit/>
        </w:trPr>
        <w:tc>
          <w:tcPr>
            <w:tcW w:w="2318" w:type="dxa"/>
          </w:tcPr>
          <w:p w:rsidR="0032768A" w:rsidRDefault="0032768A">
            <w:pPr>
              <w:ind w:left="-58"/>
              <w:jc w:val="both"/>
              <w:rPr>
                <w:sz w:val="20"/>
                <w:szCs w:val="20"/>
              </w:rPr>
            </w:pPr>
            <w:r>
              <w:rPr>
                <w:rFonts w:eastAsia="SimSun"/>
                <w:sz w:val="20"/>
                <w:szCs w:val="20"/>
              </w:rPr>
              <w:t>Наименование показателя</w:t>
            </w:r>
          </w:p>
        </w:tc>
        <w:tc>
          <w:tcPr>
            <w:tcW w:w="1134" w:type="dxa"/>
          </w:tcPr>
          <w:p w:rsidR="0032768A" w:rsidRDefault="0032768A">
            <w:pPr>
              <w:jc w:val="center"/>
              <w:rPr>
                <w:rFonts w:eastAsia="SimSun"/>
                <w:sz w:val="20"/>
                <w:szCs w:val="20"/>
              </w:rPr>
            </w:pPr>
            <w:r>
              <w:rPr>
                <w:rFonts w:eastAsia="SimSun"/>
                <w:sz w:val="20"/>
                <w:szCs w:val="20"/>
              </w:rPr>
              <w:t>2002 г.</w:t>
            </w:r>
          </w:p>
        </w:tc>
        <w:tc>
          <w:tcPr>
            <w:tcW w:w="1134" w:type="dxa"/>
          </w:tcPr>
          <w:p w:rsidR="0032768A" w:rsidRDefault="0032768A">
            <w:pPr>
              <w:jc w:val="center"/>
              <w:rPr>
                <w:rFonts w:eastAsia="SimSun"/>
                <w:sz w:val="20"/>
                <w:szCs w:val="20"/>
              </w:rPr>
            </w:pPr>
            <w:r>
              <w:rPr>
                <w:rFonts w:eastAsia="SimSun"/>
                <w:sz w:val="20"/>
                <w:szCs w:val="20"/>
              </w:rPr>
              <w:t>2003 г.</w:t>
            </w:r>
          </w:p>
        </w:tc>
        <w:tc>
          <w:tcPr>
            <w:tcW w:w="1134" w:type="dxa"/>
          </w:tcPr>
          <w:p w:rsidR="0032768A" w:rsidRDefault="0032768A">
            <w:pPr>
              <w:jc w:val="center"/>
              <w:rPr>
                <w:rFonts w:eastAsia="SimSun"/>
                <w:sz w:val="20"/>
                <w:szCs w:val="20"/>
              </w:rPr>
            </w:pPr>
            <w:r>
              <w:rPr>
                <w:rFonts w:eastAsia="SimSun"/>
                <w:sz w:val="20"/>
                <w:szCs w:val="20"/>
              </w:rPr>
              <w:t>2004 г.</w:t>
            </w:r>
          </w:p>
          <w:p w:rsidR="0032768A" w:rsidRDefault="0032768A">
            <w:pPr>
              <w:jc w:val="both"/>
              <w:rPr>
                <w:sz w:val="20"/>
                <w:szCs w:val="20"/>
              </w:rPr>
            </w:pPr>
          </w:p>
        </w:tc>
        <w:tc>
          <w:tcPr>
            <w:tcW w:w="1134" w:type="dxa"/>
          </w:tcPr>
          <w:p w:rsidR="0032768A" w:rsidRDefault="0032768A">
            <w:pPr>
              <w:jc w:val="center"/>
              <w:rPr>
                <w:sz w:val="20"/>
                <w:szCs w:val="20"/>
              </w:rPr>
            </w:pPr>
            <w:r>
              <w:rPr>
                <w:rFonts w:eastAsia="SimSun"/>
                <w:sz w:val="20"/>
                <w:szCs w:val="20"/>
              </w:rPr>
              <w:t>2005 г.</w:t>
            </w:r>
          </w:p>
          <w:p w:rsidR="0032768A" w:rsidRDefault="0032768A">
            <w:pPr>
              <w:jc w:val="both"/>
              <w:rPr>
                <w:sz w:val="20"/>
                <w:szCs w:val="20"/>
              </w:rPr>
            </w:pPr>
          </w:p>
        </w:tc>
        <w:tc>
          <w:tcPr>
            <w:tcW w:w="1099" w:type="dxa"/>
          </w:tcPr>
          <w:p w:rsidR="0032768A" w:rsidRDefault="0032768A">
            <w:pPr>
              <w:jc w:val="center"/>
              <w:rPr>
                <w:rFonts w:eastAsia="SimSun"/>
                <w:sz w:val="20"/>
                <w:szCs w:val="20"/>
              </w:rPr>
            </w:pPr>
            <w:r>
              <w:rPr>
                <w:rFonts w:eastAsia="SimSun"/>
                <w:sz w:val="20"/>
                <w:szCs w:val="20"/>
              </w:rPr>
              <w:t>2006 г.</w:t>
            </w:r>
          </w:p>
        </w:tc>
        <w:tc>
          <w:tcPr>
            <w:tcW w:w="1099" w:type="dxa"/>
          </w:tcPr>
          <w:p w:rsidR="0032768A" w:rsidRDefault="0032768A">
            <w:pPr>
              <w:jc w:val="center"/>
              <w:rPr>
                <w:rFonts w:eastAsia="SimSun"/>
                <w:sz w:val="20"/>
                <w:szCs w:val="20"/>
              </w:rPr>
            </w:pPr>
            <w:r>
              <w:rPr>
                <w:rFonts w:eastAsia="SimSun"/>
                <w:sz w:val="20"/>
                <w:szCs w:val="20"/>
              </w:rPr>
              <w:t>1 кв.</w:t>
            </w:r>
          </w:p>
          <w:p w:rsidR="0032768A" w:rsidRDefault="0032768A">
            <w:pPr>
              <w:jc w:val="center"/>
              <w:rPr>
                <w:rFonts w:eastAsia="SimSun"/>
                <w:sz w:val="20"/>
                <w:szCs w:val="20"/>
              </w:rPr>
            </w:pPr>
            <w:r>
              <w:rPr>
                <w:rFonts w:eastAsia="SimSun"/>
                <w:sz w:val="20"/>
                <w:szCs w:val="20"/>
              </w:rPr>
              <w:t>2007 г.</w:t>
            </w:r>
          </w:p>
        </w:tc>
      </w:tr>
      <w:tr w:rsidR="0032768A">
        <w:trPr>
          <w:cantSplit/>
        </w:trPr>
        <w:tc>
          <w:tcPr>
            <w:tcW w:w="2318" w:type="dxa"/>
          </w:tcPr>
          <w:p w:rsidR="0032768A" w:rsidRDefault="0032768A">
            <w:pPr>
              <w:pStyle w:val="3"/>
              <w:rPr>
                <w:b w:val="0"/>
                <w:bCs w:val="0"/>
                <w:sz w:val="20"/>
                <w:szCs w:val="20"/>
              </w:rPr>
            </w:pPr>
            <w:r>
              <w:rPr>
                <w:b w:val="0"/>
                <w:bCs w:val="0"/>
                <w:sz w:val="20"/>
                <w:szCs w:val="20"/>
              </w:rPr>
              <w:t>Собственные оборотные средства, руб.</w:t>
            </w:r>
          </w:p>
        </w:tc>
        <w:tc>
          <w:tcPr>
            <w:tcW w:w="1134" w:type="dxa"/>
          </w:tcPr>
          <w:p w:rsidR="0032768A" w:rsidRDefault="0032768A">
            <w:pPr>
              <w:pStyle w:val="TableHeaderNumbers"/>
              <w:spacing w:before="40"/>
              <w:ind w:left="-108"/>
              <w:jc w:val="right"/>
              <w:rPr>
                <w:sz w:val="20"/>
                <w:szCs w:val="20"/>
              </w:rPr>
            </w:pPr>
            <w:r>
              <w:rPr>
                <w:sz w:val="20"/>
                <w:szCs w:val="20"/>
              </w:rPr>
              <w:t>148636000</w:t>
            </w:r>
          </w:p>
        </w:tc>
        <w:tc>
          <w:tcPr>
            <w:tcW w:w="1134" w:type="dxa"/>
          </w:tcPr>
          <w:p w:rsidR="0032768A" w:rsidRDefault="0032768A">
            <w:pPr>
              <w:ind w:left="-108"/>
              <w:jc w:val="right"/>
              <w:rPr>
                <w:rFonts w:eastAsia="SimSun"/>
                <w:sz w:val="20"/>
                <w:szCs w:val="20"/>
              </w:rPr>
            </w:pPr>
            <w:r>
              <w:rPr>
                <w:rFonts w:eastAsia="SimSun"/>
                <w:sz w:val="20"/>
                <w:szCs w:val="20"/>
              </w:rPr>
              <w:t>166223000</w:t>
            </w:r>
          </w:p>
        </w:tc>
        <w:tc>
          <w:tcPr>
            <w:tcW w:w="1134" w:type="dxa"/>
          </w:tcPr>
          <w:p w:rsidR="0032768A" w:rsidRDefault="0032768A">
            <w:pPr>
              <w:ind w:left="-108"/>
              <w:jc w:val="right"/>
              <w:rPr>
                <w:rFonts w:eastAsia="SimSun"/>
                <w:sz w:val="20"/>
                <w:szCs w:val="20"/>
              </w:rPr>
            </w:pPr>
            <w:r>
              <w:rPr>
                <w:rFonts w:eastAsia="SimSun"/>
                <w:sz w:val="20"/>
                <w:szCs w:val="20"/>
              </w:rPr>
              <w:t>197561000</w:t>
            </w:r>
          </w:p>
        </w:tc>
        <w:tc>
          <w:tcPr>
            <w:tcW w:w="1134" w:type="dxa"/>
          </w:tcPr>
          <w:p w:rsidR="0032768A" w:rsidRDefault="0032768A">
            <w:pPr>
              <w:ind w:left="0" w:hanging="108"/>
              <w:jc w:val="right"/>
              <w:rPr>
                <w:sz w:val="20"/>
                <w:szCs w:val="20"/>
              </w:rPr>
            </w:pPr>
            <w:r>
              <w:rPr>
                <w:rFonts w:eastAsia="SimSun"/>
                <w:sz w:val="20"/>
                <w:szCs w:val="20"/>
              </w:rPr>
              <w:t>283480754</w:t>
            </w:r>
          </w:p>
        </w:tc>
        <w:tc>
          <w:tcPr>
            <w:tcW w:w="1099" w:type="dxa"/>
          </w:tcPr>
          <w:p w:rsidR="0032768A" w:rsidRDefault="0032768A">
            <w:pPr>
              <w:ind w:left="-108"/>
              <w:jc w:val="right"/>
              <w:rPr>
                <w:sz w:val="20"/>
                <w:szCs w:val="20"/>
              </w:rPr>
            </w:pPr>
            <w:r>
              <w:rPr>
                <w:sz w:val="20"/>
                <w:szCs w:val="20"/>
              </w:rPr>
              <w:t>340645000</w:t>
            </w:r>
          </w:p>
        </w:tc>
        <w:tc>
          <w:tcPr>
            <w:tcW w:w="1099" w:type="dxa"/>
          </w:tcPr>
          <w:p w:rsidR="0032768A" w:rsidRDefault="0032768A">
            <w:pPr>
              <w:ind w:left="-108"/>
              <w:jc w:val="right"/>
              <w:rPr>
                <w:rFonts w:eastAsia="SimSun"/>
                <w:sz w:val="20"/>
                <w:szCs w:val="20"/>
              </w:rPr>
            </w:pPr>
            <w:r>
              <w:rPr>
                <w:rFonts w:eastAsia="SimSun"/>
                <w:sz w:val="20"/>
                <w:szCs w:val="20"/>
              </w:rPr>
              <w:t>361064000</w:t>
            </w:r>
          </w:p>
        </w:tc>
      </w:tr>
      <w:tr w:rsidR="0032768A">
        <w:trPr>
          <w:cantSplit/>
        </w:trPr>
        <w:tc>
          <w:tcPr>
            <w:tcW w:w="2318" w:type="dxa"/>
          </w:tcPr>
          <w:p w:rsidR="0032768A" w:rsidRDefault="0032768A">
            <w:pPr>
              <w:ind w:left="0"/>
              <w:jc w:val="both"/>
            </w:pPr>
            <w:r>
              <w:rPr>
                <w:rFonts w:eastAsia="SimSun"/>
              </w:rPr>
              <w:t>Индекс постоянного актива</w:t>
            </w:r>
          </w:p>
        </w:tc>
        <w:tc>
          <w:tcPr>
            <w:tcW w:w="1134" w:type="dxa"/>
          </w:tcPr>
          <w:p w:rsidR="0032768A" w:rsidRDefault="0032768A">
            <w:pPr>
              <w:ind w:left="-108"/>
              <w:jc w:val="right"/>
              <w:rPr>
                <w:sz w:val="20"/>
                <w:szCs w:val="20"/>
              </w:rPr>
            </w:pPr>
            <w:r>
              <w:rPr>
                <w:sz w:val="20"/>
                <w:szCs w:val="20"/>
              </w:rPr>
              <w:t>0,7</w:t>
            </w:r>
          </w:p>
        </w:tc>
        <w:tc>
          <w:tcPr>
            <w:tcW w:w="1134" w:type="dxa"/>
          </w:tcPr>
          <w:p w:rsidR="0032768A" w:rsidRDefault="0032768A">
            <w:pPr>
              <w:ind w:left="-108"/>
              <w:jc w:val="right"/>
              <w:rPr>
                <w:sz w:val="20"/>
                <w:szCs w:val="20"/>
              </w:rPr>
            </w:pPr>
            <w:r>
              <w:rPr>
                <w:sz w:val="20"/>
                <w:szCs w:val="20"/>
              </w:rPr>
              <w:t>0,69</w:t>
            </w:r>
          </w:p>
        </w:tc>
        <w:tc>
          <w:tcPr>
            <w:tcW w:w="1134" w:type="dxa"/>
          </w:tcPr>
          <w:p w:rsidR="0032768A" w:rsidRDefault="0032768A">
            <w:pPr>
              <w:ind w:left="-108"/>
              <w:jc w:val="right"/>
              <w:rPr>
                <w:sz w:val="20"/>
                <w:szCs w:val="20"/>
              </w:rPr>
            </w:pPr>
            <w:r>
              <w:rPr>
                <w:sz w:val="20"/>
                <w:szCs w:val="20"/>
              </w:rPr>
              <w:t>0,67</w:t>
            </w:r>
          </w:p>
        </w:tc>
        <w:tc>
          <w:tcPr>
            <w:tcW w:w="1134" w:type="dxa"/>
          </w:tcPr>
          <w:p w:rsidR="0032768A" w:rsidRDefault="0032768A">
            <w:pPr>
              <w:ind w:left="0" w:hanging="108"/>
              <w:jc w:val="right"/>
              <w:rPr>
                <w:sz w:val="20"/>
                <w:szCs w:val="20"/>
              </w:rPr>
            </w:pPr>
            <w:r>
              <w:rPr>
                <w:sz w:val="20"/>
                <w:szCs w:val="20"/>
              </w:rPr>
              <w:t>0,61</w:t>
            </w:r>
          </w:p>
        </w:tc>
        <w:tc>
          <w:tcPr>
            <w:tcW w:w="1099" w:type="dxa"/>
          </w:tcPr>
          <w:p w:rsidR="0032768A" w:rsidRDefault="0032768A">
            <w:pPr>
              <w:ind w:left="-108"/>
              <w:jc w:val="right"/>
              <w:rPr>
                <w:sz w:val="20"/>
                <w:szCs w:val="20"/>
              </w:rPr>
            </w:pPr>
            <w:r>
              <w:rPr>
                <w:sz w:val="20"/>
                <w:szCs w:val="20"/>
              </w:rPr>
              <w:t>0,6</w:t>
            </w:r>
          </w:p>
        </w:tc>
        <w:tc>
          <w:tcPr>
            <w:tcW w:w="1099" w:type="dxa"/>
          </w:tcPr>
          <w:p w:rsidR="0032768A" w:rsidRDefault="0032768A">
            <w:pPr>
              <w:ind w:left="-108"/>
              <w:jc w:val="right"/>
              <w:rPr>
                <w:sz w:val="20"/>
                <w:szCs w:val="20"/>
              </w:rPr>
            </w:pPr>
            <w:r>
              <w:rPr>
                <w:sz w:val="20"/>
                <w:szCs w:val="20"/>
              </w:rPr>
              <w:t>0,59</w:t>
            </w:r>
          </w:p>
        </w:tc>
      </w:tr>
      <w:tr w:rsidR="0032768A">
        <w:trPr>
          <w:cantSplit/>
        </w:trPr>
        <w:tc>
          <w:tcPr>
            <w:tcW w:w="2318" w:type="dxa"/>
          </w:tcPr>
          <w:p w:rsidR="0032768A" w:rsidRDefault="0032768A">
            <w:pPr>
              <w:ind w:left="0"/>
              <w:jc w:val="both"/>
            </w:pPr>
            <w:r>
              <w:rPr>
                <w:rFonts w:eastAsia="SimSun"/>
              </w:rPr>
              <w:t>Коэффициент текущей ликвидности</w:t>
            </w:r>
          </w:p>
        </w:tc>
        <w:tc>
          <w:tcPr>
            <w:tcW w:w="1134" w:type="dxa"/>
          </w:tcPr>
          <w:p w:rsidR="0032768A" w:rsidRDefault="0032768A">
            <w:pPr>
              <w:ind w:left="-108"/>
              <w:jc w:val="right"/>
              <w:rPr>
                <w:rFonts w:eastAsia="SimSun"/>
                <w:sz w:val="20"/>
                <w:szCs w:val="20"/>
              </w:rPr>
            </w:pPr>
            <w:r>
              <w:rPr>
                <w:rFonts w:eastAsia="SimSun"/>
                <w:sz w:val="20"/>
                <w:szCs w:val="20"/>
              </w:rPr>
              <w:t>3,33</w:t>
            </w:r>
          </w:p>
        </w:tc>
        <w:tc>
          <w:tcPr>
            <w:tcW w:w="1134" w:type="dxa"/>
          </w:tcPr>
          <w:p w:rsidR="0032768A" w:rsidRDefault="0032768A">
            <w:pPr>
              <w:ind w:left="-108"/>
              <w:jc w:val="right"/>
              <w:rPr>
                <w:rFonts w:eastAsia="SimSun"/>
                <w:sz w:val="20"/>
                <w:szCs w:val="20"/>
              </w:rPr>
            </w:pPr>
            <w:r>
              <w:rPr>
                <w:rFonts w:eastAsia="SimSun"/>
                <w:sz w:val="20"/>
                <w:szCs w:val="20"/>
              </w:rPr>
              <w:t>3,34</w:t>
            </w:r>
          </w:p>
        </w:tc>
        <w:tc>
          <w:tcPr>
            <w:tcW w:w="1134" w:type="dxa"/>
          </w:tcPr>
          <w:p w:rsidR="0032768A" w:rsidRDefault="0032768A">
            <w:pPr>
              <w:ind w:left="-108"/>
              <w:jc w:val="right"/>
              <w:rPr>
                <w:rFonts w:eastAsia="SimSun"/>
                <w:sz w:val="20"/>
                <w:szCs w:val="20"/>
              </w:rPr>
            </w:pPr>
            <w:r>
              <w:rPr>
                <w:rFonts w:eastAsia="SimSun"/>
                <w:sz w:val="20"/>
                <w:szCs w:val="20"/>
              </w:rPr>
              <w:t>3,34</w:t>
            </w:r>
          </w:p>
        </w:tc>
        <w:tc>
          <w:tcPr>
            <w:tcW w:w="1134" w:type="dxa"/>
          </w:tcPr>
          <w:p w:rsidR="0032768A" w:rsidRDefault="0032768A">
            <w:pPr>
              <w:ind w:left="0" w:hanging="108"/>
              <w:jc w:val="right"/>
              <w:rPr>
                <w:sz w:val="20"/>
                <w:szCs w:val="20"/>
              </w:rPr>
            </w:pPr>
            <w:r>
              <w:rPr>
                <w:rFonts w:eastAsia="SimSun"/>
                <w:sz w:val="20"/>
                <w:szCs w:val="20"/>
              </w:rPr>
              <w:t>4,5</w:t>
            </w:r>
          </w:p>
        </w:tc>
        <w:tc>
          <w:tcPr>
            <w:tcW w:w="1099" w:type="dxa"/>
          </w:tcPr>
          <w:p w:rsidR="0032768A" w:rsidRDefault="0032768A">
            <w:pPr>
              <w:ind w:left="-108"/>
              <w:jc w:val="right"/>
              <w:rPr>
                <w:sz w:val="20"/>
                <w:szCs w:val="20"/>
              </w:rPr>
            </w:pPr>
            <w:r>
              <w:rPr>
                <w:sz w:val="20"/>
                <w:szCs w:val="20"/>
              </w:rPr>
              <w:t>5,3</w:t>
            </w:r>
          </w:p>
        </w:tc>
        <w:tc>
          <w:tcPr>
            <w:tcW w:w="1099" w:type="dxa"/>
          </w:tcPr>
          <w:p w:rsidR="0032768A" w:rsidRDefault="0032768A">
            <w:pPr>
              <w:ind w:left="-108"/>
              <w:jc w:val="right"/>
              <w:rPr>
                <w:rFonts w:eastAsia="SimSun"/>
                <w:sz w:val="20"/>
                <w:szCs w:val="20"/>
              </w:rPr>
            </w:pPr>
            <w:r>
              <w:rPr>
                <w:rFonts w:eastAsia="SimSun"/>
                <w:sz w:val="20"/>
                <w:szCs w:val="20"/>
              </w:rPr>
              <w:t>5,77</w:t>
            </w:r>
          </w:p>
        </w:tc>
      </w:tr>
      <w:tr w:rsidR="0032768A">
        <w:trPr>
          <w:cantSplit/>
        </w:trPr>
        <w:tc>
          <w:tcPr>
            <w:tcW w:w="2318" w:type="dxa"/>
          </w:tcPr>
          <w:p w:rsidR="0032768A" w:rsidRDefault="0032768A">
            <w:pPr>
              <w:ind w:left="0"/>
              <w:jc w:val="both"/>
            </w:pPr>
            <w:r>
              <w:rPr>
                <w:rFonts w:eastAsia="SimSun"/>
              </w:rPr>
              <w:t>Коэффициент быстрой ликвидности</w:t>
            </w:r>
          </w:p>
        </w:tc>
        <w:tc>
          <w:tcPr>
            <w:tcW w:w="1134" w:type="dxa"/>
          </w:tcPr>
          <w:p w:rsidR="0032768A" w:rsidRDefault="0032768A">
            <w:pPr>
              <w:ind w:left="-108"/>
              <w:jc w:val="right"/>
              <w:rPr>
                <w:rFonts w:eastAsia="SimSun"/>
                <w:sz w:val="20"/>
                <w:szCs w:val="20"/>
              </w:rPr>
            </w:pPr>
            <w:r>
              <w:rPr>
                <w:rFonts w:eastAsia="SimSun"/>
                <w:sz w:val="20"/>
                <w:szCs w:val="20"/>
              </w:rPr>
              <w:t>1,15</w:t>
            </w:r>
          </w:p>
        </w:tc>
        <w:tc>
          <w:tcPr>
            <w:tcW w:w="1134" w:type="dxa"/>
          </w:tcPr>
          <w:p w:rsidR="0032768A" w:rsidRDefault="0032768A">
            <w:pPr>
              <w:ind w:left="-108"/>
              <w:jc w:val="right"/>
              <w:rPr>
                <w:rFonts w:eastAsia="SimSun"/>
                <w:sz w:val="20"/>
                <w:szCs w:val="20"/>
              </w:rPr>
            </w:pPr>
            <w:r>
              <w:rPr>
                <w:rFonts w:eastAsia="SimSun"/>
                <w:sz w:val="20"/>
                <w:szCs w:val="20"/>
              </w:rPr>
              <w:t>1,00</w:t>
            </w:r>
          </w:p>
        </w:tc>
        <w:tc>
          <w:tcPr>
            <w:tcW w:w="1134" w:type="dxa"/>
          </w:tcPr>
          <w:p w:rsidR="0032768A" w:rsidRDefault="0032768A">
            <w:pPr>
              <w:ind w:left="-108"/>
              <w:jc w:val="right"/>
              <w:rPr>
                <w:rFonts w:eastAsia="SimSun"/>
                <w:sz w:val="20"/>
                <w:szCs w:val="20"/>
              </w:rPr>
            </w:pPr>
            <w:r>
              <w:rPr>
                <w:rFonts w:eastAsia="SimSun"/>
                <w:sz w:val="20"/>
                <w:szCs w:val="20"/>
              </w:rPr>
              <w:t>1,32</w:t>
            </w:r>
          </w:p>
        </w:tc>
        <w:tc>
          <w:tcPr>
            <w:tcW w:w="1134" w:type="dxa"/>
          </w:tcPr>
          <w:p w:rsidR="0032768A" w:rsidRDefault="0032768A">
            <w:pPr>
              <w:ind w:left="0" w:hanging="108"/>
              <w:jc w:val="right"/>
              <w:rPr>
                <w:sz w:val="20"/>
                <w:szCs w:val="20"/>
              </w:rPr>
            </w:pPr>
            <w:r>
              <w:rPr>
                <w:rFonts w:eastAsia="SimSun"/>
                <w:sz w:val="20"/>
                <w:szCs w:val="20"/>
              </w:rPr>
              <w:t>1,9</w:t>
            </w:r>
          </w:p>
        </w:tc>
        <w:tc>
          <w:tcPr>
            <w:tcW w:w="1099" w:type="dxa"/>
          </w:tcPr>
          <w:p w:rsidR="0032768A" w:rsidRDefault="0032768A">
            <w:pPr>
              <w:ind w:left="-108"/>
              <w:jc w:val="right"/>
              <w:rPr>
                <w:sz w:val="20"/>
                <w:szCs w:val="20"/>
              </w:rPr>
            </w:pPr>
            <w:r>
              <w:rPr>
                <w:sz w:val="20"/>
                <w:szCs w:val="20"/>
              </w:rPr>
              <w:t>2,18</w:t>
            </w:r>
          </w:p>
        </w:tc>
        <w:tc>
          <w:tcPr>
            <w:tcW w:w="1099" w:type="dxa"/>
          </w:tcPr>
          <w:p w:rsidR="0032768A" w:rsidRDefault="0032768A">
            <w:pPr>
              <w:ind w:left="-108"/>
              <w:jc w:val="right"/>
              <w:rPr>
                <w:rFonts w:eastAsia="SimSun"/>
                <w:sz w:val="20"/>
                <w:szCs w:val="20"/>
              </w:rPr>
            </w:pPr>
            <w:r>
              <w:rPr>
                <w:rFonts w:eastAsia="SimSun"/>
                <w:sz w:val="20"/>
                <w:szCs w:val="20"/>
              </w:rPr>
              <w:t>2,11</w:t>
            </w:r>
          </w:p>
        </w:tc>
      </w:tr>
      <w:tr w:rsidR="0032768A">
        <w:trPr>
          <w:cantSplit/>
        </w:trPr>
        <w:tc>
          <w:tcPr>
            <w:tcW w:w="2318" w:type="dxa"/>
          </w:tcPr>
          <w:p w:rsidR="0032768A" w:rsidRDefault="0032768A">
            <w:pPr>
              <w:ind w:left="0"/>
              <w:jc w:val="both"/>
              <w:rPr>
                <w:sz w:val="20"/>
                <w:szCs w:val="20"/>
              </w:rPr>
            </w:pPr>
            <w:r>
              <w:rPr>
                <w:rFonts w:eastAsia="SimSun"/>
                <w:sz w:val="20"/>
                <w:szCs w:val="20"/>
              </w:rPr>
              <w:t>Коэффициент автономии собственных средств</w:t>
            </w:r>
          </w:p>
        </w:tc>
        <w:tc>
          <w:tcPr>
            <w:tcW w:w="1134" w:type="dxa"/>
          </w:tcPr>
          <w:p w:rsidR="0032768A" w:rsidRDefault="0032768A">
            <w:pPr>
              <w:ind w:left="-108"/>
              <w:jc w:val="right"/>
              <w:rPr>
                <w:sz w:val="20"/>
                <w:szCs w:val="20"/>
              </w:rPr>
            </w:pPr>
            <w:r>
              <w:rPr>
                <w:sz w:val="20"/>
                <w:szCs w:val="20"/>
              </w:rPr>
              <w:t>0,88</w:t>
            </w:r>
          </w:p>
        </w:tc>
        <w:tc>
          <w:tcPr>
            <w:tcW w:w="1134" w:type="dxa"/>
          </w:tcPr>
          <w:p w:rsidR="0032768A" w:rsidRDefault="0032768A">
            <w:pPr>
              <w:ind w:left="-108"/>
              <w:jc w:val="right"/>
              <w:rPr>
                <w:sz w:val="20"/>
                <w:szCs w:val="20"/>
              </w:rPr>
            </w:pPr>
            <w:r>
              <w:rPr>
                <w:sz w:val="20"/>
                <w:szCs w:val="20"/>
              </w:rPr>
              <w:t>0,87</w:t>
            </w:r>
          </w:p>
        </w:tc>
        <w:tc>
          <w:tcPr>
            <w:tcW w:w="1134" w:type="dxa"/>
          </w:tcPr>
          <w:p w:rsidR="0032768A" w:rsidRDefault="0032768A">
            <w:pPr>
              <w:ind w:left="-108"/>
              <w:jc w:val="right"/>
              <w:rPr>
                <w:sz w:val="20"/>
                <w:szCs w:val="20"/>
              </w:rPr>
            </w:pPr>
            <w:r>
              <w:rPr>
                <w:sz w:val="20"/>
                <w:szCs w:val="20"/>
              </w:rPr>
              <w:t>0,86</w:t>
            </w:r>
          </w:p>
        </w:tc>
        <w:tc>
          <w:tcPr>
            <w:tcW w:w="1134" w:type="dxa"/>
          </w:tcPr>
          <w:p w:rsidR="0032768A" w:rsidRDefault="0032768A">
            <w:pPr>
              <w:ind w:left="0" w:hanging="108"/>
              <w:jc w:val="right"/>
              <w:rPr>
                <w:sz w:val="20"/>
                <w:szCs w:val="20"/>
              </w:rPr>
            </w:pPr>
            <w:r>
              <w:rPr>
                <w:sz w:val="20"/>
                <w:szCs w:val="20"/>
              </w:rPr>
              <w:t>0,87</w:t>
            </w:r>
          </w:p>
        </w:tc>
        <w:tc>
          <w:tcPr>
            <w:tcW w:w="1099" w:type="dxa"/>
          </w:tcPr>
          <w:p w:rsidR="0032768A" w:rsidRDefault="0032768A">
            <w:pPr>
              <w:ind w:left="-108"/>
              <w:jc w:val="right"/>
              <w:rPr>
                <w:sz w:val="20"/>
                <w:szCs w:val="20"/>
              </w:rPr>
            </w:pPr>
            <w:r>
              <w:rPr>
                <w:sz w:val="20"/>
                <w:szCs w:val="20"/>
              </w:rPr>
              <w:t>0,87</w:t>
            </w:r>
          </w:p>
        </w:tc>
        <w:tc>
          <w:tcPr>
            <w:tcW w:w="1099" w:type="dxa"/>
          </w:tcPr>
          <w:p w:rsidR="0032768A" w:rsidRDefault="0032768A">
            <w:pPr>
              <w:ind w:left="-108"/>
              <w:jc w:val="right"/>
              <w:rPr>
                <w:sz w:val="20"/>
                <w:szCs w:val="20"/>
              </w:rPr>
            </w:pPr>
            <w:r>
              <w:rPr>
                <w:sz w:val="20"/>
                <w:szCs w:val="20"/>
              </w:rPr>
              <w:t>0,87</w:t>
            </w:r>
          </w:p>
        </w:tc>
      </w:tr>
    </w:tbl>
    <w:p w:rsidR="0032768A" w:rsidRDefault="0032768A">
      <w:pPr>
        <w:jc w:val="both"/>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2"/>
        <w:gridCol w:w="1134"/>
        <w:gridCol w:w="1134"/>
        <w:gridCol w:w="1134"/>
        <w:gridCol w:w="1134"/>
        <w:gridCol w:w="1099"/>
      </w:tblGrid>
      <w:tr w:rsidR="0032768A">
        <w:trPr>
          <w:cantSplit/>
        </w:trPr>
        <w:tc>
          <w:tcPr>
            <w:tcW w:w="3452" w:type="dxa"/>
            <w:vMerge w:val="restart"/>
          </w:tcPr>
          <w:p w:rsidR="0032768A" w:rsidRDefault="0032768A">
            <w:pPr>
              <w:ind w:left="0"/>
              <w:jc w:val="center"/>
            </w:pPr>
            <w:r>
              <w:t>Наименование показателя</w:t>
            </w:r>
          </w:p>
        </w:tc>
        <w:tc>
          <w:tcPr>
            <w:tcW w:w="5635" w:type="dxa"/>
            <w:gridSpan w:val="5"/>
          </w:tcPr>
          <w:p w:rsidR="0032768A" w:rsidRDefault="0032768A">
            <w:pPr>
              <w:ind w:left="0"/>
              <w:jc w:val="center"/>
            </w:pPr>
            <w:r>
              <w:t>Темп роста по годам, %</w:t>
            </w:r>
          </w:p>
        </w:tc>
      </w:tr>
      <w:tr w:rsidR="0032768A">
        <w:trPr>
          <w:cantSplit/>
        </w:trPr>
        <w:tc>
          <w:tcPr>
            <w:tcW w:w="3452" w:type="dxa"/>
            <w:vMerge/>
          </w:tcPr>
          <w:p w:rsidR="0032768A" w:rsidRDefault="0032768A">
            <w:pPr>
              <w:ind w:left="0"/>
              <w:jc w:val="both"/>
            </w:pPr>
          </w:p>
        </w:tc>
        <w:tc>
          <w:tcPr>
            <w:tcW w:w="1134" w:type="dxa"/>
          </w:tcPr>
          <w:p w:rsidR="0032768A" w:rsidRDefault="0032768A">
            <w:pPr>
              <w:pStyle w:val="31"/>
              <w:spacing w:before="40" w:after="0"/>
              <w:jc w:val="center"/>
              <w:rPr>
                <w:b w:val="0"/>
                <w:bCs w:val="0"/>
              </w:rPr>
            </w:pPr>
            <w:r>
              <w:rPr>
                <w:b w:val="0"/>
                <w:bCs w:val="0"/>
              </w:rPr>
              <w:t>2002 г.</w:t>
            </w:r>
          </w:p>
        </w:tc>
        <w:tc>
          <w:tcPr>
            <w:tcW w:w="1134" w:type="dxa"/>
          </w:tcPr>
          <w:p w:rsidR="0032768A" w:rsidRDefault="0032768A">
            <w:pPr>
              <w:ind w:left="0"/>
              <w:jc w:val="center"/>
            </w:pPr>
            <w:r>
              <w:t>2003 г.</w:t>
            </w:r>
          </w:p>
        </w:tc>
        <w:tc>
          <w:tcPr>
            <w:tcW w:w="1134" w:type="dxa"/>
          </w:tcPr>
          <w:p w:rsidR="0032768A" w:rsidRDefault="0032768A">
            <w:pPr>
              <w:ind w:left="0"/>
              <w:jc w:val="center"/>
            </w:pPr>
            <w:r>
              <w:t>2004 г.</w:t>
            </w:r>
          </w:p>
        </w:tc>
        <w:tc>
          <w:tcPr>
            <w:tcW w:w="1134" w:type="dxa"/>
          </w:tcPr>
          <w:p w:rsidR="0032768A" w:rsidRDefault="0032768A">
            <w:pPr>
              <w:ind w:left="0"/>
              <w:jc w:val="center"/>
            </w:pPr>
            <w:r>
              <w:t>2005 г.</w:t>
            </w:r>
          </w:p>
        </w:tc>
        <w:tc>
          <w:tcPr>
            <w:tcW w:w="1099" w:type="dxa"/>
          </w:tcPr>
          <w:p w:rsidR="0032768A" w:rsidRDefault="0032768A">
            <w:pPr>
              <w:ind w:left="0"/>
              <w:jc w:val="center"/>
            </w:pPr>
            <w:r>
              <w:t>2006 г.</w:t>
            </w:r>
          </w:p>
        </w:tc>
      </w:tr>
      <w:tr w:rsidR="0032768A">
        <w:tc>
          <w:tcPr>
            <w:tcW w:w="3452" w:type="dxa"/>
          </w:tcPr>
          <w:p w:rsidR="0032768A" w:rsidRDefault="0032768A">
            <w:pPr>
              <w:ind w:left="0"/>
              <w:jc w:val="both"/>
            </w:pPr>
            <w:r>
              <w:t>Собственные оборотные средства</w:t>
            </w:r>
          </w:p>
        </w:tc>
        <w:tc>
          <w:tcPr>
            <w:tcW w:w="1134" w:type="dxa"/>
          </w:tcPr>
          <w:p w:rsidR="0032768A" w:rsidRDefault="0032768A">
            <w:pPr>
              <w:ind w:left="0"/>
              <w:jc w:val="center"/>
            </w:pPr>
            <w:r>
              <w:t>111,2</w:t>
            </w:r>
          </w:p>
        </w:tc>
        <w:tc>
          <w:tcPr>
            <w:tcW w:w="1134" w:type="dxa"/>
          </w:tcPr>
          <w:p w:rsidR="0032768A" w:rsidRDefault="0032768A">
            <w:pPr>
              <w:ind w:left="0"/>
              <w:jc w:val="center"/>
            </w:pPr>
            <w:r>
              <w:t>111,8</w:t>
            </w:r>
          </w:p>
        </w:tc>
        <w:tc>
          <w:tcPr>
            <w:tcW w:w="1134" w:type="dxa"/>
          </w:tcPr>
          <w:p w:rsidR="0032768A" w:rsidRDefault="0032768A">
            <w:pPr>
              <w:ind w:left="0"/>
              <w:jc w:val="center"/>
            </w:pPr>
            <w:r>
              <w:t>118,9</w:t>
            </w:r>
          </w:p>
        </w:tc>
        <w:tc>
          <w:tcPr>
            <w:tcW w:w="1134" w:type="dxa"/>
          </w:tcPr>
          <w:p w:rsidR="0032768A" w:rsidRDefault="0032768A">
            <w:pPr>
              <w:ind w:left="0"/>
              <w:jc w:val="center"/>
            </w:pPr>
            <w:r>
              <w:t>143,5</w:t>
            </w:r>
          </w:p>
        </w:tc>
        <w:tc>
          <w:tcPr>
            <w:tcW w:w="1099" w:type="dxa"/>
          </w:tcPr>
          <w:p w:rsidR="0032768A" w:rsidRDefault="0032768A">
            <w:pPr>
              <w:ind w:left="0"/>
              <w:jc w:val="center"/>
            </w:pPr>
            <w:r>
              <w:t>120,2</w:t>
            </w:r>
          </w:p>
        </w:tc>
      </w:tr>
    </w:tbl>
    <w:p w:rsidR="0032768A" w:rsidRDefault="0032768A">
      <w:pPr>
        <w:jc w:val="both"/>
      </w:pPr>
    </w:p>
    <w:p w:rsidR="0032768A" w:rsidRDefault="0032768A">
      <w:pPr>
        <w:jc w:val="both"/>
        <w:rPr>
          <w:b/>
          <w:bCs/>
        </w:rPr>
      </w:pPr>
      <w:r>
        <w:rPr>
          <w:b/>
          <w:bCs/>
        </w:rPr>
        <w:t>4.3.Размер и структура капитала и оборотных средств эмитента</w:t>
      </w:r>
    </w:p>
    <w:p w:rsidR="0032768A" w:rsidRDefault="0032768A">
      <w:pPr>
        <w:jc w:val="both"/>
      </w:pPr>
      <w:r>
        <w:t>4.3.1.Размер  и структура капитала и оборотных средств эмитента.</w:t>
      </w:r>
    </w:p>
    <w:p w:rsidR="0032768A" w:rsidRDefault="0032768A">
      <w:pPr>
        <w:jc w:val="both"/>
      </w:pPr>
      <w:r>
        <w:t>а) размер уставного капитала: 103 517 250 руб.</w:t>
      </w:r>
    </w:p>
    <w:p w:rsidR="0032768A" w:rsidRDefault="0032768A">
      <w:pPr>
        <w:jc w:val="both"/>
      </w:pPr>
      <w:r>
        <w:t xml:space="preserve">(соответствие зарегистрированному Уставу общества: </w:t>
      </w:r>
      <w:r>
        <w:rPr>
          <w:u w:val="single"/>
        </w:rPr>
        <w:t>да</w:t>
      </w:r>
      <w:r>
        <w:t>).</w:t>
      </w:r>
    </w:p>
    <w:p w:rsidR="0032768A" w:rsidRDefault="0032768A">
      <w:pPr>
        <w:jc w:val="both"/>
      </w:pPr>
      <w:r>
        <w:t>б) эмитент акции не выкупал.</w:t>
      </w:r>
    </w:p>
    <w:p w:rsidR="0032768A" w:rsidRDefault="0032768A">
      <w:pPr>
        <w:jc w:val="both"/>
      </w:pPr>
      <w:r>
        <w:t>в) размер резервного капитала эмитента, формируемого за счет отчислений из прибыли эмитента: 25 865 000 руб.</w:t>
      </w:r>
    </w:p>
    <w:p w:rsidR="0032768A" w:rsidRDefault="0032768A">
      <w:pPr>
        <w:jc w:val="both"/>
      </w:pPr>
      <w:r>
        <w:t>г) размер добавочного капитала эмитента: 71 787 000 руб.</w:t>
      </w:r>
    </w:p>
    <w:p w:rsidR="0032768A" w:rsidRDefault="0032768A">
      <w:pPr>
        <w:jc w:val="both"/>
      </w:pPr>
      <w:r>
        <w:t>д) размер нераспределенной чистой прибыли эмитента: 652 749 000 руб.</w:t>
      </w:r>
    </w:p>
    <w:p w:rsidR="0032768A" w:rsidRDefault="0032768A">
      <w:pPr>
        <w:jc w:val="both"/>
      </w:pPr>
      <w:r>
        <w:t>е) общая сумма капитала эмитента: 853 918 000 руб.</w:t>
      </w:r>
    </w:p>
    <w:p w:rsidR="0032768A" w:rsidRDefault="0032768A">
      <w:pPr>
        <w:jc w:val="both"/>
      </w:pPr>
      <w:r>
        <w:t>Внеоборотные активы (основные средства) составили 510 753 000 руб.</w:t>
      </w:r>
    </w:p>
    <w:p w:rsidR="0032768A" w:rsidRDefault="0032768A">
      <w:pPr>
        <w:jc w:val="both"/>
      </w:pPr>
      <w:r>
        <w:t>Оборотные активы составили 474 615 000 рублей, а краткосрочные обязательства 89 120 000 рублей, то есть на 1 января 2007 года оборотных средств достаточно для покрытия краткосрочных обязательств. Наличие у предприятия чистой прибыли свидетельствует об имеющемся источнике финансирования оборотных средств, т.е. собственные средства.</w:t>
      </w:r>
    </w:p>
    <w:p w:rsidR="0032768A" w:rsidRDefault="0032768A">
      <w:pPr>
        <w:jc w:val="both"/>
      </w:pPr>
      <w:r>
        <w:t>Структура оборотных средств: запасы – 275 127 тыс. руб.; НДС по приобретенным ценностям 2658 тыс. руб.; дебиторская задолженность – 125 578 тыс. руб.</w:t>
      </w:r>
    </w:p>
    <w:p w:rsidR="0032768A" w:rsidRDefault="0032768A">
      <w:pPr>
        <w:jc w:val="both"/>
      </w:pPr>
      <w:r>
        <w:t>Основными факторами, которые могут повлиять на увеличение потребности в денежных средствах, может оказаться незапланированная инфляция и дальнейшее снижение курса доллара, а также спрос на выпускаемую продукцию.</w:t>
      </w:r>
    </w:p>
    <w:p w:rsidR="0032768A" w:rsidRDefault="0032768A">
      <w:pPr>
        <w:jc w:val="both"/>
      </w:pPr>
      <w:r>
        <w:t>Финансирование расходов по текущей деятельности будет осуществляться за счет поступления и платежей от потребителей за продукцию, работы, услуги. Платежи по инвестиционной деятельности будут осуществляться за счет прибыли, амортизационных отчислений и заёмных средств.</w:t>
      </w:r>
    </w:p>
    <w:p w:rsidR="0032768A" w:rsidRDefault="0032768A">
      <w:pPr>
        <w:jc w:val="both"/>
      </w:pPr>
      <w:r>
        <w:t>По состоянию на отчетную дату нет арестов на банковские счета Богдановичского ОАО "Огнеупоры".</w:t>
      </w:r>
    </w:p>
    <w:p w:rsidR="0032768A" w:rsidRDefault="0032768A">
      <w:pPr>
        <w:jc w:val="both"/>
      </w:pPr>
    </w:p>
    <w:p w:rsidR="0032768A" w:rsidRDefault="0032768A">
      <w:pPr>
        <w:jc w:val="both"/>
      </w:pPr>
      <w:r>
        <w:t>4.3.2.Финансовые вложения эмитента.</w:t>
      </w:r>
    </w:p>
    <w:p w:rsidR="0032768A" w:rsidRDefault="0032768A">
      <w:pPr>
        <w:jc w:val="both"/>
      </w:pPr>
      <w:r>
        <w:t>Ценные бумаги эмитента не допущены к обращению на фондовом рынке.</w:t>
      </w:r>
    </w:p>
    <w:p w:rsidR="0032768A" w:rsidRDefault="0032768A">
      <w:pPr>
        <w:jc w:val="both"/>
      </w:pPr>
      <w:r>
        <w:t>У эмитента отсутствуют финансовые вложения в эмиссионные ценные бумаги, а также в неэмиссионные ценные бумаги, которые составляют 10 и более процентов всех его финансовых вложений.</w:t>
      </w:r>
    </w:p>
    <w:p w:rsidR="0032768A" w:rsidRDefault="0032768A">
      <w:pPr>
        <w:jc w:val="both"/>
      </w:pPr>
      <w:r>
        <w:t>Иные финансовые вложения: нет.</w:t>
      </w:r>
    </w:p>
    <w:p w:rsidR="0032768A" w:rsidRDefault="0032768A">
      <w:pPr>
        <w:jc w:val="both"/>
      </w:pPr>
    </w:p>
    <w:p w:rsidR="0032768A" w:rsidRDefault="0032768A">
      <w:pPr>
        <w:jc w:val="both"/>
      </w:pPr>
      <w:r>
        <w:t>4.3.3.Нематериальные активы эмитента.</w:t>
      </w:r>
    </w:p>
    <w:p w:rsidR="0032768A" w:rsidRDefault="0032768A">
      <w:pPr>
        <w:jc w:val="both"/>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2126"/>
        <w:gridCol w:w="1806"/>
      </w:tblGrid>
      <w:tr w:rsidR="0032768A">
        <w:tc>
          <w:tcPr>
            <w:tcW w:w="4961" w:type="dxa"/>
          </w:tcPr>
          <w:p w:rsidR="0032768A" w:rsidRDefault="0032768A">
            <w:pPr>
              <w:ind w:left="34"/>
              <w:jc w:val="center"/>
            </w:pPr>
            <w:r>
              <w:t>Наименование группы объектов</w:t>
            </w:r>
          </w:p>
          <w:p w:rsidR="0032768A" w:rsidRDefault="0032768A">
            <w:pPr>
              <w:ind w:left="34"/>
              <w:jc w:val="center"/>
            </w:pPr>
            <w:r>
              <w:t>нематериальных активов</w:t>
            </w:r>
          </w:p>
        </w:tc>
        <w:tc>
          <w:tcPr>
            <w:tcW w:w="2126" w:type="dxa"/>
          </w:tcPr>
          <w:p w:rsidR="0032768A" w:rsidRDefault="0032768A">
            <w:pPr>
              <w:ind w:left="34"/>
              <w:jc w:val="center"/>
            </w:pPr>
            <w:r>
              <w:t>Первоначальная (восстановительная) стоимость, руб.</w:t>
            </w:r>
          </w:p>
        </w:tc>
        <w:tc>
          <w:tcPr>
            <w:tcW w:w="1806" w:type="dxa"/>
          </w:tcPr>
          <w:p w:rsidR="0032768A" w:rsidRDefault="0032768A">
            <w:pPr>
              <w:ind w:left="34"/>
              <w:jc w:val="center"/>
            </w:pPr>
            <w:r>
              <w:t>Сумма начисленной амортизации, руб.</w:t>
            </w:r>
          </w:p>
        </w:tc>
      </w:tr>
      <w:tr w:rsidR="0032768A">
        <w:trPr>
          <w:cantSplit/>
        </w:trPr>
        <w:tc>
          <w:tcPr>
            <w:tcW w:w="4961" w:type="dxa"/>
          </w:tcPr>
          <w:p w:rsidR="0032768A" w:rsidRDefault="0032768A">
            <w:pPr>
              <w:ind w:left="34"/>
              <w:jc w:val="both"/>
            </w:pPr>
            <w:r>
              <w:t>1.Товарный знак</w:t>
            </w:r>
          </w:p>
          <w:p w:rsidR="0032768A" w:rsidRDefault="0032768A">
            <w:pPr>
              <w:ind w:left="34"/>
              <w:jc w:val="both"/>
            </w:pPr>
            <w:r>
              <w:t>2.Патент "Способ получения плавленного периклаза"</w:t>
            </w:r>
          </w:p>
          <w:p w:rsidR="0032768A" w:rsidRDefault="0032768A">
            <w:pPr>
              <w:ind w:left="34"/>
              <w:jc w:val="both"/>
            </w:pPr>
            <w:r>
              <w:t>3.Патент "Способ получения плавленных огнеупорных материалов на основе глинозёма</w:t>
            </w:r>
          </w:p>
        </w:tc>
        <w:tc>
          <w:tcPr>
            <w:tcW w:w="2126" w:type="dxa"/>
          </w:tcPr>
          <w:p w:rsidR="0032768A" w:rsidRDefault="0032768A">
            <w:pPr>
              <w:ind w:left="34"/>
              <w:jc w:val="right"/>
            </w:pPr>
            <w:r>
              <w:t>28837</w:t>
            </w:r>
          </w:p>
          <w:p w:rsidR="0032768A" w:rsidRDefault="0032768A">
            <w:pPr>
              <w:ind w:left="34"/>
              <w:jc w:val="right"/>
            </w:pPr>
            <w:r>
              <w:t>241030</w:t>
            </w:r>
          </w:p>
          <w:p w:rsidR="0032768A" w:rsidRDefault="0032768A">
            <w:pPr>
              <w:ind w:left="34"/>
              <w:jc w:val="right"/>
            </w:pPr>
          </w:p>
          <w:p w:rsidR="0032768A" w:rsidRDefault="0032768A">
            <w:pPr>
              <w:ind w:left="34"/>
              <w:jc w:val="right"/>
            </w:pPr>
            <w:r>
              <w:t>225360</w:t>
            </w:r>
          </w:p>
        </w:tc>
        <w:tc>
          <w:tcPr>
            <w:tcW w:w="1806" w:type="dxa"/>
          </w:tcPr>
          <w:p w:rsidR="0032768A" w:rsidRDefault="0032768A">
            <w:pPr>
              <w:ind w:left="34"/>
              <w:jc w:val="right"/>
            </w:pPr>
            <w:r>
              <w:t>6675</w:t>
            </w:r>
          </w:p>
          <w:p w:rsidR="0032768A" w:rsidRDefault="0032768A">
            <w:pPr>
              <w:ind w:left="34"/>
              <w:jc w:val="right"/>
            </w:pPr>
            <w:r>
              <w:t>77474</w:t>
            </w:r>
          </w:p>
          <w:p w:rsidR="0032768A" w:rsidRDefault="0032768A">
            <w:pPr>
              <w:ind w:left="34"/>
              <w:jc w:val="right"/>
            </w:pPr>
          </w:p>
          <w:p w:rsidR="0032768A" w:rsidRDefault="0032768A">
            <w:pPr>
              <w:ind w:left="34"/>
              <w:jc w:val="right"/>
            </w:pPr>
            <w:r>
              <w:t>48873</w:t>
            </w:r>
          </w:p>
        </w:tc>
      </w:tr>
      <w:tr w:rsidR="0032768A">
        <w:tc>
          <w:tcPr>
            <w:tcW w:w="4961" w:type="dxa"/>
          </w:tcPr>
          <w:p w:rsidR="0032768A" w:rsidRDefault="0032768A">
            <w:pPr>
              <w:ind w:left="34"/>
              <w:jc w:val="both"/>
            </w:pPr>
            <w:r>
              <w:t xml:space="preserve">                                                                Итого:</w:t>
            </w:r>
          </w:p>
        </w:tc>
        <w:tc>
          <w:tcPr>
            <w:tcW w:w="2126" w:type="dxa"/>
          </w:tcPr>
          <w:p w:rsidR="0032768A" w:rsidRDefault="0032768A">
            <w:pPr>
              <w:ind w:left="34"/>
              <w:jc w:val="right"/>
            </w:pPr>
            <w:r>
              <w:t>495227</w:t>
            </w:r>
          </w:p>
        </w:tc>
        <w:tc>
          <w:tcPr>
            <w:tcW w:w="1806" w:type="dxa"/>
          </w:tcPr>
          <w:p w:rsidR="0032768A" w:rsidRDefault="0032768A">
            <w:pPr>
              <w:ind w:left="34"/>
              <w:jc w:val="right"/>
            </w:pPr>
            <w:r>
              <w:t>133022</w:t>
            </w:r>
          </w:p>
        </w:tc>
      </w:tr>
    </w:tbl>
    <w:p w:rsidR="0032768A" w:rsidRDefault="0032768A">
      <w:pPr>
        <w:jc w:val="both"/>
      </w:pPr>
      <w:r>
        <w:rPr>
          <w:u w:val="single"/>
        </w:rPr>
        <w:t>Отчетная дата: за 2006 г.</w:t>
      </w:r>
    </w:p>
    <w:p w:rsidR="0032768A" w:rsidRDefault="0032768A">
      <w:pPr>
        <w:jc w:val="both"/>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2126"/>
        <w:gridCol w:w="1806"/>
      </w:tblGrid>
      <w:tr w:rsidR="0032768A">
        <w:tc>
          <w:tcPr>
            <w:tcW w:w="4961" w:type="dxa"/>
          </w:tcPr>
          <w:p w:rsidR="0032768A" w:rsidRDefault="0032768A">
            <w:pPr>
              <w:ind w:left="34"/>
              <w:jc w:val="center"/>
            </w:pPr>
            <w:r>
              <w:t>Наименование группы объектов</w:t>
            </w:r>
          </w:p>
          <w:p w:rsidR="0032768A" w:rsidRDefault="0032768A">
            <w:pPr>
              <w:ind w:left="34"/>
              <w:jc w:val="center"/>
            </w:pPr>
            <w:r>
              <w:t>нематериальных активов</w:t>
            </w:r>
          </w:p>
        </w:tc>
        <w:tc>
          <w:tcPr>
            <w:tcW w:w="2126" w:type="dxa"/>
          </w:tcPr>
          <w:p w:rsidR="0032768A" w:rsidRDefault="0032768A">
            <w:pPr>
              <w:ind w:left="34"/>
              <w:jc w:val="center"/>
            </w:pPr>
            <w:r>
              <w:t>Первоначальная (восстановительная) стоимость, руб.</w:t>
            </w:r>
          </w:p>
        </w:tc>
        <w:tc>
          <w:tcPr>
            <w:tcW w:w="1806" w:type="dxa"/>
          </w:tcPr>
          <w:p w:rsidR="0032768A" w:rsidRDefault="0032768A">
            <w:pPr>
              <w:ind w:left="34"/>
              <w:jc w:val="center"/>
            </w:pPr>
            <w:r>
              <w:t>Сумма начисленной амортизации, руб.</w:t>
            </w:r>
          </w:p>
        </w:tc>
      </w:tr>
      <w:tr w:rsidR="0032768A">
        <w:trPr>
          <w:cantSplit/>
        </w:trPr>
        <w:tc>
          <w:tcPr>
            <w:tcW w:w="4961" w:type="dxa"/>
          </w:tcPr>
          <w:p w:rsidR="0032768A" w:rsidRDefault="0032768A">
            <w:pPr>
              <w:ind w:left="34"/>
              <w:jc w:val="both"/>
            </w:pPr>
            <w:r>
              <w:t>1.Товарный знак</w:t>
            </w:r>
          </w:p>
          <w:p w:rsidR="0032768A" w:rsidRDefault="0032768A">
            <w:pPr>
              <w:ind w:left="34"/>
              <w:jc w:val="both"/>
            </w:pPr>
            <w:r>
              <w:t>2.Патент "Способ получения плавленного периклаза"</w:t>
            </w:r>
          </w:p>
          <w:p w:rsidR="0032768A" w:rsidRDefault="0032768A">
            <w:pPr>
              <w:ind w:left="34"/>
              <w:jc w:val="both"/>
            </w:pPr>
            <w:r>
              <w:t>3.Патент "Способ получения плавленных огнеупорных материалов на основе глинозёма</w:t>
            </w:r>
          </w:p>
          <w:p w:rsidR="0032768A" w:rsidRDefault="0032768A">
            <w:pPr>
              <w:ind w:left="34"/>
              <w:jc w:val="both"/>
            </w:pPr>
            <w:r>
              <w:t>4.Патент "Состав для изготовления огнеупорных легковесных теплоизоляционных изделий"</w:t>
            </w:r>
          </w:p>
        </w:tc>
        <w:tc>
          <w:tcPr>
            <w:tcW w:w="2126" w:type="dxa"/>
          </w:tcPr>
          <w:p w:rsidR="0032768A" w:rsidRDefault="0032768A">
            <w:pPr>
              <w:ind w:left="34"/>
              <w:jc w:val="right"/>
            </w:pPr>
            <w:r>
              <w:t>28837</w:t>
            </w:r>
          </w:p>
          <w:p w:rsidR="0032768A" w:rsidRDefault="0032768A">
            <w:pPr>
              <w:ind w:left="34"/>
              <w:jc w:val="right"/>
            </w:pPr>
            <w:r>
              <w:t>241030</w:t>
            </w:r>
          </w:p>
          <w:p w:rsidR="0032768A" w:rsidRDefault="0032768A">
            <w:pPr>
              <w:ind w:left="34"/>
              <w:jc w:val="right"/>
            </w:pPr>
          </w:p>
          <w:p w:rsidR="0032768A" w:rsidRDefault="0032768A">
            <w:pPr>
              <w:ind w:left="34"/>
              <w:jc w:val="right"/>
            </w:pPr>
            <w:r>
              <w:t>225360</w:t>
            </w:r>
          </w:p>
          <w:p w:rsidR="0032768A" w:rsidRDefault="0032768A">
            <w:pPr>
              <w:ind w:left="34"/>
              <w:jc w:val="right"/>
            </w:pPr>
          </w:p>
          <w:p w:rsidR="0032768A" w:rsidRDefault="0032768A">
            <w:pPr>
              <w:ind w:left="34"/>
              <w:jc w:val="right"/>
            </w:pPr>
          </w:p>
          <w:p w:rsidR="0032768A" w:rsidRDefault="0032768A">
            <w:pPr>
              <w:ind w:left="34"/>
              <w:jc w:val="right"/>
            </w:pPr>
            <w:r>
              <w:t>22799</w:t>
            </w:r>
          </w:p>
        </w:tc>
        <w:tc>
          <w:tcPr>
            <w:tcW w:w="1806" w:type="dxa"/>
          </w:tcPr>
          <w:p w:rsidR="0032768A" w:rsidRDefault="0032768A">
            <w:pPr>
              <w:ind w:left="34"/>
              <w:jc w:val="right"/>
            </w:pPr>
            <w:r>
              <w:t>7476</w:t>
            </w:r>
          </w:p>
          <w:p w:rsidR="0032768A" w:rsidRDefault="0032768A">
            <w:pPr>
              <w:ind w:left="34"/>
              <w:jc w:val="right"/>
            </w:pPr>
            <w:r>
              <w:t>90386</w:t>
            </w:r>
          </w:p>
          <w:p w:rsidR="0032768A" w:rsidRDefault="0032768A">
            <w:pPr>
              <w:ind w:left="34"/>
              <w:jc w:val="right"/>
            </w:pPr>
          </w:p>
          <w:p w:rsidR="0032768A" w:rsidRDefault="0032768A">
            <w:pPr>
              <w:ind w:left="34"/>
              <w:jc w:val="right"/>
            </w:pPr>
            <w:r>
              <w:t>57019</w:t>
            </w:r>
          </w:p>
          <w:p w:rsidR="0032768A" w:rsidRDefault="0032768A">
            <w:pPr>
              <w:ind w:left="34"/>
              <w:jc w:val="right"/>
            </w:pPr>
          </w:p>
          <w:p w:rsidR="0032768A" w:rsidRDefault="0032768A">
            <w:pPr>
              <w:ind w:left="34"/>
              <w:jc w:val="right"/>
            </w:pPr>
          </w:p>
          <w:p w:rsidR="0032768A" w:rsidRDefault="0032768A">
            <w:pPr>
              <w:ind w:left="34"/>
              <w:jc w:val="right"/>
            </w:pPr>
            <w:r>
              <w:t>570</w:t>
            </w:r>
          </w:p>
        </w:tc>
      </w:tr>
      <w:tr w:rsidR="0032768A">
        <w:tc>
          <w:tcPr>
            <w:tcW w:w="4961" w:type="dxa"/>
          </w:tcPr>
          <w:p w:rsidR="0032768A" w:rsidRDefault="0032768A">
            <w:pPr>
              <w:ind w:left="34"/>
              <w:jc w:val="both"/>
            </w:pPr>
            <w:r>
              <w:t xml:space="preserve">                                                                Итого:</w:t>
            </w:r>
          </w:p>
        </w:tc>
        <w:tc>
          <w:tcPr>
            <w:tcW w:w="2126" w:type="dxa"/>
          </w:tcPr>
          <w:p w:rsidR="0032768A" w:rsidRDefault="0032768A">
            <w:pPr>
              <w:ind w:left="34"/>
              <w:jc w:val="right"/>
            </w:pPr>
            <w:r>
              <w:t>518026</w:t>
            </w:r>
          </w:p>
        </w:tc>
        <w:tc>
          <w:tcPr>
            <w:tcW w:w="1806" w:type="dxa"/>
          </w:tcPr>
          <w:p w:rsidR="0032768A" w:rsidRDefault="0032768A">
            <w:pPr>
              <w:ind w:left="34"/>
              <w:jc w:val="right"/>
            </w:pPr>
            <w:r>
              <w:t>155451</w:t>
            </w:r>
          </w:p>
        </w:tc>
      </w:tr>
    </w:tbl>
    <w:p w:rsidR="0032768A" w:rsidRDefault="0032768A">
      <w:pPr>
        <w:jc w:val="both"/>
      </w:pPr>
      <w:r>
        <w:rPr>
          <w:u w:val="single"/>
        </w:rPr>
        <w:t>Отчетная дата: на 01.04.2007 г.</w:t>
      </w:r>
    </w:p>
    <w:p w:rsidR="0032768A" w:rsidRDefault="0032768A">
      <w:pPr>
        <w:jc w:val="both"/>
        <w:rPr>
          <w:sz w:val="24"/>
          <w:szCs w:val="24"/>
        </w:rPr>
      </w:pPr>
      <w:r>
        <w:rPr>
          <w:sz w:val="24"/>
          <w:szCs w:val="24"/>
        </w:rPr>
        <w:t>Эмитент представляет информацию о своих нематериальных активах в соответствии с ПБУ 14/2000 "Учет нематериальных активов".</w:t>
      </w:r>
    </w:p>
    <w:p w:rsidR="0032768A" w:rsidRDefault="0032768A">
      <w:pPr>
        <w:jc w:val="both"/>
      </w:pPr>
      <w:r>
        <w:t>Нематериальные активы принимаются к бухгалтерскому учету по стоимости фактических затрат на их приобретение.</w:t>
      </w:r>
    </w:p>
    <w:p w:rsidR="0032768A" w:rsidRDefault="0032768A">
      <w:pPr>
        <w:jc w:val="both"/>
        <w:rPr>
          <w:b/>
          <w:bCs/>
        </w:rPr>
      </w:pPr>
    </w:p>
    <w:p w:rsidR="0032768A" w:rsidRDefault="0032768A">
      <w:pPr>
        <w:jc w:val="both"/>
        <w:rPr>
          <w:b/>
          <w:bCs/>
        </w:rPr>
      </w:pPr>
      <w:r>
        <w:rPr>
          <w:b/>
          <w:bCs/>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p>
    <w:p w:rsidR="0032768A" w:rsidRDefault="0032768A">
      <w:pPr>
        <w:numPr>
          <w:ilvl w:val="0"/>
          <w:numId w:val="10"/>
        </w:numPr>
        <w:jc w:val="both"/>
      </w:pPr>
      <w:r>
        <w:t>Свидетельство на товарный знак (знак обслуживания).</w:t>
      </w:r>
    </w:p>
    <w:p w:rsidR="0032768A" w:rsidRDefault="0032768A">
      <w:pPr>
        <w:ind w:left="0" w:firstLine="567"/>
        <w:jc w:val="both"/>
      </w:pPr>
      <w:r>
        <w:t>№ 276926, заявка № 2003724226.</w:t>
      </w:r>
    </w:p>
    <w:p w:rsidR="0032768A" w:rsidRDefault="0032768A">
      <w:pPr>
        <w:ind w:left="0" w:firstLine="567"/>
        <w:jc w:val="both"/>
      </w:pPr>
      <w:r>
        <w:t>Приоритет товарного знака 08 декабря 2003 г.</w:t>
      </w:r>
    </w:p>
    <w:p w:rsidR="0032768A" w:rsidRDefault="0032768A">
      <w:pPr>
        <w:ind w:left="567"/>
        <w:jc w:val="both"/>
      </w:pPr>
      <w:r>
        <w:t>Зарегистрировано в Государственном реестре товарных знаков и знаков обслуживания Российской Федерации 21 октября 2004 г.</w:t>
      </w:r>
    </w:p>
    <w:p w:rsidR="0032768A" w:rsidRDefault="0032768A">
      <w:pPr>
        <w:ind w:left="567"/>
        <w:jc w:val="both"/>
      </w:pPr>
      <w:r>
        <w:t>Срок действия регистрации истекает 08 декабря 2013 г.</w:t>
      </w:r>
    </w:p>
    <w:p w:rsidR="0032768A" w:rsidRDefault="0032768A">
      <w:pPr>
        <w:ind w:left="567"/>
        <w:jc w:val="both"/>
      </w:pPr>
      <w:r>
        <w:t>Первоначальная стоимость 28837 рублей.</w:t>
      </w:r>
    </w:p>
    <w:p w:rsidR="0032768A" w:rsidRDefault="0032768A">
      <w:pPr>
        <w:numPr>
          <w:ilvl w:val="0"/>
          <w:numId w:val="10"/>
        </w:numPr>
        <w:jc w:val="both"/>
      </w:pPr>
      <w:r>
        <w:t>Патент на изобретение № 2177461 "Способ получения плавленного периклаза", по заявке № 2001105736, дата поступления: 28.02.2001.</w:t>
      </w:r>
    </w:p>
    <w:p w:rsidR="0032768A" w:rsidRDefault="0032768A">
      <w:pPr>
        <w:ind w:left="567"/>
        <w:jc w:val="both"/>
      </w:pPr>
      <w:r>
        <w:t>Приоритет от 28.02.2001.</w:t>
      </w:r>
    </w:p>
    <w:p w:rsidR="0032768A" w:rsidRDefault="0032768A">
      <w:pPr>
        <w:ind w:left="567"/>
        <w:jc w:val="both"/>
      </w:pPr>
      <w:r>
        <w:t>Патент действует на всей территории Российской Федерации в течение 20 лет с 28 февраля 2001 г. при условии своевременной уплаты пошлины за поддержание патента в силе.</w:t>
      </w:r>
    </w:p>
    <w:p w:rsidR="0032768A" w:rsidRDefault="0032768A">
      <w:pPr>
        <w:ind w:left="567"/>
        <w:jc w:val="both"/>
      </w:pPr>
      <w:r>
        <w:t xml:space="preserve">Зарегистрирован в Государственном реестре изобретений РФ, г. Москва, 27 декабря 2001г. </w:t>
      </w:r>
    </w:p>
    <w:p w:rsidR="0032768A" w:rsidRDefault="0032768A">
      <w:pPr>
        <w:ind w:left="567"/>
        <w:jc w:val="both"/>
      </w:pPr>
      <w:r>
        <w:t>Первоначальная стоимость 241030 руб.</w:t>
      </w:r>
    </w:p>
    <w:p w:rsidR="0032768A" w:rsidRDefault="0032768A">
      <w:pPr>
        <w:numPr>
          <w:ilvl w:val="0"/>
          <w:numId w:val="10"/>
        </w:numPr>
        <w:jc w:val="both"/>
      </w:pPr>
      <w:r>
        <w:t>Патент на изобретение № 2205152 "Способ получения плавленных огнеупорных материалов на основе глинозема", по заявке № 2002112823, дата поступления: 07.05.2002 г.</w:t>
      </w:r>
    </w:p>
    <w:p w:rsidR="0032768A" w:rsidRDefault="0032768A">
      <w:pPr>
        <w:ind w:left="567"/>
        <w:jc w:val="both"/>
      </w:pPr>
      <w:r>
        <w:t>Патент действует на всей территории Российской Федерации в течение 20 лет с 7 мая 2002 г. при условии своевременной уплаты пошлины за поддержание патента в силе.</w:t>
      </w:r>
    </w:p>
    <w:p w:rsidR="0032768A" w:rsidRDefault="0032768A">
      <w:pPr>
        <w:ind w:left="567"/>
        <w:jc w:val="both"/>
      </w:pPr>
      <w:r>
        <w:t xml:space="preserve">Зарегистрирован в Государственном реестре изобретений РФ, г. Москва, 27 мая 2003 г. </w:t>
      </w:r>
    </w:p>
    <w:p w:rsidR="0032768A" w:rsidRDefault="0032768A">
      <w:pPr>
        <w:ind w:left="567"/>
        <w:jc w:val="both"/>
      </w:pPr>
      <w:r>
        <w:t>Первоначальная стоимость 225360 руб.</w:t>
      </w:r>
    </w:p>
    <w:p w:rsidR="0032768A" w:rsidRDefault="0032768A">
      <w:pPr>
        <w:numPr>
          <w:ilvl w:val="0"/>
          <w:numId w:val="10"/>
        </w:numPr>
        <w:jc w:val="both"/>
      </w:pPr>
      <w:r>
        <w:t>Патент на изобретение № 2284978 "Состав для изготовления огнеупорных легковесных теплоизоляционных изделий", по заявке № 2005100927.</w:t>
      </w:r>
    </w:p>
    <w:p w:rsidR="0032768A" w:rsidRDefault="0032768A">
      <w:pPr>
        <w:ind w:left="567"/>
        <w:jc w:val="both"/>
      </w:pPr>
      <w:r>
        <w:t>Приоритет изобретения 17 января 2005 г.</w:t>
      </w:r>
    </w:p>
    <w:p w:rsidR="0032768A" w:rsidRDefault="0032768A">
      <w:pPr>
        <w:ind w:left="567"/>
        <w:jc w:val="both"/>
      </w:pPr>
      <w:r>
        <w:t>Зарегистрировано в Государственном реестре изобретений Российской Федерации 10 октября 2006 г.</w:t>
      </w:r>
    </w:p>
    <w:p w:rsidR="0032768A" w:rsidRDefault="0032768A">
      <w:pPr>
        <w:ind w:left="567"/>
        <w:jc w:val="both"/>
      </w:pPr>
      <w:r>
        <w:t>Срок действия патента истекает 17 января 2025 г.</w:t>
      </w:r>
    </w:p>
    <w:p w:rsidR="0032768A" w:rsidRDefault="0032768A">
      <w:pPr>
        <w:ind w:left="567"/>
        <w:jc w:val="both"/>
      </w:pPr>
      <w:r>
        <w:t>Первоначальная стоимость 22799 рублей.</w:t>
      </w:r>
    </w:p>
    <w:p w:rsidR="0032768A" w:rsidRDefault="0032768A">
      <w:pPr>
        <w:ind w:left="567"/>
        <w:jc w:val="both"/>
      </w:pPr>
    </w:p>
    <w:p w:rsidR="0032768A" w:rsidRDefault="0032768A">
      <w:pPr>
        <w:jc w:val="both"/>
      </w:pPr>
      <w:r>
        <w:rPr>
          <w:b/>
          <w:bCs/>
        </w:rPr>
        <w:t>4.5. Анализ тенденций развития в сфере основной деятельности эмитента.</w:t>
      </w:r>
    </w:p>
    <w:p w:rsidR="0032768A" w:rsidRDefault="0032768A">
      <w:pPr>
        <w:pStyle w:val="aa"/>
        <w:ind w:left="0" w:firstLine="200"/>
        <w:jc w:val="both"/>
        <w:rPr>
          <w:sz w:val="22"/>
          <w:szCs w:val="22"/>
        </w:rPr>
      </w:pPr>
      <w:r>
        <w:rPr>
          <w:sz w:val="22"/>
          <w:szCs w:val="22"/>
        </w:rPr>
        <w:t>В настоящее время огнеупорная подотрасль России представляет 13 огнеупорных предприятий и 5 огнеупорных производств на металлургических комбинатах: ОАО "ММК", ОАО "НТМК", ОАО "ЧМК", ОАО "ЗСМК", ОАО "Уральская сталь".</w:t>
      </w:r>
    </w:p>
    <w:p w:rsidR="0032768A" w:rsidRDefault="0032768A">
      <w:pPr>
        <w:pStyle w:val="aa"/>
        <w:ind w:left="0" w:firstLine="200"/>
        <w:jc w:val="both"/>
        <w:rPr>
          <w:sz w:val="22"/>
          <w:szCs w:val="22"/>
        </w:rPr>
      </w:pPr>
      <w:r>
        <w:rPr>
          <w:sz w:val="22"/>
          <w:szCs w:val="22"/>
        </w:rPr>
        <w:t xml:space="preserve">За 2006 год произведено и поставлено на рынок шестью крупнейшими огнеупорными предприятиями (ОАО "Комбинат "Магнезит", ОАО "БКО", Богдановичским ОАО "Огнеупоры", ОАО "Семилукский огнеупорный завод", ОАО "Динур" и ОАО "Сухоложский огнеупорный завод") 1242,6 тыс. тонн огнеупорных изделий. Остальными участниками рынка огнеупорных изделий поставлено 730,2 тыс. тонн. Общее количество произведённых в России огнеупорных изделий по данным Госкомстата составляет 1973,1 тыс. тонн. </w:t>
      </w:r>
    </w:p>
    <w:p w:rsidR="0032768A" w:rsidRDefault="0032768A">
      <w:pPr>
        <w:pStyle w:val="aa"/>
        <w:ind w:left="0" w:firstLine="200"/>
        <w:jc w:val="both"/>
        <w:rPr>
          <w:sz w:val="22"/>
          <w:szCs w:val="22"/>
        </w:rPr>
      </w:pPr>
      <w:r>
        <w:rPr>
          <w:sz w:val="22"/>
          <w:szCs w:val="22"/>
        </w:rPr>
        <w:t xml:space="preserve">Богдановичское ОАО "Огнеупоры" поставило на рынок 271951 тонну огнеупорных изделий, что составило 13,8 % от общероссийских поставок. По общему объему производства огнеупорных изделий Богдановичское ОАО "Огнеупоры" занимает </w:t>
      </w:r>
      <w:r>
        <w:rPr>
          <w:sz w:val="22"/>
          <w:szCs w:val="22"/>
          <w:lang w:val="en-US"/>
        </w:rPr>
        <w:t>III</w:t>
      </w:r>
      <w:r>
        <w:rPr>
          <w:sz w:val="22"/>
          <w:szCs w:val="22"/>
        </w:rPr>
        <w:t xml:space="preserve"> место (после ОАО "Комбинат "Магнезит" и ОАО "Боровичский комбинат огнеупоров"). Рост объемов продаж в 2006 году составил 4,8 % к 2005 году.</w:t>
      </w:r>
    </w:p>
    <w:p w:rsidR="0032768A" w:rsidRDefault="0032768A">
      <w:pPr>
        <w:pStyle w:val="aa"/>
        <w:ind w:left="0" w:firstLine="200"/>
        <w:jc w:val="both"/>
        <w:rPr>
          <w:sz w:val="22"/>
          <w:szCs w:val="22"/>
        </w:rPr>
      </w:pPr>
      <w:r>
        <w:rPr>
          <w:sz w:val="22"/>
          <w:szCs w:val="22"/>
        </w:rPr>
        <w:t>За последние 5 лет доля поставок огнеупорных изделий Богдановичского ОАО "Огнеупоры" на рынок увеличилась с 10 % до 13,8 % от общероссийских поставок огнеупорных изделий.</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843"/>
        <w:gridCol w:w="1701"/>
        <w:gridCol w:w="1843"/>
        <w:gridCol w:w="1701"/>
      </w:tblGrid>
      <w:tr w:rsidR="0032768A">
        <w:tc>
          <w:tcPr>
            <w:tcW w:w="1701" w:type="dxa"/>
          </w:tcPr>
          <w:p w:rsidR="0032768A" w:rsidRDefault="0032768A">
            <w:pPr>
              <w:pStyle w:val="aa"/>
              <w:ind w:left="0"/>
              <w:jc w:val="center"/>
              <w:rPr>
                <w:sz w:val="22"/>
                <w:szCs w:val="22"/>
              </w:rPr>
            </w:pPr>
            <w:r>
              <w:rPr>
                <w:sz w:val="22"/>
                <w:szCs w:val="22"/>
              </w:rPr>
              <w:t>2002 г.</w:t>
            </w:r>
          </w:p>
        </w:tc>
        <w:tc>
          <w:tcPr>
            <w:tcW w:w="1843" w:type="dxa"/>
          </w:tcPr>
          <w:p w:rsidR="0032768A" w:rsidRDefault="0032768A">
            <w:pPr>
              <w:pStyle w:val="aa"/>
              <w:ind w:left="0"/>
              <w:jc w:val="center"/>
              <w:rPr>
                <w:sz w:val="22"/>
                <w:szCs w:val="22"/>
              </w:rPr>
            </w:pPr>
            <w:r>
              <w:rPr>
                <w:sz w:val="22"/>
                <w:szCs w:val="22"/>
              </w:rPr>
              <w:t>2003 г.</w:t>
            </w:r>
          </w:p>
        </w:tc>
        <w:tc>
          <w:tcPr>
            <w:tcW w:w="1701" w:type="dxa"/>
          </w:tcPr>
          <w:p w:rsidR="0032768A" w:rsidRDefault="0032768A">
            <w:pPr>
              <w:pStyle w:val="aa"/>
              <w:ind w:left="0"/>
              <w:jc w:val="center"/>
              <w:rPr>
                <w:sz w:val="22"/>
                <w:szCs w:val="22"/>
              </w:rPr>
            </w:pPr>
            <w:r>
              <w:rPr>
                <w:sz w:val="22"/>
                <w:szCs w:val="22"/>
              </w:rPr>
              <w:t>2004 г.</w:t>
            </w:r>
          </w:p>
        </w:tc>
        <w:tc>
          <w:tcPr>
            <w:tcW w:w="1843" w:type="dxa"/>
          </w:tcPr>
          <w:p w:rsidR="0032768A" w:rsidRDefault="0032768A">
            <w:pPr>
              <w:pStyle w:val="aa"/>
              <w:ind w:left="0"/>
              <w:jc w:val="center"/>
              <w:rPr>
                <w:sz w:val="22"/>
                <w:szCs w:val="22"/>
              </w:rPr>
            </w:pPr>
            <w:r>
              <w:rPr>
                <w:sz w:val="22"/>
                <w:szCs w:val="22"/>
              </w:rPr>
              <w:t>2005 г.</w:t>
            </w:r>
          </w:p>
        </w:tc>
        <w:tc>
          <w:tcPr>
            <w:tcW w:w="1701" w:type="dxa"/>
          </w:tcPr>
          <w:p w:rsidR="0032768A" w:rsidRDefault="0032768A">
            <w:pPr>
              <w:pStyle w:val="aa"/>
              <w:ind w:left="0"/>
              <w:jc w:val="center"/>
              <w:rPr>
                <w:sz w:val="22"/>
                <w:szCs w:val="22"/>
              </w:rPr>
            </w:pPr>
            <w:r>
              <w:rPr>
                <w:sz w:val="22"/>
                <w:szCs w:val="22"/>
              </w:rPr>
              <w:t>2006 г.</w:t>
            </w:r>
          </w:p>
        </w:tc>
      </w:tr>
      <w:tr w:rsidR="0032768A">
        <w:tc>
          <w:tcPr>
            <w:tcW w:w="1701" w:type="dxa"/>
          </w:tcPr>
          <w:p w:rsidR="0032768A" w:rsidRDefault="0032768A">
            <w:pPr>
              <w:pStyle w:val="aa"/>
              <w:ind w:left="0"/>
              <w:jc w:val="center"/>
              <w:rPr>
                <w:sz w:val="22"/>
                <w:szCs w:val="22"/>
              </w:rPr>
            </w:pPr>
            <w:r>
              <w:rPr>
                <w:sz w:val="22"/>
                <w:szCs w:val="22"/>
              </w:rPr>
              <w:t>10 %</w:t>
            </w:r>
          </w:p>
        </w:tc>
        <w:tc>
          <w:tcPr>
            <w:tcW w:w="1843" w:type="dxa"/>
          </w:tcPr>
          <w:p w:rsidR="0032768A" w:rsidRDefault="0032768A">
            <w:pPr>
              <w:pStyle w:val="aa"/>
              <w:ind w:left="0"/>
              <w:jc w:val="center"/>
              <w:rPr>
                <w:sz w:val="22"/>
                <w:szCs w:val="22"/>
              </w:rPr>
            </w:pPr>
            <w:r>
              <w:rPr>
                <w:sz w:val="22"/>
                <w:szCs w:val="22"/>
              </w:rPr>
              <w:t>11,1 %</w:t>
            </w:r>
          </w:p>
        </w:tc>
        <w:tc>
          <w:tcPr>
            <w:tcW w:w="1701" w:type="dxa"/>
          </w:tcPr>
          <w:p w:rsidR="0032768A" w:rsidRDefault="0032768A">
            <w:pPr>
              <w:pStyle w:val="aa"/>
              <w:ind w:left="0"/>
              <w:jc w:val="center"/>
              <w:rPr>
                <w:sz w:val="22"/>
                <w:szCs w:val="22"/>
              </w:rPr>
            </w:pPr>
            <w:r>
              <w:rPr>
                <w:sz w:val="22"/>
                <w:szCs w:val="22"/>
              </w:rPr>
              <w:t>11,65 %</w:t>
            </w:r>
          </w:p>
        </w:tc>
        <w:tc>
          <w:tcPr>
            <w:tcW w:w="1843" w:type="dxa"/>
          </w:tcPr>
          <w:p w:rsidR="0032768A" w:rsidRDefault="0032768A">
            <w:pPr>
              <w:pStyle w:val="aa"/>
              <w:ind w:left="0"/>
              <w:jc w:val="center"/>
              <w:rPr>
                <w:sz w:val="22"/>
                <w:szCs w:val="22"/>
              </w:rPr>
            </w:pPr>
            <w:r>
              <w:rPr>
                <w:sz w:val="22"/>
                <w:szCs w:val="22"/>
              </w:rPr>
              <w:t>12,7 %</w:t>
            </w:r>
          </w:p>
        </w:tc>
        <w:tc>
          <w:tcPr>
            <w:tcW w:w="1701" w:type="dxa"/>
          </w:tcPr>
          <w:p w:rsidR="0032768A" w:rsidRDefault="0032768A">
            <w:pPr>
              <w:pStyle w:val="aa"/>
              <w:ind w:left="0"/>
              <w:jc w:val="center"/>
              <w:rPr>
                <w:sz w:val="22"/>
                <w:szCs w:val="22"/>
              </w:rPr>
            </w:pPr>
            <w:r>
              <w:rPr>
                <w:sz w:val="22"/>
                <w:szCs w:val="22"/>
              </w:rPr>
              <w:t>13,8 %</w:t>
            </w:r>
          </w:p>
        </w:tc>
      </w:tr>
    </w:tbl>
    <w:p w:rsidR="0032768A" w:rsidRDefault="0032768A">
      <w:pPr>
        <w:pStyle w:val="aa"/>
        <w:ind w:left="0" w:firstLine="200"/>
        <w:jc w:val="both"/>
        <w:rPr>
          <w:sz w:val="22"/>
          <w:szCs w:val="22"/>
        </w:rPr>
      </w:pPr>
    </w:p>
    <w:p w:rsidR="0032768A" w:rsidRDefault="0032768A">
      <w:pPr>
        <w:pStyle w:val="aa"/>
        <w:ind w:left="0"/>
        <w:jc w:val="both"/>
        <w:rPr>
          <w:sz w:val="22"/>
          <w:szCs w:val="22"/>
        </w:rPr>
      </w:pPr>
      <w:r>
        <w:rPr>
          <w:sz w:val="22"/>
          <w:szCs w:val="22"/>
        </w:rPr>
        <w:t xml:space="preserve">   Кроме того, огнеупорными предприятиями и производствами произведено и поставлено в 2006 году 1 миллион 686 тыс. тонн неформованных огнеупорных материалов (по данным Госкомстата) из них крупными огнеупорными предприятиями – 1 миллион 622 тыс. тонн.</w:t>
      </w:r>
    </w:p>
    <w:p w:rsidR="0032768A" w:rsidRDefault="0032768A">
      <w:pPr>
        <w:pStyle w:val="aa"/>
        <w:ind w:left="0"/>
        <w:jc w:val="both"/>
        <w:rPr>
          <w:sz w:val="22"/>
          <w:szCs w:val="22"/>
        </w:rPr>
      </w:pPr>
      <w:r>
        <w:rPr>
          <w:sz w:val="22"/>
          <w:szCs w:val="22"/>
        </w:rPr>
        <w:t xml:space="preserve">    Богдановичское ОАО "Огнеупоры" поставило на рынок 61 тыс. тонн неформованных огнеупорных материалов, что составило 3,6 % от общероссийских поставок. По общему объему поставок неформованных огнеупорных материалов Богдановичское ОАО "Огнеупоры" занимает </w:t>
      </w:r>
      <w:r>
        <w:rPr>
          <w:sz w:val="22"/>
          <w:szCs w:val="22"/>
          <w:lang w:val="en-US"/>
        </w:rPr>
        <w:t>III</w:t>
      </w:r>
      <w:r>
        <w:rPr>
          <w:sz w:val="22"/>
          <w:szCs w:val="22"/>
        </w:rPr>
        <w:t xml:space="preserve"> место (после ОАО "Комбинат "Магнезит" - 913 тыс. тонн - 54,1 % и ОАО "Динур" - 559 тыс. тонн –33,2 %).</w:t>
      </w:r>
    </w:p>
    <w:p w:rsidR="0032768A" w:rsidRDefault="0032768A">
      <w:pPr>
        <w:pStyle w:val="aa"/>
        <w:ind w:left="0"/>
        <w:jc w:val="both"/>
        <w:rPr>
          <w:sz w:val="22"/>
          <w:szCs w:val="22"/>
        </w:rPr>
      </w:pPr>
      <w:r>
        <w:rPr>
          <w:sz w:val="22"/>
          <w:szCs w:val="22"/>
        </w:rPr>
        <w:t xml:space="preserve">    Богдановичское ОАО "Огнеупоры" 70 % своей продукции реализует металлургическим предприятиям. Общие тенденции развития металлургии в 2006 году оцениваются как оптимистичными. Значительные средства на техническое перевооружение вкладывают не только крупные предприятия как: ОАО "ММК", ОАО "НТМК", ОАО "ЗСМК", ОАО "Северсталь", но и более мелкие как ОАО "Металлургический завод им. А.К.Серова, ОАО "Омутнинский металлургический завод", ОАО "Северский трубный завод", ФГУП ПО "Уралвагонзавод", ОАО "РММЗ" и другие.</w:t>
      </w:r>
    </w:p>
    <w:p w:rsidR="0032768A" w:rsidRDefault="0032768A">
      <w:pPr>
        <w:pStyle w:val="aa"/>
        <w:ind w:left="0"/>
        <w:jc w:val="both"/>
      </w:pPr>
      <w:r>
        <w:rPr>
          <w:sz w:val="22"/>
          <w:szCs w:val="22"/>
        </w:rPr>
        <w:t xml:space="preserve">    Растет потребность в современных огнеупорах для электропечей, агрегатов "печь-ковш", для футеровки промышленных ковшей, вакууматоров, корундографитовых изделий для МНЛЗ. На положение Общества в отрасли влияет также и развитие конкурентной среды. Огнеупорный завод в г.Нарофоминске по производству неформованных огнеупорных материалов по иностранной технологии продолжает наращивать объёмы поставок на рынке. Увеличивает поставки огнеупоров в Россию совместное предприятие ОАО "Комбинат "Магнезит" и Китай. Наша основная задача - быстрыми темпами производить новые виды огнеупоров, востребованных на рынках России и стран СНГ.</w:t>
      </w:r>
    </w:p>
    <w:p w:rsidR="0032768A" w:rsidRDefault="0032768A">
      <w:pPr>
        <w:jc w:val="center"/>
        <w:rPr>
          <w:b/>
          <w:bCs/>
        </w:rPr>
      </w:pPr>
      <w:r>
        <w:rPr>
          <w:b/>
          <w:bCs/>
        </w:rPr>
        <w:t>5.Подробные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сотрудниках (работниках) эмитента.</w:t>
      </w:r>
    </w:p>
    <w:p w:rsidR="0032768A" w:rsidRDefault="0032768A">
      <w:pPr>
        <w:jc w:val="both"/>
        <w:rPr>
          <w:b/>
          <w:bCs/>
        </w:rPr>
      </w:pPr>
      <w:r>
        <w:rPr>
          <w:b/>
          <w:bCs/>
        </w:rPr>
        <w:t>5.1.Сведения  о структуре и компетенции органов управления.</w:t>
      </w:r>
    </w:p>
    <w:p w:rsidR="0032768A" w:rsidRDefault="0032768A">
      <w:pPr>
        <w:pStyle w:val="22"/>
        <w:ind w:left="0"/>
        <w:jc w:val="both"/>
      </w:pPr>
      <w:r>
        <w:t>Органами управления Общества являются:</w:t>
      </w:r>
    </w:p>
    <w:p w:rsidR="0032768A" w:rsidRDefault="0032768A">
      <w:pPr>
        <w:pStyle w:val="22"/>
        <w:numPr>
          <w:ilvl w:val="0"/>
          <w:numId w:val="15"/>
        </w:numPr>
        <w:jc w:val="both"/>
      </w:pPr>
      <w:r>
        <w:t>Общее собрание акционеров;</w:t>
      </w:r>
    </w:p>
    <w:p w:rsidR="0032768A" w:rsidRDefault="0032768A">
      <w:pPr>
        <w:pStyle w:val="22"/>
        <w:numPr>
          <w:ilvl w:val="0"/>
          <w:numId w:val="15"/>
        </w:numPr>
        <w:jc w:val="both"/>
      </w:pPr>
      <w:r>
        <w:t>Совет директоров;</w:t>
      </w:r>
    </w:p>
    <w:p w:rsidR="0032768A" w:rsidRDefault="0032768A">
      <w:pPr>
        <w:pStyle w:val="22"/>
        <w:numPr>
          <w:ilvl w:val="0"/>
          <w:numId w:val="15"/>
        </w:numPr>
        <w:jc w:val="both"/>
      </w:pPr>
      <w:r>
        <w:t>Единоличный исполнительный орган (Генеральный директор).</w:t>
      </w:r>
    </w:p>
    <w:p w:rsidR="0032768A" w:rsidRDefault="0032768A">
      <w:pPr>
        <w:pStyle w:val="22"/>
        <w:ind w:left="0"/>
        <w:jc w:val="both"/>
        <w:rPr>
          <w:sz w:val="16"/>
          <w:szCs w:val="16"/>
        </w:rPr>
      </w:pPr>
    </w:p>
    <w:p w:rsidR="0032768A" w:rsidRDefault="0032768A">
      <w:pPr>
        <w:pStyle w:val="22"/>
        <w:ind w:left="0"/>
        <w:jc w:val="both"/>
      </w:pPr>
      <w:r>
        <w:t>В компетенцию общего собрания акционеров входит решение следующих вопросов:</w:t>
      </w:r>
    </w:p>
    <w:p w:rsidR="0032768A" w:rsidRDefault="0032768A">
      <w:pPr>
        <w:pStyle w:val="22"/>
        <w:numPr>
          <w:ilvl w:val="0"/>
          <w:numId w:val="12"/>
        </w:numPr>
        <w:jc w:val="both"/>
      </w:pPr>
      <w:r>
        <w:t>Внесение изменений и дополнений в настоящий Устав или утверждение Устава Общества в новой редакции, за исключением случаев предусмотренных п.2-5 ст.12 ФЗ "Об акционерных обществах". Решение принимается тремя четвертями голосов, участвующих в собрании.</w:t>
      </w:r>
    </w:p>
    <w:p w:rsidR="0032768A" w:rsidRDefault="0032768A">
      <w:pPr>
        <w:pStyle w:val="22"/>
        <w:numPr>
          <w:ilvl w:val="0"/>
          <w:numId w:val="12"/>
        </w:numPr>
        <w:jc w:val="both"/>
      </w:pPr>
      <w:r>
        <w:t>Реорганизация Общества, в том числе преобразование в некоммерческое партнерство. Если в соответствии с решением о реорганизации в форме выделения единственным акционером создаваемого Общества будет являться реорганизуемое Общество, утверждение устава создаваемого общества и образование его органов осуществляется общим собранием акционеров реорганизуемого Общества. Решение принимается тремя четвертями голосов, участвующих в собрании.</w:t>
      </w:r>
    </w:p>
    <w:p w:rsidR="0032768A" w:rsidRDefault="0032768A">
      <w:pPr>
        <w:pStyle w:val="22"/>
        <w:numPr>
          <w:ilvl w:val="0"/>
          <w:numId w:val="12"/>
        </w:numPr>
        <w:jc w:val="both"/>
      </w:pPr>
      <w:r>
        <w:t>Ликвидация Общества, назначение ликвидационной комиссии и утверждение промежуточного и окончательного ликвидационных балансов. Решение принимается тремя четвертями голосов, участвующих в собрании.</w:t>
      </w:r>
    </w:p>
    <w:p w:rsidR="0032768A" w:rsidRDefault="0032768A">
      <w:pPr>
        <w:pStyle w:val="22"/>
        <w:numPr>
          <w:ilvl w:val="0"/>
          <w:numId w:val="12"/>
        </w:numPr>
        <w:jc w:val="both"/>
      </w:pPr>
      <w:r>
        <w:t>Избрание членов Совета директоров Общества. Решение принимается посредством процедуры кумулятивного голосования.</w:t>
      </w:r>
    </w:p>
    <w:p w:rsidR="0032768A" w:rsidRDefault="0032768A">
      <w:pPr>
        <w:pStyle w:val="22"/>
        <w:numPr>
          <w:ilvl w:val="0"/>
          <w:numId w:val="12"/>
        </w:numPr>
        <w:jc w:val="both"/>
      </w:pPr>
      <w:r>
        <w:t>Досрочное прекращение полномочий членов Совета директоров. Решение принимается простым большинством голосов, участвующих в собрании.</w:t>
      </w:r>
    </w:p>
    <w:p w:rsidR="0032768A" w:rsidRDefault="0032768A">
      <w:pPr>
        <w:pStyle w:val="22"/>
        <w:numPr>
          <w:ilvl w:val="0"/>
          <w:numId w:val="12"/>
        </w:numPr>
        <w:jc w:val="both"/>
      </w:pPr>
      <w:r>
        <w:t>Определение количества, номинальной стоимости, категории (типа) объявленных акций Общества и прав, предоставляемых этими акциями. Решение принимается тремя четвертями голосов, участвующих в собрании.</w:t>
      </w:r>
    </w:p>
    <w:p w:rsidR="0032768A" w:rsidRDefault="0032768A">
      <w:pPr>
        <w:pStyle w:val="22"/>
        <w:numPr>
          <w:ilvl w:val="0"/>
          <w:numId w:val="12"/>
        </w:numPr>
        <w:jc w:val="both"/>
      </w:pPr>
      <w:r>
        <w:t>Увеличение уставного капитала Общества путем увеличения номинальной стоимости акций. Решение принимается простым большинством голосов, участвующих в собрании.</w:t>
      </w:r>
    </w:p>
    <w:p w:rsidR="0032768A" w:rsidRDefault="0032768A">
      <w:pPr>
        <w:pStyle w:val="22"/>
        <w:numPr>
          <w:ilvl w:val="0"/>
          <w:numId w:val="12"/>
        </w:numPr>
        <w:jc w:val="both"/>
      </w:pPr>
      <w:r>
        <w:t>Увеличение уставного капитала Общества путем размещения дополнительных акций по открытой подписке в случае, если количество дополнительно размещаемых акций составляет более 25 процентов ранее размещенных Обществом обыкновенных акций. Решение принимается тремя четвертями голосов, участвующих в собрании.</w:t>
      </w:r>
    </w:p>
    <w:p w:rsidR="0032768A" w:rsidRDefault="0032768A">
      <w:pPr>
        <w:pStyle w:val="22"/>
        <w:numPr>
          <w:ilvl w:val="0"/>
          <w:numId w:val="12"/>
        </w:numPr>
        <w:jc w:val="both"/>
      </w:pPr>
      <w:r>
        <w:t>Увеличение уставного капитала Общества путем размещения дополнительных акций по закрытой подписке. Решение принимается тремя четвертями голосов, участвующих в собрании.</w:t>
      </w:r>
    </w:p>
    <w:p w:rsidR="0032768A" w:rsidRDefault="0032768A">
      <w:pPr>
        <w:pStyle w:val="22"/>
        <w:numPr>
          <w:ilvl w:val="0"/>
          <w:numId w:val="12"/>
        </w:numPr>
        <w:jc w:val="both"/>
      </w:pPr>
      <w:r>
        <w:t>Увеличение уставного капитала Общества путем размещения посредством открытой подписки обыкновенных акций в количестве 25 процентов и менее ранее размещенных обыкновенных акций, если Советом директоров не было достигнуто единогласия по этому вопросу. Решение принимается простым большинством голосов, участвующих в собрании.</w:t>
      </w:r>
    </w:p>
    <w:p w:rsidR="0032768A" w:rsidRDefault="0032768A">
      <w:pPr>
        <w:pStyle w:val="22"/>
        <w:numPr>
          <w:ilvl w:val="0"/>
          <w:numId w:val="12"/>
        </w:numPr>
        <w:jc w:val="both"/>
      </w:pPr>
      <w:r>
        <w:t>Увеличение уставного капитала Общества путем размещения дополнительных акций в пределах количества и категорий (типов) объявленных акций за счет имущества Общества, когда размещение дополнительных акций осуществляется посредством распределения их среди акционеров, если Советом директоров не было достигнуто единогласия по этому вопросу. Решение принимается простым большинством голосов, участвующих в собрании.</w:t>
      </w:r>
    </w:p>
    <w:p w:rsidR="0032768A" w:rsidRDefault="0032768A">
      <w:pPr>
        <w:pStyle w:val="22"/>
        <w:numPr>
          <w:ilvl w:val="0"/>
          <w:numId w:val="12"/>
        </w:numPr>
        <w:jc w:val="both"/>
      </w:pPr>
      <w:r>
        <w:t>Уменьшение уставного капитала Общества путем уменьшения номинальной стоимости акций, путем погашения приобретенных Обществом акций нереализованных в течение года с момента их приобретения, путем погашения выкупленных Обществом акций, а также путем погашения акций, право собственности на которые перешло к Обществу в связи с их неоплатой. Решение принимается простым большинством голосов, участвующих в собрании.</w:t>
      </w:r>
    </w:p>
    <w:p w:rsidR="0032768A" w:rsidRDefault="0032768A">
      <w:pPr>
        <w:pStyle w:val="22"/>
        <w:numPr>
          <w:ilvl w:val="0"/>
          <w:numId w:val="12"/>
        </w:numPr>
        <w:jc w:val="both"/>
      </w:pPr>
      <w:r>
        <w:t>.Уменьшение уставного капитала Общества путем приобретения Обществом части акций в целях сокращения их общего количества. Решение принимается тремя четвертями голосов, участвующих в собрании.</w:t>
      </w:r>
    </w:p>
    <w:p w:rsidR="0032768A" w:rsidRDefault="0032768A">
      <w:pPr>
        <w:pStyle w:val="22"/>
        <w:numPr>
          <w:ilvl w:val="0"/>
          <w:numId w:val="12"/>
        </w:numPr>
        <w:jc w:val="both"/>
      </w:pPr>
      <w:r>
        <w:t>Образование единоличного исполнительного органа Общества (Генерального директора) Общества, а также досрочное прекращение его полномочий. Решение принимается простым большинством голосов, участвующих в собрании.</w:t>
      </w:r>
    </w:p>
    <w:p w:rsidR="0032768A" w:rsidRDefault="0032768A">
      <w:pPr>
        <w:pStyle w:val="22"/>
        <w:numPr>
          <w:ilvl w:val="0"/>
          <w:numId w:val="12"/>
        </w:numPr>
        <w:jc w:val="both"/>
      </w:pPr>
      <w:r>
        <w:t>Избрание членов ревизионной комиссии Общества и досрочное прекращение их полномочий. Решение принимается простым большинством голосов, участвующих в собрании.</w:t>
      </w:r>
    </w:p>
    <w:p w:rsidR="0032768A" w:rsidRDefault="0032768A">
      <w:pPr>
        <w:pStyle w:val="22"/>
        <w:numPr>
          <w:ilvl w:val="0"/>
          <w:numId w:val="12"/>
        </w:numPr>
        <w:jc w:val="both"/>
      </w:pPr>
      <w:r>
        <w:t>Утверждение аудитора Общества. Решение принимается простым большинством голосов, участвующих в собрании.</w:t>
      </w:r>
    </w:p>
    <w:p w:rsidR="0032768A" w:rsidRDefault="0032768A">
      <w:pPr>
        <w:pStyle w:val="22"/>
        <w:numPr>
          <w:ilvl w:val="0"/>
          <w:numId w:val="12"/>
        </w:numPr>
        <w:jc w:val="both"/>
      </w:pPr>
      <w:r>
        <w:t>Выплата (объявление) дивидендов по результатам первого квартала, полугодия, девяти месяцев финансового года. Решение принимается простым большинством голосов, участвующих в собрании.</w:t>
      </w:r>
    </w:p>
    <w:p w:rsidR="0032768A" w:rsidRDefault="0032768A">
      <w:pPr>
        <w:pStyle w:val="22"/>
        <w:numPr>
          <w:ilvl w:val="0"/>
          <w:numId w:val="12"/>
        </w:numPr>
        <w:jc w:val="both"/>
      </w:pPr>
      <w:r>
        <w:t>Утверждение годовых отчетов, годовой бухгалтерской отчетности Общества, в том числе отчетов о прибылях и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p>
    <w:p w:rsidR="0032768A" w:rsidRDefault="0032768A">
      <w:pPr>
        <w:pStyle w:val="22"/>
        <w:numPr>
          <w:ilvl w:val="0"/>
          <w:numId w:val="11"/>
        </w:numPr>
        <w:tabs>
          <w:tab w:val="num" w:pos="920"/>
        </w:tabs>
        <w:jc w:val="both"/>
      </w:pPr>
      <w:r>
        <w:t>утверждение срока и порядка выплаты дивидендов;</w:t>
      </w:r>
    </w:p>
    <w:p w:rsidR="0032768A" w:rsidRDefault="0032768A">
      <w:pPr>
        <w:pStyle w:val="22"/>
        <w:numPr>
          <w:ilvl w:val="0"/>
          <w:numId w:val="11"/>
        </w:numPr>
        <w:tabs>
          <w:tab w:val="num" w:pos="920"/>
        </w:tabs>
        <w:jc w:val="both"/>
      </w:pPr>
      <w:r>
        <w:t>утверждение размера выплаты дивидендов;</w:t>
      </w:r>
    </w:p>
    <w:p w:rsidR="0032768A" w:rsidRDefault="0032768A">
      <w:pPr>
        <w:pStyle w:val="22"/>
        <w:numPr>
          <w:ilvl w:val="0"/>
          <w:numId w:val="11"/>
        </w:numPr>
        <w:tabs>
          <w:tab w:val="num" w:pos="920"/>
        </w:tabs>
        <w:jc w:val="both"/>
      </w:pPr>
      <w:r>
        <w:t>утверждение формы выплаты дивидендов.</w:t>
      </w:r>
    </w:p>
    <w:p w:rsidR="0032768A" w:rsidRDefault="0032768A">
      <w:pPr>
        <w:pStyle w:val="22"/>
        <w:ind w:left="0"/>
        <w:jc w:val="both"/>
      </w:pPr>
      <w:r>
        <w:t xml:space="preserve">       Решение принимается простым большинством голосов, участвующих в собрании.</w:t>
      </w:r>
    </w:p>
    <w:p w:rsidR="0032768A" w:rsidRDefault="0032768A">
      <w:pPr>
        <w:pStyle w:val="22"/>
        <w:numPr>
          <w:ilvl w:val="0"/>
          <w:numId w:val="12"/>
        </w:numPr>
        <w:jc w:val="both"/>
      </w:pPr>
      <w:r>
        <w:t>Определение порядка ведения общего собрания акционеров Общества. Решение принимается простым большинством голосов, участвующих в собрании.</w:t>
      </w:r>
    </w:p>
    <w:p w:rsidR="0032768A" w:rsidRDefault="0032768A">
      <w:pPr>
        <w:pStyle w:val="22"/>
        <w:numPr>
          <w:ilvl w:val="0"/>
          <w:numId w:val="12"/>
        </w:numPr>
        <w:jc w:val="both"/>
      </w:pPr>
      <w:r>
        <w:t>Дробление и консолидация акций. Решение принимается простым большинством голосов, участвующих в собрании.</w:t>
      </w:r>
    </w:p>
    <w:p w:rsidR="0032768A" w:rsidRDefault="0032768A">
      <w:pPr>
        <w:pStyle w:val="22"/>
        <w:numPr>
          <w:ilvl w:val="0"/>
          <w:numId w:val="12"/>
        </w:numPr>
        <w:jc w:val="both"/>
      </w:pPr>
      <w:r>
        <w:t>Принятие решения об одобрении сделок, в совершении которых имеется заинтересованность, предусмотренных статьей 83 Федерального закона “Об акционерных обществах”. Решение принимается в случаях и в порядке, предусмотренных п.24.3 настоящего Устава.</w:t>
      </w:r>
    </w:p>
    <w:p w:rsidR="0032768A" w:rsidRDefault="0032768A">
      <w:pPr>
        <w:pStyle w:val="22"/>
        <w:numPr>
          <w:ilvl w:val="0"/>
          <w:numId w:val="12"/>
        </w:numPr>
        <w:jc w:val="both"/>
      </w:pPr>
      <w:r>
        <w:t>Принятие решения об одобрении крупных сделок в случаях, предусмотренных статьей 79 Федерального закона “Об акционерных обществах”. Решение принимается в случаях и в порядке, предусмотренных п.23.3 и п.23.4 настоящего Устава.</w:t>
      </w:r>
    </w:p>
    <w:p w:rsidR="0032768A" w:rsidRDefault="0032768A">
      <w:pPr>
        <w:pStyle w:val="22"/>
        <w:numPr>
          <w:ilvl w:val="0"/>
          <w:numId w:val="12"/>
        </w:numPr>
        <w:jc w:val="both"/>
      </w:pPr>
      <w:r>
        <w:t>Определение перечня дополнительных документов, обязательных для хранения в Обществе. Решение принимается простым большинством голосов, участвующих в собрании.</w:t>
      </w:r>
    </w:p>
    <w:p w:rsidR="0032768A" w:rsidRDefault="0032768A">
      <w:pPr>
        <w:pStyle w:val="22"/>
        <w:numPr>
          <w:ilvl w:val="0"/>
          <w:numId w:val="12"/>
        </w:numPr>
        <w:jc w:val="both"/>
      </w:pPr>
      <w:r>
        <w:t>Принятие решения об участии в холдинговых компаниях, финансово-промышленных группах, ассоциациях, союзах и иных объединениях коммерческих организаций. Решение принимается простым большинством голосов, участвующих в собрании.</w:t>
      </w:r>
    </w:p>
    <w:p w:rsidR="0032768A" w:rsidRDefault="0032768A">
      <w:pPr>
        <w:pStyle w:val="22"/>
        <w:numPr>
          <w:ilvl w:val="0"/>
          <w:numId w:val="12"/>
        </w:numPr>
        <w:jc w:val="both"/>
      </w:pPr>
      <w:r>
        <w:t>Утверждение внутренних документов, регулирующих деятельность органов Общества. Решение принимается простым большинством голосов, участвующих в собрании.</w:t>
      </w:r>
    </w:p>
    <w:p w:rsidR="0032768A" w:rsidRDefault="0032768A">
      <w:pPr>
        <w:pStyle w:val="22"/>
        <w:numPr>
          <w:ilvl w:val="0"/>
          <w:numId w:val="12"/>
        </w:numPr>
        <w:jc w:val="both"/>
      </w:pPr>
      <w:r>
        <w:t>Размещение посредством открытой подписки конвертируемых эмиссионных ценных бумаг, которые могут быть конвертированы в обыкновенные акции, составляющие более 25 процентов ранее размещенных обыкновенных акций. Решение принимается тремя четвертями голосов, участвующих в собрании.</w:t>
      </w:r>
    </w:p>
    <w:p w:rsidR="0032768A" w:rsidRDefault="0032768A">
      <w:pPr>
        <w:pStyle w:val="22"/>
        <w:numPr>
          <w:ilvl w:val="0"/>
          <w:numId w:val="12"/>
        </w:numPr>
        <w:jc w:val="both"/>
      </w:pPr>
      <w:r>
        <w:t>Размещение посредством закрытой подписки эмиссионных ценных бумаг, конвертируемых в обыкновенные акции. Решение принимается тремя четвертями голосов, участвующих в собрании.</w:t>
      </w:r>
    </w:p>
    <w:p w:rsidR="0032768A" w:rsidRDefault="0032768A">
      <w:pPr>
        <w:pStyle w:val="22"/>
        <w:numPr>
          <w:ilvl w:val="0"/>
          <w:numId w:val="12"/>
        </w:numPr>
        <w:jc w:val="both"/>
      </w:pPr>
      <w:r>
        <w:t>Принятие решения о возмещении за счет Общества расходов по подготовке и проведению внеочередного Общего собрания акционеров Общества инициаторам его проведения. Решение принимается простым большинством голосов, участвующих в собрании.</w:t>
      </w:r>
    </w:p>
    <w:p w:rsidR="0032768A" w:rsidRDefault="0032768A">
      <w:pPr>
        <w:pStyle w:val="22"/>
        <w:numPr>
          <w:ilvl w:val="0"/>
          <w:numId w:val="12"/>
        </w:numPr>
        <w:jc w:val="both"/>
      </w:pPr>
      <w:r>
        <w:t>Освобождение лица, которое самостоятельно или совместно со своими аффилированными лицами приобрело 30 и более процентов размещенных обыкновенных акций Общества, от обязанности приобретения акций у иных акционеров Общества. Решение принимается большинством голосов, участвующих в собрании акционеров, за исключением голосов по акциям, принадлежащим указанному лицу и его аффилированным лицам.</w:t>
      </w:r>
    </w:p>
    <w:p w:rsidR="0032768A" w:rsidRDefault="0032768A">
      <w:pPr>
        <w:pStyle w:val="22"/>
        <w:numPr>
          <w:ilvl w:val="0"/>
          <w:numId w:val="12"/>
        </w:numPr>
        <w:jc w:val="both"/>
      </w:pPr>
      <w:r>
        <w:t>Установление размеров вознаграждений и (или) компенсаций членам Совета директоров Общества в период исполнения ими своих обязанностей. Решение принимается простым большинством голосов, участвующих в собрании.</w:t>
      </w:r>
    </w:p>
    <w:p w:rsidR="0032768A" w:rsidRDefault="0032768A">
      <w:pPr>
        <w:pStyle w:val="22"/>
        <w:numPr>
          <w:ilvl w:val="0"/>
          <w:numId w:val="12"/>
        </w:numPr>
        <w:jc w:val="both"/>
      </w:pPr>
      <w:r>
        <w:t>Установление размера вознаграждений и (или) компенсаций, выплачиваемых членам Ревизионной комиссии Общества на основе рекомендаций Совета директоров. Решение принимается простым большинством голосов, участвующих в собрании.</w:t>
      </w:r>
    </w:p>
    <w:p w:rsidR="0032768A" w:rsidRDefault="0032768A">
      <w:pPr>
        <w:pStyle w:val="22"/>
        <w:numPr>
          <w:ilvl w:val="0"/>
          <w:numId w:val="12"/>
        </w:numPr>
        <w:jc w:val="both"/>
      </w:pPr>
      <w:r>
        <w:t>Принятие решения о проверке финансово-хозяйственной деятельности Общества за год, а также во всякое время ревизионной комиссией. Решение принимается простым большинством голосов, участвующих в собрании.</w:t>
      </w:r>
    </w:p>
    <w:p w:rsidR="0032768A" w:rsidRDefault="0032768A">
      <w:pPr>
        <w:pStyle w:val="22"/>
        <w:numPr>
          <w:ilvl w:val="0"/>
          <w:numId w:val="12"/>
        </w:numPr>
        <w:jc w:val="both"/>
      </w:pPr>
      <w:r>
        <w:t>Решение иных вопросов, предусмотренных Федеральным законом “Об акционерных обществах” и не отнесенных Уставом к компетенции Совета директоров Общества.</w:t>
      </w:r>
    </w:p>
    <w:p w:rsidR="0032768A" w:rsidRDefault="0032768A">
      <w:pPr>
        <w:pStyle w:val="22"/>
        <w:ind w:left="0"/>
        <w:jc w:val="both"/>
        <w:rPr>
          <w:sz w:val="16"/>
          <w:szCs w:val="16"/>
        </w:rPr>
      </w:pPr>
    </w:p>
    <w:p w:rsidR="0032768A" w:rsidRDefault="0032768A">
      <w:pPr>
        <w:pStyle w:val="22"/>
        <w:ind w:left="0"/>
        <w:jc w:val="both"/>
      </w:pPr>
      <w:r>
        <w:t>К компетенции Совета директоров Общества относятся следующие вопросы:</w:t>
      </w:r>
    </w:p>
    <w:p w:rsidR="0032768A" w:rsidRDefault="0032768A">
      <w:pPr>
        <w:pStyle w:val="22"/>
        <w:numPr>
          <w:ilvl w:val="0"/>
          <w:numId w:val="14"/>
        </w:numPr>
        <w:jc w:val="both"/>
      </w:pPr>
      <w:r>
        <w:t>определение приоритетных направлений деятельности Общества;</w:t>
      </w:r>
    </w:p>
    <w:p w:rsidR="0032768A" w:rsidRDefault="0032768A">
      <w:pPr>
        <w:pStyle w:val="22"/>
        <w:numPr>
          <w:ilvl w:val="0"/>
          <w:numId w:val="14"/>
        </w:numPr>
        <w:jc w:val="both"/>
      </w:pPr>
      <w:r>
        <w:t>принятие решения о созыве годового и внеочередного общих собраний акционеров, за исключением случаев, предусмотренных пунктом 8 статьи 55 Федерального закона “Об акционерных обществах”;</w:t>
      </w:r>
    </w:p>
    <w:p w:rsidR="0032768A" w:rsidRDefault="0032768A">
      <w:pPr>
        <w:pStyle w:val="22"/>
        <w:numPr>
          <w:ilvl w:val="0"/>
          <w:numId w:val="14"/>
        </w:numPr>
        <w:jc w:val="both"/>
      </w:pPr>
      <w:r>
        <w:t>при подготовке к проведению общего собрания акционеров Совет директоров Общества определяет:</w:t>
      </w:r>
    </w:p>
    <w:p w:rsidR="0032768A" w:rsidRDefault="0032768A">
      <w:pPr>
        <w:pStyle w:val="22"/>
        <w:numPr>
          <w:ilvl w:val="0"/>
          <w:numId w:val="13"/>
        </w:numPr>
        <w:tabs>
          <w:tab w:val="num" w:pos="920"/>
        </w:tabs>
        <w:jc w:val="both"/>
      </w:pPr>
      <w:r>
        <w:t>форму проведения общего собрания акционеров (собрание или заочное голосование);</w:t>
      </w:r>
    </w:p>
    <w:p w:rsidR="0032768A" w:rsidRDefault="0032768A">
      <w:pPr>
        <w:pStyle w:val="22"/>
        <w:numPr>
          <w:ilvl w:val="0"/>
          <w:numId w:val="13"/>
        </w:numPr>
        <w:tabs>
          <w:tab w:val="num" w:pos="920"/>
        </w:tabs>
        <w:jc w:val="both"/>
      </w:pPr>
      <w:r>
        <w:t>дату, место, время проведения общего собрания акционеров и в случае, когда в соответствии с пунктом 3 статьи 60 ФЗ "Об АО" заполненные бюллетени могут быть направлены Обществу, почтовый адрес, по которому могут направляться заполненные бюллетени, либо в случае проведения общего собрания акционеров в форме заочного голосования - дату окончания приема бюллетеней для голосования и почтовый адрес, по которому должны направляться заполненные бюллетени;</w:t>
      </w:r>
    </w:p>
    <w:p w:rsidR="0032768A" w:rsidRDefault="0032768A">
      <w:pPr>
        <w:pStyle w:val="22"/>
        <w:numPr>
          <w:ilvl w:val="0"/>
          <w:numId w:val="13"/>
        </w:numPr>
        <w:tabs>
          <w:tab w:val="num" w:pos="920"/>
        </w:tabs>
        <w:jc w:val="both"/>
      </w:pPr>
      <w:r>
        <w:t>дату составления списка лиц, имеющих право на участие в общем собрании акционеров;</w:t>
      </w:r>
    </w:p>
    <w:p w:rsidR="0032768A" w:rsidRDefault="0032768A">
      <w:pPr>
        <w:pStyle w:val="22"/>
        <w:numPr>
          <w:ilvl w:val="0"/>
          <w:numId w:val="13"/>
        </w:numPr>
        <w:tabs>
          <w:tab w:val="num" w:pos="920"/>
        </w:tabs>
        <w:jc w:val="both"/>
      </w:pPr>
      <w:r>
        <w:t>повестку дня общего собрания акционеров;</w:t>
      </w:r>
    </w:p>
    <w:p w:rsidR="0032768A" w:rsidRDefault="0032768A">
      <w:pPr>
        <w:pStyle w:val="22"/>
        <w:numPr>
          <w:ilvl w:val="0"/>
          <w:numId w:val="13"/>
        </w:numPr>
        <w:tabs>
          <w:tab w:val="num" w:pos="920"/>
        </w:tabs>
        <w:jc w:val="both"/>
      </w:pPr>
      <w:r>
        <w:t>порядок сообщения акционерам о проведении общего собрания акционеров;</w:t>
      </w:r>
    </w:p>
    <w:p w:rsidR="0032768A" w:rsidRDefault="0032768A">
      <w:pPr>
        <w:pStyle w:val="22"/>
        <w:numPr>
          <w:ilvl w:val="0"/>
          <w:numId w:val="13"/>
        </w:numPr>
        <w:tabs>
          <w:tab w:val="num" w:pos="920"/>
        </w:tabs>
        <w:jc w:val="both"/>
      </w:pPr>
      <w:r>
        <w:t>перечень информации (материалов), предоставляемой акционерам при подготовке к проведению общего собрания акционеров, и порядок её предоставления;</w:t>
      </w:r>
    </w:p>
    <w:p w:rsidR="0032768A" w:rsidRDefault="0032768A">
      <w:pPr>
        <w:pStyle w:val="22"/>
        <w:numPr>
          <w:ilvl w:val="0"/>
          <w:numId w:val="13"/>
        </w:numPr>
        <w:tabs>
          <w:tab w:val="num" w:pos="920"/>
        </w:tabs>
        <w:jc w:val="both"/>
      </w:pPr>
      <w:r>
        <w:t>форму и текст бюллетеня для голосования;</w:t>
      </w:r>
    </w:p>
    <w:p w:rsidR="0032768A" w:rsidRDefault="0032768A">
      <w:pPr>
        <w:pStyle w:val="22"/>
        <w:numPr>
          <w:ilvl w:val="0"/>
          <w:numId w:val="14"/>
        </w:numPr>
        <w:tabs>
          <w:tab w:val="num" w:pos="920"/>
        </w:tabs>
        <w:jc w:val="both"/>
      </w:pPr>
      <w:r>
        <w:t>увеличение уставного капитала Общества путем размещения Обществом дополнительных акций в пределах количества и категорий (типов) объявленных акций за счет имущества Общества, когда размещение дополнительных акций осуществляется посредством распределения их среди акционеров;</w:t>
      </w:r>
    </w:p>
    <w:p w:rsidR="0032768A" w:rsidRDefault="0032768A">
      <w:pPr>
        <w:pStyle w:val="22"/>
        <w:numPr>
          <w:ilvl w:val="0"/>
          <w:numId w:val="14"/>
        </w:numPr>
        <w:tabs>
          <w:tab w:val="num" w:pos="920"/>
        </w:tabs>
        <w:jc w:val="both"/>
      </w:pPr>
      <w:r>
        <w:t>увеличение уставного капитала Общества путем размещения Обществом дополнительных обыкновенных акций в пределах количества объявленных акций этой категории (типа), посредством открытой подписки в количестве, составляющем 25 процентов и менее ранее размещенных обыкновенных акций Общества;</w:t>
      </w:r>
    </w:p>
    <w:p w:rsidR="0032768A" w:rsidRDefault="0032768A">
      <w:pPr>
        <w:pStyle w:val="22"/>
        <w:numPr>
          <w:ilvl w:val="0"/>
          <w:numId w:val="14"/>
        </w:numPr>
        <w:tabs>
          <w:tab w:val="num" w:pos="920"/>
        </w:tabs>
        <w:jc w:val="both"/>
      </w:pPr>
      <w:r>
        <w:t>размещение Обществом облигаций и иных эмиссионных ценных бумаг в случае, когда по условиям размещения данных облигаций и иных эмиссионных ценных бумаг они не являются конвертируемыми в акции Общества;</w:t>
      </w:r>
    </w:p>
    <w:p w:rsidR="0032768A" w:rsidRDefault="0032768A">
      <w:pPr>
        <w:pStyle w:val="22"/>
        <w:numPr>
          <w:ilvl w:val="0"/>
          <w:numId w:val="14"/>
        </w:numPr>
        <w:tabs>
          <w:tab w:val="num" w:pos="920"/>
        </w:tabs>
        <w:jc w:val="both"/>
      </w:pPr>
      <w:r>
        <w:t>размещение Обществом посредством открытой подписки конвертируемых в обыкновенные акции облигаций и иных эмиссионных ценных бумаг, которые могут быть конвертированы в обыкновенные акции, в количестве 25 процентов и менее ранее размещенных обыкновенных акций;</w:t>
      </w:r>
    </w:p>
    <w:p w:rsidR="0032768A" w:rsidRDefault="0032768A">
      <w:pPr>
        <w:pStyle w:val="22"/>
        <w:numPr>
          <w:ilvl w:val="0"/>
          <w:numId w:val="14"/>
        </w:numPr>
        <w:tabs>
          <w:tab w:val="num" w:pos="920"/>
        </w:tabs>
        <w:jc w:val="both"/>
      </w:pPr>
      <w:r>
        <w:t>определение цены (денежной оценки) имущества, цены размещения и выкупа эмиссионных ценных бумаг в случаях, предусмотренных Федеральным законом “Об акционерных обществах”;</w:t>
      </w:r>
    </w:p>
    <w:p w:rsidR="0032768A" w:rsidRDefault="0032768A">
      <w:pPr>
        <w:pStyle w:val="22"/>
        <w:numPr>
          <w:ilvl w:val="0"/>
          <w:numId w:val="14"/>
        </w:numPr>
        <w:tabs>
          <w:tab w:val="num" w:pos="920"/>
        </w:tabs>
        <w:jc w:val="both"/>
      </w:pPr>
      <w:r>
        <w:t>приобретение размещенных Обществом акций в соответствии с п.2 ст.72 Федерального закона "Об акционерных обществах";</w:t>
      </w:r>
    </w:p>
    <w:p w:rsidR="0032768A" w:rsidRDefault="0032768A">
      <w:pPr>
        <w:pStyle w:val="22"/>
        <w:numPr>
          <w:ilvl w:val="0"/>
          <w:numId w:val="14"/>
        </w:numPr>
        <w:tabs>
          <w:tab w:val="num" w:pos="920"/>
        </w:tabs>
        <w:jc w:val="both"/>
      </w:pPr>
      <w:r>
        <w:t>приобретение размещенных Обществом акций, облигаций и иных ценных бумаг в случаях, предусмотренных Федеральным законом "Об акционерных обществах";</w:t>
      </w:r>
    </w:p>
    <w:p w:rsidR="0032768A" w:rsidRDefault="0032768A">
      <w:pPr>
        <w:pStyle w:val="22"/>
        <w:numPr>
          <w:ilvl w:val="0"/>
          <w:numId w:val="14"/>
        </w:numPr>
        <w:tabs>
          <w:tab w:val="num" w:pos="920"/>
        </w:tabs>
        <w:jc w:val="both"/>
      </w:pPr>
      <w:r>
        <w:t>рекомендации общему собранию акционеров по размеру выплачиваемых членам ревизионной комиссии Общества вознаграждений и компенсаций;</w:t>
      </w:r>
    </w:p>
    <w:p w:rsidR="0032768A" w:rsidRDefault="0032768A">
      <w:pPr>
        <w:pStyle w:val="22"/>
        <w:numPr>
          <w:ilvl w:val="0"/>
          <w:numId w:val="14"/>
        </w:numPr>
        <w:tabs>
          <w:tab w:val="num" w:pos="920"/>
        </w:tabs>
        <w:jc w:val="both"/>
      </w:pPr>
      <w:r>
        <w:t>определение размера оплаты услуг аудитора;</w:t>
      </w:r>
    </w:p>
    <w:p w:rsidR="0032768A" w:rsidRDefault="0032768A">
      <w:pPr>
        <w:pStyle w:val="22"/>
        <w:numPr>
          <w:ilvl w:val="0"/>
          <w:numId w:val="14"/>
        </w:numPr>
        <w:tabs>
          <w:tab w:val="num" w:pos="920"/>
        </w:tabs>
        <w:jc w:val="both"/>
      </w:pPr>
      <w:r>
        <w:t>рекомендации общему собранию акционеров по размеру дивиденда по акциям, форме и порядку его выплаты;</w:t>
      </w:r>
    </w:p>
    <w:p w:rsidR="0032768A" w:rsidRDefault="0032768A">
      <w:pPr>
        <w:pStyle w:val="22"/>
        <w:numPr>
          <w:ilvl w:val="0"/>
          <w:numId w:val="14"/>
        </w:numPr>
        <w:tabs>
          <w:tab w:val="num" w:pos="920"/>
        </w:tabs>
        <w:jc w:val="both"/>
      </w:pPr>
      <w:r>
        <w:t>рекомендации общему собранию акционеров по порядку распределения прибыли и убытков Общества по результатам финансового года;</w:t>
      </w:r>
    </w:p>
    <w:p w:rsidR="0032768A" w:rsidRDefault="0032768A">
      <w:pPr>
        <w:pStyle w:val="22"/>
        <w:numPr>
          <w:ilvl w:val="0"/>
          <w:numId w:val="14"/>
        </w:numPr>
        <w:tabs>
          <w:tab w:val="num" w:pos="920"/>
        </w:tabs>
        <w:jc w:val="both"/>
      </w:pPr>
      <w:r>
        <w:t>использование резервного фонда и иных фондов Общества;</w:t>
      </w:r>
    </w:p>
    <w:p w:rsidR="0032768A" w:rsidRDefault="0032768A">
      <w:pPr>
        <w:pStyle w:val="22"/>
        <w:numPr>
          <w:ilvl w:val="0"/>
          <w:numId w:val="14"/>
        </w:numPr>
        <w:tabs>
          <w:tab w:val="num" w:pos="920"/>
        </w:tabs>
        <w:jc w:val="both"/>
      </w:pPr>
      <w:r>
        <w:t>утверждение внутренних документов Общества, за исключением внутренних документов, регулирующих деятельность органов Общества, утверждаемых решением общего собрания акционеров, а также иных внутренних документов Общества, утверждение которых отнесено уставом Общества к компетенции исполнительного органа Общества, внесение в эти документы изменений и дополнений;</w:t>
      </w:r>
    </w:p>
    <w:p w:rsidR="0032768A" w:rsidRDefault="0032768A">
      <w:pPr>
        <w:pStyle w:val="22"/>
        <w:numPr>
          <w:ilvl w:val="0"/>
          <w:numId w:val="14"/>
        </w:numPr>
        <w:tabs>
          <w:tab w:val="num" w:pos="920"/>
        </w:tabs>
        <w:jc w:val="both"/>
      </w:pPr>
      <w:r>
        <w:t>создание и ликвидация филиалов, открытие и ликвидация представительств Общества, утверждение положений о филиалах и представительствах, внесение в них изменений и дополнений, назначение руководителей филиалов и представительств и прекращение их полномочий;</w:t>
      </w:r>
    </w:p>
    <w:p w:rsidR="0032768A" w:rsidRDefault="0032768A">
      <w:pPr>
        <w:pStyle w:val="22"/>
        <w:numPr>
          <w:ilvl w:val="0"/>
          <w:numId w:val="14"/>
        </w:numPr>
        <w:tabs>
          <w:tab w:val="num" w:pos="920"/>
        </w:tabs>
        <w:jc w:val="both"/>
      </w:pPr>
      <w:r>
        <w:t>внесение в Устав Общества изменений, связанных с созданием филиалов, открытием представительств Общества и их ликвидацией;</w:t>
      </w:r>
    </w:p>
    <w:p w:rsidR="0032768A" w:rsidRDefault="0032768A">
      <w:pPr>
        <w:pStyle w:val="22"/>
        <w:numPr>
          <w:ilvl w:val="0"/>
          <w:numId w:val="14"/>
        </w:numPr>
        <w:tabs>
          <w:tab w:val="num" w:pos="920"/>
        </w:tabs>
        <w:jc w:val="both"/>
      </w:pPr>
      <w:r>
        <w:t xml:space="preserve">одобрение крупных сделок в случаях, предусмотренных главой </w:t>
      </w:r>
      <w:r>
        <w:rPr>
          <w:lang w:val="en-US"/>
        </w:rPr>
        <w:t>X</w:t>
      </w:r>
      <w:r>
        <w:t xml:space="preserve"> Федерального закона “Об акционерных обществах”;</w:t>
      </w:r>
    </w:p>
    <w:p w:rsidR="0032768A" w:rsidRDefault="0032768A">
      <w:pPr>
        <w:pStyle w:val="22"/>
        <w:numPr>
          <w:ilvl w:val="0"/>
          <w:numId w:val="14"/>
        </w:numPr>
        <w:tabs>
          <w:tab w:val="num" w:pos="920"/>
        </w:tabs>
        <w:jc w:val="both"/>
      </w:pPr>
      <w:r>
        <w:t xml:space="preserve">одобрение сделок Общества, в совершении которых имеется заинтересованность в случаях, предусмотренных главой </w:t>
      </w:r>
      <w:r>
        <w:rPr>
          <w:lang w:val="en-US"/>
        </w:rPr>
        <w:t>XI</w:t>
      </w:r>
      <w:r>
        <w:t xml:space="preserve"> Федерального закона “Об акционерных обществах”;</w:t>
      </w:r>
    </w:p>
    <w:p w:rsidR="0032768A" w:rsidRDefault="0032768A">
      <w:pPr>
        <w:pStyle w:val="22"/>
        <w:numPr>
          <w:ilvl w:val="0"/>
          <w:numId w:val="14"/>
        </w:numPr>
        <w:tabs>
          <w:tab w:val="num" w:pos="920"/>
        </w:tabs>
        <w:jc w:val="both"/>
      </w:pPr>
      <w:r>
        <w:t>утверждение регистратора Общества и условий договора с ним, а также расторжение договора с ним;</w:t>
      </w:r>
    </w:p>
    <w:p w:rsidR="0032768A" w:rsidRDefault="0032768A">
      <w:pPr>
        <w:pStyle w:val="22"/>
        <w:numPr>
          <w:ilvl w:val="0"/>
          <w:numId w:val="14"/>
        </w:numPr>
        <w:tabs>
          <w:tab w:val="num" w:pos="920"/>
        </w:tabs>
        <w:jc w:val="both"/>
      </w:pPr>
      <w:r>
        <w:t>избрание (переизбрание) Председателя Совета директоров Общества;</w:t>
      </w:r>
    </w:p>
    <w:p w:rsidR="0032768A" w:rsidRDefault="0032768A">
      <w:pPr>
        <w:pStyle w:val="22"/>
        <w:numPr>
          <w:ilvl w:val="0"/>
          <w:numId w:val="14"/>
        </w:numPr>
        <w:tabs>
          <w:tab w:val="num" w:pos="920"/>
        </w:tabs>
        <w:jc w:val="both"/>
      </w:pPr>
      <w:r>
        <w:t>принятие во всякое время решения о проверке финансово-хозяйственной деятельности Общества;</w:t>
      </w:r>
    </w:p>
    <w:p w:rsidR="0032768A" w:rsidRDefault="0032768A">
      <w:pPr>
        <w:pStyle w:val="22"/>
        <w:numPr>
          <w:ilvl w:val="0"/>
          <w:numId w:val="14"/>
        </w:numPr>
        <w:tabs>
          <w:tab w:val="num" w:pos="920"/>
        </w:tabs>
        <w:jc w:val="both"/>
      </w:pPr>
      <w:r>
        <w:t>определение перечня дополнительных документов, обязательных для хранения в Обществе;</w:t>
      </w:r>
    </w:p>
    <w:p w:rsidR="0032768A" w:rsidRDefault="0032768A">
      <w:pPr>
        <w:pStyle w:val="22"/>
        <w:numPr>
          <w:ilvl w:val="0"/>
          <w:numId w:val="14"/>
        </w:numPr>
        <w:tabs>
          <w:tab w:val="num" w:pos="920"/>
        </w:tabs>
        <w:jc w:val="both"/>
      </w:pPr>
      <w:r>
        <w:t>утверждение решений о выпуске ценных бумаг, проспекта эмиссии ценных бумаг, отчета об итогах выпуска ценных бумаг, внесение в них изменений и дополнений;</w:t>
      </w:r>
    </w:p>
    <w:p w:rsidR="0032768A" w:rsidRDefault="0032768A">
      <w:pPr>
        <w:pStyle w:val="22"/>
        <w:numPr>
          <w:ilvl w:val="0"/>
          <w:numId w:val="14"/>
        </w:numPr>
        <w:tabs>
          <w:tab w:val="num" w:pos="920"/>
        </w:tabs>
        <w:jc w:val="both"/>
      </w:pPr>
      <w:r>
        <w:t>осуществление денежной оценки имущества, вносимого в оплату акций при оплате дополнительных акций не денежными средствами;</w:t>
      </w:r>
    </w:p>
    <w:p w:rsidR="0032768A" w:rsidRDefault="0032768A">
      <w:pPr>
        <w:pStyle w:val="22"/>
        <w:numPr>
          <w:ilvl w:val="0"/>
          <w:numId w:val="14"/>
        </w:numPr>
        <w:tabs>
          <w:tab w:val="num" w:pos="920"/>
        </w:tabs>
        <w:jc w:val="both"/>
      </w:pPr>
      <w:r>
        <w:t>определение цены оплаты дополнительных акций Общества, размещаемых посредством подписки;</w:t>
      </w:r>
    </w:p>
    <w:p w:rsidR="0032768A" w:rsidRDefault="0032768A">
      <w:pPr>
        <w:pStyle w:val="22"/>
        <w:numPr>
          <w:ilvl w:val="0"/>
          <w:numId w:val="14"/>
        </w:numPr>
        <w:tabs>
          <w:tab w:val="num" w:pos="920"/>
        </w:tabs>
        <w:jc w:val="both"/>
      </w:pPr>
      <w:r>
        <w:t>определение цены оплаты эмиссионных ценных бумаг Общества, размещаемых посредством подписки;</w:t>
      </w:r>
    </w:p>
    <w:p w:rsidR="0032768A" w:rsidRDefault="0032768A">
      <w:pPr>
        <w:pStyle w:val="22"/>
        <w:numPr>
          <w:ilvl w:val="0"/>
          <w:numId w:val="14"/>
        </w:numPr>
        <w:tabs>
          <w:tab w:val="num" w:pos="920"/>
        </w:tabs>
        <w:jc w:val="both"/>
      </w:pPr>
      <w:r>
        <w:t>утверждение отчета об итогах приобретения акций Обществом;</w:t>
      </w:r>
    </w:p>
    <w:p w:rsidR="0032768A" w:rsidRDefault="0032768A">
      <w:pPr>
        <w:pStyle w:val="22"/>
        <w:numPr>
          <w:ilvl w:val="0"/>
          <w:numId w:val="14"/>
        </w:numPr>
        <w:tabs>
          <w:tab w:val="num" w:pos="920"/>
        </w:tabs>
        <w:jc w:val="both"/>
      </w:pPr>
      <w:r>
        <w:t>вынесение на решение общего собрания акционеров каждого общества, участвующего в слиянии, вопроса о реорганизации в форме слияния, об утверждении договора о слиянии, устава общества, создаваемого в результате слияния, и об утверждении передаточного акта;</w:t>
      </w:r>
    </w:p>
    <w:p w:rsidR="0032768A" w:rsidRDefault="0032768A">
      <w:pPr>
        <w:pStyle w:val="22"/>
        <w:numPr>
          <w:ilvl w:val="0"/>
          <w:numId w:val="14"/>
        </w:numPr>
        <w:tabs>
          <w:tab w:val="num" w:pos="920"/>
        </w:tabs>
        <w:jc w:val="both"/>
      </w:pPr>
      <w:r>
        <w:t>вынесение на решение общего собрания акционеров своего общества, участвующего в присоединении, вопроса о реорганизации в форме присоединения и об утверждении договора о присоединении. Совет директоров присоединяемого общества выносит также на решение общего собрания акционеров вопрос об утверждении передаточного акта;</w:t>
      </w:r>
    </w:p>
    <w:p w:rsidR="0032768A" w:rsidRDefault="0032768A">
      <w:pPr>
        <w:pStyle w:val="22"/>
        <w:numPr>
          <w:ilvl w:val="0"/>
          <w:numId w:val="14"/>
        </w:numPr>
        <w:tabs>
          <w:tab w:val="num" w:pos="920"/>
        </w:tabs>
        <w:jc w:val="both"/>
      </w:pPr>
      <w:r>
        <w:t>Совет директоров реорганизуемого в форме разделения общества выносит на решение общего собрания акционеров вопрос о реорганизации общества в форме разделения, порядке и об условиях разделения, о создании новых обществ и порядке конвертации акций реорганизуемого общества в акции создаваемых обществ, об утверждении разделительного баланса;</w:t>
      </w:r>
    </w:p>
    <w:p w:rsidR="0032768A" w:rsidRDefault="0032768A">
      <w:pPr>
        <w:pStyle w:val="22"/>
        <w:numPr>
          <w:ilvl w:val="0"/>
          <w:numId w:val="14"/>
        </w:numPr>
        <w:tabs>
          <w:tab w:val="num" w:pos="920"/>
        </w:tabs>
        <w:jc w:val="both"/>
      </w:pPr>
      <w:r>
        <w:t>Совет директоров реорганизуемого в форме выделения общества выносит на решение общего собрания акционеров общества вопрос о реорганизации общества в форме выделения, о порядке и об условиях выделения, о создании нового общества (обществ), о конвертации акций реорганизуемого общества в акции создаваемого общества (распределении акций создаваемого общества среди акционеров реорганизуемого общества, приобретении акций создаваемого общества самим реорганизуемым обществом) и о порядке такой конвертации (распределения, приобретения), об утверждении разделительного баланса;</w:t>
      </w:r>
    </w:p>
    <w:p w:rsidR="0032768A" w:rsidRDefault="0032768A">
      <w:pPr>
        <w:pStyle w:val="22"/>
        <w:numPr>
          <w:ilvl w:val="0"/>
          <w:numId w:val="14"/>
        </w:numPr>
        <w:tabs>
          <w:tab w:val="num" w:pos="920"/>
        </w:tabs>
        <w:jc w:val="both"/>
      </w:pPr>
      <w:r>
        <w:t>Совет директоров преобразуемого общества выносит на решение общего собрания акционеров вопрос о преобразовании общества, о порядке и об условиях осуществления преобразования, о порядке обмена акций общества на вклады участников общества с ограниченной ответственностью или паи членов производственного кооператива;</w:t>
      </w:r>
    </w:p>
    <w:p w:rsidR="0032768A" w:rsidRDefault="0032768A">
      <w:pPr>
        <w:pStyle w:val="22"/>
        <w:numPr>
          <w:ilvl w:val="0"/>
          <w:numId w:val="14"/>
        </w:numPr>
        <w:tabs>
          <w:tab w:val="num" w:pos="920"/>
        </w:tabs>
        <w:jc w:val="both"/>
      </w:pPr>
      <w:r>
        <w:t>в случае добровольной ликвидации Общества Совет директоров ликвидируемого Общества выносит на решение общего собрания акционеров вопрос о ликвидации Общества и назначении ликвидационной комиссии;</w:t>
      </w:r>
    </w:p>
    <w:p w:rsidR="0032768A" w:rsidRDefault="0032768A">
      <w:pPr>
        <w:pStyle w:val="22"/>
        <w:numPr>
          <w:ilvl w:val="0"/>
          <w:numId w:val="14"/>
        </w:numPr>
        <w:tabs>
          <w:tab w:val="num" w:pos="920"/>
        </w:tabs>
        <w:jc w:val="both"/>
      </w:pPr>
      <w:r>
        <w:t>принятие решения об образовании временного единоличного исполнительного органа Общества и о проведении внеочередного общего собрания акционеров для решения вопроса о досрочном прекращении полномочий единоличного исполнительного органа Общества и об образовании нового исполнительного органа Общества в случае невозможности единоличным исполнительным органом Общества исполнять свои обязанности;</w:t>
      </w:r>
    </w:p>
    <w:p w:rsidR="0032768A" w:rsidRDefault="0032768A">
      <w:pPr>
        <w:pStyle w:val="22"/>
        <w:numPr>
          <w:ilvl w:val="0"/>
          <w:numId w:val="14"/>
        </w:numPr>
        <w:tabs>
          <w:tab w:val="num" w:pos="920"/>
        </w:tabs>
        <w:jc w:val="both"/>
      </w:pPr>
      <w:r>
        <w:t>определение лица, уполномоченного подписать договор от имени Общества с единоличным исполнительным органом, утверждение договора с лицом, осуществляющим полномочия единоличного исполнительного органа Общества;</w:t>
      </w:r>
    </w:p>
    <w:p w:rsidR="0032768A" w:rsidRDefault="0032768A">
      <w:pPr>
        <w:pStyle w:val="22"/>
        <w:numPr>
          <w:ilvl w:val="0"/>
          <w:numId w:val="14"/>
        </w:numPr>
        <w:tabs>
          <w:tab w:val="num" w:pos="920"/>
        </w:tabs>
        <w:jc w:val="both"/>
      </w:pPr>
      <w:r>
        <w:t>одобрение сделок, на которые уставом Общества распространен порядок одобрения, предусмотренный ФЗ "Об АО" для крупных сделок; принятие на Общество поручительства по обязательствам юридических и физических лиц;</w:t>
      </w:r>
    </w:p>
    <w:p w:rsidR="0032768A" w:rsidRDefault="0032768A">
      <w:pPr>
        <w:pStyle w:val="22"/>
        <w:numPr>
          <w:ilvl w:val="0"/>
          <w:numId w:val="14"/>
        </w:numPr>
        <w:tabs>
          <w:tab w:val="num" w:pos="920"/>
        </w:tabs>
        <w:jc w:val="both"/>
      </w:pPr>
      <w:r>
        <w:t>предварительное утверждение годового отчета Общества;</w:t>
      </w:r>
    </w:p>
    <w:p w:rsidR="0032768A" w:rsidRDefault="0032768A">
      <w:pPr>
        <w:pStyle w:val="22"/>
        <w:numPr>
          <w:ilvl w:val="0"/>
          <w:numId w:val="14"/>
        </w:numPr>
        <w:tabs>
          <w:tab w:val="num" w:pos="920"/>
        </w:tabs>
        <w:jc w:val="both"/>
      </w:pPr>
      <w:r>
        <w:t>предлагает в повестку дня общего собрания акционеров вопросы, указанные в подпунктах 2,6,14-19 п.1 ст.48 ФЗ "Об АО";</w:t>
      </w:r>
    </w:p>
    <w:p w:rsidR="0032768A" w:rsidRDefault="0032768A">
      <w:pPr>
        <w:pStyle w:val="22"/>
        <w:numPr>
          <w:ilvl w:val="0"/>
          <w:numId w:val="14"/>
        </w:numPr>
        <w:tabs>
          <w:tab w:val="num" w:pos="920"/>
        </w:tabs>
        <w:jc w:val="both"/>
      </w:pPr>
      <w:r>
        <w:t>иные вопросы, предусмотренные Федеральным законом “Об акционерных обществах” и уставом.</w:t>
      </w:r>
    </w:p>
    <w:p w:rsidR="0032768A" w:rsidRDefault="0032768A">
      <w:pPr>
        <w:pStyle w:val="22"/>
        <w:ind w:left="0"/>
        <w:jc w:val="both"/>
        <w:rPr>
          <w:sz w:val="16"/>
          <w:szCs w:val="16"/>
        </w:rPr>
      </w:pPr>
    </w:p>
    <w:p w:rsidR="0032768A" w:rsidRDefault="0032768A">
      <w:pPr>
        <w:pStyle w:val="22"/>
        <w:jc w:val="both"/>
      </w:pPr>
      <w:r>
        <w:t>К компетенции Генерального директора Общества относятся:</w:t>
      </w:r>
    </w:p>
    <w:p w:rsidR="0032768A" w:rsidRDefault="0032768A">
      <w:pPr>
        <w:pStyle w:val="22"/>
        <w:jc w:val="both"/>
      </w:pPr>
      <w:r>
        <w:t>все вопросы руководства текущей деятельностью Общества, за исключением вопросов, отнесенных к компетенции общего собрания акционеров и Совета директоров Общества,</w:t>
      </w:r>
    </w:p>
    <w:p w:rsidR="0032768A" w:rsidRDefault="0032768A">
      <w:pPr>
        <w:pStyle w:val="22"/>
        <w:jc w:val="both"/>
      </w:pPr>
      <w:r>
        <w:t>Генеральный директор организует выполнение решений общего собрания акционеров и Совета директоров Общества, без доверенности действует от имени Общества, в том числе представляет его интересы, совершает сделки от имени Общества, утверждает штаты, издает приказы и дает указания, обязательные для исполнения всеми работниками Общества, распоряжается имуществом Общества в пределах 25 процентов балансовой стоимости активов Общества, определенной по данным его бухгалтерской отчетности на последнюю отчетную дату, выдает доверенности.</w:t>
      </w:r>
    </w:p>
    <w:p w:rsidR="0032768A" w:rsidRDefault="0032768A">
      <w:pPr>
        <w:pStyle w:val="22"/>
        <w:jc w:val="both"/>
      </w:pPr>
      <w:r>
        <w:t>Определяет перспективу и осуществляет общее руководство деятельностью Общества в области менеджмента качества и управления окружающей средой, утверждает политику в области качества и экологии, определяет и утверждает цели по направлениям деятельности систем, обеспечивает действующие системы менеджмента качества и управления окружающей среды необходимыми для достижения установленных целей финансовыми, материальными и другими ресурсами.</w:t>
      </w:r>
    </w:p>
    <w:p w:rsidR="0032768A" w:rsidRDefault="0032768A">
      <w:pPr>
        <w:pStyle w:val="22"/>
        <w:jc w:val="both"/>
      </w:pPr>
      <w:r>
        <w:t>Права и обязанности Генерального директора по осуществлению руководства текущей деятельностью Общества определяются ФЗ "Об АО", иными правовыми актами РФ, положением о Генеральном директоре и договором, заключаемым генеральным директором с Обществом. Договор от имени Общества подписывается председателем Совета директоров.</w:t>
      </w:r>
    </w:p>
    <w:p w:rsidR="0032768A" w:rsidRDefault="0032768A">
      <w:pPr>
        <w:pStyle w:val="22"/>
        <w:jc w:val="both"/>
      </w:pPr>
      <w:r>
        <w:t>На отношения между Обществом и Генеральным директором действие законодательства РФ о труде распространяется в части, не противоречащей положениям ФЗ "Об АО". Совмещение Генеральным директором должностей в органах управления других организаций допускается только с согласия Совета директоров.</w:t>
      </w:r>
    </w:p>
    <w:p w:rsidR="0032768A" w:rsidRDefault="0032768A">
      <w:pPr>
        <w:pStyle w:val="22"/>
        <w:jc w:val="both"/>
      </w:pPr>
      <w:r>
        <w:t>Дисциплинарные взыскания по отношению к Генеральному директору Общества применяются на основании решения Совета директоров его председателем.</w:t>
      </w:r>
    </w:p>
    <w:p w:rsidR="0032768A" w:rsidRDefault="0032768A">
      <w:pPr>
        <w:pStyle w:val="22"/>
        <w:jc w:val="both"/>
      </w:pPr>
      <w:r>
        <w:t>Генеральный директор избирается общим собранием акционеров на срок пять лет.</w:t>
      </w:r>
    </w:p>
    <w:p w:rsidR="0032768A" w:rsidRDefault="0032768A">
      <w:pPr>
        <w:pStyle w:val="22"/>
        <w:jc w:val="both"/>
      </w:pPr>
      <w:r>
        <w:t>Полномочия генерального директора действуют с момента его избрания общим собранием акционеров до образования единоличного исполнительного органа Общества следующим через пять лет годовым общим собранием акционеров.</w:t>
      </w:r>
    </w:p>
    <w:p w:rsidR="0032768A" w:rsidRDefault="0032768A">
      <w:pPr>
        <w:pStyle w:val="22"/>
        <w:jc w:val="both"/>
      </w:pPr>
      <w:r>
        <w:t>Если Генеральный директор не может исполнять свои обязанности, Совет директоров Общества вправе принять решение об образовании временного единоличного исполнительного органа Общества (генерального директора) и о проведении внеочередного общего собрания акционеров для решения вопроса о досрочном прекращении полномочий генерального директора и об образовании нового единоличного исполнительного органа Общества.</w:t>
      </w:r>
    </w:p>
    <w:p w:rsidR="0032768A" w:rsidRDefault="0032768A">
      <w:pPr>
        <w:pStyle w:val="22"/>
        <w:jc w:val="both"/>
      </w:pPr>
      <w:r>
        <w:t>Временный исполнительный орган Общества осуществляет руководство текущей деятельностью Общества в пределах компетенции единоличного исполнительного органа Общества.</w:t>
      </w:r>
    </w:p>
    <w:p w:rsidR="0032768A" w:rsidRDefault="0032768A">
      <w:pPr>
        <w:pStyle w:val="22"/>
        <w:jc w:val="both"/>
      </w:pPr>
      <w:r>
        <w:t>Кодекса корпоративного поведения (управления) эмитент не имеет.</w:t>
      </w:r>
    </w:p>
    <w:p w:rsidR="0032768A" w:rsidRDefault="0032768A">
      <w:pPr>
        <w:jc w:val="both"/>
      </w:pPr>
    </w:p>
    <w:p w:rsidR="0032768A" w:rsidRDefault="0032768A">
      <w:pPr>
        <w:jc w:val="both"/>
        <w:rPr>
          <w:b/>
          <w:bCs/>
        </w:rPr>
      </w:pPr>
      <w:r>
        <w:rPr>
          <w:b/>
          <w:bCs/>
        </w:rPr>
        <w:t>5.2.Информация о лицах, входящих в состав органов управления эмитента.</w:t>
      </w:r>
    </w:p>
    <w:p w:rsidR="0032768A" w:rsidRDefault="0032768A">
      <w:pPr>
        <w:pStyle w:val="30"/>
        <w:rPr>
          <w:sz w:val="20"/>
          <w:szCs w:val="20"/>
        </w:rPr>
      </w:pPr>
      <w:r>
        <w:rPr>
          <w:sz w:val="22"/>
          <w:szCs w:val="22"/>
        </w:rPr>
        <w:t>5.2.1.Совет директоров.</w:t>
      </w:r>
    </w:p>
    <w:p w:rsidR="0032768A" w:rsidRDefault="0032768A">
      <w:r>
        <w:t>Председатель:</w:t>
      </w:r>
    </w:p>
    <w:p w:rsidR="0032768A" w:rsidRDefault="0032768A">
      <w:r>
        <w:t xml:space="preserve">ФИО: </w:t>
      </w:r>
      <w:r>
        <w:rPr>
          <w:b/>
          <w:bCs/>
          <w:i/>
          <w:iCs/>
        </w:rPr>
        <w:t>Вяткин Александр Анатольевич</w:t>
      </w:r>
      <w:r>
        <w:t>.</w:t>
      </w:r>
    </w:p>
    <w:p w:rsidR="0032768A" w:rsidRDefault="0032768A">
      <w:pPr>
        <w:pStyle w:val="22"/>
      </w:pPr>
      <w:r>
        <w:t>Год рождения: 1952.</w:t>
      </w:r>
    </w:p>
    <w:p w:rsidR="0032768A" w:rsidRDefault="0032768A">
      <w:pPr>
        <w:pStyle w:val="22"/>
      </w:pPr>
      <w:r>
        <w:t>Образование: высшее профессиональное (инженер - технолог).</w:t>
      </w:r>
    </w:p>
    <w:p w:rsidR="0032768A" w:rsidRDefault="0032768A">
      <w:pPr>
        <w:pStyle w:val="22"/>
      </w:pPr>
      <w:r>
        <w:t>Должности за последние 5 лет:</w:t>
      </w:r>
    </w:p>
    <w:p w:rsidR="0032768A" w:rsidRDefault="0032768A">
      <w:r>
        <w:t xml:space="preserve">Период: </w:t>
      </w:r>
      <w:r>
        <w:rPr>
          <w:rStyle w:val="SUBST"/>
        </w:rPr>
        <w:t xml:space="preserve"> - </w:t>
      </w:r>
      <w:r>
        <w:rPr>
          <w:rStyle w:val="SUBST"/>
          <w:b w:val="0"/>
          <w:bCs w:val="0"/>
          <w:i w:val="0"/>
          <w:iCs w:val="0"/>
        </w:rPr>
        <w:t xml:space="preserve"> </w:t>
      </w:r>
      <w:r>
        <w:rPr>
          <w:rStyle w:val="SUBST"/>
        </w:rPr>
        <w:t>с 1993 г. по настоящее время</w:t>
      </w:r>
      <w:r>
        <w:rPr>
          <w:rStyle w:val="SUBST"/>
          <w:b w:val="0"/>
          <w:bCs w:val="0"/>
          <w:i w:val="0"/>
          <w:iCs w:val="0"/>
        </w:rPr>
        <w:t>.</w:t>
      </w:r>
    </w:p>
    <w:p w:rsidR="0032768A" w:rsidRDefault="0032768A">
      <w:r>
        <w:t>Организация: Богдановичское ОАО “Огнеупоры”.</w:t>
      </w:r>
    </w:p>
    <w:p w:rsidR="0032768A" w:rsidRDefault="0032768A">
      <w:pPr>
        <w:pStyle w:val="22"/>
      </w:pPr>
      <w:r>
        <w:t>Должность: главный инженер.</w:t>
      </w:r>
    </w:p>
    <w:p w:rsidR="0032768A" w:rsidRDefault="0032768A">
      <w:pPr>
        <w:rPr>
          <w:rStyle w:val="SUBST"/>
          <w:b w:val="0"/>
          <w:bCs w:val="0"/>
          <w:i w:val="0"/>
          <w:iCs w:val="0"/>
        </w:rPr>
      </w:pPr>
      <w:r>
        <w:t xml:space="preserve">Доля в уставном капитале эмитента: </w:t>
      </w:r>
      <w:r>
        <w:rPr>
          <w:b/>
          <w:bCs/>
          <w:i/>
          <w:iCs/>
        </w:rPr>
        <w:t xml:space="preserve">7,3 </w:t>
      </w:r>
      <w:r>
        <w:rPr>
          <w:rStyle w:val="SUBST"/>
          <w:b w:val="0"/>
          <w:bCs w:val="0"/>
          <w:i w:val="0"/>
          <w:iCs w:val="0"/>
        </w:rPr>
        <w:t>%.</w:t>
      </w:r>
    </w:p>
    <w:p w:rsidR="0032768A" w:rsidRDefault="0032768A">
      <w:r>
        <w:rPr>
          <w:rStyle w:val="SUBST"/>
          <w:b w:val="0"/>
          <w:bCs w:val="0"/>
          <w:i w:val="0"/>
          <w:iCs w:val="0"/>
        </w:rPr>
        <w:t xml:space="preserve">Опционов эмитента: </w:t>
      </w:r>
      <w:r>
        <w:rPr>
          <w:rStyle w:val="SUBST"/>
        </w:rPr>
        <w:t>не имеет</w:t>
      </w:r>
      <w:r>
        <w:rPr>
          <w:rStyle w:val="SUBST"/>
          <w:b w:val="0"/>
          <w:bCs w:val="0"/>
          <w:i w:val="0"/>
          <w:iCs w:val="0"/>
        </w:rPr>
        <w:t>.</w:t>
      </w:r>
    </w:p>
    <w:p w:rsidR="0032768A" w:rsidRDefault="0032768A">
      <w:r>
        <w:t xml:space="preserve">Доли в дочерних/зависимых обществах эмитента: </w:t>
      </w:r>
      <w:r>
        <w:rPr>
          <w:b/>
          <w:bCs/>
          <w:i/>
          <w:iCs/>
        </w:rPr>
        <w:t>не имеет</w:t>
      </w:r>
      <w:r>
        <w:t>.</w:t>
      </w:r>
    </w:p>
    <w:p w:rsidR="0032768A" w:rsidRDefault="0032768A">
      <w:r>
        <w:t xml:space="preserve">Опционов дочерних обществ эмитента: </w:t>
      </w:r>
      <w:r>
        <w:rPr>
          <w:b/>
          <w:bCs/>
          <w:i/>
          <w:iCs/>
        </w:rPr>
        <w:t>не имеет</w:t>
      </w:r>
      <w:r>
        <w:t>.</w:t>
      </w:r>
    </w:p>
    <w:p w:rsidR="0032768A" w:rsidRDefault="0032768A">
      <w:pPr>
        <w:jc w:val="both"/>
      </w:pPr>
      <w:r>
        <w:t>Характера родственных связей с иными лицами, входящими в состав органов управления эмитента и органов контроля за финансово-хозяйственной деятельностью эмитента, не установлено.</w:t>
      </w:r>
    </w:p>
    <w:p w:rsidR="0032768A" w:rsidRDefault="0032768A">
      <w:pPr>
        <w:jc w:val="both"/>
      </w:pPr>
      <w:r>
        <w:t>Сведений о привлечении к административной ответственности за правонарушения в области финансов, налогов и сборов, рынка ценных бумаг, наличии судимости за преступления в сфере экономики или за преступления против государственной власти нет.</w:t>
      </w:r>
    </w:p>
    <w:p w:rsidR="0032768A" w:rsidRDefault="0032768A">
      <w:pPr>
        <w:rPr>
          <w:sz w:val="16"/>
          <w:szCs w:val="16"/>
        </w:rPr>
      </w:pPr>
    </w:p>
    <w:p w:rsidR="0032768A" w:rsidRDefault="0032768A">
      <w:pPr>
        <w:rPr>
          <w:sz w:val="24"/>
          <w:szCs w:val="24"/>
        </w:rPr>
      </w:pPr>
      <w:r>
        <w:t>Члены совета директоров:</w:t>
      </w:r>
    </w:p>
    <w:p w:rsidR="0032768A" w:rsidRDefault="0032768A">
      <w:pPr>
        <w:pStyle w:val="22"/>
      </w:pPr>
      <w:r>
        <w:t xml:space="preserve">ФИО: </w:t>
      </w:r>
      <w:r>
        <w:rPr>
          <w:b/>
          <w:bCs/>
          <w:i/>
          <w:iCs/>
        </w:rPr>
        <w:t>Абрамов Евгений Павлович</w:t>
      </w:r>
      <w:r>
        <w:t>.</w:t>
      </w:r>
    </w:p>
    <w:p w:rsidR="0032768A" w:rsidRDefault="0032768A">
      <w:r>
        <w:t>Год рождения: 1947.</w:t>
      </w:r>
    </w:p>
    <w:p w:rsidR="0032768A" w:rsidRDefault="0032768A">
      <w:pPr>
        <w:pStyle w:val="22"/>
      </w:pPr>
      <w:r>
        <w:t>Образование: высшее профессиональное (инженер - механик).</w:t>
      </w:r>
    </w:p>
    <w:p w:rsidR="0032768A" w:rsidRDefault="0032768A">
      <w:r>
        <w:t>Должности за последние 5 лет:</w:t>
      </w:r>
    </w:p>
    <w:p w:rsidR="0032768A" w:rsidRDefault="0032768A">
      <w:r>
        <w:t xml:space="preserve">Период: </w:t>
      </w:r>
      <w:r>
        <w:rPr>
          <w:rStyle w:val="SUBST"/>
        </w:rPr>
        <w:t xml:space="preserve"> - с 1993 г. по настоящее время</w:t>
      </w:r>
      <w:r>
        <w:rPr>
          <w:rStyle w:val="SUBST"/>
          <w:b w:val="0"/>
          <w:bCs w:val="0"/>
          <w:i w:val="0"/>
          <w:iCs w:val="0"/>
        </w:rPr>
        <w:t>.</w:t>
      </w:r>
    </w:p>
    <w:p w:rsidR="0032768A" w:rsidRDefault="0032768A">
      <w:pPr>
        <w:pStyle w:val="22"/>
      </w:pPr>
      <w:r>
        <w:t>Организация: Богдановичское ОАО “Огнеупоры”.</w:t>
      </w:r>
    </w:p>
    <w:p w:rsidR="0032768A" w:rsidRDefault="0032768A">
      <w:pPr>
        <w:pStyle w:val="22"/>
      </w:pPr>
      <w:r>
        <w:t>Должность: генеральный директор.</w:t>
      </w:r>
    </w:p>
    <w:p w:rsidR="0032768A" w:rsidRDefault="0032768A">
      <w:pPr>
        <w:rPr>
          <w:b/>
          <w:bCs/>
          <w:i/>
          <w:iCs/>
        </w:rPr>
      </w:pPr>
      <w:r>
        <w:t xml:space="preserve">Доля в уставном капитале эмитента: </w:t>
      </w:r>
      <w:r>
        <w:rPr>
          <w:b/>
          <w:bCs/>
          <w:i/>
          <w:iCs/>
        </w:rPr>
        <w:t>24,67 %.</w:t>
      </w:r>
    </w:p>
    <w:p w:rsidR="0032768A" w:rsidRDefault="0032768A">
      <w:r>
        <w:rPr>
          <w:rStyle w:val="SUBST"/>
          <w:b w:val="0"/>
          <w:bCs w:val="0"/>
          <w:i w:val="0"/>
          <w:iCs w:val="0"/>
        </w:rPr>
        <w:t xml:space="preserve">Опционов эмитента: </w:t>
      </w:r>
      <w:r>
        <w:rPr>
          <w:rStyle w:val="SUBST"/>
        </w:rPr>
        <w:t>не имеет</w:t>
      </w:r>
      <w:r>
        <w:rPr>
          <w:rStyle w:val="SUBST"/>
          <w:b w:val="0"/>
          <w:bCs w:val="0"/>
          <w:i w:val="0"/>
          <w:iCs w:val="0"/>
        </w:rPr>
        <w:t>.</w:t>
      </w:r>
    </w:p>
    <w:p w:rsidR="0032768A" w:rsidRDefault="0032768A">
      <w:r>
        <w:t xml:space="preserve">Доли в дочерних/зависимых обществах эмитента: </w:t>
      </w:r>
      <w:r>
        <w:rPr>
          <w:b/>
          <w:bCs/>
          <w:i/>
          <w:iCs/>
        </w:rPr>
        <w:t>не имеет</w:t>
      </w:r>
      <w:r>
        <w:t>.</w:t>
      </w:r>
    </w:p>
    <w:p w:rsidR="0032768A" w:rsidRDefault="0032768A">
      <w:r>
        <w:t xml:space="preserve">Опционов дочерних обществ эмитента: </w:t>
      </w:r>
      <w:r>
        <w:rPr>
          <w:b/>
          <w:bCs/>
          <w:i/>
          <w:iCs/>
        </w:rPr>
        <w:t>не имеет</w:t>
      </w:r>
      <w:r>
        <w:t>.</w:t>
      </w:r>
    </w:p>
    <w:p w:rsidR="0032768A" w:rsidRDefault="0032768A">
      <w:r>
        <w:t>Характера родственных связей с иными лицами, входящими в состав органов управления эмитента и органов контроля за финансово-хозяйственной деятельностью эмитента, не установлено.</w:t>
      </w:r>
    </w:p>
    <w:p w:rsidR="0032768A" w:rsidRDefault="0032768A">
      <w:r>
        <w:t>Сведений о привлечении к административной ответственности за правонарушения в области финансов, налогов и сборов, рынка ценных бумаг, наличии судимости за преступления в сфере экономики или за преступления против государственной власти нет.</w:t>
      </w:r>
    </w:p>
    <w:p w:rsidR="0032768A" w:rsidRDefault="0032768A">
      <w:pPr>
        <w:pStyle w:val="22"/>
      </w:pPr>
      <w:r>
        <w:t xml:space="preserve">ФИО: </w:t>
      </w:r>
      <w:r>
        <w:rPr>
          <w:b/>
          <w:bCs/>
          <w:i/>
          <w:iCs/>
        </w:rPr>
        <w:t>Дронов Алексей Георгиевич</w:t>
      </w:r>
      <w:r>
        <w:t>.</w:t>
      </w:r>
    </w:p>
    <w:p w:rsidR="0032768A" w:rsidRDefault="0032768A">
      <w:r>
        <w:t>Год рождения: 1959.</w:t>
      </w:r>
    </w:p>
    <w:p w:rsidR="0032768A" w:rsidRDefault="0032768A">
      <w:r>
        <w:t>Образование: высшее профессиональное (инженер - экономист).</w:t>
      </w:r>
    </w:p>
    <w:p w:rsidR="0032768A" w:rsidRDefault="0032768A">
      <w:r>
        <w:t>Должности за последние 5 лет:</w:t>
      </w:r>
    </w:p>
    <w:p w:rsidR="0032768A" w:rsidRDefault="0032768A">
      <w:r>
        <w:t>Период: -</w:t>
      </w:r>
      <w:r>
        <w:rPr>
          <w:rStyle w:val="SUBST"/>
        </w:rPr>
        <w:t xml:space="preserve"> 1996 - 2002 г.г.</w:t>
      </w:r>
    </w:p>
    <w:p w:rsidR="0032768A" w:rsidRDefault="0032768A">
      <w:pPr>
        <w:pStyle w:val="22"/>
      </w:pPr>
      <w:r>
        <w:t>Организация: ОАО "Регистратор-Капитал".</w:t>
      </w:r>
    </w:p>
    <w:p w:rsidR="0032768A" w:rsidRDefault="0032768A">
      <w:pPr>
        <w:pStyle w:val="22"/>
      </w:pPr>
      <w:r>
        <w:t>Должность: генеральный директор.</w:t>
      </w:r>
    </w:p>
    <w:p w:rsidR="0032768A" w:rsidRDefault="0032768A">
      <w:r>
        <w:t xml:space="preserve">Период: - </w:t>
      </w:r>
      <w:r>
        <w:rPr>
          <w:b/>
          <w:bCs/>
          <w:i/>
          <w:iCs/>
        </w:rPr>
        <w:t xml:space="preserve">2002 - 2004 </w:t>
      </w:r>
      <w:r>
        <w:rPr>
          <w:rStyle w:val="SUBST"/>
        </w:rPr>
        <w:t xml:space="preserve"> г.г.</w:t>
      </w:r>
      <w:r>
        <w:rPr>
          <w:rStyle w:val="SUBST"/>
          <w:b w:val="0"/>
          <w:bCs w:val="0"/>
          <w:i w:val="0"/>
          <w:iCs w:val="0"/>
        </w:rPr>
        <w:t>.</w:t>
      </w:r>
    </w:p>
    <w:p w:rsidR="0032768A" w:rsidRDefault="0032768A">
      <w:pPr>
        <w:pStyle w:val="22"/>
      </w:pPr>
      <w:r>
        <w:t>Организация: ОАО "Урал-Морган- Карбон".</w:t>
      </w:r>
    </w:p>
    <w:p w:rsidR="0032768A" w:rsidRDefault="0032768A">
      <w:pPr>
        <w:pStyle w:val="22"/>
      </w:pPr>
      <w:r>
        <w:t>Должность: зам директора по маркетингу и сбыту.</w:t>
      </w:r>
    </w:p>
    <w:p w:rsidR="0032768A" w:rsidRDefault="0032768A">
      <w:r>
        <w:t>Период: -</w:t>
      </w:r>
      <w:r>
        <w:rPr>
          <w:rStyle w:val="SUBST"/>
        </w:rPr>
        <w:t xml:space="preserve"> с 2004 г. по настоящее время</w:t>
      </w:r>
      <w:r>
        <w:rPr>
          <w:rStyle w:val="SUBST"/>
          <w:b w:val="0"/>
          <w:bCs w:val="0"/>
          <w:i w:val="0"/>
          <w:iCs w:val="0"/>
        </w:rPr>
        <w:t>.</w:t>
      </w:r>
    </w:p>
    <w:p w:rsidR="0032768A" w:rsidRDefault="0032768A">
      <w:pPr>
        <w:pStyle w:val="22"/>
      </w:pPr>
      <w:r>
        <w:t>Организация: ООО "Урал-Инвест-Капитал".</w:t>
      </w:r>
    </w:p>
    <w:p w:rsidR="0032768A" w:rsidRDefault="0032768A">
      <w:pPr>
        <w:pStyle w:val="22"/>
      </w:pPr>
      <w:r>
        <w:t>Должность: заместитель директора.</w:t>
      </w:r>
    </w:p>
    <w:p w:rsidR="0032768A" w:rsidRDefault="0032768A">
      <w:r>
        <w:t>Период: -</w:t>
      </w:r>
      <w:r>
        <w:rPr>
          <w:rStyle w:val="SUBST"/>
        </w:rPr>
        <w:t xml:space="preserve"> с 2004 г. по настоящее время</w:t>
      </w:r>
      <w:r>
        <w:rPr>
          <w:rStyle w:val="SUBST"/>
          <w:b w:val="0"/>
          <w:bCs w:val="0"/>
          <w:i w:val="0"/>
          <w:iCs w:val="0"/>
        </w:rPr>
        <w:t>.</w:t>
      </w:r>
    </w:p>
    <w:p w:rsidR="0032768A" w:rsidRDefault="0032768A">
      <w:pPr>
        <w:pStyle w:val="22"/>
      </w:pPr>
      <w:r>
        <w:t>Организация: ОАО "Регистратор-Капитал".</w:t>
      </w:r>
    </w:p>
    <w:p w:rsidR="0032768A" w:rsidRDefault="0032768A">
      <w:pPr>
        <w:pStyle w:val="22"/>
      </w:pPr>
      <w:r>
        <w:t>Должность: консультант.</w:t>
      </w:r>
    </w:p>
    <w:p w:rsidR="0032768A" w:rsidRDefault="0032768A">
      <w:r>
        <w:t xml:space="preserve">Доля в уставном капитале эмитента: </w:t>
      </w:r>
      <w:r>
        <w:rPr>
          <w:b/>
          <w:bCs/>
          <w:i/>
          <w:iCs/>
        </w:rPr>
        <w:t>не имеет</w:t>
      </w:r>
      <w:r>
        <w:t>.</w:t>
      </w:r>
    </w:p>
    <w:p w:rsidR="0032768A" w:rsidRDefault="0032768A">
      <w:r>
        <w:rPr>
          <w:rStyle w:val="SUBST"/>
          <w:b w:val="0"/>
          <w:bCs w:val="0"/>
          <w:i w:val="0"/>
          <w:iCs w:val="0"/>
        </w:rPr>
        <w:t xml:space="preserve">Опционов эмитента: </w:t>
      </w:r>
      <w:r>
        <w:rPr>
          <w:rStyle w:val="SUBST"/>
        </w:rPr>
        <w:t>не имеет</w:t>
      </w:r>
      <w:r>
        <w:rPr>
          <w:rStyle w:val="SUBST"/>
          <w:b w:val="0"/>
          <w:bCs w:val="0"/>
          <w:i w:val="0"/>
          <w:iCs w:val="0"/>
        </w:rPr>
        <w:t>.</w:t>
      </w:r>
    </w:p>
    <w:p w:rsidR="0032768A" w:rsidRDefault="0032768A">
      <w:r>
        <w:t xml:space="preserve">Доли в дочерних/зависимых обществах эмитента: </w:t>
      </w:r>
      <w:r>
        <w:rPr>
          <w:b/>
          <w:bCs/>
          <w:i/>
          <w:iCs/>
        </w:rPr>
        <w:t>не имеет</w:t>
      </w:r>
      <w:r>
        <w:t>.</w:t>
      </w:r>
    </w:p>
    <w:p w:rsidR="0032768A" w:rsidRDefault="0032768A">
      <w:r>
        <w:t xml:space="preserve">Опционов дочерних обществ эмитента: </w:t>
      </w:r>
      <w:r>
        <w:rPr>
          <w:b/>
          <w:bCs/>
          <w:i/>
          <w:iCs/>
        </w:rPr>
        <w:t>не имеет</w:t>
      </w:r>
      <w:r>
        <w:t>.</w:t>
      </w:r>
    </w:p>
    <w:p w:rsidR="0032768A" w:rsidRDefault="0032768A">
      <w:r>
        <w:t>Характера родственных связей с иными лицами, входящими в состав органов управления эмитента и органов контроля за финансово-хозяйственной деятельностью эмитента, не установлено.</w:t>
      </w:r>
    </w:p>
    <w:p w:rsidR="0032768A" w:rsidRDefault="0032768A">
      <w:pPr>
        <w:rPr>
          <w:sz w:val="24"/>
          <w:szCs w:val="24"/>
        </w:rPr>
      </w:pPr>
      <w:r>
        <w:t>Сведений о привлечении к административной ответственности за правонарушения в области финансов, налогов и сборов, рынка ценных бумаг, наличии судимости за преступления в сфере экономики или за преступления против государственной власти нет.</w:t>
      </w:r>
    </w:p>
    <w:p w:rsidR="0032768A" w:rsidRDefault="0032768A">
      <w:pPr>
        <w:pStyle w:val="22"/>
      </w:pPr>
      <w:r>
        <w:t xml:space="preserve">ФИО: </w:t>
      </w:r>
      <w:r>
        <w:rPr>
          <w:b/>
          <w:bCs/>
          <w:i/>
          <w:iCs/>
        </w:rPr>
        <w:t>Домрачев Николай Александрович</w:t>
      </w:r>
      <w:r>
        <w:t>.</w:t>
      </w:r>
    </w:p>
    <w:p w:rsidR="0032768A" w:rsidRDefault="0032768A">
      <w:r>
        <w:t>Год рождения: 1949.</w:t>
      </w:r>
    </w:p>
    <w:p w:rsidR="0032768A" w:rsidRDefault="0032768A">
      <w:r>
        <w:t>Образование: высшее профессиональное (инженер - технолог).</w:t>
      </w:r>
    </w:p>
    <w:p w:rsidR="0032768A" w:rsidRDefault="0032768A">
      <w:r>
        <w:t>Должности за последние 5 лет:</w:t>
      </w:r>
    </w:p>
    <w:p w:rsidR="0032768A" w:rsidRDefault="0032768A">
      <w:r>
        <w:t xml:space="preserve">Период: </w:t>
      </w:r>
      <w:r>
        <w:rPr>
          <w:rStyle w:val="SUBST"/>
        </w:rPr>
        <w:t xml:space="preserve"> - с 1999 г. по настоящее время</w:t>
      </w:r>
      <w:r>
        <w:rPr>
          <w:rStyle w:val="SUBST"/>
          <w:b w:val="0"/>
          <w:bCs w:val="0"/>
          <w:i w:val="0"/>
          <w:iCs w:val="0"/>
        </w:rPr>
        <w:t>.</w:t>
      </w:r>
    </w:p>
    <w:p w:rsidR="0032768A" w:rsidRDefault="0032768A">
      <w:pPr>
        <w:pStyle w:val="22"/>
      </w:pPr>
      <w:r>
        <w:t>Организация: Богдановичское ОАО “Огнеупоры”.</w:t>
      </w:r>
    </w:p>
    <w:p w:rsidR="0032768A" w:rsidRDefault="0032768A">
      <w:pPr>
        <w:pStyle w:val="22"/>
      </w:pPr>
      <w:r>
        <w:t>Должность: заместитель генерального директора по маркетингу и сбыту.</w:t>
      </w:r>
    </w:p>
    <w:p w:rsidR="0032768A" w:rsidRDefault="0032768A">
      <w:pPr>
        <w:rPr>
          <w:b/>
          <w:bCs/>
          <w:i/>
          <w:iCs/>
        </w:rPr>
      </w:pPr>
      <w:r>
        <w:t xml:space="preserve">Доля в уставном капитале эмитента: </w:t>
      </w:r>
      <w:r>
        <w:rPr>
          <w:b/>
          <w:bCs/>
          <w:i/>
          <w:iCs/>
        </w:rPr>
        <w:t>2,63 %.</w:t>
      </w:r>
    </w:p>
    <w:p w:rsidR="0032768A" w:rsidRDefault="0032768A">
      <w:r>
        <w:rPr>
          <w:rStyle w:val="SUBST"/>
          <w:b w:val="0"/>
          <w:bCs w:val="0"/>
          <w:i w:val="0"/>
          <w:iCs w:val="0"/>
        </w:rPr>
        <w:t xml:space="preserve">Опционов эмитента: </w:t>
      </w:r>
      <w:r>
        <w:rPr>
          <w:rStyle w:val="SUBST"/>
        </w:rPr>
        <w:t>не имеет</w:t>
      </w:r>
      <w:r>
        <w:rPr>
          <w:rStyle w:val="SUBST"/>
          <w:b w:val="0"/>
          <w:bCs w:val="0"/>
          <w:i w:val="0"/>
          <w:iCs w:val="0"/>
        </w:rPr>
        <w:t>.</w:t>
      </w:r>
    </w:p>
    <w:p w:rsidR="0032768A" w:rsidRDefault="0032768A">
      <w:pPr>
        <w:jc w:val="both"/>
      </w:pPr>
      <w:r>
        <w:t xml:space="preserve">Доли в дочерних/зависимых обществах эмитента: </w:t>
      </w:r>
      <w:r>
        <w:rPr>
          <w:b/>
          <w:bCs/>
          <w:i/>
          <w:iCs/>
        </w:rPr>
        <w:t>не имеет</w:t>
      </w:r>
      <w:r>
        <w:t>.</w:t>
      </w:r>
    </w:p>
    <w:p w:rsidR="0032768A" w:rsidRDefault="0032768A">
      <w:pPr>
        <w:jc w:val="both"/>
      </w:pPr>
      <w:r>
        <w:t xml:space="preserve">Опционов дочерних обществ эмитента: </w:t>
      </w:r>
      <w:r>
        <w:rPr>
          <w:b/>
          <w:bCs/>
          <w:i/>
          <w:iCs/>
        </w:rPr>
        <w:t>не имеет</w:t>
      </w:r>
      <w:r>
        <w:t>.</w:t>
      </w:r>
    </w:p>
    <w:p w:rsidR="0032768A" w:rsidRDefault="0032768A">
      <w:pPr>
        <w:jc w:val="both"/>
      </w:pPr>
      <w:r>
        <w:t>Характера родственных связей с иными лицами, входящими в состав органов управления эмитента и органов контроля за финансово-хозяйственной деятельностью эмитента, не установлено.</w:t>
      </w:r>
    </w:p>
    <w:p w:rsidR="0032768A" w:rsidRDefault="0032768A">
      <w:pPr>
        <w:jc w:val="both"/>
      </w:pPr>
      <w:r>
        <w:t>Сведений о привлечении к административной ответственности за правонарушения в области финансов, налогов и сборов, рынка ценных бумаг, наличии судимости за преступления в сфере экономики или за преступления против государственной власти нет.</w:t>
      </w:r>
    </w:p>
    <w:p w:rsidR="0032768A" w:rsidRDefault="0032768A">
      <w:pPr>
        <w:pStyle w:val="22"/>
      </w:pPr>
      <w:r>
        <w:t xml:space="preserve">ФИО: </w:t>
      </w:r>
      <w:r>
        <w:rPr>
          <w:b/>
          <w:bCs/>
          <w:i/>
          <w:iCs/>
        </w:rPr>
        <w:t>Маурин Алексей Федорович</w:t>
      </w:r>
      <w:r>
        <w:t>.</w:t>
      </w:r>
    </w:p>
    <w:p w:rsidR="0032768A" w:rsidRDefault="0032768A">
      <w:r>
        <w:t>Год рождения: 1939.</w:t>
      </w:r>
    </w:p>
    <w:p w:rsidR="0032768A" w:rsidRDefault="0032768A">
      <w:r>
        <w:t>Образование: высшее профессиональное (инженер - технолог), послевузовское профессиональное (кандидат технических наук).</w:t>
      </w:r>
    </w:p>
    <w:p w:rsidR="0032768A" w:rsidRDefault="0032768A">
      <w:r>
        <w:t>Должности за последние 5 лет:</w:t>
      </w:r>
    </w:p>
    <w:p w:rsidR="0032768A" w:rsidRDefault="0032768A">
      <w:r>
        <w:t xml:space="preserve">Период: </w:t>
      </w:r>
      <w:r>
        <w:rPr>
          <w:rStyle w:val="SUBST"/>
        </w:rPr>
        <w:t xml:space="preserve"> - с 1993 г. по настоящее время</w:t>
      </w:r>
      <w:r>
        <w:rPr>
          <w:rStyle w:val="SUBST"/>
          <w:b w:val="0"/>
          <w:bCs w:val="0"/>
          <w:i w:val="0"/>
          <w:iCs w:val="0"/>
        </w:rPr>
        <w:t>.</w:t>
      </w:r>
    </w:p>
    <w:p w:rsidR="0032768A" w:rsidRDefault="0032768A">
      <w:pPr>
        <w:pStyle w:val="22"/>
      </w:pPr>
      <w:r>
        <w:t>Организация: ЗАО “Научно-производственный и коммерческий центр “Согма-ВостИО”.</w:t>
      </w:r>
    </w:p>
    <w:p w:rsidR="0032768A" w:rsidRDefault="0032768A">
      <w:pPr>
        <w:pStyle w:val="22"/>
      </w:pPr>
      <w:r>
        <w:t>Должность: генеральный директор.</w:t>
      </w:r>
    </w:p>
    <w:p w:rsidR="0032768A" w:rsidRDefault="0032768A">
      <w:r>
        <w:t xml:space="preserve">Доля в уставном капитале эмитента: </w:t>
      </w:r>
      <w:r>
        <w:rPr>
          <w:b/>
          <w:bCs/>
          <w:i/>
          <w:iCs/>
        </w:rPr>
        <w:t>0,77 %.</w:t>
      </w:r>
    </w:p>
    <w:p w:rsidR="0032768A" w:rsidRDefault="0032768A">
      <w:pPr>
        <w:jc w:val="both"/>
      </w:pPr>
      <w:r>
        <w:rPr>
          <w:rStyle w:val="SUBST"/>
          <w:b w:val="0"/>
          <w:bCs w:val="0"/>
          <w:i w:val="0"/>
          <w:iCs w:val="0"/>
        </w:rPr>
        <w:t xml:space="preserve">Опционов эмитента: </w:t>
      </w:r>
      <w:r>
        <w:rPr>
          <w:rStyle w:val="SUBST"/>
        </w:rPr>
        <w:t>не имеет</w:t>
      </w:r>
      <w:r>
        <w:rPr>
          <w:rStyle w:val="SUBST"/>
          <w:b w:val="0"/>
          <w:bCs w:val="0"/>
          <w:i w:val="0"/>
          <w:iCs w:val="0"/>
        </w:rPr>
        <w:t>.</w:t>
      </w:r>
    </w:p>
    <w:p w:rsidR="0032768A" w:rsidRDefault="0032768A">
      <w:pPr>
        <w:jc w:val="both"/>
      </w:pPr>
      <w:r>
        <w:t xml:space="preserve">Доли в дочерних/зависимых обществах эмитента: </w:t>
      </w:r>
      <w:r>
        <w:rPr>
          <w:b/>
          <w:bCs/>
          <w:i/>
          <w:iCs/>
        </w:rPr>
        <w:t>не имеет</w:t>
      </w:r>
      <w:r>
        <w:t>.</w:t>
      </w:r>
    </w:p>
    <w:p w:rsidR="0032768A" w:rsidRDefault="0032768A">
      <w:pPr>
        <w:jc w:val="both"/>
      </w:pPr>
      <w:r>
        <w:t xml:space="preserve">Опционов дочерних обществ эмитента: </w:t>
      </w:r>
      <w:r>
        <w:rPr>
          <w:b/>
          <w:bCs/>
          <w:i/>
          <w:iCs/>
        </w:rPr>
        <w:t>не имеет</w:t>
      </w:r>
      <w:r>
        <w:t>.</w:t>
      </w:r>
    </w:p>
    <w:p w:rsidR="0032768A" w:rsidRDefault="0032768A">
      <w:pPr>
        <w:jc w:val="both"/>
      </w:pPr>
      <w:r>
        <w:t>Характера родственных связей с иными лицами, входящими в состав органов управления эмитента и органов контроля за финансово-хозяйственной деятельностью эмитента, не установлено.</w:t>
      </w:r>
    </w:p>
    <w:p w:rsidR="0032768A" w:rsidRDefault="0032768A">
      <w:pPr>
        <w:jc w:val="both"/>
      </w:pPr>
      <w:r>
        <w:t>Сведений о привлечении к административной ответственности за правонарушения в области финансов, налогов и сборов, рынка ценных бумаг, наличии судимости за преступления в сфере экономики или за преступления против государственной власти нет.</w:t>
      </w:r>
    </w:p>
    <w:p w:rsidR="0032768A" w:rsidRDefault="0032768A">
      <w:pPr>
        <w:pStyle w:val="22"/>
      </w:pPr>
      <w:r>
        <w:t xml:space="preserve">ФИО: </w:t>
      </w:r>
      <w:r>
        <w:rPr>
          <w:b/>
          <w:bCs/>
          <w:i/>
          <w:iCs/>
        </w:rPr>
        <w:t>Миронов Дмитрий Федорович</w:t>
      </w:r>
      <w:r>
        <w:t>.</w:t>
      </w:r>
    </w:p>
    <w:p w:rsidR="0032768A" w:rsidRDefault="0032768A">
      <w:r>
        <w:t>Год рождения: 1940.</w:t>
      </w:r>
    </w:p>
    <w:p w:rsidR="0032768A" w:rsidRDefault="0032768A">
      <w:r>
        <w:t>Образование: высшее профессиональное (юрист).</w:t>
      </w:r>
    </w:p>
    <w:p w:rsidR="0032768A" w:rsidRDefault="0032768A">
      <w:r>
        <w:t>Должности за последние 5 лет:</w:t>
      </w:r>
    </w:p>
    <w:p w:rsidR="0032768A" w:rsidRDefault="0032768A">
      <w:r>
        <w:t xml:space="preserve">Период: </w:t>
      </w:r>
      <w:r>
        <w:rPr>
          <w:rStyle w:val="SUBST"/>
        </w:rPr>
        <w:t xml:space="preserve"> - с 1997 г. по настоящее время</w:t>
      </w:r>
      <w:r>
        <w:rPr>
          <w:rStyle w:val="SUBST"/>
          <w:b w:val="0"/>
          <w:bCs w:val="0"/>
          <w:i w:val="0"/>
          <w:iCs w:val="0"/>
        </w:rPr>
        <w:t>.</w:t>
      </w:r>
    </w:p>
    <w:p w:rsidR="0032768A" w:rsidRDefault="0032768A">
      <w:pPr>
        <w:pStyle w:val="22"/>
      </w:pPr>
      <w:r>
        <w:t>Организация: Богдановичское ОАО “Огнеупоры”.</w:t>
      </w:r>
    </w:p>
    <w:p w:rsidR="0032768A" w:rsidRDefault="0032768A">
      <w:pPr>
        <w:pStyle w:val="22"/>
      </w:pPr>
      <w:r>
        <w:t>Должность: помощник генерального директора по правовым вопросам.</w:t>
      </w:r>
    </w:p>
    <w:p w:rsidR="0032768A" w:rsidRDefault="0032768A">
      <w:r>
        <w:t xml:space="preserve">Доля в уставном капитале эмитента: </w:t>
      </w:r>
      <w:r>
        <w:rPr>
          <w:b/>
          <w:bCs/>
          <w:i/>
          <w:iCs/>
        </w:rPr>
        <w:t>0,002 %.</w:t>
      </w:r>
    </w:p>
    <w:p w:rsidR="0032768A" w:rsidRDefault="0032768A">
      <w:pPr>
        <w:jc w:val="both"/>
      </w:pPr>
      <w:r>
        <w:rPr>
          <w:rStyle w:val="SUBST"/>
          <w:b w:val="0"/>
          <w:bCs w:val="0"/>
          <w:i w:val="0"/>
          <w:iCs w:val="0"/>
        </w:rPr>
        <w:t xml:space="preserve">Опционов эмитента: </w:t>
      </w:r>
      <w:r>
        <w:rPr>
          <w:rStyle w:val="SUBST"/>
        </w:rPr>
        <w:t>не имеет</w:t>
      </w:r>
      <w:r>
        <w:rPr>
          <w:rStyle w:val="SUBST"/>
          <w:b w:val="0"/>
          <w:bCs w:val="0"/>
          <w:i w:val="0"/>
          <w:iCs w:val="0"/>
        </w:rPr>
        <w:t>.</w:t>
      </w:r>
    </w:p>
    <w:p w:rsidR="0032768A" w:rsidRDefault="0032768A">
      <w:pPr>
        <w:jc w:val="both"/>
      </w:pPr>
      <w:r>
        <w:t xml:space="preserve">Доли в дочерних/зависимых обществах эмитента: </w:t>
      </w:r>
      <w:r>
        <w:rPr>
          <w:b/>
          <w:bCs/>
          <w:i/>
          <w:iCs/>
        </w:rPr>
        <w:t>не имеет</w:t>
      </w:r>
      <w:r>
        <w:t>.</w:t>
      </w:r>
    </w:p>
    <w:p w:rsidR="0032768A" w:rsidRDefault="0032768A">
      <w:pPr>
        <w:jc w:val="both"/>
      </w:pPr>
      <w:r>
        <w:t xml:space="preserve">Опционов дочерних обществ эмитента: </w:t>
      </w:r>
      <w:r>
        <w:rPr>
          <w:b/>
          <w:bCs/>
          <w:i/>
          <w:iCs/>
        </w:rPr>
        <w:t>не имеет</w:t>
      </w:r>
      <w:r>
        <w:t>.</w:t>
      </w:r>
    </w:p>
    <w:p w:rsidR="0032768A" w:rsidRDefault="0032768A">
      <w:pPr>
        <w:jc w:val="both"/>
      </w:pPr>
      <w:r>
        <w:t>Характера родственных связей с иными лицами, входящими в состав органов управления эмитента и органов контроля за финансово-хозяйственной деятельностью эмитента, не установлено.</w:t>
      </w:r>
    </w:p>
    <w:p w:rsidR="0032768A" w:rsidRDefault="0032768A">
      <w:pPr>
        <w:jc w:val="both"/>
        <w:rPr>
          <w:sz w:val="24"/>
          <w:szCs w:val="24"/>
        </w:rPr>
      </w:pPr>
      <w:r>
        <w:t>Сведений о привлечении к административной ответственности за правонарушения в области финансов, налогов и сборов, рынка ценных бумаг, наличии судимости за преступления в сфере экономики или за преступления против государственной власти нет.</w:t>
      </w:r>
    </w:p>
    <w:p w:rsidR="0032768A" w:rsidRDefault="0032768A">
      <w:pPr>
        <w:pStyle w:val="22"/>
      </w:pPr>
      <w:r>
        <w:t xml:space="preserve">ФИО: </w:t>
      </w:r>
      <w:r>
        <w:rPr>
          <w:b/>
          <w:bCs/>
          <w:i/>
          <w:iCs/>
        </w:rPr>
        <w:t>Неволин Виталий Михайлович.</w:t>
      </w:r>
    </w:p>
    <w:p w:rsidR="0032768A" w:rsidRDefault="0032768A">
      <w:r>
        <w:t>Год рождения: 1959.</w:t>
      </w:r>
    </w:p>
    <w:p w:rsidR="0032768A" w:rsidRDefault="0032768A">
      <w:r>
        <w:t>Образование: высшее профессиональное (инженер химик-технолог), послевузовское профессиональное (ученая степень – кандидат технических наук).</w:t>
      </w:r>
    </w:p>
    <w:p w:rsidR="0032768A" w:rsidRDefault="0032768A">
      <w:r>
        <w:t>Должности за последние 5 лет:</w:t>
      </w:r>
    </w:p>
    <w:p w:rsidR="0032768A" w:rsidRDefault="0032768A">
      <w:r>
        <w:t xml:space="preserve">Период: </w:t>
      </w:r>
      <w:r>
        <w:rPr>
          <w:rStyle w:val="SUBST"/>
        </w:rPr>
        <w:t xml:space="preserve"> - с 2001 г. по настоящее время</w:t>
      </w:r>
      <w:r>
        <w:rPr>
          <w:rStyle w:val="SUBST"/>
          <w:b w:val="0"/>
          <w:bCs w:val="0"/>
          <w:i w:val="0"/>
          <w:iCs w:val="0"/>
        </w:rPr>
        <w:t>.</w:t>
      </w:r>
    </w:p>
    <w:p w:rsidR="0032768A" w:rsidRDefault="0032768A">
      <w:pPr>
        <w:pStyle w:val="22"/>
      </w:pPr>
      <w:r>
        <w:t>Организация: ООО «Группа Сиббизнесменеджмент».</w:t>
      </w:r>
    </w:p>
    <w:p w:rsidR="0032768A" w:rsidRDefault="0032768A">
      <w:pPr>
        <w:pStyle w:val="22"/>
      </w:pPr>
      <w:r>
        <w:t>Должность: генеральный директор.</w:t>
      </w:r>
    </w:p>
    <w:p w:rsidR="0032768A" w:rsidRDefault="0032768A">
      <w:pPr>
        <w:pStyle w:val="22"/>
      </w:pPr>
      <w:r>
        <w:t>Организация: ОАО «Западно-Сибирский металлургический комбинат».</w:t>
      </w:r>
    </w:p>
    <w:p w:rsidR="0032768A" w:rsidRDefault="0032768A">
      <w:pPr>
        <w:pStyle w:val="22"/>
      </w:pPr>
      <w:r>
        <w:t>Должность: Советник управляющего директора.</w:t>
      </w:r>
    </w:p>
    <w:p w:rsidR="0032768A" w:rsidRDefault="0032768A">
      <w:r>
        <w:t xml:space="preserve">Доля в уставном капитале эмитента: </w:t>
      </w:r>
      <w:r>
        <w:rPr>
          <w:b/>
          <w:bCs/>
          <w:i/>
          <w:iCs/>
        </w:rPr>
        <w:t>не имеет</w:t>
      </w:r>
      <w:r>
        <w:t>.</w:t>
      </w:r>
    </w:p>
    <w:p w:rsidR="0032768A" w:rsidRDefault="0032768A">
      <w:pPr>
        <w:jc w:val="both"/>
      </w:pPr>
      <w:r>
        <w:rPr>
          <w:rStyle w:val="SUBST"/>
          <w:b w:val="0"/>
          <w:bCs w:val="0"/>
          <w:i w:val="0"/>
          <w:iCs w:val="0"/>
        </w:rPr>
        <w:t xml:space="preserve">Опционов эмитента: </w:t>
      </w:r>
      <w:r>
        <w:rPr>
          <w:rStyle w:val="SUBST"/>
        </w:rPr>
        <w:t>не имеет</w:t>
      </w:r>
      <w:r>
        <w:rPr>
          <w:rStyle w:val="SUBST"/>
          <w:b w:val="0"/>
          <w:bCs w:val="0"/>
          <w:i w:val="0"/>
          <w:iCs w:val="0"/>
        </w:rPr>
        <w:t>.</w:t>
      </w:r>
    </w:p>
    <w:p w:rsidR="0032768A" w:rsidRDefault="0032768A">
      <w:pPr>
        <w:jc w:val="both"/>
      </w:pPr>
      <w:r>
        <w:t xml:space="preserve">Доли в дочерних/зависимых обществах эмитента: </w:t>
      </w:r>
      <w:r>
        <w:rPr>
          <w:b/>
          <w:bCs/>
          <w:i/>
          <w:iCs/>
        </w:rPr>
        <w:t>не имеет</w:t>
      </w:r>
      <w:r>
        <w:t>.</w:t>
      </w:r>
    </w:p>
    <w:p w:rsidR="0032768A" w:rsidRDefault="0032768A">
      <w:pPr>
        <w:jc w:val="both"/>
      </w:pPr>
      <w:r>
        <w:t xml:space="preserve">Опционов дочерних обществ эмитента: </w:t>
      </w:r>
      <w:r>
        <w:rPr>
          <w:b/>
          <w:bCs/>
          <w:i/>
          <w:iCs/>
        </w:rPr>
        <w:t>не имеет</w:t>
      </w:r>
      <w:r>
        <w:t>.</w:t>
      </w:r>
    </w:p>
    <w:p w:rsidR="0032768A" w:rsidRDefault="0032768A">
      <w:pPr>
        <w:jc w:val="both"/>
      </w:pPr>
      <w:r>
        <w:t>Характера родственных связей с иными лицами, входящими в состав органов управления эмитента и органов контроля за финансово-хозяйственной деятельностью эмитента, не установлено.</w:t>
      </w:r>
    </w:p>
    <w:p w:rsidR="0032768A" w:rsidRDefault="0032768A">
      <w:pPr>
        <w:jc w:val="both"/>
      </w:pPr>
      <w:r>
        <w:t>Сведений о привлечении к административной ответственности за правонарушения в области финансов, налогов и сборов, рынка ценных бумаг, наличии судимости за преступления в сфере экономики или за преступления против государственной власти нет.</w:t>
      </w:r>
    </w:p>
    <w:p w:rsidR="0032768A" w:rsidRDefault="0032768A">
      <w:pPr>
        <w:jc w:val="both"/>
        <w:rPr>
          <w:sz w:val="16"/>
          <w:szCs w:val="16"/>
        </w:rPr>
      </w:pPr>
    </w:p>
    <w:p w:rsidR="0032768A" w:rsidRDefault="0032768A">
      <w:pPr>
        <w:jc w:val="both"/>
      </w:pPr>
      <w:r>
        <w:t>5.2.2.Исполнительный орган.</w:t>
      </w:r>
    </w:p>
    <w:p w:rsidR="0032768A" w:rsidRDefault="0032768A">
      <w:pPr>
        <w:jc w:val="both"/>
      </w:pPr>
      <w:r>
        <w:t xml:space="preserve">Единоличный исполнительный орган </w:t>
      </w:r>
    </w:p>
    <w:p w:rsidR="0032768A" w:rsidRDefault="0032768A">
      <w:pPr>
        <w:pStyle w:val="22"/>
      </w:pPr>
      <w:r>
        <w:t xml:space="preserve">ФИО: </w:t>
      </w:r>
      <w:r>
        <w:rPr>
          <w:b/>
          <w:bCs/>
          <w:i/>
          <w:iCs/>
        </w:rPr>
        <w:t>Абрамов Евгений Павлович</w:t>
      </w:r>
      <w:r>
        <w:t>.</w:t>
      </w:r>
    </w:p>
    <w:p w:rsidR="0032768A" w:rsidRDefault="0032768A">
      <w:pPr>
        <w:pStyle w:val="22"/>
      </w:pPr>
      <w:r>
        <w:t>Год рождения: 1947.</w:t>
      </w:r>
    </w:p>
    <w:p w:rsidR="0032768A" w:rsidRDefault="0032768A">
      <w:r>
        <w:t>Образование: высшее профессиональное (инженер - механик).</w:t>
      </w:r>
    </w:p>
    <w:p w:rsidR="0032768A" w:rsidRDefault="0032768A">
      <w:r>
        <w:t>Должности за последние 5 лет:</w:t>
      </w:r>
    </w:p>
    <w:p w:rsidR="0032768A" w:rsidRDefault="0032768A">
      <w:r>
        <w:t xml:space="preserve">Период: </w:t>
      </w:r>
      <w:r>
        <w:rPr>
          <w:rStyle w:val="SUBST"/>
        </w:rPr>
        <w:t xml:space="preserve"> - с 1993 г. по настоящее время</w:t>
      </w:r>
      <w:r>
        <w:rPr>
          <w:rStyle w:val="SUBST"/>
          <w:b w:val="0"/>
          <w:bCs w:val="0"/>
          <w:i w:val="0"/>
          <w:iCs w:val="0"/>
        </w:rPr>
        <w:t>.</w:t>
      </w:r>
    </w:p>
    <w:p w:rsidR="0032768A" w:rsidRDefault="0032768A">
      <w:pPr>
        <w:pStyle w:val="22"/>
      </w:pPr>
      <w:r>
        <w:t>Организация: Богдановичское ОАО “Огнеупоры”.</w:t>
      </w:r>
    </w:p>
    <w:p w:rsidR="0032768A" w:rsidRDefault="0032768A">
      <w:pPr>
        <w:pStyle w:val="22"/>
      </w:pPr>
      <w:r>
        <w:t>Должность: генеральный директор.</w:t>
      </w:r>
    </w:p>
    <w:p w:rsidR="0032768A" w:rsidRDefault="0032768A">
      <w:r>
        <w:t xml:space="preserve">Доля в уставном капитале эмитента: </w:t>
      </w:r>
      <w:r>
        <w:rPr>
          <w:b/>
          <w:bCs/>
          <w:i/>
          <w:iCs/>
        </w:rPr>
        <w:t>24,67 %</w:t>
      </w:r>
      <w:r>
        <w:t>.</w:t>
      </w:r>
    </w:p>
    <w:p w:rsidR="0032768A" w:rsidRDefault="0032768A">
      <w:r>
        <w:rPr>
          <w:rStyle w:val="SUBST"/>
          <w:b w:val="0"/>
          <w:bCs w:val="0"/>
          <w:i w:val="0"/>
          <w:iCs w:val="0"/>
        </w:rPr>
        <w:t xml:space="preserve">Опционов эмитента: </w:t>
      </w:r>
      <w:r>
        <w:rPr>
          <w:rStyle w:val="SUBST"/>
        </w:rPr>
        <w:t>не имеет</w:t>
      </w:r>
      <w:r>
        <w:rPr>
          <w:rStyle w:val="SUBST"/>
          <w:b w:val="0"/>
          <w:bCs w:val="0"/>
          <w:i w:val="0"/>
          <w:iCs w:val="0"/>
        </w:rPr>
        <w:t>.</w:t>
      </w:r>
    </w:p>
    <w:p w:rsidR="0032768A" w:rsidRDefault="0032768A">
      <w:r>
        <w:t xml:space="preserve">Доли в дочерних/зависимых обществах эмитента: </w:t>
      </w:r>
      <w:r>
        <w:rPr>
          <w:b/>
          <w:bCs/>
          <w:i/>
          <w:iCs/>
        </w:rPr>
        <w:t>не имеет</w:t>
      </w:r>
      <w:r>
        <w:t>.</w:t>
      </w:r>
    </w:p>
    <w:p w:rsidR="0032768A" w:rsidRDefault="0032768A">
      <w:pPr>
        <w:jc w:val="both"/>
      </w:pPr>
      <w:r>
        <w:t xml:space="preserve">Опционов дочерних обществ эмитента: </w:t>
      </w:r>
      <w:r>
        <w:rPr>
          <w:b/>
          <w:bCs/>
          <w:i/>
          <w:iCs/>
        </w:rPr>
        <w:t>не имеет</w:t>
      </w:r>
      <w:r>
        <w:t>.</w:t>
      </w:r>
    </w:p>
    <w:p w:rsidR="0032768A" w:rsidRDefault="0032768A">
      <w:pPr>
        <w:jc w:val="both"/>
      </w:pPr>
      <w:r>
        <w:t>Характера родственных связей с иными лицами, входящими в состав органов управления эмитента и органов контроля за финансово-хозяйственной деятельностью эмитента, не установлено.</w:t>
      </w:r>
    </w:p>
    <w:p w:rsidR="0032768A" w:rsidRDefault="0032768A">
      <w:pPr>
        <w:jc w:val="both"/>
      </w:pPr>
      <w:r>
        <w:t>Сведений о привлечении к административной ответственности за правонарушения в области финансов, налогов и сборов, рынка ценных бумаг, наличии судимости за преступления в сфере экономики или за преступления против государственной власти нет.</w:t>
      </w:r>
    </w:p>
    <w:p w:rsidR="0032768A" w:rsidRDefault="0032768A">
      <w:pPr>
        <w:jc w:val="both"/>
      </w:pPr>
    </w:p>
    <w:p w:rsidR="0032768A" w:rsidRDefault="0032768A">
      <w:pPr>
        <w:jc w:val="both"/>
        <w:rPr>
          <w:b/>
          <w:bCs/>
        </w:rPr>
      </w:pPr>
      <w:r>
        <w:rPr>
          <w:b/>
          <w:bCs/>
        </w:rPr>
        <w:t>5.3.Сведения о размере вознаграждения, льгот или компенсации расходов по каждому органу управления эмитента.</w:t>
      </w:r>
    </w:p>
    <w:p w:rsidR="0032768A" w:rsidRDefault="0032768A">
      <w:pPr>
        <w:jc w:val="both"/>
        <w:rPr>
          <w:i/>
          <w:iCs/>
        </w:rPr>
      </w:pPr>
      <w:r>
        <w:rPr>
          <w:i/>
          <w:iCs/>
        </w:rPr>
        <w:t>Указанные сведения не могут являться предметом соглашения о конфиденциальной информации, препятствующим их раскрытию в ежеквартальном отчете.</w:t>
      </w:r>
    </w:p>
    <w:p w:rsidR="0032768A" w:rsidRDefault="0032768A">
      <w:pPr>
        <w:jc w:val="both"/>
      </w:pPr>
      <w:r>
        <w:t>В соответствии с Положением о Совете директоров, вознаграждение членам Совета директоров не предусмотрено.</w:t>
      </w:r>
    </w:p>
    <w:p w:rsidR="0032768A" w:rsidRDefault="0032768A">
      <w:pPr>
        <w:jc w:val="both"/>
      </w:pPr>
    </w:p>
    <w:p w:rsidR="0032768A" w:rsidRDefault="0032768A">
      <w:pPr>
        <w:jc w:val="both"/>
        <w:rPr>
          <w:b/>
          <w:bCs/>
        </w:rPr>
      </w:pPr>
      <w:r>
        <w:rPr>
          <w:b/>
          <w:bCs/>
        </w:rPr>
        <w:t>5.4.Сведения о структуре и компетенции органов контроля за финансово-хозяйственной деятельностью эмитента.</w:t>
      </w:r>
    </w:p>
    <w:p w:rsidR="0032768A" w:rsidRDefault="0032768A">
      <w:pPr>
        <w:jc w:val="both"/>
        <w:rPr>
          <w:b/>
          <w:bCs/>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5"/>
        <w:gridCol w:w="4542"/>
      </w:tblGrid>
      <w:tr w:rsidR="0032768A">
        <w:tc>
          <w:tcPr>
            <w:tcW w:w="4545" w:type="dxa"/>
          </w:tcPr>
          <w:p w:rsidR="0032768A" w:rsidRDefault="0032768A">
            <w:pPr>
              <w:ind w:left="0"/>
              <w:jc w:val="both"/>
            </w:pPr>
            <w:r>
              <w:t>Наименование органа</w:t>
            </w:r>
          </w:p>
        </w:tc>
        <w:tc>
          <w:tcPr>
            <w:tcW w:w="4542" w:type="dxa"/>
          </w:tcPr>
          <w:p w:rsidR="0032768A" w:rsidRDefault="0032768A">
            <w:pPr>
              <w:ind w:left="0"/>
              <w:jc w:val="both"/>
            </w:pPr>
            <w:r>
              <w:t>Компетенция</w:t>
            </w:r>
          </w:p>
        </w:tc>
      </w:tr>
      <w:tr w:rsidR="0032768A">
        <w:tc>
          <w:tcPr>
            <w:tcW w:w="4545" w:type="dxa"/>
          </w:tcPr>
          <w:p w:rsidR="0032768A" w:rsidRDefault="0032768A">
            <w:pPr>
              <w:ind w:left="0"/>
              <w:jc w:val="both"/>
            </w:pPr>
            <w:r>
              <w:t>Ревизионная комиссия Общества.</w:t>
            </w:r>
          </w:p>
          <w:p w:rsidR="0032768A" w:rsidRDefault="0032768A">
            <w:pPr>
              <w:ind w:left="0"/>
              <w:jc w:val="both"/>
            </w:pPr>
          </w:p>
          <w:p w:rsidR="0032768A" w:rsidRDefault="0032768A">
            <w:pPr>
              <w:ind w:left="0"/>
              <w:jc w:val="both"/>
            </w:pPr>
            <w:r>
              <w:t>Аудитор Общества “ООО Агентство “Налоги и финансовое право”.</w:t>
            </w:r>
          </w:p>
        </w:tc>
        <w:tc>
          <w:tcPr>
            <w:tcW w:w="4542" w:type="dxa"/>
          </w:tcPr>
          <w:p w:rsidR="0032768A" w:rsidRDefault="0032768A">
            <w:pPr>
              <w:ind w:left="0"/>
              <w:jc w:val="both"/>
            </w:pPr>
            <w:r>
              <w:t>Контроль за финансово-хозяйственной деятельностью Общества.</w:t>
            </w:r>
          </w:p>
          <w:p w:rsidR="0032768A" w:rsidRDefault="0032768A">
            <w:pPr>
              <w:ind w:left="0"/>
              <w:jc w:val="both"/>
            </w:pPr>
            <w:r>
              <w:t xml:space="preserve">Проверка финансово-хозяйственной деятельности Общества в соответствии с правовыми актами РФ. </w:t>
            </w:r>
          </w:p>
        </w:tc>
      </w:tr>
      <w:tr w:rsidR="0032768A">
        <w:tc>
          <w:tcPr>
            <w:tcW w:w="4545" w:type="dxa"/>
          </w:tcPr>
          <w:p w:rsidR="0032768A" w:rsidRDefault="0032768A">
            <w:pPr>
              <w:ind w:left="0"/>
              <w:jc w:val="both"/>
            </w:pPr>
            <w:r>
              <w:t>Система внутреннего контроля</w:t>
            </w:r>
          </w:p>
        </w:tc>
        <w:tc>
          <w:tcPr>
            <w:tcW w:w="4542" w:type="dxa"/>
          </w:tcPr>
          <w:p w:rsidR="0032768A" w:rsidRDefault="0032768A">
            <w:pPr>
              <w:ind w:left="0"/>
              <w:jc w:val="both"/>
            </w:pPr>
            <w:r>
              <w:t>Системы внутреннего контроля  за финансово-хозяйственной деятельностью эмитента нет.</w:t>
            </w:r>
          </w:p>
        </w:tc>
      </w:tr>
    </w:tbl>
    <w:p w:rsidR="0032768A" w:rsidRDefault="0032768A">
      <w:pPr>
        <w:pStyle w:val="22"/>
        <w:jc w:val="both"/>
      </w:pPr>
      <w:r>
        <w:t>В компетенцию ревизионной комиссии входит:</w:t>
      </w:r>
    </w:p>
    <w:p w:rsidR="0032768A" w:rsidRDefault="0032768A" w:rsidP="0032768A">
      <w:pPr>
        <w:pStyle w:val="22"/>
        <w:numPr>
          <w:ilvl w:val="0"/>
          <w:numId w:val="16"/>
        </w:numPr>
        <w:ind w:left="560"/>
        <w:jc w:val="both"/>
      </w:pPr>
      <w:r>
        <w:t>проверка финансовой документации Общества, бухгалтерской отчетности, заключений комиссии по инвентаризации имущества, сравнение указанных документов с данными первичного бухгалтерского учета;</w:t>
      </w:r>
    </w:p>
    <w:p w:rsidR="0032768A" w:rsidRDefault="0032768A" w:rsidP="0032768A">
      <w:pPr>
        <w:pStyle w:val="22"/>
        <w:numPr>
          <w:ilvl w:val="0"/>
          <w:numId w:val="16"/>
        </w:numPr>
        <w:ind w:left="560"/>
        <w:jc w:val="both"/>
      </w:pPr>
      <w:r>
        <w:t>анализ правильности и полноты ведения бухгалтерского, налогового, управленческого и статистического учета;</w:t>
      </w:r>
    </w:p>
    <w:p w:rsidR="0032768A" w:rsidRDefault="0032768A" w:rsidP="0032768A">
      <w:pPr>
        <w:pStyle w:val="22"/>
        <w:numPr>
          <w:ilvl w:val="0"/>
          <w:numId w:val="16"/>
        </w:numPr>
        <w:ind w:left="560"/>
        <w:jc w:val="both"/>
      </w:pPr>
      <w:r>
        <w:t>проверка правильности исполнения бюджетов Общества, порядка распределения прибыли за отчетный финансовый год, утвержденного общим собранием акционеров;</w:t>
      </w:r>
    </w:p>
    <w:p w:rsidR="0032768A" w:rsidRDefault="0032768A" w:rsidP="0032768A">
      <w:pPr>
        <w:pStyle w:val="22"/>
        <w:numPr>
          <w:ilvl w:val="0"/>
          <w:numId w:val="16"/>
        </w:numPr>
        <w:ind w:left="560"/>
        <w:jc w:val="both"/>
      </w:pPr>
      <w:r>
        <w:t>анализ финансового положения Общества, его платежеспособности, ликвидности активов, соотношения собственных и заемных средств, чистых активов и уставного капитала, выявление резервов улучшения экономического состояния Общества, выработка рекомендаций для органов управления Обществом;</w:t>
      </w:r>
    </w:p>
    <w:p w:rsidR="0032768A" w:rsidRDefault="0032768A" w:rsidP="0032768A">
      <w:pPr>
        <w:pStyle w:val="22"/>
        <w:numPr>
          <w:ilvl w:val="0"/>
          <w:numId w:val="16"/>
        </w:numPr>
        <w:ind w:left="560"/>
        <w:jc w:val="both"/>
      </w:pPr>
      <w:r>
        <w:t>проверка своевременности и правильности платежей поставщикам продукции и услуг, платежей в бюджет и внебюджетные фонды, начислений и выплат дивидендов, процентов по облигациям, погашений прочих обязательств;</w:t>
      </w:r>
    </w:p>
    <w:p w:rsidR="0032768A" w:rsidRDefault="0032768A" w:rsidP="0032768A">
      <w:pPr>
        <w:pStyle w:val="22"/>
        <w:numPr>
          <w:ilvl w:val="0"/>
          <w:numId w:val="16"/>
        </w:numPr>
        <w:ind w:left="560"/>
        <w:jc w:val="both"/>
      </w:pPr>
      <w:r>
        <w:t>подтверждение достоверности данных, включаемых в годовую бухгалтерскую отчетность, распределение прибыли, отчетной документации для налоговых и статистических органов, органов государственного управления;</w:t>
      </w:r>
    </w:p>
    <w:p w:rsidR="0032768A" w:rsidRDefault="0032768A" w:rsidP="0032768A">
      <w:pPr>
        <w:pStyle w:val="22"/>
        <w:numPr>
          <w:ilvl w:val="0"/>
          <w:numId w:val="16"/>
        </w:numPr>
        <w:ind w:left="560"/>
        <w:jc w:val="both"/>
      </w:pPr>
      <w:r>
        <w:t>проверка правомочности единоличного исполнительного органа по заключению договора от имени Общества;</w:t>
      </w:r>
    </w:p>
    <w:p w:rsidR="0032768A" w:rsidRDefault="0032768A" w:rsidP="0032768A">
      <w:pPr>
        <w:pStyle w:val="22"/>
        <w:numPr>
          <w:ilvl w:val="0"/>
          <w:numId w:val="16"/>
        </w:numPr>
        <w:ind w:left="560"/>
        <w:jc w:val="both"/>
      </w:pPr>
      <w:r>
        <w:t>проверка правомочности решений, принятых Советом директоров, единоличным исполнительным органом, ликвидационной комиссией, их соответствие уставу Общества и решениям общего собрания акционеров;</w:t>
      </w:r>
    </w:p>
    <w:p w:rsidR="0032768A" w:rsidRDefault="0032768A" w:rsidP="0032768A">
      <w:pPr>
        <w:pStyle w:val="22"/>
        <w:numPr>
          <w:ilvl w:val="0"/>
          <w:numId w:val="16"/>
        </w:numPr>
        <w:ind w:left="560"/>
        <w:jc w:val="both"/>
      </w:pPr>
      <w:r>
        <w:t>анализ решений общего собрания на их соответствие закону и уставу Общества.</w:t>
      </w:r>
    </w:p>
    <w:p w:rsidR="0032768A" w:rsidRDefault="0032768A">
      <w:pPr>
        <w:pStyle w:val="22"/>
        <w:ind w:left="0" w:firstLine="709"/>
        <w:jc w:val="both"/>
      </w:pPr>
      <w:r>
        <w:t>Внутренним документом эмитента, устанавливающим правила по предотвращению использования служебной информации, является приказ генерального директора по Богдановичскому ОАО "Огнеупоры" от 15.12.2005 г. № 389 "О мерах по охране коммерческой тайны на Богдановичском ОАО "Огнеупоры" и дополнения к нему - приказ от 24.05.2006 г. № 178 и "Положение об информационной политике", утверждённое решением Совета директоров 18 ноября 2004 г. протокол № 2.</w:t>
      </w:r>
    </w:p>
    <w:p w:rsidR="0032768A" w:rsidRDefault="0032768A">
      <w:pPr>
        <w:jc w:val="both"/>
        <w:rPr>
          <w:b/>
          <w:bCs/>
        </w:rPr>
      </w:pPr>
    </w:p>
    <w:p w:rsidR="0032768A" w:rsidRDefault="0032768A">
      <w:pPr>
        <w:jc w:val="both"/>
        <w:rPr>
          <w:b/>
          <w:bCs/>
        </w:rPr>
      </w:pPr>
      <w:r>
        <w:rPr>
          <w:b/>
          <w:bCs/>
        </w:rPr>
        <w:t>5.5.Информация о лицах, входящий в состав органов контроля за финансово-хозяйственной деятельностью эмитента.</w:t>
      </w:r>
    </w:p>
    <w:p w:rsidR="0032768A" w:rsidRDefault="0032768A">
      <w:r>
        <w:t>Персональный состав органа контроля:</w:t>
      </w:r>
    </w:p>
    <w:p w:rsidR="0032768A" w:rsidRDefault="0032768A">
      <w:pPr>
        <w:pStyle w:val="22"/>
      </w:pPr>
      <w:r>
        <w:t xml:space="preserve">ФИО: </w:t>
      </w:r>
      <w:r>
        <w:rPr>
          <w:b/>
          <w:bCs/>
          <w:i/>
          <w:iCs/>
        </w:rPr>
        <w:t>Коваленко Наталья Валерьевна.</w:t>
      </w:r>
    </w:p>
    <w:p w:rsidR="0032768A" w:rsidRDefault="0032768A">
      <w:r>
        <w:t>Год рождения: 1971.</w:t>
      </w:r>
    </w:p>
    <w:p w:rsidR="0032768A" w:rsidRDefault="0032768A">
      <w:r>
        <w:t>Образование: высшее.</w:t>
      </w:r>
    </w:p>
    <w:p w:rsidR="0032768A" w:rsidRDefault="0032768A">
      <w:r>
        <w:t>Должности за последние 5 лет:</w:t>
      </w:r>
    </w:p>
    <w:p w:rsidR="0032768A" w:rsidRDefault="0032768A">
      <w:r>
        <w:t xml:space="preserve">Период: </w:t>
      </w:r>
      <w:r>
        <w:rPr>
          <w:rStyle w:val="SUBST"/>
        </w:rPr>
        <w:t xml:space="preserve"> - с 2001 г. по настоящее время</w:t>
      </w:r>
      <w:r>
        <w:rPr>
          <w:rStyle w:val="SUBST"/>
          <w:b w:val="0"/>
          <w:bCs w:val="0"/>
          <w:i w:val="0"/>
          <w:iCs w:val="0"/>
        </w:rPr>
        <w:t>.</w:t>
      </w:r>
    </w:p>
    <w:p w:rsidR="0032768A" w:rsidRDefault="0032768A">
      <w:r>
        <w:t>Организация: Богдановичское ОАО “Огнеупоры”.</w:t>
      </w:r>
    </w:p>
    <w:p w:rsidR="0032768A" w:rsidRDefault="0032768A">
      <w:r>
        <w:t>Должность: инженер по организации и нормированию труда отдела организации труда и зарплаты.</w:t>
      </w:r>
    </w:p>
    <w:p w:rsidR="0032768A" w:rsidRDefault="0032768A">
      <w:r>
        <w:t xml:space="preserve">Доля в уставном капитале эмитента: </w:t>
      </w:r>
      <w:r>
        <w:rPr>
          <w:b/>
          <w:bCs/>
          <w:i/>
          <w:iCs/>
        </w:rPr>
        <w:t xml:space="preserve">0,001 </w:t>
      </w:r>
      <w:r>
        <w:rPr>
          <w:rStyle w:val="SUBST"/>
        </w:rPr>
        <w:t>%</w:t>
      </w:r>
      <w:r>
        <w:rPr>
          <w:rStyle w:val="SUBST"/>
          <w:b w:val="0"/>
          <w:bCs w:val="0"/>
          <w:i w:val="0"/>
          <w:iCs w:val="0"/>
        </w:rPr>
        <w:t>.</w:t>
      </w:r>
    </w:p>
    <w:p w:rsidR="0032768A" w:rsidRDefault="0032768A">
      <w:r>
        <w:t>Опционов эмитента не имеет.</w:t>
      </w:r>
    </w:p>
    <w:p w:rsidR="0032768A" w:rsidRDefault="0032768A">
      <w:r>
        <w:t xml:space="preserve">Доли в дочерних обществах эмитента: </w:t>
      </w:r>
      <w:r>
        <w:rPr>
          <w:b/>
          <w:bCs/>
          <w:i/>
          <w:iCs/>
        </w:rPr>
        <w:t>не имеет</w:t>
      </w:r>
      <w:r>
        <w:t>.</w:t>
      </w:r>
    </w:p>
    <w:p w:rsidR="0032768A" w:rsidRDefault="0032768A">
      <w:r>
        <w:t>Опционов дочерних обществ эмитента: не имеет.</w:t>
      </w:r>
    </w:p>
    <w:p w:rsidR="0032768A" w:rsidRDefault="0032768A">
      <w:r>
        <w:t>Характера родственных связей с иными лицами, входящими в состав органов управления эмитента и органов контроля за финансово-хозяйственной деятельностью эмитента, не установлено.</w:t>
      </w:r>
    </w:p>
    <w:p w:rsidR="0032768A" w:rsidRDefault="0032768A">
      <w:r>
        <w:t>Сведений о привлечении к административной ответственности за правонарушения в области финансов, налогов и сборов, рынка ценных бумаг, наличии судимости за преступления в сфере экономики или за преступления против государственной власти нет.</w:t>
      </w:r>
    </w:p>
    <w:p w:rsidR="0032768A" w:rsidRDefault="0032768A">
      <w:pPr>
        <w:pStyle w:val="22"/>
      </w:pPr>
      <w:r>
        <w:t xml:space="preserve">ФИО: </w:t>
      </w:r>
      <w:r>
        <w:rPr>
          <w:b/>
          <w:bCs/>
          <w:i/>
          <w:iCs/>
        </w:rPr>
        <w:t>Фалеев Сергей Петрович.</w:t>
      </w:r>
    </w:p>
    <w:p w:rsidR="0032768A" w:rsidRDefault="0032768A">
      <w:r>
        <w:t>Год рождения: 1949.</w:t>
      </w:r>
    </w:p>
    <w:p w:rsidR="0032768A" w:rsidRDefault="0032768A">
      <w:r>
        <w:t>Образование: высшее.</w:t>
      </w:r>
    </w:p>
    <w:p w:rsidR="0032768A" w:rsidRDefault="0032768A">
      <w:r>
        <w:t>Должности за последние 5 лет:</w:t>
      </w:r>
    </w:p>
    <w:p w:rsidR="0032768A" w:rsidRDefault="0032768A">
      <w:pPr>
        <w:rPr>
          <w:rStyle w:val="SUBST"/>
          <w:b w:val="0"/>
          <w:bCs w:val="0"/>
          <w:i w:val="0"/>
          <w:iCs w:val="0"/>
        </w:rPr>
      </w:pPr>
      <w:r>
        <w:t xml:space="preserve">Период: </w:t>
      </w:r>
      <w:r>
        <w:rPr>
          <w:b/>
          <w:bCs/>
        </w:rPr>
        <w:t xml:space="preserve">- </w:t>
      </w:r>
      <w:r>
        <w:rPr>
          <w:b/>
          <w:bCs/>
          <w:i/>
          <w:iCs/>
        </w:rPr>
        <w:t>с 2000 г. по 2002 г.</w:t>
      </w:r>
    </w:p>
    <w:p w:rsidR="0032768A" w:rsidRDefault="0032768A">
      <w:r>
        <w:t>Организация: ОАО “Урал Морган Карбон”.</w:t>
      </w:r>
    </w:p>
    <w:p w:rsidR="0032768A" w:rsidRDefault="0032768A">
      <w:pPr>
        <w:rPr>
          <w:b/>
          <w:bCs/>
        </w:rPr>
      </w:pPr>
      <w:r>
        <w:t>Должность: главный экономист.</w:t>
      </w:r>
    </w:p>
    <w:p w:rsidR="0032768A" w:rsidRDefault="0032768A">
      <w:r>
        <w:t xml:space="preserve">Период: </w:t>
      </w:r>
      <w:r>
        <w:rPr>
          <w:rStyle w:val="SUBST"/>
        </w:rPr>
        <w:t xml:space="preserve"> - с 2002 г. по 2004 г.</w:t>
      </w:r>
    </w:p>
    <w:p w:rsidR="0032768A" w:rsidRDefault="0032768A">
      <w:r>
        <w:t>Организация: ОАО “Урал Морган Карбон”.</w:t>
      </w:r>
    </w:p>
    <w:p w:rsidR="0032768A" w:rsidRDefault="0032768A">
      <w:r>
        <w:t>Должность: директор по финансам и экономике.</w:t>
      </w:r>
    </w:p>
    <w:p w:rsidR="0032768A" w:rsidRDefault="0032768A">
      <w:r>
        <w:t xml:space="preserve">Период: </w:t>
      </w:r>
      <w:r>
        <w:rPr>
          <w:rStyle w:val="SUBST"/>
        </w:rPr>
        <w:t xml:space="preserve"> - с 2004 г</w:t>
      </w:r>
      <w:r>
        <w:rPr>
          <w:rStyle w:val="SUBST"/>
          <w:b w:val="0"/>
          <w:bCs w:val="0"/>
          <w:i w:val="0"/>
          <w:iCs w:val="0"/>
        </w:rPr>
        <w:t xml:space="preserve">. </w:t>
      </w:r>
      <w:r>
        <w:rPr>
          <w:rStyle w:val="SUBST"/>
        </w:rPr>
        <w:t>по настоящее время.</w:t>
      </w:r>
    </w:p>
    <w:p w:rsidR="0032768A" w:rsidRDefault="0032768A">
      <w:pPr>
        <w:pStyle w:val="22"/>
      </w:pPr>
      <w:r>
        <w:t>Организация: ООО “Урал–Инвест-Капитал”.</w:t>
      </w:r>
    </w:p>
    <w:p w:rsidR="0032768A" w:rsidRDefault="0032768A">
      <w:r>
        <w:t>Должность: заместитель директора.</w:t>
      </w:r>
    </w:p>
    <w:p w:rsidR="0032768A" w:rsidRDefault="0032768A">
      <w:r>
        <w:t xml:space="preserve">Период: </w:t>
      </w:r>
      <w:r>
        <w:rPr>
          <w:rStyle w:val="SUBST"/>
        </w:rPr>
        <w:t xml:space="preserve"> - с 2004 г</w:t>
      </w:r>
      <w:r>
        <w:rPr>
          <w:rStyle w:val="SUBST"/>
          <w:b w:val="0"/>
          <w:bCs w:val="0"/>
          <w:i w:val="0"/>
          <w:iCs w:val="0"/>
        </w:rPr>
        <w:t xml:space="preserve">. </w:t>
      </w:r>
      <w:r>
        <w:rPr>
          <w:rStyle w:val="SUBST"/>
        </w:rPr>
        <w:t>по настоящее время.</w:t>
      </w:r>
    </w:p>
    <w:p w:rsidR="0032768A" w:rsidRDefault="0032768A">
      <w:pPr>
        <w:pStyle w:val="22"/>
      </w:pPr>
      <w:r>
        <w:t>Организация: ОАО "Инновационный фонд "Аз-Капитал".</w:t>
      </w:r>
    </w:p>
    <w:p w:rsidR="0032768A" w:rsidRDefault="0032768A">
      <w:r>
        <w:t>Должность: директор по работе с предприятиями.</w:t>
      </w:r>
    </w:p>
    <w:p w:rsidR="0032768A" w:rsidRDefault="0032768A">
      <w:r>
        <w:t xml:space="preserve">Доля в уставном капитале эмитента: </w:t>
      </w:r>
      <w:r>
        <w:rPr>
          <w:b/>
          <w:bCs/>
          <w:i/>
          <w:iCs/>
        </w:rPr>
        <w:t>не имеет</w:t>
      </w:r>
      <w:r>
        <w:t>.</w:t>
      </w:r>
    </w:p>
    <w:p w:rsidR="0032768A" w:rsidRDefault="0032768A">
      <w:r>
        <w:t>Опционов эмитента не имеет.</w:t>
      </w:r>
    </w:p>
    <w:p w:rsidR="0032768A" w:rsidRDefault="0032768A">
      <w:r>
        <w:t xml:space="preserve">Доли в дочерних обществах эмитента: </w:t>
      </w:r>
      <w:r>
        <w:rPr>
          <w:b/>
          <w:bCs/>
          <w:i/>
          <w:iCs/>
        </w:rPr>
        <w:t>не имеет</w:t>
      </w:r>
      <w:r>
        <w:t>.</w:t>
      </w:r>
    </w:p>
    <w:p w:rsidR="0032768A" w:rsidRDefault="0032768A">
      <w:r>
        <w:t>Опционов дочерних обществ эмитента: не имеет.</w:t>
      </w:r>
    </w:p>
    <w:p w:rsidR="0032768A" w:rsidRDefault="0032768A">
      <w:r>
        <w:t>Характера родственных связей с иными лицами, входящими в состав органов управления эмитента и органов контроля за финансово-хозяйственной деятельностью эмитента, не установлено.</w:t>
      </w:r>
    </w:p>
    <w:p w:rsidR="0032768A" w:rsidRDefault="0032768A">
      <w:r>
        <w:t>Сведений о привлечении к административной ответственности за правонарушения в области финансов, налогов и сборов, рынка ценных бумаг, наличии судимости за преступления в сфере экономики или за преступления против государственной власти нет.</w:t>
      </w:r>
    </w:p>
    <w:p w:rsidR="0032768A" w:rsidRDefault="0032768A">
      <w:pPr>
        <w:pStyle w:val="22"/>
      </w:pPr>
      <w:r>
        <w:t xml:space="preserve">ФИО: </w:t>
      </w:r>
      <w:r>
        <w:rPr>
          <w:b/>
          <w:bCs/>
          <w:i/>
          <w:iCs/>
        </w:rPr>
        <w:t>Кубакаева Елена Игоревна.</w:t>
      </w:r>
    </w:p>
    <w:p w:rsidR="0032768A" w:rsidRDefault="0032768A">
      <w:r>
        <w:t>Год рождения: 1969.</w:t>
      </w:r>
    </w:p>
    <w:p w:rsidR="0032768A" w:rsidRDefault="0032768A">
      <w:r>
        <w:t>Образование: высшее.</w:t>
      </w:r>
    </w:p>
    <w:p w:rsidR="0032768A" w:rsidRDefault="0032768A">
      <w:r>
        <w:t>Должности за последние 5 лет:</w:t>
      </w:r>
    </w:p>
    <w:p w:rsidR="0032768A" w:rsidRDefault="0032768A">
      <w:r>
        <w:t xml:space="preserve">Период: </w:t>
      </w:r>
      <w:r>
        <w:rPr>
          <w:rStyle w:val="SUBST"/>
        </w:rPr>
        <w:t xml:space="preserve"> - с 1999 г. по настоящее время</w:t>
      </w:r>
      <w:r>
        <w:rPr>
          <w:rStyle w:val="SUBST"/>
          <w:b w:val="0"/>
          <w:bCs w:val="0"/>
          <w:i w:val="0"/>
          <w:iCs w:val="0"/>
        </w:rPr>
        <w:t>.</w:t>
      </w:r>
    </w:p>
    <w:p w:rsidR="0032768A" w:rsidRDefault="0032768A">
      <w:r>
        <w:t>Организация: Богдановичское ОАО “Огнеупоры”.</w:t>
      </w:r>
    </w:p>
    <w:p w:rsidR="0032768A" w:rsidRDefault="0032768A">
      <w:r>
        <w:t>Должность: заместитель главного бухгалтера по налоговому учету.</w:t>
      </w:r>
    </w:p>
    <w:p w:rsidR="0032768A" w:rsidRDefault="0032768A">
      <w:r>
        <w:t xml:space="preserve">Доля в уставном капитале эмитента: </w:t>
      </w:r>
      <w:r>
        <w:rPr>
          <w:b/>
          <w:bCs/>
          <w:i/>
          <w:iCs/>
        </w:rPr>
        <w:t xml:space="preserve">0,085 </w:t>
      </w:r>
      <w:r>
        <w:rPr>
          <w:rStyle w:val="SUBST"/>
        </w:rPr>
        <w:t>%</w:t>
      </w:r>
      <w:r>
        <w:rPr>
          <w:rStyle w:val="SUBST"/>
          <w:b w:val="0"/>
          <w:bCs w:val="0"/>
          <w:i w:val="0"/>
          <w:iCs w:val="0"/>
        </w:rPr>
        <w:t>.</w:t>
      </w:r>
    </w:p>
    <w:p w:rsidR="0032768A" w:rsidRDefault="0032768A">
      <w:r>
        <w:t>Опционов эмитента не имеет.</w:t>
      </w:r>
    </w:p>
    <w:p w:rsidR="0032768A" w:rsidRDefault="0032768A">
      <w:r>
        <w:t xml:space="preserve">Доли в дочерних обществах эмитента: </w:t>
      </w:r>
      <w:r>
        <w:rPr>
          <w:b/>
          <w:bCs/>
          <w:i/>
          <w:iCs/>
        </w:rPr>
        <w:t>не имеет</w:t>
      </w:r>
      <w:r>
        <w:t>.</w:t>
      </w:r>
    </w:p>
    <w:p w:rsidR="0032768A" w:rsidRDefault="0032768A">
      <w:r>
        <w:t>Опционов дочерних обществ эмитента: не имеет.</w:t>
      </w:r>
    </w:p>
    <w:p w:rsidR="0032768A" w:rsidRDefault="0032768A">
      <w:r>
        <w:t>Характера родственных связей с иными лицами, входящими в состав органов управления эмитента и органов контроля за финансово-хозяйственной деятельностью эмитента, не установлено.</w:t>
      </w:r>
    </w:p>
    <w:p w:rsidR="0032768A" w:rsidRDefault="0032768A">
      <w:r>
        <w:t>Сведений о привлечении к административной ответственности за правонарушения в области финансов, налогов и сборов, рынка ценных бумаг, наличии судимости за преступления в сфере экономики или за преступления против государственной власти нет.</w:t>
      </w:r>
    </w:p>
    <w:p w:rsidR="0032768A" w:rsidRDefault="0032768A">
      <w:pPr>
        <w:jc w:val="both"/>
        <w:rPr>
          <w:b/>
          <w:bCs/>
        </w:rPr>
      </w:pPr>
    </w:p>
    <w:p w:rsidR="0032768A" w:rsidRDefault="0032768A">
      <w:pPr>
        <w:jc w:val="both"/>
        <w:rPr>
          <w:b/>
          <w:bCs/>
        </w:rPr>
      </w:pPr>
      <w:r>
        <w:rPr>
          <w:b/>
          <w:bCs/>
        </w:rPr>
        <w:t>5.6.Сведения о размере вознаграждения, льгот, компенсации расходов по органу контроля за финансово- хозяйственной деятельностью.</w:t>
      </w:r>
    </w:p>
    <w:p w:rsidR="0032768A" w:rsidRDefault="0032768A">
      <w:pPr>
        <w:jc w:val="both"/>
        <w:rPr>
          <w:i/>
          <w:iCs/>
          <w:sz w:val="24"/>
          <w:szCs w:val="24"/>
        </w:rPr>
      </w:pPr>
      <w:r>
        <w:rPr>
          <w:i/>
          <w:iCs/>
        </w:rPr>
        <w:t>Указанные сведения не могут являться предметом соглашения о конфиденциальной</w:t>
      </w:r>
      <w:r>
        <w:rPr>
          <w:i/>
          <w:iCs/>
          <w:sz w:val="24"/>
          <w:szCs w:val="24"/>
        </w:rPr>
        <w:t xml:space="preserve"> информации, препятствующим их раскрытию в ежеквартальном отчете.</w:t>
      </w:r>
    </w:p>
    <w:p w:rsidR="0032768A" w:rsidRDefault="0032768A">
      <w:r>
        <w:t xml:space="preserve"> В соответствии с “Положением о порядке деятельности ревизионной комиссии Богдановичского открытого акционерного общества по производству огнеупорных материалов” вознаграждение членам Ревизионной комиссии не предусмотрено.</w:t>
      </w:r>
    </w:p>
    <w:p w:rsidR="0032768A" w:rsidRDefault="0032768A">
      <w:pPr>
        <w:jc w:val="both"/>
        <w:rPr>
          <w:b/>
          <w:bCs/>
        </w:rPr>
      </w:pPr>
    </w:p>
    <w:p w:rsidR="0032768A" w:rsidRDefault="0032768A">
      <w:pPr>
        <w:jc w:val="both"/>
        <w:rPr>
          <w:b/>
          <w:bCs/>
        </w:rPr>
      </w:pPr>
      <w:r>
        <w:rPr>
          <w:b/>
          <w:bCs/>
        </w:rPr>
        <w:t>5.7. 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p>
    <w:p w:rsidR="0032768A" w:rsidRDefault="0032768A">
      <w:pPr>
        <w:jc w:val="both"/>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2"/>
        <w:gridCol w:w="1134"/>
        <w:gridCol w:w="1134"/>
      </w:tblGrid>
      <w:tr w:rsidR="0032768A">
        <w:trPr>
          <w:cantSplit/>
        </w:trPr>
        <w:tc>
          <w:tcPr>
            <w:tcW w:w="6662" w:type="dxa"/>
          </w:tcPr>
          <w:p w:rsidR="0032768A" w:rsidRDefault="0032768A">
            <w:pPr>
              <w:ind w:left="34"/>
              <w:jc w:val="both"/>
              <w:rPr>
                <w:rFonts w:eastAsia="SimSun"/>
                <w:sz w:val="20"/>
                <w:szCs w:val="20"/>
              </w:rPr>
            </w:pPr>
            <w:r>
              <w:rPr>
                <w:rFonts w:eastAsia="SimSun"/>
                <w:sz w:val="20"/>
                <w:szCs w:val="20"/>
              </w:rPr>
              <w:t>Наименование показателя</w:t>
            </w:r>
          </w:p>
        </w:tc>
        <w:tc>
          <w:tcPr>
            <w:tcW w:w="1134" w:type="dxa"/>
          </w:tcPr>
          <w:p w:rsidR="0032768A" w:rsidRDefault="0032768A">
            <w:pPr>
              <w:jc w:val="center"/>
              <w:rPr>
                <w:sz w:val="20"/>
                <w:szCs w:val="20"/>
              </w:rPr>
            </w:pPr>
            <w:r>
              <w:rPr>
                <w:rFonts w:eastAsia="SimSun"/>
                <w:sz w:val="20"/>
                <w:szCs w:val="20"/>
              </w:rPr>
              <w:t>2006 г.</w:t>
            </w:r>
          </w:p>
        </w:tc>
        <w:tc>
          <w:tcPr>
            <w:tcW w:w="1134" w:type="dxa"/>
          </w:tcPr>
          <w:p w:rsidR="0032768A" w:rsidRDefault="0032768A">
            <w:pPr>
              <w:jc w:val="center"/>
              <w:rPr>
                <w:rFonts w:eastAsia="SimSun"/>
                <w:sz w:val="20"/>
                <w:szCs w:val="20"/>
              </w:rPr>
            </w:pPr>
            <w:r>
              <w:rPr>
                <w:rFonts w:eastAsia="SimSun"/>
                <w:sz w:val="20"/>
                <w:szCs w:val="20"/>
              </w:rPr>
              <w:t>1кв.</w:t>
            </w:r>
          </w:p>
          <w:p w:rsidR="0032768A" w:rsidRDefault="0032768A">
            <w:pPr>
              <w:jc w:val="center"/>
              <w:rPr>
                <w:rFonts w:eastAsia="SimSun"/>
                <w:sz w:val="20"/>
                <w:szCs w:val="20"/>
              </w:rPr>
            </w:pPr>
            <w:r>
              <w:rPr>
                <w:rFonts w:eastAsia="SimSun"/>
                <w:sz w:val="20"/>
                <w:szCs w:val="20"/>
              </w:rPr>
              <w:t>2007 г.</w:t>
            </w:r>
          </w:p>
        </w:tc>
      </w:tr>
      <w:tr w:rsidR="0032768A">
        <w:trPr>
          <w:cantSplit/>
        </w:trPr>
        <w:tc>
          <w:tcPr>
            <w:tcW w:w="6662" w:type="dxa"/>
          </w:tcPr>
          <w:p w:rsidR="0032768A" w:rsidRDefault="0032768A">
            <w:pPr>
              <w:ind w:left="34"/>
              <w:jc w:val="both"/>
              <w:rPr>
                <w:rFonts w:eastAsia="SimSun"/>
                <w:sz w:val="20"/>
                <w:szCs w:val="20"/>
              </w:rPr>
            </w:pPr>
            <w:r>
              <w:rPr>
                <w:rFonts w:eastAsia="SimSun"/>
                <w:sz w:val="20"/>
                <w:szCs w:val="20"/>
              </w:rPr>
              <w:t>Среднесписочная численность работников, чел.</w:t>
            </w:r>
          </w:p>
        </w:tc>
        <w:tc>
          <w:tcPr>
            <w:tcW w:w="1134" w:type="dxa"/>
          </w:tcPr>
          <w:p w:rsidR="0032768A" w:rsidRDefault="0032768A">
            <w:pPr>
              <w:pStyle w:val="TableText"/>
              <w:spacing w:before="40"/>
              <w:ind w:left="-108"/>
              <w:jc w:val="right"/>
            </w:pPr>
            <w:r>
              <w:t>3067</w:t>
            </w:r>
          </w:p>
        </w:tc>
        <w:tc>
          <w:tcPr>
            <w:tcW w:w="1134" w:type="dxa"/>
          </w:tcPr>
          <w:p w:rsidR="0032768A" w:rsidRDefault="0032768A">
            <w:pPr>
              <w:pStyle w:val="TableText"/>
              <w:spacing w:before="40"/>
              <w:ind w:left="-108"/>
              <w:jc w:val="right"/>
            </w:pPr>
            <w:r>
              <w:t>3080</w:t>
            </w:r>
          </w:p>
        </w:tc>
      </w:tr>
      <w:tr w:rsidR="0032768A">
        <w:trPr>
          <w:cantSplit/>
        </w:trPr>
        <w:tc>
          <w:tcPr>
            <w:tcW w:w="6662" w:type="dxa"/>
          </w:tcPr>
          <w:p w:rsidR="0032768A" w:rsidRDefault="0032768A">
            <w:pPr>
              <w:ind w:left="34"/>
              <w:jc w:val="both"/>
              <w:rPr>
                <w:rFonts w:eastAsia="SimSun"/>
                <w:sz w:val="20"/>
                <w:szCs w:val="20"/>
              </w:rPr>
            </w:pPr>
            <w:r>
              <w:rPr>
                <w:rFonts w:eastAsia="SimSun"/>
                <w:sz w:val="20"/>
                <w:szCs w:val="20"/>
              </w:rPr>
              <w:t>Доля сотрудников эмитента, имеющих высшее профессиональное образование, %</w:t>
            </w:r>
          </w:p>
        </w:tc>
        <w:tc>
          <w:tcPr>
            <w:tcW w:w="1134" w:type="dxa"/>
          </w:tcPr>
          <w:p w:rsidR="0032768A" w:rsidRDefault="0032768A">
            <w:pPr>
              <w:pStyle w:val="TableText"/>
              <w:spacing w:before="40"/>
              <w:ind w:left="-108"/>
              <w:jc w:val="right"/>
            </w:pPr>
            <w:r>
              <w:t>9,46</w:t>
            </w:r>
          </w:p>
        </w:tc>
        <w:tc>
          <w:tcPr>
            <w:tcW w:w="1134" w:type="dxa"/>
          </w:tcPr>
          <w:p w:rsidR="0032768A" w:rsidRDefault="0032768A">
            <w:pPr>
              <w:pStyle w:val="TableText"/>
              <w:spacing w:before="40"/>
              <w:ind w:left="-108"/>
              <w:jc w:val="right"/>
            </w:pPr>
            <w:r>
              <w:t>9,45</w:t>
            </w:r>
          </w:p>
        </w:tc>
      </w:tr>
      <w:tr w:rsidR="0032768A">
        <w:trPr>
          <w:cantSplit/>
        </w:trPr>
        <w:tc>
          <w:tcPr>
            <w:tcW w:w="6662" w:type="dxa"/>
          </w:tcPr>
          <w:p w:rsidR="0032768A" w:rsidRDefault="0032768A">
            <w:pPr>
              <w:ind w:left="34"/>
              <w:jc w:val="both"/>
              <w:rPr>
                <w:rFonts w:eastAsia="SimSun"/>
                <w:sz w:val="20"/>
                <w:szCs w:val="20"/>
              </w:rPr>
            </w:pPr>
            <w:r>
              <w:rPr>
                <w:rFonts w:eastAsia="SimSun"/>
                <w:sz w:val="20"/>
                <w:szCs w:val="20"/>
              </w:rPr>
              <w:t>Объем денежных средств, направленных на оплату труда, руб.</w:t>
            </w:r>
          </w:p>
        </w:tc>
        <w:tc>
          <w:tcPr>
            <w:tcW w:w="1134" w:type="dxa"/>
          </w:tcPr>
          <w:p w:rsidR="0032768A" w:rsidRDefault="0032768A">
            <w:pPr>
              <w:pStyle w:val="TableText"/>
              <w:spacing w:before="40"/>
              <w:ind w:left="-108"/>
              <w:jc w:val="right"/>
            </w:pPr>
            <w:r>
              <w:t>376166000</w:t>
            </w:r>
          </w:p>
        </w:tc>
        <w:tc>
          <w:tcPr>
            <w:tcW w:w="1134" w:type="dxa"/>
          </w:tcPr>
          <w:p w:rsidR="0032768A" w:rsidRDefault="0032768A">
            <w:pPr>
              <w:pStyle w:val="TableText"/>
              <w:spacing w:before="40"/>
              <w:ind w:left="-108"/>
              <w:jc w:val="right"/>
            </w:pPr>
            <w:r>
              <w:t>99182000</w:t>
            </w:r>
          </w:p>
        </w:tc>
      </w:tr>
      <w:tr w:rsidR="0032768A">
        <w:trPr>
          <w:cantSplit/>
        </w:trPr>
        <w:tc>
          <w:tcPr>
            <w:tcW w:w="6662" w:type="dxa"/>
          </w:tcPr>
          <w:p w:rsidR="0032768A" w:rsidRDefault="0032768A">
            <w:pPr>
              <w:ind w:left="34"/>
              <w:jc w:val="both"/>
              <w:rPr>
                <w:sz w:val="20"/>
                <w:szCs w:val="20"/>
              </w:rPr>
            </w:pPr>
            <w:r>
              <w:rPr>
                <w:rFonts w:eastAsia="SimSun"/>
                <w:sz w:val="20"/>
                <w:szCs w:val="20"/>
              </w:rPr>
              <w:t>Объем денежных средств, направленных на социальное обеспечение, руб.</w:t>
            </w:r>
          </w:p>
        </w:tc>
        <w:tc>
          <w:tcPr>
            <w:tcW w:w="1134" w:type="dxa"/>
          </w:tcPr>
          <w:p w:rsidR="0032768A" w:rsidRDefault="0032768A">
            <w:pPr>
              <w:ind w:left="-108"/>
              <w:jc w:val="right"/>
              <w:rPr>
                <w:rFonts w:eastAsia="SimSun"/>
                <w:sz w:val="18"/>
                <w:szCs w:val="18"/>
              </w:rPr>
            </w:pPr>
            <w:r>
              <w:rPr>
                <w:rFonts w:eastAsia="SimSun"/>
                <w:sz w:val="18"/>
                <w:szCs w:val="18"/>
              </w:rPr>
              <w:t>20099993</w:t>
            </w:r>
          </w:p>
        </w:tc>
        <w:tc>
          <w:tcPr>
            <w:tcW w:w="1134" w:type="dxa"/>
          </w:tcPr>
          <w:p w:rsidR="0032768A" w:rsidRDefault="0032768A">
            <w:pPr>
              <w:ind w:left="-108"/>
              <w:jc w:val="right"/>
              <w:rPr>
                <w:sz w:val="18"/>
                <w:szCs w:val="18"/>
              </w:rPr>
            </w:pPr>
            <w:r>
              <w:rPr>
                <w:sz w:val="18"/>
                <w:szCs w:val="18"/>
              </w:rPr>
              <w:t>3738685</w:t>
            </w:r>
          </w:p>
        </w:tc>
      </w:tr>
      <w:tr w:rsidR="0032768A">
        <w:trPr>
          <w:cantSplit/>
        </w:trPr>
        <w:tc>
          <w:tcPr>
            <w:tcW w:w="6662" w:type="dxa"/>
          </w:tcPr>
          <w:p w:rsidR="0032768A" w:rsidRDefault="0032768A">
            <w:pPr>
              <w:ind w:left="34"/>
              <w:jc w:val="both"/>
              <w:rPr>
                <w:rFonts w:eastAsia="SimSun"/>
                <w:sz w:val="20"/>
                <w:szCs w:val="20"/>
              </w:rPr>
            </w:pPr>
            <w:r>
              <w:rPr>
                <w:rFonts w:eastAsia="SimSun"/>
                <w:sz w:val="20"/>
                <w:szCs w:val="20"/>
              </w:rPr>
              <w:t>Общий объем израсходованных денежных средств, руб.</w:t>
            </w:r>
          </w:p>
        </w:tc>
        <w:tc>
          <w:tcPr>
            <w:tcW w:w="1134" w:type="dxa"/>
          </w:tcPr>
          <w:p w:rsidR="0032768A" w:rsidRDefault="0032768A">
            <w:pPr>
              <w:ind w:left="-108"/>
              <w:jc w:val="right"/>
              <w:rPr>
                <w:rFonts w:eastAsia="SimSun"/>
                <w:sz w:val="18"/>
                <w:szCs w:val="18"/>
              </w:rPr>
            </w:pPr>
            <w:r>
              <w:rPr>
                <w:rFonts w:eastAsia="SimSun"/>
                <w:sz w:val="18"/>
                <w:szCs w:val="18"/>
              </w:rPr>
              <w:t>396265993</w:t>
            </w:r>
          </w:p>
        </w:tc>
        <w:tc>
          <w:tcPr>
            <w:tcW w:w="1134" w:type="dxa"/>
          </w:tcPr>
          <w:p w:rsidR="0032768A" w:rsidRDefault="0032768A">
            <w:pPr>
              <w:ind w:left="-108"/>
              <w:jc w:val="right"/>
              <w:rPr>
                <w:rFonts w:eastAsia="SimSun"/>
                <w:sz w:val="18"/>
                <w:szCs w:val="18"/>
              </w:rPr>
            </w:pPr>
            <w:r>
              <w:rPr>
                <w:rFonts w:eastAsia="SimSun"/>
                <w:sz w:val="18"/>
                <w:szCs w:val="18"/>
              </w:rPr>
              <w:t>102920685</w:t>
            </w:r>
          </w:p>
        </w:tc>
      </w:tr>
    </w:tbl>
    <w:p w:rsidR="0032768A" w:rsidRDefault="0032768A">
      <w:pPr>
        <w:pStyle w:val="4"/>
        <w:rPr>
          <w:b w:val="0"/>
          <w:bCs w:val="0"/>
        </w:rPr>
      </w:pPr>
      <w:r>
        <w:rPr>
          <w:b w:val="0"/>
          <w:bCs w:val="0"/>
        </w:rPr>
        <w:t>Работниками эмитента создан профсоюзный орган.</w:t>
      </w:r>
    </w:p>
    <w:p w:rsidR="0032768A" w:rsidRDefault="0032768A">
      <w:pPr>
        <w:jc w:val="both"/>
        <w:rPr>
          <w:b/>
          <w:bCs/>
        </w:rPr>
      </w:pPr>
    </w:p>
    <w:p w:rsidR="0032768A" w:rsidRDefault="0032768A">
      <w:pPr>
        <w:jc w:val="both"/>
        <w:rPr>
          <w:b/>
          <w:bCs/>
        </w:rPr>
      </w:pPr>
      <w:r>
        <w:rPr>
          <w:b/>
          <w:bCs/>
        </w:rPr>
        <w:t>5.8.Сведения о любых обязательствах эмитента перед сотрудниками (работниками), касающихся возможности их участия в уставном капитале эмитента..</w:t>
      </w:r>
    </w:p>
    <w:p w:rsidR="0032768A" w:rsidRDefault="0032768A">
      <w:pPr>
        <w:jc w:val="both"/>
      </w:pPr>
      <w:r>
        <w:t>Соглашения или обязательства эмитента, касающиеся возможности участия работников эмитента в его уставном капитале, отсутствуют.</w:t>
      </w:r>
    </w:p>
    <w:p w:rsidR="0032768A" w:rsidRDefault="0032768A">
      <w:pPr>
        <w:jc w:val="both"/>
      </w:pPr>
      <w:r>
        <w:t>Предоставления или возможности предоставления работникам эмитента опционов нет.</w:t>
      </w:r>
    </w:p>
    <w:p w:rsidR="0032768A" w:rsidRDefault="0032768A">
      <w:pPr>
        <w:jc w:val="both"/>
      </w:pPr>
    </w:p>
    <w:p w:rsidR="0032768A" w:rsidRDefault="0032768A">
      <w:pPr>
        <w:rPr>
          <w:b/>
          <w:bCs/>
        </w:rPr>
      </w:pPr>
      <w:r>
        <w:rPr>
          <w:b/>
          <w:bCs/>
        </w:rPr>
        <w:t>6.Сведения об участниках (акционерах) эмитента и о совершенных эмитентом сделках, в совершении которых имелась заинтересованность.</w:t>
      </w:r>
    </w:p>
    <w:p w:rsidR="0032768A" w:rsidRDefault="0032768A">
      <w:pPr>
        <w:jc w:val="both"/>
        <w:rPr>
          <w:b/>
          <w:bCs/>
        </w:rPr>
      </w:pPr>
    </w:p>
    <w:p w:rsidR="0032768A" w:rsidRDefault="0032768A">
      <w:pPr>
        <w:jc w:val="both"/>
        <w:rPr>
          <w:b/>
          <w:bCs/>
        </w:rPr>
      </w:pPr>
      <w:r>
        <w:rPr>
          <w:b/>
          <w:bCs/>
        </w:rPr>
        <w:t>6.1.Сведения об общем количестве акционеров эмитента.</w:t>
      </w:r>
    </w:p>
    <w:p w:rsidR="0032768A" w:rsidRDefault="0032768A">
      <w:r>
        <w:t xml:space="preserve">Общее количество акционеров на 1 января 2007 г.: 1997 лиц. </w:t>
      </w:r>
    </w:p>
    <w:p w:rsidR="0032768A" w:rsidRDefault="0032768A">
      <w:pPr>
        <w:jc w:val="both"/>
      </w:pPr>
      <w:r>
        <w:t>Общее количество номинальных держателей: один.</w:t>
      </w:r>
    </w:p>
    <w:p w:rsidR="0032768A" w:rsidRDefault="0032768A">
      <w:pPr>
        <w:jc w:val="both"/>
      </w:pPr>
    </w:p>
    <w:p w:rsidR="0032768A" w:rsidRDefault="0032768A">
      <w:pPr>
        <w:jc w:val="both"/>
        <w:rPr>
          <w:b/>
          <w:bCs/>
        </w:rPr>
      </w:pPr>
      <w:r>
        <w:rPr>
          <w:b/>
          <w:bCs/>
        </w:rPr>
        <w:t>6.2.Сведения об участниках эмитента, владеющих не менее чем 5 процентами его уставного капитала или не менее чем 5 процентами его обыкновенных акций, а также сведения об участниках таких лиц, владеющих не менее чем 20 процентами уставного капитала или не менее чем 20 процентами их обыкновенных акций.</w:t>
      </w:r>
    </w:p>
    <w:p w:rsidR="0032768A" w:rsidRDefault="0032768A">
      <w:pPr>
        <w:jc w:val="both"/>
        <w:rPr>
          <w:b/>
          <w:bCs/>
        </w:rPr>
      </w:pPr>
    </w:p>
    <w:p w:rsidR="0032768A" w:rsidRDefault="0032768A">
      <w:r>
        <w:t>Акционеры (участники), владеющие не менее чем 5 процентами уставного капитала эмитента</w:t>
      </w:r>
      <w:r>
        <w:rPr>
          <w:b/>
          <w:bCs/>
        </w:rPr>
        <w:t xml:space="preserve"> </w:t>
      </w:r>
      <w:r>
        <w:t>или не менее чем 5 процентами его обыкновенных акций:</w:t>
      </w:r>
    </w:p>
    <w:p w:rsidR="0032768A" w:rsidRDefault="0032768A">
      <w:pPr>
        <w:rPr>
          <w:b/>
          <w:bCs/>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2410"/>
        <w:gridCol w:w="1984"/>
      </w:tblGrid>
      <w:tr w:rsidR="0032768A">
        <w:tc>
          <w:tcPr>
            <w:tcW w:w="675" w:type="dxa"/>
          </w:tcPr>
          <w:p w:rsidR="0032768A" w:rsidRDefault="0032768A">
            <w:pPr>
              <w:pStyle w:val="a5"/>
              <w:jc w:val="center"/>
              <w:rPr>
                <w:b w:val="0"/>
                <w:bCs w:val="0"/>
              </w:rPr>
            </w:pPr>
            <w:r>
              <w:rPr>
                <w:b w:val="0"/>
                <w:bCs w:val="0"/>
              </w:rPr>
              <w:t>№</w:t>
            </w:r>
          </w:p>
          <w:p w:rsidR="0032768A" w:rsidRDefault="0032768A">
            <w:pPr>
              <w:pStyle w:val="a5"/>
              <w:jc w:val="center"/>
              <w:rPr>
                <w:b w:val="0"/>
                <w:bCs w:val="0"/>
              </w:rPr>
            </w:pPr>
            <w:r>
              <w:rPr>
                <w:b w:val="0"/>
                <w:bCs w:val="0"/>
              </w:rPr>
              <w:t>п/п</w:t>
            </w:r>
          </w:p>
        </w:tc>
        <w:tc>
          <w:tcPr>
            <w:tcW w:w="4111" w:type="dxa"/>
          </w:tcPr>
          <w:p w:rsidR="0032768A" w:rsidRDefault="0032768A">
            <w:pPr>
              <w:pStyle w:val="a5"/>
              <w:jc w:val="center"/>
              <w:rPr>
                <w:b w:val="0"/>
                <w:bCs w:val="0"/>
              </w:rPr>
            </w:pPr>
            <w:r>
              <w:rPr>
                <w:b w:val="0"/>
                <w:bCs w:val="0"/>
              </w:rPr>
              <w:t>Полное и сокращенное фирменное наименование юридического лица,</w:t>
            </w:r>
          </w:p>
          <w:p w:rsidR="0032768A" w:rsidRDefault="0032768A">
            <w:pPr>
              <w:pStyle w:val="a5"/>
              <w:jc w:val="center"/>
              <w:rPr>
                <w:b w:val="0"/>
                <w:bCs w:val="0"/>
              </w:rPr>
            </w:pPr>
            <w:r>
              <w:rPr>
                <w:b w:val="0"/>
                <w:bCs w:val="0"/>
              </w:rPr>
              <w:t>Ф.И.О. физического лица</w:t>
            </w:r>
          </w:p>
        </w:tc>
        <w:tc>
          <w:tcPr>
            <w:tcW w:w="2410" w:type="dxa"/>
          </w:tcPr>
          <w:p w:rsidR="0032768A" w:rsidRDefault="0032768A">
            <w:pPr>
              <w:pStyle w:val="a5"/>
              <w:jc w:val="center"/>
              <w:rPr>
                <w:b w:val="0"/>
                <w:bCs w:val="0"/>
              </w:rPr>
            </w:pPr>
            <w:r>
              <w:rPr>
                <w:b w:val="0"/>
                <w:bCs w:val="0"/>
              </w:rPr>
              <w:t>Место нахождения</w:t>
            </w:r>
          </w:p>
        </w:tc>
        <w:tc>
          <w:tcPr>
            <w:tcW w:w="1984" w:type="dxa"/>
          </w:tcPr>
          <w:p w:rsidR="0032768A" w:rsidRDefault="0032768A">
            <w:pPr>
              <w:pStyle w:val="a5"/>
              <w:jc w:val="center"/>
              <w:rPr>
                <w:b w:val="0"/>
                <w:bCs w:val="0"/>
              </w:rPr>
            </w:pPr>
            <w:r>
              <w:rPr>
                <w:b w:val="0"/>
                <w:bCs w:val="0"/>
              </w:rPr>
              <w:t>Размер доли акционера эмитента в уставном капитале (%)</w:t>
            </w:r>
          </w:p>
        </w:tc>
      </w:tr>
      <w:tr w:rsidR="0032768A">
        <w:tc>
          <w:tcPr>
            <w:tcW w:w="675" w:type="dxa"/>
          </w:tcPr>
          <w:p w:rsidR="0032768A" w:rsidRDefault="0032768A">
            <w:pPr>
              <w:pStyle w:val="a5"/>
              <w:jc w:val="center"/>
              <w:rPr>
                <w:b w:val="0"/>
                <w:bCs w:val="0"/>
              </w:rPr>
            </w:pPr>
            <w:r>
              <w:rPr>
                <w:b w:val="0"/>
                <w:bCs w:val="0"/>
              </w:rPr>
              <w:t>1</w:t>
            </w:r>
          </w:p>
          <w:p w:rsidR="0032768A" w:rsidRDefault="0032768A">
            <w:pPr>
              <w:pStyle w:val="a5"/>
              <w:jc w:val="center"/>
              <w:rPr>
                <w:b w:val="0"/>
                <w:bCs w:val="0"/>
              </w:rPr>
            </w:pPr>
          </w:p>
          <w:p w:rsidR="0032768A" w:rsidRDefault="0032768A">
            <w:pPr>
              <w:pStyle w:val="a5"/>
              <w:jc w:val="center"/>
              <w:rPr>
                <w:b w:val="0"/>
                <w:bCs w:val="0"/>
              </w:rPr>
            </w:pPr>
          </w:p>
          <w:p w:rsidR="0032768A" w:rsidRDefault="0032768A">
            <w:pPr>
              <w:pStyle w:val="a5"/>
              <w:jc w:val="center"/>
              <w:rPr>
                <w:b w:val="0"/>
                <w:bCs w:val="0"/>
              </w:rPr>
            </w:pPr>
            <w:r>
              <w:rPr>
                <w:b w:val="0"/>
                <w:bCs w:val="0"/>
              </w:rPr>
              <w:t>2</w:t>
            </w:r>
          </w:p>
          <w:p w:rsidR="0032768A" w:rsidRDefault="0032768A">
            <w:pPr>
              <w:pStyle w:val="a5"/>
              <w:jc w:val="center"/>
              <w:rPr>
                <w:b w:val="0"/>
                <w:bCs w:val="0"/>
              </w:rPr>
            </w:pPr>
          </w:p>
          <w:p w:rsidR="0032768A" w:rsidRDefault="0032768A">
            <w:pPr>
              <w:pStyle w:val="a5"/>
              <w:jc w:val="center"/>
              <w:rPr>
                <w:b w:val="0"/>
                <w:bCs w:val="0"/>
              </w:rPr>
            </w:pPr>
          </w:p>
          <w:p w:rsidR="0032768A" w:rsidRDefault="0032768A">
            <w:pPr>
              <w:pStyle w:val="a5"/>
              <w:jc w:val="center"/>
              <w:rPr>
                <w:b w:val="0"/>
                <w:bCs w:val="0"/>
              </w:rPr>
            </w:pPr>
            <w:r>
              <w:rPr>
                <w:b w:val="0"/>
                <w:bCs w:val="0"/>
              </w:rPr>
              <w:t>3</w:t>
            </w:r>
          </w:p>
          <w:p w:rsidR="0032768A" w:rsidRDefault="0032768A">
            <w:pPr>
              <w:pStyle w:val="a5"/>
              <w:jc w:val="center"/>
              <w:rPr>
                <w:b w:val="0"/>
                <w:bCs w:val="0"/>
              </w:rPr>
            </w:pPr>
          </w:p>
          <w:p w:rsidR="0032768A" w:rsidRDefault="0032768A">
            <w:pPr>
              <w:pStyle w:val="a5"/>
              <w:jc w:val="center"/>
              <w:rPr>
                <w:b w:val="0"/>
                <w:bCs w:val="0"/>
              </w:rPr>
            </w:pPr>
          </w:p>
          <w:p w:rsidR="0032768A" w:rsidRDefault="0032768A">
            <w:pPr>
              <w:pStyle w:val="a5"/>
              <w:jc w:val="center"/>
              <w:rPr>
                <w:b w:val="0"/>
                <w:bCs w:val="0"/>
              </w:rPr>
            </w:pPr>
            <w:r>
              <w:rPr>
                <w:b w:val="0"/>
                <w:bCs w:val="0"/>
              </w:rPr>
              <w:t>4</w:t>
            </w:r>
          </w:p>
          <w:p w:rsidR="0032768A" w:rsidRDefault="0032768A">
            <w:pPr>
              <w:pStyle w:val="a5"/>
              <w:jc w:val="center"/>
              <w:rPr>
                <w:b w:val="0"/>
                <w:bCs w:val="0"/>
              </w:rPr>
            </w:pPr>
          </w:p>
          <w:p w:rsidR="0032768A" w:rsidRDefault="0032768A">
            <w:pPr>
              <w:pStyle w:val="a5"/>
              <w:jc w:val="center"/>
              <w:rPr>
                <w:b w:val="0"/>
                <w:bCs w:val="0"/>
              </w:rPr>
            </w:pPr>
            <w:r>
              <w:rPr>
                <w:b w:val="0"/>
                <w:bCs w:val="0"/>
              </w:rPr>
              <w:t>5</w:t>
            </w:r>
          </w:p>
        </w:tc>
        <w:tc>
          <w:tcPr>
            <w:tcW w:w="4111" w:type="dxa"/>
          </w:tcPr>
          <w:p w:rsidR="0032768A" w:rsidRDefault="0032768A">
            <w:pPr>
              <w:pStyle w:val="a5"/>
              <w:jc w:val="left"/>
              <w:rPr>
                <w:b w:val="0"/>
                <w:bCs w:val="0"/>
              </w:rPr>
            </w:pPr>
            <w:r>
              <w:rPr>
                <w:b w:val="0"/>
                <w:bCs w:val="0"/>
              </w:rPr>
              <w:t>Закрытое акционерное общество “Финвест”, ЗАО “Финвест”, ИНН 6670023332</w:t>
            </w:r>
          </w:p>
          <w:p w:rsidR="0032768A" w:rsidRDefault="0032768A">
            <w:pPr>
              <w:pStyle w:val="a5"/>
              <w:jc w:val="left"/>
              <w:rPr>
                <w:b w:val="0"/>
                <w:bCs w:val="0"/>
              </w:rPr>
            </w:pPr>
          </w:p>
          <w:p w:rsidR="0032768A" w:rsidRDefault="0032768A">
            <w:pPr>
              <w:pStyle w:val="a5"/>
              <w:jc w:val="left"/>
              <w:rPr>
                <w:b w:val="0"/>
                <w:bCs w:val="0"/>
              </w:rPr>
            </w:pPr>
            <w:r>
              <w:rPr>
                <w:b w:val="0"/>
                <w:bCs w:val="0"/>
              </w:rPr>
              <w:t>Закрытое акционерное общество научно-производственный и коммерческий центр “Согма-ВостИО”; ЗАО НПКЦ “Согма-ВостИО”, ИНН 6660007243</w:t>
            </w:r>
          </w:p>
          <w:p w:rsidR="0032768A" w:rsidRDefault="0032768A">
            <w:pPr>
              <w:pStyle w:val="a5"/>
              <w:jc w:val="left"/>
              <w:rPr>
                <w:b w:val="0"/>
                <w:bCs w:val="0"/>
              </w:rPr>
            </w:pPr>
            <w:r>
              <w:rPr>
                <w:b w:val="0"/>
                <w:bCs w:val="0"/>
              </w:rPr>
              <w:t>Открытое акционерное общество “Инновационный фонд “Аз-Капитал”; ОАО ИФ “Аз-Капитал”, ИНН 6660005849</w:t>
            </w:r>
          </w:p>
          <w:p w:rsidR="0032768A" w:rsidRDefault="0032768A">
            <w:pPr>
              <w:pStyle w:val="a5"/>
              <w:jc w:val="left"/>
              <w:rPr>
                <w:b w:val="0"/>
                <w:bCs w:val="0"/>
              </w:rPr>
            </w:pPr>
            <w:r>
              <w:rPr>
                <w:b w:val="0"/>
                <w:bCs w:val="0"/>
              </w:rPr>
              <w:t>Абрамов Евгений Павлович</w:t>
            </w:r>
          </w:p>
          <w:p w:rsidR="0032768A" w:rsidRDefault="0032768A">
            <w:pPr>
              <w:pStyle w:val="a5"/>
              <w:jc w:val="left"/>
              <w:rPr>
                <w:b w:val="0"/>
                <w:bCs w:val="0"/>
              </w:rPr>
            </w:pPr>
            <w:r>
              <w:rPr>
                <w:b w:val="0"/>
                <w:bCs w:val="0"/>
              </w:rPr>
              <w:t>ИНН 660500126038</w:t>
            </w:r>
          </w:p>
          <w:p w:rsidR="0032768A" w:rsidRDefault="0032768A">
            <w:pPr>
              <w:pStyle w:val="a5"/>
              <w:jc w:val="left"/>
              <w:rPr>
                <w:b w:val="0"/>
                <w:bCs w:val="0"/>
              </w:rPr>
            </w:pPr>
            <w:r>
              <w:rPr>
                <w:b w:val="0"/>
                <w:bCs w:val="0"/>
              </w:rPr>
              <w:t>Вяткин Александр Анатольевич</w:t>
            </w:r>
          </w:p>
        </w:tc>
        <w:tc>
          <w:tcPr>
            <w:tcW w:w="2410" w:type="dxa"/>
          </w:tcPr>
          <w:p w:rsidR="0032768A" w:rsidRDefault="0032768A">
            <w:pPr>
              <w:pStyle w:val="a5"/>
              <w:jc w:val="left"/>
              <w:rPr>
                <w:b w:val="0"/>
                <w:bCs w:val="0"/>
              </w:rPr>
            </w:pPr>
            <w:r>
              <w:rPr>
                <w:b w:val="0"/>
                <w:bCs w:val="0"/>
              </w:rPr>
              <w:t>620033, г. Екатеринбург, ул. Рыбная, дом 10А</w:t>
            </w:r>
          </w:p>
          <w:p w:rsidR="0032768A" w:rsidRDefault="0032768A">
            <w:pPr>
              <w:pStyle w:val="a5"/>
              <w:jc w:val="left"/>
              <w:rPr>
                <w:b w:val="0"/>
                <w:bCs w:val="0"/>
              </w:rPr>
            </w:pPr>
            <w:r>
              <w:rPr>
                <w:b w:val="0"/>
                <w:bCs w:val="0"/>
              </w:rPr>
              <w:t>620062, г.Екатеринбург, ул. Генеральская, 3</w:t>
            </w:r>
          </w:p>
          <w:p w:rsidR="0032768A" w:rsidRDefault="0032768A">
            <w:pPr>
              <w:pStyle w:val="a5"/>
              <w:jc w:val="left"/>
              <w:rPr>
                <w:b w:val="0"/>
                <w:bCs w:val="0"/>
              </w:rPr>
            </w:pPr>
          </w:p>
          <w:p w:rsidR="0032768A" w:rsidRDefault="0032768A">
            <w:pPr>
              <w:pStyle w:val="a5"/>
              <w:jc w:val="left"/>
              <w:rPr>
                <w:b w:val="0"/>
                <w:bCs w:val="0"/>
              </w:rPr>
            </w:pPr>
            <w:r>
              <w:rPr>
                <w:b w:val="0"/>
                <w:bCs w:val="0"/>
              </w:rPr>
              <w:t>620041, г.Екатерин-бург, переулок Трамвайный, 15</w:t>
            </w:r>
          </w:p>
          <w:p w:rsidR="0032768A" w:rsidRDefault="0032768A">
            <w:pPr>
              <w:pStyle w:val="a5"/>
              <w:jc w:val="left"/>
              <w:rPr>
                <w:b w:val="0"/>
                <w:bCs w:val="0"/>
              </w:rPr>
            </w:pPr>
          </w:p>
        </w:tc>
        <w:tc>
          <w:tcPr>
            <w:tcW w:w="1984" w:type="dxa"/>
          </w:tcPr>
          <w:p w:rsidR="0032768A" w:rsidRDefault="0032768A">
            <w:pPr>
              <w:pStyle w:val="a5"/>
              <w:jc w:val="center"/>
              <w:rPr>
                <w:b w:val="0"/>
                <w:bCs w:val="0"/>
              </w:rPr>
            </w:pPr>
            <w:r>
              <w:rPr>
                <w:b w:val="0"/>
                <w:bCs w:val="0"/>
              </w:rPr>
              <w:t>11,473</w:t>
            </w:r>
          </w:p>
          <w:p w:rsidR="0032768A" w:rsidRDefault="0032768A">
            <w:pPr>
              <w:pStyle w:val="a5"/>
              <w:jc w:val="center"/>
              <w:rPr>
                <w:b w:val="0"/>
                <w:bCs w:val="0"/>
              </w:rPr>
            </w:pPr>
          </w:p>
          <w:p w:rsidR="0032768A" w:rsidRDefault="0032768A">
            <w:pPr>
              <w:pStyle w:val="a5"/>
              <w:jc w:val="center"/>
              <w:rPr>
                <w:b w:val="0"/>
                <w:bCs w:val="0"/>
              </w:rPr>
            </w:pPr>
          </w:p>
          <w:p w:rsidR="0032768A" w:rsidRDefault="0032768A">
            <w:pPr>
              <w:pStyle w:val="a5"/>
              <w:jc w:val="center"/>
              <w:rPr>
                <w:b w:val="0"/>
                <w:bCs w:val="0"/>
              </w:rPr>
            </w:pPr>
            <w:r>
              <w:rPr>
                <w:b w:val="0"/>
                <w:bCs w:val="0"/>
              </w:rPr>
              <w:t>14,063</w:t>
            </w:r>
          </w:p>
          <w:p w:rsidR="0032768A" w:rsidRDefault="0032768A">
            <w:pPr>
              <w:pStyle w:val="a5"/>
              <w:jc w:val="center"/>
              <w:rPr>
                <w:b w:val="0"/>
                <w:bCs w:val="0"/>
              </w:rPr>
            </w:pPr>
          </w:p>
          <w:p w:rsidR="0032768A" w:rsidRDefault="0032768A">
            <w:pPr>
              <w:pStyle w:val="a5"/>
              <w:jc w:val="center"/>
              <w:rPr>
                <w:b w:val="0"/>
                <w:bCs w:val="0"/>
              </w:rPr>
            </w:pPr>
          </w:p>
          <w:p w:rsidR="0032768A" w:rsidRDefault="0032768A">
            <w:pPr>
              <w:pStyle w:val="a5"/>
              <w:jc w:val="center"/>
              <w:rPr>
                <w:b w:val="0"/>
                <w:bCs w:val="0"/>
              </w:rPr>
            </w:pPr>
            <w:r>
              <w:rPr>
                <w:b w:val="0"/>
                <w:bCs w:val="0"/>
              </w:rPr>
              <w:t>7,737</w:t>
            </w:r>
          </w:p>
          <w:p w:rsidR="0032768A" w:rsidRDefault="0032768A">
            <w:pPr>
              <w:pStyle w:val="a5"/>
              <w:jc w:val="center"/>
              <w:rPr>
                <w:b w:val="0"/>
                <w:bCs w:val="0"/>
              </w:rPr>
            </w:pPr>
          </w:p>
          <w:p w:rsidR="0032768A" w:rsidRDefault="0032768A">
            <w:pPr>
              <w:pStyle w:val="a5"/>
              <w:jc w:val="center"/>
              <w:rPr>
                <w:b w:val="0"/>
                <w:bCs w:val="0"/>
              </w:rPr>
            </w:pPr>
          </w:p>
          <w:p w:rsidR="0032768A" w:rsidRDefault="0032768A">
            <w:pPr>
              <w:pStyle w:val="a5"/>
              <w:jc w:val="center"/>
              <w:rPr>
                <w:b w:val="0"/>
                <w:bCs w:val="0"/>
              </w:rPr>
            </w:pPr>
            <w:r>
              <w:rPr>
                <w:b w:val="0"/>
                <w:bCs w:val="0"/>
              </w:rPr>
              <w:t>24,67</w:t>
            </w:r>
          </w:p>
          <w:p w:rsidR="0032768A" w:rsidRDefault="0032768A">
            <w:pPr>
              <w:pStyle w:val="a5"/>
              <w:jc w:val="center"/>
              <w:rPr>
                <w:b w:val="0"/>
                <w:bCs w:val="0"/>
              </w:rPr>
            </w:pPr>
          </w:p>
          <w:p w:rsidR="0032768A" w:rsidRDefault="0032768A">
            <w:pPr>
              <w:pStyle w:val="a5"/>
              <w:jc w:val="center"/>
              <w:rPr>
                <w:b w:val="0"/>
                <w:bCs w:val="0"/>
              </w:rPr>
            </w:pPr>
            <w:r>
              <w:rPr>
                <w:b w:val="0"/>
                <w:bCs w:val="0"/>
              </w:rPr>
              <w:t>7,299</w:t>
            </w:r>
          </w:p>
        </w:tc>
      </w:tr>
    </w:tbl>
    <w:p w:rsidR="0032768A" w:rsidRDefault="0032768A">
      <w:pPr>
        <w:jc w:val="both"/>
      </w:pPr>
    </w:p>
    <w:p w:rsidR="0032768A" w:rsidRDefault="0032768A">
      <w:pPr>
        <w:jc w:val="both"/>
      </w:pPr>
      <w:r>
        <w:rPr>
          <w:b/>
          <w:bCs/>
        </w:rPr>
        <w:t>6.3.Сведения о доле государства или муниципального образования в уставном капитале эмитента, наличии специального права (“золотой акции”).</w:t>
      </w:r>
    </w:p>
    <w:p w:rsidR="0032768A" w:rsidRDefault="0032768A">
      <w:pPr>
        <w:pStyle w:val="22"/>
      </w:pPr>
      <w:r>
        <w:t>Доли участия государства в уставном капитале эмитента нет. Наличия специальных прав на участие Российской Федерации, субъектов Российской Федерации, муниципальных образований в управлении эмитентом нет.</w:t>
      </w:r>
    </w:p>
    <w:p w:rsidR="0032768A" w:rsidRDefault="0032768A">
      <w:pPr>
        <w:pStyle w:val="22"/>
      </w:pPr>
    </w:p>
    <w:p w:rsidR="0032768A" w:rsidRDefault="0032768A">
      <w:pPr>
        <w:jc w:val="both"/>
      </w:pPr>
      <w:r>
        <w:rPr>
          <w:b/>
          <w:bCs/>
        </w:rPr>
        <w:t>6.4.Сведения об ограничениях на участие в уставном капитале эмитента.</w:t>
      </w:r>
    </w:p>
    <w:p w:rsidR="0032768A" w:rsidRDefault="0032768A">
      <w:pPr>
        <w:pStyle w:val="a5"/>
        <w:ind w:left="142"/>
        <w:jc w:val="left"/>
        <w:rPr>
          <w:b w:val="0"/>
          <w:bCs w:val="0"/>
        </w:rPr>
      </w:pPr>
      <w:r>
        <w:rPr>
          <w:b w:val="0"/>
          <w:bCs w:val="0"/>
        </w:rPr>
        <w:t>Ограничения количества акций, принадлежащих одному акционеру и/или суммарной номинальной стоимости и/или максимального числа голосов, предоставляемых одному акционеру, отсутствуют.</w:t>
      </w:r>
    </w:p>
    <w:p w:rsidR="0032768A" w:rsidRDefault="0032768A">
      <w:pPr>
        <w:pStyle w:val="a5"/>
        <w:ind w:left="142"/>
        <w:jc w:val="left"/>
        <w:rPr>
          <w:b w:val="0"/>
          <w:bCs w:val="0"/>
        </w:rPr>
      </w:pPr>
      <w:r>
        <w:rPr>
          <w:b w:val="0"/>
          <w:bCs w:val="0"/>
        </w:rPr>
        <w:t>Ограничения на долю участия иностранных лиц в уставном капитале эмитента отсутствуют.</w:t>
      </w:r>
    </w:p>
    <w:p w:rsidR="0032768A" w:rsidRDefault="0032768A">
      <w:pPr>
        <w:pStyle w:val="a5"/>
        <w:ind w:firstLine="142"/>
        <w:jc w:val="left"/>
        <w:rPr>
          <w:b w:val="0"/>
          <w:bCs w:val="0"/>
        </w:rPr>
      </w:pPr>
      <w:r>
        <w:rPr>
          <w:b w:val="0"/>
          <w:bCs w:val="0"/>
        </w:rPr>
        <w:t>Иных ограничений, связанных с участием в уставном капитале эмитента, нет.</w:t>
      </w:r>
    </w:p>
    <w:p w:rsidR="0032768A" w:rsidRDefault="0032768A">
      <w:pPr>
        <w:pStyle w:val="a5"/>
        <w:jc w:val="left"/>
      </w:pPr>
    </w:p>
    <w:p w:rsidR="0032768A" w:rsidRDefault="0032768A">
      <w:pPr>
        <w:jc w:val="both"/>
        <w:rPr>
          <w:b/>
          <w:bCs/>
        </w:rPr>
      </w:pPr>
      <w:r>
        <w:rPr>
          <w:b/>
          <w:bCs/>
        </w:rPr>
        <w:t>6.5.Сведения об изменениях в составе и размере участия акционеров (участников) эмитента, владеющих не менее чем 5 процентами его уставного капитала ли не менее чем 5 процентами его обыкновенных акций.</w:t>
      </w:r>
    </w:p>
    <w:p w:rsidR="0032768A" w:rsidRDefault="0032768A">
      <w:pPr>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4536"/>
        <w:gridCol w:w="1984"/>
      </w:tblGrid>
      <w:tr w:rsidR="0032768A">
        <w:tc>
          <w:tcPr>
            <w:tcW w:w="534" w:type="dxa"/>
          </w:tcPr>
          <w:p w:rsidR="0032768A" w:rsidRDefault="0032768A">
            <w:pPr>
              <w:pStyle w:val="a5"/>
              <w:jc w:val="center"/>
              <w:rPr>
                <w:b w:val="0"/>
                <w:bCs w:val="0"/>
              </w:rPr>
            </w:pPr>
            <w:r>
              <w:rPr>
                <w:b w:val="0"/>
                <w:bCs w:val="0"/>
              </w:rPr>
              <w:t>№</w:t>
            </w:r>
          </w:p>
          <w:p w:rsidR="0032768A" w:rsidRDefault="0032768A">
            <w:pPr>
              <w:pStyle w:val="a5"/>
              <w:jc w:val="center"/>
              <w:rPr>
                <w:b w:val="0"/>
                <w:bCs w:val="0"/>
              </w:rPr>
            </w:pPr>
            <w:r>
              <w:rPr>
                <w:b w:val="0"/>
                <w:bCs w:val="0"/>
              </w:rPr>
              <w:t>п/п</w:t>
            </w:r>
          </w:p>
        </w:tc>
        <w:tc>
          <w:tcPr>
            <w:tcW w:w="2126" w:type="dxa"/>
          </w:tcPr>
          <w:p w:rsidR="0032768A" w:rsidRDefault="0032768A">
            <w:pPr>
              <w:pStyle w:val="a5"/>
              <w:jc w:val="center"/>
              <w:rPr>
                <w:b w:val="0"/>
                <w:bCs w:val="0"/>
              </w:rPr>
            </w:pPr>
            <w:r>
              <w:rPr>
                <w:b w:val="0"/>
                <w:bCs w:val="0"/>
              </w:rPr>
              <w:t>Дата составления списка лиц, имеющих право на участие в общем собрании акционеров эмитента</w:t>
            </w:r>
          </w:p>
        </w:tc>
        <w:tc>
          <w:tcPr>
            <w:tcW w:w="4536" w:type="dxa"/>
          </w:tcPr>
          <w:p w:rsidR="0032768A" w:rsidRDefault="0032768A">
            <w:pPr>
              <w:pStyle w:val="a5"/>
              <w:jc w:val="center"/>
              <w:rPr>
                <w:b w:val="0"/>
                <w:bCs w:val="0"/>
              </w:rPr>
            </w:pPr>
            <w:r>
              <w:rPr>
                <w:b w:val="0"/>
                <w:bCs w:val="0"/>
              </w:rPr>
              <w:t>Полное и сокращенное фирменные</w:t>
            </w:r>
          </w:p>
          <w:p w:rsidR="0032768A" w:rsidRDefault="0032768A">
            <w:pPr>
              <w:pStyle w:val="a5"/>
              <w:jc w:val="center"/>
              <w:rPr>
                <w:b w:val="0"/>
                <w:bCs w:val="0"/>
              </w:rPr>
            </w:pPr>
            <w:r>
              <w:rPr>
                <w:b w:val="0"/>
                <w:bCs w:val="0"/>
              </w:rPr>
              <w:t>наименования юридического лица,</w:t>
            </w:r>
          </w:p>
          <w:p w:rsidR="0032768A" w:rsidRDefault="0032768A">
            <w:pPr>
              <w:pStyle w:val="a5"/>
              <w:jc w:val="center"/>
              <w:rPr>
                <w:b w:val="0"/>
                <w:bCs w:val="0"/>
              </w:rPr>
            </w:pPr>
            <w:r>
              <w:rPr>
                <w:b w:val="0"/>
                <w:bCs w:val="0"/>
              </w:rPr>
              <w:t>Ф.И.О. физического лица</w:t>
            </w:r>
          </w:p>
        </w:tc>
        <w:tc>
          <w:tcPr>
            <w:tcW w:w="1984" w:type="dxa"/>
          </w:tcPr>
          <w:p w:rsidR="0032768A" w:rsidRDefault="0032768A">
            <w:pPr>
              <w:pStyle w:val="a5"/>
              <w:jc w:val="center"/>
              <w:rPr>
                <w:b w:val="0"/>
                <w:bCs w:val="0"/>
              </w:rPr>
            </w:pPr>
            <w:r>
              <w:rPr>
                <w:b w:val="0"/>
                <w:bCs w:val="0"/>
              </w:rPr>
              <w:t>Размер доли акционера эмитента в уставном капитале (%)</w:t>
            </w:r>
          </w:p>
        </w:tc>
      </w:tr>
      <w:tr w:rsidR="0032768A">
        <w:tc>
          <w:tcPr>
            <w:tcW w:w="534" w:type="dxa"/>
          </w:tcPr>
          <w:p w:rsidR="0032768A" w:rsidRDefault="0032768A">
            <w:pPr>
              <w:pStyle w:val="a5"/>
              <w:rPr>
                <w:b w:val="0"/>
                <w:bCs w:val="0"/>
              </w:rPr>
            </w:pPr>
            <w:r>
              <w:rPr>
                <w:b w:val="0"/>
                <w:bCs w:val="0"/>
              </w:rPr>
              <w:t>1</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2</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3</w:t>
            </w:r>
          </w:p>
        </w:tc>
        <w:tc>
          <w:tcPr>
            <w:tcW w:w="2126" w:type="dxa"/>
          </w:tcPr>
          <w:p w:rsidR="0032768A" w:rsidRDefault="0032768A">
            <w:pPr>
              <w:pStyle w:val="a5"/>
              <w:rPr>
                <w:b w:val="0"/>
                <w:bCs w:val="0"/>
              </w:rPr>
            </w:pPr>
            <w:r>
              <w:rPr>
                <w:b w:val="0"/>
                <w:bCs w:val="0"/>
              </w:rPr>
              <w:t>22 февраля 2002 года</w:t>
            </w:r>
          </w:p>
        </w:tc>
        <w:tc>
          <w:tcPr>
            <w:tcW w:w="4536" w:type="dxa"/>
          </w:tcPr>
          <w:p w:rsidR="0032768A" w:rsidRDefault="0032768A">
            <w:pPr>
              <w:pStyle w:val="a5"/>
              <w:rPr>
                <w:b w:val="0"/>
                <w:bCs w:val="0"/>
              </w:rPr>
            </w:pPr>
            <w:r>
              <w:rPr>
                <w:b w:val="0"/>
                <w:bCs w:val="0"/>
              </w:rPr>
              <w:t>“Б.М.Б.-С.Д. Трейдинг Корпорэйшен Лимитед”; “Б.М.Б.-С.Д. Трейдинг Корпорэйшен Лимитед”;</w:t>
            </w:r>
          </w:p>
          <w:p w:rsidR="0032768A" w:rsidRDefault="0032768A">
            <w:pPr>
              <w:pStyle w:val="a5"/>
              <w:rPr>
                <w:b w:val="0"/>
                <w:bCs w:val="0"/>
              </w:rPr>
            </w:pPr>
            <w:r>
              <w:rPr>
                <w:b w:val="0"/>
                <w:bCs w:val="0"/>
              </w:rPr>
              <w:t>Закрытое акционерное общество научно-производственный и коммерческий центр “Согма-ВостИО”; ЗАО НПКЦ “Согма-ВостИО”;</w:t>
            </w:r>
          </w:p>
          <w:p w:rsidR="0032768A" w:rsidRDefault="0032768A">
            <w:pPr>
              <w:pStyle w:val="a5"/>
              <w:rPr>
                <w:b w:val="0"/>
                <w:bCs w:val="0"/>
              </w:rPr>
            </w:pPr>
            <w:r>
              <w:rPr>
                <w:b w:val="0"/>
                <w:bCs w:val="0"/>
              </w:rPr>
              <w:t>Открытое акционерное общество “Инновационный фонд “Аз-Капитал”; ОАО ИФ “Аз-Капитал”.</w:t>
            </w:r>
          </w:p>
        </w:tc>
        <w:tc>
          <w:tcPr>
            <w:tcW w:w="1984" w:type="dxa"/>
          </w:tcPr>
          <w:p w:rsidR="0032768A" w:rsidRDefault="0032768A">
            <w:pPr>
              <w:pStyle w:val="a5"/>
              <w:rPr>
                <w:b w:val="0"/>
                <w:bCs w:val="0"/>
              </w:rPr>
            </w:pPr>
            <w:r>
              <w:rPr>
                <w:b w:val="0"/>
                <w:bCs w:val="0"/>
              </w:rPr>
              <w:t>19,779</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14,063</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7,737</w:t>
            </w:r>
          </w:p>
        </w:tc>
      </w:tr>
      <w:tr w:rsidR="0032768A">
        <w:tc>
          <w:tcPr>
            <w:tcW w:w="534" w:type="dxa"/>
          </w:tcPr>
          <w:p w:rsidR="0032768A" w:rsidRDefault="0032768A">
            <w:pPr>
              <w:pStyle w:val="a5"/>
              <w:rPr>
                <w:b w:val="0"/>
                <w:bCs w:val="0"/>
              </w:rPr>
            </w:pPr>
            <w:r>
              <w:rPr>
                <w:b w:val="0"/>
                <w:bCs w:val="0"/>
              </w:rPr>
              <w:t>4</w:t>
            </w:r>
          </w:p>
          <w:p w:rsidR="0032768A" w:rsidRDefault="0032768A">
            <w:pPr>
              <w:pStyle w:val="a5"/>
              <w:rPr>
                <w:b w:val="0"/>
                <w:bCs w:val="0"/>
              </w:rPr>
            </w:pPr>
          </w:p>
          <w:p w:rsidR="0032768A" w:rsidRDefault="0032768A">
            <w:pPr>
              <w:pStyle w:val="a5"/>
              <w:rPr>
                <w:b w:val="0"/>
                <w:bCs w:val="0"/>
              </w:rPr>
            </w:pPr>
            <w:r>
              <w:rPr>
                <w:b w:val="0"/>
                <w:bCs w:val="0"/>
              </w:rPr>
              <w:t>5</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6</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7</w:t>
            </w:r>
          </w:p>
        </w:tc>
        <w:tc>
          <w:tcPr>
            <w:tcW w:w="2126" w:type="dxa"/>
          </w:tcPr>
          <w:p w:rsidR="0032768A" w:rsidRDefault="0032768A">
            <w:pPr>
              <w:pStyle w:val="a5"/>
              <w:rPr>
                <w:b w:val="0"/>
                <w:bCs w:val="0"/>
              </w:rPr>
            </w:pPr>
            <w:r>
              <w:rPr>
                <w:b w:val="0"/>
                <w:bCs w:val="0"/>
              </w:rPr>
              <w:t>8 мая 2003 года</w:t>
            </w:r>
          </w:p>
        </w:tc>
        <w:tc>
          <w:tcPr>
            <w:tcW w:w="4536" w:type="dxa"/>
          </w:tcPr>
          <w:p w:rsidR="0032768A" w:rsidRDefault="0032768A">
            <w:pPr>
              <w:pStyle w:val="a5"/>
              <w:rPr>
                <w:b w:val="0"/>
                <w:bCs w:val="0"/>
              </w:rPr>
            </w:pPr>
            <w:r>
              <w:rPr>
                <w:b w:val="0"/>
                <w:bCs w:val="0"/>
              </w:rPr>
              <w:t>Закрытое акционерное общество “Финвест”; ЗАО “Финвест”;</w:t>
            </w:r>
          </w:p>
          <w:p w:rsidR="0032768A" w:rsidRDefault="0032768A">
            <w:pPr>
              <w:pStyle w:val="a5"/>
              <w:rPr>
                <w:b w:val="0"/>
                <w:bCs w:val="0"/>
              </w:rPr>
            </w:pPr>
            <w:r>
              <w:rPr>
                <w:b w:val="0"/>
                <w:bCs w:val="0"/>
              </w:rPr>
              <w:t>Закрытое акционерное общество научно-производственный и коммерческий центр “Согма-ВостИО”; ЗАО НПКЦ “Согма-ВостИО”;</w:t>
            </w:r>
          </w:p>
          <w:p w:rsidR="0032768A" w:rsidRDefault="0032768A">
            <w:pPr>
              <w:pStyle w:val="a5"/>
              <w:rPr>
                <w:b w:val="0"/>
                <w:bCs w:val="0"/>
              </w:rPr>
            </w:pPr>
            <w:r>
              <w:rPr>
                <w:b w:val="0"/>
                <w:bCs w:val="0"/>
              </w:rPr>
              <w:t>Открытое акционерное общество “Инновационный фонд “Аз-Капитал”; ОАО ИФ “Аз-Капитал”;</w:t>
            </w:r>
          </w:p>
          <w:p w:rsidR="0032768A" w:rsidRDefault="0032768A">
            <w:pPr>
              <w:pStyle w:val="a5"/>
              <w:rPr>
                <w:b w:val="0"/>
                <w:bCs w:val="0"/>
              </w:rPr>
            </w:pPr>
            <w:r>
              <w:rPr>
                <w:b w:val="0"/>
                <w:bCs w:val="0"/>
              </w:rPr>
              <w:t>Филатов Юрий Сергеевич.</w:t>
            </w:r>
          </w:p>
        </w:tc>
        <w:tc>
          <w:tcPr>
            <w:tcW w:w="1984" w:type="dxa"/>
          </w:tcPr>
          <w:p w:rsidR="0032768A" w:rsidRDefault="0032768A">
            <w:pPr>
              <w:pStyle w:val="a5"/>
              <w:rPr>
                <w:b w:val="0"/>
                <w:bCs w:val="0"/>
              </w:rPr>
            </w:pPr>
            <w:r>
              <w:rPr>
                <w:b w:val="0"/>
                <w:bCs w:val="0"/>
              </w:rPr>
              <w:t>19,779</w:t>
            </w:r>
          </w:p>
          <w:p w:rsidR="0032768A" w:rsidRDefault="0032768A">
            <w:pPr>
              <w:pStyle w:val="a5"/>
              <w:rPr>
                <w:b w:val="0"/>
                <w:bCs w:val="0"/>
              </w:rPr>
            </w:pPr>
          </w:p>
          <w:p w:rsidR="0032768A" w:rsidRDefault="0032768A">
            <w:pPr>
              <w:pStyle w:val="a5"/>
              <w:rPr>
                <w:b w:val="0"/>
                <w:bCs w:val="0"/>
              </w:rPr>
            </w:pPr>
            <w:r>
              <w:rPr>
                <w:b w:val="0"/>
                <w:bCs w:val="0"/>
              </w:rPr>
              <w:t>14,063</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7,737</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6,236</w:t>
            </w:r>
          </w:p>
        </w:tc>
      </w:tr>
      <w:tr w:rsidR="0032768A">
        <w:tc>
          <w:tcPr>
            <w:tcW w:w="534" w:type="dxa"/>
          </w:tcPr>
          <w:p w:rsidR="0032768A" w:rsidRDefault="0032768A">
            <w:pPr>
              <w:pStyle w:val="a5"/>
              <w:rPr>
                <w:b w:val="0"/>
                <w:bCs w:val="0"/>
              </w:rPr>
            </w:pPr>
            <w:r>
              <w:rPr>
                <w:b w:val="0"/>
                <w:bCs w:val="0"/>
              </w:rPr>
              <w:t>8</w:t>
            </w:r>
          </w:p>
          <w:p w:rsidR="0032768A" w:rsidRDefault="0032768A">
            <w:pPr>
              <w:pStyle w:val="a5"/>
              <w:rPr>
                <w:b w:val="0"/>
                <w:bCs w:val="0"/>
              </w:rPr>
            </w:pPr>
          </w:p>
          <w:p w:rsidR="0032768A" w:rsidRDefault="0032768A">
            <w:pPr>
              <w:pStyle w:val="a5"/>
              <w:rPr>
                <w:b w:val="0"/>
                <w:bCs w:val="0"/>
              </w:rPr>
            </w:pPr>
            <w:r>
              <w:rPr>
                <w:b w:val="0"/>
                <w:bCs w:val="0"/>
              </w:rPr>
              <w:t>9</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10</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11</w:t>
            </w:r>
          </w:p>
        </w:tc>
        <w:tc>
          <w:tcPr>
            <w:tcW w:w="2126" w:type="dxa"/>
          </w:tcPr>
          <w:p w:rsidR="0032768A" w:rsidRDefault="0032768A">
            <w:pPr>
              <w:pStyle w:val="a5"/>
              <w:rPr>
                <w:b w:val="0"/>
                <w:bCs w:val="0"/>
              </w:rPr>
            </w:pPr>
            <w:r>
              <w:rPr>
                <w:b w:val="0"/>
                <w:bCs w:val="0"/>
              </w:rPr>
              <w:t>28 февраля 2004 года</w:t>
            </w:r>
          </w:p>
        </w:tc>
        <w:tc>
          <w:tcPr>
            <w:tcW w:w="4536" w:type="dxa"/>
          </w:tcPr>
          <w:p w:rsidR="0032768A" w:rsidRDefault="0032768A">
            <w:pPr>
              <w:pStyle w:val="a5"/>
              <w:rPr>
                <w:b w:val="0"/>
                <w:bCs w:val="0"/>
              </w:rPr>
            </w:pPr>
            <w:r>
              <w:rPr>
                <w:b w:val="0"/>
                <w:bCs w:val="0"/>
              </w:rPr>
              <w:t>Закрытое акционерное общество “Финвест”; ЗАО “Финвест”;</w:t>
            </w:r>
          </w:p>
          <w:p w:rsidR="0032768A" w:rsidRDefault="0032768A">
            <w:pPr>
              <w:pStyle w:val="a5"/>
              <w:rPr>
                <w:b w:val="0"/>
                <w:bCs w:val="0"/>
              </w:rPr>
            </w:pPr>
            <w:r>
              <w:rPr>
                <w:b w:val="0"/>
                <w:bCs w:val="0"/>
              </w:rPr>
              <w:t>Закрытое акционерное общество научно-производственный и коммерческий центр “Согма-ВостИО”; ЗАО НПКЦ “Согма-ВостИО”;</w:t>
            </w:r>
          </w:p>
          <w:p w:rsidR="0032768A" w:rsidRDefault="0032768A">
            <w:pPr>
              <w:pStyle w:val="a5"/>
              <w:rPr>
                <w:b w:val="0"/>
                <w:bCs w:val="0"/>
              </w:rPr>
            </w:pPr>
            <w:r>
              <w:rPr>
                <w:b w:val="0"/>
                <w:bCs w:val="0"/>
              </w:rPr>
              <w:t>Открытое акционерное общество “Инновационный фонд “Аз-Капитал”; ОАО ИФ “Аз-Капитал”;</w:t>
            </w:r>
          </w:p>
          <w:p w:rsidR="0032768A" w:rsidRDefault="0032768A">
            <w:pPr>
              <w:pStyle w:val="a5"/>
              <w:rPr>
                <w:b w:val="0"/>
                <w:bCs w:val="0"/>
              </w:rPr>
            </w:pPr>
            <w:r>
              <w:rPr>
                <w:b w:val="0"/>
                <w:bCs w:val="0"/>
              </w:rPr>
              <w:t>Филатов Юрий Сергеевич.</w:t>
            </w:r>
          </w:p>
        </w:tc>
        <w:tc>
          <w:tcPr>
            <w:tcW w:w="1984" w:type="dxa"/>
          </w:tcPr>
          <w:p w:rsidR="0032768A" w:rsidRDefault="0032768A">
            <w:pPr>
              <w:pStyle w:val="a5"/>
              <w:rPr>
                <w:b w:val="0"/>
                <w:bCs w:val="0"/>
              </w:rPr>
            </w:pPr>
            <w:r>
              <w:rPr>
                <w:b w:val="0"/>
                <w:bCs w:val="0"/>
              </w:rPr>
              <w:t>19,779</w:t>
            </w:r>
          </w:p>
          <w:p w:rsidR="0032768A" w:rsidRDefault="0032768A">
            <w:pPr>
              <w:pStyle w:val="a5"/>
              <w:rPr>
                <w:b w:val="0"/>
                <w:bCs w:val="0"/>
              </w:rPr>
            </w:pPr>
          </w:p>
          <w:p w:rsidR="0032768A" w:rsidRDefault="0032768A">
            <w:pPr>
              <w:pStyle w:val="a5"/>
              <w:rPr>
                <w:b w:val="0"/>
                <w:bCs w:val="0"/>
              </w:rPr>
            </w:pPr>
            <w:r>
              <w:rPr>
                <w:b w:val="0"/>
                <w:bCs w:val="0"/>
              </w:rPr>
              <w:t>14,063</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7,737</w:t>
            </w:r>
          </w:p>
          <w:p w:rsidR="0032768A" w:rsidRDefault="0032768A">
            <w:pPr>
              <w:pStyle w:val="a5"/>
              <w:rPr>
                <w:b w:val="0"/>
                <w:bCs w:val="0"/>
              </w:rPr>
            </w:pPr>
          </w:p>
          <w:p w:rsidR="0032768A" w:rsidRDefault="0032768A">
            <w:pPr>
              <w:pStyle w:val="a5"/>
              <w:rPr>
                <w:b w:val="0"/>
                <w:bCs w:val="0"/>
              </w:rPr>
            </w:pPr>
            <w:r>
              <w:rPr>
                <w:b w:val="0"/>
                <w:bCs w:val="0"/>
              </w:rPr>
              <w:t>6,337</w:t>
            </w:r>
          </w:p>
        </w:tc>
      </w:tr>
      <w:tr w:rsidR="0032768A">
        <w:tc>
          <w:tcPr>
            <w:tcW w:w="534" w:type="dxa"/>
          </w:tcPr>
          <w:p w:rsidR="0032768A" w:rsidRDefault="0032768A">
            <w:pPr>
              <w:pStyle w:val="a5"/>
              <w:rPr>
                <w:b w:val="0"/>
                <w:bCs w:val="0"/>
              </w:rPr>
            </w:pPr>
            <w:r>
              <w:rPr>
                <w:b w:val="0"/>
                <w:bCs w:val="0"/>
              </w:rPr>
              <w:t>12</w:t>
            </w:r>
          </w:p>
          <w:p w:rsidR="0032768A" w:rsidRDefault="0032768A">
            <w:pPr>
              <w:pStyle w:val="a5"/>
              <w:rPr>
                <w:b w:val="0"/>
                <w:bCs w:val="0"/>
              </w:rPr>
            </w:pPr>
          </w:p>
          <w:p w:rsidR="0032768A" w:rsidRDefault="0032768A">
            <w:pPr>
              <w:pStyle w:val="a5"/>
              <w:rPr>
                <w:b w:val="0"/>
                <w:bCs w:val="0"/>
              </w:rPr>
            </w:pPr>
            <w:r>
              <w:rPr>
                <w:b w:val="0"/>
                <w:bCs w:val="0"/>
              </w:rPr>
              <w:t>13</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14</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15</w:t>
            </w:r>
          </w:p>
        </w:tc>
        <w:tc>
          <w:tcPr>
            <w:tcW w:w="2126" w:type="dxa"/>
          </w:tcPr>
          <w:p w:rsidR="0032768A" w:rsidRDefault="0032768A">
            <w:pPr>
              <w:pStyle w:val="a5"/>
              <w:rPr>
                <w:b w:val="0"/>
                <w:bCs w:val="0"/>
              </w:rPr>
            </w:pPr>
            <w:r>
              <w:rPr>
                <w:b w:val="0"/>
                <w:bCs w:val="0"/>
              </w:rPr>
              <w:t>5 мая 2004 года</w:t>
            </w:r>
          </w:p>
        </w:tc>
        <w:tc>
          <w:tcPr>
            <w:tcW w:w="4536" w:type="dxa"/>
          </w:tcPr>
          <w:p w:rsidR="0032768A" w:rsidRDefault="0032768A">
            <w:pPr>
              <w:pStyle w:val="a5"/>
              <w:rPr>
                <w:b w:val="0"/>
                <w:bCs w:val="0"/>
              </w:rPr>
            </w:pPr>
            <w:r>
              <w:rPr>
                <w:b w:val="0"/>
                <w:bCs w:val="0"/>
              </w:rPr>
              <w:t>Закрытое акционерное общество “Финвест”; ЗАО “Финвест”;</w:t>
            </w:r>
          </w:p>
          <w:p w:rsidR="0032768A" w:rsidRDefault="0032768A">
            <w:pPr>
              <w:pStyle w:val="a5"/>
              <w:rPr>
                <w:b w:val="0"/>
                <w:bCs w:val="0"/>
              </w:rPr>
            </w:pPr>
            <w:r>
              <w:rPr>
                <w:b w:val="0"/>
                <w:bCs w:val="0"/>
              </w:rPr>
              <w:t>Закрытое акционерное общество научно-производственный и коммерческий центр “Согма-ВостИО”; ЗАО НПКЦ “Согма-ВостИО”;</w:t>
            </w:r>
          </w:p>
          <w:p w:rsidR="0032768A" w:rsidRDefault="0032768A">
            <w:pPr>
              <w:pStyle w:val="a5"/>
              <w:rPr>
                <w:b w:val="0"/>
                <w:bCs w:val="0"/>
              </w:rPr>
            </w:pPr>
            <w:r>
              <w:rPr>
                <w:b w:val="0"/>
                <w:bCs w:val="0"/>
              </w:rPr>
              <w:t>Открытое акционерное общество “Инновационный фонд “Аз-Капитал”; ОАО ИФ “Аз-Капитал”;</w:t>
            </w:r>
          </w:p>
          <w:p w:rsidR="0032768A" w:rsidRDefault="0032768A">
            <w:pPr>
              <w:pStyle w:val="a5"/>
              <w:rPr>
                <w:b w:val="0"/>
                <w:bCs w:val="0"/>
              </w:rPr>
            </w:pPr>
            <w:r>
              <w:rPr>
                <w:b w:val="0"/>
                <w:bCs w:val="0"/>
              </w:rPr>
              <w:t>Филатов Юрий Сергеевич.</w:t>
            </w:r>
          </w:p>
        </w:tc>
        <w:tc>
          <w:tcPr>
            <w:tcW w:w="1984" w:type="dxa"/>
          </w:tcPr>
          <w:p w:rsidR="0032768A" w:rsidRDefault="0032768A">
            <w:pPr>
              <w:pStyle w:val="a5"/>
              <w:rPr>
                <w:b w:val="0"/>
                <w:bCs w:val="0"/>
              </w:rPr>
            </w:pPr>
            <w:r>
              <w:rPr>
                <w:b w:val="0"/>
                <w:bCs w:val="0"/>
              </w:rPr>
              <w:t>19,779</w:t>
            </w:r>
          </w:p>
          <w:p w:rsidR="0032768A" w:rsidRDefault="0032768A">
            <w:pPr>
              <w:pStyle w:val="a5"/>
              <w:rPr>
                <w:b w:val="0"/>
                <w:bCs w:val="0"/>
              </w:rPr>
            </w:pPr>
          </w:p>
          <w:p w:rsidR="0032768A" w:rsidRDefault="0032768A">
            <w:pPr>
              <w:pStyle w:val="a5"/>
              <w:rPr>
                <w:b w:val="0"/>
                <w:bCs w:val="0"/>
              </w:rPr>
            </w:pPr>
            <w:r>
              <w:rPr>
                <w:b w:val="0"/>
                <w:bCs w:val="0"/>
              </w:rPr>
              <w:t>14,063</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7,737</w:t>
            </w:r>
          </w:p>
          <w:p w:rsidR="0032768A" w:rsidRDefault="0032768A">
            <w:pPr>
              <w:pStyle w:val="a5"/>
              <w:rPr>
                <w:b w:val="0"/>
                <w:bCs w:val="0"/>
              </w:rPr>
            </w:pPr>
          </w:p>
          <w:p w:rsidR="0032768A" w:rsidRDefault="0032768A">
            <w:pPr>
              <w:pStyle w:val="a5"/>
              <w:rPr>
                <w:b w:val="0"/>
                <w:bCs w:val="0"/>
              </w:rPr>
            </w:pPr>
            <w:r>
              <w:rPr>
                <w:b w:val="0"/>
                <w:bCs w:val="0"/>
              </w:rPr>
              <w:t>6,366</w:t>
            </w:r>
          </w:p>
        </w:tc>
      </w:tr>
      <w:tr w:rsidR="0032768A">
        <w:tc>
          <w:tcPr>
            <w:tcW w:w="534" w:type="dxa"/>
          </w:tcPr>
          <w:p w:rsidR="0032768A" w:rsidRDefault="0032768A">
            <w:pPr>
              <w:pStyle w:val="a5"/>
              <w:rPr>
                <w:b w:val="0"/>
                <w:bCs w:val="0"/>
              </w:rPr>
            </w:pPr>
            <w:r>
              <w:rPr>
                <w:b w:val="0"/>
                <w:bCs w:val="0"/>
              </w:rPr>
              <w:t>16</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17</w:t>
            </w:r>
          </w:p>
          <w:p w:rsidR="0032768A" w:rsidRDefault="0032768A">
            <w:pPr>
              <w:pStyle w:val="a5"/>
              <w:rPr>
                <w:b w:val="0"/>
                <w:bCs w:val="0"/>
              </w:rPr>
            </w:pPr>
            <w:r>
              <w:rPr>
                <w:b w:val="0"/>
                <w:bCs w:val="0"/>
              </w:rPr>
              <w:t>18</w:t>
            </w:r>
          </w:p>
          <w:p w:rsidR="0032768A" w:rsidRDefault="0032768A">
            <w:pPr>
              <w:pStyle w:val="a5"/>
              <w:rPr>
                <w:b w:val="0"/>
                <w:bCs w:val="0"/>
              </w:rPr>
            </w:pPr>
          </w:p>
          <w:p w:rsidR="0032768A" w:rsidRDefault="0032768A">
            <w:pPr>
              <w:pStyle w:val="a5"/>
              <w:rPr>
                <w:b w:val="0"/>
                <w:bCs w:val="0"/>
              </w:rPr>
            </w:pPr>
            <w:r>
              <w:rPr>
                <w:b w:val="0"/>
                <w:bCs w:val="0"/>
              </w:rPr>
              <w:t>19</w:t>
            </w:r>
          </w:p>
          <w:p w:rsidR="0032768A" w:rsidRDefault="0032768A">
            <w:pPr>
              <w:pStyle w:val="a5"/>
              <w:rPr>
                <w:b w:val="0"/>
                <w:bCs w:val="0"/>
              </w:rPr>
            </w:pPr>
          </w:p>
          <w:p w:rsidR="0032768A" w:rsidRDefault="0032768A">
            <w:pPr>
              <w:pStyle w:val="a5"/>
              <w:rPr>
                <w:b w:val="0"/>
                <w:bCs w:val="0"/>
              </w:rPr>
            </w:pPr>
            <w:r>
              <w:rPr>
                <w:b w:val="0"/>
                <w:bCs w:val="0"/>
              </w:rPr>
              <w:t>20</w:t>
            </w:r>
          </w:p>
        </w:tc>
        <w:tc>
          <w:tcPr>
            <w:tcW w:w="2126" w:type="dxa"/>
          </w:tcPr>
          <w:p w:rsidR="0032768A" w:rsidRDefault="0032768A">
            <w:pPr>
              <w:pStyle w:val="a5"/>
              <w:rPr>
                <w:b w:val="0"/>
                <w:bCs w:val="0"/>
              </w:rPr>
            </w:pPr>
            <w:r>
              <w:rPr>
                <w:b w:val="0"/>
                <w:bCs w:val="0"/>
              </w:rPr>
              <w:t>5 мая 2005 года</w:t>
            </w:r>
          </w:p>
        </w:tc>
        <w:tc>
          <w:tcPr>
            <w:tcW w:w="4536" w:type="dxa"/>
          </w:tcPr>
          <w:p w:rsidR="0032768A" w:rsidRDefault="0032768A">
            <w:pPr>
              <w:pStyle w:val="a5"/>
              <w:rPr>
                <w:b w:val="0"/>
                <w:bCs w:val="0"/>
              </w:rPr>
            </w:pPr>
            <w:r>
              <w:rPr>
                <w:b w:val="0"/>
                <w:bCs w:val="0"/>
              </w:rPr>
              <w:t>Закрытое акционерное общество научно-производственный и коммерческий центр “Согма-ВостИО”; ЗАО НПКЦ “Согма-ВостИО”;</w:t>
            </w:r>
          </w:p>
          <w:p w:rsidR="0032768A" w:rsidRDefault="0032768A">
            <w:pPr>
              <w:pStyle w:val="a5"/>
              <w:rPr>
                <w:b w:val="0"/>
                <w:bCs w:val="0"/>
              </w:rPr>
            </w:pPr>
            <w:r>
              <w:rPr>
                <w:b w:val="0"/>
                <w:bCs w:val="0"/>
              </w:rPr>
              <w:t>Абрамов Евгений Павлович;</w:t>
            </w:r>
          </w:p>
          <w:p w:rsidR="0032768A" w:rsidRDefault="0032768A">
            <w:pPr>
              <w:pStyle w:val="a5"/>
              <w:rPr>
                <w:b w:val="0"/>
                <w:bCs w:val="0"/>
              </w:rPr>
            </w:pPr>
            <w:r>
              <w:rPr>
                <w:b w:val="0"/>
                <w:bCs w:val="0"/>
              </w:rPr>
              <w:t>Закрытое акционерное общество “Финвест”; ЗАО “Финвест”;</w:t>
            </w:r>
          </w:p>
          <w:p w:rsidR="0032768A" w:rsidRDefault="0032768A">
            <w:pPr>
              <w:pStyle w:val="a5"/>
              <w:rPr>
                <w:b w:val="0"/>
                <w:bCs w:val="0"/>
              </w:rPr>
            </w:pPr>
            <w:r>
              <w:rPr>
                <w:b w:val="0"/>
                <w:bCs w:val="0"/>
              </w:rPr>
              <w:t>Открытое акционерное общество “Инновационный фонд “Аз-Капитал”; ОАО ИФ “Аз-Капитал”;</w:t>
            </w:r>
          </w:p>
          <w:p w:rsidR="0032768A" w:rsidRDefault="0032768A">
            <w:pPr>
              <w:pStyle w:val="a5"/>
              <w:rPr>
                <w:b w:val="0"/>
                <w:bCs w:val="0"/>
              </w:rPr>
            </w:pPr>
            <w:r>
              <w:rPr>
                <w:b w:val="0"/>
                <w:bCs w:val="0"/>
              </w:rPr>
              <w:t>Филатов Юрий Сергеевич.</w:t>
            </w:r>
          </w:p>
        </w:tc>
        <w:tc>
          <w:tcPr>
            <w:tcW w:w="1984" w:type="dxa"/>
          </w:tcPr>
          <w:p w:rsidR="0032768A" w:rsidRDefault="0032768A">
            <w:pPr>
              <w:pStyle w:val="a5"/>
              <w:rPr>
                <w:b w:val="0"/>
                <w:bCs w:val="0"/>
              </w:rPr>
            </w:pPr>
            <w:r>
              <w:rPr>
                <w:b w:val="0"/>
                <w:bCs w:val="0"/>
              </w:rPr>
              <w:t>14,063</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12,915</w:t>
            </w:r>
          </w:p>
          <w:p w:rsidR="0032768A" w:rsidRDefault="0032768A">
            <w:pPr>
              <w:pStyle w:val="a5"/>
              <w:rPr>
                <w:b w:val="0"/>
                <w:bCs w:val="0"/>
              </w:rPr>
            </w:pPr>
            <w:r>
              <w:rPr>
                <w:b w:val="0"/>
                <w:bCs w:val="0"/>
              </w:rPr>
              <w:t>11,473</w:t>
            </w:r>
          </w:p>
          <w:p w:rsidR="0032768A" w:rsidRDefault="0032768A">
            <w:pPr>
              <w:pStyle w:val="a5"/>
              <w:rPr>
                <w:b w:val="0"/>
                <w:bCs w:val="0"/>
              </w:rPr>
            </w:pPr>
          </w:p>
          <w:p w:rsidR="0032768A" w:rsidRDefault="0032768A">
            <w:pPr>
              <w:pStyle w:val="a5"/>
              <w:rPr>
                <w:b w:val="0"/>
                <w:bCs w:val="0"/>
              </w:rPr>
            </w:pPr>
            <w:r>
              <w:rPr>
                <w:b w:val="0"/>
                <w:bCs w:val="0"/>
              </w:rPr>
              <w:t>7,737</w:t>
            </w:r>
          </w:p>
          <w:p w:rsidR="0032768A" w:rsidRDefault="0032768A">
            <w:pPr>
              <w:pStyle w:val="a5"/>
              <w:rPr>
                <w:b w:val="0"/>
                <w:bCs w:val="0"/>
              </w:rPr>
            </w:pPr>
          </w:p>
          <w:p w:rsidR="0032768A" w:rsidRDefault="0032768A">
            <w:pPr>
              <w:pStyle w:val="a5"/>
              <w:rPr>
                <w:b w:val="0"/>
                <w:bCs w:val="0"/>
              </w:rPr>
            </w:pPr>
            <w:r>
              <w:rPr>
                <w:b w:val="0"/>
                <w:bCs w:val="0"/>
              </w:rPr>
              <w:t>6,493</w:t>
            </w:r>
          </w:p>
        </w:tc>
      </w:tr>
      <w:tr w:rsidR="0032768A">
        <w:tc>
          <w:tcPr>
            <w:tcW w:w="534" w:type="dxa"/>
          </w:tcPr>
          <w:p w:rsidR="0032768A" w:rsidRDefault="0032768A">
            <w:pPr>
              <w:pStyle w:val="a5"/>
              <w:rPr>
                <w:b w:val="0"/>
                <w:bCs w:val="0"/>
              </w:rPr>
            </w:pPr>
            <w:r>
              <w:rPr>
                <w:b w:val="0"/>
                <w:bCs w:val="0"/>
              </w:rPr>
              <w:t>21</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22</w:t>
            </w:r>
          </w:p>
          <w:p w:rsidR="0032768A" w:rsidRDefault="0032768A">
            <w:pPr>
              <w:pStyle w:val="a5"/>
              <w:rPr>
                <w:b w:val="0"/>
                <w:bCs w:val="0"/>
              </w:rPr>
            </w:pPr>
            <w:r>
              <w:rPr>
                <w:b w:val="0"/>
                <w:bCs w:val="0"/>
              </w:rPr>
              <w:t>23</w:t>
            </w:r>
          </w:p>
          <w:p w:rsidR="0032768A" w:rsidRDefault="0032768A">
            <w:pPr>
              <w:pStyle w:val="a5"/>
              <w:rPr>
                <w:b w:val="0"/>
                <w:bCs w:val="0"/>
              </w:rPr>
            </w:pPr>
          </w:p>
          <w:p w:rsidR="0032768A" w:rsidRDefault="0032768A">
            <w:pPr>
              <w:pStyle w:val="a5"/>
              <w:rPr>
                <w:b w:val="0"/>
                <w:bCs w:val="0"/>
              </w:rPr>
            </w:pPr>
            <w:r>
              <w:rPr>
                <w:b w:val="0"/>
                <w:bCs w:val="0"/>
              </w:rPr>
              <w:t>24</w:t>
            </w:r>
          </w:p>
          <w:p w:rsidR="0032768A" w:rsidRDefault="0032768A">
            <w:pPr>
              <w:pStyle w:val="a5"/>
              <w:rPr>
                <w:b w:val="0"/>
                <w:bCs w:val="0"/>
              </w:rPr>
            </w:pPr>
          </w:p>
          <w:p w:rsidR="0032768A" w:rsidRDefault="0032768A">
            <w:pPr>
              <w:pStyle w:val="a5"/>
              <w:rPr>
                <w:b w:val="0"/>
                <w:bCs w:val="0"/>
              </w:rPr>
            </w:pPr>
            <w:r>
              <w:rPr>
                <w:b w:val="0"/>
                <w:bCs w:val="0"/>
              </w:rPr>
              <w:t>25</w:t>
            </w:r>
          </w:p>
        </w:tc>
        <w:tc>
          <w:tcPr>
            <w:tcW w:w="2126" w:type="dxa"/>
          </w:tcPr>
          <w:p w:rsidR="0032768A" w:rsidRDefault="0032768A">
            <w:pPr>
              <w:pStyle w:val="a5"/>
              <w:rPr>
                <w:b w:val="0"/>
                <w:bCs w:val="0"/>
              </w:rPr>
            </w:pPr>
            <w:r>
              <w:rPr>
                <w:b w:val="0"/>
                <w:bCs w:val="0"/>
              </w:rPr>
              <w:t>18 ноября 2005 года</w:t>
            </w:r>
          </w:p>
        </w:tc>
        <w:tc>
          <w:tcPr>
            <w:tcW w:w="4536" w:type="dxa"/>
          </w:tcPr>
          <w:p w:rsidR="0032768A" w:rsidRDefault="0032768A">
            <w:pPr>
              <w:pStyle w:val="a5"/>
              <w:rPr>
                <w:b w:val="0"/>
                <w:bCs w:val="0"/>
              </w:rPr>
            </w:pPr>
            <w:r>
              <w:rPr>
                <w:b w:val="0"/>
                <w:bCs w:val="0"/>
              </w:rPr>
              <w:t>Закрытое акционерное общество научно-производственный и коммерческий центр “Согма-ВостИО”; ЗАО НПКЦ “Согма-ВостИО”;</w:t>
            </w:r>
          </w:p>
          <w:p w:rsidR="0032768A" w:rsidRDefault="0032768A">
            <w:pPr>
              <w:pStyle w:val="a5"/>
              <w:rPr>
                <w:b w:val="0"/>
                <w:bCs w:val="0"/>
              </w:rPr>
            </w:pPr>
            <w:r>
              <w:rPr>
                <w:b w:val="0"/>
                <w:bCs w:val="0"/>
              </w:rPr>
              <w:t>Абрамов Евгений Павлович;</w:t>
            </w:r>
          </w:p>
          <w:p w:rsidR="0032768A" w:rsidRDefault="0032768A">
            <w:pPr>
              <w:pStyle w:val="a5"/>
              <w:rPr>
                <w:b w:val="0"/>
                <w:bCs w:val="0"/>
              </w:rPr>
            </w:pPr>
            <w:r>
              <w:rPr>
                <w:b w:val="0"/>
                <w:bCs w:val="0"/>
              </w:rPr>
              <w:t>Закрытое акционерное общество “Финвест”; ЗАО “Финвест”;</w:t>
            </w:r>
          </w:p>
          <w:p w:rsidR="0032768A" w:rsidRDefault="0032768A">
            <w:pPr>
              <w:pStyle w:val="a5"/>
              <w:rPr>
                <w:b w:val="0"/>
                <w:bCs w:val="0"/>
              </w:rPr>
            </w:pPr>
            <w:r>
              <w:rPr>
                <w:b w:val="0"/>
                <w:bCs w:val="0"/>
              </w:rPr>
              <w:t>Открытое акционерное общество “Инновационный фонд “Аз-Капитал”; ОАО ИФ “Аз-Капитал”;</w:t>
            </w:r>
          </w:p>
          <w:p w:rsidR="0032768A" w:rsidRDefault="0032768A">
            <w:pPr>
              <w:pStyle w:val="a5"/>
              <w:rPr>
                <w:b w:val="0"/>
                <w:bCs w:val="0"/>
              </w:rPr>
            </w:pPr>
            <w:r>
              <w:rPr>
                <w:b w:val="0"/>
                <w:bCs w:val="0"/>
              </w:rPr>
              <w:t>Вяткин Александр Анатольевич.</w:t>
            </w:r>
          </w:p>
        </w:tc>
        <w:tc>
          <w:tcPr>
            <w:tcW w:w="1984" w:type="dxa"/>
          </w:tcPr>
          <w:p w:rsidR="0032768A" w:rsidRDefault="0032768A">
            <w:pPr>
              <w:pStyle w:val="a5"/>
              <w:rPr>
                <w:b w:val="0"/>
                <w:bCs w:val="0"/>
              </w:rPr>
            </w:pPr>
            <w:r>
              <w:rPr>
                <w:b w:val="0"/>
                <w:bCs w:val="0"/>
              </w:rPr>
              <w:t>14,063</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16,401</w:t>
            </w:r>
          </w:p>
          <w:p w:rsidR="0032768A" w:rsidRDefault="0032768A">
            <w:pPr>
              <w:pStyle w:val="a5"/>
              <w:rPr>
                <w:b w:val="0"/>
                <w:bCs w:val="0"/>
              </w:rPr>
            </w:pPr>
            <w:r>
              <w:rPr>
                <w:b w:val="0"/>
                <w:bCs w:val="0"/>
              </w:rPr>
              <w:t>11,473</w:t>
            </w:r>
          </w:p>
          <w:p w:rsidR="0032768A" w:rsidRDefault="0032768A">
            <w:pPr>
              <w:pStyle w:val="a5"/>
              <w:rPr>
                <w:b w:val="0"/>
                <w:bCs w:val="0"/>
              </w:rPr>
            </w:pPr>
          </w:p>
          <w:p w:rsidR="0032768A" w:rsidRDefault="0032768A">
            <w:pPr>
              <w:pStyle w:val="a5"/>
              <w:rPr>
                <w:b w:val="0"/>
                <w:bCs w:val="0"/>
              </w:rPr>
            </w:pPr>
            <w:r>
              <w:rPr>
                <w:b w:val="0"/>
                <w:bCs w:val="0"/>
              </w:rPr>
              <w:t>7,737</w:t>
            </w:r>
          </w:p>
          <w:p w:rsidR="0032768A" w:rsidRDefault="0032768A">
            <w:pPr>
              <w:pStyle w:val="a5"/>
              <w:rPr>
                <w:b w:val="0"/>
                <w:bCs w:val="0"/>
              </w:rPr>
            </w:pPr>
          </w:p>
          <w:p w:rsidR="0032768A" w:rsidRDefault="0032768A">
            <w:pPr>
              <w:pStyle w:val="a5"/>
              <w:rPr>
                <w:b w:val="0"/>
                <w:bCs w:val="0"/>
              </w:rPr>
            </w:pPr>
            <w:r>
              <w:rPr>
                <w:b w:val="0"/>
                <w:bCs w:val="0"/>
              </w:rPr>
              <w:t>7,299</w:t>
            </w:r>
          </w:p>
        </w:tc>
      </w:tr>
      <w:tr w:rsidR="0032768A">
        <w:tc>
          <w:tcPr>
            <w:tcW w:w="534" w:type="dxa"/>
          </w:tcPr>
          <w:p w:rsidR="0032768A" w:rsidRDefault="0032768A">
            <w:pPr>
              <w:pStyle w:val="a5"/>
              <w:rPr>
                <w:b w:val="0"/>
                <w:bCs w:val="0"/>
              </w:rPr>
            </w:pPr>
            <w:r>
              <w:rPr>
                <w:b w:val="0"/>
                <w:bCs w:val="0"/>
              </w:rPr>
              <w:t>26</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27</w:t>
            </w:r>
          </w:p>
          <w:p w:rsidR="0032768A" w:rsidRDefault="0032768A">
            <w:pPr>
              <w:pStyle w:val="a5"/>
              <w:rPr>
                <w:b w:val="0"/>
                <w:bCs w:val="0"/>
              </w:rPr>
            </w:pPr>
            <w:r>
              <w:rPr>
                <w:b w:val="0"/>
                <w:bCs w:val="0"/>
              </w:rPr>
              <w:t>28</w:t>
            </w:r>
          </w:p>
          <w:p w:rsidR="0032768A" w:rsidRDefault="0032768A">
            <w:pPr>
              <w:pStyle w:val="a5"/>
              <w:rPr>
                <w:b w:val="0"/>
                <w:bCs w:val="0"/>
              </w:rPr>
            </w:pPr>
          </w:p>
          <w:p w:rsidR="0032768A" w:rsidRDefault="0032768A">
            <w:pPr>
              <w:pStyle w:val="a5"/>
              <w:rPr>
                <w:b w:val="0"/>
                <w:bCs w:val="0"/>
              </w:rPr>
            </w:pPr>
            <w:r>
              <w:rPr>
                <w:b w:val="0"/>
                <w:bCs w:val="0"/>
              </w:rPr>
              <w:t>29</w:t>
            </w:r>
          </w:p>
          <w:p w:rsidR="0032768A" w:rsidRDefault="0032768A">
            <w:pPr>
              <w:pStyle w:val="a5"/>
              <w:rPr>
                <w:b w:val="0"/>
                <w:bCs w:val="0"/>
              </w:rPr>
            </w:pPr>
          </w:p>
          <w:p w:rsidR="0032768A" w:rsidRDefault="0032768A">
            <w:pPr>
              <w:pStyle w:val="a5"/>
              <w:rPr>
                <w:b w:val="0"/>
                <w:bCs w:val="0"/>
              </w:rPr>
            </w:pPr>
            <w:r>
              <w:rPr>
                <w:b w:val="0"/>
                <w:bCs w:val="0"/>
              </w:rPr>
              <w:t>30</w:t>
            </w:r>
          </w:p>
        </w:tc>
        <w:tc>
          <w:tcPr>
            <w:tcW w:w="2126" w:type="dxa"/>
          </w:tcPr>
          <w:p w:rsidR="0032768A" w:rsidRDefault="0032768A">
            <w:pPr>
              <w:pStyle w:val="a5"/>
              <w:rPr>
                <w:b w:val="0"/>
                <w:bCs w:val="0"/>
              </w:rPr>
            </w:pPr>
            <w:r>
              <w:rPr>
                <w:b w:val="0"/>
                <w:bCs w:val="0"/>
              </w:rPr>
              <w:t>10 мая 2006 года</w:t>
            </w:r>
          </w:p>
        </w:tc>
        <w:tc>
          <w:tcPr>
            <w:tcW w:w="4536" w:type="dxa"/>
          </w:tcPr>
          <w:p w:rsidR="0032768A" w:rsidRDefault="0032768A">
            <w:pPr>
              <w:pStyle w:val="a5"/>
              <w:rPr>
                <w:b w:val="0"/>
                <w:bCs w:val="0"/>
              </w:rPr>
            </w:pPr>
            <w:r>
              <w:rPr>
                <w:b w:val="0"/>
                <w:bCs w:val="0"/>
              </w:rPr>
              <w:t>Закрытое акционерное общество научно-производственный и коммерческий центр “Согма-ВостИО”; ЗАО НПКЦ “Согма-ВостИО”;</w:t>
            </w:r>
          </w:p>
          <w:p w:rsidR="0032768A" w:rsidRDefault="0032768A">
            <w:pPr>
              <w:pStyle w:val="a5"/>
              <w:rPr>
                <w:b w:val="0"/>
                <w:bCs w:val="0"/>
              </w:rPr>
            </w:pPr>
            <w:r>
              <w:rPr>
                <w:b w:val="0"/>
                <w:bCs w:val="0"/>
              </w:rPr>
              <w:t>Абрамов Евгений Павлович;</w:t>
            </w:r>
          </w:p>
          <w:p w:rsidR="0032768A" w:rsidRDefault="0032768A">
            <w:pPr>
              <w:pStyle w:val="a5"/>
              <w:rPr>
                <w:b w:val="0"/>
                <w:bCs w:val="0"/>
              </w:rPr>
            </w:pPr>
            <w:r>
              <w:rPr>
                <w:b w:val="0"/>
                <w:bCs w:val="0"/>
              </w:rPr>
              <w:t>Закрытое акционерное общество “Финвест”; ЗАО “Финвест”;</w:t>
            </w:r>
          </w:p>
          <w:p w:rsidR="0032768A" w:rsidRDefault="0032768A">
            <w:pPr>
              <w:pStyle w:val="a5"/>
              <w:rPr>
                <w:b w:val="0"/>
                <w:bCs w:val="0"/>
              </w:rPr>
            </w:pPr>
            <w:r>
              <w:rPr>
                <w:b w:val="0"/>
                <w:bCs w:val="0"/>
              </w:rPr>
              <w:t>Открытое акционерное общество “Инновационный фонд “Аз-Капитал”; ОАО ИФ “Аз-Капитал”;</w:t>
            </w:r>
          </w:p>
          <w:p w:rsidR="0032768A" w:rsidRDefault="0032768A">
            <w:pPr>
              <w:pStyle w:val="a5"/>
              <w:rPr>
                <w:b w:val="0"/>
                <w:bCs w:val="0"/>
              </w:rPr>
            </w:pPr>
            <w:r>
              <w:rPr>
                <w:b w:val="0"/>
                <w:bCs w:val="0"/>
              </w:rPr>
              <w:t>Вяткин Александр Анатольевич</w:t>
            </w:r>
          </w:p>
        </w:tc>
        <w:tc>
          <w:tcPr>
            <w:tcW w:w="1984" w:type="dxa"/>
          </w:tcPr>
          <w:p w:rsidR="0032768A" w:rsidRDefault="0032768A">
            <w:pPr>
              <w:pStyle w:val="a5"/>
              <w:rPr>
                <w:b w:val="0"/>
                <w:bCs w:val="0"/>
              </w:rPr>
            </w:pPr>
            <w:r>
              <w:rPr>
                <w:b w:val="0"/>
                <w:bCs w:val="0"/>
              </w:rPr>
              <w:t>14,063</w:t>
            </w: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p>
          <w:p w:rsidR="0032768A" w:rsidRDefault="0032768A">
            <w:pPr>
              <w:pStyle w:val="a5"/>
              <w:rPr>
                <w:b w:val="0"/>
                <w:bCs w:val="0"/>
              </w:rPr>
            </w:pPr>
            <w:r>
              <w:rPr>
                <w:b w:val="0"/>
                <w:bCs w:val="0"/>
              </w:rPr>
              <w:t>22,539</w:t>
            </w:r>
          </w:p>
          <w:p w:rsidR="0032768A" w:rsidRDefault="0032768A">
            <w:pPr>
              <w:pStyle w:val="a5"/>
              <w:rPr>
                <w:b w:val="0"/>
                <w:bCs w:val="0"/>
              </w:rPr>
            </w:pPr>
            <w:r>
              <w:rPr>
                <w:b w:val="0"/>
                <w:bCs w:val="0"/>
              </w:rPr>
              <w:t>11,473</w:t>
            </w:r>
          </w:p>
          <w:p w:rsidR="0032768A" w:rsidRDefault="0032768A">
            <w:pPr>
              <w:pStyle w:val="a5"/>
              <w:rPr>
                <w:b w:val="0"/>
                <w:bCs w:val="0"/>
              </w:rPr>
            </w:pPr>
          </w:p>
          <w:p w:rsidR="0032768A" w:rsidRDefault="0032768A">
            <w:pPr>
              <w:pStyle w:val="a5"/>
              <w:rPr>
                <w:b w:val="0"/>
                <w:bCs w:val="0"/>
              </w:rPr>
            </w:pPr>
            <w:r>
              <w:rPr>
                <w:b w:val="0"/>
                <w:bCs w:val="0"/>
              </w:rPr>
              <w:t>7,737</w:t>
            </w:r>
          </w:p>
          <w:p w:rsidR="0032768A" w:rsidRDefault="0032768A">
            <w:pPr>
              <w:pStyle w:val="a5"/>
              <w:rPr>
                <w:b w:val="0"/>
                <w:bCs w:val="0"/>
              </w:rPr>
            </w:pPr>
          </w:p>
          <w:p w:rsidR="0032768A" w:rsidRDefault="0032768A">
            <w:pPr>
              <w:pStyle w:val="a5"/>
              <w:rPr>
                <w:b w:val="0"/>
                <w:bCs w:val="0"/>
              </w:rPr>
            </w:pPr>
            <w:r>
              <w:rPr>
                <w:b w:val="0"/>
                <w:bCs w:val="0"/>
              </w:rPr>
              <w:t>7,299</w:t>
            </w:r>
          </w:p>
        </w:tc>
      </w:tr>
    </w:tbl>
    <w:p w:rsidR="0032768A" w:rsidRDefault="0032768A">
      <w:pPr>
        <w:jc w:val="both"/>
      </w:pPr>
    </w:p>
    <w:p w:rsidR="0032768A" w:rsidRDefault="0032768A">
      <w:pPr>
        <w:jc w:val="both"/>
        <w:rPr>
          <w:b/>
          <w:bCs/>
        </w:rPr>
      </w:pPr>
      <w:r>
        <w:rPr>
          <w:b/>
          <w:bCs/>
        </w:rPr>
        <w:t xml:space="preserve"> 6.6.Сведения о совершенных эмитентом сделках, в совершении которых имелась заинтересованность.</w:t>
      </w:r>
    </w:p>
    <w:p w:rsidR="0032768A" w:rsidRDefault="0032768A">
      <w:pPr>
        <w:pStyle w:val="22"/>
      </w:pPr>
      <w:r>
        <w:t>Сделок, в совершении которых имелась заинтересованность (цена которой составляет 5 и более процентов балансовой стоимости активов эмитента) за отчетный период не было.</w:t>
      </w:r>
    </w:p>
    <w:p w:rsidR="0032768A" w:rsidRDefault="0032768A"/>
    <w:p w:rsidR="0032768A" w:rsidRDefault="0032768A">
      <w:pPr>
        <w:jc w:val="both"/>
      </w:pPr>
      <w:r>
        <w:rPr>
          <w:b/>
          <w:bCs/>
        </w:rPr>
        <w:t>6.7.Сведения о размере дебиторской задолженности.</w:t>
      </w:r>
    </w:p>
    <w:p w:rsidR="0032768A" w:rsidRDefault="0032768A">
      <w:pPr>
        <w:jc w:val="both"/>
        <w:rPr>
          <w:sz w:val="16"/>
          <w:szCs w:val="16"/>
        </w:rPr>
      </w:pPr>
      <w:r>
        <w:t xml:space="preserve"> </w:t>
      </w:r>
    </w:p>
    <w:tbl>
      <w:tblPr>
        <w:tblW w:w="0" w:type="auto"/>
        <w:tblInd w:w="134" w:type="dxa"/>
        <w:tblLayout w:type="fixed"/>
        <w:tblLook w:val="0000" w:firstRow="0" w:lastRow="0" w:firstColumn="0" w:lastColumn="0" w:noHBand="0" w:noVBand="0"/>
      </w:tblPr>
      <w:tblGrid>
        <w:gridCol w:w="3119"/>
        <w:gridCol w:w="1417"/>
        <w:gridCol w:w="1418"/>
        <w:gridCol w:w="1559"/>
        <w:gridCol w:w="1417"/>
      </w:tblGrid>
      <w:tr w:rsidR="0032768A">
        <w:trPr>
          <w:cantSplit/>
        </w:trPr>
        <w:tc>
          <w:tcPr>
            <w:tcW w:w="3119" w:type="dxa"/>
            <w:vMerge w:val="restart"/>
            <w:tcBorders>
              <w:top w:val="single" w:sz="6" w:space="0" w:color="auto"/>
              <w:left w:val="single" w:sz="6" w:space="0" w:color="auto"/>
              <w:bottom w:val="nil"/>
              <w:right w:val="single" w:sz="6" w:space="0" w:color="auto"/>
            </w:tcBorders>
          </w:tcPr>
          <w:p w:rsidR="0032768A" w:rsidRDefault="0032768A">
            <w:pPr>
              <w:ind w:left="34"/>
              <w:jc w:val="center"/>
              <w:rPr>
                <w:sz w:val="20"/>
                <w:szCs w:val="20"/>
              </w:rPr>
            </w:pPr>
            <w:r>
              <w:rPr>
                <w:sz w:val="20"/>
                <w:szCs w:val="20"/>
              </w:rPr>
              <w:t>Вид дебиторской задолженности</w:t>
            </w:r>
          </w:p>
        </w:tc>
        <w:tc>
          <w:tcPr>
            <w:tcW w:w="2835" w:type="dxa"/>
            <w:gridSpan w:val="2"/>
            <w:tcBorders>
              <w:top w:val="single" w:sz="6" w:space="0" w:color="auto"/>
              <w:left w:val="single" w:sz="6" w:space="0" w:color="auto"/>
              <w:bottom w:val="single" w:sz="6" w:space="0" w:color="auto"/>
              <w:right w:val="single" w:sz="6" w:space="0" w:color="auto"/>
            </w:tcBorders>
          </w:tcPr>
          <w:p w:rsidR="0032768A" w:rsidRDefault="0032768A">
            <w:pPr>
              <w:jc w:val="center"/>
              <w:rPr>
                <w:sz w:val="20"/>
                <w:szCs w:val="20"/>
              </w:rPr>
            </w:pPr>
            <w:r>
              <w:rPr>
                <w:sz w:val="20"/>
                <w:szCs w:val="20"/>
              </w:rPr>
              <w:t>Срок наступления платежа</w:t>
            </w:r>
          </w:p>
          <w:p w:rsidR="0032768A" w:rsidRDefault="0032768A">
            <w:pPr>
              <w:jc w:val="center"/>
              <w:rPr>
                <w:sz w:val="20"/>
                <w:szCs w:val="20"/>
              </w:rPr>
            </w:pPr>
            <w:r>
              <w:rPr>
                <w:sz w:val="20"/>
                <w:szCs w:val="20"/>
              </w:rPr>
              <w:t>на 01.01.2007 г.</w:t>
            </w:r>
          </w:p>
        </w:tc>
        <w:tc>
          <w:tcPr>
            <w:tcW w:w="2976" w:type="dxa"/>
            <w:gridSpan w:val="2"/>
            <w:tcBorders>
              <w:top w:val="single" w:sz="6" w:space="0" w:color="auto"/>
              <w:left w:val="single" w:sz="6" w:space="0" w:color="auto"/>
              <w:bottom w:val="single" w:sz="6" w:space="0" w:color="auto"/>
              <w:right w:val="single" w:sz="6" w:space="0" w:color="auto"/>
            </w:tcBorders>
          </w:tcPr>
          <w:p w:rsidR="0032768A" w:rsidRDefault="0032768A">
            <w:pPr>
              <w:jc w:val="center"/>
              <w:rPr>
                <w:sz w:val="20"/>
                <w:szCs w:val="20"/>
              </w:rPr>
            </w:pPr>
            <w:r>
              <w:rPr>
                <w:sz w:val="20"/>
                <w:szCs w:val="20"/>
              </w:rPr>
              <w:t>Срок наступления платежа</w:t>
            </w:r>
          </w:p>
          <w:p w:rsidR="0032768A" w:rsidRDefault="0032768A">
            <w:pPr>
              <w:jc w:val="center"/>
              <w:rPr>
                <w:sz w:val="20"/>
                <w:szCs w:val="20"/>
              </w:rPr>
            </w:pPr>
            <w:r>
              <w:rPr>
                <w:sz w:val="20"/>
                <w:szCs w:val="20"/>
              </w:rPr>
              <w:t>на 01.04.2007 г.</w:t>
            </w:r>
          </w:p>
        </w:tc>
      </w:tr>
      <w:tr w:rsidR="0032768A">
        <w:trPr>
          <w:cantSplit/>
        </w:trPr>
        <w:tc>
          <w:tcPr>
            <w:tcW w:w="3119" w:type="dxa"/>
            <w:vMerge/>
            <w:tcBorders>
              <w:top w:val="nil"/>
              <w:left w:val="single" w:sz="6" w:space="0" w:color="auto"/>
              <w:bottom w:val="single" w:sz="6" w:space="0" w:color="auto"/>
              <w:right w:val="single" w:sz="6" w:space="0" w:color="auto"/>
            </w:tcBorders>
          </w:tcPr>
          <w:p w:rsidR="0032768A" w:rsidRDefault="0032768A">
            <w:pPr>
              <w:ind w:left="34"/>
              <w:jc w:val="center"/>
              <w:rPr>
                <w:sz w:val="20"/>
                <w:szCs w:val="20"/>
              </w:rPr>
            </w:pP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ind w:left="-108"/>
              <w:jc w:val="center"/>
              <w:rPr>
                <w:sz w:val="20"/>
                <w:szCs w:val="20"/>
              </w:rPr>
            </w:pPr>
            <w:r>
              <w:rPr>
                <w:sz w:val="20"/>
                <w:szCs w:val="20"/>
              </w:rPr>
              <w:t>До одного года</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ind w:left="-72"/>
              <w:jc w:val="center"/>
              <w:rPr>
                <w:sz w:val="20"/>
                <w:szCs w:val="20"/>
              </w:rPr>
            </w:pPr>
            <w:r>
              <w:rPr>
                <w:sz w:val="20"/>
                <w:szCs w:val="20"/>
              </w:rPr>
              <w:t>Свыше одного года</w:t>
            </w: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ind w:left="-37"/>
              <w:jc w:val="center"/>
              <w:rPr>
                <w:sz w:val="20"/>
                <w:szCs w:val="20"/>
              </w:rPr>
            </w:pPr>
            <w:r>
              <w:rPr>
                <w:sz w:val="20"/>
                <w:szCs w:val="20"/>
              </w:rPr>
              <w:t>До одного года</w:t>
            </w: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ind w:left="-143"/>
              <w:jc w:val="center"/>
              <w:rPr>
                <w:sz w:val="20"/>
                <w:szCs w:val="20"/>
              </w:rPr>
            </w:pPr>
            <w:r>
              <w:rPr>
                <w:sz w:val="20"/>
                <w:szCs w:val="20"/>
              </w:rPr>
              <w:t>Свыше одного года</w:t>
            </w:r>
          </w:p>
        </w:tc>
      </w:tr>
      <w:tr w:rsidR="0032768A">
        <w:trPr>
          <w:cantSplit/>
        </w:trPr>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34"/>
              <w:rPr>
                <w:sz w:val="20"/>
                <w:szCs w:val="20"/>
              </w:rPr>
            </w:pPr>
            <w:r>
              <w:rPr>
                <w:sz w:val="20"/>
                <w:szCs w:val="20"/>
              </w:rPr>
              <w:t>Дебиторская задолженность, всего, руб.</w:t>
            </w: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ind w:left="-108"/>
              <w:jc w:val="right"/>
              <w:rPr>
                <w:sz w:val="18"/>
                <w:szCs w:val="18"/>
              </w:rPr>
            </w:pPr>
            <w:r>
              <w:rPr>
                <w:sz w:val="18"/>
                <w:szCs w:val="18"/>
              </w:rPr>
              <w:t>124324000</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ind w:left="-72"/>
              <w:jc w:val="right"/>
              <w:rPr>
                <w:sz w:val="18"/>
                <w:szCs w:val="18"/>
              </w:rPr>
            </w:pPr>
            <w:r>
              <w:rPr>
                <w:sz w:val="18"/>
                <w:szCs w:val="18"/>
              </w:rPr>
              <w:t>2520000</w:t>
            </w: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ind w:left="-37"/>
              <w:jc w:val="right"/>
              <w:rPr>
                <w:sz w:val="18"/>
                <w:szCs w:val="18"/>
              </w:rPr>
            </w:pPr>
            <w:r>
              <w:rPr>
                <w:sz w:val="18"/>
                <w:szCs w:val="18"/>
              </w:rPr>
              <w:t>127480000</w:t>
            </w: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ind w:left="-143"/>
              <w:jc w:val="right"/>
              <w:rPr>
                <w:sz w:val="18"/>
                <w:szCs w:val="18"/>
              </w:rPr>
            </w:pPr>
            <w:r>
              <w:rPr>
                <w:sz w:val="18"/>
                <w:szCs w:val="18"/>
              </w:rPr>
              <w:t>2385000</w:t>
            </w:r>
          </w:p>
        </w:tc>
      </w:tr>
      <w:tr w:rsidR="0032768A">
        <w:trPr>
          <w:cantSplit/>
        </w:trPr>
        <w:tc>
          <w:tcPr>
            <w:tcW w:w="3119" w:type="dxa"/>
            <w:tcBorders>
              <w:top w:val="single" w:sz="6" w:space="0" w:color="auto"/>
              <w:left w:val="single" w:sz="6" w:space="0" w:color="auto"/>
              <w:bottom w:val="single" w:sz="6" w:space="0" w:color="auto"/>
              <w:right w:val="single" w:sz="6" w:space="0" w:color="auto"/>
            </w:tcBorders>
          </w:tcPr>
          <w:p w:rsidR="0032768A" w:rsidRDefault="0032768A">
            <w:pPr>
              <w:ind w:left="34"/>
              <w:rPr>
                <w:sz w:val="20"/>
                <w:szCs w:val="20"/>
              </w:rPr>
            </w:pPr>
            <w:r>
              <w:rPr>
                <w:sz w:val="20"/>
                <w:szCs w:val="20"/>
              </w:rPr>
              <w:t>в том числе: просроченная, руб.</w:t>
            </w: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ind w:left="-108"/>
              <w:jc w:val="right"/>
              <w:rPr>
                <w:sz w:val="18"/>
                <w:szCs w:val="18"/>
              </w:rPr>
            </w:pPr>
            <w:r>
              <w:rPr>
                <w:sz w:val="18"/>
                <w:szCs w:val="18"/>
              </w:rPr>
              <w:t>6041000</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ind w:left="-72"/>
              <w:jc w:val="right"/>
              <w:rPr>
                <w:sz w:val="18"/>
                <w:szCs w:val="18"/>
              </w:rPr>
            </w:pPr>
            <w:r>
              <w:rPr>
                <w:sz w:val="18"/>
                <w:szCs w:val="18"/>
              </w:rPr>
              <w:t>-</w:t>
            </w: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ind w:left="-37"/>
              <w:jc w:val="right"/>
              <w:rPr>
                <w:sz w:val="18"/>
                <w:szCs w:val="18"/>
              </w:rPr>
            </w:pPr>
            <w:r>
              <w:rPr>
                <w:sz w:val="18"/>
                <w:szCs w:val="18"/>
              </w:rPr>
              <w:t>17670000</w:t>
            </w: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ind w:left="-143"/>
              <w:jc w:val="right"/>
              <w:rPr>
                <w:sz w:val="18"/>
                <w:szCs w:val="18"/>
              </w:rPr>
            </w:pPr>
            <w:r>
              <w:rPr>
                <w:sz w:val="18"/>
                <w:szCs w:val="18"/>
              </w:rPr>
              <w:t>-</w:t>
            </w:r>
          </w:p>
        </w:tc>
      </w:tr>
    </w:tbl>
    <w:p w:rsidR="0032768A" w:rsidRDefault="0032768A">
      <w:pPr>
        <w:jc w:val="both"/>
        <w:rPr>
          <w:b/>
          <w:bCs/>
        </w:rPr>
      </w:pPr>
    </w:p>
    <w:p w:rsidR="0032768A" w:rsidRDefault="0032768A">
      <w:pPr>
        <w:jc w:val="both"/>
        <w:rPr>
          <w:b/>
          <w:bCs/>
        </w:rPr>
      </w:pPr>
      <w:r>
        <w:rPr>
          <w:b/>
          <w:bCs/>
        </w:rPr>
        <w:t>Структура дебиторской задолженности эмитента.</w:t>
      </w:r>
    </w:p>
    <w:p w:rsidR="0032768A" w:rsidRDefault="0032768A">
      <w:pPr>
        <w:jc w:val="both"/>
        <w:rPr>
          <w:b/>
          <w:bC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559"/>
        <w:gridCol w:w="1560"/>
        <w:gridCol w:w="1559"/>
        <w:gridCol w:w="1417"/>
      </w:tblGrid>
      <w:tr w:rsidR="0032768A">
        <w:trPr>
          <w:cantSplit/>
        </w:trPr>
        <w:tc>
          <w:tcPr>
            <w:tcW w:w="2977" w:type="dxa"/>
            <w:vMerge w:val="restart"/>
          </w:tcPr>
          <w:p w:rsidR="0032768A" w:rsidRDefault="0032768A">
            <w:pPr>
              <w:ind w:left="0"/>
              <w:jc w:val="center"/>
              <w:rPr>
                <w:sz w:val="20"/>
                <w:szCs w:val="20"/>
              </w:rPr>
            </w:pPr>
            <w:r>
              <w:rPr>
                <w:sz w:val="20"/>
                <w:szCs w:val="20"/>
              </w:rPr>
              <w:t>Вид дебиторской задолженности</w:t>
            </w:r>
          </w:p>
        </w:tc>
        <w:tc>
          <w:tcPr>
            <w:tcW w:w="3119" w:type="dxa"/>
            <w:gridSpan w:val="2"/>
          </w:tcPr>
          <w:p w:rsidR="0032768A" w:rsidRDefault="0032768A">
            <w:pPr>
              <w:ind w:hanging="166"/>
              <w:jc w:val="center"/>
              <w:rPr>
                <w:sz w:val="20"/>
                <w:szCs w:val="20"/>
              </w:rPr>
            </w:pPr>
            <w:r>
              <w:rPr>
                <w:sz w:val="20"/>
                <w:szCs w:val="20"/>
              </w:rPr>
              <w:t>Срок наступления платежа</w:t>
            </w:r>
          </w:p>
          <w:p w:rsidR="0032768A" w:rsidRDefault="0032768A">
            <w:pPr>
              <w:jc w:val="center"/>
              <w:rPr>
                <w:sz w:val="20"/>
                <w:szCs w:val="20"/>
              </w:rPr>
            </w:pPr>
            <w:r>
              <w:rPr>
                <w:sz w:val="20"/>
                <w:szCs w:val="20"/>
              </w:rPr>
              <w:t>на 01.01.2007 г.</w:t>
            </w:r>
          </w:p>
        </w:tc>
        <w:tc>
          <w:tcPr>
            <w:tcW w:w="2976" w:type="dxa"/>
            <w:gridSpan w:val="2"/>
          </w:tcPr>
          <w:p w:rsidR="0032768A" w:rsidRDefault="0032768A">
            <w:pPr>
              <w:ind w:left="34" w:hanging="34"/>
              <w:jc w:val="center"/>
              <w:rPr>
                <w:sz w:val="20"/>
                <w:szCs w:val="20"/>
              </w:rPr>
            </w:pPr>
            <w:r>
              <w:rPr>
                <w:sz w:val="20"/>
                <w:szCs w:val="20"/>
              </w:rPr>
              <w:t>Срок наступления платежа</w:t>
            </w:r>
          </w:p>
          <w:p w:rsidR="0032768A" w:rsidRDefault="0032768A">
            <w:pPr>
              <w:jc w:val="center"/>
              <w:rPr>
                <w:sz w:val="20"/>
                <w:szCs w:val="20"/>
              </w:rPr>
            </w:pPr>
            <w:r>
              <w:rPr>
                <w:sz w:val="20"/>
                <w:szCs w:val="20"/>
              </w:rPr>
              <w:t>на 01.04.2007 г.</w:t>
            </w:r>
          </w:p>
        </w:tc>
      </w:tr>
      <w:tr w:rsidR="0032768A">
        <w:trPr>
          <w:cantSplit/>
        </w:trPr>
        <w:tc>
          <w:tcPr>
            <w:tcW w:w="2977" w:type="dxa"/>
            <w:vMerge/>
          </w:tcPr>
          <w:p w:rsidR="0032768A" w:rsidRDefault="0032768A">
            <w:pPr>
              <w:ind w:left="0"/>
              <w:rPr>
                <w:sz w:val="20"/>
                <w:szCs w:val="20"/>
              </w:rPr>
            </w:pPr>
          </w:p>
        </w:tc>
        <w:tc>
          <w:tcPr>
            <w:tcW w:w="1559" w:type="dxa"/>
          </w:tcPr>
          <w:p w:rsidR="0032768A" w:rsidRDefault="0032768A">
            <w:pPr>
              <w:ind w:left="-108"/>
              <w:jc w:val="center"/>
              <w:rPr>
                <w:sz w:val="20"/>
                <w:szCs w:val="20"/>
              </w:rPr>
            </w:pPr>
            <w:r>
              <w:rPr>
                <w:sz w:val="20"/>
                <w:szCs w:val="20"/>
              </w:rPr>
              <w:t>До одного года</w:t>
            </w:r>
          </w:p>
        </w:tc>
        <w:tc>
          <w:tcPr>
            <w:tcW w:w="1560" w:type="dxa"/>
          </w:tcPr>
          <w:p w:rsidR="0032768A" w:rsidRDefault="0032768A">
            <w:pPr>
              <w:ind w:left="-36"/>
              <w:jc w:val="center"/>
              <w:rPr>
                <w:sz w:val="20"/>
                <w:szCs w:val="20"/>
              </w:rPr>
            </w:pPr>
            <w:r>
              <w:rPr>
                <w:sz w:val="20"/>
                <w:szCs w:val="20"/>
              </w:rPr>
              <w:t>Свыше одного года</w:t>
            </w:r>
          </w:p>
        </w:tc>
        <w:tc>
          <w:tcPr>
            <w:tcW w:w="1559" w:type="dxa"/>
          </w:tcPr>
          <w:p w:rsidR="0032768A" w:rsidRDefault="0032768A">
            <w:pPr>
              <w:ind w:left="0"/>
              <w:jc w:val="center"/>
              <w:rPr>
                <w:sz w:val="20"/>
                <w:szCs w:val="20"/>
              </w:rPr>
            </w:pPr>
            <w:r>
              <w:rPr>
                <w:sz w:val="20"/>
                <w:szCs w:val="20"/>
              </w:rPr>
              <w:t>До одного года</w:t>
            </w:r>
          </w:p>
        </w:tc>
        <w:tc>
          <w:tcPr>
            <w:tcW w:w="1417" w:type="dxa"/>
          </w:tcPr>
          <w:p w:rsidR="0032768A" w:rsidRDefault="0032768A">
            <w:pPr>
              <w:ind w:left="-108"/>
              <w:jc w:val="center"/>
              <w:rPr>
                <w:sz w:val="20"/>
                <w:szCs w:val="20"/>
              </w:rPr>
            </w:pPr>
            <w:r>
              <w:rPr>
                <w:sz w:val="20"/>
                <w:szCs w:val="20"/>
              </w:rPr>
              <w:t>Свыше одного года</w:t>
            </w:r>
          </w:p>
        </w:tc>
      </w:tr>
      <w:tr w:rsidR="0032768A">
        <w:trPr>
          <w:cantSplit/>
        </w:trPr>
        <w:tc>
          <w:tcPr>
            <w:tcW w:w="2977" w:type="dxa"/>
          </w:tcPr>
          <w:p w:rsidR="0032768A" w:rsidRDefault="0032768A">
            <w:pPr>
              <w:ind w:left="0"/>
              <w:rPr>
                <w:sz w:val="20"/>
                <w:szCs w:val="20"/>
              </w:rPr>
            </w:pPr>
            <w:r>
              <w:rPr>
                <w:sz w:val="20"/>
                <w:szCs w:val="20"/>
              </w:rPr>
              <w:t>Дебиторская задолженность покупателей и заказчиков, руб.</w:t>
            </w:r>
          </w:p>
        </w:tc>
        <w:tc>
          <w:tcPr>
            <w:tcW w:w="1559" w:type="dxa"/>
          </w:tcPr>
          <w:p w:rsidR="0032768A" w:rsidRDefault="0032768A">
            <w:pPr>
              <w:ind w:left="-108"/>
              <w:jc w:val="right"/>
              <w:rPr>
                <w:sz w:val="20"/>
                <w:szCs w:val="20"/>
              </w:rPr>
            </w:pPr>
            <w:r>
              <w:rPr>
                <w:sz w:val="20"/>
                <w:szCs w:val="20"/>
              </w:rPr>
              <w:t>70287000</w:t>
            </w:r>
          </w:p>
        </w:tc>
        <w:tc>
          <w:tcPr>
            <w:tcW w:w="1560" w:type="dxa"/>
          </w:tcPr>
          <w:p w:rsidR="0032768A" w:rsidRDefault="0032768A">
            <w:pPr>
              <w:ind w:left="-36"/>
              <w:jc w:val="right"/>
              <w:rPr>
                <w:sz w:val="20"/>
                <w:szCs w:val="20"/>
              </w:rPr>
            </w:pPr>
            <w:r>
              <w:rPr>
                <w:sz w:val="20"/>
                <w:szCs w:val="20"/>
              </w:rPr>
              <w:t>-</w:t>
            </w:r>
          </w:p>
        </w:tc>
        <w:tc>
          <w:tcPr>
            <w:tcW w:w="1559" w:type="dxa"/>
          </w:tcPr>
          <w:p w:rsidR="0032768A" w:rsidRDefault="0032768A">
            <w:pPr>
              <w:ind w:left="0"/>
              <w:jc w:val="right"/>
              <w:rPr>
                <w:sz w:val="20"/>
                <w:szCs w:val="20"/>
              </w:rPr>
            </w:pPr>
            <w:r>
              <w:rPr>
                <w:sz w:val="20"/>
                <w:szCs w:val="20"/>
              </w:rPr>
              <w:t>83860000</w:t>
            </w:r>
          </w:p>
        </w:tc>
        <w:tc>
          <w:tcPr>
            <w:tcW w:w="1417" w:type="dxa"/>
          </w:tcPr>
          <w:p w:rsidR="0032768A" w:rsidRDefault="0032768A">
            <w:pPr>
              <w:ind w:left="-108"/>
              <w:jc w:val="right"/>
              <w:rPr>
                <w:sz w:val="20"/>
                <w:szCs w:val="20"/>
              </w:rPr>
            </w:pPr>
            <w:r>
              <w:rPr>
                <w:sz w:val="20"/>
                <w:szCs w:val="20"/>
              </w:rPr>
              <w:t>-</w:t>
            </w:r>
          </w:p>
        </w:tc>
      </w:tr>
      <w:tr w:rsidR="0032768A">
        <w:trPr>
          <w:cantSplit/>
        </w:trPr>
        <w:tc>
          <w:tcPr>
            <w:tcW w:w="2977" w:type="dxa"/>
          </w:tcPr>
          <w:p w:rsidR="0032768A" w:rsidRDefault="0032768A">
            <w:pPr>
              <w:ind w:left="0"/>
              <w:rPr>
                <w:sz w:val="20"/>
                <w:szCs w:val="20"/>
              </w:rPr>
            </w:pPr>
            <w:r>
              <w:rPr>
                <w:sz w:val="20"/>
                <w:szCs w:val="20"/>
              </w:rPr>
              <w:t>в том числе просроченная, руб.</w:t>
            </w:r>
          </w:p>
        </w:tc>
        <w:tc>
          <w:tcPr>
            <w:tcW w:w="1559" w:type="dxa"/>
          </w:tcPr>
          <w:p w:rsidR="0032768A" w:rsidRDefault="0032768A">
            <w:pPr>
              <w:ind w:left="-108"/>
              <w:jc w:val="right"/>
              <w:rPr>
                <w:sz w:val="20"/>
                <w:szCs w:val="20"/>
              </w:rPr>
            </w:pPr>
            <w:r>
              <w:rPr>
                <w:sz w:val="20"/>
                <w:szCs w:val="20"/>
              </w:rPr>
              <w:t>5763000</w:t>
            </w:r>
          </w:p>
        </w:tc>
        <w:tc>
          <w:tcPr>
            <w:tcW w:w="1560" w:type="dxa"/>
          </w:tcPr>
          <w:p w:rsidR="0032768A" w:rsidRDefault="0032768A">
            <w:pPr>
              <w:ind w:left="-36"/>
              <w:jc w:val="center"/>
              <w:rPr>
                <w:sz w:val="20"/>
                <w:szCs w:val="20"/>
              </w:rPr>
            </w:pPr>
            <w:r>
              <w:rPr>
                <w:sz w:val="20"/>
                <w:szCs w:val="20"/>
              </w:rPr>
              <w:t>Х</w:t>
            </w:r>
          </w:p>
        </w:tc>
        <w:tc>
          <w:tcPr>
            <w:tcW w:w="1559" w:type="dxa"/>
          </w:tcPr>
          <w:p w:rsidR="0032768A" w:rsidRDefault="0032768A">
            <w:pPr>
              <w:ind w:left="0"/>
              <w:jc w:val="right"/>
              <w:rPr>
                <w:sz w:val="20"/>
                <w:szCs w:val="20"/>
              </w:rPr>
            </w:pPr>
            <w:r>
              <w:rPr>
                <w:sz w:val="20"/>
                <w:szCs w:val="20"/>
              </w:rPr>
              <w:t>16896000</w:t>
            </w:r>
          </w:p>
        </w:tc>
        <w:tc>
          <w:tcPr>
            <w:tcW w:w="1417" w:type="dxa"/>
          </w:tcPr>
          <w:p w:rsidR="0032768A" w:rsidRDefault="0032768A">
            <w:pPr>
              <w:ind w:left="-108"/>
              <w:jc w:val="center"/>
              <w:rPr>
                <w:sz w:val="20"/>
                <w:szCs w:val="20"/>
              </w:rPr>
            </w:pPr>
            <w:r>
              <w:rPr>
                <w:sz w:val="20"/>
                <w:szCs w:val="20"/>
              </w:rPr>
              <w:t>Х</w:t>
            </w:r>
          </w:p>
        </w:tc>
      </w:tr>
      <w:tr w:rsidR="0032768A">
        <w:trPr>
          <w:cantSplit/>
        </w:trPr>
        <w:tc>
          <w:tcPr>
            <w:tcW w:w="2977" w:type="dxa"/>
          </w:tcPr>
          <w:p w:rsidR="0032768A" w:rsidRDefault="0032768A">
            <w:pPr>
              <w:ind w:left="0"/>
              <w:rPr>
                <w:sz w:val="20"/>
                <w:szCs w:val="20"/>
              </w:rPr>
            </w:pPr>
            <w:r>
              <w:rPr>
                <w:sz w:val="20"/>
                <w:szCs w:val="20"/>
              </w:rPr>
              <w:t>Дебиторская задолженность по векселям к получению, руб.</w:t>
            </w:r>
          </w:p>
        </w:tc>
        <w:tc>
          <w:tcPr>
            <w:tcW w:w="1559" w:type="dxa"/>
          </w:tcPr>
          <w:p w:rsidR="0032768A" w:rsidRDefault="0032768A">
            <w:pPr>
              <w:ind w:left="-108"/>
              <w:jc w:val="right"/>
              <w:rPr>
                <w:sz w:val="20"/>
                <w:szCs w:val="20"/>
              </w:rPr>
            </w:pPr>
            <w:r>
              <w:rPr>
                <w:sz w:val="20"/>
                <w:szCs w:val="20"/>
              </w:rPr>
              <w:t>-</w:t>
            </w:r>
          </w:p>
        </w:tc>
        <w:tc>
          <w:tcPr>
            <w:tcW w:w="1560" w:type="dxa"/>
          </w:tcPr>
          <w:p w:rsidR="0032768A" w:rsidRDefault="0032768A">
            <w:pPr>
              <w:ind w:left="-36"/>
              <w:jc w:val="right"/>
              <w:rPr>
                <w:sz w:val="20"/>
                <w:szCs w:val="20"/>
              </w:rPr>
            </w:pPr>
            <w:r>
              <w:rPr>
                <w:sz w:val="20"/>
                <w:szCs w:val="20"/>
              </w:rPr>
              <w:t>-</w:t>
            </w:r>
          </w:p>
        </w:tc>
        <w:tc>
          <w:tcPr>
            <w:tcW w:w="1559" w:type="dxa"/>
          </w:tcPr>
          <w:p w:rsidR="0032768A" w:rsidRDefault="0032768A">
            <w:pPr>
              <w:ind w:left="0"/>
              <w:jc w:val="right"/>
              <w:rPr>
                <w:sz w:val="20"/>
                <w:szCs w:val="20"/>
              </w:rPr>
            </w:pPr>
            <w:r>
              <w:rPr>
                <w:sz w:val="20"/>
                <w:szCs w:val="20"/>
              </w:rPr>
              <w:t>-</w:t>
            </w:r>
          </w:p>
        </w:tc>
        <w:tc>
          <w:tcPr>
            <w:tcW w:w="1417" w:type="dxa"/>
          </w:tcPr>
          <w:p w:rsidR="0032768A" w:rsidRDefault="0032768A">
            <w:pPr>
              <w:ind w:left="-108"/>
              <w:jc w:val="right"/>
              <w:rPr>
                <w:sz w:val="20"/>
                <w:szCs w:val="20"/>
              </w:rPr>
            </w:pPr>
            <w:r>
              <w:rPr>
                <w:sz w:val="20"/>
                <w:szCs w:val="20"/>
              </w:rPr>
              <w:t>-</w:t>
            </w:r>
          </w:p>
        </w:tc>
      </w:tr>
      <w:tr w:rsidR="0032768A">
        <w:trPr>
          <w:cantSplit/>
        </w:trPr>
        <w:tc>
          <w:tcPr>
            <w:tcW w:w="2977" w:type="dxa"/>
          </w:tcPr>
          <w:p w:rsidR="0032768A" w:rsidRDefault="0032768A">
            <w:pPr>
              <w:ind w:left="0"/>
              <w:rPr>
                <w:sz w:val="20"/>
                <w:szCs w:val="20"/>
              </w:rPr>
            </w:pPr>
            <w:r>
              <w:rPr>
                <w:sz w:val="20"/>
                <w:szCs w:val="20"/>
              </w:rPr>
              <w:t>в том числе просроченная, руб.</w:t>
            </w:r>
          </w:p>
        </w:tc>
        <w:tc>
          <w:tcPr>
            <w:tcW w:w="1559" w:type="dxa"/>
          </w:tcPr>
          <w:p w:rsidR="0032768A" w:rsidRDefault="0032768A">
            <w:pPr>
              <w:ind w:left="-108"/>
              <w:jc w:val="right"/>
              <w:rPr>
                <w:sz w:val="20"/>
                <w:szCs w:val="20"/>
              </w:rPr>
            </w:pPr>
            <w:r>
              <w:rPr>
                <w:sz w:val="20"/>
                <w:szCs w:val="20"/>
              </w:rPr>
              <w:t>-</w:t>
            </w:r>
          </w:p>
        </w:tc>
        <w:tc>
          <w:tcPr>
            <w:tcW w:w="1560" w:type="dxa"/>
          </w:tcPr>
          <w:p w:rsidR="0032768A" w:rsidRDefault="0032768A">
            <w:pPr>
              <w:ind w:left="-36"/>
              <w:jc w:val="center"/>
              <w:rPr>
                <w:sz w:val="20"/>
                <w:szCs w:val="20"/>
              </w:rPr>
            </w:pPr>
            <w:r>
              <w:rPr>
                <w:sz w:val="20"/>
                <w:szCs w:val="20"/>
              </w:rPr>
              <w:t>Х</w:t>
            </w:r>
          </w:p>
        </w:tc>
        <w:tc>
          <w:tcPr>
            <w:tcW w:w="1559" w:type="dxa"/>
          </w:tcPr>
          <w:p w:rsidR="0032768A" w:rsidRDefault="0032768A">
            <w:pPr>
              <w:ind w:left="0"/>
              <w:jc w:val="right"/>
              <w:rPr>
                <w:sz w:val="20"/>
                <w:szCs w:val="20"/>
              </w:rPr>
            </w:pPr>
            <w:r>
              <w:rPr>
                <w:sz w:val="20"/>
                <w:szCs w:val="20"/>
              </w:rPr>
              <w:t>-</w:t>
            </w:r>
          </w:p>
        </w:tc>
        <w:tc>
          <w:tcPr>
            <w:tcW w:w="1417" w:type="dxa"/>
          </w:tcPr>
          <w:p w:rsidR="0032768A" w:rsidRDefault="0032768A">
            <w:pPr>
              <w:ind w:left="-108"/>
              <w:jc w:val="center"/>
              <w:rPr>
                <w:sz w:val="20"/>
                <w:szCs w:val="20"/>
              </w:rPr>
            </w:pPr>
            <w:r>
              <w:rPr>
                <w:sz w:val="20"/>
                <w:szCs w:val="20"/>
              </w:rPr>
              <w:t>Х</w:t>
            </w:r>
          </w:p>
        </w:tc>
      </w:tr>
      <w:tr w:rsidR="0032768A">
        <w:trPr>
          <w:cantSplit/>
        </w:trPr>
        <w:tc>
          <w:tcPr>
            <w:tcW w:w="2977" w:type="dxa"/>
          </w:tcPr>
          <w:p w:rsidR="0032768A" w:rsidRDefault="0032768A">
            <w:pPr>
              <w:ind w:left="0"/>
              <w:rPr>
                <w:sz w:val="20"/>
                <w:szCs w:val="20"/>
              </w:rPr>
            </w:pPr>
            <w:r>
              <w:rPr>
                <w:sz w:val="20"/>
                <w:szCs w:val="20"/>
              </w:rPr>
              <w:t>Дебиторская задолженность участников по взносам в уставный капитал, руб.</w:t>
            </w:r>
          </w:p>
        </w:tc>
        <w:tc>
          <w:tcPr>
            <w:tcW w:w="1559" w:type="dxa"/>
          </w:tcPr>
          <w:p w:rsidR="0032768A" w:rsidRDefault="0032768A">
            <w:pPr>
              <w:ind w:left="-108"/>
              <w:jc w:val="right"/>
              <w:rPr>
                <w:sz w:val="20"/>
                <w:szCs w:val="20"/>
              </w:rPr>
            </w:pPr>
            <w:r>
              <w:rPr>
                <w:sz w:val="20"/>
                <w:szCs w:val="20"/>
              </w:rPr>
              <w:t>-</w:t>
            </w:r>
          </w:p>
        </w:tc>
        <w:tc>
          <w:tcPr>
            <w:tcW w:w="1560" w:type="dxa"/>
          </w:tcPr>
          <w:p w:rsidR="0032768A" w:rsidRDefault="0032768A">
            <w:pPr>
              <w:ind w:left="-36"/>
              <w:jc w:val="right"/>
              <w:rPr>
                <w:sz w:val="20"/>
                <w:szCs w:val="20"/>
              </w:rPr>
            </w:pPr>
            <w:r>
              <w:rPr>
                <w:sz w:val="20"/>
                <w:szCs w:val="20"/>
              </w:rPr>
              <w:t>-</w:t>
            </w:r>
          </w:p>
        </w:tc>
        <w:tc>
          <w:tcPr>
            <w:tcW w:w="1559" w:type="dxa"/>
          </w:tcPr>
          <w:p w:rsidR="0032768A" w:rsidRDefault="0032768A">
            <w:pPr>
              <w:ind w:left="0"/>
              <w:jc w:val="right"/>
              <w:rPr>
                <w:sz w:val="20"/>
                <w:szCs w:val="20"/>
              </w:rPr>
            </w:pPr>
            <w:r>
              <w:rPr>
                <w:sz w:val="20"/>
                <w:szCs w:val="20"/>
              </w:rPr>
              <w:t>-</w:t>
            </w:r>
          </w:p>
        </w:tc>
        <w:tc>
          <w:tcPr>
            <w:tcW w:w="1417" w:type="dxa"/>
          </w:tcPr>
          <w:p w:rsidR="0032768A" w:rsidRDefault="0032768A">
            <w:pPr>
              <w:ind w:left="-108"/>
              <w:jc w:val="right"/>
              <w:rPr>
                <w:sz w:val="20"/>
                <w:szCs w:val="20"/>
              </w:rPr>
            </w:pPr>
            <w:r>
              <w:rPr>
                <w:sz w:val="20"/>
                <w:szCs w:val="20"/>
              </w:rPr>
              <w:t>-</w:t>
            </w:r>
          </w:p>
        </w:tc>
      </w:tr>
      <w:tr w:rsidR="0032768A">
        <w:trPr>
          <w:cantSplit/>
        </w:trPr>
        <w:tc>
          <w:tcPr>
            <w:tcW w:w="2977" w:type="dxa"/>
          </w:tcPr>
          <w:p w:rsidR="0032768A" w:rsidRDefault="0032768A">
            <w:pPr>
              <w:ind w:left="0"/>
              <w:rPr>
                <w:sz w:val="20"/>
                <w:szCs w:val="20"/>
              </w:rPr>
            </w:pPr>
            <w:r>
              <w:rPr>
                <w:sz w:val="20"/>
                <w:szCs w:val="20"/>
              </w:rPr>
              <w:t>в том числе просроченная, руб.</w:t>
            </w:r>
          </w:p>
        </w:tc>
        <w:tc>
          <w:tcPr>
            <w:tcW w:w="1559" w:type="dxa"/>
          </w:tcPr>
          <w:p w:rsidR="0032768A" w:rsidRDefault="0032768A">
            <w:pPr>
              <w:ind w:left="-108"/>
              <w:jc w:val="right"/>
              <w:rPr>
                <w:sz w:val="20"/>
                <w:szCs w:val="20"/>
              </w:rPr>
            </w:pPr>
            <w:r>
              <w:rPr>
                <w:sz w:val="20"/>
                <w:szCs w:val="20"/>
              </w:rPr>
              <w:t>-</w:t>
            </w:r>
          </w:p>
        </w:tc>
        <w:tc>
          <w:tcPr>
            <w:tcW w:w="1560" w:type="dxa"/>
          </w:tcPr>
          <w:p w:rsidR="0032768A" w:rsidRDefault="0032768A">
            <w:pPr>
              <w:ind w:left="-36"/>
              <w:jc w:val="center"/>
              <w:rPr>
                <w:sz w:val="20"/>
                <w:szCs w:val="20"/>
              </w:rPr>
            </w:pPr>
            <w:r>
              <w:rPr>
                <w:sz w:val="20"/>
                <w:szCs w:val="20"/>
              </w:rPr>
              <w:t>Х</w:t>
            </w:r>
          </w:p>
        </w:tc>
        <w:tc>
          <w:tcPr>
            <w:tcW w:w="1559" w:type="dxa"/>
          </w:tcPr>
          <w:p w:rsidR="0032768A" w:rsidRDefault="0032768A">
            <w:pPr>
              <w:ind w:left="0"/>
              <w:jc w:val="right"/>
              <w:rPr>
                <w:sz w:val="20"/>
                <w:szCs w:val="20"/>
              </w:rPr>
            </w:pPr>
            <w:r>
              <w:rPr>
                <w:sz w:val="20"/>
                <w:szCs w:val="20"/>
              </w:rPr>
              <w:t>-</w:t>
            </w:r>
          </w:p>
        </w:tc>
        <w:tc>
          <w:tcPr>
            <w:tcW w:w="1417" w:type="dxa"/>
          </w:tcPr>
          <w:p w:rsidR="0032768A" w:rsidRDefault="0032768A">
            <w:pPr>
              <w:ind w:left="-108"/>
              <w:jc w:val="center"/>
              <w:rPr>
                <w:sz w:val="20"/>
                <w:szCs w:val="20"/>
              </w:rPr>
            </w:pPr>
            <w:r>
              <w:rPr>
                <w:sz w:val="20"/>
                <w:szCs w:val="20"/>
              </w:rPr>
              <w:t>Х</w:t>
            </w:r>
          </w:p>
        </w:tc>
      </w:tr>
      <w:tr w:rsidR="0032768A">
        <w:trPr>
          <w:cantSplit/>
        </w:trPr>
        <w:tc>
          <w:tcPr>
            <w:tcW w:w="2977" w:type="dxa"/>
          </w:tcPr>
          <w:p w:rsidR="0032768A" w:rsidRDefault="0032768A">
            <w:pPr>
              <w:ind w:left="0"/>
              <w:rPr>
                <w:sz w:val="20"/>
                <w:szCs w:val="20"/>
              </w:rPr>
            </w:pPr>
            <w:r>
              <w:rPr>
                <w:sz w:val="20"/>
                <w:szCs w:val="20"/>
              </w:rPr>
              <w:t>Дебиторская задолженность по авансам выданным, руб.</w:t>
            </w:r>
          </w:p>
        </w:tc>
        <w:tc>
          <w:tcPr>
            <w:tcW w:w="1559" w:type="dxa"/>
          </w:tcPr>
          <w:p w:rsidR="0032768A" w:rsidRDefault="0032768A">
            <w:pPr>
              <w:ind w:left="-108"/>
              <w:jc w:val="right"/>
              <w:rPr>
                <w:sz w:val="20"/>
                <w:szCs w:val="20"/>
              </w:rPr>
            </w:pPr>
            <w:r>
              <w:rPr>
                <w:sz w:val="20"/>
                <w:szCs w:val="20"/>
              </w:rPr>
              <w:t>88967</w:t>
            </w:r>
          </w:p>
        </w:tc>
        <w:tc>
          <w:tcPr>
            <w:tcW w:w="1560" w:type="dxa"/>
          </w:tcPr>
          <w:p w:rsidR="0032768A" w:rsidRDefault="0032768A">
            <w:pPr>
              <w:ind w:left="-36"/>
              <w:jc w:val="right"/>
              <w:rPr>
                <w:sz w:val="20"/>
                <w:szCs w:val="20"/>
              </w:rPr>
            </w:pPr>
            <w:r>
              <w:rPr>
                <w:sz w:val="20"/>
                <w:szCs w:val="20"/>
              </w:rPr>
              <w:t>-</w:t>
            </w:r>
          </w:p>
        </w:tc>
        <w:tc>
          <w:tcPr>
            <w:tcW w:w="1559" w:type="dxa"/>
          </w:tcPr>
          <w:p w:rsidR="0032768A" w:rsidRDefault="0032768A">
            <w:pPr>
              <w:ind w:left="0"/>
              <w:jc w:val="right"/>
              <w:rPr>
                <w:sz w:val="20"/>
                <w:szCs w:val="20"/>
              </w:rPr>
            </w:pPr>
            <w:r>
              <w:rPr>
                <w:sz w:val="20"/>
                <w:szCs w:val="20"/>
              </w:rPr>
              <w:t>1585435</w:t>
            </w:r>
          </w:p>
        </w:tc>
        <w:tc>
          <w:tcPr>
            <w:tcW w:w="1417" w:type="dxa"/>
          </w:tcPr>
          <w:p w:rsidR="0032768A" w:rsidRDefault="0032768A">
            <w:pPr>
              <w:ind w:left="-108"/>
              <w:jc w:val="right"/>
              <w:rPr>
                <w:sz w:val="20"/>
                <w:szCs w:val="20"/>
              </w:rPr>
            </w:pPr>
            <w:r>
              <w:rPr>
                <w:sz w:val="20"/>
                <w:szCs w:val="20"/>
              </w:rPr>
              <w:t>-</w:t>
            </w:r>
          </w:p>
        </w:tc>
      </w:tr>
      <w:tr w:rsidR="0032768A">
        <w:trPr>
          <w:cantSplit/>
        </w:trPr>
        <w:tc>
          <w:tcPr>
            <w:tcW w:w="2977" w:type="dxa"/>
          </w:tcPr>
          <w:p w:rsidR="0032768A" w:rsidRDefault="0032768A">
            <w:pPr>
              <w:ind w:left="0"/>
              <w:rPr>
                <w:sz w:val="20"/>
                <w:szCs w:val="20"/>
              </w:rPr>
            </w:pPr>
            <w:r>
              <w:rPr>
                <w:sz w:val="20"/>
                <w:szCs w:val="20"/>
              </w:rPr>
              <w:t>в том числе просроченная, руб.</w:t>
            </w:r>
          </w:p>
        </w:tc>
        <w:tc>
          <w:tcPr>
            <w:tcW w:w="1559" w:type="dxa"/>
          </w:tcPr>
          <w:p w:rsidR="0032768A" w:rsidRDefault="0032768A">
            <w:pPr>
              <w:ind w:left="-108"/>
              <w:jc w:val="right"/>
              <w:rPr>
                <w:sz w:val="20"/>
                <w:szCs w:val="20"/>
              </w:rPr>
            </w:pPr>
            <w:r>
              <w:rPr>
                <w:sz w:val="20"/>
                <w:szCs w:val="20"/>
              </w:rPr>
              <w:t>-</w:t>
            </w:r>
          </w:p>
        </w:tc>
        <w:tc>
          <w:tcPr>
            <w:tcW w:w="1560" w:type="dxa"/>
          </w:tcPr>
          <w:p w:rsidR="0032768A" w:rsidRDefault="0032768A">
            <w:pPr>
              <w:ind w:left="-36"/>
              <w:jc w:val="center"/>
              <w:rPr>
                <w:sz w:val="20"/>
                <w:szCs w:val="20"/>
              </w:rPr>
            </w:pPr>
            <w:r>
              <w:rPr>
                <w:sz w:val="20"/>
                <w:szCs w:val="20"/>
              </w:rPr>
              <w:t>Х</w:t>
            </w:r>
          </w:p>
        </w:tc>
        <w:tc>
          <w:tcPr>
            <w:tcW w:w="1559" w:type="dxa"/>
          </w:tcPr>
          <w:p w:rsidR="0032768A" w:rsidRDefault="0032768A">
            <w:pPr>
              <w:ind w:left="0"/>
              <w:jc w:val="right"/>
              <w:rPr>
                <w:sz w:val="20"/>
                <w:szCs w:val="20"/>
              </w:rPr>
            </w:pPr>
            <w:r>
              <w:rPr>
                <w:sz w:val="20"/>
                <w:szCs w:val="20"/>
              </w:rPr>
              <w:t>-</w:t>
            </w:r>
          </w:p>
        </w:tc>
        <w:tc>
          <w:tcPr>
            <w:tcW w:w="1417" w:type="dxa"/>
          </w:tcPr>
          <w:p w:rsidR="0032768A" w:rsidRDefault="0032768A">
            <w:pPr>
              <w:ind w:left="-108"/>
              <w:jc w:val="center"/>
              <w:rPr>
                <w:sz w:val="20"/>
                <w:szCs w:val="20"/>
              </w:rPr>
            </w:pPr>
            <w:r>
              <w:rPr>
                <w:sz w:val="20"/>
                <w:szCs w:val="20"/>
              </w:rPr>
              <w:t>Х</w:t>
            </w:r>
          </w:p>
        </w:tc>
      </w:tr>
      <w:tr w:rsidR="0032768A">
        <w:trPr>
          <w:cantSplit/>
        </w:trPr>
        <w:tc>
          <w:tcPr>
            <w:tcW w:w="2977" w:type="dxa"/>
          </w:tcPr>
          <w:p w:rsidR="0032768A" w:rsidRDefault="0032768A">
            <w:pPr>
              <w:ind w:left="0"/>
              <w:rPr>
                <w:sz w:val="20"/>
                <w:szCs w:val="20"/>
              </w:rPr>
            </w:pPr>
            <w:r>
              <w:rPr>
                <w:sz w:val="20"/>
                <w:szCs w:val="20"/>
              </w:rPr>
              <w:t>Прочая дебиторская задолженность, руб.</w:t>
            </w:r>
          </w:p>
        </w:tc>
        <w:tc>
          <w:tcPr>
            <w:tcW w:w="1559" w:type="dxa"/>
          </w:tcPr>
          <w:p w:rsidR="0032768A" w:rsidRDefault="0032768A">
            <w:pPr>
              <w:ind w:left="-108"/>
              <w:jc w:val="right"/>
              <w:rPr>
                <w:sz w:val="20"/>
                <w:szCs w:val="20"/>
              </w:rPr>
            </w:pPr>
            <w:r>
              <w:rPr>
                <w:sz w:val="20"/>
                <w:szCs w:val="20"/>
              </w:rPr>
              <w:t>53948033</w:t>
            </w:r>
          </w:p>
        </w:tc>
        <w:tc>
          <w:tcPr>
            <w:tcW w:w="1560" w:type="dxa"/>
          </w:tcPr>
          <w:p w:rsidR="0032768A" w:rsidRDefault="0032768A">
            <w:pPr>
              <w:ind w:left="-36"/>
              <w:jc w:val="right"/>
              <w:rPr>
                <w:sz w:val="20"/>
                <w:szCs w:val="20"/>
              </w:rPr>
            </w:pPr>
            <w:r>
              <w:rPr>
                <w:sz w:val="20"/>
                <w:szCs w:val="20"/>
              </w:rPr>
              <w:t>-</w:t>
            </w:r>
          </w:p>
        </w:tc>
        <w:tc>
          <w:tcPr>
            <w:tcW w:w="1559" w:type="dxa"/>
          </w:tcPr>
          <w:p w:rsidR="0032768A" w:rsidRDefault="0032768A">
            <w:pPr>
              <w:ind w:left="-108"/>
              <w:jc w:val="right"/>
              <w:rPr>
                <w:sz w:val="20"/>
                <w:szCs w:val="20"/>
              </w:rPr>
            </w:pPr>
            <w:r>
              <w:rPr>
                <w:sz w:val="20"/>
                <w:szCs w:val="20"/>
              </w:rPr>
              <w:t>43620000</w:t>
            </w:r>
          </w:p>
        </w:tc>
        <w:tc>
          <w:tcPr>
            <w:tcW w:w="1417" w:type="dxa"/>
          </w:tcPr>
          <w:p w:rsidR="0032768A" w:rsidRDefault="0032768A">
            <w:pPr>
              <w:ind w:left="-108"/>
              <w:jc w:val="right"/>
              <w:rPr>
                <w:sz w:val="20"/>
                <w:szCs w:val="20"/>
              </w:rPr>
            </w:pPr>
            <w:r>
              <w:rPr>
                <w:sz w:val="20"/>
                <w:szCs w:val="20"/>
              </w:rPr>
              <w:t>2385000</w:t>
            </w:r>
          </w:p>
        </w:tc>
      </w:tr>
      <w:tr w:rsidR="0032768A">
        <w:trPr>
          <w:cantSplit/>
        </w:trPr>
        <w:tc>
          <w:tcPr>
            <w:tcW w:w="2977" w:type="dxa"/>
          </w:tcPr>
          <w:p w:rsidR="0032768A" w:rsidRDefault="0032768A">
            <w:pPr>
              <w:ind w:left="0"/>
              <w:rPr>
                <w:sz w:val="20"/>
                <w:szCs w:val="20"/>
              </w:rPr>
            </w:pPr>
            <w:r>
              <w:rPr>
                <w:sz w:val="20"/>
                <w:szCs w:val="20"/>
              </w:rPr>
              <w:t>в том числе просроченная, руб.</w:t>
            </w:r>
          </w:p>
        </w:tc>
        <w:tc>
          <w:tcPr>
            <w:tcW w:w="1559" w:type="dxa"/>
          </w:tcPr>
          <w:p w:rsidR="0032768A" w:rsidRDefault="0032768A">
            <w:pPr>
              <w:ind w:left="-108"/>
              <w:jc w:val="right"/>
              <w:rPr>
                <w:sz w:val="20"/>
                <w:szCs w:val="20"/>
              </w:rPr>
            </w:pPr>
            <w:r>
              <w:rPr>
                <w:sz w:val="20"/>
                <w:szCs w:val="20"/>
              </w:rPr>
              <w:t>278000</w:t>
            </w:r>
          </w:p>
        </w:tc>
        <w:tc>
          <w:tcPr>
            <w:tcW w:w="1560" w:type="dxa"/>
          </w:tcPr>
          <w:p w:rsidR="0032768A" w:rsidRDefault="0032768A">
            <w:pPr>
              <w:ind w:left="-36"/>
              <w:jc w:val="center"/>
              <w:rPr>
                <w:sz w:val="20"/>
                <w:szCs w:val="20"/>
              </w:rPr>
            </w:pPr>
            <w:r>
              <w:rPr>
                <w:sz w:val="20"/>
                <w:szCs w:val="20"/>
              </w:rPr>
              <w:t>Х</w:t>
            </w:r>
          </w:p>
        </w:tc>
        <w:tc>
          <w:tcPr>
            <w:tcW w:w="1559" w:type="dxa"/>
          </w:tcPr>
          <w:p w:rsidR="0032768A" w:rsidRDefault="0032768A">
            <w:pPr>
              <w:ind w:left="-108"/>
              <w:jc w:val="right"/>
              <w:rPr>
                <w:sz w:val="20"/>
                <w:szCs w:val="20"/>
              </w:rPr>
            </w:pPr>
            <w:r>
              <w:rPr>
                <w:sz w:val="20"/>
                <w:szCs w:val="20"/>
              </w:rPr>
              <w:t>774000</w:t>
            </w:r>
          </w:p>
        </w:tc>
        <w:tc>
          <w:tcPr>
            <w:tcW w:w="1417" w:type="dxa"/>
          </w:tcPr>
          <w:p w:rsidR="0032768A" w:rsidRDefault="0032768A">
            <w:pPr>
              <w:ind w:left="-108"/>
              <w:jc w:val="center"/>
              <w:rPr>
                <w:sz w:val="20"/>
                <w:szCs w:val="20"/>
              </w:rPr>
            </w:pPr>
            <w:r>
              <w:rPr>
                <w:sz w:val="20"/>
                <w:szCs w:val="20"/>
              </w:rPr>
              <w:t>Х</w:t>
            </w:r>
          </w:p>
        </w:tc>
      </w:tr>
      <w:tr w:rsidR="0032768A">
        <w:trPr>
          <w:cantSplit/>
        </w:trPr>
        <w:tc>
          <w:tcPr>
            <w:tcW w:w="2977" w:type="dxa"/>
          </w:tcPr>
          <w:p w:rsidR="0032768A" w:rsidRDefault="0032768A">
            <w:pPr>
              <w:ind w:left="0"/>
              <w:rPr>
                <w:sz w:val="20"/>
                <w:szCs w:val="20"/>
              </w:rPr>
            </w:pPr>
            <w:r>
              <w:rPr>
                <w:sz w:val="20"/>
                <w:szCs w:val="20"/>
              </w:rPr>
              <w:t>Итого, руб.</w:t>
            </w:r>
          </w:p>
        </w:tc>
        <w:tc>
          <w:tcPr>
            <w:tcW w:w="1559" w:type="dxa"/>
          </w:tcPr>
          <w:p w:rsidR="0032768A" w:rsidRDefault="0032768A">
            <w:pPr>
              <w:ind w:left="-108"/>
              <w:jc w:val="right"/>
              <w:rPr>
                <w:sz w:val="20"/>
                <w:szCs w:val="20"/>
              </w:rPr>
            </w:pPr>
            <w:r>
              <w:rPr>
                <w:sz w:val="20"/>
                <w:szCs w:val="20"/>
              </w:rPr>
              <w:t>124324000</w:t>
            </w:r>
          </w:p>
        </w:tc>
        <w:tc>
          <w:tcPr>
            <w:tcW w:w="1560" w:type="dxa"/>
          </w:tcPr>
          <w:p w:rsidR="0032768A" w:rsidRDefault="0032768A">
            <w:pPr>
              <w:ind w:left="-36"/>
              <w:jc w:val="right"/>
              <w:rPr>
                <w:sz w:val="20"/>
                <w:szCs w:val="20"/>
              </w:rPr>
            </w:pPr>
            <w:r>
              <w:rPr>
                <w:sz w:val="20"/>
                <w:szCs w:val="20"/>
              </w:rPr>
              <w:t>-</w:t>
            </w:r>
          </w:p>
        </w:tc>
        <w:tc>
          <w:tcPr>
            <w:tcW w:w="1559" w:type="dxa"/>
          </w:tcPr>
          <w:p w:rsidR="0032768A" w:rsidRDefault="0032768A">
            <w:pPr>
              <w:ind w:left="-108"/>
              <w:jc w:val="right"/>
              <w:rPr>
                <w:sz w:val="20"/>
                <w:szCs w:val="20"/>
              </w:rPr>
            </w:pPr>
            <w:r>
              <w:rPr>
                <w:sz w:val="20"/>
                <w:szCs w:val="20"/>
              </w:rPr>
              <w:t>127480000</w:t>
            </w:r>
          </w:p>
        </w:tc>
        <w:tc>
          <w:tcPr>
            <w:tcW w:w="1417" w:type="dxa"/>
          </w:tcPr>
          <w:p w:rsidR="0032768A" w:rsidRDefault="0032768A">
            <w:pPr>
              <w:ind w:left="-108"/>
              <w:jc w:val="right"/>
              <w:rPr>
                <w:sz w:val="20"/>
                <w:szCs w:val="20"/>
              </w:rPr>
            </w:pPr>
            <w:r>
              <w:rPr>
                <w:sz w:val="20"/>
                <w:szCs w:val="20"/>
              </w:rPr>
              <w:t>2385000</w:t>
            </w:r>
          </w:p>
        </w:tc>
      </w:tr>
      <w:tr w:rsidR="0032768A">
        <w:trPr>
          <w:cantSplit/>
        </w:trPr>
        <w:tc>
          <w:tcPr>
            <w:tcW w:w="2977" w:type="dxa"/>
          </w:tcPr>
          <w:p w:rsidR="0032768A" w:rsidRDefault="0032768A">
            <w:pPr>
              <w:ind w:left="0"/>
              <w:rPr>
                <w:sz w:val="20"/>
                <w:szCs w:val="20"/>
              </w:rPr>
            </w:pPr>
            <w:r>
              <w:rPr>
                <w:sz w:val="20"/>
                <w:szCs w:val="20"/>
              </w:rPr>
              <w:t>в том числе:  итого просроченная, руб.</w:t>
            </w:r>
          </w:p>
        </w:tc>
        <w:tc>
          <w:tcPr>
            <w:tcW w:w="1559" w:type="dxa"/>
          </w:tcPr>
          <w:p w:rsidR="0032768A" w:rsidRDefault="0032768A">
            <w:pPr>
              <w:ind w:left="-108"/>
              <w:jc w:val="right"/>
              <w:rPr>
                <w:sz w:val="20"/>
                <w:szCs w:val="20"/>
              </w:rPr>
            </w:pPr>
            <w:r>
              <w:rPr>
                <w:sz w:val="20"/>
                <w:szCs w:val="20"/>
              </w:rPr>
              <w:t>6041000</w:t>
            </w:r>
          </w:p>
        </w:tc>
        <w:tc>
          <w:tcPr>
            <w:tcW w:w="1560" w:type="dxa"/>
          </w:tcPr>
          <w:p w:rsidR="0032768A" w:rsidRDefault="0032768A">
            <w:pPr>
              <w:ind w:left="-36"/>
              <w:jc w:val="center"/>
              <w:rPr>
                <w:sz w:val="20"/>
                <w:szCs w:val="20"/>
              </w:rPr>
            </w:pPr>
            <w:r>
              <w:rPr>
                <w:sz w:val="20"/>
                <w:szCs w:val="20"/>
              </w:rPr>
              <w:t>Х</w:t>
            </w:r>
          </w:p>
        </w:tc>
        <w:tc>
          <w:tcPr>
            <w:tcW w:w="1559" w:type="dxa"/>
          </w:tcPr>
          <w:p w:rsidR="0032768A" w:rsidRDefault="0032768A">
            <w:pPr>
              <w:ind w:left="-108"/>
              <w:jc w:val="right"/>
              <w:rPr>
                <w:sz w:val="20"/>
                <w:szCs w:val="20"/>
              </w:rPr>
            </w:pPr>
            <w:r>
              <w:rPr>
                <w:sz w:val="20"/>
                <w:szCs w:val="20"/>
              </w:rPr>
              <w:t>17670000</w:t>
            </w:r>
          </w:p>
        </w:tc>
        <w:tc>
          <w:tcPr>
            <w:tcW w:w="1417" w:type="dxa"/>
          </w:tcPr>
          <w:p w:rsidR="0032768A" w:rsidRDefault="0032768A">
            <w:pPr>
              <w:ind w:left="-108"/>
              <w:jc w:val="center"/>
              <w:rPr>
                <w:sz w:val="20"/>
                <w:szCs w:val="20"/>
              </w:rPr>
            </w:pPr>
            <w:r>
              <w:rPr>
                <w:sz w:val="20"/>
                <w:szCs w:val="20"/>
              </w:rPr>
              <w:t>Х</w:t>
            </w:r>
          </w:p>
        </w:tc>
      </w:tr>
    </w:tbl>
    <w:p w:rsidR="0032768A" w:rsidRDefault="0032768A">
      <w:pPr>
        <w:tabs>
          <w:tab w:val="left" w:pos="567"/>
        </w:tabs>
        <w:jc w:val="center"/>
        <w:rPr>
          <w:b/>
          <w:bCs/>
          <w:sz w:val="24"/>
          <w:szCs w:val="24"/>
        </w:rPr>
      </w:pPr>
    </w:p>
    <w:p w:rsidR="0032768A" w:rsidRDefault="0032768A">
      <w:pPr>
        <w:tabs>
          <w:tab w:val="left" w:pos="567"/>
        </w:tabs>
        <w:jc w:val="center"/>
        <w:rPr>
          <w:b/>
          <w:bCs/>
          <w:sz w:val="24"/>
          <w:szCs w:val="24"/>
        </w:rPr>
      </w:pPr>
      <w:r>
        <w:rPr>
          <w:b/>
          <w:bCs/>
          <w:sz w:val="24"/>
          <w:szCs w:val="24"/>
        </w:rPr>
        <w:t>7.Бухгалтерская отчетность эмитента и иная финансовая информация.</w:t>
      </w:r>
    </w:p>
    <w:p w:rsidR="0032768A" w:rsidRDefault="0032768A">
      <w:pPr>
        <w:jc w:val="both"/>
        <w:rPr>
          <w:b/>
          <w:bCs/>
        </w:rPr>
      </w:pPr>
      <w:r>
        <w:rPr>
          <w:b/>
          <w:bCs/>
        </w:rPr>
        <w:t>7.1.Годовая бухгалтерская отчетность эмитента</w:t>
      </w:r>
    </w:p>
    <w:p w:rsidR="0032768A" w:rsidRDefault="0032768A">
      <w:pPr>
        <w:pStyle w:val="9"/>
      </w:pPr>
      <w:r>
        <w:t>БУХГАЛТЕРСКИЙ БАЛАНС</w:t>
      </w:r>
    </w:p>
    <w:p w:rsidR="0032768A" w:rsidRDefault="0032768A">
      <w:pPr>
        <w:jc w:val="both"/>
        <w:rPr>
          <w:sz w:val="20"/>
          <w:szCs w:val="20"/>
        </w:rPr>
      </w:pPr>
    </w:p>
    <w:tbl>
      <w:tblPr>
        <w:tblW w:w="9288" w:type="dxa"/>
        <w:tblInd w:w="-108" w:type="dxa"/>
        <w:tblLayout w:type="fixed"/>
        <w:tblLook w:val="0000" w:firstRow="0" w:lastRow="0" w:firstColumn="0" w:lastColumn="0" w:noHBand="0" w:noVBand="0"/>
      </w:tblPr>
      <w:tblGrid>
        <w:gridCol w:w="3908"/>
        <w:gridCol w:w="2200"/>
        <w:gridCol w:w="1600"/>
        <w:gridCol w:w="600"/>
        <w:gridCol w:w="500"/>
        <w:gridCol w:w="480"/>
      </w:tblGrid>
      <w:tr w:rsidR="0032768A">
        <w:tc>
          <w:tcPr>
            <w:tcW w:w="7708" w:type="dxa"/>
            <w:gridSpan w:val="3"/>
            <w:tcBorders>
              <w:top w:val="nil"/>
              <w:left w:val="nil"/>
              <w:bottom w:val="nil"/>
              <w:right w:val="nil"/>
            </w:tcBorders>
          </w:tcPr>
          <w:p w:rsidR="0032768A" w:rsidRDefault="0032768A">
            <w:pPr>
              <w:spacing w:before="0"/>
              <w:ind w:left="0"/>
              <w:rPr>
                <w:sz w:val="18"/>
                <w:szCs w:val="18"/>
              </w:rPr>
            </w:pP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Коды</w:t>
            </w:r>
          </w:p>
        </w:tc>
      </w:tr>
      <w:tr w:rsidR="0032768A">
        <w:tc>
          <w:tcPr>
            <w:tcW w:w="7708" w:type="dxa"/>
            <w:gridSpan w:val="3"/>
            <w:tcBorders>
              <w:top w:val="nil"/>
              <w:left w:val="nil"/>
              <w:bottom w:val="nil"/>
              <w:right w:val="nil"/>
            </w:tcBorders>
          </w:tcPr>
          <w:p w:rsidR="0032768A" w:rsidRDefault="0032768A">
            <w:pPr>
              <w:spacing w:before="0"/>
              <w:ind w:left="0"/>
              <w:jc w:val="right"/>
              <w:rPr>
                <w:sz w:val="18"/>
                <w:szCs w:val="18"/>
              </w:rPr>
            </w:pPr>
            <w:r>
              <w:rPr>
                <w:sz w:val="18"/>
                <w:szCs w:val="18"/>
              </w:rPr>
              <w:t>Форма № 1 по ОКУД</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0710001</w:t>
            </w:r>
          </w:p>
        </w:tc>
      </w:tr>
      <w:tr w:rsidR="0032768A">
        <w:tc>
          <w:tcPr>
            <w:tcW w:w="3908" w:type="dxa"/>
            <w:tcBorders>
              <w:top w:val="nil"/>
              <w:left w:val="nil"/>
              <w:bottom w:val="nil"/>
              <w:right w:val="nil"/>
            </w:tcBorders>
          </w:tcPr>
          <w:p w:rsidR="0032768A" w:rsidRDefault="0032768A">
            <w:pPr>
              <w:spacing w:before="0"/>
              <w:ind w:left="0"/>
              <w:rPr>
                <w:b/>
                <w:bCs/>
                <w:sz w:val="18"/>
                <w:szCs w:val="18"/>
              </w:rPr>
            </w:pPr>
            <w:r>
              <w:rPr>
                <w:sz w:val="18"/>
                <w:szCs w:val="18"/>
              </w:rPr>
              <w:t>на 31 декабря 2006 г.</w:t>
            </w:r>
          </w:p>
        </w:tc>
        <w:tc>
          <w:tcPr>
            <w:tcW w:w="3800" w:type="dxa"/>
            <w:gridSpan w:val="2"/>
            <w:tcBorders>
              <w:top w:val="nil"/>
              <w:left w:val="nil"/>
              <w:bottom w:val="nil"/>
              <w:right w:val="nil"/>
            </w:tcBorders>
          </w:tcPr>
          <w:p w:rsidR="0032768A" w:rsidRDefault="0032768A">
            <w:pPr>
              <w:spacing w:before="0"/>
              <w:ind w:left="0"/>
              <w:jc w:val="right"/>
              <w:rPr>
                <w:sz w:val="18"/>
                <w:szCs w:val="18"/>
              </w:rPr>
            </w:pPr>
            <w:r>
              <w:rPr>
                <w:sz w:val="18"/>
                <w:szCs w:val="18"/>
              </w:rPr>
              <w:t>Дата (год, месяц, число)</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4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Организация: Богдановичское открытое акционерное общество по производству огнеупорных материалов</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ОКПО</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05802299</w:t>
            </w:r>
          </w:p>
        </w:tc>
      </w:tr>
      <w:tr w:rsidR="0032768A">
        <w:tc>
          <w:tcPr>
            <w:tcW w:w="6108" w:type="dxa"/>
            <w:gridSpan w:val="2"/>
            <w:tcBorders>
              <w:top w:val="nil"/>
              <w:left w:val="nil"/>
              <w:bottom w:val="nil"/>
              <w:right w:val="nil"/>
            </w:tcBorders>
          </w:tcPr>
          <w:p w:rsidR="0032768A" w:rsidRDefault="0032768A">
            <w:pPr>
              <w:spacing w:before="0"/>
              <w:ind w:left="0"/>
              <w:rPr>
                <w:sz w:val="18"/>
                <w:szCs w:val="18"/>
              </w:rPr>
            </w:pPr>
            <w:r>
              <w:rPr>
                <w:sz w:val="18"/>
                <w:szCs w:val="18"/>
              </w:rPr>
              <w:t>Идентификационный номер налогоплательщика</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ИНН</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6605001321</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Вид деятельности: Промышленность</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ОКВЭД</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26.26</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Организационно-правовая форма / форма собственности: открытое акционерное общество / частная собственность</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ОКОПФ/ОКФС</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47   /   16</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 xml:space="preserve">Единица измерения: </w:t>
            </w:r>
            <w:r>
              <w:rPr>
                <w:b/>
                <w:bCs/>
                <w:sz w:val="18"/>
                <w:szCs w:val="18"/>
              </w:rPr>
              <w:t>тыс. руб.</w:t>
            </w:r>
          </w:p>
          <w:p w:rsidR="0032768A" w:rsidRDefault="0032768A">
            <w:pPr>
              <w:pStyle w:val="TableText"/>
            </w:pPr>
            <w:r>
              <w:t>Местонахождение(адрес):Свердловская область,г.Богданович,ул.Гагарина,2</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ОКЕИ</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            384</w:t>
            </w:r>
          </w:p>
        </w:tc>
      </w:tr>
    </w:tbl>
    <w:p w:rsidR="0032768A" w:rsidRDefault="0032768A"/>
    <w:tbl>
      <w:tblPr>
        <w:tblW w:w="0" w:type="auto"/>
        <w:tblInd w:w="-116" w:type="dxa"/>
        <w:tblLayout w:type="fixed"/>
        <w:tblLook w:val="0000" w:firstRow="0" w:lastRow="0" w:firstColumn="0" w:lastColumn="0" w:noHBand="0" w:noVBand="0"/>
      </w:tblPr>
      <w:tblGrid>
        <w:gridCol w:w="5508"/>
        <w:gridCol w:w="600"/>
        <w:gridCol w:w="1600"/>
        <w:gridCol w:w="1580"/>
      </w:tblGrid>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АКТИВ</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Код стр.</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На начало отчетного периода</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На конец отчетного периода</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I. ВНЕОБОРОТНЫЕ АКТИВЫ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Нематериальные активы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110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450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385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Основные средства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120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384216</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430166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Незавершенное строительство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130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41581</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60789</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Доходные вложения в материальные ценности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135</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Долгосрочные финансовые вложения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140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17787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12346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Отложенные налоговые активы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145</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4534</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5133</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 внеоборотные активы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150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1950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1934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ИТОГО по разделу I</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190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450518</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510753</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II. ОБОРОТНЫЕ АКТИВЫ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Запасы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210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211963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275127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 xml:space="preserve">в том числе: сырье, материалы и другие аналогичные ценности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211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63609</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90955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 xml:space="preserve">животные на выращивании и откорме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212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3879</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4587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затраты в незавершенном производстве</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213</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15583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22531</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готовая продукция и товары для перепродажи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214</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48948</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51513</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 xml:space="preserve">товары отгруженные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215</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1074</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1553</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 xml:space="preserve">расходы будущих периодов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216</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78870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103988</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прочие запасы и затраты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217</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Налог на добавленную стоимость по приобретенным ценностям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220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9684</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2658</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Дебиторская задолженность (платежи по которой ожидаются более чем через 12 месяцев после отчетной даты)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230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3234</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2520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в том числе покупатели и заказчики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231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Дебиторская задолженность (платежи по которой ожидаются в течение 12 месяцев после отчетной даты)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240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110685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123058</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в том числе покупатели и заказчики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241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42864</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70287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Краткосрочные финансовые вложения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250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24000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19600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Денежные средства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260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33077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50386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 оборотные активы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270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56</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1266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ИТОГО по разделу II</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290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392699</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474615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БАЛАНС</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300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843217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985368</w:t>
            </w:r>
          </w:p>
        </w:tc>
      </w:tr>
    </w:tbl>
    <w:p w:rsidR="0032768A" w:rsidRDefault="0032768A"/>
    <w:tbl>
      <w:tblPr>
        <w:tblW w:w="0" w:type="auto"/>
        <w:tblInd w:w="-116" w:type="dxa"/>
        <w:tblLayout w:type="fixed"/>
        <w:tblLook w:val="0000" w:firstRow="0" w:lastRow="0" w:firstColumn="0" w:lastColumn="0" w:noHBand="0" w:noVBand="0"/>
      </w:tblPr>
      <w:tblGrid>
        <w:gridCol w:w="5508"/>
        <w:gridCol w:w="600"/>
        <w:gridCol w:w="1600"/>
        <w:gridCol w:w="1580"/>
      </w:tblGrid>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ПАССИВ</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Код стр.</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На начало отчетного периода</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На конец отчетного периода</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III. КАПИТАЛ И РЕЗЕРВЫ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Уставный капитал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410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103517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103517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Собственные акции, выкупленные у акционеров</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Добавочный капитал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420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71787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71787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Резервный капитал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430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25865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25865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В том числе: резервы, образованные в соответствии с законодательством</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431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25865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25865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резервы, образованные в соответствии с учредительными документами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432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Нераспределенная прибыль (непокрытый убыток)</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470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535063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652749</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 том числе прибыль текущего года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471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117686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ИТОГО по разделу III</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490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736232</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853918</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IV. ДОЛГОСРОЧНЫЕ ОБЯЗАТЕЛЬСТВА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Займы и кредиты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510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13500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Отложенные налоговые обязательства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515</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19207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28830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 долгосрочные обязательства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520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ИТОГО по разделу IV</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590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19207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42330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V. КРАТКОСРОЧНЫЕ ОБЯЗАТЕЛЬСТВА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Займы и кредиты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610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Кредиторская задолженность</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620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85713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88963</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 xml:space="preserve">в том числе: поставщики и подрядчики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621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21111</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20576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задолженность перед персоналом  организации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622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15371</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17905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задолженность перед государственными внебюджетными фондами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623</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6877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7615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задолженность по налогам и сборам</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624</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16947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13784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прочие кредиторы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625</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25407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29083</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Задолженность перед участниками (учредителями) по выплате доходов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630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2065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157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Доходы будущих периодов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640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Резервы предстоящих расходов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650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 краткосрочные обязательства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660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ИТОГО по разделу V</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690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87778</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89120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БАЛАНС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700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843217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985368</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rPr>
                <w:sz w:val="18"/>
                <w:szCs w:val="18"/>
              </w:rPr>
            </w:pPr>
            <w:r>
              <w:rPr>
                <w:sz w:val="18"/>
                <w:szCs w:val="18"/>
              </w:rPr>
              <w:t>СПРАВКА О НАЛИЧИИ ЦЕННОСТЕЙ, УЧИТЫВАЕМЫХ НА ЗАБАЛАНСОВЫХ СЧЕТАХ</w:t>
            </w:r>
          </w:p>
          <w:p w:rsidR="0032768A" w:rsidRDefault="0032768A">
            <w:pPr>
              <w:spacing w:after="40"/>
              <w:ind w:left="0"/>
              <w:rPr>
                <w:sz w:val="18"/>
                <w:szCs w:val="18"/>
              </w:rPr>
            </w:pPr>
            <w:r>
              <w:rPr>
                <w:sz w:val="18"/>
                <w:szCs w:val="18"/>
              </w:rPr>
              <w:t>Арендованные основные средства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910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right"/>
              <w:rPr>
                <w:sz w:val="18"/>
                <w:szCs w:val="18"/>
              </w:rPr>
            </w:pPr>
          </w:p>
          <w:p w:rsidR="0032768A" w:rsidRDefault="0032768A">
            <w:pPr>
              <w:spacing w:after="40"/>
              <w:ind w:left="0"/>
              <w:jc w:val="right"/>
              <w:rPr>
                <w:sz w:val="18"/>
                <w:szCs w:val="18"/>
              </w:rPr>
            </w:pPr>
          </w:p>
          <w:p w:rsidR="0032768A" w:rsidRDefault="0032768A">
            <w:pPr>
              <w:spacing w:after="4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right"/>
              <w:rPr>
                <w:sz w:val="18"/>
                <w:szCs w:val="18"/>
              </w:rPr>
            </w:pPr>
          </w:p>
          <w:p w:rsidR="0032768A" w:rsidRDefault="0032768A">
            <w:pPr>
              <w:spacing w:after="40"/>
              <w:ind w:left="0"/>
              <w:jc w:val="right"/>
              <w:rPr>
                <w:sz w:val="18"/>
                <w:szCs w:val="18"/>
              </w:rPr>
            </w:pPr>
          </w:p>
          <w:p w:rsidR="0032768A" w:rsidRDefault="0032768A">
            <w:pPr>
              <w:spacing w:after="40"/>
              <w:ind w:left="0"/>
              <w:jc w:val="right"/>
              <w:rPr>
                <w:sz w:val="18"/>
                <w:szCs w:val="18"/>
              </w:rPr>
            </w:pPr>
            <w:r>
              <w:rPr>
                <w:sz w:val="18"/>
                <w:szCs w:val="18"/>
              </w:rPr>
              <w:t>17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в том числе по лизингу</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911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Товарно-материальные ценности, принятые на ответственное хранение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920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3803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2585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Товары, принятые на комиссию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930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Списанная в убыток задолженность неплатежеспособных дебиторов</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940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157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395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Обеспечения обязательств и платежей полученные</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950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Обеспечения обязательств и платежей выданные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960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Износ жилищного фонда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970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183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233</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Износ объектов внешнего благоустройства и других аналогичных объектов</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980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Нематериальные активы, полученные в пользование</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990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Чистые активы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736232</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853918</w:t>
            </w:r>
          </w:p>
        </w:tc>
      </w:tr>
    </w:tbl>
    <w:p w:rsidR="0032768A" w:rsidRDefault="0032768A">
      <w:pPr>
        <w:pStyle w:val="21"/>
        <w:rPr>
          <w:sz w:val="20"/>
          <w:szCs w:val="20"/>
        </w:rPr>
      </w:pPr>
      <w:r>
        <w:rPr>
          <w:sz w:val="20"/>
          <w:szCs w:val="20"/>
        </w:rPr>
        <w:t>ОТЧЕТ О ПРИБЫЛЯХ И УБЫТКАХ</w:t>
      </w:r>
    </w:p>
    <w:tbl>
      <w:tblPr>
        <w:tblW w:w="0" w:type="auto"/>
        <w:tblInd w:w="-108" w:type="dxa"/>
        <w:tblLayout w:type="fixed"/>
        <w:tblLook w:val="0000" w:firstRow="0" w:lastRow="0" w:firstColumn="0" w:lastColumn="0" w:noHBand="0" w:noVBand="0"/>
      </w:tblPr>
      <w:tblGrid>
        <w:gridCol w:w="3908"/>
        <w:gridCol w:w="2200"/>
        <w:gridCol w:w="1600"/>
        <w:gridCol w:w="600"/>
        <w:gridCol w:w="500"/>
        <w:gridCol w:w="480"/>
      </w:tblGrid>
      <w:tr w:rsidR="0032768A">
        <w:tc>
          <w:tcPr>
            <w:tcW w:w="7708" w:type="dxa"/>
            <w:gridSpan w:val="3"/>
            <w:tcBorders>
              <w:top w:val="nil"/>
              <w:left w:val="nil"/>
              <w:bottom w:val="nil"/>
              <w:right w:val="nil"/>
            </w:tcBorders>
          </w:tcPr>
          <w:p w:rsidR="0032768A" w:rsidRDefault="0032768A">
            <w:pPr>
              <w:spacing w:before="0"/>
              <w:ind w:left="0"/>
              <w:rPr>
                <w:sz w:val="18"/>
                <w:szCs w:val="18"/>
              </w:rPr>
            </w:pP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Коды</w:t>
            </w:r>
          </w:p>
        </w:tc>
      </w:tr>
      <w:tr w:rsidR="0032768A">
        <w:tc>
          <w:tcPr>
            <w:tcW w:w="7708" w:type="dxa"/>
            <w:gridSpan w:val="3"/>
            <w:tcBorders>
              <w:top w:val="nil"/>
              <w:left w:val="nil"/>
              <w:bottom w:val="nil"/>
              <w:right w:val="nil"/>
            </w:tcBorders>
          </w:tcPr>
          <w:p w:rsidR="0032768A" w:rsidRDefault="0032768A">
            <w:pPr>
              <w:spacing w:before="0"/>
              <w:ind w:left="0"/>
              <w:jc w:val="right"/>
              <w:rPr>
                <w:sz w:val="18"/>
                <w:szCs w:val="18"/>
              </w:rPr>
            </w:pPr>
            <w:r>
              <w:rPr>
                <w:sz w:val="18"/>
                <w:szCs w:val="18"/>
              </w:rPr>
              <w:t>Форма № 2 по ОКУД</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0710002</w:t>
            </w:r>
          </w:p>
        </w:tc>
      </w:tr>
      <w:tr w:rsidR="0032768A">
        <w:tc>
          <w:tcPr>
            <w:tcW w:w="3908" w:type="dxa"/>
            <w:tcBorders>
              <w:top w:val="nil"/>
              <w:left w:val="nil"/>
              <w:bottom w:val="nil"/>
              <w:right w:val="nil"/>
            </w:tcBorders>
          </w:tcPr>
          <w:p w:rsidR="0032768A" w:rsidRDefault="0032768A">
            <w:pPr>
              <w:spacing w:before="0"/>
              <w:ind w:left="0"/>
              <w:rPr>
                <w:b/>
                <w:bCs/>
                <w:sz w:val="18"/>
                <w:szCs w:val="18"/>
              </w:rPr>
            </w:pPr>
            <w:r>
              <w:rPr>
                <w:sz w:val="18"/>
                <w:szCs w:val="18"/>
              </w:rPr>
              <w:t>за январь-декабрь 2006 г.</w:t>
            </w:r>
          </w:p>
        </w:tc>
        <w:tc>
          <w:tcPr>
            <w:tcW w:w="3800" w:type="dxa"/>
            <w:gridSpan w:val="2"/>
            <w:tcBorders>
              <w:top w:val="nil"/>
              <w:left w:val="nil"/>
              <w:bottom w:val="nil"/>
              <w:right w:val="nil"/>
            </w:tcBorders>
          </w:tcPr>
          <w:p w:rsidR="0032768A" w:rsidRDefault="0032768A">
            <w:pPr>
              <w:spacing w:before="0"/>
              <w:ind w:left="0"/>
              <w:jc w:val="right"/>
              <w:rPr>
                <w:sz w:val="18"/>
                <w:szCs w:val="18"/>
              </w:rPr>
            </w:pPr>
            <w:r>
              <w:rPr>
                <w:sz w:val="18"/>
                <w:szCs w:val="18"/>
              </w:rPr>
              <w:t>Дата (год, месяц, число)</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4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Организация: Богдановичское открытое акционерное общество по производству огнеупорных материалов</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ОКПО</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05802299</w:t>
            </w:r>
          </w:p>
        </w:tc>
      </w:tr>
      <w:tr w:rsidR="0032768A">
        <w:tc>
          <w:tcPr>
            <w:tcW w:w="6108" w:type="dxa"/>
            <w:gridSpan w:val="2"/>
            <w:tcBorders>
              <w:top w:val="nil"/>
              <w:left w:val="nil"/>
              <w:bottom w:val="nil"/>
              <w:right w:val="nil"/>
            </w:tcBorders>
          </w:tcPr>
          <w:p w:rsidR="0032768A" w:rsidRDefault="0032768A">
            <w:pPr>
              <w:spacing w:before="0"/>
              <w:ind w:left="0"/>
              <w:rPr>
                <w:sz w:val="18"/>
                <w:szCs w:val="18"/>
              </w:rPr>
            </w:pPr>
            <w:r>
              <w:rPr>
                <w:sz w:val="18"/>
                <w:szCs w:val="18"/>
              </w:rPr>
              <w:t>Идентификационный номер налогоплательщика</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ИНН</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6605001321</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Вид деятельности: Промышленность</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ОКВЭД</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26.26</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Организационно-правовая форма / форма собственности: открытое акционерное общество / частная собственность</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ОКОПФ/ОКФС</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47   /   16</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 xml:space="preserve">Единица измерения: </w:t>
            </w:r>
            <w:r>
              <w:rPr>
                <w:b/>
                <w:bCs/>
                <w:sz w:val="18"/>
                <w:szCs w:val="18"/>
              </w:rPr>
              <w:t>тыс. руб.</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ОКЕИ</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            384</w:t>
            </w:r>
          </w:p>
        </w:tc>
      </w:tr>
    </w:tbl>
    <w:p w:rsidR="0032768A" w:rsidRDefault="0032768A"/>
    <w:tbl>
      <w:tblPr>
        <w:tblW w:w="9288" w:type="dxa"/>
        <w:tblInd w:w="-116" w:type="dxa"/>
        <w:tblLayout w:type="fixed"/>
        <w:tblLook w:val="0000" w:firstRow="0" w:lastRow="0" w:firstColumn="0" w:lastColumn="0" w:noHBand="0" w:noVBand="0"/>
      </w:tblPr>
      <w:tblGrid>
        <w:gridCol w:w="5508"/>
        <w:gridCol w:w="600"/>
        <w:gridCol w:w="1600"/>
        <w:gridCol w:w="1580"/>
      </w:tblGrid>
      <w:tr w:rsidR="0032768A">
        <w:trPr>
          <w:cantSplit/>
          <w:trHeight w:val="353"/>
        </w:trPr>
        <w:tc>
          <w:tcPr>
            <w:tcW w:w="6108" w:type="dxa"/>
            <w:gridSpan w:val="2"/>
            <w:tcBorders>
              <w:top w:val="single" w:sz="6" w:space="0" w:color="auto"/>
              <w:left w:val="single" w:sz="6" w:space="0" w:color="auto"/>
              <w:bottom w:val="nil"/>
              <w:right w:val="single" w:sz="6" w:space="0" w:color="auto"/>
            </w:tcBorders>
          </w:tcPr>
          <w:p w:rsidR="0032768A" w:rsidRDefault="0032768A">
            <w:pPr>
              <w:spacing w:after="40"/>
              <w:ind w:left="0"/>
              <w:jc w:val="center"/>
              <w:rPr>
                <w:b/>
                <w:bCs/>
                <w:sz w:val="18"/>
                <w:szCs w:val="18"/>
              </w:rPr>
            </w:pPr>
            <w:r>
              <w:rPr>
                <w:b/>
                <w:bCs/>
                <w:sz w:val="18"/>
                <w:szCs w:val="18"/>
              </w:rPr>
              <w:t>Показатель</w:t>
            </w:r>
          </w:p>
        </w:tc>
        <w:tc>
          <w:tcPr>
            <w:tcW w:w="1600" w:type="dxa"/>
            <w:vMerge w:val="restart"/>
            <w:tcBorders>
              <w:top w:val="single" w:sz="6" w:space="0" w:color="auto"/>
              <w:left w:val="single" w:sz="6" w:space="0" w:color="auto"/>
              <w:bottom w:val="nil"/>
              <w:right w:val="single" w:sz="6" w:space="0" w:color="auto"/>
            </w:tcBorders>
          </w:tcPr>
          <w:p w:rsidR="0032768A" w:rsidRDefault="0032768A">
            <w:pPr>
              <w:spacing w:after="40"/>
              <w:ind w:left="0"/>
              <w:jc w:val="center"/>
              <w:rPr>
                <w:b/>
                <w:bCs/>
                <w:sz w:val="18"/>
                <w:szCs w:val="18"/>
              </w:rPr>
            </w:pPr>
            <w:r>
              <w:rPr>
                <w:b/>
                <w:bCs/>
                <w:sz w:val="18"/>
                <w:szCs w:val="18"/>
              </w:rPr>
              <w:t>За отчетный период</w:t>
            </w:r>
          </w:p>
        </w:tc>
        <w:tc>
          <w:tcPr>
            <w:tcW w:w="1580" w:type="dxa"/>
            <w:vMerge w:val="restart"/>
            <w:tcBorders>
              <w:top w:val="single" w:sz="6" w:space="0" w:color="auto"/>
              <w:left w:val="single" w:sz="6" w:space="0" w:color="auto"/>
              <w:bottom w:val="nil"/>
              <w:right w:val="single" w:sz="6" w:space="0" w:color="auto"/>
            </w:tcBorders>
          </w:tcPr>
          <w:p w:rsidR="0032768A" w:rsidRDefault="0032768A">
            <w:pPr>
              <w:spacing w:after="40"/>
              <w:ind w:left="0"/>
              <w:jc w:val="center"/>
              <w:rPr>
                <w:b/>
                <w:bCs/>
                <w:sz w:val="18"/>
                <w:szCs w:val="18"/>
              </w:rPr>
            </w:pPr>
            <w:r>
              <w:rPr>
                <w:b/>
                <w:bCs/>
                <w:sz w:val="18"/>
                <w:szCs w:val="18"/>
              </w:rPr>
              <w:t>За аналогичный период предыдущего года</w:t>
            </w:r>
          </w:p>
        </w:tc>
      </w:tr>
      <w:tr w:rsidR="0032768A">
        <w:trPr>
          <w:cantSplit/>
          <w:trHeight w:val="352"/>
        </w:trPr>
        <w:tc>
          <w:tcPr>
            <w:tcW w:w="5508" w:type="dxa"/>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наименование</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код</w:t>
            </w:r>
          </w:p>
        </w:tc>
        <w:tc>
          <w:tcPr>
            <w:tcW w:w="1600"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580"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r>
      <w:tr w:rsidR="0032768A">
        <w:trPr>
          <w:trHeight w:val="125"/>
        </w:trPr>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b/>
                <w:bCs/>
                <w:sz w:val="18"/>
                <w:szCs w:val="18"/>
              </w:rPr>
            </w:pPr>
            <w:r>
              <w:rPr>
                <w:b/>
                <w:bCs/>
                <w:sz w:val="18"/>
                <w:szCs w:val="18"/>
              </w:rPr>
              <w:t>Доходы и расходы по обычным видам деятельности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010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1434014</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1262928</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Себестоимость проданных товаров, продукции, работ, услуг</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020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(1060784)</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(882707)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Валовая прибыль</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029</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373230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380221</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Коммерческие расходы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030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(51066)</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(47235)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Управленческие расходы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040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(125581)</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(110365)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Прибыль (убыток) от продаж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196583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222621</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b/>
                <w:bCs/>
                <w:sz w:val="18"/>
                <w:szCs w:val="18"/>
              </w:rPr>
            </w:pPr>
            <w:r>
              <w:rPr>
                <w:b/>
                <w:bCs/>
                <w:sz w:val="18"/>
                <w:szCs w:val="18"/>
              </w:rPr>
              <w:t>Прочие доходы и расходы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Проценты к получению</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060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2609</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2131</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Проценты к уплате</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070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(188)</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Доходы от участия в других организациях</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080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21</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 доходы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090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43225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39826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 расходы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100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(75919)</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(71104)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b/>
                <w:bCs/>
                <w:sz w:val="18"/>
                <w:szCs w:val="18"/>
              </w:rPr>
            </w:pPr>
            <w:r>
              <w:rPr>
                <w:b/>
                <w:bCs/>
                <w:sz w:val="18"/>
                <w:szCs w:val="18"/>
              </w:rPr>
              <w:t>Прибыль (убыток) до налогообложения</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140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166521</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193307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Отложенные налоговые активы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141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(599)</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620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Отложенные налоговые обязательства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142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(9623)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(7286)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Текущий налог на прибыль</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150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(39619)</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(46757)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 налоги и санкции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151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(192)</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(300)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b/>
                <w:bCs/>
                <w:sz w:val="18"/>
                <w:szCs w:val="18"/>
              </w:rPr>
            </w:pPr>
            <w:r>
              <w:rPr>
                <w:b/>
                <w:bCs/>
                <w:sz w:val="18"/>
                <w:szCs w:val="18"/>
              </w:rPr>
              <w:t>Чистая прибыль (убыток) отчетного периода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190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117686</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138344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СПРАВОЧНО</w:t>
            </w:r>
          </w:p>
          <w:p w:rsidR="0032768A" w:rsidRDefault="0032768A">
            <w:pPr>
              <w:spacing w:before="0"/>
              <w:ind w:left="0"/>
              <w:rPr>
                <w:sz w:val="18"/>
                <w:szCs w:val="18"/>
              </w:rPr>
            </w:pPr>
            <w:r>
              <w:rPr>
                <w:sz w:val="18"/>
                <w:szCs w:val="18"/>
              </w:rPr>
              <w:t>Постоянные налоговые обязательства (активы)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200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8678</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8269</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Базовая прибыль (убыток) на акцию</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1,14</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1,34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Разводненная прибыль (убыток) на акцию</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bl>
    <w:p w:rsidR="0032768A" w:rsidRDefault="0032768A">
      <w:pPr>
        <w:jc w:val="center"/>
        <w:rPr>
          <w:b/>
          <w:bCs/>
        </w:rPr>
      </w:pPr>
    </w:p>
    <w:p w:rsidR="0032768A" w:rsidRDefault="0032768A">
      <w:pPr>
        <w:jc w:val="center"/>
        <w:rPr>
          <w:b/>
          <w:bCs/>
        </w:rPr>
      </w:pPr>
      <w:r>
        <w:rPr>
          <w:b/>
          <w:bCs/>
        </w:rPr>
        <w:t>Расшифровка отдельных прибылей и убытков</w:t>
      </w:r>
    </w:p>
    <w:tbl>
      <w:tblPr>
        <w:tblW w:w="0" w:type="auto"/>
        <w:tblInd w:w="-116" w:type="dxa"/>
        <w:tblLayout w:type="fixed"/>
        <w:tblLook w:val="0000" w:firstRow="0" w:lastRow="0" w:firstColumn="0" w:lastColumn="0" w:noHBand="0" w:noVBand="0"/>
      </w:tblPr>
      <w:tblGrid>
        <w:gridCol w:w="4077"/>
        <w:gridCol w:w="567"/>
        <w:gridCol w:w="1276"/>
        <w:gridCol w:w="142"/>
        <w:gridCol w:w="1134"/>
        <w:gridCol w:w="850"/>
        <w:gridCol w:w="196"/>
        <w:gridCol w:w="1046"/>
      </w:tblGrid>
      <w:tr w:rsidR="0032768A">
        <w:trPr>
          <w:cantSplit/>
          <w:trHeight w:val="347"/>
        </w:trPr>
        <w:tc>
          <w:tcPr>
            <w:tcW w:w="4644" w:type="dxa"/>
            <w:gridSpan w:val="2"/>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pPr>
            <w:r>
              <w:t>Показатель</w:t>
            </w:r>
          </w:p>
        </w:tc>
        <w:tc>
          <w:tcPr>
            <w:tcW w:w="2552" w:type="dxa"/>
            <w:gridSpan w:val="3"/>
            <w:tcBorders>
              <w:top w:val="single" w:sz="6" w:space="0" w:color="auto"/>
              <w:left w:val="single" w:sz="6" w:space="0" w:color="auto"/>
              <w:bottom w:val="nil"/>
              <w:right w:val="single" w:sz="6" w:space="0" w:color="auto"/>
            </w:tcBorders>
          </w:tcPr>
          <w:p w:rsidR="0032768A" w:rsidRDefault="0032768A">
            <w:pPr>
              <w:spacing w:after="40"/>
              <w:ind w:left="0"/>
              <w:jc w:val="center"/>
              <w:rPr>
                <w:sz w:val="18"/>
                <w:szCs w:val="18"/>
              </w:rPr>
            </w:pPr>
            <w:r>
              <w:rPr>
                <w:sz w:val="18"/>
                <w:szCs w:val="18"/>
              </w:rPr>
              <w:t>За отчетный период</w:t>
            </w:r>
          </w:p>
          <w:p w:rsidR="0032768A" w:rsidRDefault="0032768A">
            <w:pPr>
              <w:spacing w:after="40"/>
              <w:ind w:left="0"/>
              <w:jc w:val="center"/>
              <w:rPr>
                <w:sz w:val="18"/>
                <w:szCs w:val="18"/>
              </w:rPr>
            </w:pPr>
          </w:p>
        </w:tc>
        <w:tc>
          <w:tcPr>
            <w:tcW w:w="2092" w:type="dxa"/>
            <w:gridSpan w:val="3"/>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За аналогичный период предыдущего года</w:t>
            </w:r>
          </w:p>
        </w:tc>
      </w:tr>
      <w:tr w:rsidR="0032768A">
        <w:trPr>
          <w:cantSplit/>
          <w:trHeight w:val="347"/>
        </w:trPr>
        <w:tc>
          <w:tcPr>
            <w:tcW w:w="4077"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наименование </w:t>
            </w:r>
          </w:p>
        </w:tc>
        <w:tc>
          <w:tcPr>
            <w:tcW w:w="567"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1276" w:type="dxa"/>
            <w:tcBorders>
              <w:top w:val="nil"/>
              <w:left w:val="single" w:sz="6" w:space="0" w:color="auto"/>
              <w:bottom w:val="single" w:sz="6" w:space="0" w:color="auto"/>
              <w:right w:val="single" w:sz="6" w:space="0" w:color="auto"/>
            </w:tcBorders>
          </w:tcPr>
          <w:p w:rsidR="0032768A" w:rsidRDefault="0032768A">
            <w:pPr>
              <w:spacing w:after="40"/>
              <w:ind w:left="0"/>
              <w:jc w:val="center"/>
              <w:rPr>
                <w:sz w:val="18"/>
                <w:szCs w:val="18"/>
              </w:rPr>
            </w:pPr>
            <w:r>
              <w:rPr>
                <w:sz w:val="18"/>
                <w:szCs w:val="18"/>
              </w:rPr>
              <w:t>прибыль</w:t>
            </w:r>
          </w:p>
        </w:tc>
        <w:tc>
          <w:tcPr>
            <w:tcW w:w="1276" w:type="dxa"/>
            <w:gridSpan w:val="2"/>
            <w:tcBorders>
              <w:top w:val="nil"/>
              <w:left w:val="single" w:sz="6" w:space="0" w:color="auto"/>
              <w:bottom w:val="single" w:sz="6" w:space="0" w:color="auto"/>
              <w:right w:val="single" w:sz="6" w:space="0" w:color="auto"/>
            </w:tcBorders>
          </w:tcPr>
          <w:p w:rsidR="0032768A" w:rsidRDefault="0032768A">
            <w:pPr>
              <w:spacing w:after="40"/>
              <w:ind w:left="0"/>
              <w:jc w:val="center"/>
              <w:rPr>
                <w:sz w:val="18"/>
                <w:szCs w:val="18"/>
              </w:rPr>
            </w:pPr>
            <w:r>
              <w:rPr>
                <w:sz w:val="18"/>
                <w:szCs w:val="18"/>
              </w:rPr>
              <w:t>убыток</w:t>
            </w:r>
          </w:p>
        </w:tc>
        <w:tc>
          <w:tcPr>
            <w:tcW w:w="1046" w:type="dxa"/>
            <w:gridSpan w:val="2"/>
            <w:tcBorders>
              <w:top w:val="nil"/>
              <w:left w:val="single" w:sz="6" w:space="0" w:color="auto"/>
              <w:bottom w:val="single" w:sz="6" w:space="0" w:color="auto"/>
              <w:right w:val="single" w:sz="6" w:space="0" w:color="auto"/>
            </w:tcBorders>
          </w:tcPr>
          <w:p w:rsidR="0032768A" w:rsidRDefault="0032768A">
            <w:pPr>
              <w:spacing w:after="40"/>
              <w:ind w:left="0"/>
              <w:jc w:val="center"/>
              <w:rPr>
                <w:sz w:val="18"/>
                <w:szCs w:val="18"/>
              </w:rPr>
            </w:pPr>
            <w:r>
              <w:rPr>
                <w:sz w:val="18"/>
                <w:szCs w:val="18"/>
              </w:rPr>
              <w:t>прибыль</w:t>
            </w:r>
          </w:p>
        </w:tc>
        <w:tc>
          <w:tcPr>
            <w:tcW w:w="1046" w:type="dxa"/>
            <w:tcBorders>
              <w:top w:val="nil"/>
              <w:left w:val="single" w:sz="6" w:space="0" w:color="auto"/>
              <w:bottom w:val="single" w:sz="6" w:space="0" w:color="auto"/>
              <w:right w:val="single" w:sz="6" w:space="0" w:color="auto"/>
            </w:tcBorders>
          </w:tcPr>
          <w:p w:rsidR="0032768A" w:rsidRDefault="0032768A">
            <w:pPr>
              <w:spacing w:after="40"/>
              <w:ind w:left="0"/>
              <w:jc w:val="center"/>
              <w:rPr>
                <w:sz w:val="18"/>
                <w:szCs w:val="18"/>
              </w:rPr>
            </w:pPr>
            <w:r>
              <w:rPr>
                <w:sz w:val="18"/>
                <w:szCs w:val="18"/>
              </w:rPr>
              <w:t>убыток</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418"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w:t>
            </w:r>
          </w:p>
        </w:tc>
        <w:tc>
          <w:tcPr>
            <w:tcW w:w="1242"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Штрафы, пени и неустойки, признанные или по которым получены разрешения суда (арбитражного суда) об их взыскании</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210</w:t>
            </w:r>
          </w:p>
        </w:tc>
        <w:tc>
          <w:tcPr>
            <w:tcW w:w="1418"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503</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p w:rsidR="0032768A" w:rsidRDefault="0032768A">
            <w:pPr>
              <w:pStyle w:val="TableText"/>
            </w:pPr>
          </w:p>
          <w:p w:rsidR="0032768A" w:rsidRDefault="0032768A">
            <w:pPr>
              <w:pStyle w:val="TableText"/>
              <w:jc w:val="right"/>
            </w:pPr>
            <w:r>
              <w:t>0</w:t>
            </w:r>
          </w:p>
        </w:tc>
        <w:tc>
          <w:tcPr>
            <w:tcW w:w="1242"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798</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Прибыль (убыток) прошлых лет</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220</w:t>
            </w:r>
          </w:p>
        </w:tc>
        <w:tc>
          <w:tcPr>
            <w:tcW w:w="1418"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642</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1136</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823</w:t>
            </w:r>
          </w:p>
        </w:tc>
        <w:tc>
          <w:tcPr>
            <w:tcW w:w="1242"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1349</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Возмещение убытков, причиненных неисполнением или ненадлежащим исполнением обязательств</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230</w:t>
            </w:r>
          </w:p>
        </w:tc>
        <w:tc>
          <w:tcPr>
            <w:tcW w:w="1418"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0</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0</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p>
          <w:p w:rsidR="0032768A" w:rsidRDefault="0032768A">
            <w:pPr>
              <w:pStyle w:val="TableText"/>
              <w:jc w:val="right"/>
            </w:pPr>
          </w:p>
          <w:p w:rsidR="0032768A" w:rsidRDefault="0032768A">
            <w:pPr>
              <w:pStyle w:val="TableText"/>
              <w:jc w:val="right"/>
            </w:pPr>
            <w:r>
              <w:t>0</w:t>
            </w:r>
          </w:p>
        </w:tc>
        <w:tc>
          <w:tcPr>
            <w:tcW w:w="1242"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0</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Курсовые разницы по операциям в иностранной валюте</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240</w:t>
            </w:r>
          </w:p>
        </w:tc>
        <w:tc>
          <w:tcPr>
            <w:tcW w:w="1418"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244</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966</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p>
          <w:p w:rsidR="0032768A" w:rsidRDefault="0032768A">
            <w:pPr>
              <w:pStyle w:val="TableText"/>
              <w:jc w:val="right"/>
            </w:pPr>
            <w:r>
              <w:t>359</w:t>
            </w:r>
          </w:p>
        </w:tc>
        <w:tc>
          <w:tcPr>
            <w:tcW w:w="1242"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156</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Отчисления в оценочные резервы</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250</w:t>
            </w:r>
          </w:p>
        </w:tc>
        <w:tc>
          <w:tcPr>
            <w:tcW w:w="1418"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0</w:t>
            </w:r>
          </w:p>
        </w:tc>
        <w:tc>
          <w:tcPr>
            <w:tcW w:w="1242"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Списание дебиторских и кредиторских задолженностей, по которым истек срок исковой давности</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260</w:t>
            </w:r>
          </w:p>
        </w:tc>
        <w:tc>
          <w:tcPr>
            <w:tcW w:w="1418"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736</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132</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p>
          <w:p w:rsidR="0032768A" w:rsidRDefault="0032768A">
            <w:pPr>
              <w:pStyle w:val="TableText"/>
              <w:jc w:val="right"/>
            </w:pPr>
          </w:p>
          <w:p w:rsidR="0032768A" w:rsidRDefault="0032768A">
            <w:pPr>
              <w:pStyle w:val="TableText"/>
              <w:jc w:val="right"/>
            </w:pPr>
            <w:r>
              <w:t>556</w:t>
            </w:r>
          </w:p>
        </w:tc>
        <w:tc>
          <w:tcPr>
            <w:tcW w:w="1242"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7</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270</w:t>
            </w:r>
          </w:p>
        </w:tc>
        <w:tc>
          <w:tcPr>
            <w:tcW w:w="1418"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p>
        </w:tc>
        <w:tc>
          <w:tcPr>
            <w:tcW w:w="1242"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bl>
    <w:p w:rsidR="0032768A" w:rsidRDefault="0032768A">
      <w:pPr>
        <w:pStyle w:val="21"/>
        <w:rPr>
          <w:sz w:val="20"/>
          <w:szCs w:val="20"/>
        </w:rPr>
      </w:pPr>
      <w:r>
        <w:rPr>
          <w:sz w:val="20"/>
          <w:szCs w:val="20"/>
        </w:rPr>
        <w:t>ОТЧЕТ ОБ ИЗМЕНЕНИЯХ КАПИТАЛА</w:t>
      </w:r>
    </w:p>
    <w:p w:rsidR="0032768A" w:rsidRDefault="0032768A">
      <w:pPr>
        <w:pStyle w:val="21"/>
        <w:rPr>
          <w:b w:val="0"/>
          <w:bCs w:val="0"/>
          <w:sz w:val="18"/>
          <w:szCs w:val="18"/>
        </w:rPr>
      </w:pPr>
      <w:r>
        <w:rPr>
          <w:b w:val="0"/>
          <w:bCs w:val="0"/>
          <w:sz w:val="18"/>
          <w:szCs w:val="18"/>
        </w:rPr>
        <w:t>за 2006 год</w:t>
      </w:r>
    </w:p>
    <w:tbl>
      <w:tblPr>
        <w:tblW w:w="0" w:type="auto"/>
        <w:tblInd w:w="-108" w:type="dxa"/>
        <w:tblLayout w:type="fixed"/>
        <w:tblLook w:val="0000" w:firstRow="0" w:lastRow="0" w:firstColumn="0" w:lastColumn="0" w:noHBand="0" w:noVBand="0"/>
      </w:tblPr>
      <w:tblGrid>
        <w:gridCol w:w="3908"/>
        <w:gridCol w:w="2200"/>
        <w:gridCol w:w="1600"/>
        <w:gridCol w:w="600"/>
        <w:gridCol w:w="500"/>
        <w:gridCol w:w="480"/>
      </w:tblGrid>
      <w:tr w:rsidR="0032768A">
        <w:tc>
          <w:tcPr>
            <w:tcW w:w="7708" w:type="dxa"/>
            <w:gridSpan w:val="3"/>
            <w:tcBorders>
              <w:top w:val="nil"/>
              <w:left w:val="nil"/>
              <w:bottom w:val="nil"/>
              <w:right w:val="nil"/>
            </w:tcBorders>
          </w:tcPr>
          <w:p w:rsidR="0032768A" w:rsidRDefault="0032768A">
            <w:pPr>
              <w:spacing w:before="0"/>
              <w:ind w:left="0"/>
              <w:jc w:val="right"/>
              <w:rPr>
                <w:sz w:val="18"/>
                <w:szCs w:val="18"/>
              </w:rPr>
            </w:pP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КОДЫ</w:t>
            </w:r>
          </w:p>
        </w:tc>
      </w:tr>
      <w:tr w:rsidR="0032768A">
        <w:tc>
          <w:tcPr>
            <w:tcW w:w="7708" w:type="dxa"/>
            <w:gridSpan w:val="3"/>
            <w:tcBorders>
              <w:top w:val="nil"/>
              <w:left w:val="nil"/>
              <w:bottom w:val="nil"/>
              <w:right w:val="nil"/>
            </w:tcBorders>
          </w:tcPr>
          <w:p w:rsidR="0032768A" w:rsidRDefault="0032768A">
            <w:pPr>
              <w:spacing w:before="0"/>
              <w:ind w:left="0"/>
              <w:jc w:val="right"/>
              <w:rPr>
                <w:sz w:val="18"/>
                <w:szCs w:val="18"/>
              </w:rPr>
            </w:pPr>
            <w:r>
              <w:rPr>
                <w:sz w:val="18"/>
                <w:szCs w:val="18"/>
              </w:rPr>
              <w:t>Форма № 3 по ОКУД</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0710003</w:t>
            </w:r>
          </w:p>
        </w:tc>
      </w:tr>
      <w:tr w:rsidR="0032768A">
        <w:tc>
          <w:tcPr>
            <w:tcW w:w="3908" w:type="dxa"/>
            <w:tcBorders>
              <w:top w:val="nil"/>
              <w:left w:val="nil"/>
              <w:bottom w:val="nil"/>
              <w:right w:val="nil"/>
            </w:tcBorders>
          </w:tcPr>
          <w:p w:rsidR="0032768A" w:rsidRDefault="0032768A">
            <w:pPr>
              <w:spacing w:before="0"/>
              <w:ind w:left="0"/>
              <w:rPr>
                <w:b/>
                <w:bCs/>
                <w:sz w:val="18"/>
                <w:szCs w:val="18"/>
              </w:rPr>
            </w:pPr>
          </w:p>
        </w:tc>
        <w:tc>
          <w:tcPr>
            <w:tcW w:w="3800" w:type="dxa"/>
            <w:gridSpan w:val="2"/>
            <w:tcBorders>
              <w:top w:val="nil"/>
              <w:left w:val="nil"/>
              <w:bottom w:val="nil"/>
              <w:right w:val="nil"/>
            </w:tcBorders>
          </w:tcPr>
          <w:p w:rsidR="0032768A" w:rsidRDefault="0032768A">
            <w:pPr>
              <w:spacing w:before="0"/>
              <w:ind w:left="0"/>
              <w:jc w:val="right"/>
              <w:rPr>
                <w:sz w:val="18"/>
                <w:szCs w:val="18"/>
              </w:rPr>
            </w:pPr>
            <w:r>
              <w:rPr>
                <w:sz w:val="18"/>
                <w:szCs w:val="18"/>
              </w:rPr>
              <w:t>Дата (год, месяц, число)</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4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Организация: Богдановичское открытое акционерное общество по производству огнеупорных материалов</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ОКПО</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05802299</w:t>
            </w:r>
          </w:p>
        </w:tc>
      </w:tr>
      <w:tr w:rsidR="0032768A">
        <w:tc>
          <w:tcPr>
            <w:tcW w:w="6108" w:type="dxa"/>
            <w:gridSpan w:val="2"/>
            <w:tcBorders>
              <w:top w:val="nil"/>
              <w:left w:val="nil"/>
              <w:bottom w:val="nil"/>
              <w:right w:val="nil"/>
            </w:tcBorders>
          </w:tcPr>
          <w:p w:rsidR="0032768A" w:rsidRDefault="0032768A">
            <w:pPr>
              <w:spacing w:before="0"/>
              <w:ind w:left="0"/>
              <w:rPr>
                <w:sz w:val="18"/>
                <w:szCs w:val="18"/>
              </w:rPr>
            </w:pPr>
            <w:r>
              <w:rPr>
                <w:sz w:val="18"/>
                <w:szCs w:val="18"/>
              </w:rPr>
              <w:t>Идентификационный номер налогоплательщика</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ИНН</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6605001321</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Вид деятельности: промышленность</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ОКВЭД</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26.26</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Организационно-правовая форма / форма собственности: открытое акционерное общество / частная собственность</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ОКОПФ/ОКФС</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47   /   16</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 xml:space="preserve">Единица измерения: </w:t>
            </w:r>
            <w:r>
              <w:rPr>
                <w:b/>
                <w:bCs/>
                <w:sz w:val="18"/>
                <w:szCs w:val="18"/>
              </w:rPr>
              <w:t>тыс. руб.</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ОКЕИ</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            384</w:t>
            </w:r>
          </w:p>
        </w:tc>
      </w:tr>
    </w:tbl>
    <w:p w:rsidR="0032768A" w:rsidRDefault="0032768A">
      <w:pPr>
        <w:jc w:val="center"/>
        <w:rPr>
          <w:b/>
          <w:bCs/>
        </w:rPr>
      </w:pPr>
      <w:r>
        <w:rPr>
          <w:b/>
          <w:bCs/>
          <w:lang w:val="en-US"/>
        </w:rPr>
        <w:t>I</w:t>
      </w:r>
      <w:r>
        <w:rPr>
          <w:b/>
          <w:bCs/>
        </w:rPr>
        <w:t>. Изменения капитала</w:t>
      </w:r>
    </w:p>
    <w:tbl>
      <w:tblPr>
        <w:tblW w:w="0" w:type="auto"/>
        <w:tblInd w:w="-116" w:type="dxa"/>
        <w:tblLayout w:type="fixed"/>
        <w:tblLook w:val="0000" w:firstRow="0" w:lastRow="0" w:firstColumn="0" w:lastColumn="0" w:noHBand="0" w:noVBand="0"/>
      </w:tblPr>
      <w:tblGrid>
        <w:gridCol w:w="2802"/>
        <w:gridCol w:w="567"/>
        <w:gridCol w:w="1275"/>
        <w:gridCol w:w="1276"/>
        <w:gridCol w:w="992"/>
        <w:gridCol w:w="1560"/>
        <w:gridCol w:w="816"/>
      </w:tblGrid>
      <w:tr w:rsidR="0032768A">
        <w:trPr>
          <w:cantSplit/>
          <w:trHeight w:val="347"/>
        </w:trPr>
        <w:tc>
          <w:tcPr>
            <w:tcW w:w="3369" w:type="dxa"/>
            <w:gridSpan w:val="2"/>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pPr>
            <w:r>
              <w:t>Показатель</w:t>
            </w:r>
          </w:p>
        </w:tc>
        <w:tc>
          <w:tcPr>
            <w:tcW w:w="1275"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Уставный</w:t>
            </w:r>
          </w:p>
          <w:p w:rsidR="0032768A" w:rsidRDefault="0032768A">
            <w:pPr>
              <w:pStyle w:val="TableHeaderNumbers"/>
              <w:spacing w:before="40" w:after="40"/>
            </w:pPr>
            <w:r>
              <w:t>капитал</w:t>
            </w:r>
          </w:p>
        </w:tc>
        <w:tc>
          <w:tcPr>
            <w:tcW w:w="1276"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Добавочный</w:t>
            </w:r>
          </w:p>
          <w:p w:rsidR="0032768A" w:rsidRDefault="0032768A">
            <w:pPr>
              <w:spacing w:after="40"/>
              <w:ind w:left="0"/>
              <w:jc w:val="center"/>
              <w:rPr>
                <w:sz w:val="18"/>
                <w:szCs w:val="18"/>
              </w:rPr>
            </w:pPr>
            <w:r>
              <w:rPr>
                <w:sz w:val="18"/>
                <w:szCs w:val="18"/>
              </w:rPr>
              <w:t>капитал</w:t>
            </w:r>
          </w:p>
        </w:tc>
        <w:tc>
          <w:tcPr>
            <w:tcW w:w="992"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Резервный</w:t>
            </w:r>
          </w:p>
          <w:p w:rsidR="0032768A" w:rsidRDefault="0032768A">
            <w:pPr>
              <w:spacing w:after="40"/>
              <w:ind w:left="0"/>
              <w:jc w:val="center"/>
              <w:rPr>
                <w:sz w:val="18"/>
                <w:szCs w:val="18"/>
              </w:rPr>
            </w:pPr>
            <w:r>
              <w:rPr>
                <w:sz w:val="18"/>
                <w:szCs w:val="18"/>
              </w:rPr>
              <w:t>капитал</w:t>
            </w:r>
          </w:p>
        </w:tc>
        <w:tc>
          <w:tcPr>
            <w:tcW w:w="1560"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Нераспределенная прибыль (непокрытый убыток)</w:t>
            </w:r>
          </w:p>
        </w:tc>
        <w:tc>
          <w:tcPr>
            <w:tcW w:w="816"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Итого</w:t>
            </w:r>
          </w:p>
        </w:tc>
      </w:tr>
      <w:tr w:rsidR="0032768A">
        <w:trPr>
          <w:cantSplit/>
          <w:trHeight w:val="347"/>
        </w:trPr>
        <w:tc>
          <w:tcPr>
            <w:tcW w:w="2802"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w:t>
            </w:r>
          </w:p>
          <w:p w:rsidR="0032768A" w:rsidRDefault="0032768A">
            <w:pPr>
              <w:pStyle w:val="TableHeaderNumbers"/>
              <w:spacing w:before="40" w:after="40"/>
              <w:jc w:val="left"/>
            </w:pPr>
            <w:r>
              <w:t xml:space="preserve">                         наименование</w:t>
            </w:r>
          </w:p>
        </w:tc>
        <w:tc>
          <w:tcPr>
            <w:tcW w:w="567"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1275"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992"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560"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816"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r>
      <w:tr w:rsidR="0032768A">
        <w:trPr>
          <w:cantSplit/>
        </w:trPr>
        <w:tc>
          <w:tcPr>
            <w:tcW w:w="2802"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r>
              <w:rPr>
                <w:sz w:val="18"/>
                <w:szCs w:val="18"/>
              </w:rPr>
              <w:t>1</w:t>
            </w:r>
          </w:p>
        </w:tc>
        <w:tc>
          <w:tcPr>
            <w:tcW w:w="567"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r>
              <w:rPr>
                <w:sz w:val="18"/>
                <w:szCs w:val="18"/>
              </w:rPr>
              <w:t>2</w:t>
            </w:r>
          </w:p>
        </w:tc>
        <w:tc>
          <w:tcPr>
            <w:tcW w:w="1275"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r>
              <w:rPr>
                <w:sz w:val="18"/>
                <w:szCs w:val="18"/>
              </w:rPr>
              <w:t>3</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7</w:t>
            </w:r>
          </w:p>
        </w:tc>
      </w:tr>
      <w:tr w:rsidR="0032768A">
        <w:trPr>
          <w:cantSplit/>
          <w:trHeight w:val="431"/>
        </w:trPr>
        <w:tc>
          <w:tcPr>
            <w:tcW w:w="2802" w:type="dxa"/>
            <w:tcBorders>
              <w:top w:val="single" w:sz="6" w:space="0" w:color="auto"/>
              <w:left w:val="single" w:sz="6" w:space="0" w:color="auto"/>
              <w:bottom w:val="nil"/>
              <w:right w:val="single" w:sz="6" w:space="0" w:color="auto"/>
            </w:tcBorders>
          </w:tcPr>
          <w:p w:rsidR="0032768A" w:rsidRDefault="0032768A">
            <w:pPr>
              <w:pStyle w:val="TableHeader2"/>
              <w:jc w:val="left"/>
              <w:rPr>
                <w:b w:val="0"/>
                <w:bCs w:val="0"/>
              </w:rPr>
            </w:pPr>
            <w:r>
              <w:rPr>
                <w:b w:val="0"/>
                <w:bCs w:val="0"/>
              </w:rPr>
              <w:t>Остаток на 31 декабря года, предшествующего предыдущему</w:t>
            </w:r>
          </w:p>
        </w:tc>
        <w:tc>
          <w:tcPr>
            <w:tcW w:w="567" w:type="dxa"/>
            <w:tcBorders>
              <w:top w:val="single" w:sz="6" w:space="0" w:color="auto"/>
              <w:left w:val="single" w:sz="6" w:space="0" w:color="auto"/>
              <w:bottom w:val="nil"/>
              <w:right w:val="single" w:sz="6" w:space="0" w:color="auto"/>
            </w:tcBorders>
          </w:tcPr>
          <w:p w:rsidR="0032768A" w:rsidRDefault="0032768A">
            <w:pPr>
              <w:ind w:left="0"/>
              <w:jc w:val="center"/>
              <w:rPr>
                <w:sz w:val="18"/>
                <w:szCs w:val="18"/>
              </w:rPr>
            </w:pPr>
            <w:r>
              <w:rPr>
                <w:sz w:val="18"/>
                <w:szCs w:val="18"/>
              </w:rPr>
              <w:t>010</w:t>
            </w:r>
          </w:p>
        </w:tc>
        <w:tc>
          <w:tcPr>
            <w:tcW w:w="1275" w:type="dxa"/>
            <w:tcBorders>
              <w:top w:val="single" w:sz="6" w:space="0" w:color="auto"/>
              <w:left w:val="single" w:sz="6" w:space="0" w:color="auto"/>
              <w:bottom w:val="nil"/>
              <w:right w:val="single" w:sz="6" w:space="0" w:color="auto"/>
            </w:tcBorders>
          </w:tcPr>
          <w:p w:rsidR="0032768A" w:rsidRDefault="0032768A">
            <w:pPr>
              <w:ind w:left="0"/>
              <w:jc w:val="right"/>
              <w:rPr>
                <w:sz w:val="18"/>
                <w:szCs w:val="18"/>
              </w:rPr>
            </w:pPr>
            <w:r>
              <w:rPr>
                <w:sz w:val="18"/>
                <w:szCs w:val="18"/>
              </w:rPr>
              <w:t>103517</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ind w:left="0"/>
              <w:jc w:val="right"/>
              <w:rPr>
                <w:sz w:val="18"/>
                <w:szCs w:val="18"/>
              </w:rPr>
            </w:pPr>
            <w:r>
              <w:rPr>
                <w:sz w:val="18"/>
                <w:szCs w:val="18"/>
              </w:rPr>
              <w:t>71787</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ind w:left="0"/>
              <w:jc w:val="right"/>
              <w:rPr>
                <w:sz w:val="18"/>
                <w:szCs w:val="18"/>
              </w:rPr>
            </w:pPr>
            <w:r>
              <w:rPr>
                <w:sz w:val="18"/>
                <w:szCs w:val="18"/>
              </w:rPr>
              <w:t>25865</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ind w:left="0"/>
              <w:jc w:val="right"/>
              <w:rPr>
                <w:sz w:val="18"/>
                <w:szCs w:val="18"/>
              </w:rPr>
            </w:pPr>
            <w:r>
              <w:rPr>
                <w:sz w:val="18"/>
                <w:szCs w:val="18"/>
              </w:rPr>
              <w:t>402930</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ind w:left="0"/>
              <w:jc w:val="right"/>
              <w:rPr>
                <w:sz w:val="18"/>
                <w:szCs w:val="18"/>
              </w:rPr>
            </w:pPr>
            <w:r>
              <w:rPr>
                <w:sz w:val="18"/>
                <w:szCs w:val="18"/>
              </w:rPr>
              <w:t>604099</w:t>
            </w:r>
          </w:p>
        </w:tc>
      </w:tr>
      <w:tr w:rsidR="0032768A">
        <w:trPr>
          <w:cantSplit/>
        </w:trPr>
        <w:tc>
          <w:tcPr>
            <w:tcW w:w="2802" w:type="dxa"/>
            <w:tcBorders>
              <w:top w:val="single" w:sz="4" w:space="0" w:color="auto"/>
              <w:left w:val="single" w:sz="6" w:space="0" w:color="auto"/>
              <w:bottom w:val="single" w:sz="6" w:space="0" w:color="auto"/>
              <w:right w:val="single" w:sz="6" w:space="0" w:color="auto"/>
            </w:tcBorders>
          </w:tcPr>
          <w:p w:rsidR="0032768A" w:rsidRDefault="0032768A">
            <w:pPr>
              <w:pStyle w:val="TableHeader2"/>
              <w:rPr>
                <w:u w:val="single"/>
              </w:rPr>
            </w:pPr>
            <w:r>
              <w:rPr>
                <w:u w:val="single"/>
              </w:rPr>
              <w:t>2005 г.</w:t>
            </w:r>
          </w:p>
          <w:p w:rsidR="0032768A" w:rsidRDefault="0032768A">
            <w:pPr>
              <w:spacing w:before="0"/>
              <w:ind w:left="0"/>
              <w:jc w:val="center"/>
              <w:rPr>
                <w:sz w:val="18"/>
                <w:szCs w:val="18"/>
              </w:rPr>
            </w:pPr>
            <w:r>
              <w:rPr>
                <w:sz w:val="18"/>
                <w:szCs w:val="18"/>
              </w:rPr>
              <w:t>(предыдущий год)</w:t>
            </w:r>
          </w:p>
          <w:p w:rsidR="0032768A" w:rsidRDefault="0032768A">
            <w:pPr>
              <w:pStyle w:val="TableText"/>
            </w:pPr>
            <w:r>
              <w:t>Изменения в учетной политике</w:t>
            </w:r>
          </w:p>
        </w:tc>
        <w:tc>
          <w:tcPr>
            <w:tcW w:w="567" w:type="dxa"/>
            <w:tcBorders>
              <w:top w:val="single" w:sz="4"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011</w:t>
            </w:r>
          </w:p>
        </w:tc>
        <w:tc>
          <w:tcPr>
            <w:tcW w:w="1275" w:type="dxa"/>
            <w:tcBorders>
              <w:top w:val="single" w:sz="4"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Результат от переоценки объектов основных средств</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012</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Остаток на 1 января предыдущего года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020</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103517</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71787</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25865</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402930</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604099</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Результат от пересчета иностранных валют</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023</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Чистая прибыль</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025</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138344</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138344</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Дивиденды</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026</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xml:space="preserve">                 ( 6211 )     </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(6211)</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Отчисления в резервный фонд</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030</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pStyle w:val="TableText"/>
            </w:pPr>
            <w:r>
              <w:t xml:space="preserve">                       ( - )</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Увеличение величины капитала за счет:</w:t>
            </w:r>
          </w:p>
          <w:p w:rsidR="0032768A" w:rsidRDefault="0032768A">
            <w:pPr>
              <w:spacing w:before="0"/>
              <w:ind w:left="0"/>
              <w:rPr>
                <w:sz w:val="18"/>
                <w:szCs w:val="18"/>
              </w:rPr>
            </w:pPr>
            <w:r>
              <w:rPr>
                <w:sz w:val="18"/>
                <w:szCs w:val="18"/>
              </w:rPr>
              <w:t>дополнительного выпуска акций</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041</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увеличения номинальной стоимости акций</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042</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реорганизации юридического лица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043</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приобретение тех. литературы</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044</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Уменьшение величины капитала за счет:</w:t>
            </w:r>
          </w:p>
          <w:p w:rsidR="0032768A" w:rsidRDefault="0032768A">
            <w:pPr>
              <w:spacing w:before="0"/>
              <w:ind w:left="0"/>
              <w:rPr>
                <w:sz w:val="18"/>
                <w:szCs w:val="18"/>
              </w:rPr>
            </w:pPr>
            <w:r>
              <w:rPr>
                <w:sz w:val="18"/>
                <w:szCs w:val="18"/>
              </w:rPr>
              <w:t>уменьшения номинала акций</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051</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p w:rsidR="0032768A" w:rsidRDefault="0032768A">
            <w:pPr>
              <w:pStyle w:val="TableText"/>
            </w:pPr>
          </w:p>
          <w:p w:rsidR="0032768A" w:rsidRDefault="0032768A">
            <w:pPr>
              <w:pStyle w:val="TableText"/>
              <w:jc w:val="right"/>
            </w:pPr>
            <w:r>
              <w:t>( - )</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pStyle w:val="TableText"/>
              <w:jc w:val="right"/>
            </w:pPr>
            <w:r>
              <w:t>( - )</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уменьшения количества акций</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052</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 - )</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реорганизации юридического лица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 xml:space="preserve"> </w:t>
            </w:r>
          </w:p>
          <w:p w:rsidR="0032768A" w:rsidRDefault="0032768A">
            <w:pPr>
              <w:spacing w:before="0"/>
              <w:ind w:left="0"/>
              <w:jc w:val="center"/>
              <w:rPr>
                <w:sz w:val="18"/>
                <w:szCs w:val="18"/>
              </w:rPr>
            </w:pPr>
            <w:r>
              <w:rPr>
                <w:sz w:val="18"/>
                <w:szCs w:val="18"/>
              </w:rPr>
              <w:t>053</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p w:rsidR="0032768A" w:rsidRDefault="0032768A">
            <w:pPr>
              <w:pStyle w:val="TableText"/>
              <w:jc w:val="right"/>
            </w:pPr>
            <w:r>
              <w:t>( - )</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p w:rsidR="0032768A" w:rsidRDefault="0032768A">
            <w:pPr>
              <w:pStyle w:val="TableText"/>
              <w:jc w:val="right"/>
            </w:pPr>
            <w:r>
              <w:t>( - )</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p w:rsidR="0032768A" w:rsidRDefault="0032768A">
            <w:pPr>
              <w:pStyle w:val="TableText"/>
              <w:jc w:val="right"/>
            </w:pPr>
            <w:r>
              <w:t xml:space="preserve">       ( - )</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амортизация объектов ГО</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054</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Остаток на 31 декабря предыдущего года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060</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103517</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71787</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25865</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535063</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736232</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pStyle w:val="TableHeader2"/>
              <w:rPr>
                <w:u w:val="single"/>
              </w:rPr>
            </w:pPr>
            <w:r>
              <w:rPr>
                <w:u w:val="single"/>
              </w:rPr>
              <w:t>2005 г.</w:t>
            </w:r>
          </w:p>
          <w:p w:rsidR="0032768A" w:rsidRDefault="0032768A">
            <w:pPr>
              <w:spacing w:before="0"/>
              <w:ind w:left="0"/>
              <w:jc w:val="center"/>
              <w:rPr>
                <w:sz w:val="18"/>
                <w:szCs w:val="18"/>
              </w:rPr>
            </w:pPr>
            <w:r>
              <w:rPr>
                <w:sz w:val="18"/>
                <w:szCs w:val="18"/>
              </w:rPr>
              <w:t>(отчетный год)</w:t>
            </w:r>
          </w:p>
          <w:p w:rsidR="0032768A" w:rsidRDefault="0032768A">
            <w:pPr>
              <w:pStyle w:val="TableText"/>
            </w:pPr>
            <w:r>
              <w:t>Изменения в учетной политике</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061</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Результат от переоценки объектов основных средств</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062</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Остаток на 1 января отчетного года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100</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103517</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71787</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25865</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535063</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736232</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Результат от пересчета иностранных валют</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103</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Чистая прибыль</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105</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117686</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117686</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Дивиденды</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106</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 - )</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Отчисления в резервный фонд</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110</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xml:space="preserve">      ( - )</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Увеличение величины капитала за счет:</w:t>
            </w:r>
          </w:p>
          <w:p w:rsidR="0032768A" w:rsidRDefault="0032768A">
            <w:pPr>
              <w:spacing w:before="0"/>
              <w:ind w:left="0"/>
              <w:rPr>
                <w:sz w:val="18"/>
                <w:szCs w:val="18"/>
              </w:rPr>
            </w:pPr>
            <w:r>
              <w:rPr>
                <w:sz w:val="18"/>
                <w:szCs w:val="18"/>
              </w:rPr>
              <w:t>дополнительного выпуска акций</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 xml:space="preserve">  </w:t>
            </w: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121</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увеличения номинальной стоимости акций</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 xml:space="preserve"> </w:t>
            </w:r>
          </w:p>
          <w:p w:rsidR="0032768A" w:rsidRDefault="0032768A">
            <w:pPr>
              <w:spacing w:before="0"/>
              <w:ind w:left="0"/>
              <w:jc w:val="center"/>
              <w:rPr>
                <w:sz w:val="18"/>
                <w:szCs w:val="18"/>
              </w:rPr>
            </w:pPr>
            <w:r>
              <w:rPr>
                <w:sz w:val="18"/>
                <w:szCs w:val="18"/>
              </w:rPr>
              <w:t>122</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реорганизации юридического лица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123</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124</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Уменьшение величины капитала за счет:</w:t>
            </w:r>
          </w:p>
          <w:p w:rsidR="0032768A" w:rsidRDefault="0032768A">
            <w:pPr>
              <w:spacing w:before="0"/>
              <w:ind w:left="0"/>
              <w:rPr>
                <w:sz w:val="18"/>
                <w:szCs w:val="18"/>
              </w:rPr>
            </w:pPr>
            <w:r>
              <w:rPr>
                <w:sz w:val="18"/>
                <w:szCs w:val="18"/>
              </w:rPr>
              <w:t>уменьшения номинала акций</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131</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pStyle w:val="TableText"/>
              <w:jc w:val="right"/>
            </w:pPr>
            <w:r>
              <w:t xml:space="preserve">    ( - )</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pStyle w:val="TableText"/>
              <w:jc w:val="right"/>
            </w:pPr>
            <w:r>
              <w:t>( - )</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уменьшения количества акций</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132</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Х</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реорганизации юридического лица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 xml:space="preserve"> </w:t>
            </w:r>
          </w:p>
          <w:p w:rsidR="0032768A" w:rsidRDefault="0032768A">
            <w:pPr>
              <w:spacing w:before="0"/>
              <w:ind w:left="0"/>
              <w:jc w:val="center"/>
              <w:rPr>
                <w:sz w:val="18"/>
                <w:szCs w:val="18"/>
              </w:rPr>
            </w:pPr>
            <w:r>
              <w:rPr>
                <w:sz w:val="18"/>
                <w:szCs w:val="18"/>
              </w:rPr>
              <w:t>133</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p w:rsidR="0032768A" w:rsidRDefault="0032768A">
            <w:pPr>
              <w:pStyle w:val="TableText"/>
              <w:jc w:val="right"/>
            </w:pPr>
            <w:r>
              <w:t>( - )</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Х</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p w:rsidR="0032768A" w:rsidRDefault="0032768A">
            <w:pPr>
              <w:pStyle w:val="TableText"/>
              <w:jc w:val="right"/>
            </w:pPr>
            <w:r>
              <w:t>( - )</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p w:rsidR="0032768A" w:rsidRDefault="0032768A">
            <w:pPr>
              <w:pStyle w:val="TableText"/>
              <w:jc w:val="right"/>
            </w:pPr>
            <w:r>
              <w:t>( - )</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134</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 - )</w:t>
            </w:r>
          </w:p>
        </w:tc>
      </w:tr>
      <w:tr w:rsidR="0032768A">
        <w:trPr>
          <w:cantSplit/>
        </w:trPr>
        <w:tc>
          <w:tcPr>
            <w:tcW w:w="280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Остаток на 31 декабря отчетного года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140</w:t>
            </w:r>
          </w:p>
        </w:tc>
        <w:tc>
          <w:tcPr>
            <w:tcW w:w="12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103517</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71787</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25865</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652749</w:t>
            </w:r>
          </w:p>
        </w:tc>
        <w:tc>
          <w:tcPr>
            <w:tcW w:w="81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853918</w:t>
            </w:r>
          </w:p>
        </w:tc>
      </w:tr>
    </w:tbl>
    <w:p w:rsidR="0032768A" w:rsidRDefault="0032768A">
      <w:pPr>
        <w:jc w:val="center"/>
        <w:rPr>
          <w:b/>
          <w:bCs/>
        </w:rPr>
      </w:pPr>
      <w:r>
        <w:rPr>
          <w:b/>
          <w:bCs/>
          <w:lang w:val="en-US"/>
        </w:rPr>
        <w:t>II</w:t>
      </w:r>
      <w:r>
        <w:rPr>
          <w:b/>
          <w:bCs/>
        </w:rPr>
        <w:t>. Резервы</w:t>
      </w:r>
    </w:p>
    <w:tbl>
      <w:tblPr>
        <w:tblW w:w="0" w:type="auto"/>
        <w:tblInd w:w="-116" w:type="dxa"/>
        <w:tblLayout w:type="fixed"/>
        <w:tblLook w:val="0000" w:firstRow="0" w:lastRow="0" w:firstColumn="0" w:lastColumn="0" w:noHBand="0" w:noVBand="0"/>
      </w:tblPr>
      <w:tblGrid>
        <w:gridCol w:w="3652"/>
        <w:gridCol w:w="567"/>
        <w:gridCol w:w="1276"/>
        <w:gridCol w:w="1276"/>
        <w:gridCol w:w="1417"/>
        <w:gridCol w:w="1100"/>
      </w:tblGrid>
      <w:tr w:rsidR="0032768A">
        <w:trPr>
          <w:cantSplit/>
          <w:trHeight w:val="347"/>
        </w:trPr>
        <w:tc>
          <w:tcPr>
            <w:tcW w:w="4219" w:type="dxa"/>
            <w:gridSpan w:val="2"/>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pPr>
            <w:r>
              <w:t>Показатель</w:t>
            </w:r>
          </w:p>
        </w:tc>
        <w:tc>
          <w:tcPr>
            <w:tcW w:w="1276"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Остаток</w:t>
            </w:r>
          </w:p>
        </w:tc>
        <w:tc>
          <w:tcPr>
            <w:tcW w:w="1276" w:type="dxa"/>
            <w:vMerge w:val="restart"/>
            <w:tcBorders>
              <w:top w:val="single" w:sz="6" w:space="0" w:color="auto"/>
              <w:left w:val="single" w:sz="6" w:space="0" w:color="auto"/>
              <w:bottom w:val="nil"/>
              <w:right w:val="single" w:sz="6" w:space="0" w:color="auto"/>
            </w:tcBorders>
          </w:tcPr>
          <w:p w:rsidR="0032768A" w:rsidRDefault="0032768A">
            <w:pPr>
              <w:spacing w:after="40"/>
              <w:ind w:left="0"/>
              <w:jc w:val="center"/>
              <w:rPr>
                <w:sz w:val="18"/>
                <w:szCs w:val="18"/>
              </w:rPr>
            </w:pPr>
            <w:r>
              <w:rPr>
                <w:sz w:val="18"/>
                <w:szCs w:val="18"/>
              </w:rPr>
              <w:t>Поступило</w:t>
            </w:r>
          </w:p>
        </w:tc>
        <w:tc>
          <w:tcPr>
            <w:tcW w:w="1417" w:type="dxa"/>
            <w:vMerge w:val="restart"/>
            <w:tcBorders>
              <w:top w:val="single" w:sz="6" w:space="0" w:color="auto"/>
              <w:left w:val="single" w:sz="6" w:space="0" w:color="auto"/>
              <w:bottom w:val="nil"/>
              <w:right w:val="single" w:sz="6" w:space="0" w:color="auto"/>
            </w:tcBorders>
          </w:tcPr>
          <w:p w:rsidR="0032768A" w:rsidRDefault="0032768A">
            <w:pPr>
              <w:spacing w:after="40"/>
              <w:ind w:left="0"/>
              <w:jc w:val="center"/>
              <w:rPr>
                <w:sz w:val="18"/>
                <w:szCs w:val="18"/>
              </w:rPr>
            </w:pPr>
            <w:r>
              <w:rPr>
                <w:sz w:val="18"/>
                <w:szCs w:val="18"/>
              </w:rPr>
              <w:t>Использовано</w:t>
            </w:r>
          </w:p>
        </w:tc>
        <w:tc>
          <w:tcPr>
            <w:tcW w:w="1100"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Остаток</w:t>
            </w:r>
          </w:p>
        </w:tc>
      </w:tr>
      <w:tr w:rsidR="0032768A">
        <w:trPr>
          <w:cantSplit/>
          <w:trHeight w:val="347"/>
        </w:trPr>
        <w:tc>
          <w:tcPr>
            <w:tcW w:w="3652"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наименование</w:t>
            </w:r>
          </w:p>
        </w:tc>
        <w:tc>
          <w:tcPr>
            <w:tcW w:w="567"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1276"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417"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100"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w:t>
            </w:r>
          </w:p>
        </w:tc>
        <w:tc>
          <w:tcPr>
            <w:tcW w:w="11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w:t>
            </w: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pPr>
            <w:r>
              <w:t>Резервы, образованные в соответствии с законодательством:</w:t>
            </w:r>
          </w:p>
          <w:p w:rsidR="0032768A" w:rsidRDefault="0032768A">
            <w:pPr>
              <w:pStyle w:val="TableText"/>
              <w:jc w:val="center"/>
            </w:pPr>
            <w:r>
              <w:t>резервный капитал</w:t>
            </w:r>
          </w:p>
        </w:tc>
        <w:tc>
          <w:tcPr>
            <w:tcW w:w="567" w:type="dxa"/>
            <w:vMerge w:val="restart"/>
            <w:tcBorders>
              <w:top w:val="single" w:sz="6" w:space="0" w:color="auto"/>
              <w:left w:val="single" w:sz="6" w:space="0" w:color="auto"/>
              <w:bottom w:val="nil"/>
              <w:right w:val="single" w:sz="6" w:space="0" w:color="auto"/>
            </w:tcBorders>
          </w:tcPr>
          <w:p w:rsidR="0032768A" w:rsidRDefault="0032768A">
            <w:pPr>
              <w:pStyle w:val="TableText"/>
              <w:jc w:val="center"/>
            </w:pPr>
          </w:p>
          <w:p w:rsidR="0032768A" w:rsidRDefault="0032768A">
            <w:pPr>
              <w:pStyle w:val="TableText"/>
              <w:jc w:val="center"/>
            </w:pPr>
          </w:p>
          <w:p w:rsidR="0032768A" w:rsidRDefault="0032768A">
            <w:pPr>
              <w:pStyle w:val="TableText"/>
              <w:jc w:val="center"/>
            </w:pPr>
          </w:p>
          <w:p w:rsidR="0032768A" w:rsidRDefault="0032768A">
            <w:pPr>
              <w:pStyle w:val="TableText"/>
              <w:jc w:val="center"/>
            </w:pPr>
          </w:p>
          <w:p w:rsidR="0032768A" w:rsidRDefault="0032768A">
            <w:pPr>
              <w:pStyle w:val="TableText"/>
              <w:jc w:val="center"/>
            </w:pPr>
            <w:r>
              <w:t>151</w:t>
            </w:r>
          </w:p>
        </w:tc>
        <w:tc>
          <w:tcPr>
            <w:tcW w:w="1276"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25865</w:t>
            </w:r>
          </w:p>
        </w:tc>
        <w:tc>
          <w:tcPr>
            <w:tcW w:w="1276"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417" w:type="dxa"/>
            <w:vMerge w:val="restart"/>
            <w:tcBorders>
              <w:top w:val="single" w:sz="6" w:space="0" w:color="auto"/>
              <w:left w:val="single" w:sz="6" w:space="0" w:color="auto"/>
              <w:bottom w:val="nil"/>
              <w:right w:val="single" w:sz="6" w:space="0" w:color="auto"/>
            </w:tcBorders>
          </w:tcPr>
          <w:p w:rsidR="0032768A" w:rsidRDefault="0032768A">
            <w:pPr>
              <w:pStyle w:val="TableText"/>
            </w:pPr>
          </w:p>
          <w:p w:rsidR="0032768A" w:rsidRDefault="0032768A">
            <w:pPr>
              <w:pStyle w:val="TableText"/>
            </w:pPr>
          </w:p>
          <w:p w:rsidR="0032768A" w:rsidRDefault="0032768A">
            <w:pPr>
              <w:pStyle w:val="TableText"/>
            </w:pPr>
          </w:p>
          <w:p w:rsidR="0032768A" w:rsidRDefault="0032768A">
            <w:pPr>
              <w:pStyle w:val="TableText"/>
            </w:pPr>
          </w:p>
          <w:p w:rsidR="0032768A" w:rsidRDefault="0032768A">
            <w:pPr>
              <w:pStyle w:val="TableText"/>
              <w:jc w:val="right"/>
            </w:pPr>
            <w:r>
              <w:t>( - )</w:t>
            </w:r>
          </w:p>
        </w:tc>
        <w:tc>
          <w:tcPr>
            <w:tcW w:w="1100"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25865</w:t>
            </w: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pPr>
            <w:r>
              <w:t>(наименование резерва)</w:t>
            </w:r>
          </w:p>
          <w:p w:rsidR="0032768A" w:rsidRDefault="0032768A">
            <w:pPr>
              <w:pStyle w:val="TableText"/>
            </w:pPr>
            <w:r>
              <w:t>данные предыдущего года</w:t>
            </w:r>
          </w:p>
        </w:tc>
        <w:tc>
          <w:tcPr>
            <w:tcW w:w="567" w:type="dxa"/>
            <w:vMerge/>
            <w:tcBorders>
              <w:top w:val="nil"/>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417"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100"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rPr>
          <w:cantSplit/>
          <w:trHeight w:val="74"/>
        </w:trPr>
        <w:tc>
          <w:tcPr>
            <w:tcW w:w="365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данные отчетного года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pPr>
            <w:r>
              <w:t>152</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25865</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1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25865</w:t>
            </w: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tc>
        <w:tc>
          <w:tcPr>
            <w:tcW w:w="567"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p>
        </w:tc>
        <w:tc>
          <w:tcPr>
            <w:tcW w:w="1276"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276"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417" w:type="dxa"/>
            <w:vMerge w:val="restart"/>
            <w:tcBorders>
              <w:top w:val="single" w:sz="6" w:space="0" w:color="auto"/>
              <w:left w:val="single" w:sz="6" w:space="0" w:color="auto"/>
              <w:bottom w:val="nil"/>
              <w:right w:val="single" w:sz="6" w:space="0" w:color="auto"/>
            </w:tcBorders>
          </w:tcPr>
          <w:p w:rsidR="0032768A" w:rsidRDefault="0032768A">
            <w:pPr>
              <w:pStyle w:val="TableText"/>
            </w:pPr>
          </w:p>
          <w:p w:rsidR="0032768A" w:rsidRDefault="0032768A">
            <w:pPr>
              <w:pStyle w:val="TableText"/>
            </w:pPr>
          </w:p>
          <w:p w:rsidR="0032768A" w:rsidRDefault="0032768A">
            <w:pPr>
              <w:pStyle w:val="TableText"/>
              <w:jc w:val="right"/>
            </w:pPr>
            <w:r>
              <w:t>( - )</w:t>
            </w:r>
          </w:p>
        </w:tc>
        <w:tc>
          <w:tcPr>
            <w:tcW w:w="1100"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pPr>
            <w:r>
              <w:t>(наименование резерва)</w:t>
            </w:r>
          </w:p>
          <w:p w:rsidR="0032768A" w:rsidRDefault="0032768A">
            <w:pPr>
              <w:pStyle w:val="TableText"/>
            </w:pPr>
            <w:r>
              <w:t>данные предыдущего года</w:t>
            </w:r>
          </w:p>
        </w:tc>
        <w:tc>
          <w:tcPr>
            <w:tcW w:w="567" w:type="dxa"/>
            <w:vMerge/>
            <w:tcBorders>
              <w:top w:val="nil"/>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417"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100"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данные отчетного года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1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pPr>
            <w:r>
              <w:t>Резервы, образованные в соответствии с учредительными документами:</w:t>
            </w:r>
          </w:p>
        </w:tc>
        <w:tc>
          <w:tcPr>
            <w:tcW w:w="567"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p>
        </w:tc>
        <w:tc>
          <w:tcPr>
            <w:tcW w:w="1276"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276"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417" w:type="dxa"/>
            <w:vMerge w:val="restart"/>
            <w:tcBorders>
              <w:top w:val="single" w:sz="6" w:space="0" w:color="auto"/>
              <w:left w:val="single" w:sz="6" w:space="0" w:color="auto"/>
              <w:bottom w:val="nil"/>
              <w:right w:val="single" w:sz="6" w:space="0" w:color="auto"/>
            </w:tcBorders>
          </w:tcPr>
          <w:p w:rsidR="0032768A" w:rsidRDefault="0032768A">
            <w:pPr>
              <w:pStyle w:val="TableText"/>
            </w:pPr>
          </w:p>
          <w:p w:rsidR="0032768A" w:rsidRDefault="0032768A">
            <w:pPr>
              <w:pStyle w:val="TableText"/>
            </w:pPr>
          </w:p>
          <w:p w:rsidR="0032768A" w:rsidRDefault="0032768A">
            <w:pPr>
              <w:pStyle w:val="TableText"/>
            </w:pPr>
          </w:p>
          <w:p w:rsidR="0032768A" w:rsidRDefault="0032768A">
            <w:pPr>
              <w:pStyle w:val="TableText"/>
              <w:jc w:val="right"/>
            </w:pPr>
            <w:r>
              <w:t>( - )</w:t>
            </w:r>
          </w:p>
        </w:tc>
        <w:tc>
          <w:tcPr>
            <w:tcW w:w="1100"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Height w:val="280"/>
        </w:trPr>
        <w:tc>
          <w:tcPr>
            <w:tcW w:w="3652"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pPr>
            <w:r>
              <w:t>(наименование резерва)</w:t>
            </w:r>
          </w:p>
          <w:p w:rsidR="0032768A" w:rsidRDefault="0032768A">
            <w:pPr>
              <w:pStyle w:val="TableHeaderNumbers"/>
              <w:jc w:val="left"/>
            </w:pPr>
            <w:r>
              <w:t>данные предыдущего года</w:t>
            </w:r>
          </w:p>
        </w:tc>
        <w:tc>
          <w:tcPr>
            <w:tcW w:w="567" w:type="dxa"/>
            <w:vMerge/>
            <w:tcBorders>
              <w:top w:val="nil"/>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417"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100"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данные отчетного года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1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Height w:val="74"/>
        </w:trPr>
        <w:tc>
          <w:tcPr>
            <w:tcW w:w="365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67"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p>
        </w:tc>
        <w:tc>
          <w:tcPr>
            <w:tcW w:w="1276"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276"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417" w:type="dxa"/>
            <w:vMerge w:val="restart"/>
            <w:tcBorders>
              <w:top w:val="single" w:sz="6" w:space="0" w:color="auto"/>
              <w:left w:val="single" w:sz="6" w:space="0" w:color="auto"/>
              <w:bottom w:val="nil"/>
              <w:right w:val="single" w:sz="6" w:space="0" w:color="auto"/>
            </w:tcBorders>
          </w:tcPr>
          <w:p w:rsidR="0032768A" w:rsidRDefault="0032768A">
            <w:pPr>
              <w:pStyle w:val="TableText"/>
            </w:pPr>
          </w:p>
          <w:p w:rsidR="0032768A" w:rsidRDefault="0032768A">
            <w:pPr>
              <w:pStyle w:val="TableText"/>
            </w:pPr>
          </w:p>
          <w:p w:rsidR="0032768A" w:rsidRDefault="0032768A">
            <w:pPr>
              <w:pStyle w:val="TableText"/>
              <w:jc w:val="right"/>
            </w:pPr>
            <w:r>
              <w:t>( - )</w:t>
            </w:r>
          </w:p>
        </w:tc>
        <w:tc>
          <w:tcPr>
            <w:tcW w:w="1100"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pPr>
            <w:r>
              <w:t>(наименование резерва)</w:t>
            </w:r>
          </w:p>
          <w:p w:rsidR="0032768A" w:rsidRDefault="0032768A">
            <w:pPr>
              <w:pStyle w:val="TableText"/>
            </w:pPr>
            <w:r>
              <w:t>данные предыдущего года</w:t>
            </w:r>
          </w:p>
        </w:tc>
        <w:tc>
          <w:tcPr>
            <w:tcW w:w="567" w:type="dxa"/>
            <w:vMerge/>
            <w:tcBorders>
              <w:top w:val="nil"/>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417"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100"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данные отчетного года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1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pStyle w:val="TableHeader2"/>
            </w:pPr>
            <w:r>
              <w:t>Оценочные резервы:</w:t>
            </w:r>
          </w:p>
        </w:tc>
        <w:tc>
          <w:tcPr>
            <w:tcW w:w="567"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p>
        </w:tc>
        <w:tc>
          <w:tcPr>
            <w:tcW w:w="1276"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276"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417" w:type="dxa"/>
            <w:vMerge w:val="restart"/>
            <w:tcBorders>
              <w:top w:val="single" w:sz="6" w:space="0" w:color="auto"/>
              <w:left w:val="single" w:sz="6" w:space="0" w:color="auto"/>
              <w:bottom w:val="nil"/>
              <w:right w:val="single" w:sz="6" w:space="0" w:color="auto"/>
            </w:tcBorders>
          </w:tcPr>
          <w:p w:rsidR="0032768A" w:rsidRDefault="0032768A">
            <w:pPr>
              <w:pStyle w:val="TableText"/>
            </w:pPr>
          </w:p>
          <w:p w:rsidR="0032768A" w:rsidRDefault="0032768A">
            <w:pPr>
              <w:pStyle w:val="TableText"/>
            </w:pPr>
          </w:p>
          <w:p w:rsidR="0032768A" w:rsidRDefault="0032768A">
            <w:pPr>
              <w:pStyle w:val="TableText"/>
              <w:jc w:val="right"/>
            </w:pPr>
            <w:r>
              <w:t>( - )</w:t>
            </w:r>
          </w:p>
        </w:tc>
        <w:tc>
          <w:tcPr>
            <w:tcW w:w="1100"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pPr>
            <w:r>
              <w:t>(наименование резерва)</w:t>
            </w:r>
          </w:p>
          <w:p w:rsidR="0032768A" w:rsidRDefault="0032768A">
            <w:pPr>
              <w:pStyle w:val="TableHeaderNumbers"/>
              <w:jc w:val="left"/>
            </w:pPr>
            <w:r>
              <w:t>данные предыдущего года</w:t>
            </w:r>
          </w:p>
        </w:tc>
        <w:tc>
          <w:tcPr>
            <w:tcW w:w="567" w:type="dxa"/>
            <w:vMerge/>
            <w:tcBorders>
              <w:top w:val="nil"/>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417"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100"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данные отчетного года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 - )</w:t>
            </w:r>
          </w:p>
        </w:tc>
        <w:tc>
          <w:tcPr>
            <w:tcW w:w="11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1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pPr>
            <w:r>
              <w:t>(наименование резерва)</w:t>
            </w:r>
          </w:p>
          <w:p w:rsidR="0032768A" w:rsidRDefault="0032768A">
            <w:pPr>
              <w:pStyle w:val="TableText"/>
            </w:pPr>
            <w:r>
              <w:t>данные предыдущего года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p w:rsidR="0032768A" w:rsidRDefault="0032768A">
            <w:pPr>
              <w:pStyle w:val="TableText"/>
              <w:jc w:val="right"/>
            </w:pPr>
            <w:r>
              <w:t>( - )</w:t>
            </w:r>
          </w:p>
        </w:tc>
        <w:tc>
          <w:tcPr>
            <w:tcW w:w="11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данные отчетного года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1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67"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p>
        </w:tc>
        <w:tc>
          <w:tcPr>
            <w:tcW w:w="1276"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276"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417" w:type="dxa"/>
            <w:vMerge w:val="restart"/>
            <w:tcBorders>
              <w:top w:val="single" w:sz="6" w:space="0" w:color="auto"/>
              <w:left w:val="single" w:sz="6" w:space="0" w:color="auto"/>
              <w:bottom w:val="nil"/>
              <w:right w:val="single" w:sz="6" w:space="0" w:color="auto"/>
            </w:tcBorders>
          </w:tcPr>
          <w:p w:rsidR="0032768A" w:rsidRDefault="0032768A">
            <w:pPr>
              <w:pStyle w:val="TableText"/>
            </w:pPr>
          </w:p>
          <w:p w:rsidR="0032768A" w:rsidRDefault="0032768A">
            <w:pPr>
              <w:pStyle w:val="TableText"/>
            </w:pPr>
          </w:p>
          <w:p w:rsidR="0032768A" w:rsidRDefault="0032768A">
            <w:pPr>
              <w:pStyle w:val="TableText"/>
              <w:jc w:val="right"/>
            </w:pPr>
            <w:r>
              <w:t>( - )</w:t>
            </w:r>
          </w:p>
        </w:tc>
        <w:tc>
          <w:tcPr>
            <w:tcW w:w="1100"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pPr>
            <w:r>
              <w:t>(наименование резерва)</w:t>
            </w:r>
          </w:p>
          <w:p w:rsidR="0032768A" w:rsidRDefault="0032768A">
            <w:pPr>
              <w:pStyle w:val="TableText"/>
            </w:pPr>
            <w:r>
              <w:t>данные предыдущего года</w:t>
            </w:r>
          </w:p>
        </w:tc>
        <w:tc>
          <w:tcPr>
            <w:tcW w:w="567" w:type="dxa"/>
            <w:vMerge/>
            <w:tcBorders>
              <w:top w:val="nil"/>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417"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100"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данные отчетного года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1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pStyle w:val="TableHeader2"/>
            </w:pPr>
            <w:r>
              <w:t>Резервы предстоящих расходов:</w:t>
            </w:r>
          </w:p>
          <w:p w:rsidR="0032768A" w:rsidRDefault="0032768A">
            <w:pPr>
              <w:pStyle w:val="TableText"/>
            </w:pPr>
            <w:r>
              <w:t>резерв на ремонт основных средств</w:t>
            </w:r>
          </w:p>
        </w:tc>
        <w:tc>
          <w:tcPr>
            <w:tcW w:w="567"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191</w:t>
            </w:r>
          </w:p>
        </w:tc>
        <w:tc>
          <w:tcPr>
            <w:tcW w:w="1276"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276"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29209</w:t>
            </w:r>
          </w:p>
        </w:tc>
        <w:tc>
          <w:tcPr>
            <w:tcW w:w="1417"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pStyle w:val="TableText"/>
              <w:jc w:val="right"/>
            </w:pPr>
            <w:r>
              <w:t xml:space="preserve">       (29209)</w:t>
            </w:r>
          </w:p>
        </w:tc>
        <w:tc>
          <w:tcPr>
            <w:tcW w:w="1100"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pPr>
            <w:r>
              <w:t>(наименование резерва)</w:t>
            </w:r>
          </w:p>
          <w:p w:rsidR="0032768A" w:rsidRDefault="0032768A">
            <w:pPr>
              <w:pStyle w:val="TableHeaderNumbers"/>
              <w:jc w:val="left"/>
            </w:pPr>
            <w:r>
              <w:t>данные предыдущего года</w:t>
            </w:r>
          </w:p>
        </w:tc>
        <w:tc>
          <w:tcPr>
            <w:tcW w:w="567" w:type="dxa"/>
            <w:vMerge/>
            <w:tcBorders>
              <w:top w:val="nil"/>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417"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100"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данные отчетного года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192</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16769</w:t>
            </w: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xml:space="preserve">      (16769)</w:t>
            </w:r>
          </w:p>
        </w:tc>
        <w:tc>
          <w:tcPr>
            <w:tcW w:w="11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67"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p>
        </w:tc>
        <w:tc>
          <w:tcPr>
            <w:tcW w:w="1276"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276"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417" w:type="dxa"/>
            <w:vMerge w:val="restart"/>
            <w:tcBorders>
              <w:top w:val="single" w:sz="6" w:space="0" w:color="auto"/>
              <w:left w:val="single" w:sz="6" w:space="0" w:color="auto"/>
              <w:bottom w:val="nil"/>
              <w:right w:val="single" w:sz="6" w:space="0" w:color="auto"/>
            </w:tcBorders>
          </w:tcPr>
          <w:p w:rsidR="0032768A" w:rsidRDefault="0032768A">
            <w:pPr>
              <w:pStyle w:val="TableText"/>
            </w:pPr>
          </w:p>
          <w:p w:rsidR="0032768A" w:rsidRDefault="0032768A">
            <w:pPr>
              <w:pStyle w:val="TableText"/>
            </w:pPr>
          </w:p>
          <w:p w:rsidR="0032768A" w:rsidRDefault="0032768A">
            <w:pPr>
              <w:pStyle w:val="TableText"/>
              <w:jc w:val="right"/>
            </w:pPr>
            <w:r>
              <w:t>( - )</w:t>
            </w:r>
          </w:p>
        </w:tc>
        <w:tc>
          <w:tcPr>
            <w:tcW w:w="1100"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pPr>
            <w:r>
              <w:t>(наименование резерва)</w:t>
            </w:r>
          </w:p>
          <w:p w:rsidR="0032768A" w:rsidRDefault="0032768A">
            <w:pPr>
              <w:pStyle w:val="TableHeaderNumbers"/>
              <w:jc w:val="left"/>
            </w:pPr>
            <w:r>
              <w:t>данные предыдущего года</w:t>
            </w:r>
          </w:p>
        </w:tc>
        <w:tc>
          <w:tcPr>
            <w:tcW w:w="567" w:type="dxa"/>
            <w:vMerge/>
            <w:tcBorders>
              <w:top w:val="nil"/>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276"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417"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100"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rPr>
          <w:cantSplit/>
        </w:trPr>
        <w:tc>
          <w:tcPr>
            <w:tcW w:w="365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данные отчетного года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276"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1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bl>
    <w:p w:rsidR="0032768A" w:rsidRDefault="0032768A">
      <w:pPr>
        <w:pStyle w:val="8"/>
        <w:rPr>
          <w:b w:val="0"/>
          <w:bCs w:val="0"/>
        </w:rPr>
      </w:pPr>
      <w:r>
        <w:t>Справки</w:t>
      </w:r>
    </w:p>
    <w:tbl>
      <w:tblPr>
        <w:tblW w:w="0" w:type="auto"/>
        <w:tblInd w:w="-116" w:type="dxa"/>
        <w:tblLayout w:type="fixed"/>
        <w:tblLook w:val="0000" w:firstRow="0" w:lastRow="0" w:firstColumn="0" w:lastColumn="0" w:noHBand="0" w:noVBand="0"/>
      </w:tblPr>
      <w:tblGrid>
        <w:gridCol w:w="3085"/>
        <w:gridCol w:w="567"/>
        <w:gridCol w:w="1417"/>
        <w:gridCol w:w="1418"/>
        <w:gridCol w:w="1400"/>
        <w:gridCol w:w="1401"/>
      </w:tblGrid>
      <w:tr w:rsidR="0032768A">
        <w:trPr>
          <w:cantSplit/>
          <w:trHeight w:val="347"/>
        </w:trPr>
        <w:tc>
          <w:tcPr>
            <w:tcW w:w="3652" w:type="dxa"/>
            <w:gridSpan w:val="2"/>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pPr>
            <w:r>
              <w:t>Показатель</w:t>
            </w:r>
          </w:p>
        </w:tc>
        <w:tc>
          <w:tcPr>
            <w:tcW w:w="2835" w:type="dxa"/>
            <w:gridSpan w:val="2"/>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Остаток на начало отчетного года</w:t>
            </w:r>
          </w:p>
        </w:tc>
        <w:tc>
          <w:tcPr>
            <w:tcW w:w="2801" w:type="dxa"/>
            <w:gridSpan w:val="2"/>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Остаток на конец отчетного периода</w:t>
            </w:r>
          </w:p>
        </w:tc>
      </w:tr>
      <w:tr w:rsidR="0032768A">
        <w:trPr>
          <w:cantSplit/>
          <w:trHeight w:val="347"/>
        </w:trPr>
        <w:tc>
          <w:tcPr>
            <w:tcW w:w="3085"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наименование</w:t>
            </w:r>
          </w:p>
        </w:tc>
        <w:tc>
          <w:tcPr>
            <w:tcW w:w="567"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2835" w:type="dxa"/>
            <w:gridSpan w:val="2"/>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2801" w:type="dxa"/>
            <w:gridSpan w:val="2"/>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r>
      <w:tr w:rsidR="0032768A">
        <w:trPr>
          <w:cantSplit/>
        </w:trPr>
        <w:tc>
          <w:tcPr>
            <w:tcW w:w="3085"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r>
              <w:rPr>
                <w:sz w:val="18"/>
                <w:szCs w:val="18"/>
              </w:rPr>
              <w:t>1</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2835"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2801"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r>
      <w:tr w:rsidR="0032768A">
        <w:trPr>
          <w:cantSplit/>
          <w:trHeight w:val="240"/>
        </w:trPr>
        <w:tc>
          <w:tcPr>
            <w:tcW w:w="3085" w:type="dxa"/>
            <w:tcBorders>
              <w:top w:val="single" w:sz="6" w:space="0" w:color="auto"/>
              <w:left w:val="single" w:sz="6" w:space="0" w:color="auto"/>
              <w:bottom w:val="single" w:sz="4" w:space="0" w:color="auto"/>
              <w:right w:val="single" w:sz="6" w:space="0" w:color="auto"/>
            </w:tcBorders>
          </w:tcPr>
          <w:p w:rsidR="0032768A" w:rsidRDefault="0032768A">
            <w:pPr>
              <w:pStyle w:val="TableText"/>
            </w:pPr>
            <w:r>
              <w:t xml:space="preserve">1) Чистые активы                                 </w:t>
            </w:r>
          </w:p>
          <w:p w:rsidR="0032768A" w:rsidRDefault="0032768A">
            <w:pPr>
              <w:pStyle w:val="TableText"/>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200</w:t>
            </w:r>
          </w:p>
        </w:tc>
        <w:tc>
          <w:tcPr>
            <w:tcW w:w="2835"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736232</w:t>
            </w:r>
          </w:p>
        </w:tc>
        <w:tc>
          <w:tcPr>
            <w:tcW w:w="2801"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853918</w:t>
            </w:r>
          </w:p>
        </w:tc>
      </w:tr>
      <w:tr w:rsidR="0032768A">
        <w:trPr>
          <w:cantSplit/>
        </w:trPr>
        <w:tc>
          <w:tcPr>
            <w:tcW w:w="3085" w:type="dxa"/>
            <w:vMerge w:val="restart"/>
            <w:tcBorders>
              <w:top w:val="nil"/>
              <w:left w:val="single" w:sz="6" w:space="0" w:color="auto"/>
              <w:bottom w:val="nil"/>
              <w:right w:val="single" w:sz="6" w:space="0" w:color="auto"/>
            </w:tcBorders>
          </w:tcPr>
          <w:p w:rsidR="0032768A" w:rsidRDefault="0032768A">
            <w:pPr>
              <w:spacing w:before="0"/>
              <w:ind w:left="0"/>
              <w:rPr>
                <w:sz w:val="18"/>
                <w:szCs w:val="18"/>
              </w:rPr>
            </w:pPr>
          </w:p>
        </w:tc>
        <w:tc>
          <w:tcPr>
            <w:tcW w:w="567"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p>
        </w:tc>
        <w:tc>
          <w:tcPr>
            <w:tcW w:w="2835"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Из бюджета</w:t>
            </w:r>
          </w:p>
        </w:tc>
        <w:tc>
          <w:tcPr>
            <w:tcW w:w="2801"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Из внебюджетных фондов</w:t>
            </w:r>
          </w:p>
        </w:tc>
      </w:tr>
      <w:tr w:rsidR="0032768A">
        <w:trPr>
          <w:cantSplit/>
        </w:trPr>
        <w:tc>
          <w:tcPr>
            <w:tcW w:w="3085" w:type="dxa"/>
            <w:vMerge/>
            <w:tcBorders>
              <w:top w:val="nil"/>
              <w:left w:val="single" w:sz="6" w:space="0" w:color="auto"/>
              <w:bottom w:val="nil"/>
              <w:right w:val="single" w:sz="6" w:space="0" w:color="auto"/>
            </w:tcBorders>
          </w:tcPr>
          <w:p w:rsidR="0032768A" w:rsidRDefault="0032768A">
            <w:pPr>
              <w:spacing w:before="0"/>
              <w:ind w:left="0"/>
              <w:rPr>
                <w:sz w:val="18"/>
                <w:szCs w:val="18"/>
              </w:rPr>
            </w:pPr>
          </w:p>
        </w:tc>
        <w:tc>
          <w:tcPr>
            <w:tcW w:w="567" w:type="dxa"/>
            <w:vMerge/>
            <w:tcBorders>
              <w:top w:val="nil"/>
              <w:left w:val="single" w:sz="6" w:space="0" w:color="auto"/>
              <w:bottom w:val="nil"/>
              <w:right w:val="single" w:sz="6" w:space="0" w:color="auto"/>
            </w:tcBorders>
          </w:tcPr>
          <w:p w:rsidR="0032768A" w:rsidRDefault="0032768A">
            <w:pPr>
              <w:spacing w:before="0"/>
              <w:ind w:left="0"/>
              <w:jc w:val="center"/>
              <w:rPr>
                <w:sz w:val="18"/>
                <w:szCs w:val="18"/>
              </w:rPr>
            </w:pP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за отчетный год</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за предыдущий год</w:t>
            </w:r>
          </w:p>
        </w:tc>
        <w:tc>
          <w:tcPr>
            <w:tcW w:w="14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за отчетный год</w:t>
            </w:r>
          </w:p>
        </w:tc>
        <w:tc>
          <w:tcPr>
            <w:tcW w:w="1401"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за предыдущий год</w:t>
            </w:r>
          </w:p>
        </w:tc>
      </w:tr>
      <w:tr w:rsidR="0032768A">
        <w:trPr>
          <w:cantSplit/>
        </w:trPr>
        <w:tc>
          <w:tcPr>
            <w:tcW w:w="3085" w:type="dxa"/>
            <w:vMerge/>
            <w:tcBorders>
              <w:top w:val="nil"/>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67" w:type="dxa"/>
            <w:vMerge/>
            <w:tcBorders>
              <w:top w:val="nil"/>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41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c>
          <w:tcPr>
            <w:tcW w:w="14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w:t>
            </w:r>
          </w:p>
        </w:tc>
        <w:tc>
          <w:tcPr>
            <w:tcW w:w="1401"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w:t>
            </w:r>
          </w:p>
        </w:tc>
      </w:tr>
      <w:tr w:rsidR="0032768A">
        <w:trPr>
          <w:cantSplit/>
        </w:trPr>
        <w:tc>
          <w:tcPr>
            <w:tcW w:w="308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2) Получено на:</w:t>
            </w:r>
          </w:p>
          <w:p w:rsidR="0032768A" w:rsidRDefault="0032768A">
            <w:pPr>
              <w:spacing w:before="0"/>
              <w:ind w:left="0"/>
              <w:rPr>
                <w:sz w:val="18"/>
                <w:szCs w:val="18"/>
              </w:rPr>
            </w:pPr>
            <w:r>
              <w:rPr>
                <w:sz w:val="18"/>
                <w:szCs w:val="18"/>
              </w:rPr>
              <w:t>расходы по обычным видам деятельности - всего</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210</w:t>
            </w:r>
          </w:p>
        </w:tc>
        <w:tc>
          <w:tcPr>
            <w:tcW w:w="2835"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           </w:t>
            </w:r>
          </w:p>
          <w:p w:rsidR="0032768A" w:rsidRDefault="0032768A">
            <w:pPr>
              <w:spacing w:before="0"/>
              <w:ind w:left="0"/>
              <w:rPr>
                <w:sz w:val="18"/>
                <w:szCs w:val="18"/>
              </w:rPr>
            </w:pPr>
          </w:p>
          <w:p w:rsidR="0032768A" w:rsidRDefault="0032768A">
            <w:pPr>
              <w:spacing w:before="0"/>
              <w:ind w:left="0"/>
              <w:rPr>
                <w:sz w:val="18"/>
                <w:szCs w:val="18"/>
              </w:rPr>
            </w:pPr>
            <w:r>
              <w:rPr>
                <w:sz w:val="18"/>
                <w:szCs w:val="18"/>
              </w:rPr>
              <w:t xml:space="preserve">             -                              -</w:t>
            </w:r>
          </w:p>
        </w:tc>
        <w:tc>
          <w:tcPr>
            <w:tcW w:w="2801"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          </w:t>
            </w:r>
          </w:p>
          <w:p w:rsidR="0032768A" w:rsidRDefault="0032768A">
            <w:pPr>
              <w:spacing w:before="0"/>
              <w:ind w:left="0"/>
              <w:rPr>
                <w:sz w:val="18"/>
                <w:szCs w:val="18"/>
              </w:rPr>
            </w:pPr>
          </w:p>
          <w:p w:rsidR="0032768A" w:rsidRDefault="0032768A">
            <w:pPr>
              <w:spacing w:before="0"/>
              <w:ind w:left="0"/>
              <w:rPr>
                <w:sz w:val="18"/>
                <w:szCs w:val="18"/>
              </w:rPr>
            </w:pPr>
            <w:r>
              <w:rPr>
                <w:sz w:val="18"/>
                <w:szCs w:val="18"/>
              </w:rPr>
              <w:t xml:space="preserve">              -                              -</w:t>
            </w:r>
          </w:p>
        </w:tc>
      </w:tr>
      <w:tr w:rsidR="0032768A">
        <w:trPr>
          <w:cantSplit/>
        </w:trPr>
        <w:tc>
          <w:tcPr>
            <w:tcW w:w="308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 том числе:</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2835"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             -                              -</w:t>
            </w:r>
          </w:p>
        </w:tc>
        <w:tc>
          <w:tcPr>
            <w:tcW w:w="2801"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              -                              -</w:t>
            </w:r>
          </w:p>
        </w:tc>
      </w:tr>
      <w:tr w:rsidR="0032768A">
        <w:trPr>
          <w:cantSplit/>
        </w:trPr>
        <w:tc>
          <w:tcPr>
            <w:tcW w:w="308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2835"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2801"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r>
      <w:tr w:rsidR="0032768A">
        <w:trPr>
          <w:cantSplit/>
        </w:trPr>
        <w:tc>
          <w:tcPr>
            <w:tcW w:w="308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капитальные вложения во внеоборотные активы</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220</w:t>
            </w:r>
          </w:p>
        </w:tc>
        <w:tc>
          <w:tcPr>
            <w:tcW w:w="2835"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p w:rsidR="0032768A" w:rsidRDefault="0032768A">
            <w:pPr>
              <w:spacing w:before="0"/>
              <w:ind w:left="0"/>
              <w:rPr>
                <w:sz w:val="18"/>
                <w:szCs w:val="18"/>
              </w:rPr>
            </w:pPr>
            <w:r>
              <w:rPr>
                <w:sz w:val="18"/>
                <w:szCs w:val="18"/>
              </w:rPr>
              <w:t xml:space="preserve">             -                              -</w:t>
            </w:r>
          </w:p>
        </w:tc>
        <w:tc>
          <w:tcPr>
            <w:tcW w:w="2801"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rPr>
                <w:sz w:val="18"/>
                <w:szCs w:val="18"/>
              </w:rPr>
            </w:pPr>
            <w:r>
              <w:rPr>
                <w:sz w:val="18"/>
                <w:szCs w:val="18"/>
              </w:rPr>
              <w:t xml:space="preserve">              -                              -</w:t>
            </w:r>
          </w:p>
        </w:tc>
      </w:tr>
      <w:tr w:rsidR="0032768A">
        <w:trPr>
          <w:cantSplit/>
        </w:trPr>
        <w:tc>
          <w:tcPr>
            <w:tcW w:w="308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 том числе:</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2835"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             -                              -</w:t>
            </w:r>
          </w:p>
        </w:tc>
        <w:tc>
          <w:tcPr>
            <w:tcW w:w="2801"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              -                              -</w:t>
            </w:r>
          </w:p>
        </w:tc>
      </w:tr>
      <w:tr w:rsidR="0032768A">
        <w:trPr>
          <w:cantSplit/>
        </w:trPr>
        <w:tc>
          <w:tcPr>
            <w:tcW w:w="308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2835"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2801"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r>
    </w:tbl>
    <w:p w:rsidR="0032768A" w:rsidRDefault="0032768A">
      <w:pPr>
        <w:pStyle w:val="21"/>
        <w:rPr>
          <w:sz w:val="20"/>
          <w:szCs w:val="20"/>
        </w:rPr>
      </w:pPr>
      <w:r>
        <w:rPr>
          <w:sz w:val="20"/>
          <w:szCs w:val="20"/>
        </w:rPr>
        <w:t>ОТЧЕТ О ДВИЖЕНИИ ДЕНЕЖНЫХ СРЕДСТВ</w:t>
      </w:r>
    </w:p>
    <w:p w:rsidR="0032768A" w:rsidRDefault="0032768A">
      <w:pPr>
        <w:pStyle w:val="21"/>
        <w:rPr>
          <w:b w:val="0"/>
          <w:bCs w:val="0"/>
          <w:sz w:val="18"/>
          <w:szCs w:val="18"/>
        </w:rPr>
      </w:pPr>
      <w:r>
        <w:rPr>
          <w:b w:val="0"/>
          <w:bCs w:val="0"/>
          <w:sz w:val="18"/>
          <w:szCs w:val="18"/>
        </w:rPr>
        <w:t>за 2006 год</w:t>
      </w:r>
    </w:p>
    <w:tbl>
      <w:tblPr>
        <w:tblW w:w="0" w:type="auto"/>
        <w:tblInd w:w="-108" w:type="dxa"/>
        <w:tblLayout w:type="fixed"/>
        <w:tblLook w:val="0000" w:firstRow="0" w:lastRow="0" w:firstColumn="0" w:lastColumn="0" w:noHBand="0" w:noVBand="0"/>
      </w:tblPr>
      <w:tblGrid>
        <w:gridCol w:w="3908"/>
        <w:gridCol w:w="2200"/>
        <w:gridCol w:w="1600"/>
        <w:gridCol w:w="600"/>
        <w:gridCol w:w="500"/>
        <w:gridCol w:w="480"/>
      </w:tblGrid>
      <w:tr w:rsidR="0032768A">
        <w:tc>
          <w:tcPr>
            <w:tcW w:w="7708" w:type="dxa"/>
            <w:gridSpan w:val="3"/>
            <w:tcBorders>
              <w:top w:val="nil"/>
              <w:left w:val="nil"/>
              <w:bottom w:val="nil"/>
              <w:right w:val="nil"/>
            </w:tcBorders>
          </w:tcPr>
          <w:p w:rsidR="0032768A" w:rsidRDefault="0032768A">
            <w:pPr>
              <w:spacing w:before="0"/>
              <w:ind w:left="0"/>
              <w:jc w:val="right"/>
              <w:rPr>
                <w:sz w:val="18"/>
                <w:szCs w:val="18"/>
              </w:rPr>
            </w:pP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КОДЫ</w:t>
            </w:r>
          </w:p>
        </w:tc>
      </w:tr>
      <w:tr w:rsidR="0032768A">
        <w:tc>
          <w:tcPr>
            <w:tcW w:w="7708" w:type="dxa"/>
            <w:gridSpan w:val="3"/>
            <w:tcBorders>
              <w:top w:val="nil"/>
              <w:left w:val="nil"/>
              <w:bottom w:val="nil"/>
              <w:right w:val="nil"/>
            </w:tcBorders>
          </w:tcPr>
          <w:p w:rsidR="0032768A" w:rsidRDefault="0032768A">
            <w:pPr>
              <w:spacing w:before="0"/>
              <w:ind w:left="0"/>
              <w:jc w:val="right"/>
              <w:rPr>
                <w:sz w:val="18"/>
                <w:szCs w:val="18"/>
              </w:rPr>
            </w:pPr>
            <w:r>
              <w:rPr>
                <w:sz w:val="18"/>
                <w:szCs w:val="18"/>
              </w:rPr>
              <w:t>Форма № 4 по ОКУД</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0710004</w:t>
            </w:r>
          </w:p>
        </w:tc>
      </w:tr>
      <w:tr w:rsidR="0032768A">
        <w:tc>
          <w:tcPr>
            <w:tcW w:w="3908" w:type="dxa"/>
            <w:tcBorders>
              <w:top w:val="nil"/>
              <w:left w:val="nil"/>
              <w:bottom w:val="nil"/>
              <w:right w:val="nil"/>
            </w:tcBorders>
          </w:tcPr>
          <w:p w:rsidR="0032768A" w:rsidRDefault="0032768A">
            <w:pPr>
              <w:spacing w:before="0"/>
              <w:ind w:left="0"/>
              <w:rPr>
                <w:b/>
                <w:bCs/>
                <w:sz w:val="18"/>
                <w:szCs w:val="18"/>
              </w:rPr>
            </w:pPr>
          </w:p>
        </w:tc>
        <w:tc>
          <w:tcPr>
            <w:tcW w:w="3800" w:type="dxa"/>
            <w:gridSpan w:val="2"/>
            <w:tcBorders>
              <w:top w:val="nil"/>
              <w:left w:val="nil"/>
              <w:bottom w:val="nil"/>
              <w:right w:val="nil"/>
            </w:tcBorders>
          </w:tcPr>
          <w:p w:rsidR="0032768A" w:rsidRDefault="0032768A">
            <w:pPr>
              <w:spacing w:before="0"/>
              <w:ind w:left="0"/>
              <w:jc w:val="right"/>
              <w:rPr>
                <w:sz w:val="18"/>
                <w:szCs w:val="18"/>
              </w:rPr>
            </w:pPr>
            <w:r>
              <w:rPr>
                <w:sz w:val="18"/>
                <w:szCs w:val="18"/>
              </w:rPr>
              <w:t>Дата (год, месяц, число)</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4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Организация: Богдановичское открытое акционерное общество по производству огнеупорных материалов</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ОКПО</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05802299</w:t>
            </w:r>
          </w:p>
        </w:tc>
      </w:tr>
      <w:tr w:rsidR="0032768A">
        <w:tc>
          <w:tcPr>
            <w:tcW w:w="6108" w:type="dxa"/>
            <w:gridSpan w:val="2"/>
            <w:tcBorders>
              <w:top w:val="nil"/>
              <w:left w:val="nil"/>
              <w:bottom w:val="nil"/>
              <w:right w:val="nil"/>
            </w:tcBorders>
          </w:tcPr>
          <w:p w:rsidR="0032768A" w:rsidRDefault="0032768A">
            <w:pPr>
              <w:spacing w:before="0"/>
              <w:ind w:left="0"/>
              <w:rPr>
                <w:sz w:val="18"/>
                <w:szCs w:val="18"/>
              </w:rPr>
            </w:pPr>
            <w:r>
              <w:rPr>
                <w:sz w:val="18"/>
                <w:szCs w:val="18"/>
              </w:rPr>
              <w:t>Идентификационный номер налогоплательщика</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ИНН</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6605001321</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Вид деятельности: промышленность</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ОКВЭД</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26.26</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Организационно-правовая форма / форма собственности: открытое акционерное общество / частная собственность</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ОКОПФ/ОКФС</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47   /   16</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 xml:space="preserve">Единица измерения: </w:t>
            </w:r>
            <w:r>
              <w:rPr>
                <w:b/>
                <w:bCs/>
                <w:sz w:val="18"/>
                <w:szCs w:val="18"/>
              </w:rPr>
              <w:t>тыс. руб.</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ОКЕИ</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            384</w:t>
            </w:r>
          </w:p>
        </w:tc>
      </w:tr>
    </w:tbl>
    <w:p w:rsidR="0032768A" w:rsidRDefault="0032768A">
      <w:pPr>
        <w:jc w:val="center"/>
        <w:rPr>
          <w:b/>
          <w:bCs/>
        </w:rPr>
      </w:pPr>
    </w:p>
    <w:tbl>
      <w:tblPr>
        <w:tblW w:w="0" w:type="auto"/>
        <w:tblInd w:w="-116" w:type="dxa"/>
        <w:tblLayout w:type="fixed"/>
        <w:tblLook w:val="0000" w:firstRow="0" w:lastRow="0" w:firstColumn="0" w:lastColumn="0" w:noHBand="0" w:noVBand="0"/>
      </w:tblPr>
      <w:tblGrid>
        <w:gridCol w:w="5070"/>
        <w:gridCol w:w="708"/>
        <w:gridCol w:w="1560"/>
        <w:gridCol w:w="1950"/>
      </w:tblGrid>
      <w:tr w:rsidR="0032768A">
        <w:trPr>
          <w:cantSplit/>
          <w:trHeight w:val="347"/>
        </w:trPr>
        <w:tc>
          <w:tcPr>
            <w:tcW w:w="5778" w:type="dxa"/>
            <w:gridSpan w:val="2"/>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pPr>
            <w:r>
              <w:t>Показатель</w:t>
            </w:r>
          </w:p>
        </w:tc>
        <w:tc>
          <w:tcPr>
            <w:tcW w:w="1560"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За отчетный период</w:t>
            </w:r>
          </w:p>
        </w:tc>
        <w:tc>
          <w:tcPr>
            <w:tcW w:w="1950"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За аналогичный период предыдущего года</w:t>
            </w:r>
          </w:p>
        </w:tc>
      </w:tr>
      <w:tr w:rsidR="0032768A">
        <w:trPr>
          <w:cantSplit/>
          <w:trHeight w:val="347"/>
        </w:trPr>
        <w:tc>
          <w:tcPr>
            <w:tcW w:w="5070"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наименование</w:t>
            </w:r>
          </w:p>
        </w:tc>
        <w:tc>
          <w:tcPr>
            <w:tcW w:w="708"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1560"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950"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pPr>
            <w:r>
              <w:t>Остаток денежных средств на начало отчетного года</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r>
              <w:t>010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33077</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49218</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pPr>
            <w:r>
              <w:t>Движение денежных средств по текущей деятельности</w:t>
            </w:r>
          </w:p>
        </w:tc>
        <w:tc>
          <w:tcPr>
            <w:tcW w:w="708"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r>
              <w:rPr>
                <w:sz w:val="18"/>
                <w:szCs w:val="18"/>
              </w:rPr>
              <w:t xml:space="preserve"> </w:t>
            </w:r>
          </w:p>
          <w:p w:rsidR="0032768A" w:rsidRDefault="0032768A">
            <w:pPr>
              <w:spacing w:before="0"/>
              <w:ind w:left="0"/>
              <w:jc w:val="center"/>
              <w:rPr>
                <w:sz w:val="18"/>
                <w:szCs w:val="18"/>
              </w:rPr>
            </w:pPr>
            <w:r>
              <w:rPr>
                <w:sz w:val="18"/>
                <w:szCs w:val="18"/>
              </w:rPr>
              <w:t>020</w:t>
            </w:r>
          </w:p>
        </w:tc>
        <w:tc>
          <w:tcPr>
            <w:tcW w:w="1560"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1294103</w:t>
            </w:r>
          </w:p>
        </w:tc>
        <w:tc>
          <w:tcPr>
            <w:tcW w:w="1950" w:type="dxa"/>
            <w:vMerge w:val="restart"/>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1131364</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Средства, полученные от покупателей, заказчиков</w:t>
            </w:r>
          </w:p>
        </w:tc>
        <w:tc>
          <w:tcPr>
            <w:tcW w:w="708" w:type="dxa"/>
            <w:vMerge/>
            <w:tcBorders>
              <w:top w:val="nil"/>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560"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950" w:type="dxa"/>
            <w:vMerge/>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 доходы</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288531</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340482</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Денежные средства, направленные:</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на оплату приобретенных товаров, работ, услуг, сырья и иных оборотных активов </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150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(706471)</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(585775)</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на оплату труда</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160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(314422)</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(237016)</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на выплату дивидендов, процентов</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pPr>
            <w:r>
              <w:t>170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(2274)</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(1065)</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на расчеты по налогам и сборам</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180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(177642)</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(198474)</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на прочие расходы</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190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(358692)</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(449214)</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Чистые денежные средства от текущей деятельности</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200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23133</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302</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pPr>
            <w:r>
              <w:t>Движение денежных средств по инвестиционной деятельности</w:t>
            </w:r>
          </w:p>
          <w:p w:rsidR="0032768A" w:rsidRDefault="0032768A">
            <w:pPr>
              <w:pStyle w:val="TableText"/>
            </w:pPr>
            <w:r>
              <w:t>Выручка от продажи объектов основных средств и иных внеоборотных активов</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210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24</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46</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Выручка от продажи ценных бумаг и иных финансовых вложений</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220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5391</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4097</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Полученные дивиденды</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230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Полученные проценты</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240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1892</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2133</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Поступления от погашения займов, предоставленных другим организациям</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250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50</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Приобретение дочерних организаций</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280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 - )</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Приобретение объектов основных средств, доходных вложений в материальные ценности и нематериальных активов</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290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(26681)</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(12519)</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Приобретение ценных бумаг и иных финансовых вложений</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300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 - )</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Займы, предоставленные другим организациям</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310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(200)</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Чистые денежные средства от инвестиционной деятельности</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340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(19324)</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(6443)</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pPr>
            <w:r>
              <w:t>Движение денежных средств по финансовой деятельности</w:t>
            </w:r>
          </w:p>
          <w:p w:rsidR="0032768A" w:rsidRDefault="0032768A">
            <w:pPr>
              <w:pStyle w:val="TableText"/>
            </w:pPr>
            <w:r>
              <w:t>Поступления от эмиссии акций или иных долевых бумаг</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350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Поступления от займов и кредитов, предоставленных другими организациями</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360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13621</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Погашение займов и кредитов (без процентов)</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390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(121)</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(10000)</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Погашение обязательств по финансовой аренде</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400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Чистые денежные средства от финансовой деятельности</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410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13500</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(10000)</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Чистое увеличение (уменьшение) денежных средств и их эквивалентов</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420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17309</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(16141)</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pPr>
            <w:r>
              <w:t>Остаток денежных средств на конец отчетного периода</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430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50386</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33077</w:t>
            </w:r>
          </w:p>
        </w:tc>
      </w:tr>
      <w:tr w:rsidR="0032768A">
        <w:trPr>
          <w:cantSplit/>
        </w:trPr>
        <w:tc>
          <w:tcPr>
            <w:tcW w:w="507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Величина влияния изменения курса иностранной валюты по отношению к рублю</w:t>
            </w:r>
          </w:p>
        </w:tc>
        <w:tc>
          <w:tcPr>
            <w:tcW w:w="7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440</w:t>
            </w:r>
          </w:p>
        </w:tc>
        <w:tc>
          <w:tcPr>
            <w:tcW w:w="156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799</w:t>
            </w:r>
          </w:p>
        </w:tc>
        <w:tc>
          <w:tcPr>
            <w:tcW w:w="19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152</w:t>
            </w:r>
          </w:p>
        </w:tc>
      </w:tr>
    </w:tbl>
    <w:p w:rsidR="0032768A" w:rsidRDefault="0032768A">
      <w:pPr>
        <w:pStyle w:val="21"/>
        <w:rPr>
          <w:sz w:val="20"/>
          <w:szCs w:val="20"/>
        </w:rPr>
      </w:pPr>
      <w:r>
        <w:rPr>
          <w:sz w:val="20"/>
          <w:szCs w:val="20"/>
        </w:rPr>
        <w:t>ПРИЛОЖЕНИЕ К БУХГАЛТЕРСКОМУ БАЛАНСУ</w:t>
      </w:r>
    </w:p>
    <w:p w:rsidR="0032768A" w:rsidRDefault="0032768A">
      <w:pPr>
        <w:pStyle w:val="21"/>
        <w:rPr>
          <w:b w:val="0"/>
          <w:bCs w:val="0"/>
          <w:sz w:val="18"/>
          <w:szCs w:val="18"/>
        </w:rPr>
      </w:pPr>
      <w:r>
        <w:rPr>
          <w:b w:val="0"/>
          <w:bCs w:val="0"/>
          <w:sz w:val="18"/>
          <w:szCs w:val="18"/>
        </w:rPr>
        <w:t>за 2006 год</w:t>
      </w:r>
    </w:p>
    <w:tbl>
      <w:tblPr>
        <w:tblW w:w="0" w:type="auto"/>
        <w:tblInd w:w="-108" w:type="dxa"/>
        <w:tblLayout w:type="fixed"/>
        <w:tblLook w:val="0000" w:firstRow="0" w:lastRow="0" w:firstColumn="0" w:lastColumn="0" w:noHBand="0" w:noVBand="0"/>
      </w:tblPr>
      <w:tblGrid>
        <w:gridCol w:w="3908"/>
        <w:gridCol w:w="2200"/>
        <w:gridCol w:w="1600"/>
        <w:gridCol w:w="600"/>
        <w:gridCol w:w="500"/>
        <w:gridCol w:w="480"/>
      </w:tblGrid>
      <w:tr w:rsidR="0032768A">
        <w:tc>
          <w:tcPr>
            <w:tcW w:w="7708" w:type="dxa"/>
            <w:gridSpan w:val="3"/>
            <w:tcBorders>
              <w:top w:val="nil"/>
              <w:left w:val="nil"/>
              <w:bottom w:val="nil"/>
              <w:right w:val="nil"/>
            </w:tcBorders>
          </w:tcPr>
          <w:p w:rsidR="0032768A" w:rsidRDefault="0032768A">
            <w:pPr>
              <w:spacing w:before="0"/>
              <w:ind w:left="0"/>
              <w:jc w:val="right"/>
              <w:rPr>
                <w:sz w:val="18"/>
                <w:szCs w:val="18"/>
              </w:rPr>
            </w:pP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КОДЫ</w:t>
            </w:r>
          </w:p>
        </w:tc>
      </w:tr>
      <w:tr w:rsidR="0032768A">
        <w:tc>
          <w:tcPr>
            <w:tcW w:w="7708" w:type="dxa"/>
            <w:gridSpan w:val="3"/>
            <w:tcBorders>
              <w:top w:val="nil"/>
              <w:left w:val="nil"/>
              <w:bottom w:val="nil"/>
              <w:right w:val="nil"/>
            </w:tcBorders>
          </w:tcPr>
          <w:p w:rsidR="0032768A" w:rsidRDefault="0032768A">
            <w:pPr>
              <w:spacing w:before="0"/>
              <w:ind w:left="0"/>
              <w:jc w:val="right"/>
              <w:rPr>
                <w:sz w:val="18"/>
                <w:szCs w:val="18"/>
              </w:rPr>
            </w:pPr>
            <w:r>
              <w:rPr>
                <w:sz w:val="18"/>
                <w:szCs w:val="18"/>
              </w:rPr>
              <w:t>Форма № 5 по ОКУД</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0710005</w:t>
            </w:r>
          </w:p>
        </w:tc>
      </w:tr>
      <w:tr w:rsidR="0032768A">
        <w:tc>
          <w:tcPr>
            <w:tcW w:w="3908" w:type="dxa"/>
            <w:tcBorders>
              <w:top w:val="nil"/>
              <w:left w:val="nil"/>
              <w:bottom w:val="nil"/>
              <w:right w:val="nil"/>
            </w:tcBorders>
          </w:tcPr>
          <w:p w:rsidR="0032768A" w:rsidRDefault="0032768A">
            <w:pPr>
              <w:spacing w:before="0"/>
              <w:ind w:left="0"/>
              <w:rPr>
                <w:b/>
                <w:bCs/>
                <w:sz w:val="18"/>
                <w:szCs w:val="18"/>
              </w:rPr>
            </w:pPr>
          </w:p>
        </w:tc>
        <w:tc>
          <w:tcPr>
            <w:tcW w:w="3800" w:type="dxa"/>
            <w:gridSpan w:val="2"/>
            <w:tcBorders>
              <w:top w:val="nil"/>
              <w:left w:val="nil"/>
              <w:bottom w:val="nil"/>
              <w:right w:val="nil"/>
            </w:tcBorders>
          </w:tcPr>
          <w:p w:rsidR="0032768A" w:rsidRDefault="0032768A">
            <w:pPr>
              <w:spacing w:before="0"/>
              <w:ind w:left="0"/>
              <w:jc w:val="right"/>
              <w:rPr>
                <w:sz w:val="18"/>
                <w:szCs w:val="18"/>
              </w:rPr>
            </w:pPr>
            <w:r>
              <w:rPr>
                <w:sz w:val="18"/>
                <w:szCs w:val="18"/>
              </w:rPr>
              <w:t>Дата (год, месяц, число)</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4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Организация: Богдановичское открытое акционерное общество по производству огнеупорных материалов</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ОКПО</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05802299</w:t>
            </w:r>
          </w:p>
        </w:tc>
      </w:tr>
      <w:tr w:rsidR="0032768A">
        <w:tc>
          <w:tcPr>
            <w:tcW w:w="6108" w:type="dxa"/>
            <w:gridSpan w:val="2"/>
            <w:tcBorders>
              <w:top w:val="nil"/>
              <w:left w:val="nil"/>
              <w:bottom w:val="nil"/>
              <w:right w:val="nil"/>
            </w:tcBorders>
          </w:tcPr>
          <w:p w:rsidR="0032768A" w:rsidRDefault="0032768A">
            <w:pPr>
              <w:spacing w:before="0"/>
              <w:ind w:left="0"/>
              <w:rPr>
                <w:sz w:val="18"/>
                <w:szCs w:val="18"/>
              </w:rPr>
            </w:pPr>
            <w:r>
              <w:rPr>
                <w:sz w:val="18"/>
                <w:szCs w:val="18"/>
              </w:rPr>
              <w:t>Идентификационный номер налогоплательщика</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ИНН</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6605001321</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Вид деятельности: промышленность</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ОКВЭД</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26.26</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Организационно-правовая форма / форма собственности: открытое акционерное общество / частная собственность</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ОКОПФ/ОКФС</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47   /   16</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 xml:space="preserve">Единица измерения: </w:t>
            </w:r>
            <w:r>
              <w:rPr>
                <w:b/>
                <w:bCs/>
                <w:sz w:val="18"/>
                <w:szCs w:val="18"/>
              </w:rPr>
              <w:t>тыс. руб.</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ОКЕИ</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            384</w:t>
            </w:r>
          </w:p>
        </w:tc>
      </w:tr>
    </w:tbl>
    <w:p w:rsidR="0032768A" w:rsidRDefault="0032768A">
      <w:pPr>
        <w:jc w:val="center"/>
        <w:rPr>
          <w:b/>
          <w:bCs/>
        </w:rPr>
      </w:pPr>
      <w:r>
        <w:rPr>
          <w:b/>
          <w:bCs/>
        </w:rPr>
        <w:t>Нематериальные активы</w:t>
      </w:r>
    </w:p>
    <w:tbl>
      <w:tblPr>
        <w:tblW w:w="0" w:type="auto"/>
        <w:tblInd w:w="-116" w:type="dxa"/>
        <w:tblLayout w:type="fixed"/>
        <w:tblLook w:val="0000" w:firstRow="0" w:lastRow="0" w:firstColumn="0" w:lastColumn="0" w:noHBand="0" w:noVBand="0"/>
      </w:tblPr>
      <w:tblGrid>
        <w:gridCol w:w="4077"/>
        <w:gridCol w:w="567"/>
        <w:gridCol w:w="1418"/>
        <w:gridCol w:w="1134"/>
        <w:gridCol w:w="850"/>
        <w:gridCol w:w="1242"/>
      </w:tblGrid>
      <w:tr w:rsidR="0032768A">
        <w:trPr>
          <w:cantSplit/>
          <w:trHeight w:val="347"/>
        </w:trPr>
        <w:tc>
          <w:tcPr>
            <w:tcW w:w="4644" w:type="dxa"/>
            <w:gridSpan w:val="2"/>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pPr>
            <w:r>
              <w:t>Показатель</w:t>
            </w:r>
          </w:p>
        </w:tc>
        <w:tc>
          <w:tcPr>
            <w:tcW w:w="1418"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Наличие на начало отчетного года</w:t>
            </w:r>
          </w:p>
        </w:tc>
        <w:tc>
          <w:tcPr>
            <w:tcW w:w="1134" w:type="dxa"/>
            <w:vMerge w:val="restart"/>
            <w:tcBorders>
              <w:top w:val="single" w:sz="6" w:space="0" w:color="auto"/>
              <w:left w:val="single" w:sz="6" w:space="0" w:color="auto"/>
              <w:bottom w:val="nil"/>
              <w:right w:val="single" w:sz="6" w:space="0" w:color="auto"/>
            </w:tcBorders>
          </w:tcPr>
          <w:p w:rsidR="0032768A" w:rsidRDefault="0032768A">
            <w:pPr>
              <w:spacing w:after="40"/>
              <w:ind w:left="0"/>
              <w:jc w:val="center"/>
              <w:rPr>
                <w:sz w:val="18"/>
                <w:szCs w:val="18"/>
              </w:rPr>
            </w:pPr>
            <w:r>
              <w:rPr>
                <w:sz w:val="18"/>
                <w:szCs w:val="18"/>
              </w:rPr>
              <w:t>Поступило</w:t>
            </w:r>
          </w:p>
        </w:tc>
        <w:tc>
          <w:tcPr>
            <w:tcW w:w="850" w:type="dxa"/>
            <w:vMerge w:val="restart"/>
            <w:tcBorders>
              <w:top w:val="single" w:sz="6" w:space="0" w:color="auto"/>
              <w:left w:val="single" w:sz="6" w:space="0" w:color="auto"/>
              <w:bottom w:val="nil"/>
              <w:right w:val="single" w:sz="6" w:space="0" w:color="auto"/>
            </w:tcBorders>
          </w:tcPr>
          <w:p w:rsidR="0032768A" w:rsidRDefault="0032768A">
            <w:pPr>
              <w:spacing w:after="40"/>
              <w:ind w:left="0"/>
              <w:jc w:val="center"/>
              <w:rPr>
                <w:sz w:val="18"/>
                <w:szCs w:val="18"/>
              </w:rPr>
            </w:pPr>
            <w:r>
              <w:rPr>
                <w:sz w:val="18"/>
                <w:szCs w:val="18"/>
              </w:rPr>
              <w:t>Выбыло</w:t>
            </w:r>
          </w:p>
        </w:tc>
        <w:tc>
          <w:tcPr>
            <w:tcW w:w="1242"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Наличие на конец отчетного периода</w:t>
            </w:r>
          </w:p>
        </w:tc>
      </w:tr>
      <w:tr w:rsidR="0032768A">
        <w:trPr>
          <w:cantSplit/>
          <w:trHeight w:val="347"/>
        </w:trPr>
        <w:tc>
          <w:tcPr>
            <w:tcW w:w="4077"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наименование </w:t>
            </w:r>
          </w:p>
        </w:tc>
        <w:tc>
          <w:tcPr>
            <w:tcW w:w="567"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1418"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134"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850"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242"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Объекты интеллектуальной собственности (исключительные права на результаты интеллектуальной собственности</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010</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495</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23</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p w:rsidR="0032768A" w:rsidRDefault="0032768A">
            <w:pPr>
              <w:pStyle w:val="TableText"/>
            </w:pPr>
          </w:p>
          <w:p w:rsidR="0032768A" w:rsidRDefault="0032768A">
            <w:pPr>
              <w:pStyle w:val="TableText"/>
              <w:jc w:val="right"/>
            </w:pPr>
            <w:r>
              <w:t>( 0 )</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518</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 том числе:</w:t>
            </w:r>
          </w:p>
          <w:p w:rsidR="0032768A" w:rsidRDefault="0032768A">
            <w:pPr>
              <w:spacing w:before="0"/>
              <w:ind w:left="0"/>
              <w:rPr>
                <w:sz w:val="18"/>
                <w:szCs w:val="18"/>
              </w:rPr>
            </w:pPr>
            <w:r>
              <w:rPr>
                <w:sz w:val="18"/>
                <w:szCs w:val="18"/>
              </w:rPr>
              <w:t>у патентообладателя на изобретение, промышленный образец, полезную модель</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011</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466</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23</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p w:rsidR="0032768A" w:rsidRDefault="0032768A">
            <w:pPr>
              <w:pStyle w:val="TableText"/>
            </w:pPr>
          </w:p>
          <w:p w:rsidR="0032768A" w:rsidRDefault="0032768A">
            <w:pPr>
              <w:pStyle w:val="TableText"/>
              <w:jc w:val="right"/>
            </w:pPr>
            <w:r>
              <w:t>( 0 )</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489</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у правообладателя на программы ЭВМ, базы данных</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012</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p w:rsidR="0032768A" w:rsidRDefault="0032768A">
            <w:pPr>
              <w:pStyle w:val="TableText"/>
              <w:jc w:val="right"/>
            </w:pPr>
            <w:r>
              <w:t>( - )</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у правообладателя на топологии интегральных микросхем</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013</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p w:rsidR="0032768A" w:rsidRDefault="0032768A">
            <w:pPr>
              <w:pStyle w:val="TableText"/>
              <w:jc w:val="right"/>
            </w:pPr>
            <w:r>
              <w:t>( - )</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у владельца на товарный знак и знак обслуживания, наименование места происхождения товаров</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014</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29</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0</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p w:rsidR="0032768A" w:rsidRDefault="0032768A">
            <w:pPr>
              <w:pStyle w:val="TableText"/>
              <w:jc w:val="right"/>
            </w:pPr>
            <w:r>
              <w:t>(0)</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29</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у патентообладателя на селекционные достижения</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015</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p w:rsidR="0032768A" w:rsidRDefault="0032768A">
            <w:pPr>
              <w:pStyle w:val="TableText"/>
              <w:jc w:val="right"/>
            </w:pPr>
            <w:r>
              <w:t>( - )</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Организационные расходы</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020</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Деловая репутация организации</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030</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 - )</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040</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 - )</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bl>
    <w:p w:rsidR="0032768A" w:rsidRDefault="0032768A">
      <w:pPr>
        <w:jc w:val="center"/>
        <w:rPr>
          <w:b/>
          <w:bCs/>
        </w:rPr>
      </w:pPr>
    </w:p>
    <w:tbl>
      <w:tblPr>
        <w:tblW w:w="0" w:type="auto"/>
        <w:tblInd w:w="-116" w:type="dxa"/>
        <w:tblLayout w:type="fixed"/>
        <w:tblLook w:val="0000" w:firstRow="0" w:lastRow="0" w:firstColumn="0" w:lastColumn="0" w:noHBand="0" w:noVBand="0"/>
      </w:tblPr>
      <w:tblGrid>
        <w:gridCol w:w="4928"/>
        <w:gridCol w:w="709"/>
        <w:gridCol w:w="1842"/>
        <w:gridCol w:w="1809"/>
      </w:tblGrid>
      <w:tr w:rsidR="0032768A">
        <w:trPr>
          <w:cantSplit/>
          <w:trHeight w:val="347"/>
        </w:trPr>
        <w:tc>
          <w:tcPr>
            <w:tcW w:w="5637" w:type="dxa"/>
            <w:gridSpan w:val="2"/>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pPr>
            <w:r>
              <w:t>Показатель</w:t>
            </w:r>
          </w:p>
        </w:tc>
        <w:tc>
          <w:tcPr>
            <w:tcW w:w="1842"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На начало отчетного года</w:t>
            </w:r>
          </w:p>
        </w:tc>
        <w:tc>
          <w:tcPr>
            <w:tcW w:w="1809"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На конец отчетного периода</w:t>
            </w:r>
          </w:p>
        </w:tc>
      </w:tr>
      <w:tr w:rsidR="0032768A">
        <w:trPr>
          <w:cantSplit/>
          <w:trHeight w:val="347"/>
        </w:trPr>
        <w:tc>
          <w:tcPr>
            <w:tcW w:w="4928"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наименование</w:t>
            </w:r>
          </w:p>
        </w:tc>
        <w:tc>
          <w:tcPr>
            <w:tcW w:w="709"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1842"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809"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r>
      <w:tr w:rsidR="0032768A">
        <w:trPr>
          <w:cantSplit/>
        </w:trPr>
        <w:tc>
          <w:tcPr>
            <w:tcW w:w="492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70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8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80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r>
      <w:tr w:rsidR="0032768A">
        <w:trPr>
          <w:cantSplit/>
        </w:trPr>
        <w:tc>
          <w:tcPr>
            <w:tcW w:w="492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Амортизация нематериальных активов - всего</w:t>
            </w:r>
          </w:p>
        </w:tc>
        <w:tc>
          <w:tcPr>
            <w:tcW w:w="70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050</w:t>
            </w:r>
          </w:p>
        </w:tc>
        <w:tc>
          <w:tcPr>
            <w:tcW w:w="18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45</w:t>
            </w:r>
          </w:p>
        </w:tc>
        <w:tc>
          <w:tcPr>
            <w:tcW w:w="180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133</w:t>
            </w:r>
          </w:p>
        </w:tc>
      </w:tr>
      <w:tr w:rsidR="0032768A">
        <w:trPr>
          <w:cantSplit/>
        </w:trPr>
        <w:tc>
          <w:tcPr>
            <w:tcW w:w="492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 том числе:</w:t>
            </w:r>
          </w:p>
        </w:tc>
        <w:tc>
          <w:tcPr>
            <w:tcW w:w="70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8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80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rPr>
          <w:cantSplit/>
        </w:trPr>
        <w:tc>
          <w:tcPr>
            <w:tcW w:w="492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        авторские изобретения</w:t>
            </w:r>
          </w:p>
        </w:tc>
        <w:tc>
          <w:tcPr>
            <w:tcW w:w="70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8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42</w:t>
            </w:r>
          </w:p>
        </w:tc>
        <w:tc>
          <w:tcPr>
            <w:tcW w:w="180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126</w:t>
            </w:r>
          </w:p>
        </w:tc>
      </w:tr>
      <w:tr w:rsidR="0032768A">
        <w:trPr>
          <w:cantSplit/>
        </w:trPr>
        <w:tc>
          <w:tcPr>
            <w:tcW w:w="492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        товарный знак</w:t>
            </w:r>
          </w:p>
        </w:tc>
        <w:tc>
          <w:tcPr>
            <w:tcW w:w="70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8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w:t>
            </w:r>
          </w:p>
        </w:tc>
        <w:tc>
          <w:tcPr>
            <w:tcW w:w="180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w:t>
            </w:r>
          </w:p>
        </w:tc>
      </w:tr>
    </w:tbl>
    <w:p w:rsidR="0032768A" w:rsidRDefault="0032768A">
      <w:pPr>
        <w:jc w:val="center"/>
        <w:rPr>
          <w:b/>
          <w:bCs/>
        </w:rPr>
      </w:pPr>
      <w:r>
        <w:rPr>
          <w:b/>
          <w:bCs/>
        </w:rPr>
        <w:t>Основные средства</w:t>
      </w:r>
    </w:p>
    <w:tbl>
      <w:tblPr>
        <w:tblW w:w="0" w:type="auto"/>
        <w:tblInd w:w="-116" w:type="dxa"/>
        <w:tblLayout w:type="fixed"/>
        <w:tblLook w:val="0000" w:firstRow="0" w:lastRow="0" w:firstColumn="0" w:lastColumn="0" w:noHBand="0" w:noVBand="0"/>
      </w:tblPr>
      <w:tblGrid>
        <w:gridCol w:w="4077"/>
        <w:gridCol w:w="567"/>
        <w:gridCol w:w="1418"/>
        <w:gridCol w:w="1134"/>
        <w:gridCol w:w="850"/>
        <w:gridCol w:w="1242"/>
      </w:tblGrid>
      <w:tr w:rsidR="0032768A">
        <w:trPr>
          <w:cantSplit/>
          <w:trHeight w:val="347"/>
        </w:trPr>
        <w:tc>
          <w:tcPr>
            <w:tcW w:w="4644" w:type="dxa"/>
            <w:gridSpan w:val="2"/>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pPr>
            <w:r>
              <w:t>Показатель</w:t>
            </w:r>
          </w:p>
        </w:tc>
        <w:tc>
          <w:tcPr>
            <w:tcW w:w="1418"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Наличие на начало отчетного года</w:t>
            </w:r>
          </w:p>
        </w:tc>
        <w:tc>
          <w:tcPr>
            <w:tcW w:w="1134" w:type="dxa"/>
            <w:vMerge w:val="restart"/>
            <w:tcBorders>
              <w:top w:val="single" w:sz="6" w:space="0" w:color="auto"/>
              <w:left w:val="single" w:sz="6" w:space="0" w:color="auto"/>
              <w:bottom w:val="nil"/>
              <w:right w:val="single" w:sz="6" w:space="0" w:color="auto"/>
            </w:tcBorders>
          </w:tcPr>
          <w:p w:rsidR="0032768A" w:rsidRDefault="0032768A">
            <w:pPr>
              <w:spacing w:after="40"/>
              <w:ind w:left="0"/>
              <w:jc w:val="center"/>
              <w:rPr>
                <w:sz w:val="18"/>
                <w:szCs w:val="18"/>
              </w:rPr>
            </w:pPr>
            <w:r>
              <w:rPr>
                <w:sz w:val="18"/>
                <w:szCs w:val="18"/>
              </w:rPr>
              <w:t>Поступило</w:t>
            </w:r>
          </w:p>
        </w:tc>
        <w:tc>
          <w:tcPr>
            <w:tcW w:w="850" w:type="dxa"/>
            <w:vMerge w:val="restart"/>
            <w:tcBorders>
              <w:top w:val="single" w:sz="6" w:space="0" w:color="auto"/>
              <w:left w:val="single" w:sz="6" w:space="0" w:color="auto"/>
              <w:bottom w:val="nil"/>
              <w:right w:val="single" w:sz="6" w:space="0" w:color="auto"/>
            </w:tcBorders>
          </w:tcPr>
          <w:p w:rsidR="0032768A" w:rsidRDefault="0032768A">
            <w:pPr>
              <w:spacing w:after="40"/>
              <w:ind w:left="0"/>
              <w:jc w:val="center"/>
              <w:rPr>
                <w:sz w:val="18"/>
                <w:szCs w:val="18"/>
              </w:rPr>
            </w:pPr>
            <w:r>
              <w:rPr>
                <w:sz w:val="18"/>
                <w:szCs w:val="18"/>
              </w:rPr>
              <w:t>Выбыло</w:t>
            </w:r>
          </w:p>
        </w:tc>
        <w:tc>
          <w:tcPr>
            <w:tcW w:w="1242"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Наличие на конец отчетного периода</w:t>
            </w:r>
          </w:p>
        </w:tc>
      </w:tr>
      <w:tr w:rsidR="0032768A">
        <w:trPr>
          <w:cantSplit/>
          <w:trHeight w:val="347"/>
        </w:trPr>
        <w:tc>
          <w:tcPr>
            <w:tcW w:w="4077"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наименование </w:t>
            </w:r>
          </w:p>
        </w:tc>
        <w:tc>
          <w:tcPr>
            <w:tcW w:w="567"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1418"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134"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850"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242"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Здания</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051</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221203</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7139</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(0)</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228342</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Сооружения и передаточные устройства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052</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137279</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18070</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(756)</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154593</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Машины и оборудование</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053</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284579</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54903</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(3120)</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336362</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Транспортные средства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054</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40963</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1239</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(3632)</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38570</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Производственный и хозяйственный инвентарь</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055</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3065</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1043</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(798)</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3310</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Рабочий скот</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056</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(0)</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Продуктивный скот</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057</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1443</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627</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(323)</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1747</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Многолетние насаждения</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058</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212</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(0)</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212</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Другие виды основных средств</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059</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210</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(0)</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210</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Земельные участки и объекты природопользования</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060</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6590</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0</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p>
          <w:p w:rsidR="0032768A" w:rsidRDefault="0032768A">
            <w:pPr>
              <w:pStyle w:val="TableText"/>
              <w:jc w:val="right"/>
            </w:pPr>
            <w:r>
              <w:t>(0)</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6590</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Капитальные вложения на коренное улучшение земель</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070</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0</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0</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p>
          <w:p w:rsidR="0032768A" w:rsidRDefault="0032768A">
            <w:pPr>
              <w:pStyle w:val="TableText"/>
              <w:jc w:val="right"/>
            </w:pPr>
            <w:r>
              <w:t>(0)</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0</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Итого</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080</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695544</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83021</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(8629)</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769936</w:t>
            </w:r>
          </w:p>
        </w:tc>
      </w:tr>
    </w:tbl>
    <w:p w:rsidR="0032768A" w:rsidRDefault="0032768A">
      <w:pPr>
        <w:jc w:val="center"/>
        <w:rPr>
          <w:b/>
          <w:bCs/>
        </w:rPr>
      </w:pPr>
    </w:p>
    <w:tbl>
      <w:tblPr>
        <w:tblW w:w="0" w:type="auto"/>
        <w:tblInd w:w="-116" w:type="dxa"/>
        <w:tblLayout w:type="fixed"/>
        <w:tblLook w:val="0000" w:firstRow="0" w:lastRow="0" w:firstColumn="0" w:lastColumn="0" w:noHBand="0" w:noVBand="0"/>
      </w:tblPr>
      <w:tblGrid>
        <w:gridCol w:w="5637"/>
        <w:gridCol w:w="567"/>
        <w:gridCol w:w="1559"/>
        <w:gridCol w:w="1525"/>
      </w:tblGrid>
      <w:tr w:rsidR="0032768A">
        <w:trPr>
          <w:cantSplit/>
          <w:trHeight w:val="347"/>
        </w:trPr>
        <w:tc>
          <w:tcPr>
            <w:tcW w:w="6204" w:type="dxa"/>
            <w:gridSpan w:val="2"/>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pPr>
            <w:r>
              <w:t>Показатель</w:t>
            </w:r>
          </w:p>
        </w:tc>
        <w:tc>
          <w:tcPr>
            <w:tcW w:w="1559"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На начало отчетного года</w:t>
            </w:r>
          </w:p>
        </w:tc>
        <w:tc>
          <w:tcPr>
            <w:tcW w:w="1525"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На конец отчетного периода</w:t>
            </w:r>
          </w:p>
        </w:tc>
      </w:tr>
      <w:tr w:rsidR="0032768A">
        <w:trPr>
          <w:cantSplit/>
          <w:trHeight w:val="347"/>
        </w:trPr>
        <w:tc>
          <w:tcPr>
            <w:tcW w:w="5637"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наименование</w:t>
            </w:r>
          </w:p>
        </w:tc>
        <w:tc>
          <w:tcPr>
            <w:tcW w:w="567"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1559"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525"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r>
      <w:tr w:rsidR="0032768A">
        <w:trPr>
          <w:cantSplit/>
        </w:trPr>
        <w:tc>
          <w:tcPr>
            <w:tcW w:w="563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52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r>
      <w:tr w:rsidR="0032768A">
        <w:trPr>
          <w:cantSplit/>
        </w:trPr>
        <w:tc>
          <w:tcPr>
            <w:tcW w:w="5637"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Амортизация основных средств - всего</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r>
              <w:t>140</w:t>
            </w: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311328</w:t>
            </w:r>
          </w:p>
        </w:tc>
        <w:tc>
          <w:tcPr>
            <w:tcW w:w="152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339770</w:t>
            </w:r>
          </w:p>
        </w:tc>
      </w:tr>
      <w:tr w:rsidR="0032768A">
        <w:trPr>
          <w:cantSplit/>
        </w:trPr>
        <w:tc>
          <w:tcPr>
            <w:tcW w:w="5637"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в том числе:</w:t>
            </w:r>
          </w:p>
          <w:p w:rsidR="0032768A" w:rsidRDefault="0032768A">
            <w:pPr>
              <w:pStyle w:val="TableHeader3"/>
              <w:spacing w:before="0" w:after="0"/>
              <w:rPr>
                <w:b w:val="0"/>
                <w:bCs w:val="0"/>
              </w:rPr>
            </w:pPr>
            <w:r>
              <w:rPr>
                <w:b w:val="0"/>
                <w:bCs w:val="0"/>
              </w:rPr>
              <w:t>зданий и сооружений</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p>
          <w:p w:rsidR="0032768A" w:rsidRDefault="0032768A">
            <w:pPr>
              <w:pStyle w:val="TableText"/>
              <w:jc w:val="center"/>
            </w:pPr>
            <w:r>
              <w:t>141</w:t>
            </w: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134559</w:t>
            </w:r>
          </w:p>
        </w:tc>
        <w:tc>
          <w:tcPr>
            <w:tcW w:w="152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142471</w:t>
            </w:r>
          </w:p>
        </w:tc>
      </w:tr>
      <w:tr w:rsidR="0032768A">
        <w:trPr>
          <w:cantSplit/>
        </w:trPr>
        <w:tc>
          <w:tcPr>
            <w:tcW w:w="5637"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машин, оборудования, транспортных средств</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r>
              <w:t>142</w:t>
            </w: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174750</w:t>
            </w:r>
          </w:p>
        </w:tc>
        <w:tc>
          <w:tcPr>
            <w:tcW w:w="152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195044</w:t>
            </w:r>
          </w:p>
        </w:tc>
      </w:tr>
      <w:tr w:rsidR="0032768A">
        <w:trPr>
          <w:cantSplit/>
        </w:trPr>
        <w:tc>
          <w:tcPr>
            <w:tcW w:w="5637"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других</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r>
              <w:t>143</w:t>
            </w: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2019</w:t>
            </w:r>
          </w:p>
        </w:tc>
        <w:tc>
          <w:tcPr>
            <w:tcW w:w="152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2255</w:t>
            </w:r>
          </w:p>
        </w:tc>
      </w:tr>
      <w:tr w:rsidR="0032768A">
        <w:trPr>
          <w:cantSplit/>
        </w:trPr>
        <w:tc>
          <w:tcPr>
            <w:tcW w:w="5637"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Передано в аренду объектов основных средств - всего</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r>
              <w:t>150</w:t>
            </w: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2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rPr>
          <w:cantSplit/>
        </w:trPr>
        <w:tc>
          <w:tcPr>
            <w:tcW w:w="5637"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в том числе:</w:t>
            </w:r>
          </w:p>
          <w:p w:rsidR="0032768A" w:rsidRDefault="0032768A">
            <w:pPr>
              <w:pStyle w:val="TableHeader3"/>
              <w:spacing w:before="0" w:after="0"/>
              <w:rPr>
                <w:b w:val="0"/>
                <w:bCs w:val="0"/>
              </w:rPr>
            </w:pPr>
            <w:r>
              <w:rPr>
                <w:b w:val="0"/>
                <w:bCs w:val="0"/>
              </w:rPr>
              <w:t>здания</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p>
          <w:p w:rsidR="0032768A" w:rsidRDefault="0032768A">
            <w:pPr>
              <w:pStyle w:val="TableText"/>
              <w:jc w:val="center"/>
            </w:pPr>
            <w:r>
              <w:t>151</w:t>
            </w: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2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rPr>
          <w:cantSplit/>
        </w:trPr>
        <w:tc>
          <w:tcPr>
            <w:tcW w:w="5637"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сооружения</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r>
              <w:t>152</w:t>
            </w: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2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rPr>
          <w:cantSplit/>
        </w:trPr>
        <w:tc>
          <w:tcPr>
            <w:tcW w:w="5637"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рабочие машины и оборудование</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r>
              <w:t>153</w:t>
            </w: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2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rPr>
          <w:cantSplit/>
        </w:trPr>
        <w:tc>
          <w:tcPr>
            <w:tcW w:w="5637"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транспортные средства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r>
              <w:t>154</w:t>
            </w: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2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rPr>
          <w:cantSplit/>
        </w:trPr>
        <w:tc>
          <w:tcPr>
            <w:tcW w:w="5637"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Переведено объектов основных средств на консервацию</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r>
              <w:t>160</w:t>
            </w: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3381</w:t>
            </w:r>
          </w:p>
        </w:tc>
        <w:tc>
          <w:tcPr>
            <w:tcW w:w="152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1779</w:t>
            </w:r>
          </w:p>
        </w:tc>
      </w:tr>
      <w:tr w:rsidR="0032768A">
        <w:trPr>
          <w:cantSplit/>
        </w:trPr>
        <w:tc>
          <w:tcPr>
            <w:tcW w:w="5637"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Получено объектов основных средств в аренду – всего</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2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17</w:t>
            </w:r>
          </w:p>
        </w:tc>
      </w:tr>
      <w:tr w:rsidR="0032768A">
        <w:trPr>
          <w:cantSplit/>
        </w:trPr>
        <w:tc>
          <w:tcPr>
            <w:tcW w:w="5637"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в том числе:</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2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5637"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транспортные средства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2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17</w:t>
            </w:r>
          </w:p>
        </w:tc>
      </w:tr>
      <w:tr w:rsidR="0032768A">
        <w:trPr>
          <w:cantSplit/>
        </w:trPr>
        <w:tc>
          <w:tcPr>
            <w:tcW w:w="5637"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Объекты недвижимости, принятые в эксплуатацию и находящиеся в процессе государственной регистрации</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p>
          <w:p w:rsidR="0032768A" w:rsidRDefault="0032768A">
            <w:pPr>
              <w:pStyle w:val="TableText"/>
              <w:jc w:val="center"/>
            </w:pPr>
            <w:r>
              <w:t>170</w:t>
            </w:r>
          </w:p>
        </w:tc>
        <w:tc>
          <w:tcPr>
            <w:tcW w:w="1559"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525"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Height w:val="140"/>
        </w:trPr>
        <w:tc>
          <w:tcPr>
            <w:tcW w:w="5637" w:type="dxa"/>
            <w:vMerge w:val="restart"/>
            <w:tcBorders>
              <w:top w:val="single" w:sz="6" w:space="0" w:color="auto"/>
              <w:left w:val="single" w:sz="6" w:space="0" w:color="auto"/>
              <w:bottom w:val="nil"/>
              <w:right w:val="single" w:sz="6" w:space="0" w:color="auto"/>
            </w:tcBorders>
          </w:tcPr>
          <w:p w:rsidR="0032768A" w:rsidRDefault="0032768A">
            <w:pPr>
              <w:pStyle w:val="TableHeader3"/>
              <w:spacing w:before="0" w:after="0"/>
            </w:pPr>
          </w:p>
          <w:p w:rsidR="0032768A" w:rsidRDefault="0032768A">
            <w:pPr>
              <w:pStyle w:val="TableHeader3"/>
              <w:spacing w:before="0" w:after="0"/>
            </w:pPr>
          </w:p>
          <w:p w:rsidR="0032768A" w:rsidRDefault="0032768A">
            <w:pPr>
              <w:pStyle w:val="TableHeader3"/>
              <w:spacing w:before="0" w:after="0"/>
            </w:pPr>
            <w:r>
              <w:t>Справочно.</w:t>
            </w:r>
          </w:p>
          <w:p w:rsidR="0032768A" w:rsidRDefault="0032768A">
            <w:pPr>
              <w:pStyle w:val="TableHeader3"/>
              <w:spacing w:before="0" w:after="0"/>
              <w:rPr>
                <w:b w:val="0"/>
                <w:bCs w:val="0"/>
              </w:rPr>
            </w:pPr>
            <w:r>
              <w:rPr>
                <w:b w:val="0"/>
                <w:bCs w:val="0"/>
              </w:rPr>
              <w:t>Результат от переоценки объектов основных средств:</w:t>
            </w:r>
          </w:p>
        </w:tc>
        <w:tc>
          <w:tcPr>
            <w:tcW w:w="567" w:type="dxa"/>
            <w:tcBorders>
              <w:top w:val="single" w:sz="6" w:space="0" w:color="auto"/>
              <w:left w:val="single" w:sz="6" w:space="0" w:color="auto"/>
              <w:bottom w:val="single" w:sz="6" w:space="0" w:color="auto"/>
              <w:right w:val="nil"/>
            </w:tcBorders>
          </w:tcPr>
          <w:p w:rsidR="0032768A" w:rsidRDefault="0032768A">
            <w:pPr>
              <w:pStyle w:val="TableText"/>
              <w:jc w:val="center"/>
            </w:pPr>
            <w:r>
              <w:t>Код</w:t>
            </w:r>
          </w:p>
        </w:tc>
        <w:tc>
          <w:tcPr>
            <w:tcW w:w="1559" w:type="dxa"/>
            <w:tcBorders>
              <w:top w:val="single" w:sz="4" w:space="0" w:color="auto"/>
              <w:left w:val="single" w:sz="4" w:space="0" w:color="auto"/>
              <w:bottom w:val="nil"/>
              <w:right w:val="single" w:sz="4" w:space="0" w:color="auto"/>
            </w:tcBorders>
          </w:tcPr>
          <w:p w:rsidR="0032768A" w:rsidRDefault="0032768A">
            <w:pPr>
              <w:pStyle w:val="TableHeaderNumbers"/>
            </w:pPr>
            <w:r>
              <w:t>На начало отчетного года</w:t>
            </w:r>
          </w:p>
        </w:tc>
        <w:tc>
          <w:tcPr>
            <w:tcW w:w="1525" w:type="dxa"/>
            <w:tcBorders>
              <w:top w:val="single" w:sz="6" w:space="0" w:color="auto"/>
              <w:left w:val="nil"/>
              <w:bottom w:val="nil"/>
              <w:right w:val="single" w:sz="6" w:space="0" w:color="auto"/>
            </w:tcBorders>
          </w:tcPr>
          <w:p w:rsidR="0032768A" w:rsidRDefault="0032768A">
            <w:pPr>
              <w:pStyle w:val="TableHeaderNumbers"/>
            </w:pPr>
            <w:r>
              <w:t>На начало предыдущего года</w:t>
            </w:r>
          </w:p>
        </w:tc>
      </w:tr>
      <w:tr w:rsidR="0032768A">
        <w:trPr>
          <w:cantSplit/>
          <w:trHeight w:val="138"/>
        </w:trPr>
        <w:tc>
          <w:tcPr>
            <w:tcW w:w="5637" w:type="dxa"/>
            <w:vMerge/>
            <w:tcBorders>
              <w:top w:val="nil"/>
              <w:left w:val="single" w:sz="6" w:space="0" w:color="auto"/>
              <w:bottom w:val="nil"/>
              <w:right w:val="single" w:sz="6" w:space="0" w:color="auto"/>
            </w:tcBorders>
          </w:tcPr>
          <w:p w:rsidR="0032768A" w:rsidRDefault="0032768A">
            <w:pPr>
              <w:pStyle w:val="TableHeader3"/>
              <w:spacing w:before="0" w:after="0"/>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r>
              <w:t>2</w:t>
            </w:r>
          </w:p>
        </w:tc>
        <w:tc>
          <w:tcPr>
            <w:tcW w:w="1559" w:type="dxa"/>
            <w:tcBorders>
              <w:top w:val="single" w:sz="4" w:space="0" w:color="auto"/>
              <w:left w:val="single" w:sz="6" w:space="0" w:color="auto"/>
              <w:bottom w:val="single" w:sz="4" w:space="0" w:color="auto"/>
              <w:right w:val="single" w:sz="6" w:space="0" w:color="auto"/>
            </w:tcBorders>
          </w:tcPr>
          <w:p w:rsidR="0032768A" w:rsidRDefault="0032768A">
            <w:pPr>
              <w:pStyle w:val="TableHeaderNumbers"/>
            </w:pPr>
            <w:r>
              <w:t>3</w:t>
            </w:r>
          </w:p>
        </w:tc>
        <w:tc>
          <w:tcPr>
            <w:tcW w:w="1525" w:type="dxa"/>
            <w:tcBorders>
              <w:top w:val="single" w:sz="4" w:space="0" w:color="auto"/>
              <w:left w:val="single" w:sz="6" w:space="0" w:color="auto"/>
              <w:bottom w:val="single" w:sz="4" w:space="0" w:color="auto"/>
              <w:right w:val="single" w:sz="6" w:space="0" w:color="auto"/>
            </w:tcBorders>
          </w:tcPr>
          <w:p w:rsidR="0032768A" w:rsidRDefault="0032768A">
            <w:pPr>
              <w:pStyle w:val="TableHeaderNumbers"/>
            </w:pPr>
            <w:r>
              <w:t>4</w:t>
            </w:r>
          </w:p>
        </w:tc>
      </w:tr>
      <w:tr w:rsidR="0032768A">
        <w:trPr>
          <w:cantSplit/>
          <w:trHeight w:val="138"/>
        </w:trPr>
        <w:tc>
          <w:tcPr>
            <w:tcW w:w="5637" w:type="dxa"/>
            <w:vMerge/>
            <w:tcBorders>
              <w:top w:val="nil"/>
              <w:left w:val="single" w:sz="6" w:space="0" w:color="auto"/>
              <w:bottom w:val="single" w:sz="6" w:space="0" w:color="auto"/>
              <w:right w:val="single" w:sz="6" w:space="0" w:color="auto"/>
            </w:tcBorders>
          </w:tcPr>
          <w:p w:rsidR="0032768A" w:rsidRDefault="0032768A">
            <w:pPr>
              <w:pStyle w:val="TableHeader3"/>
              <w:spacing w:before="0" w:after="0"/>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p>
        </w:tc>
        <w:tc>
          <w:tcPr>
            <w:tcW w:w="1559" w:type="dxa"/>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25" w:type="dxa"/>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5637"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первоначальной (восстановительной) стоимости</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r>
              <w:t>171</w:t>
            </w:r>
          </w:p>
        </w:tc>
        <w:tc>
          <w:tcPr>
            <w:tcW w:w="155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2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5637"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амортизации</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r>
              <w:t>172</w:t>
            </w:r>
          </w:p>
        </w:tc>
        <w:tc>
          <w:tcPr>
            <w:tcW w:w="1559"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c>
          <w:tcPr>
            <w:tcW w:w="1525"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Height w:val="140"/>
        </w:trPr>
        <w:tc>
          <w:tcPr>
            <w:tcW w:w="5637" w:type="dxa"/>
            <w:vMerge w:val="restart"/>
            <w:tcBorders>
              <w:top w:val="single" w:sz="6" w:space="0" w:color="auto"/>
              <w:left w:val="single" w:sz="6" w:space="0" w:color="auto"/>
              <w:bottom w:val="nil"/>
              <w:right w:val="single" w:sz="6" w:space="0" w:color="auto"/>
            </w:tcBorders>
          </w:tcPr>
          <w:p w:rsidR="0032768A" w:rsidRDefault="0032768A">
            <w:pPr>
              <w:pStyle w:val="TableHeader3"/>
              <w:spacing w:before="0" w:after="0"/>
              <w:rPr>
                <w:b w:val="0"/>
                <w:bCs w:val="0"/>
              </w:rPr>
            </w:pPr>
          </w:p>
          <w:p w:rsidR="0032768A" w:rsidRDefault="0032768A">
            <w:pPr>
              <w:pStyle w:val="TableHeader3"/>
              <w:spacing w:before="0" w:after="0"/>
              <w:rPr>
                <w:b w:val="0"/>
                <w:bCs w:val="0"/>
              </w:rPr>
            </w:pPr>
          </w:p>
          <w:p w:rsidR="0032768A" w:rsidRDefault="0032768A">
            <w:pPr>
              <w:pStyle w:val="TableHeader3"/>
              <w:spacing w:before="0" w:after="0"/>
              <w:rPr>
                <w:b w:val="0"/>
                <w:bCs w:val="0"/>
              </w:rPr>
            </w:pPr>
            <w:r>
              <w:rPr>
                <w:b w:val="0"/>
                <w:bCs w:val="0"/>
              </w:rPr>
              <w:t>Изменение стоимости объектов основных средств в результате достройки, дооборудования, реконструкции, частичной ликвидации</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r>
              <w:t>код</w:t>
            </w:r>
          </w:p>
        </w:tc>
        <w:tc>
          <w:tcPr>
            <w:tcW w:w="1559" w:type="dxa"/>
            <w:tcBorders>
              <w:top w:val="single" w:sz="6" w:space="0" w:color="auto"/>
              <w:left w:val="single" w:sz="6" w:space="0" w:color="auto"/>
              <w:bottom w:val="nil"/>
              <w:right w:val="single" w:sz="6" w:space="0" w:color="auto"/>
            </w:tcBorders>
          </w:tcPr>
          <w:p w:rsidR="0032768A" w:rsidRDefault="0032768A">
            <w:pPr>
              <w:pStyle w:val="TableHeaderNumbers"/>
            </w:pPr>
            <w:r>
              <w:t>На начало отчетного года</w:t>
            </w:r>
          </w:p>
        </w:tc>
        <w:tc>
          <w:tcPr>
            <w:tcW w:w="1525" w:type="dxa"/>
            <w:tcBorders>
              <w:top w:val="single" w:sz="6" w:space="0" w:color="auto"/>
              <w:left w:val="single" w:sz="6" w:space="0" w:color="auto"/>
              <w:bottom w:val="nil"/>
              <w:right w:val="single" w:sz="6" w:space="0" w:color="auto"/>
            </w:tcBorders>
          </w:tcPr>
          <w:p w:rsidR="0032768A" w:rsidRDefault="0032768A">
            <w:pPr>
              <w:pStyle w:val="TableHeaderNumbers"/>
            </w:pPr>
            <w:r>
              <w:t>На конец отчетного периода</w:t>
            </w:r>
          </w:p>
        </w:tc>
      </w:tr>
      <w:tr w:rsidR="0032768A">
        <w:trPr>
          <w:cantSplit/>
          <w:trHeight w:val="138"/>
        </w:trPr>
        <w:tc>
          <w:tcPr>
            <w:tcW w:w="5637" w:type="dxa"/>
            <w:vMerge/>
            <w:tcBorders>
              <w:top w:val="nil"/>
              <w:left w:val="single" w:sz="6" w:space="0" w:color="auto"/>
              <w:bottom w:val="nil"/>
              <w:right w:val="single" w:sz="6" w:space="0" w:color="auto"/>
            </w:tcBorders>
          </w:tcPr>
          <w:p w:rsidR="0032768A" w:rsidRDefault="0032768A">
            <w:pPr>
              <w:pStyle w:val="TableHeader3"/>
              <w:spacing w:before="0" w:after="0"/>
              <w:rPr>
                <w:b w:val="0"/>
                <w:bCs w:val="0"/>
              </w:rPr>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r>
              <w:t>2</w:t>
            </w:r>
          </w:p>
        </w:tc>
        <w:tc>
          <w:tcPr>
            <w:tcW w:w="1559" w:type="dxa"/>
            <w:tcBorders>
              <w:top w:val="single" w:sz="4" w:space="0" w:color="auto"/>
              <w:left w:val="single" w:sz="6" w:space="0" w:color="auto"/>
              <w:bottom w:val="single" w:sz="4" w:space="0" w:color="auto"/>
              <w:right w:val="single" w:sz="6" w:space="0" w:color="auto"/>
            </w:tcBorders>
          </w:tcPr>
          <w:p w:rsidR="0032768A" w:rsidRDefault="0032768A">
            <w:pPr>
              <w:spacing w:before="0"/>
              <w:ind w:left="0"/>
              <w:jc w:val="center"/>
              <w:rPr>
                <w:sz w:val="18"/>
                <w:szCs w:val="18"/>
              </w:rPr>
            </w:pPr>
            <w:r>
              <w:rPr>
                <w:sz w:val="18"/>
                <w:szCs w:val="18"/>
              </w:rPr>
              <w:t>3</w:t>
            </w:r>
          </w:p>
        </w:tc>
        <w:tc>
          <w:tcPr>
            <w:tcW w:w="1525" w:type="dxa"/>
            <w:tcBorders>
              <w:top w:val="single" w:sz="4" w:space="0" w:color="auto"/>
              <w:left w:val="single" w:sz="6" w:space="0" w:color="auto"/>
              <w:bottom w:val="single" w:sz="4" w:space="0" w:color="auto"/>
              <w:right w:val="single" w:sz="6" w:space="0" w:color="auto"/>
            </w:tcBorders>
          </w:tcPr>
          <w:p w:rsidR="0032768A" w:rsidRDefault="0032768A">
            <w:pPr>
              <w:spacing w:before="0"/>
              <w:ind w:left="0"/>
              <w:jc w:val="center"/>
              <w:rPr>
                <w:sz w:val="18"/>
                <w:szCs w:val="18"/>
              </w:rPr>
            </w:pPr>
            <w:r>
              <w:rPr>
                <w:sz w:val="18"/>
                <w:szCs w:val="18"/>
              </w:rPr>
              <w:t>4</w:t>
            </w:r>
          </w:p>
        </w:tc>
      </w:tr>
      <w:tr w:rsidR="0032768A">
        <w:trPr>
          <w:cantSplit/>
          <w:trHeight w:val="138"/>
        </w:trPr>
        <w:tc>
          <w:tcPr>
            <w:tcW w:w="5637" w:type="dxa"/>
            <w:vMerge/>
            <w:tcBorders>
              <w:top w:val="nil"/>
              <w:left w:val="single" w:sz="6" w:space="0" w:color="auto"/>
              <w:bottom w:val="single" w:sz="6" w:space="0" w:color="auto"/>
              <w:right w:val="single" w:sz="6" w:space="0" w:color="auto"/>
            </w:tcBorders>
          </w:tcPr>
          <w:p w:rsidR="0032768A" w:rsidRDefault="0032768A">
            <w:pPr>
              <w:pStyle w:val="TableHeader3"/>
              <w:spacing w:before="0" w:after="0"/>
              <w:rPr>
                <w:b w:val="0"/>
                <w:bCs w:val="0"/>
              </w:rPr>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pStyle w:val="TableText"/>
              <w:jc w:val="center"/>
            </w:pPr>
            <w:r>
              <w:t>180</w:t>
            </w:r>
          </w:p>
        </w:tc>
        <w:tc>
          <w:tcPr>
            <w:tcW w:w="1559" w:type="dxa"/>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25" w:type="dxa"/>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39080</w:t>
            </w:r>
          </w:p>
        </w:tc>
      </w:tr>
    </w:tbl>
    <w:p w:rsidR="0032768A" w:rsidRDefault="0032768A">
      <w:pPr>
        <w:jc w:val="center"/>
        <w:rPr>
          <w:b/>
          <w:bCs/>
        </w:rPr>
      </w:pPr>
      <w:r>
        <w:rPr>
          <w:b/>
          <w:bCs/>
        </w:rPr>
        <w:t>Доходные вложения в материальные ценности</w:t>
      </w:r>
    </w:p>
    <w:tbl>
      <w:tblPr>
        <w:tblW w:w="9288" w:type="dxa"/>
        <w:tblInd w:w="-116" w:type="dxa"/>
        <w:tblLayout w:type="fixed"/>
        <w:tblLook w:val="0000" w:firstRow="0" w:lastRow="0" w:firstColumn="0" w:lastColumn="0" w:noHBand="0" w:noVBand="0"/>
      </w:tblPr>
      <w:tblGrid>
        <w:gridCol w:w="4077"/>
        <w:gridCol w:w="567"/>
        <w:gridCol w:w="1418"/>
        <w:gridCol w:w="1134"/>
        <w:gridCol w:w="850"/>
        <w:gridCol w:w="1242"/>
      </w:tblGrid>
      <w:tr w:rsidR="0032768A">
        <w:trPr>
          <w:cantSplit/>
          <w:trHeight w:val="347"/>
        </w:trPr>
        <w:tc>
          <w:tcPr>
            <w:tcW w:w="4644" w:type="dxa"/>
            <w:gridSpan w:val="2"/>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pPr>
            <w:r>
              <w:t>Показатель</w:t>
            </w:r>
          </w:p>
        </w:tc>
        <w:tc>
          <w:tcPr>
            <w:tcW w:w="1418"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Наличие на начало отчетного года</w:t>
            </w:r>
          </w:p>
        </w:tc>
        <w:tc>
          <w:tcPr>
            <w:tcW w:w="1134" w:type="dxa"/>
            <w:vMerge w:val="restart"/>
            <w:tcBorders>
              <w:top w:val="single" w:sz="6" w:space="0" w:color="auto"/>
              <w:left w:val="single" w:sz="6" w:space="0" w:color="auto"/>
              <w:bottom w:val="nil"/>
              <w:right w:val="single" w:sz="6" w:space="0" w:color="auto"/>
            </w:tcBorders>
          </w:tcPr>
          <w:p w:rsidR="0032768A" w:rsidRDefault="0032768A">
            <w:pPr>
              <w:spacing w:after="40"/>
              <w:ind w:left="0"/>
              <w:jc w:val="center"/>
              <w:rPr>
                <w:sz w:val="18"/>
                <w:szCs w:val="18"/>
              </w:rPr>
            </w:pPr>
            <w:r>
              <w:rPr>
                <w:sz w:val="18"/>
                <w:szCs w:val="18"/>
              </w:rPr>
              <w:t>Поступило</w:t>
            </w:r>
          </w:p>
        </w:tc>
        <w:tc>
          <w:tcPr>
            <w:tcW w:w="850" w:type="dxa"/>
            <w:vMerge w:val="restart"/>
            <w:tcBorders>
              <w:top w:val="single" w:sz="6" w:space="0" w:color="auto"/>
              <w:left w:val="single" w:sz="6" w:space="0" w:color="auto"/>
              <w:bottom w:val="nil"/>
              <w:right w:val="single" w:sz="6" w:space="0" w:color="auto"/>
            </w:tcBorders>
          </w:tcPr>
          <w:p w:rsidR="0032768A" w:rsidRDefault="0032768A">
            <w:pPr>
              <w:spacing w:after="40"/>
              <w:ind w:left="0"/>
              <w:jc w:val="center"/>
              <w:rPr>
                <w:sz w:val="18"/>
                <w:szCs w:val="18"/>
              </w:rPr>
            </w:pPr>
            <w:r>
              <w:rPr>
                <w:sz w:val="18"/>
                <w:szCs w:val="18"/>
              </w:rPr>
              <w:t>Выбыло</w:t>
            </w:r>
          </w:p>
        </w:tc>
        <w:tc>
          <w:tcPr>
            <w:tcW w:w="1242"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Наличие на конец отчетного периода</w:t>
            </w:r>
          </w:p>
        </w:tc>
      </w:tr>
      <w:tr w:rsidR="0032768A">
        <w:trPr>
          <w:cantSplit/>
          <w:trHeight w:val="347"/>
        </w:trPr>
        <w:tc>
          <w:tcPr>
            <w:tcW w:w="4077"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наименование </w:t>
            </w:r>
          </w:p>
        </w:tc>
        <w:tc>
          <w:tcPr>
            <w:tcW w:w="567"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1418"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134"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850"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242"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Имущество для передачи в лизинг</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190</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Имущество, предоставляемое по договору проката</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200</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p>
          <w:p w:rsidR="0032768A" w:rsidRDefault="0032768A">
            <w:pPr>
              <w:pStyle w:val="TableText"/>
              <w:jc w:val="right"/>
            </w:pPr>
            <w:r>
              <w:t>( - )</w:t>
            </w: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p>
        </w:tc>
        <w:tc>
          <w:tcPr>
            <w:tcW w:w="124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rPr>
          <w:cantSplit/>
        </w:trPr>
        <w:tc>
          <w:tcPr>
            <w:tcW w:w="4077" w:type="dxa"/>
            <w:tcBorders>
              <w:top w:val="single" w:sz="6" w:space="0" w:color="auto"/>
              <w:left w:val="single" w:sz="6" w:space="0" w:color="auto"/>
              <w:bottom w:val="nil"/>
              <w:right w:val="single" w:sz="6" w:space="0" w:color="auto"/>
            </w:tcBorders>
          </w:tcPr>
          <w:p w:rsidR="0032768A" w:rsidRDefault="0032768A">
            <w:pPr>
              <w:spacing w:before="0"/>
              <w:ind w:left="0"/>
              <w:rPr>
                <w:sz w:val="18"/>
                <w:szCs w:val="18"/>
              </w:rPr>
            </w:pPr>
            <w:r>
              <w:rPr>
                <w:sz w:val="18"/>
                <w:szCs w:val="18"/>
              </w:rPr>
              <w:t>Прочие</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210</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850" w:type="dxa"/>
            <w:tcBorders>
              <w:top w:val="single" w:sz="6" w:space="0" w:color="auto"/>
              <w:left w:val="single" w:sz="6" w:space="0" w:color="auto"/>
              <w:bottom w:val="nil"/>
              <w:right w:val="single" w:sz="6" w:space="0" w:color="auto"/>
            </w:tcBorders>
          </w:tcPr>
          <w:p w:rsidR="0032768A" w:rsidRDefault="0032768A">
            <w:pPr>
              <w:pStyle w:val="TableText"/>
              <w:jc w:val="right"/>
            </w:pPr>
            <w:r>
              <w:t>( - )</w:t>
            </w:r>
          </w:p>
        </w:tc>
        <w:tc>
          <w:tcPr>
            <w:tcW w:w="1242"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4077"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rPr>
                <w:sz w:val="18"/>
                <w:szCs w:val="18"/>
              </w:rPr>
            </w:pPr>
            <w:r>
              <w:rPr>
                <w:sz w:val="18"/>
                <w:szCs w:val="18"/>
              </w:rPr>
              <w:t>Итого</w:t>
            </w:r>
          </w:p>
        </w:tc>
        <w:tc>
          <w:tcPr>
            <w:tcW w:w="567"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r>
              <w:rPr>
                <w:sz w:val="18"/>
                <w:szCs w:val="18"/>
              </w:rPr>
              <w:t>220</w:t>
            </w:r>
          </w:p>
        </w:tc>
        <w:tc>
          <w:tcPr>
            <w:tcW w:w="141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c>
          <w:tcPr>
            <w:tcW w:w="850" w:type="dxa"/>
            <w:tcBorders>
              <w:top w:val="single" w:sz="6" w:space="0" w:color="auto"/>
              <w:left w:val="single" w:sz="6" w:space="0" w:color="auto"/>
              <w:bottom w:val="single" w:sz="4" w:space="0" w:color="auto"/>
              <w:right w:val="single" w:sz="6" w:space="0" w:color="auto"/>
            </w:tcBorders>
          </w:tcPr>
          <w:p w:rsidR="0032768A" w:rsidRDefault="0032768A">
            <w:pPr>
              <w:pStyle w:val="TableText"/>
              <w:jc w:val="right"/>
            </w:pPr>
            <w:r>
              <w:t>( - )</w:t>
            </w:r>
          </w:p>
        </w:tc>
        <w:tc>
          <w:tcPr>
            <w:tcW w:w="1242"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Height w:val="70"/>
        </w:trPr>
        <w:tc>
          <w:tcPr>
            <w:tcW w:w="4077" w:type="dxa"/>
            <w:tcBorders>
              <w:top w:val="nil"/>
              <w:left w:val="nil"/>
              <w:bottom w:val="nil"/>
              <w:right w:val="nil"/>
            </w:tcBorders>
          </w:tcPr>
          <w:p w:rsidR="0032768A" w:rsidRDefault="0032768A">
            <w:pPr>
              <w:spacing w:before="0"/>
              <w:ind w:left="0"/>
              <w:rPr>
                <w:sz w:val="18"/>
                <w:szCs w:val="18"/>
              </w:rPr>
            </w:pPr>
          </w:p>
        </w:tc>
        <w:tc>
          <w:tcPr>
            <w:tcW w:w="567" w:type="dxa"/>
            <w:tcBorders>
              <w:top w:val="single" w:sz="6" w:space="0" w:color="auto"/>
              <w:left w:val="single" w:sz="4" w:space="0" w:color="auto"/>
              <w:bottom w:val="single" w:sz="4" w:space="0" w:color="auto"/>
              <w:right w:val="single" w:sz="6" w:space="0" w:color="auto"/>
            </w:tcBorders>
          </w:tcPr>
          <w:p w:rsidR="0032768A" w:rsidRDefault="0032768A">
            <w:pPr>
              <w:spacing w:before="0"/>
              <w:ind w:left="0"/>
              <w:jc w:val="center"/>
              <w:rPr>
                <w:sz w:val="18"/>
                <w:szCs w:val="18"/>
              </w:rPr>
            </w:pPr>
            <w:r>
              <w:rPr>
                <w:sz w:val="18"/>
                <w:szCs w:val="18"/>
              </w:rPr>
              <w:t>код</w:t>
            </w:r>
          </w:p>
        </w:tc>
        <w:tc>
          <w:tcPr>
            <w:tcW w:w="1418" w:type="dxa"/>
            <w:tcBorders>
              <w:top w:val="single" w:sz="6" w:space="0" w:color="auto"/>
              <w:left w:val="single" w:sz="6" w:space="0" w:color="auto"/>
              <w:bottom w:val="nil"/>
              <w:right w:val="single" w:sz="6" w:space="0" w:color="auto"/>
            </w:tcBorders>
          </w:tcPr>
          <w:p w:rsidR="0032768A" w:rsidRDefault="0032768A">
            <w:pPr>
              <w:pStyle w:val="TableHeaderNumbers"/>
            </w:pPr>
            <w:r>
              <w:t>На начало отчетного года</w:t>
            </w:r>
          </w:p>
        </w:tc>
        <w:tc>
          <w:tcPr>
            <w:tcW w:w="1134" w:type="dxa"/>
            <w:tcBorders>
              <w:top w:val="single" w:sz="6" w:space="0" w:color="auto"/>
              <w:left w:val="single" w:sz="6" w:space="0" w:color="auto"/>
              <w:bottom w:val="nil"/>
              <w:right w:val="single" w:sz="4" w:space="0" w:color="auto"/>
            </w:tcBorders>
          </w:tcPr>
          <w:p w:rsidR="0032768A" w:rsidRDefault="0032768A">
            <w:pPr>
              <w:pStyle w:val="TableHeaderNumbers"/>
            </w:pPr>
            <w:r>
              <w:t>На конец отчетного периода</w:t>
            </w:r>
          </w:p>
        </w:tc>
        <w:tc>
          <w:tcPr>
            <w:tcW w:w="850" w:type="dxa"/>
            <w:vMerge w:val="restart"/>
            <w:tcBorders>
              <w:top w:val="nil"/>
              <w:left w:val="nil"/>
              <w:bottom w:val="nil"/>
              <w:right w:val="nil"/>
            </w:tcBorders>
          </w:tcPr>
          <w:p w:rsidR="0032768A" w:rsidRDefault="0032768A">
            <w:pPr>
              <w:pStyle w:val="TableText"/>
            </w:pPr>
          </w:p>
        </w:tc>
        <w:tc>
          <w:tcPr>
            <w:tcW w:w="1242" w:type="dxa"/>
            <w:vMerge w:val="restart"/>
            <w:tcBorders>
              <w:top w:val="nil"/>
              <w:left w:val="nil"/>
              <w:bottom w:val="nil"/>
              <w:right w:val="nil"/>
            </w:tcBorders>
          </w:tcPr>
          <w:p w:rsidR="0032768A" w:rsidRDefault="0032768A">
            <w:pPr>
              <w:spacing w:before="0"/>
              <w:ind w:left="0"/>
              <w:jc w:val="right"/>
              <w:rPr>
                <w:sz w:val="18"/>
                <w:szCs w:val="18"/>
              </w:rPr>
            </w:pPr>
          </w:p>
        </w:tc>
      </w:tr>
      <w:tr w:rsidR="0032768A">
        <w:trPr>
          <w:cantSplit/>
          <w:trHeight w:val="69"/>
        </w:trPr>
        <w:tc>
          <w:tcPr>
            <w:tcW w:w="4077" w:type="dxa"/>
            <w:tcBorders>
              <w:top w:val="single" w:sz="4" w:space="0" w:color="auto"/>
              <w:left w:val="single" w:sz="6" w:space="0" w:color="auto"/>
              <w:bottom w:val="single" w:sz="6" w:space="0" w:color="auto"/>
              <w:right w:val="single" w:sz="6" w:space="0" w:color="auto"/>
            </w:tcBorders>
          </w:tcPr>
          <w:p w:rsidR="0032768A" w:rsidRDefault="0032768A">
            <w:pPr>
              <w:pStyle w:val="TableHeaderNumbers"/>
            </w:pPr>
            <w:r>
              <w:t>1</w:t>
            </w:r>
          </w:p>
        </w:tc>
        <w:tc>
          <w:tcPr>
            <w:tcW w:w="567" w:type="dxa"/>
            <w:tcBorders>
              <w:top w:val="nil"/>
              <w:left w:val="single" w:sz="6" w:space="0" w:color="auto"/>
              <w:bottom w:val="single" w:sz="4" w:space="0" w:color="auto"/>
              <w:right w:val="single" w:sz="6" w:space="0" w:color="auto"/>
            </w:tcBorders>
          </w:tcPr>
          <w:p w:rsidR="0032768A" w:rsidRDefault="0032768A">
            <w:pPr>
              <w:spacing w:before="0"/>
              <w:ind w:left="0"/>
              <w:jc w:val="center"/>
              <w:rPr>
                <w:sz w:val="18"/>
                <w:szCs w:val="18"/>
              </w:rPr>
            </w:pPr>
            <w:r>
              <w:rPr>
                <w:sz w:val="18"/>
                <w:szCs w:val="18"/>
              </w:rPr>
              <w:t>2</w:t>
            </w:r>
          </w:p>
        </w:tc>
        <w:tc>
          <w:tcPr>
            <w:tcW w:w="1418" w:type="dxa"/>
            <w:tcBorders>
              <w:top w:val="single" w:sz="4" w:space="0" w:color="auto"/>
              <w:left w:val="single" w:sz="6" w:space="0" w:color="auto"/>
              <w:bottom w:val="single" w:sz="4" w:space="0" w:color="auto"/>
              <w:right w:val="single" w:sz="6" w:space="0" w:color="auto"/>
            </w:tcBorders>
          </w:tcPr>
          <w:p w:rsidR="0032768A" w:rsidRDefault="0032768A">
            <w:pPr>
              <w:pStyle w:val="TableHeaderNumbers"/>
            </w:pPr>
            <w:r>
              <w:t>3</w:t>
            </w:r>
          </w:p>
        </w:tc>
        <w:tc>
          <w:tcPr>
            <w:tcW w:w="1134" w:type="dxa"/>
            <w:tcBorders>
              <w:top w:val="single" w:sz="4" w:space="0" w:color="auto"/>
              <w:left w:val="single" w:sz="6" w:space="0" w:color="auto"/>
              <w:bottom w:val="nil"/>
              <w:right w:val="single" w:sz="4" w:space="0" w:color="auto"/>
            </w:tcBorders>
          </w:tcPr>
          <w:p w:rsidR="0032768A" w:rsidRDefault="0032768A">
            <w:pPr>
              <w:pStyle w:val="TableHeaderNumbers"/>
            </w:pPr>
            <w:r>
              <w:t>4</w:t>
            </w:r>
          </w:p>
        </w:tc>
        <w:tc>
          <w:tcPr>
            <w:tcW w:w="850" w:type="dxa"/>
            <w:vMerge/>
            <w:tcBorders>
              <w:top w:val="nil"/>
              <w:left w:val="nil"/>
              <w:bottom w:val="nil"/>
              <w:right w:val="nil"/>
            </w:tcBorders>
          </w:tcPr>
          <w:p w:rsidR="0032768A" w:rsidRDefault="0032768A">
            <w:pPr>
              <w:pStyle w:val="TableText"/>
            </w:pPr>
          </w:p>
        </w:tc>
        <w:tc>
          <w:tcPr>
            <w:tcW w:w="1242" w:type="dxa"/>
            <w:vMerge/>
            <w:tcBorders>
              <w:top w:val="nil"/>
              <w:left w:val="nil"/>
              <w:bottom w:val="nil"/>
              <w:right w:val="nil"/>
            </w:tcBorders>
          </w:tcPr>
          <w:p w:rsidR="0032768A" w:rsidRDefault="0032768A">
            <w:pPr>
              <w:spacing w:before="0"/>
              <w:ind w:left="0"/>
              <w:jc w:val="right"/>
              <w:rPr>
                <w:sz w:val="18"/>
                <w:szCs w:val="18"/>
              </w:rPr>
            </w:pPr>
          </w:p>
        </w:tc>
      </w:tr>
      <w:tr w:rsidR="0032768A">
        <w:trPr>
          <w:cantSplit/>
          <w:trHeight w:val="69"/>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Амортизация доходных вложений в материальные ценности</w:t>
            </w:r>
          </w:p>
        </w:tc>
        <w:tc>
          <w:tcPr>
            <w:tcW w:w="567" w:type="dxa"/>
            <w:tcBorders>
              <w:top w:val="nil"/>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230</w:t>
            </w:r>
          </w:p>
        </w:tc>
        <w:tc>
          <w:tcPr>
            <w:tcW w:w="1418" w:type="dxa"/>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134" w:type="dxa"/>
            <w:tcBorders>
              <w:top w:val="single" w:sz="4" w:space="0" w:color="auto"/>
              <w:left w:val="single" w:sz="6" w:space="0" w:color="auto"/>
              <w:bottom w:val="single" w:sz="6" w:space="0" w:color="auto"/>
              <w:right w:val="single" w:sz="4"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850" w:type="dxa"/>
            <w:vMerge/>
            <w:tcBorders>
              <w:top w:val="nil"/>
              <w:left w:val="nil"/>
              <w:bottom w:val="nil"/>
              <w:right w:val="nil"/>
            </w:tcBorders>
          </w:tcPr>
          <w:p w:rsidR="0032768A" w:rsidRDefault="0032768A">
            <w:pPr>
              <w:pStyle w:val="TableText"/>
            </w:pPr>
          </w:p>
        </w:tc>
        <w:tc>
          <w:tcPr>
            <w:tcW w:w="1242" w:type="dxa"/>
            <w:vMerge/>
            <w:tcBorders>
              <w:top w:val="nil"/>
              <w:left w:val="nil"/>
              <w:bottom w:val="nil"/>
              <w:right w:val="nil"/>
            </w:tcBorders>
          </w:tcPr>
          <w:p w:rsidR="0032768A" w:rsidRDefault="0032768A">
            <w:pPr>
              <w:spacing w:before="0"/>
              <w:ind w:left="0"/>
              <w:jc w:val="right"/>
              <w:rPr>
                <w:sz w:val="18"/>
                <w:szCs w:val="18"/>
              </w:rPr>
            </w:pPr>
          </w:p>
        </w:tc>
      </w:tr>
    </w:tbl>
    <w:p w:rsidR="0032768A" w:rsidRDefault="0032768A">
      <w:pPr>
        <w:jc w:val="center"/>
        <w:rPr>
          <w:b/>
          <w:bCs/>
        </w:rPr>
      </w:pPr>
    </w:p>
    <w:p w:rsidR="0032768A" w:rsidRDefault="0032768A">
      <w:pPr>
        <w:jc w:val="center"/>
        <w:rPr>
          <w:b/>
          <w:bCs/>
        </w:rPr>
      </w:pPr>
      <w:r>
        <w:rPr>
          <w:b/>
          <w:bCs/>
        </w:rPr>
        <w:t>Расходы на научно-исследовательские, опытно-конструкторские</w:t>
      </w:r>
    </w:p>
    <w:p w:rsidR="0032768A" w:rsidRDefault="0032768A">
      <w:pPr>
        <w:jc w:val="center"/>
        <w:rPr>
          <w:b/>
          <w:bCs/>
        </w:rPr>
      </w:pPr>
      <w:r>
        <w:rPr>
          <w:b/>
          <w:bCs/>
        </w:rPr>
        <w:t>и технологические работы</w:t>
      </w:r>
    </w:p>
    <w:p w:rsidR="0032768A" w:rsidRDefault="0032768A">
      <w:pPr>
        <w:jc w:val="center"/>
        <w:rPr>
          <w:b/>
          <w:bCs/>
        </w:rPr>
      </w:pPr>
    </w:p>
    <w:tbl>
      <w:tblPr>
        <w:tblW w:w="0" w:type="auto"/>
        <w:tblInd w:w="-116" w:type="dxa"/>
        <w:tblLayout w:type="fixed"/>
        <w:tblLook w:val="0000" w:firstRow="0" w:lastRow="0" w:firstColumn="0" w:lastColumn="0" w:noHBand="0" w:noVBand="0"/>
      </w:tblPr>
      <w:tblGrid>
        <w:gridCol w:w="3227"/>
        <w:gridCol w:w="567"/>
        <w:gridCol w:w="1559"/>
        <w:gridCol w:w="142"/>
        <w:gridCol w:w="567"/>
        <w:gridCol w:w="567"/>
        <w:gridCol w:w="992"/>
        <w:gridCol w:w="1663"/>
        <w:gridCol w:w="4"/>
      </w:tblGrid>
      <w:tr w:rsidR="0032768A">
        <w:trPr>
          <w:cantSplit/>
          <w:trHeight w:val="347"/>
        </w:trPr>
        <w:tc>
          <w:tcPr>
            <w:tcW w:w="3794" w:type="dxa"/>
            <w:gridSpan w:val="2"/>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pPr>
            <w:r>
              <w:t>Виды работ</w:t>
            </w:r>
          </w:p>
        </w:tc>
        <w:tc>
          <w:tcPr>
            <w:tcW w:w="1701" w:type="dxa"/>
            <w:gridSpan w:val="2"/>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Наличие на начало отчетного года</w:t>
            </w:r>
          </w:p>
        </w:tc>
        <w:tc>
          <w:tcPr>
            <w:tcW w:w="1134" w:type="dxa"/>
            <w:gridSpan w:val="2"/>
            <w:vMerge w:val="restart"/>
            <w:tcBorders>
              <w:top w:val="single" w:sz="6" w:space="0" w:color="auto"/>
              <w:left w:val="single" w:sz="6" w:space="0" w:color="auto"/>
              <w:bottom w:val="nil"/>
              <w:right w:val="single" w:sz="6" w:space="0" w:color="auto"/>
            </w:tcBorders>
          </w:tcPr>
          <w:p w:rsidR="0032768A" w:rsidRDefault="0032768A">
            <w:pPr>
              <w:spacing w:after="40"/>
              <w:ind w:left="0"/>
              <w:jc w:val="center"/>
              <w:rPr>
                <w:sz w:val="18"/>
                <w:szCs w:val="18"/>
              </w:rPr>
            </w:pPr>
            <w:r>
              <w:rPr>
                <w:sz w:val="18"/>
                <w:szCs w:val="18"/>
              </w:rPr>
              <w:t>Поступило</w:t>
            </w:r>
          </w:p>
        </w:tc>
        <w:tc>
          <w:tcPr>
            <w:tcW w:w="992" w:type="dxa"/>
            <w:vMerge w:val="restart"/>
            <w:tcBorders>
              <w:top w:val="single" w:sz="6" w:space="0" w:color="auto"/>
              <w:left w:val="single" w:sz="6" w:space="0" w:color="auto"/>
              <w:bottom w:val="nil"/>
              <w:right w:val="single" w:sz="6" w:space="0" w:color="auto"/>
            </w:tcBorders>
          </w:tcPr>
          <w:p w:rsidR="0032768A" w:rsidRDefault="0032768A">
            <w:pPr>
              <w:spacing w:after="40"/>
              <w:ind w:left="0"/>
              <w:jc w:val="center"/>
              <w:rPr>
                <w:sz w:val="18"/>
                <w:szCs w:val="18"/>
              </w:rPr>
            </w:pPr>
            <w:r>
              <w:rPr>
                <w:sz w:val="18"/>
                <w:szCs w:val="18"/>
              </w:rPr>
              <w:t>Списано</w:t>
            </w:r>
          </w:p>
        </w:tc>
        <w:tc>
          <w:tcPr>
            <w:tcW w:w="1667" w:type="dxa"/>
            <w:gridSpan w:val="2"/>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Наличие на конец отчетного периода</w:t>
            </w:r>
          </w:p>
        </w:tc>
      </w:tr>
      <w:tr w:rsidR="0032768A">
        <w:trPr>
          <w:cantSplit/>
          <w:trHeight w:val="347"/>
        </w:trPr>
        <w:tc>
          <w:tcPr>
            <w:tcW w:w="3227"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наименование </w:t>
            </w:r>
          </w:p>
        </w:tc>
        <w:tc>
          <w:tcPr>
            <w:tcW w:w="567"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1701" w:type="dxa"/>
            <w:gridSpan w:val="2"/>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134" w:type="dxa"/>
            <w:gridSpan w:val="2"/>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992"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667" w:type="dxa"/>
            <w:gridSpan w:val="2"/>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r>
      <w:tr w:rsidR="0032768A">
        <w:trPr>
          <w:cantSplit/>
        </w:trPr>
        <w:tc>
          <w:tcPr>
            <w:tcW w:w="322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701"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134"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w:t>
            </w:r>
          </w:p>
        </w:tc>
        <w:tc>
          <w:tcPr>
            <w:tcW w:w="1667"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w:t>
            </w:r>
          </w:p>
        </w:tc>
      </w:tr>
      <w:tr w:rsidR="0032768A">
        <w:trPr>
          <w:cantSplit/>
        </w:trPr>
        <w:tc>
          <w:tcPr>
            <w:tcW w:w="322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Всего</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310</w:t>
            </w:r>
          </w:p>
        </w:tc>
        <w:tc>
          <w:tcPr>
            <w:tcW w:w="1701"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817</w:t>
            </w:r>
          </w:p>
        </w:tc>
        <w:tc>
          <w:tcPr>
            <w:tcW w:w="1134"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23</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(500)</w:t>
            </w:r>
          </w:p>
        </w:tc>
        <w:tc>
          <w:tcPr>
            <w:tcW w:w="1667"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340</w:t>
            </w:r>
          </w:p>
        </w:tc>
      </w:tr>
      <w:tr w:rsidR="0032768A">
        <w:trPr>
          <w:cantSplit/>
        </w:trPr>
        <w:tc>
          <w:tcPr>
            <w:tcW w:w="322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 том числе:</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701"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134"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667"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322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701"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134"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p>
        </w:tc>
        <w:tc>
          <w:tcPr>
            <w:tcW w:w="1667"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cantSplit/>
          <w:trHeight w:val="81"/>
        </w:trPr>
        <w:tc>
          <w:tcPr>
            <w:tcW w:w="5353" w:type="dxa"/>
            <w:gridSpan w:val="3"/>
            <w:vMerge w:val="restart"/>
          </w:tcPr>
          <w:p w:rsidR="0032768A" w:rsidRDefault="0032768A">
            <w:pPr>
              <w:ind w:left="0"/>
              <w:jc w:val="both"/>
              <w:rPr>
                <w:b/>
                <w:bCs/>
                <w:sz w:val="18"/>
                <w:szCs w:val="18"/>
              </w:rPr>
            </w:pPr>
          </w:p>
          <w:p w:rsidR="0032768A" w:rsidRDefault="0032768A">
            <w:pPr>
              <w:ind w:left="0"/>
              <w:jc w:val="both"/>
              <w:rPr>
                <w:b/>
                <w:bCs/>
                <w:sz w:val="18"/>
                <w:szCs w:val="18"/>
              </w:rPr>
            </w:pPr>
            <w:r>
              <w:rPr>
                <w:b/>
                <w:bCs/>
                <w:sz w:val="18"/>
                <w:szCs w:val="18"/>
              </w:rPr>
              <w:t>Справочно.</w:t>
            </w:r>
          </w:p>
          <w:p w:rsidR="0032768A" w:rsidRDefault="0032768A">
            <w:pPr>
              <w:ind w:left="0"/>
              <w:jc w:val="both"/>
              <w:rPr>
                <w:sz w:val="18"/>
                <w:szCs w:val="18"/>
              </w:rPr>
            </w:pPr>
            <w:r>
              <w:rPr>
                <w:sz w:val="18"/>
                <w:szCs w:val="18"/>
              </w:rPr>
              <w:t>Сумма расходов по незаконченным научно-исследовательским, опытно-конструкторским и технологическим работам</w:t>
            </w:r>
          </w:p>
        </w:tc>
        <w:tc>
          <w:tcPr>
            <w:tcW w:w="709" w:type="dxa"/>
            <w:gridSpan w:val="2"/>
          </w:tcPr>
          <w:p w:rsidR="0032768A" w:rsidRDefault="0032768A">
            <w:pPr>
              <w:pStyle w:val="TableHeaderNumbers"/>
              <w:spacing w:before="40"/>
            </w:pPr>
            <w:r>
              <w:t>код</w:t>
            </w:r>
          </w:p>
        </w:tc>
        <w:tc>
          <w:tcPr>
            <w:tcW w:w="1559" w:type="dxa"/>
            <w:gridSpan w:val="2"/>
          </w:tcPr>
          <w:p w:rsidR="0032768A" w:rsidRDefault="0032768A">
            <w:pPr>
              <w:pStyle w:val="TableHeaderNumbers"/>
              <w:spacing w:before="40"/>
            </w:pPr>
            <w:r>
              <w:t>На начало отчетного года</w:t>
            </w:r>
          </w:p>
        </w:tc>
        <w:tc>
          <w:tcPr>
            <w:tcW w:w="1663" w:type="dxa"/>
          </w:tcPr>
          <w:p w:rsidR="0032768A" w:rsidRDefault="0032768A">
            <w:pPr>
              <w:pStyle w:val="TableHeaderNumbers"/>
              <w:spacing w:before="40"/>
            </w:pPr>
            <w:r>
              <w:t>На конец отчетного года</w:t>
            </w:r>
          </w:p>
        </w:tc>
      </w:tr>
      <w:tr w:rsidR="00327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cantSplit/>
          <w:trHeight w:val="81"/>
        </w:trPr>
        <w:tc>
          <w:tcPr>
            <w:tcW w:w="5353" w:type="dxa"/>
            <w:gridSpan w:val="3"/>
            <w:vMerge/>
          </w:tcPr>
          <w:p w:rsidR="0032768A" w:rsidRDefault="0032768A">
            <w:pPr>
              <w:ind w:left="0"/>
              <w:jc w:val="both"/>
              <w:rPr>
                <w:sz w:val="18"/>
                <w:szCs w:val="18"/>
              </w:rPr>
            </w:pPr>
          </w:p>
        </w:tc>
        <w:tc>
          <w:tcPr>
            <w:tcW w:w="709" w:type="dxa"/>
            <w:gridSpan w:val="2"/>
          </w:tcPr>
          <w:p w:rsidR="0032768A" w:rsidRDefault="0032768A">
            <w:pPr>
              <w:pStyle w:val="TableHeaderNumbers"/>
              <w:spacing w:before="40"/>
            </w:pPr>
            <w:r>
              <w:t>2</w:t>
            </w:r>
          </w:p>
        </w:tc>
        <w:tc>
          <w:tcPr>
            <w:tcW w:w="1559" w:type="dxa"/>
            <w:gridSpan w:val="2"/>
          </w:tcPr>
          <w:p w:rsidR="0032768A" w:rsidRDefault="0032768A">
            <w:pPr>
              <w:pStyle w:val="TableHeaderNumbers"/>
              <w:spacing w:before="40"/>
            </w:pPr>
            <w:r>
              <w:t>3</w:t>
            </w:r>
          </w:p>
        </w:tc>
        <w:tc>
          <w:tcPr>
            <w:tcW w:w="1663" w:type="dxa"/>
          </w:tcPr>
          <w:p w:rsidR="0032768A" w:rsidRDefault="0032768A">
            <w:pPr>
              <w:pStyle w:val="TableHeaderNumbers"/>
              <w:spacing w:before="40"/>
            </w:pPr>
            <w:r>
              <w:t>4</w:t>
            </w:r>
          </w:p>
        </w:tc>
      </w:tr>
      <w:tr w:rsidR="00327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cantSplit/>
          <w:trHeight w:val="81"/>
        </w:trPr>
        <w:tc>
          <w:tcPr>
            <w:tcW w:w="5353" w:type="dxa"/>
            <w:gridSpan w:val="3"/>
            <w:vMerge/>
          </w:tcPr>
          <w:p w:rsidR="0032768A" w:rsidRDefault="0032768A">
            <w:pPr>
              <w:ind w:left="0"/>
              <w:jc w:val="both"/>
              <w:rPr>
                <w:sz w:val="18"/>
                <w:szCs w:val="18"/>
              </w:rPr>
            </w:pPr>
          </w:p>
        </w:tc>
        <w:tc>
          <w:tcPr>
            <w:tcW w:w="709" w:type="dxa"/>
            <w:gridSpan w:val="2"/>
          </w:tcPr>
          <w:p w:rsidR="0032768A" w:rsidRDefault="0032768A">
            <w:pPr>
              <w:pStyle w:val="TableHeaderNumbers"/>
              <w:spacing w:before="40"/>
            </w:pPr>
            <w:r>
              <w:t>320</w:t>
            </w:r>
          </w:p>
        </w:tc>
        <w:tc>
          <w:tcPr>
            <w:tcW w:w="1559" w:type="dxa"/>
            <w:gridSpan w:val="2"/>
          </w:tcPr>
          <w:p w:rsidR="0032768A" w:rsidRDefault="0032768A">
            <w:pPr>
              <w:pStyle w:val="TableHeaderNumbers"/>
              <w:spacing w:before="40"/>
              <w:jc w:val="right"/>
            </w:pPr>
            <w:r>
              <w:t>1133</w:t>
            </w:r>
          </w:p>
        </w:tc>
        <w:tc>
          <w:tcPr>
            <w:tcW w:w="1663" w:type="dxa"/>
          </w:tcPr>
          <w:p w:rsidR="0032768A" w:rsidRDefault="0032768A">
            <w:pPr>
              <w:pStyle w:val="TableHeaderNumbers"/>
              <w:spacing w:before="40"/>
              <w:jc w:val="right"/>
            </w:pPr>
            <w:r>
              <w:t>1594</w:t>
            </w:r>
          </w:p>
        </w:tc>
      </w:tr>
      <w:tr w:rsidR="00327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cantSplit/>
          <w:trHeight w:val="289"/>
        </w:trPr>
        <w:tc>
          <w:tcPr>
            <w:tcW w:w="5353" w:type="dxa"/>
            <w:gridSpan w:val="3"/>
            <w:vMerge w:val="restart"/>
          </w:tcPr>
          <w:p w:rsidR="0032768A" w:rsidRDefault="0032768A">
            <w:pPr>
              <w:ind w:left="0"/>
              <w:jc w:val="both"/>
              <w:rPr>
                <w:sz w:val="18"/>
                <w:szCs w:val="18"/>
              </w:rPr>
            </w:pPr>
          </w:p>
          <w:p w:rsidR="0032768A" w:rsidRDefault="0032768A">
            <w:pPr>
              <w:ind w:left="0"/>
              <w:jc w:val="both"/>
              <w:rPr>
                <w:sz w:val="18"/>
                <w:szCs w:val="18"/>
              </w:rPr>
            </w:pPr>
            <w:r>
              <w:rPr>
                <w:sz w:val="18"/>
                <w:szCs w:val="18"/>
              </w:rPr>
              <w:t>Сумма не давших положительных результатов расходов по научно-исследовательским, опытно-конструкторским и технологическим работам, отнесенных на внереализационные расходы</w:t>
            </w:r>
          </w:p>
        </w:tc>
        <w:tc>
          <w:tcPr>
            <w:tcW w:w="709" w:type="dxa"/>
            <w:gridSpan w:val="2"/>
          </w:tcPr>
          <w:p w:rsidR="0032768A" w:rsidRDefault="0032768A">
            <w:pPr>
              <w:pStyle w:val="TableHeaderNumbers"/>
              <w:spacing w:before="40"/>
            </w:pPr>
            <w:r>
              <w:t>код</w:t>
            </w:r>
          </w:p>
        </w:tc>
        <w:tc>
          <w:tcPr>
            <w:tcW w:w="1559" w:type="dxa"/>
            <w:gridSpan w:val="2"/>
          </w:tcPr>
          <w:p w:rsidR="0032768A" w:rsidRDefault="0032768A">
            <w:pPr>
              <w:pStyle w:val="TableHeaderNumbers"/>
              <w:spacing w:before="40"/>
            </w:pPr>
            <w:r>
              <w:t>За отчетный период</w:t>
            </w:r>
          </w:p>
        </w:tc>
        <w:tc>
          <w:tcPr>
            <w:tcW w:w="1663" w:type="dxa"/>
          </w:tcPr>
          <w:p w:rsidR="0032768A" w:rsidRDefault="0032768A">
            <w:pPr>
              <w:pStyle w:val="TableHeaderNumbers"/>
              <w:spacing w:before="40"/>
            </w:pPr>
            <w:r>
              <w:t>За аналогичный период предыдущего года</w:t>
            </w:r>
          </w:p>
        </w:tc>
      </w:tr>
      <w:tr w:rsidR="00327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cantSplit/>
          <w:trHeight w:val="289"/>
        </w:trPr>
        <w:tc>
          <w:tcPr>
            <w:tcW w:w="5353" w:type="dxa"/>
            <w:gridSpan w:val="3"/>
            <w:vMerge/>
          </w:tcPr>
          <w:p w:rsidR="0032768A" w:rsidRDefault="0032768A">
            <w:pPr>
              <w:ind w:left="0"/>
              <w:jc w:val="both"/>
              <w:rPr>
                <w:sz w:val="18"/>
                <w:szCs w:val="18"/>
              </w:rPr>
            </w:pPr>
          </w:p>
        </w:tc>
        <w:tc>
          <w:tcPr>
            <w:tcW w:w="709" w:type="dxa"/>
            <w:gridSpan w:val="2"/>
          </w:tcPr>
          <w:p w:rsidR="0032768A" w:rsidRDefault="0032768A">
            <w:pPr>
              <w:pStyle w:val="TableHeaderNumbers"/>
              <w:spacing w:before="40"/>
            </w:pPr>
            <w:r>
              <w:t>2</w:t>
            </w:r>
          </w:p>
        </w:tc>
        <w:tc>
          <w:tcPr>
            <w:tcW w:w="1559" w:type="dxa"/>
            <w:gridSpan w:val="2"/>
          </w:tcPr>
          <w:p w:rsidR="0032768A" w:rsidRDefault="0032768A">
            <w:pPr>
              <w:pStyle w:val="TableHeaderNumbers"/>
              <w:spacing w:before="40"/>
            </w:pPr>
            <w:r>
              <w:t>3</w:t>
            </w:r>
          </w:p>
        </w:tc>
        <w:tc>
          <w:tcPr>
            <w:tcW w:w="1663" w:type="dxa"/>
          </w:tcPr>
          <w:p w:rsidR="0032768A" w:rsidRDefault="0032768A">
            <w:pPr>
              <w:pStyle w:val="TableHeaderNumbers"/>
              <w:spacing w:before="40"/>
            </w:pPr>
            <w:r>
              <w:t>4</w:t>
            </w:r>
          </w:p>
        </w:tc>
      </w:tr>
      <w:tr w:rsidR="00327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cantSplit/>
          <w:trHeight w:val="289"/>
        </w:trPr>
        <w:tc>
          <w:tcPr>
            <w:tcW w:w="5353" w:type="dxa"/>
            <w:gridSpan w:val="3"/>
            <w:vMerge/>
          </w:tcPr>
          <w:p w:rsidR="0032768A" w:rsidRDefault="0032768A">
            <w:pPr>
              <w:ind w:left="0"/>
              <w:jc w:val="both"/>
              <w:rPr>
                <w:sz w:val="18"/>
                <w:szCs w:val="18"/>
              </w:rPr>
            </w:pPr>
          </w:p>
        </w:tc>
        <w:tc>
          <w:tcPr>
            <w:tcW w:w="709" w:type="dxa"/>
            <w:gridSpan w:val="2"/>
          </w:tcPr>
          <w:p w:rsidR="0032768A" w:rsidRDefault="0032768A">
            <w:pPr>
              <w:pStyle w:val="TableHeaderNumbers"/>
              <w:spacing w:before="40"/>
            </w:pPr>
            <w:r>
              <w:t>330</w:t>
            </w:r>
          </w:p>
        </w:tc>
        <w:tc>
          <w:tcPr>
            <w:tcW w:w="1559" w:type="dxa"/>
            <w:gridSpan w:val="2"/>
          </w:tcPr>
          <w:p w:rsidR="0032768A" w:rsidRDefault="0032768A">
            <w:pPr>
              <w:pStyle w:val="TableHeaderNumbers"/>
              <w:spacing w:before="40"/>
              <w:jc w:val="right"/>
            </w:pPr>
            <w:r>
              <w:t>0</w:t>
            </w:r>
          </w:p>
        </w:tc>
        <w:tc>
          <w:tcPr>
            <w:tcW w:w="1663" w:type="dxa"/>
          </w:tcPr>
          <w:p w:rsidR="0032768A" w:rsidRDefault="0032768A">
            <w:pPr>
              <w:pStyle w:val="TableHeaderNumbers"/>
              <w:spacing w:before="40"/>
              <w:jc w:val="right"/>
            </w:pPr>
            <w:r>
              <w:t>0</w:t>
            </w:r>
          </w:p>
        </w:tc>
      </w:tr>
    </w:tbl>
    <w:p w:rsidR="0032768A" w:rsidRDefault="0032768A">
      <w:pPr>
        <w:jc w:val="center"/>
        <w:rPr>
          <w:b/>
          <w:bCs/>
        </w:rPr>
      </w:pPr>
    </w:p>
    <w:p w:rsidR="0032768A" w:rsidRDefault="0032768A">
      <w:pPr>
        <w:jc w:val="center"/>
        <w:rPr>
          <w:b/>
          <w:bCs/>
        </w:rPr>
      </w:pPr>
      <w:r>
        <w:rPr>
          <w:b/>
          <w:bCs/>
        </w:rPr>
        <w:t>Расходы на освоение природных ресурсов</w:t>
      </w:r>
    </w:p>
    <w:p w:rsidR="0032768A" w:rsidRDefault="0032768A">
      <w:pPr>
        <w:jc w:val="center"/>
        <w:rPr>
          <w:b/>
          <w:bCs/>
        </w:rPr>
      </w:pPr>
    </w:p>
    <w:tbl>
      <w:tblPr>
        <w:tblW w:w="0" w:type="auto"/>
        <w:tblInd w:w="-116" w:type="dxa"/>
        <w:tblLayout w:type="fixed"/>
        <w:tblLook w:val="0000" w:firstRow="0" w:lastRow="0" w:firstColumn="0" w:lastColumn="0" w:noHBand="0" w:noVBand="0"/>
      </w:tblPr>
      <w:tblGrid>
        <w:gridCol w:w="3227"/>
        <w:gridCol w:w="567"/>
        <w:gridCol w:w="1559"/>
        <w:gridCol w:w="142"/>
        <w:gridCol w:w="567"/>
        <w:gridCol w:w="567"/>
        <w:gridCol w:w="992"/>
        <w:gridCol w:w="1663"/>
        <w:gridCol w:w="4"/>
      </w:tblGrid>
      <w:tr w:rsidR="0032768A">
        <w:trPr>
          <w:cantSplit/>
          <w:trHeight w:val="347"/>
        </w:trPr>
        <w:tc>
          <w:tcPr>
            <w:tcW w:w="3794" w:type="dxa"/>
            <w:gridSpan w:val="2"/>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pPr>
            <w:r>
              <w:t>Показатель</w:t>
            </w:r>
          </w:p>
        </w:tc>
        <w:tc>
          <w:tcPr>
            <w:tcW w:w="1701" w:type="dxa"/>
            <w:gridSpan w:val="2"/>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Наличие на начало отчетного периода</w:t>
            </w:r>
          </w:p>
        </w:tc>
        <w:tc>
          <w:tcPr>
            <w:tcW w:w="1134" w:type="dxa"/>
            <w:gridSpan w:val="2"/>
            <w:vMerge w:val="restart"/>
            <w:tcBorders>
              <w:top w:val="single" w:sz="6" w:space="0" w:color="auto"/>
              <w:left w:val="single" w:sz="6" w:space="0" w:color="auto"/>
              <w:bottom w:val="nil"/>
              <w:right w:val="single" w:sz="6" w:space="0" w:color="auto"/>
            </w:tcBorders>
          </w:tcPr>
          <w:p w:rsidR="0032768A" w:rsidRDefault="0032768A">
            <w:pPr>
              <w:spacing w:after="40"/>
              <w:ind w:left="0"/>
              <w:jc w:val="center"/>
              <w:rPr>
                <w:sz w:val="18"/>
                <w:szCs w:val="18"/>
              </w:rPr>
            </w:pPr>
            <w:r>
              <w:rPr>
                <w:sz w:val="18"/>
                <w:szCs w:val="18"/>
              </w:rPr>
              <w:t>Поступило</w:t>
            </w:r>
          </w:p>
        </w:tc>
        <w:tc>
          <w:tcPr>
            <w:tcW w:w="992" w:type="dxa"/>
            <w:vMerge w:val="restart"/>
            <w:tcBorders>
              <w:top w:val="single" w:sz="6" w:space="0" w:color="auto"/>
              <w:left w:val="single" w:sz="6" w:space="0" w:color="auto"/>
              <w:bottom w:val="nil"/>
              <w:right w:val="single" w:sz="6" w:space="0" w:color="auto"/>
            </w:tcBorders>
          </w:tcPr>
          <w:p w:rsidR="0032768A" w:rsidRDefault="0032768A">
            <w:pPr>
              <w:spacing w:after="40"/>
              <w:ind w:left="0"/>
              <w:jc w:val="center"/>
              <w:rPr>
                <w:sz w:val="18"/>
                <w:szCs w:val="18"/>
              </w:rPr>
            </w:pPr>
            <w:r>
              <w:rPr>
                <w:sz w:val="18"/>
                <w:szCs w:val="18"/>
              </w:rPr>
              <w:t>Списано</w:t>
            </w:r>
          </w:p>
        </w:tc>
        <w:tc>
          <w:tcPr>
            <w:tcW w:w="1667" w:type="dxa"/>
            <w:gridSpan w:val="2"/>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Остаток на конец отчетного периода</w:t>
            </w:r>
          </w:p>
        </w:tc>
      </w:tr>
      <w:tr w:rsidR="0032768A">
        <w:trPr>
          <w:cantSplit/>
          <w:trHeight w:val="347"/>
        </w:trPr>
        <w:tc>
          <w:tcPr>
            <w:tcW w:w="3227"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наименование </w:t>
            </w:r>
          </w:p>
        </w:tc>
        <w:tc>
          <w:tcPr>
            <w:tcW w:w="567"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1701" w:type="dxa"/>
            <w:gridSpan w:val="2"/>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134" w:type="dxa"/>
            <w:gridSpan w:val="2"/>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992"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667" w:type="dxa"/>
            <w:gridSpan w:val="2"/>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r>
      <w:tr w:rsidR="0032768A">
        <w:trPr>
          <w:cantSplit/>
        </w:trPr>
        <w:tc>
          <w:tcPr>
            <w:tcW w:w="322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701"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134"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w:t>
            </w:r>
          </w:p>
        </w:tc>
        <w:tc>
          <w:tcPr>
            <w:tcW w:w="1667"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w:t>
            </w:r>
          </w:p>
        </w:tc>
      </w:tr>
      <w:tr w:rsidR="0032768A">
        <w:trPr>
          <w:cantSplit/>
        </w:trPr>
        <w:tc>
          <w:tcPr>
            <w:tcW w:w="322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Расходы на освоение природных ресурсов - всего</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410</w:t>
            </w:r>
          </w:p>
        </w:tc>
        <w:tc>
          <w:tcPr>
            <w:tcW w:w="1701"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9078</w:t>
            </w:r>
          </w:p>
        </w:tc>
        <w:tc>
          <w:tcPr>
            <w:tcW w:w="1134"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18257</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p w:rsidR="0032768A" w:rsidRDefault="0032768A">
            <w:pPr>
              <w:pStyle w:val="TableText"/>
              <w:jc w:val="right"/>
            </w:pPr>
            <w:r>
              <w:t xml:space="preserve">(26236)  </w:t>
            </w:r>
          </w:p>
        </w:tc>
        <w:tc>
          <w:tcPr>
            <w:tcW w:w="1667"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1099</w:t>
            </w:r>
          </w:p>
        </w:tc>
      </w:tr>
      <w:tr w:rsidR="0032768A">
        <w:trPr>
          <w:cantSplit/>
        </w:trPr>
        <w:tc>
          <w:tcPr>
            <w:tcW w:w="322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 том числе:</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701"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134"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 - )</w:t>
            </w:r>
          </w:p>
        </w:tc>
        <w:tc>
          <w:tcPr>
            <w:tcW w:w="1667"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322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701"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134"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tc>
        <w:tc>
          <w:tcPr>
            <w:tcW w:w="1667"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cantSplit/>
          <w:trHeight w:val="81"/>
        </w:trPr>
        <w:tc>
          <w:tcPr>
            <w:tcW w:w="5353" w:type="dxa"/>
            <w:gridSpan w:val="3"/>
            <w:vMerge w:val="restart"/>
          </w:tcPr>
          <w:p w:rsidR="0032768A" w:rsidRDefault="0032768A">
            <w:pPr>
              <w:ind w:left="0"/>
              <w:jc w:val="both"/>
              <w:rPr>
                <w:b/>
                <w:bCs/>
                <w:sz w:val="18"/>
                <w:szCs w:val="18"/>
              </w:rPr>
            </w:pPr>
          </w:p>
          <w:p w:rsidR="0032768A" w:rsidRDefault="0032768A">
            <w:pPr>
              <w:ind w:left="0"/>
              <w:jc w:val="both"/>
              <w:rPr>
                <w:b/>
                <w:bCs/>
                <w:sz w:val="18"/>
                <w:szCs w:val="18"/>
              </w:rPr>
            </w:pPr>
            <w:r>
              <w:rPr>
                <w:b/>
                <w:bCs/>
                <w:sz w:val="18"/>
                <w:szCs w:val="18"/>
              </w:rPr>
              <w:t>Справочно.</w:t>
            </w:r>
          </w:p>
          <w:p w:rsidR="0032768A" w:rsidRDefault="0032768A">
            <w:pPr>
              <w:ind w:left="0"/>
              <w:jc w:val="both"/>
              <w:rPr>
                <w:sz w:val="18"/>
                <w:szCs w:val="18"/>
              </w:rPr>
            </w:pPr>
            <w:r>
              <w:rPr>
                <w:sz w:val="18"/>
                <w:szCs w:val="18"/>
              </w:rPr>
              <w:t>Сумма расходов по участкам недр, не законченным поиском и оценкой месторождений, разведкой и (или) гидрогеологическими изысканиями и прочими аналогичными работами</w:t>
            </w:r>
          </w:p>
        </w:tc>
        <w:tc>
          <w:tcPr>
            <w:tcW w:w="709" w:type="dxa"/>
            <w:gridSpan w:val="2"/>
          </w:tcPr>
          <w:p w:rsidR="0032768A" w:rsidRDefault="0032768A">
            <w:pPr>
              <w:pStyle w:val="TableHeaderNumbers"/>
              <w:spacing w:before="40"/>
            </w:pPr>
            <w:r>
              <w:t>код</w:t>
            </w:r>
          </w:p>
        </w:tc>
        <w:tc>
          <w:tcPr>
            <w:tcW w:w="1559" w:type="dxa"/>
            <w:gridSpan w:val="2"/>
          </w:tcPr>
          <w:p w:rsidR="0032768A" w:rsidRDefault="0032768A">
            <w:pPr>
              <w:pStyle w:val="TableHeaderNumbers"/>
              <w:spacing w:before="40"/>
            </w:pPr>
            <w:r>
              <w:t>На начало отчетного года</w:t>
            </w:r>
          </w:p>
        </w:tc>
        <w:tc>
          <w:tcPr>
            <w:tcW w:w="1663" w:type="dxa"/>
          </w:tcPr>
          <w:p w:rsidR="0032768A" w:rsidRDefault="0032768A">
            <w:pPr>
              <w:pStyle w:val="TableHeaderNumbers"/>
              <w:spacing w:before="40"/>
            </w:pPr>
            <w:r>
              <w:t>На конец отчетного периода</w:t>
            </w:r>
          </w:p>
        </w:tc>
      </w:tr>
      <w:tr w:rsidR="00327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cantSplit/>
          <w:trHeight w:val="81"/>
        </w:trPr>
        <w:tc>
          <w:tcPr>
            <w:tcW w:w="5353" w:type="dxa"/>
            <w:gridSpan w:val="3"/>
            <w:vMerge/>
          </w:tcPr>
          <w:p w:rsidR="0032768A" w:rsidRDefault="0032768A">
            <w:pPr>
              <w:ind w:left="0"/>
              <w:jc w:val="both"/>
              <w:rPr>
                <w:sz w:val="18"/>
                <w:szCs w:val="18"/>
              </w:rPr>
            </w:pPr>
          </w:p>
        </w:tc>
        <w:tc>
          <w:tcPr>
            <w:tcW w:w="709" w:type="dxa"/>
            <w:gridSpan w:val="2"/>
          </w:tcPr>
          <w:p w:rsidR="0032768A" w:rsidRDefault="0032768A">
            <w:pPr>
              <w:pStyle w:val="TableHeaderNumbers"/>
              <w:spacing w:before="40"/>
            </w:pPr>
            <w:r>
              <w:t>2</w:t>
            </w:r>
          </w:p>
        </w:tc>
        <w:tc>
          <w:tcPr>
            <w:tcW w:w="1559" w:type="dxa"/>
            <w:gridSpan w:val="2"/>
          </w:tcPr>
          <w:p w:rsidR="0032768A" w:rsidRDefault="0032768A">
            <w:pPr>
              <w:pStyle w:val="TableHeaderNumbers"/>
              <w:spacing w:before="40"/>
            </w:pPr>
            <w:r>
              <w:t>3</w:t>
            </w:r>
          </w:p>
        </w:tc>
        <w:tc>
          <w:tcPr>
            <w:tcW w:w="1663" w:type="dxa"/>
          </w:tcPr>
          <w:p w:rsidR="0032768A" w:rsidRDefault="0032768A">
            <w:pPr>
              <w:pStyle w:val="TableHeaderNumbers"/>
              <w:spacing w:before="40"/>
            </w:pPr>
            <w:r>
              <w:t>4</w:t>
            </w:r>
          </w:p>
        </w:tc>
      </w:tr>
      <w:tr w:rsidR="00327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cantSplit/>
          <w:trHeight w:val="81"/>
        </w:trPr>
        <w:tc>
          <w:tcPr>
            <w:tcW w:w="5353" w:type="dxa"/>
            <w:gridSpan w:val="3"/>
            <w:vMerge/>
          </w:tcPr>
          <w:p w:rsidR="0032768A" w:rsidRDefault="0032768A">
            <w:pPr>
              <w:ind w:left="0"/>
              <w:jc w:val="both"/>
              <w:rPr>
                <w:sz w:val="18"/>
                <w:szCs w:val="18"/>
              </w:rPr>
            </w:pPr>
          </w:p>
        </w:tc>
        <w:tc>
          <w:tcPr>
            <w:tcW w:w="709" w:type="dxa"/>
            <w:gridSpan w:val="2"/>
          </w:tcPr>
          <w:p w:rsidR="0032768A" w:rsidRDefault="0032768A">
            <w:pPr>
              <w:pStyle w:val="TableHeaderNumbers"/>
              <w:spacing w:before="40"/>
            </w:pPr>
          </w:p>
          <w:p w:rsidR="0032768A" w:rsidRDefault="0032768A">
            <w:pPr>
              <w:pStyle w:val="TableHeaderNumbers"/>
              <w:spacing w:before="40"/>
            </w:pPr>
            <w:r>
              <w:t>420</w:t>
            </w:r>
          </w:p>
        </w:tc>
        <w:tc>
          <w:tcPr>
            <w:tcW w:w="1559" w:type="dxa"/>
            <w:gridSpan w:val="2"/>
          </w:tcPr>
          <w:p w:rsidR="0032768A" w:rsidRDefault="0032768A">
            <w:pPr>
              <w:pStyle w:val="TableHeaderNumbers"/>
              <w:spacing w:before="40"/>
              <w:jc w:val="right"/>
            </w:pPr>
          </w:p>
          <w:p w:rsidR="0032768A" w:rsidRDefault="0032768A">
            <w:pPr>
              <w:pStyle w:val="TableHeaderNumbers"/>
              <w:spacing w:before="40"/>
              <w:jc w:val="right"/>
            </w:pPr>
            <w:r>
              <w:t>-</w:t>
            </w:r>
          </w:p>
        </w:tc>
        <w:tc>
          <w:tcPr>
            <w:tcW w:w="1663" w:type="dxa"/>
          </w:tcPr>
          <w:p w:rsidR="0032768A" w:rsidRDefault="0032768A">
            <w:pPr>
              <w:pStyle w:val="TableHeaderNumbers"/>
              <w:spacing w:before="40"/>
              <w:jc w:val="right"/>
            </w:pPr>
          </w:p>
          <w:p w:rsidR="0032768A" w:rsidRDefault="0032768A">
            <w:pPr>
              <w:pStyle w:val="TableHeaderNumbers"/>
              <w:spacing w:before="40"/>
              <w:jc w:val="right"/>
            </w:pPr>
            <w:r>
              <w:t>-</w:t>
            </w:r>
          </w:p>
        </w:tc>
      </w:tr>
      <w:tr w:rsidR="00327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cantSplit/>
          <w:trHeight w:val="711"/>
        </w:trPr>
        <w:tc>
          <w:tcPr>
            <w:tcW w:w="5353" w:type="dxa"/>
            <w:gridSpan w:val="3"/>
          </w:tcPr>
          <w:p w:rsidR="0032768A" w:rsidRDefault="0032768A">
            <w:pPr>
              <w:ind w:left="0"/>
              <w:jc w:val="both"/>
              <w:rPr>
                <w:sz w:val="18"/>
                <w:szCs w:val="18"/>
              </w:rPr>
            </w:pPr>
            <w:r>
              <w:rPr>
                <w:sz w:val="18"/>
                <w:szCs w:val="18"/>
              </w:rPr>
              <w:t>Сумма расходов на освоение природных ресурсов, отнесенных в отчетном периоде на внереализационные расходы как безрезультатные</w:t>
            </w:r>
          </w:p>
        </w:tc>
        <w:tc>
          <w:tcPr>
            <w:tcW w:w="709" w:type="dxa"/>
            <w:gridSpan w:val="2"/>
          </w:tcPr>
          <w:p w:rsidR="0032768A" w:rsidRDefault="0032768A">
            <w:pPr>
              <w:pStyle w:val="TableHeaderNumbers"/>
              <w:spacing w:before="40"/>
            </w:pPr>
          </w:p>
          <w:p w:rsidR="0032768A" w:rsidRDefault="0032768A">
            <w:pPr>
              <w:pStyle w:val="TableHeaderNumbers"/>
              <w:spacing w:before="40"/>
            </w:pPr>
            <w:r>
              <w:t>430</w:t>
            </w:r>
          </w:p>
          <w:p w:rsidR="0032768A" w:rsidRDefault="0032768A">
            <w:pPr>
              <w:pStyle w:val="TableHeaderNumbers"/>
              <w:spacing w:before="40"/>
            </w:pPr>
          </w:p>
        </w:tc>
        <w:tc>
          <w:tcPr>
            <w:tcW w:w="1559" w:type="dxa"/>
            <w:gridSpan w:val="2"/>
          </w:tcPr>
          <w:p w:rsidR="0032768A" w:rsidRDefault="0032768A">
            <w:pPr>
              <w:pStyle w:val="TableHeaderNumbers"/>
              <w:spacing w:before="40"/>
            </w:pPr>
          </w:p>
          <w:p w:rsidR="0032768A" w:rsidRDefault="0032768A">
            <w:pPr>
              <w:pStyle w:val="TableHeaderNumbers"/>
              <w:spacing w:before="40"/>
              <w:jc w:val="right"/>
            </w:pPr>
            <w:r>
              <w:t>-</w:t>
            </w:r>
          </w:p>
        </w:tc>
        <w:tc>
          <w:tcPr>
            <w:tcW w:w="1663" w:type="dxa"/>
          </w:tcPr>
          <w:p w:rsidR="0032768A" w:rsidRDefault="0032768A">
            <w:pPr>
              <w:pStyle w:val="TableHeaderNumbers"/>
              <w:spacing w:before="40"/>
            </w:pPr>
          </w:p>
          <w:p w:rsidR="0032768A" w:rsidRDefault="0032768A">
            <w:pPr>
              <w:pStyle w:val="TableHeaderNumbers"/>
              <w:spacing w:before="40"/>
              <w:jc w:val="right"/>
            </w:pPr>
            <w:r>
              <w:t>-</w:t>
            </w:r>
          </w:p>
        </w:tc>
      </w:tr>
    </w:tbl>
    <w:p w:rsidR="0032768A" w:rsidRDefault="0032768A">
      <w:pPr>
        <w:jc w:val="center"/>
        <w:rPr>
          <w:b/>
          <w:bCs/>
        </w:rPr>
      </w:pPr>
      <w:r>
        <w:rPr>
          <w:b/>
          <w:bCs/>
        </w:rPr>
        <w:t>Финансовые вложения</w:t>
      </w:r>
    </w:p>
    <w:tbl>
      <w:tblPr>
        <w:tblW w:w="0" w:type="auto"/>
        <w:tblInd w:w="-116" w:type="dxa"/>
        <w:tblLayout w:type="fixed"/>
        <w:tblLook w:val="0000" w:firstRow="0" w:lastRow="0" w:firstColumn="0" w:lastColumn="0" w:noHBand="0" w:noVBand="0"/>
      </w:tblPr>
      <w:tblGrid>
        <w:gridCol w:w="4361"/>
        <w:gridCol w:w="567"/>
        <w:gridCol w:w="1134"/>
        <w:gridCol w:w="1134"/>
        <w:gridCol w:w="992"/>
        <w:gridCol w:w="1100"/>
      </w:tblGrid>
      <w:tr w:rsidR="0032768A">
        <w:trPr>
          <w:cantSplit/>
          <w:trHeight w:val="347"/>
        </w:trPr>
        <w:tc>
          <w:tcPr>
            <w:tcW w:w="4928" w:type="dxa"/>
            <w:gridSpan w:val="2"/>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sz w:val="18"/>
                <w:szCs w:val="18"/>
              </w:rPr>
            </w:pPr>
            <w:r>
              <w:rPr>
                <w:sz w:val="18"/>
                <w:szCs w:val="18"/>
              </w:rPr>
              <w:t>Показатель</w:t>
            </w:r>
          </w:p>
        </w:tc>
        <w:tc>
          <w:tcPr>
            <w:tcW w:w="2268" w:type="dxa"/>
            <w:gridSpan w:val="2"/>
            <w:tcBorders>
              <w:top w:val="single" w:sz="6" w:space="0" w:color="auto"/>
              <w:left w:val="single" w:sz="6" w:space="0" w:color="auto"/>
              <w:bottom w:val="single" w:sz="4" w:space="0" w:color="auto"/>
              <w:right w:val="single" w:sz="6" w:space="0" w:color="auto"/>
            </w:tcBorders>
          </w:tcPr>
          <w:p w:rsidR="0032768A" w:rsidRDefault="0032768A">
            <w:pPr>
              <w:spacing w:after="40"/>
              <w:ind w:left="0"/>
              <w:jc w:val="center"/>
              <w:rPr>
                <w:sz w:val="18"/>
                <w:szCs w:val="18"/>
              </w:rPr>
            </w:pPr>
            <w:r>
              <w:rPr>
                <w:sz w:val="18"/>
                <w:szCs w:val="18"/>
              </w:rPr>
              <w:t>Долгосрочные</w:t>
            </w:r>
          </w:p>
        </w:tc>
        <w:tc>
          <w:tcPr>
            <w:tcW w:w="2092" w:type="dxa"/>
            <w:gridSpan w:val="2"/>
            <w:tcBorders>
              <w:top w:val="single" w:sz="6" w:space="0" w:color="auto"/>
              <w:left w:val="single" w:sz="6" w:space="0" w:color="auto"/>
              <w:bottom w:val="single" w:sz="4" w:space="0" w:color="auto"/>
              <w:right w:val="single" w:sz="6" w:space="0" w:color="auto"/>
            </w:tcBorders>
          </w:tcPr>
          <w:p w:rsidR="0032768A" w:rsidRDefault="0032768A">
            <w:pPr>
              <w:pStyle w:val="TableHeaderNumbers"/>
              <w:spacing w:before="40" w:after="40"/>
            </w:pPr>
            <w:r>
              <w:t>Краткосрочные</w:t>
            </w:r>
          </w:p>
        </w:tc>
      </w:tr>
      <w:tr w:rsidR="0032768A">
        <w:trPr>
          <w:cantSplit/>
          <w:trHeight w:val="347"/>
        </w:trPr>
        <w:tc>
          <w:tcPr>
            <w:tcW w:w="4361"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наименование</w:t>
            </w:r>
          </w:p>
        </w:tc>
        <w:tc>
          <w:tcPr>
            <w:tcW w:w="567"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1134"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на начало отчетного года</w:t>
            </w:r>
          </w:p>
        </w:tc>
        <w:tc>
          <w:tcPr>
            <w:tcW w:w="1134"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на конец отчетного периода</w:t>
            </w:r>
          </w:p>
        </w:tc>
        <w:tc>
          <w:tcPr>
            <w:tcW w:w="992"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на начало отчетного года</w:t>
            </w:r>
          </w:p>
        </w:tc>
        <w:tc>
          <w:tcPr>
            <w:tcW w:w="1100"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на конец отчетного периода</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567"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r>
              <w:rPr>
                <w:sz w:val="18"/>
                <w:szCs w:val="18"/>
              </w:rPr>
              <w:t>2</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r>
              <w:rPr>
                <w:sz w:val="18"/>
                <w:szCs w:val="18"/>
              </w:rPr>
              <w:t>3</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r>
              <w:rPr>
                <w:sz w:val="18"/>
                <w:szCs w:val="18"/>
              </w:rPr>
              <w:t>4</w:t>
            </w:r>
          </w:p>
        </w:tc>
        <w:tc>
          <w:tcPr>
            <w:tcW w:w="992"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r>
              <w:rPr>
                <w:sz w:val="18"/>
                <w:szCs w:val="18"/>
              </w:rPr>
              <w:t>5</w:t>
            </w:r>
          </w:p>
        </w:tc>
        <w:tc>
          <w:tcPr>
            <w:tcW w:w="1100"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r>
              <w:rPr>
                <w:sz w:val="18"/>
                <w:szCs w:val="18"/>
              </w:rPr>
              <w:t>6</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pStyle w:val="TableText"/>
            </w:pPr>
            <w:r>
              <w:t>Вклады в уставные (складочные)  капиталы других организаций - всего</w:t>
            </w:r>
          </w:p>
        </w:tc>
        <w:tc>
          <w:tcPr>
            <w:tcW w:w="567"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510</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17587</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12196</w:t>
            </w:r>
          </w:p>
        </w:tc>
        <w:tc>
          <w:tcPr>
            <w:tcW w:w="992"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100"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 том числе дочерних и зависимых хозяйственных обществ</w:t>
            </w:r>
          </w:p>
        </w:tc>
        <w:tc>
          <w:tcPr>
            <w:tcW w:w="567"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511</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17436</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12045</w:t>
            </w:r>
          </w:p>
        </w:tc>
        <w:tc>
          <w:tcPr>
            <w:tcW w:w="992"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100"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Государственные и муниципальные ценные бумаги</w:t>
            </w:r>
          </w:p>
        </w:tc>
        <w:tc>
          <w:tcPr>
            <w:tcW w:w="567"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r>
              <w:rPr>
                <w:sz w:val="18"/>
                <w:szCs w:val="18"/>
              </w:rPr>
              <w:t>515</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c>
          <w:tcPr>
            <w:tcW w:w="1100"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Ценные бумаги других организаций - всего</w:t>
            </w:r>
          </w:p>
        </w:tc>
        <w:tc>
          <w:tcPr>
            <w:tcW w:w="567"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r>
              <w:rPr>
                <w:sz w:val="18"/>
                <w:szCs w:val="18"/>
              </w:rPr>
              <w:t>520</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24000</w:t>
            </w:r>
          </w:p>
        </w:tc>
        <w:tc>
          <w:tcPr>
            <w:tcW w:w="1100"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11000</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 том числе долговые ценные бумаги (облигации, векселя)</w:t>
            </w:r>
          </w:p>
        </w:tc>
        <w:tc>
          <w:tcPr>
            <w:tcW w:w="567"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521</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24000</w:t>
            </w:r>
          </w:p>
        </w:tc>
        <w:tc>
          <w:tcPr>
            <w:tcW w:w="1100"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11000</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Предоставленные займы</w:t>
            </w:r>
          </w:p>
        </w:tc>
        <w:tc>
          <w:tcPr>
            <w:tcW w:w="567"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r>
              <w:rPr>
                <w:sz w:val="18"/>
                <w:szCs w:val="18"/>
              </w:rPr>
              <w:t>525</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200</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150</w:t>
            </w:r>
          </w:p>
        </w:tc>
        <w:tc>
          <w:tcPr>
            <w:tcW w:w="992"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c>
          <w:tcPr>
            <w:tcW w:w="1100"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Депозитные вклады</w:t>
            </w:r>
          </w:p>
        </w:tc>
        <w:tc>
          <w:tcPr>
            <w:tcW w:w="567"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r>
              <w:rPr>
                <w:sz w:val="18"/>
                <w:szCs w:val="18"/>
              </w:rPr>
              <w:t>530</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c>
          <w:tcPr>
            <w:tcW w:w="1100"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8600</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w:t>
            </w:r>
          </w:p>
        </w:tc>
        <w:tc>
          <w:tcPr>
            <w:tcW w:w="567"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r>
              <w:rPr>
                <w:sz w:val="18"/>
                <w:szCs w:val="18"/>
              </w:rPr>
              <w:t>535</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c>
          <w:tcPr>
            <w:tcW w:w="1100"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Итого</w:t>
            </w:r>
          </w:p>
        </w:tc>
        <w:tc>
          <w:tcPr>
            <w:tcW w:w="567"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r>
              <w:rPr>
                <w:sz w:val="18"/>
                <w:szCs w:val="18"/>
              </w:rPr>
              <w:t>540</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17787</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12346</w:t>
            </w:r>
          </w:p>
        </w:tc>
        <w:tc>
          <w:tcPr>
            <w:tcW w:w="992"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24000</w:t>
            </w:r>
          </w:p>
        </w:tc>
        <w:tc>
          <w:tcPr>
            <w:tcW w:w="1100"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19600</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pPr>
            <w:r>
              <w:t>Из общей суммы финансовые вложения, имеющие текущую рыночную стоимость:</w:t>
            </w:r>
          </w:p>
          <w:p w:rsidR="0032768A" w:rsidRDefault="0032768A">
            <w:pPr>
              <w:pStyle w:val="TableText"/>
            </w:pPr>
            <w:r>
              <w:t>Вклады в уставные (складочные) капиталы других организаций - всего</w:t>
            </w:r>
          </w:p>
        </w:tc>
        <w:tc>
          <w:tcPr>
            <w:tcW w:w="567" w:type="dxa"/>
            <w:tcBorders>
              <w:top w:val="single" w:sz="6" w:space="0" w:color="auto"/>
              <w:left w:val="single" w:sz="6" w:space="0" w:color="auto"/>
              <w:bottom w:val="nil"/>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550</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100" w:type="dxa"/>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pStyle w:val="TableText"/>
            </w:pPr>
            <w:r>
              <w:t>в том числе дочерних и зависимых обществ</w:t>
            </w:r>
          </w:p>
        </w:tc>
        <w:tc>
          <w:tcPr>
            <w:tcW w:w="567" w:type="dxa"/>
            <w:tcBorders>
              <w:top w:val="single" w:sz="6" w:space="0" w:color="auto"/>
              <w:left w:val="single" w:sz="6" w:space="0" w:color="auto"/>
              <w:bottom w:val="single" w:sz="4" w:space="0" w:color="auto"/>
              <w:right w:val="single" w:sz="6" w:space="0" w:color="auto"/>
            </w:tcBorders>
          </w:tcPr>
          <w:p w:rsidR="0032768A" w:rsidRDefault="0032768A">
            <w:pPr>
              <w:pStyle w:val="TableText"/>
              <w:jc w:val="center"/>
            </w:pPr>
            <w:r>
              <w:t>551</w:t>
            </w:r>
          </w:p>
        </w:tc>
        <w:tc>
          <w:tcPr>
            <w:tcW w:w="1134"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4" w:space="0" w:color="auto"/>
              <w:right w:val="single" w:sz="6" w:space="0" w:color="auto"/>
            </w:tcBorders>
          </w:tcPr>
          <w:p w:rsidR="0032768A" w:rsidRDefault="0032768A">
            <w:pPr>
              <w:pStyle w:val="TableText"/>
              <w:jc w:val="right"/>
            </w:pPr>
            <w:r>
              <w:t>-</w:t>
            </w:r>
          </w:p>
        </w:tc>
        <w:tc>
          <w:tcPr>
            <w:tcW w:w="1100"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pStyle w:val="TableText"/>
            </w:pPr>
            <w:r>
              <w:t>Государственные и муниципальные ценные бумаги</w:t>
            </w:r>
          </w:p>
        </w:tc>
        <w:tc>
          <w:tcPr>
            <w:tcW w:w="567" w:type="dxa"/>
            <w:tcBorders>
              <w:top w:val="single" w:sz="6" w:space="0" w:color="auto"/>
              <w:left w:val="single" w:sz="6" w:space="0" w:color="auto"/>
              <w:bottom w:val="single" w:sz="4" w:space="0" w:color="auto"/>
              <w:right w:val="single" w:sz="6" w:space="0" w:color="auto"/>
            </w:tcBorders>
          </w:tcPr>
          <w:p w:rsidR="0032768A" w:rsidRDefault="0032768A">
            <w:pPr>
              <w:pStyle w:val="TableText"/>
              <w:jc w:val="center"/>
            </w:pPr>
            <w:r>
              <w:t>555</w:t>
            </w:r>
          </w:p>
        </w:tc>
        <w:tc>
          <w:tcPr>
            <w:tcW w:w="1134"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4" w:space="0" w:color="auto"/>
              <w:right w:val="single" w:sz="6" w:space="0" w:color="auto"/>
            </w:tcBorders>
          </w:tcPr>
          <w:p w:rsidR="0032768A" w:rsidRDefault="0032768A">
            <w:pPr>
              <w:pStyle w:val="TableText"/>
              <w:jc w:val="right"/>
            </w:pPr>
            <w:r>
              <w:t>-</w:t>
            </w:r>
          </w:p>
        </w:tc>
        <w:tc>
          <w:tcPr>
            <w:tcW w:w="1100"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pStyle w:val="TableText"/>
            </w:pPr>
            <w:r>
              <w:t>Ценные бумаги других организаций - всего</w:t>
            </w:r>
          </w:p>
        </w:tc>
        <w:tc>
          <w:tcPr>
            <w:tcW w:w="567" w:type="dxa"/>
            <w:tcBorders>
              <w:top w:val="single" w:sz="6" w:space="0" w:color="auto"/>
              <w:left w:val="single" w:sz="6" w:space="0" w:color="auto"/>
              <w:bottom w:val="single" w:sz="4" w:space="0" w:color="auto"/>
              <w:right w:val="single" w:sz="6" w:space="0" w:color="auto"/>
            </w:tcBorders>
          </w:tcPr>
          <w:p w:rsidR="0032768A" w:rsidRDefault="0032768A">
            <w:pPr>
              <w:pStyle w:val="TableText"/>
              <w:jc w:val="center"/>
            </w:pPr>
            <w:r>
              <w:t>560</w:t>
            </w:r>
          </w:p>
        </w:tc>
        <w:tc>
          <w:tcPr>
            <w:tcW w:w="1134"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4" w:space="0" w:color="auto"/>
              <w:right w:val="single" w:sz="6" w:space="0" w:color="auto"/>
            </w:tcBorders>
          </w:tcPr>
          <w:p w:rsidR="0032768A" w:rsidRDefault="0032768A">
            <w:pPr>
              <w:pStyle w:val="TableText"/>
              <w:jc w:val="right"/>
            </w:pPr>
            <w:r>
              <w:t>-</w:t>
            </w:r>
          </w:p>
        </w:tc>
        <w:tc>
          <w:tcPr>
            <w:tcW w:w="1100"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pStyle w:val="TableText"/>
            </w:pPr>
            <w:r>
              <w:t>в том числе долговые ценные бумаги (облигации, векселя)</w:t>
            </w:r>
          </w:p>
        </w:tc>
        <w:tc>
          <w:tcPr>
            <w:tcW w:w="567" w:type="dxa"/>
            <w:tcBorders>
              <w:top w:val="single" w:sz="6" w:space="0" w:color="auto"/>
              <w:left w:val="single" w:sz="6" w:space="0" w:color="auto"/>
              <w:bottom w:val="single" w:sz="4" w:space="0" w:color="auto"/>
              <w:right w:val="single" w:sz="6" w:space="0" w:color="auto"/>
            </w:tcBorders>
          </w:tcPr>
          <w:p w:rsidR="0032768A" w:rsidRDefault="0032768A">
            <w:pPr>
              <w:pStyle w:val="TableText"/>
              <w:jc w:val="center"/>
            </w:pPr>
          </w:p>
          <w:p w:rsidR="0032768A" w:rsidRDefault="0032768A">
            <w:pPr>
              <w:pStyle w:val="TableText"/>
              <w:jc w:val="center"/>
            </w:pPr>
            <w:r>
              <w:t>561</w:t>
            </w:r>
          </w:p>
        </w:tc>
        <w:tc>
          <w:tcPr>
            <w:tcW w:w="1134"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4" w:space="0" w:color="auto"/>
              <w:right w:val="single" w:sz="6" w:space="0" w:color="auto"/>
            </w:tcBorders>
          </w:tcPr>
          <w:p w:rsidR="0032768A" w:rsidRDefault="0032768A">
            <w:pPr>
              <w:pStyle w:val="TableText"/>
              <w:jc w:val="right"/>
            </w:pPr>
          </w:p>
          <w:p w:rsidR="0032768A" w:rsidRDefault="0032768A">
            <w:pPr>
              <w:pStyle w:val="TableText"/>
              <w:jc w:val="right"/>
            </w:pPr>
            <w:r>
              <w:t>-</w:t>
            </w:r>
          </w:p>
        </w:tc>
        <w:tc>
          <w:tcPr>
            <w:tcW w:w="1100"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pStyle w:val="TableText"/>
            </w:pPr>
            <w:r>
              <w:t>Прочие</w:t>
            </w:r>
          </w:p>
        </w:tc>
        <w:tc>
          <w:tcPr>
            <w:tcW w:w="567" w:type="dxa"/>
            <w:tcBorders>
              <w:top w:val="single" w:sz="6" w:space="0" w:color="auto"/>
              <w:left w:val="single" w:sz="6" w:space="0" w:color="auto"/>
              <w:bottom w:val="single" w:sz="4" w:space="0" w:color="auto"/>
              <w:right w:val="single" w:sz="6" w:space="0" w:color="auto"/>
            </w:tcBorders>
          </w:tcPr>
          <w:p w:rsidR="0032768A" w:rsidRDefault="0032768A">
            <w:pPr>
              <w:pStyle w:val="TableText"/>
              <w:jc w:val="center"/>
            </w:pPr>
            <w:r>
              <w:t>565</w:t>
            </w:r>
          </w:p>
        </w:tc>
        <w:tc>
          <w:tcPr>
            <w:tcW w:w="1134"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4" w:space="0" w:color="auto"/>
              <w:right w:val="single" w:sz="6" w:space="0" w:color="auto"/>
            </w:tcBorders>
          </w:tcPr>
          <w:p w:rsidR="0032768A" w:rsidRDefault="0032768A">
            <w:pPr>
              <w:pStyle w:val="TableText"/>
              <w:jc w:val="right"/>
            </w:pPr>
            <w:r>
              <w:t>-</w:t>
            </w:r>
          </w:p>
        </w:tc>
        <w:tc>
          <w:tcPr>
            <w:tcW w:w="1100"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pStyle w:val="TableText"/>
            </w:pPr>
            <w:r>
              <w:t>Итого</w:t>
            </w:r>
          </w:p>
        </w:tc>
        <w:tc>
          <w:tcPr>
            <w:tcW w:w="567" w:type="dxa"/>
            <w:tcBorders>
              <w:top w:val="single" w:sz="6" w:space="0" w:color="auto"/>
              <w:left w:val="single" w:sz="6" w:space="0" w:color="auto"/>
              <w:bottom w:val="single" w:sz="4" w:space="0" w:color="auto"/>
              <w:right w:val="single" w:sz="6" w:space="0" w:color="auto"/>
            </w:tcBorders>
          </w:tcPr>
          <w:p w:rsidR="0032768A" w:rsidRDefault="0032768A">
            <w:pPr>
              <w:pStyle w:val="TableText"/>
              <w:jc w:val="center"/>
            </w:pPr>
            <w:r>
              <w:t>570</w:t>
            </w:r>
          </w:p>
        </w:tc>
        <w:tc>
          <w:tcPr>
            <w:tcW w:w="1134"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4" w:space="0" w:color="auto"/>
              <w:right w:val="single" w:sz="6" w:space="0" w:color="auto"/>
            </w:tcBorders>
          </w:tcPr>
          <w:p w:rsidR="0032768A" w:rsidRDefault="0032768A">
            <w:pPr>
              <w:pStyle w:val="TableText"/>
              <w:jc w:val="right"/>
            </w:pPr>
            <w:r>
              <w:t>-</w:t>
            </w:r>
          </w:p>
        </w:tc>
        <w:tc>
          <w:tcPr>
            <w:tcW w:w="1100"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pStyle w:val="TableText"/>
              <w:rPr>
                <w:b/>
                <w:bCs/>
              </w:rPr>
            </w:pPr>
            <w:r>
              <w:rPr>
                <w:b/>
                <w:bCs/>
              </w:rPr>
              <w:t>Справочно.</w:t>
            </w:r>
          </w:p>
          <w:p w:rsidR="0032768A" w:rsidRDefault="0032768A">
            <w:pPr>
              <w:pStyle w:val="TableText"/>
            </w:pPr>
            <w:r>
              <w:t>По финансовым вложениям, имеющим текущую рыночную стоимость, изменение стоимости в результате корректировки оценки</w:t>
            </w:r>
          </w:p>
        </w:tc>
        <w:tc>
          <w:tcPr>
            <w:tcW w:w="567" w:type="dxa"/>
            <w:tcBorders>
              <w:top w:val="single" w:sz="6" w:space="0" w:color="auto"/>
              <w:left w:val="single" w:sz="6" w:space="0" w:color="auto"/>
              <w:bottom w:val="single" w:sz="4" w:space="0" w:color="auto"/>
              <w:right w:val="single" w:sz="6" w:space="0" w:color="auto"/>
            </w:tcBorders>
          </w:tcPr>
          <w:p w:rsidR="0032768A" w:rsidRDefault="0032768A">
            <w:pPr>
              <w:pStyle w:val="TableText"/>
              <w:jc w:val="center"/>
            </w:pPr>
          </w:p>
          <w:p w:rsidR="0032768A" w:rsidRDefault="0032768A">
            <w:pPr>
              <w:pStyle w:val="TableText"/>
              <w:jc w:val="center"/>
            </w:pPr>
          </w:p>
          <w:p w:rsidR="0032768A" w:rsidRDefault="0032768A">
            <w:pPr>
              <w:pStyle w:val="TableText"/>
              <w:jc w:val="center"/>
            </w:pPr>
          </w:p>
          <w:p w:rsidR="0032768A" w:rsidRDefault="0032768A">
            <w:pPr>
              <w:pStyle w:val="TableText"/>
              <w:jc w:val="center"/>
            </w:pPr>
            <w:r>
              <w:t>580</w:t>
            </w:r>
          </w:p>
        </w:tc>
        <w:tc>
          <w:tcPr>
            <w:tcW w:w="1134"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4" w:space="0" w:color="auto"/>
              <w:right w:val="single" w:sz="6" w:space="0" w:color="auto"/>
            </w:tcBorders>
          </w:tcPr>
          <w:p w:rsidR="0032768A" w:rsidRDefault="0032768A">
            <w:pPr>
              <w:pStyle w:val="TableText"/>
              <w:jc w:val="right"/>
            </w:pPr>
          </w:p>
          <w:p w:rsidR="0032768A" w:rsidRDefault="0032768A">
            <w:pPr>
              <w:pStyle w:val="TableText"/>
              <w:jc w:val="right"/>
            </w:pPr>
          </w:p>
          <w:p w:rsidR="0032768A" w:rsidRDefault="0032768A">
            <w:pPr>
              <w:pStyle w:val="TableText"/>
              <w:jc w:val="right"/>
            </w:pPr>
          </w:p>
          <w:p w:rsidR="0032768A" w:rsidRDefault="0032768A">
            <w:pPr>
              <w:pStyle w:val="TableText"/>
              <w:jc w:val="right"/>
            </w:pPr>
            <w:r>
              <w:t>-</w:t>
            </w:r>
          </w:p>
        </w:tc>
        <w:tc>
          <w:tcPr>
            <w:tcW w:w="1100"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rPr>
          <w:cantSplit/>
        </w:trPr>
        <w:tc>
          <w:tcPr>
            <w:tcW w:w="4361" w:type="dxa"/>
            <w:tcBorders>
              <w:top w:val="single" w:sz="6" w:space="0" w:color="auto"/>
              <w:left w:val="single" w:sz="6" w:space="0" w:color="auto"/>
              <w:bottom w:val="single" w:sz="6" w:space="0" w:color="auto"/>
              <w:right w:val="single" w:sz="6" w:space="0" w:color="auto"/>
            </w:tcBorders>
          </w:tcPr>
          <w:p w:rsidR="0032768A" w:rsidRDefault="0032768A">
            <w:pPr>
              <w:pStyle w:val="TableText"/>
            </w:pPr>
            <w:r>
              <w:t>По долговым ценным бумагам разница между первоначальной стоимостью и номинальной стоимостью отнесена на финансовый результат отчетного периода</w:t>
            </w:r>
          </w:p>
        </w:tc>
        <w:tc>
          <w:tcPr>
            <w:tcW w:w="567" w:type="dxa"/>
            <w:tcBorders>
              <w:top w:val="single" w:sz="6" w:space="0" w:color="auto"/>
              <w:left w:val="single" w:sz="6" w:space="0" w:color="auto"/>
              <w:bottom w:val="single" w:sz="4" w:space="0" w:color="auto"/>
              <w:right w:val="single" w:sz="6" w:space="0" w:color="auto"/>
            </w:tcBorders>
          </w:tcPr>
          <w:p w:rsidR="0032768A" w:rsidRDefault="0032768A">
            <w:pPr>
              <w:pStyle w:val="TableText"/>
              <w:jc w:val="center"/>
            </w:pPr>
          </w:p>
          <w:p w:rsidR="0032768A" w:rsidRDefault="0032768A">
            <w:pPr>
              <w:pStyle w:val="TableText"/>
              <w:jc w:val="center"/>
            </w:pPr>
          </w:p>
          <w:p w:rsidR="0032768A" w:rsidRDefault="0032768A">
            <w:pPr>
              <w:pStyle w:val="TableText"/>
              <w:jc w:val="center"/>
            </w:pPr>
          </w:p>
          <w:p w:rsidR="0032768A" w:rsidRDefault="0032768A">
            <w:pPr>
              <w:pStyle w:val="TableText"/>
              <w:jc w:val="center"/>
            </w:pPr>
            <w:r>
              <w:t>590</w:t>
            </w:r>
          </w:p>
        </w:tc>
        <w:tc>
          <w:tcPr>
            <w:tcW w:w="1134"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134"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992" w:type="dxa"/>
            <w:tcBorders>
              <w:top w:val="single" w:sz="6" w:space="0" w:color="auto"/>
              <w:left w:val="single" w:sz="6" w:space="0" w:color="auto"/>
              <w:bottom w:val="single" w:sz="4" w:space="0" w:color="auto"/>
              <w:right w:val="single" w:sz="6" w:space="0" w:color="auto"/>
            </w:tcBorders>
          </w:tcPr>
          <w:p w:rsidR="0032768A" w:rsidRDefault="0032768A">
            <w:pPr>
              <w:pStyle w:val="TableText"/>
              <w:jc w:val="right"/>
            </w:pPr>
          </w:p>
          <w:p w:rsidR="0032768A" w:rsidRDefault="0032768A">
            <w:pPr>
              <w:pStyle w:val="TableText"/>
              <w:jc w:val="right"/>
            </w:pPr>
          </w:p>
          <w:p w:rsidR="0032768A" w:rsidRDefault="0032768A">
            <w:pPr>
              <w:pStyle w:val="TableText"/>
              <w:jc w:val="right"/>
            </w:pPr>
          </w:p>
          <w:p w:rsidR="0032768A" w:rsidRDefault="0032768A">
            <w:pPr>
              <w:pStyle w:val="TableText"/>
              <w:jc w:val="right"/>
            </w:pPr>
            <w:r>
              <w:t>-</w:t>
            </w:r>
          </w:p>
        </w:tc>
        <w:tc>
          <w:tcPr>
            <w:tcW w:w="1100"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bl>
    <w:p w:rsidR="0032768A" w:rsidRDefault="0032768A">
      <w:pPr>
        <w:jc w:val="center"/>
        <w:rPr>
          <w:b/>
          <w:bCs/>
        </w:rPr>
      </w:pPr>
    </w:p>
    <w:p w:rsidR="0032768A" w:rsidRDefault="0032768A">
      <w:pPr>
        <w:pStyle w:val="8"/>
      </w:pPr>
      <w:r>
        <w:t>Дебиторская и кредиторская задолженность</w:t>
      </w:r>
    </w:p>
    <w:tbl>
      <w:tblPr>
        <w:tblW w:w="0" w:type="auto"/>
        <w:tblInd w:w="-116" w:type="dxa"/>
        <w:tblLayout w:type="fixed"/>
        <w:tblLook w:val="0000" w:firstRow="0" w:lastRow="0" w:firstColumn="0" w:lastColumn="0" w:noHBand="0" w:noVBand="0"/>
      </w:tblPr>
      <w:tblGrid>
        <w:gridCol w:w="5508"/>
        <w:gridCol w:w="600"/>
        <w:gridCol w:w="1600"/>
        <w:gridCol w:w="1580"/>
      </w:tblGrid>
      <w:tr w:rsidR="0032768A">
        <w:trPr>
          <w:cantSplit/>
          <w:trHeight w:val="347"/>
        </w:trPr>
        <w:tc>
          <w:tcPr>
            <w:tcW w:w="6108" w:type="dxa"/>
            <w:gridSpan w:val="2"/>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pPr>
            <w:r>
              <w:t>Показатель</w:t>
            </w:r>
          </w:p>
        </w:tc>
        <w:tc>
          <w:tcPr>
            <w:tcW w:w="1600"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Остаток на начало отчетного года</w:t>
            </w:r>
          </w:p>
        </w:tc>
        <w:tc>
          <w:tcPr>
            <w:tcW w:w="1580"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Остаток на конец отчетного года</w:t>
            </w:r>
          </w:p>
        </w:tc>
      </w:tr>
      <w:tr w:rsidR="0032768A">
        <w:trPr>
          <w:cantSplit/>
          <w:trHeight w:val="347"/>
        </w:trPr>
        <w:tc>
          <w:tcPr>
            <w:tcW w:w="5508"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наименование</w:t>
            </w:r>
          </w:p>
        </w:tc>
        <w:tc>
          <w:tcPr>
            <w:tcW w:w="600"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1600"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580"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pPr>
            <w:r>
              <w:t>Дебиторская задолженность:</w:t>
            </w:r>
          </w:p>
          <w:p w:rsidR="0032768A" w:rsidRDefault="0032768A">
            <w:pPr>
              <w:pStyle w:val="TableText"/>
            </w:pPr>
            <w:r>
              <w:t>краткосрочная - всего</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600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110685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123058</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 том числе:</w:t>
            </w:r>
          </w:p>
          <w:p w:rsidR="0032768A" w:rsidRDefault="0032768A">
            <w:pPr>
              <w:spacing w:before="0"/>
              <w:ind w:left="0"/>
              <w:rPr>
                <w:sz w:val="18"/>
                <w:szCs w:val="18"/>
              </w:rPr>
            </w:pPr>
            <w:r>
              <w:rPr>
                <w:sz w:val="18"/>
                <w:szCs w:val="18"/>
              </w:rPr>
              <w:t>расчеты с покупателями и заказчиками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601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42864</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70287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авансы выданные</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602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26636</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30925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прочая</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603</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41185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21846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долгосрочная - всего</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610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3234</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2520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 том числе:</w:t>
            </w:r>
          </w:p>
          <w:p w:rsidR="0032768A" w:rsidRDefault="0032768A">
            <w:pPr>
              <w:spacing w:before="0"/>
              <w:ind w:left="0"/>
              <w:rPr>
                <w:sz w:val="18"/>
                <w:szCs w:val="18"/>
              </w:rPr>
            </w:pPr>
            <w:r>
              <w:rPr>
                <w:sz w:val="18"/>
                <w:szCs w:val="18"/>
              </w:rPr>
              <w:t>расчеты с покупателями и заказчиками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611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авансы выданные</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612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прочая</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613</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3234</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2520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Итого</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630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113919</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125578</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pPr>
            <w:r>
              <w:t>Кредиторская задолженность:</w:t>
            </w:r>
          </w:p>
          <w:p w:rsidR="0032768A" w:rsidRDefault="0032768A">
            <w:pPr>
              <w:pStyle w:val="TableText"/>
            </w:pPr>
            <w:r>
              <w:t>краткосрочная - всего</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640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87778</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89120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 том числе:</w:t>
            </w:r>
          </w:p>
          <w:p w:rsidR="0032768A" w:rsidRDefault="0032768A">
            <w:pPr>
              <w:spacing w:before="0"/>
              <w:ind w:left="0"/>
              <w:rPr>
                <w:sz w:val="18"/>
                <w:szCs w:val="18"/>
              </w:rPr>
            </w:pPr>
            <w:r>
              <w:rPr>
                <w:sz w:val="18"/>
                <w:szCs w:val="18"/>
              </w:rPr>
              <w:t>расчеты с поставщиками и подрядчиками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641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21111</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20576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авансы полученные</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642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18398</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26169</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расчеты по налогам и сборам</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643</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16947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13784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кредиты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644</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займы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645</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прочая</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646</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31322</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28591</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долгосрочная - всего</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650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13500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в том числе:</w:t>
            </w:r>
          </w:p>
          <w:p w:rsidR="0032768A" w:rsidRDefault="0032768A">
            <w:pPr>
              <w:pStyle w:val="TableHeader3"/>
              <w:spacing w:before="0" w:after="0"/>
              <w:rPr>
                <w:b w:val="0"/>
                <w:bCs w:val="0"/>
              </w:rPr>
            </w:pPr>
            <w:r>
              <w:rPr>
                <w:b w:val="0"/>
                <w:bCs w:val="0"/>
              </w:rPr>
              <w:t>кредиты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651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13500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займы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652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расчеты по налогам и сборам</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653</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Итого</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660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87778</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102620</w:t>
            </w:r>
          </w:p>
        </w:tc>
      </w:tr>
    </w:tbl>
    <w:p w:rsidR="0032768A" w:rsidRDefault="0032768A">
      <w:pPr>
        <w:pStyle w:val="8"/>
      </w:pPr>
    </w:p>
    <w:p w:rsidR="0032768A" w:rsidRDefault="0032768A">
      <w:pPr>
        <w:pStyle w:val="8"/>
      </w:pPr>
      <w:r>
        <w:t>Расходы по обычным видам деятельности (по элементам затрат)</w:t>
      </w:r>
    </w:p>
    <w:tbl>
      <w:tblPr>
        <w:tblW w:w="0" w:type="auto"/>
        <w:tblInd w:w="-116" w:type="dxa"/>
        <w:tblLayout w:type="fixed"/>
        <w:tblLook w:val="0000" w:firstRow="0" w:lastRow="0" w:firstColumn="0" w:lastColumn="0" w:noHBand="0" w:noVBand="0"/>
      </w:tblPr>
      <w:tblGrid>
        <w:gridCol w:w="5508"/>
        <w:gridCol w:w="600"/>
        <w:gridCol w:w="1600"/>
        <w:gridCol w:w="1580"/>
      </w:tblGrid>
      <w:tr w:rsidR="0032768A">
        <w:trPr>
          <w:cantSplit/>
          <w:trHeight w:val="347"/>
        </w:trPr>
        <w:tc>
          <w:tcPr>
            <w:tcW w:w="6108" w:type="dxa"/>
            <w:gridSpan w:val="2"/>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pPr>
            <w:r>
              <w:t>Показатель</w:t>
            </w:r>
          </w:p>
        </w:tc>
        <w:tc>
          <w:tcPr>
            <w:tcW w:w="1600"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За отчетный</w:t>
            </w:r>
          </w:p>
          <w:p w:rsidR="0032768A" w:rsidRDefault="0032768A">
            <w:pPr>
              <w:pStyle w:val="TableHeaderNumbers"/>
              <w:spacing w:before="40" w:after="40"/>
            </w:pPr>
            <w:r>
              <w:t>год</w:t>
            </w:r>
          </w:p>
        </w:tc>
        <w:tc>
          <w:tcPr>
            <w:tcW w:w="1580"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За предыдущий год</w:t>
            </w:r>
          </w:p>
        </w:tc>
      </w:tr>
      <w:tr w:rsidR="0032768A">
        <w:trPr>
          <w:cantSplit/>
          <w:trHeight w:val="347"/>
        </w:trPr>
        <w:tc>
          <w:tcPr>
            <w:tcW w:w="5508"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наименование</w:t>
            </w:r>
          </w:p>
        </w:tc>
        <w:tc>
          <w:tcPr>
            <w:tcW w:w="600"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1600"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580"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pStyle w:val="TableText"/>
            </w:pPr>
            <w:r>
              <w:t>Материальные затраты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710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712492</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621904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Затраты на оплату труда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720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363100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302122</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Отчисления на социальные нужды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730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100790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94256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Амортизация</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740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35225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31559</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 затраты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750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100839</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71786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Итого по элементам затрат</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760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1312446</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1121627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Изменение остатков (прирост [+], уменьшение [-]):</w:t>
            </w:r>
          </w:p>
          <w:p w:rsidR="0032768A" w:rsidRDefault="0032768A">
            <w:pPr>
              <w:spacing w:before="0"/>
              <w:ind w:left="0"/>
              <w:rPr>
                <w:sz w:val="18"/>
                <w:szCs w:val="18"/>
              </w:rPr>
            </w:pPr>
            <w:r>
              <w:rPr>
                <w:sz w:val="18"/>
                <w:szCs w:val="18"/>
              </w:rPr>
              <w:t>незавершенного производства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765</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7671</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4332</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расходов будущих периодов</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766</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25118</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16105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резервов предстоящих расходов</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767</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bl>
    <w:p w:rsidR="0032768A" w:rsidRDefault="0032768A">
      <w:pPr>
        <w:pStyle w:val="8"/>
      </w:pPr>
      <w:r>
        <w:t>Обеспечения</w:t>
      </w:r>
    </w:p>
    <w:tbl>
      <w:tblPr>
        <w:tblW w:w="0" w:type="auto"/>
        <w:tblInd w:w="-116" w:type="dxa"/>
        <w:tblLayout w:type="fixed"/>
        <w:tblLook w:val="0000" w:firstRow="0" w:lastRow="0" w:firstColumn="0" w:lastColumn="0" w:noHBand="0" w:noVBand="0"/>
      </w:tblPr>
      <w:tblGrid>
        <w:gridCol w:w="5508"/>
        <w:gridCol w:w="600"/>
        <w:gridCol w:w="1600"/>
        <w:gridCol w:w="1580"/>
      </w:tblGrid>
      <w:tr w:rsidR="0032768A">
        <w:trPr>
          <w:cantSplit/>
          <w:trHeight w:val="347"/>
        </w:trPr>
        <w:tc>
          <w:tcPr>
            <w:tcW w:w="6108" w:type="dxa"/>
            <w:gridSpan w:val="2"/>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pPr>
            <w:r>
              <w:t>Показатель</w:t>
            </w:r>
          </w:p>
        </w:tc>
        <w:tc>
          <w:tcPr>
            <w:tcW w:w="1600"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Остаток на начало отчетного года</w:t>
            </w:r>
          </w:p>
        </w:tc>
        <w:tc>
          <w:tcPr>
            <w:tcW w:w="1580" w:type="dxa"/>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Остаток на конец отчетного периода</w:t>
            </w:r>
          </w:p>
        </w:tc>
      </w:tr>
      <w:tr w:rsidR="0032768A">
        <w:trPr>
          <w:cantSplit/>
          <w:trHeight w:val="347"/>
        </w:trPr>
        <w:tc>
          <w:tcPr>
            <w:tcW w:w="5508"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наименование</w:t>
            </w:r>
          </w:p>
        </w:tc>
        <w:tc>
          <w:tcPr>
            <w:tcW w:w="600"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1600"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580"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pStyle w:val="TableText"/>
            </w:pPr>
            <w:r>
              <w:t>Полученные – всего</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800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 том числе:</w:t>
            </w:r>
          </w:p>
          <w:p w:rsidR="0032768A" w:rsidRDefault="0032768A">
            <w:pPr>
              <w:spacing w:before="0"/>
              <w:ind w:left="0"/>
              <w:rPr>
                <w:sz w:val="18"/>
                <w:szCs w:val="18"/>
              </w:rPr>
            </w:pPr>
            <w:r>
              <w:rPr>
                <w:sz w:val="18"/>
                <w:szCs w:val="18"/>
              </w:rPr>
              <w:t>векселя</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801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Имущество, находящееся в залоге</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810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из него:</w:t>
            </w:r>
          </w:p>
          <w:p w:rsidR="0032768A" w:rsidRDefault="0032768A">
            <w:pPr>
              <w:spacing w:before="0"/>
              <w:ind w:left="0"/>
              <w:rPr>
                <w:sz w:val="18"/>
                <w:szCs w:val="18"/>
              </w:rPr>
            </w:pPr>
            <w:r>
              <w:rPr>
                <w:sz w:val="18"/>
                <w:szCs w:val="18"/>
              </w:rPr>
              <w:t>объекты основных средств</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811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ценные бумаги и иные финансовые вложения</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812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прочее</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813</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Выданные - всего</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820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 том числе:</w:t>
            </w:r>
          </w:p>
          <w:p w:rsidR="0032768A" w:rsidRDefault="0032768A">
            <w:pPr>
              <w:spacing w:before="0"/>
              <w:ind w:left="0"/>
              <w:rPr>
                <w:sz w:val="18"/>
                <w:szCs w:val="18"/>
              </w:rPr>
            </w:pPr>
            <w:r>
              <w:rPr>
                <w:sz w:val="18"/>
                <w:szCs w:val="18"/>
              </w:rPr>
              <w:t>векселя</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821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pStyle w:val="TableText"/>
            </w:pPr>
            <w:r>
              <w:t>Имущество, переданное в залог</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830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из него:</w:t>
            </w:r>
          </w:p>
          <w:p w:rsidR="0032768A" w:rsidRDefault="0032768A">
            <w:pPr>
              <w:spacing w:before="0"/>
              <w:ind w:left="0"/>
              <w:rPr>
                <w:sz w:val="18"/>
                <w:szCs w:val="18"/>
              </w:rPr>
            </w:pPr>
            <w:r>
              <w:rPr>
                <w:sz w:val="18"/>
                <w:szCs w:val="18"/>
              </w:rPr>
              <w:t>объекты основных средств</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831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ценные бумаги и иные финансовые вложения</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832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rPr>
                <w:b w:val="0"/>
                <w:bCs w:val="0"/>
              </w:rPr>
            </w:pPr>
            <w:r>
              <w:rPr>
                <w:b w:val="0"/>
                <w:bCs w:val="0"/>
              </w:rPr>
              <w:t>прочее</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833</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bl>
    <w:p w:rsidR="0032768A" w:rsidRDefault="0032768A">
      <w:pPr>
        <w:pStyle w:val="8"/>
      </w:pPr>
      <w:r>
        <w:t>Государственная помощь</w:t>
      </w:r>
    </w:p>
    <w:tbl>
      <w:tblPr>
        <w:tblW w:w="0" w:type="auto"/>
        <w:tblInd w:w="-116" w:type="dxa"/>
        <w:tblLayout w:type="fixed"/>
        <w:tblLook w:val="0000" w:firstRow="0" w:lastRow="0" w:firstColumn="0" w:lastColumn="0" w:noHBand="0" w:noVBand="0"/>
      </w:tblPr>
      <w:tblGrid>
        <w:gridCol w:w="4644"/>
        <w:gridCol w:w="709"/>
        <w:gridCol w:w="992"/>
        <w:gridCol w:w="993"/>
        <w:gridCol w:w="975"/>
        <w:gridCol w:w="975"/>
      </w:tblGrid>
      <w:tr w:rsidR="0032768A">
        <w:trPr>
          <w:cantSplit/>
          <w:trHeight w:val="347"/>
        </w:trPr>
        <w:tc>
          <w:tcPr>
            <w:tcW w:w="5353" w:type="dxa"/>
            <w:gridSpan w:val="2"/>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pPr>
            <w:r>
              <w:t>Показатель</w:t>
            </w:r>
          </w:p>
        </w:tc>
        <w:tc>
          <w:tcPr>
            <w:tcW w:w="1985" w:type="dxa"/>
            <w:gridSpan w:val="2"/>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Отчетный период</w:t>
            </w:r>
          </w:p>
        </w:tc>
        <w:tc>
          <w:tcPr>
            <w:tcW w:w="1950" w:type="dxa"/>
            <w:gridSpan w:val="2"/>
            <w:vMerge w:val="restart"/>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За аналогичный период предыдущего года</w:t>
            </w:r>
          </w:p>
        </w:tc>
      </w:tr>
      <w:tr w:rsidR="0032768A">
        <w:trPr>
          <w:cantSplit/>
          <w:trHeight w:val="347"/>
        </w:trPr>
        <w:tc>
          <w:tcPr>
            <w:tcW w:w="4644"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наименование</w:t>
            </w:r>
          </w:p>
        </w:tc>
        <w:tc>
          <w:tcPr>
            <w:tcW w:w="709"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1985" w:type="dxa"/>
            <w:gridSpan w:val="2"/>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950" w:type="dxa"/>
            <w:gridSpan w:val="2"/>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r>
      <w:tr w:rsidR="0032768A">
        <w:tc>
          <w:tcPr>
            <w:tcW w:w="464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70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985"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950"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r>
      <w:tr w:rsidR="0032768A">
        <w:tc>
          <w:tcPr>
            <w:tcW w:w="4644" w:type="dxa"/>
            <w:tcBorders>
              <w:top w:val="single" w:sz="6" w:space="0" w:color="auto"/>
              <w:left w:val="single" w:sz="6" w:space="0" w:color="auto"/>
              <w:bottom w:val="single" w:sz="6" w:space="0" w:color="auto"/>
              <w:right w:val="single" w:sz="6" w:space="0" w:color="auto"/>
            </w:tcBorders>
          </w:tcPr>
          <w:p w:rsidR="0032768A" w:rsidRDefault="0032768A">
            <w:pPr>
              <w:pStyle w:val="TableText"/>
            </w:pPr>
            <w:r>
              <w:t>Получено в отчетном году бюджетных средств - всего</w:t>
            </w:r>
          </w:p>
        </w:tc>
        <w:tc>
          <w:tcPr>
            <w:tcW w:w="70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910</w:t>
            </w:r>
          </w:p>
        </w:tc>
        <w:tc>
          <w:tcPr>
            <w:tcW w:w="1985"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1950"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c>
          <w:tcPr>
            <w:tcW w:w="464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 том числе:</w:t>
            </w:r>
          </w:p>
        </w:tc>
        <w:tc>
          <w:tcPr>
            <w:tcW w:w="70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985" w:type="dxa"/>
            <w:gridSpan w:val="2"/>
            <w:tcBorders>
              <w:top w:val="single" w:sz="6" w:space="0" w:color="auto"/>
              <w:left w:val="single" w:sz="6" w:space="0" w:color="auto"/>
              <w:bottom w:val="nil"/>
              <w:right w:val="single" w:sz="6" w:space="0" w:color="auto"/>
            </w:tcBorders>
          </w:tcPr>
          <w:p w:rsidR="0032768A" w:rsidRDefault="0032768A">
            <w:pPr>
              <w:pStyle w:val="TableText"/>
              <w:jc w:val="right"/>
            </w:pPr>
            <w:r>
              <w:t>-</w:t>
            </w:r>
          </w:p>
        </w:tc>
        <w:tc>
          <w:tcPr>
            <w:tcW w:w="1950" w:type="dxa"/>
            <w:gridSpan w:val="2"/>
            <w:tcBorders>
              <w:top w:val="single" w:sz="6" w:space="0" w:color="auto"/>
              <w:left w:val="single" w:sz="6" w:space="0" w:color="auto"/>
              <w:bottom w:val="nil"/>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Height w:val="104"/>
        </w:trPr>
        <w:tc>
          <w:tcPr>
            <w:tcW w:w="4644" w:type="dxa"/>
            <w:vMerge w:val="restart"/>
            <w:tcBorders>
              <w:top w:val="single" w:sz="6" w:space="0" w:color="auto"/>
              <w:left w:val="single" w:sz="6" w:space="0" w:color="auto"/>
              <w:bottom w:val="nil"/>
              <w:right w:val="single" w:sz="6" w:space="0" w:color="auto"/>
            </w:tcBorders>
          </w:tcPr>
          <w:p w:rsidR="0032768A" w:rsidRDefault="0032768A">
            <w:pPr>
              <w:spacing w:before="0"/>
              <w:ind w:left="0"/>
              <w:rPr>
                <w:sz w:val="18"/>
                <w:szCs w:val="18"/>
              </w:rPr>
            </w:pPr>
          </w:p>
          <w:p w:rsidR="0032768A" w:rsidRDefault="0032768A">
            <w:pPr>
              <w:spacing w:before="0"/>
              <w:ind w:left="0"/>
              <w:rPr>
                <w:sz w:val="18"/>
                <w:szCs w:val="18"/>
              </w:rPr>
            </w:pPr>
          </w:p>
          <w:p w:rsidR="0032768A" w:rsidRDefault="0032768A">
            <w:pPr>
              <w:spacing w:before="0"/>
              <w:ind w:left="0"/>
              <w:rPr>
                <w:sz w:val="18"/>
                <w:szCs w:val="18"/>
              </w:rPr>
            </w:pPr>
          </w:p>
          <w:p w:rsidR="0032768A" w:rsidRDefault="0032768A">
            <w:pPr>
              <w:spacing w:before="0"/>
              <w:ind w:left="0"/>
              <w:rPr>
                <w:sz w:val="18"/>
                <w:szCs w:val="18"/>
              </w:rPr>
            </w:pPr>
          </w:p>
          <w:p w:rsidR="0032768A" w:rsidRDefault="0032768A">
            <w:pPr>
              <w:spacing w:before="0"/>
              <w:ind w:left="0"/>
              <w:rPr>
                <w:sz w:val="18"/>
                <w:szCs w:val="18"/>
              </w:rPr>
            </w:pPr>
            <w:r>
              <w:rPr>
                <w:sz w:val="18"/>
                <w:szCs w:val="18"/>
              </w:rPr>
              <w:t>Бюджетные кредиты - всего</w:t>
            </w:r>
          </w:p>
        </w:tc>
        <w:tc>
          <w:tcPr>
            <w:tcW w:w="70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center"/>
              <w:rPr>
                <w:sz w:val="18"/>
                <w:szCs w:val="18"/>
              </w:rPr>
            </w:pPr>
            <w:r>
              <w:rPr>
                <w:sz w:val="18"/>
                <w:szCs w:val="18"/>
              </w:rPr>
              <w:t>на начало отчетного года</w:t>
            </w:r>
          </w:p>
        </w:tc>
        <w:tc>
          <w:tcPr>
            <w:tcW w:w="993"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center"/>
              <w:rPr>
                <w:sz w:val="18"/>
                <w:szCs w:val="18"/>
              </w:rPr>
            </w:pPr>
            <w:r>
              <w:rPr>
                <w:sz w:val="18"/>
                <w:szCs w:val="18"/>
              </w:rPr>
              <w:t>получено за отчетный период</w:t>
            </w:r>
          </w:p>
        </w:tc>
        <w:tc>
          <w:tcPr>
            <w:tcW w:w="975"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center"/>
              <w:rPr>
                <w:sz w:val="18"/>
                <w:szCs w:val="18"/>
              </w:rPr>
            </w:pPr>
            <w:r>
              <w:rPr>
                <w:sz w:val="18"/>
                <w:szCs w:val="18"/>
              </w:rPr>
              <w:t>возвращено за отчетный период</w:t>
            </w:r>
          </w:p>
        </w:tc>
        <w:tc>
          <w:tcPr>
            <w:tcW w:w="975" w:type="dxa"/>
            <w:tcBorders>
              <w:top w:val="single" w:sz="6" w:space="0" w:color="auto"/>
              <w:left w:val="single" w:sz="6" w:space="0" w:color="auto"/>
              <w:bottom w:val="single" w:sz="4" w:space="0" w:color="auto"/>
              <w:right w:val="single" w:sz="6" w:space="0" w:color="auto"/>
            </w:tcBorders>
          </w:tcPr>
          <w:p w:rsidR="0032768A" w:rsidRDefault="0032768A">
            <w:pPr>
              <w:spacing w:before="0"/>
              <w:ind w:left="0"/>
              <w:jc w:val="center"/>
              <w:rPr>
                <w:sz w:val="18"/>
                <w:szCs w:val="18"/>
              </w:rPr>
            </w:pPr>
            <w:r>
              <w:rPr>
                <w:sz w:val="18"/>
                <w:szCs w:val="18"/>
              </w:rPr>
              <w:t>на конец отчетного периода</w:t>
            </w:r>
          </w:p>
        </w:tc>
      </w:tr>
      <w:tr w:rsidR="0032768A">
        <w:trPr>
          <w:cantSplit/>
          <w:trHeight w:val="104"/>
        </w:trPr>
        <w:tc>
          <w:tcPr>
            <w:tcW w:w="4644" w:type="dxa"/>
            <w:vMerge/>
            <w:tcBorders>
              <w:top w:val="nil"/>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70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920</w:t>
            </w:r>
          </w:p>
        </w:tc>
        <w:tc>
          <w:tcPr>
            <w:tcW w:w="992" w:type="dxa"/>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993" w:type="dxa"/>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975" w:type="dxa"/>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975" w:type="dxa"/>
            <w:tcBorders>
              <w:top w:val="nil"/>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rPr>
          <w:cantSplit/>
        </w:trPr>
        <w:tc>
          <w:tcPr>
            <w:tcW w:w="464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 том числе:</w:t>
            </w:r>
          </w:p>
        </w:tc>
        <w:tc>
          <w:tcPr>
            <w:tcW w:w="70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993"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9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c>
          <w:tcPr>
            <w:tcW w:w="975"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w:t>
            </w:r>
          </w:p>
        </w:tc>
      </w:tr>
      <w:tr w:rsidR="0032768A">
        <w:tc>
          <w:tcPr>
            <w:tcW w:w="464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709"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985"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950"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bl>
    <w:p w:rsidR="0032768A" w:rsidRDefault="0032768A">
      <w:pPr>
        <w:pStyle w:val="8"/>
        <w:rPr>
          <w:sz w:val="16"/>
          <w:szCs w:val="16"/>
        </w:rPr>
      </w:pPr>
    </w:p>
    <w:p w:rsidR="0032768A" w:rsidRDefault="0032768A">
      <w:pPr>
        <w:jc w:val="both"/>
        <w:rPr>
          <w:b/>
          <w:bCs/>
        </w:rPr>
      </w:pPr>
      <w:r>
        <w:rPr>
          <w:b/>
          <w:bCs/>
        </w:rPr>
        <w:t>7.2.Квартальная бухгалтерская отчетность эмитента за последний завершенный отчетный квартал.</w:t>
      </w:r>
    </w:p>
    <w:p w:rsidR="0032768A" w:rsidRDefault="0032768A">
      <w:pPr>
        <w:pStyle w:val="AcntHeading2"/>
        <w:ind w:left="200"/>
        <w:rPr>
          <w:sz w:val="20"/>
          <w:szCs w:val="20"/>
        </w:rPr>
      </w:pPr>
      <w:r>
        <w:rPr>
          <w:sz w:val="20"/>
          <w:szCs w:val="20"/>
        </w:rPr>
        <w:t>БУХГАЛТЕРСКИЙ БАЛАНС</w:t>
      </w:r>
    </w:p>
    <w:tbl>
      <w:tblPr>
        <w:tblW w:w="0" w:type="auto"/>
        <w:tblInd w:w="-108" w:type="dxa"/>
        <w:tblLayout w:type="fixed"/>
        <w:tblLook w:val="0000" w:firstRow="0" w:lastRow="0" w:firstColumn="0" w:lastColumn="0" w:noHBand="0" w:noVBand="0"/>
      </w:tblPr>
      <w:tblGrid>
        <w:gridCol w:w="3908"/>
        <w:gridCol w:w="2200"/>
        <w:gridCol w:w="1600"/>
        <w:gridCol w:w="600"/>
        <w:gridCol w:w="500"/>
        <w:gridCol w:w="480"/>
      </w:tblGrid>
      <w:tr w:rsidR="0032768A">
        <w:tc>
          <w:tcPr>
            <w:tcW w:w="7708" w:type="dxa"/>
            <w:gridSpan w:val="3"/>
            <w:tcBorders>
              <w:top w:val="nil"/>
              <w:left w:val="nil"/>
              <w:bottom w:val="nil"/>
              <w:right w:val="nil"/>
            </w:tcBorders>
          </w:tcPr>
          <w:p w:rsidR="0032768A" w:rsidRDefault="0032768A">
            <w:pPr>
              <w:spacing w:before="0"/>
              <w:ind w:left="0"/>
              <w:rPr>
                <w:sz w:val="18"/>
                <w:szCs w:val="18"/>
              </w:rPr>
            </w:pP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Коды</w:t>
            </w:r>
          </w:p>
        </w:tc>
      </w:tr>
      <w:tr w:rsidR="0032768A">
        <w:tc>
          <w:tcPr>
            <w:tcW w:w="7708" w:type="dxa"/>
            <w:gridSpan w:val="3"/>
            <w:tcBorders>
              <w:top w:val="nil"/>
              <w:left w:val="nil"/>
              <w:bottom w:val="nil"/>
              <w:right w:val="nil"/>
            </w:tcBorders>
          </w:tcPr>
          <w:p w:rsidR="0032768A" w:rsidRDefault="0032768A">
            <w:pPr>
              <w:spacing w:before="0"/>
              <w:ind w:left="0"/>
              <w:jc w:val="right"/>
              <w:rPr>
                <w:sz w:val="18"/>
                <w:szCs w:val="18"/>
              </w:rPr>
            </w:pPr>
            <w:r>
              <w:rPr>
                <w:sz w:val="18"/>
                <w:szCs w:val="18"/>
              </w:rPr>
              <w:t>Форма № 1 по ОКУД</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0710001</w:t>
            </w:r>
          </w:p>
        </w:tc>
      </w:tr>
      <w:tr w:rsidR="0032768A">
        <w:tc>
          <w:tcPr>
            <w:tcW w:w="3908" w:type="dxa"/>
            <w:tcBorders>
              <w:top w:val="nil"/>
              <w:left w:val="nil"/>
              <w:bottom w:val="nil"/>
              <w:right w:val="nil"/>
            </w:tcBorders>
          </w:tcPr>
          <w:p w:rsidR="0032768A" w:rsidRDefault="0032768A">
            <w:pPr>
              <w:spacing w:before="0"/>
              <w:ind w:left="0"/>
              <w:rPr>
                <w:b/>
                <w:bCs/>
                <w:sz w:val="18"/>
                <w:szCs w:val="18"/>
              </w:rPr>
            </w:pPr>
            <w:r>
              <w:rPr>
                <w:sz w:val="18"/>
                <w:szCs w:val="18"/>
              </w:rPr>
              <w:t>на 31 марта 2007 г.</w:t>
            </w:r>
          </w:p>
        </w:tc>
        <w:tc>
          <w:tcPr>
            <w:tcW w:w="3800" w:type="dxa"/>
            <w:gridSpan w:val="2"/>
            <w:tcBorders>
              <w:top w:val="nil"/>
              <w:left w:val="nil"/>
              <w:bottom w:val="nil"/>
              <w:right w:val="nil"/>
            </w:tcBorders>
          </w:tcPr>
          <w:p w:rsidR="0032768A" w:rsidRDefault="0032768A">
            <w:pPr>
              <w:spacing w:before="0"/>
              <w:ind w:left="0"/>
              <w:jc w:val="right"/>
              <w:rPr>
                <w:sz w:val="18"/>
                <w:szCs w:val="18"/>
              </w:rPr>
            </w:pPr>
            <w:r>
              <w:rPr>
                <w:sz w:val="18"/>
                <w:szCs w:val="18"/>
              </w:rPr>
              <w:t>Дата (год, месяц, число)</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4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Организация: Богдановичское открытое акционерное общество по производству огнеупорных материалов</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ОКПО</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05802299</w:t>
            </w:r>
          </w:p>
        </w:tc>
      </w:tr>
      <w:tr w:rsidR="0032768A">
        <w:tc>
          <w:tcPr>
            <w:tcW w:w="6108" w:type="dxa"/>
            <w:gridSpan w:val="2"/>
            <w:tcBorders>
              <w:top w:val="nil"/>
              <w:left w:val="nil"/>
              <w:bottom w:val="nil"/>
              <w:right w:val="nil"/>
            </w:tcBorders>
          </w:tcPr>
          <w:p w:rsidR="0032768A" w:rsidRDefault="0032768A">
            <w:pPr>
              <w:spacing w:before="0"/>
              <w:ind w:left="0"/>
              <w:rPr>
                <w:sz w:val="18"/>
                <w:szCs w:val="18"/>
              </w:rPr>
            </w:pPr>
            <w:r>
              <w:rPr>
                <w:sz w:val="18"/>
                <w:szCs w:val="18"/>
              </w:rPr>
              <w:t>Идентификационный номер налогоплательщика</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ИНН</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6605001321</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Вид деятельности: Промышленность</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ОКВЭД</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26.26</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Организационно-правовая форма / форма собственности: открытое акционерное общество / частная собственность</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ОКОПФ/ОКФС</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47   /   16</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 xml:space="preserve">Единица измерения: </w:t>
            </w:r>
            <w:r>
              <w:rPr>
                <w:b/>
                <w:bCs/>
                <w:sz w:val="18"/>
                <w:szCs w:val="18"/>
              </w:rPr>
              <w:t>тыс. руб.</w:t>
            </w:r>
          </w:p>
          <w:p w:rsidR="0032768A" w:rsidRDefault="0032768A">
            <w:pPr>
              <w:pStyle w:val="TableText"/>
            </w:pPr>
            <w:r>
              <w:t>Местонахождение(адрес):Свердловская область,г.Богданович,ул.Гагарина,2</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ОКЕИ</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            384</w:t>
            </w:r>
          </w:p>
        </w:tc>
      </w:tr>
    </w:tbl>
    <w:p w:rsidR="0032768A" w:rsidRDefault="0032768A"/>
    <w:tbl>
      <w:tblPr>
        <w:tblW w:w="0" w:type="auto"/>
        <w:tblInd w:w="-116" w:type="dxa"/>
        <w:tblLayout w:type="fixed"/>
        <w:tblLook w:val="0000" w:firstRow="0" w:lastRow="0" w:firstColumn="0" w:lastColumn="0" w:noHBand="0" w:noVBand="0"/>
      </w:tblPr>
      <w:tblGrid>
        <w:gridCol w:w="5508"/>
        <w:gridCol w:w="600"/>
        <w:gridCol w:w="1600"/>
        <w:gridCol w:w="1580"/>
      </w:tblGrid>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АКТИВ</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Код стр.</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На начало отчетного периода</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На конец отчетного периода</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I. ВНЕОБОРОТНЫЕ АКТИВЫ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Нематериальные активы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110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385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363</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Основные средства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120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430166</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429274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Незавершенное строительство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130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60789</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66357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Доходные вложения в материальные ценности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135</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Долгосрочные финансовые вложения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140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12346</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12296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Отложенные налоговые активы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145</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5133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5032</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 внеоборотные активы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150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1934</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1837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ИТОГО по разделу I</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190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510753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515159</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II. ОБОРОТНЫЕ АКТИВЫ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Запасы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210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275127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310003</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 xml:space="preserve">в том числе: сырье, материалы и другие аналогичные ценности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211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90955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93602</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 xml:space="preserve">животные на выращивании и откорме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212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4587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4749</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затраты в незавершенном производстве</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213</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22531</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22140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готовая продукция и товары для перепродажи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214</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51513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79323</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 xml:space="preserve">товары отгруженные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215</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1553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 xml:space="preserve">расходы будущих периодов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216</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103988</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110189</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прочие запасы и затраты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217</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Налог на добавленную стоимость по приобретенным ценностям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220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2658</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2373</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Дебиторская задолженность (платежи по которой ожидаются более чем через 12 месяцев после отчетной даты)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230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2520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2385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в том числе покупатели и заказчики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231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Дебиторская задолженность (платежи по которой ожидаются в течение 12 месяцев после отчетной даты)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240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123058</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127480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в том числе покупатели и заказчики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241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70287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83860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Краткосрочные финансовые вложения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250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19600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8600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Денежные средства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260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50386</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43275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 оборотные активы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270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1266</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1266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ИТОГО по разделу II</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290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474615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495382</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БАЛАНС</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300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985368</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1010541</w:t>
            </w:r>
          </w:p>
        </w:tc>
      </w:tr>
    </w:tbl>
    <w:p w:rsidR="0032768A" w:rsidRDefault="0032768A"/>
    <w:tbl>
      <w:tblPr>
        <w:tblW w:w="0" w:type="auto"/>
        <w:tblInd w:w="-116" w:type="dxa"/>
        <w:tblLayout w:type="fixed"/>
        <w:tblLook w:val="0000" w:firstRow="0" w:lastRow="0" w:firstColumn="0" w:lastColumn="0" w:noHBand="0" w:noVBand="0"/>
      </w:tblPr>
      <w:tblGrid>
        <w:gridCol w:w="5508"/>
        <w:gridCol w:w="600"/>
        <w:gridCol w:w="1600"/>
        <w:gridCol w:w="1580"/>
      </w:tblGrid>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ПАССИВ</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Код стр.</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На начало отчетного периода</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На конец отчетного периода</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III. КАПИТАЛ И РЕЗЕРВЫ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Уставный капитал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410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103517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103517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Собственные акции, выкупленные у акционеров</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Добавочный капитал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420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71787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71787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Резервный капитал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430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25865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25865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в том числе: резервы, образованные в соответствии с законодательством</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431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25865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25865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резервы, образованные в соответствии с учредительными документами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Нераспределенная прибыль (непокрытый убыток)</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470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652749</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677439</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 том числе нераспределенная прибыль текущего года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471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24691</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ИТОГО по разделу III</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490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853918</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878608</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IV. ДОЛГОСРОЧНЫЕ ОБЯЗАТЕЛЬСТВА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Займы и кредиты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510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13500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13500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Отложенные налоговые обязательства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515</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28830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33005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 долгосрочные обязательства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520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ИТОГО по разделу IV</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590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42330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46505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V. КРАТКОСРОЧНЫЕ ОБЯЗАТЕЛЬСТВА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Займы и кредиты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610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Кредиторская задолженность</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620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88963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81746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 xml:space="preserve">в том числе: поставщики и подрядчики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621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20576</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16113</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задолженность перед персоналом  организации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622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17905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19173</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задолженность перед государственными внебюджетными фондами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623</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7615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8191</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задолженность по налогам и сборам</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624</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13784</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15937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rPr>
                <w:sz w:val="18"/>
                <w:szCs w:val="18"/>
              </w:rPr>
            </w:pPr>
            <w:r>
              <w:rPr>
                <w:sz w:val="18"/>
                <w:szCs w:val="18"/>
              </w:rPr>
              <w:t>прочие кредиторы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625</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29083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22332</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Задолженность перед участниками (учредителями) по выплате доходов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630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157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154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Доходы будущих периодов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640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Резервы предстоящих расходов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650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3528</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 краткосрочные обязательства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660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ИТОГО по разделу V</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690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89120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85428</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БАЛАНС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700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985368</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1010541</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СПРАВКА О НАЛИЧИИ ЦЕННОСТЕЙ, УЧИТЫВАЕМЫХ НА ЗАБАЛАНСОВЫХ СЧЕТАХ</w:t>
            </w:r>
          </w:p>
          <w:p w:rsidR="0032768A" w:rsidRDefault="0032768A">
            <w:pPr>
              <w:spacing w:before="0"/>
              <w:ind w:left="0"/>
              <w:rPr>
                <w:sz w:val="18"/>
                <w:szCs w:val="18"/>
              </w:rPr>
            </w:pPr>
            <w:r>
              <w:rPr>
                <w:sz w:val="18"/>
                <w:szCs w:val="18"/>
              </w:rPr>
              <w:t>Арендованные основные средства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910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right"/>
              <w:rPr>
                <w:sz w:val="18"/>
                <w:szCs w:val="18"/>
              </w:rPr>
            </w:pPr>
            <w:r>
              <w:rPr>
                <w:sz w:val="18"/>
                <w:szCs w:val="18"/>
              </w:rPr>
              <w:t>17</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right"/>
              <w:rPr>
                <w:sz w:val="18"/>
                <w:szCs w:val="18"/>
              </w:rPr>
            </w:pPr>
            <w:r>
              <w:rPr>
                <w:sz w:val="18"/>
                <w:szCs w:val="18"/>
              </w:rPr>
              <w:t>17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Основные средства принятые в безвозмездное пользование</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911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Товарно-материальные ценности, принятые на ответственное хранение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920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2585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2585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Товары, принятые на комиссию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930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Списанная в убыток задолженность неплатежеспособных дебиторов</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940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395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396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Обеспечения обязательств и платежей полученные</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950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Обеспечения обязательств и платежей выданные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960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Износ жилищного фонда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970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233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246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Износ объектов внешнего благоустройства и других аналогичных объектов</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980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Нематериальные активы, полученные в пользование</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990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Чистые активы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853918</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878608</w:t>
            </w:r>
          </w:p>
        </w:tc>
      </w:tr>
    </w:tbl>
    <w:p w:rsidR="0032768A" w:rsidRDefault="0032768A">
      <w:pPr>
        <w:pStyle w:val="21"/>
        <w:rPr>
          <w:sz w:val="20"/>
          <w:szCs w:val="20"/>
        </w:rPr>
      </w:pPr>
      <w:r>
        <w:rPr>
          <w:sz w:val="20"/>
          <w:szCs w:val="20"/>
        </w:rPr>
        <w:t>ОТЧЕТ О ПРИБЫЛЯХ И УБЫТКАХ</w:t>
      </w:r>
    </w:p>
    <w:tbl>
      <w:tblPr>
        <w:tblW w:w="0" w:type="auto"/>
        <w:tblInd w:w="-108" w:type="dxa"/>
        <w:tblLayout w:type="fixed"/>
        <w:tblLook w:val="0000" w:firstRow="0" w:lastRow="0" w:firstColumn="0" w:lastColumn="0" w:noHBand="0" w:noVBand="0"/>
      </w:tblPr>
      <w:tblGrid>
        <w:gridCol w:w="3908"/>
        <w:gridCol w:w="2200"/>
        <w:gridCol w:w="1600"/>
        <w:gridCol w:w="600"/>
        <w:gridCol w:w="500"/>
        <w:gridCol w:w="480"/>
      </w:tblGrid>
      <w:tr w:rsidR="0032768A">
        <w:tc>
          <w:tcPr>
            <w:tcW w:w="7708" w:type="dxa"/>
            <w:gridSpan w:val="3"/>
            <w:tcBorders>
              <w:top w:val="nil"/>
              <w:left w:val="nil"/>
              <w:bottom w:val="nil"/>
              <w:right w:val="nil"/>
            </w:tcBorders>
          </w:tcPr>
          <w:p w:rsidR="0032768A" w:rsidRDefault="0032768A">
            <w:pPr>
              <w:spacing w:before="0"/>
              <w:ind w:left="0"/>
              <w:rPr>
                <w:sz w:val="18"/>
                <w:szCs w:val="18"/>
              </w:rPr>
            </w:pP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Коды</w:t>
            </w:r>
          </w:p>
        </w:tc>
      </w:tr>
      <w:tr w:rsidR="0032768A">
        <w:tc>
          <w:tcPr>
            <w:tcW w:w="7708" w:type="dxa"/>
            <w:gridSpan w:val="3"/>
            <w:tcBorders>
              <w:top w:val="nil"/>
              <w:left w:val="nil"/>
              <w:bottom w:val="nil"/>
              <w:right w:val="nil"/>
            </w:tcBorders>
          </w:tcPr>
          <w:p w:rsidR="0032768A" w:rsidRDefault="0032768A">
            <w:pPr>
              <w:spacing w:before="0"/>
              <w:ind w:left="0"/>
              <w:jc w:val="right"/>
              <w:rPr>
                <w:sz w:val="18"/>
                <w:szCs w:val="18"/>
              </w:rPr>
            </w:pPr>
            <w:r>
              <w:rPr>
                <w:sz w:val="18"/>
                <w:szCs w:val="18"/>
              </w:rPr>
              <w:t>Форма № 2 по ОКУД</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0710002</w:t>
            </w:r>
          </w:p>
        </w:tc>
      </w:tr>
      <w:tr w:rsidR="0032768A">
        <w:tc>
          <w:tcPr>
            <w:tcW w:w="3908" w:type="dxa"/>
            <w:tcBorders>
              <w:top w:val="nil"/>
              <w:left w:val="nil"/>
              <w:bottom w:val="nil"/>
              <w:right w:val="nil"/>
            </w:tcBorders>
          </w:tcPr>
          <w:p w:rsidR="0032768A" w:rsidRDefault="0032768A">
            <w:pPr>
              <w:spacing w:before="0"/>
              <w:ind w:left="0"/>
              <w:rPr>
                <w:b/>
                <w:bCs/>
                <w:sz w:val="18"/>
                <w:szCs w:val="18"/>
              </w:rPr>
            </w:pPr>
            <w:r>
              <w:rPr>
                <w:sz w:val="18"/>
                <w:szCs w:val="18"/>
              </w:rPr>
              <w:t>за январь-март 2007 г.</w:t>
            </w:r>
          </w:p>
        </w:tc>
        <w:tc>
          <w:tcPr>
            <w:tcW w:w="3800" w:type="dxa"/>
            <w:gridSpan w:val="2"/>
            <w:tcBorders>
              <w:top w:val="nil"/>
              <w:left w:val="nil"/>
              <w:bottom w:val="nil"/>
              <w:right w:val="nil"/>
            </w:tcBorders>
          </w:tcPr>
          <w:p w:rsidR="0032768A" w:rsidRDefault="0032768A">
            <w:pPr>
              <w:spacing w:before="0"/>
              <w:ind w:left="0"/>
              <w:jc w:val="right"/>
              <w:rPr>
                <w:sz w:val="18"/>
                <w:szCs w:val="18"/>
              </w:rPr>
            </w:pPr>
            <w:r>
              <w:rPr>
                <w:sz w:val="18"/>
                <w:szCs w:val="18"/>
              </w:rPr>
              <w:t>Дата (год, месяц, число)</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4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Организация: Богдановичское открытое акционерное общество по производству огнеупорных материалов</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ОКПО</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05802299</w:t>
            </w:r>
          </w:p>
        </w:tc>
      </w:tr>
      <w:tr w:rsidR="0032768A">
        <w:tc>
          <w:tcPr>
            <w:tcW w:w="6108" w:type="dxa"/>
            <w:gridSpan w:val="2"/>
            <w:tcBorders>
              <w:top w:val="nil"/>
              <w:left w:val="nil"/>
              <w:bottom w:val="nil"/>
              <w:right w:val="nil"/>
            </w:tcBorders>
          </w:tcPr>
          <w:p w:rsidR="0032768A" w:rsidRDefault="0032768A">
            <w:pPr>
              <w:spacing w:before="0"/>
              <w:ind w:left="0"/>
              <w:rPr>
                <w:sz w:val="18"/>
                <w:szCs w:val="18"/>
              </w:rPr>
            </w:pPr>
            <w:r>
              <w:rPr>
                <w:sz w:val="18"/>
                <w:szCs w:val="18"/>
              </w:rPr>
              <w:t>Идентификационный номер налогоплательщика</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ИНН</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6605001321</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Вид деятельности: Промышленность</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ОКВЭД</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26.26</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Организационно-правовая форма / форма собственности: Открытое акционерное общество / частная собственность</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ОКОПФ/ОКФС</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47   /   16</w:t>
            </w:r>
          </w:p>
        </w:tc>
      </w:tr>
      <w:tr w:rsidR="0032768A">
        <w:tc>
          <w:tcPr>
            <w:tcW w:w="6108" w:type="dxa"/>
            <w:gridSpan w:val="2"/>
            <w:tcBorders>
              <w:top w:val="nil"/>
              <w:left w:val="nil"/>
              <w:bottom w:val="nil"/>
              <w:right w:val="nil"/>
            </w:tcBorders>
          </w:tcPr>
          <w:p w:rsidR="0032768A" w:rsidRDefault="0032768A">
            <w:pPr>
              <w:spacing w:before="0"/>
              <w:ind w:left="0"/>
              <w:rPr>
                <w:b/>
                <w:bCs/>
                <w:sz w:val="18"/>
                <w:szCs w:val="18"/>
              </w:rPr>
            </w:pPr>
            <w:r>
              <w:rPr>
                <w:sz w:val="18"/>
                <w:szCs w:val="18"/>
              </w:rPr>
              <w:t xml:space="preserve">Единица измерения: </w:t>
            </w:r>
            <w:r>
              <w:rPr>
                <w:b/>
                <w:bCs/>
                <w:sz w:val="18"/>
                <w:szCs w:val="18"/>
              </w:rPr>
              <w:t>тыс. руб.</w:t>
            </w:r>
          </w:p>
        </w:tc>
        <w:tc>
          <w:tcPr>
            <w:tcW w:w="1600" w:type="dxa"/>
            <w:tcBorders>
              <w:top w:val="nil"/>
              <w:left w:val="nil"/>
              <w:bottom w:val="nil"/>
              <w:right w:val="nil"/>
            </w:tcBorders>
          </w:tcPr>
          <w:p w:rsidR="0032768A" w:rsidRDefault="0032768A">
            <w:pPr>
              <w:spacing w:before="0"/>
              <w:ind w:left="0"/>
              <w:jc w:val="right"/>
              <w:rPr>
                <w:sz w:val="18"/>
                <w:szCs w:val="18"/>
              </w:rPr>
            </w:pPr>
            <w:r>
              <w:rPr>
                <w:sz w:val="18"/>
                <w:szCs w:val="18"/>
              </w:rPr>
              <w:t>по ОКЕИ</w:t>
            </w:r>
          </w:p>
        </w:tc>
        <w:tc>
          <w:tcPr>
            <w:tcW w:w="1580" w:type="dxa"/>
            <w:gridSpan w:val="3"/>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            384</w:t>
            </w:r>
          </w:p>
        </w:tc>
      </w:tr>
    </w:tbl>
    <w:p w:rsidR="0032768A" w:rsidRDefault="0032768A"/>
    <w:tbl>
      <w:tblPr>
        <w:tblW w:w="9288" w:type="dxa"/>
        <w:tblInd w:w="-116" w:type="dxa"/>
        <w:tblLayout w:type="fixed"/>
        <w:tblLook w:val="0000" w:firstRow="0" w:lastRow="0" w:firstColumn="0" w:lastColumn="0" w:noHBand="0" w:noVBand="0"/>
      </w:tblPr>
      <w:tblGrid>
        <w:gridCol w:w="5508"/>
        <w:gridCol w:w="600"/>
        <w:gridCol w:w="1600"/>
        <w:gridCol w:w="1580"/>
      </w:tblGrid>
      <w:tr w:rsidR="0032768A">
        <w:trPr>
          <w:cantSplit/>
          <w:trHeight w:val="353"/>
        </w:trPr>
        <w:tc>
          <w:tcPr>
            <w:tcW w:w="6108" w:type="dxa"/>
            <w:gridSpan w:val="2"/>
            <w:tcBorders>
              <w:top w:val="single" w:sz="6" w:space="0" w:color="auto"/>
              <w:left w:val="single" w:sz="6" w:space="0" w:color="auto"/>
              <w:bottom w:val="nil"/>
              <w:right w:val="single" w:sz="6" w:space="0" w:color="auto"/>
            </w:tcBorders>
          </w:tcPr>
          <w:p w:rsidR="0032768A" w:rsidRDefault="0032768A">
            <w:pPr>
              <w:spacing w:after="40"/>
              <w:ind w:left="0"/>
              <w:jc w:val="center"/>
              <w:rPr>
                <w:b/>
                <w:bCs/>
                <w:sz w:val="18"/>
                <w:szCs w:val="18"/>
              </w:rPr>
            </w:pPr>
            <w:r>
              <w:rPr>
                <w:b/>
                <w:bCs/>
                <w:sz w:val="18"/>
                <w:szCs w:val="18"/>
              </w:rPr>
              <w:t>Показатель</w:t>
            </w:r>
          </w:p>
        </w:tc>
        <w:tc>
          <w:tcPr>
            <w:tcW w:w="1600" w:type="dxa"/>
            <w:vMerge w:val="restart"/>
            <w:tcBorders>
              <w:top w:val="single" w:sz="6" w:space="0" w:color="auto"/>
              <w:left w:val="single" w:sz="6" w:space="0" w:color="auto"/>
              <w:bottom w:val="nil"/>
              <w:right w:val="single" w:sz="6" w:space="0" w:color="auto"/>
            </w:tcBorders>
          </w:tcPr>
          <w:p w:rsidR="0032768A" w:rsidRDefault="0032768A">
            <w:pPr>
              <w:spacing w:after="40"/>
              <w:ind w:left="0"/>
              <w:jc w:val="center"/>
              <w:rPr>
                <w:b/>
                <w:bCs/>
                <w:sz w:val="18"/>
                <w:szCs w:val="18"/>
              </w:rPr>
            </w:pPr>
            <w:r>
              <w:rPr>
                <w:b/>
                <w:bCs/>
                <w:sz w:val="18"/>
                <w:szCs w:val="18"/>
              </w:rPr>
              <w:t>За отчетный период</w:t>
            </w:r>
          </w:p>
        </w:tc>
        <w:tc>
          <w:tcPr>
            <w:tcW w:w="1580" w:type="dxa"/>
            <w:vMerge w:val="restart"/>
            <w:tcBorders>
              <w:top w:val="single" w:sz="6" w:space="0" w:color="auto"/>
              <w:left w:val="single" w:sz="6" w:space="0" w:color="auto"/>
              <w:bottom w:val="nil"/>
              <w:right w:val="single" w:sz="6" w:space="0" w:color="auto"/>
            </w:tcBorders>
          </w:tcPr>
          <w:p w:rsidR="0032768A" w:rsidRDefault="0032768A">
            <w:pPr>
              <w:spacing w:after="40"/>
              <w:ind w:left="0"/>
              <w:jc w:val="center"/>
              <w:rPr>
                <w:b/>
                <w:bCs/>
                <w:sz w:val="18"/>
                <w:szCs w:val="18"/>
              </w:rPr>
            </w:pPr>
            <w:r>
              <w:rPr>
                <w:b/>
                <w:bCs/>
                <w:sz w:val="18"/>
                <w:szCs w:val="18"/>
              </w:rPr>
              <w:t>За аналогичный период предыдущего года</w:t>
            </w:r>
          </w:p>
        </w:tc>
      </w:tr>
      <w:tr w:rsidR="0032768A">
        <w:trPr>
          <w:cantSplit/>
          <w:trHeight w:val="352"/>
        </w:trPr>
        <w:tc>
          <w:tcPr>
            <w:tcW w:w="5508" w:type="dxa"/>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r>
              <w:rPr>
                <w:b/>
                <w:bCs/>
                <w:sz w:val="18"/>
                <w:szCs w:val="18"/>
              </w:rPr>
              <w:t>наименование</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after="40"/>
              <w:ind w:left="0"/>
              <w:jc w:val="center"/>
              <w:rPr>
                <w:sz w:val="18"/>
                <w:szCs w:val="18"/>
              </w:rPr>
            </w:pPr>
            <w:r>
              <w:rPr>
                <w:sz w:val="18"/>
                <w:szCs w:val="18"/>
              </w:rPr>
              <w:t>код</w:t>
            </w:r>
          </w:p>
        </w:tc>
        <w:tc>
          <w:tcPr>
            <w:tcW w:w="1600"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c>
          <w:tcPr>
            <w:tcW w:w="1580" w:type="dxa"/>
            <w:vMerge/>
            <w:tcBorders>
              <w:top w:val="nil"/>
              <w:left w:val="single" w:sz="6" w:space="0" w:color="auto"/>
              <w:bottom w:val="single" w:sz="6" w:space="0" w:color="auto"/>
              <w:right w:val="single" w:sz="6" w:space="0" w:color="auto"/>
            </w:tcBorders>
          </w:tcPr>
          <w:p w:rsidR="0032768A" w:rsidRDefault="0032768A">
            <w:pPr>
              <w:spacing w:after="40"/>
              <w:ind w:left="0"/>
              <w:jc w:val="center"/>
              <w:rPr>
                <w:b/>
                <w:bCs/>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pPr>
            <w:r>
              <w:t xml:space="preserve">       Доходы и расходы по обычным видам деятельности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010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357176</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314377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Себестоимость проданных товаров, продукции, работ, услуг</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020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(264882)</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(223065)</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Валовая прибыль</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029</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92294</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91312</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Коммерческие расходы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030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(13782)</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(10188)</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Управленческие расходы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040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(32831)</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(27712)</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 xml:space="preserve">Прибыль (убыток) от продаж </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050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45681</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53412</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pPr>
            <w:r>
              <w:t xml:space="preserve">       Прочие доходы и расходы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Проценты к получению</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060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489</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599</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Проценты к уплате</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070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Доходы от участия в других организациях</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080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 операционные доходы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090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9928</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7150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 операционные расходы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100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(20226)</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(16507)</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pPr>
            <w:r>
              <w:t xml:space="preserve">       Прибыль (убыток) до налогообложения</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140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35872</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44654</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Отложенные налоговые активы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141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(101)</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710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Отложенные налоговые обязательства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142</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(4175)</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(5256)</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Текущий налог на прибыль</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150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(6679)</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(8061)</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Прочие налоги и санкции</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151</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(226)</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(28)</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pStyle w:val="TableHeader3"/>
              <w:spacing w:before="0" w:after="0"/>
            </w:pPr>
            <w:r>
              <w:t xml:space="preserve">       Чистая прибыль (убыток) отчетного периода</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190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24691</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32019</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СПРАВОЧНО</w:t>
            </w:r>
          </w:p>
          <w:p w:rsidR="0032768A" w:rsidRDefault="0032768A">
            <w:pPr>
              <w:spacing w:before="0"/>
              <w:ind w:left="0"/>
              <w:rPr>
                <w:sz w:val="18"/>
                <w:szCs w:val="18"/>
              </w:rPr>
            </w:pPr>
            <w:r>
              <w:rPr>
                <w:sz w:val="18"/>
                <w:szCs w:val="18"/>
              </w:rPr>
              <w:t>Постоянные налоговые обязательства (активы)</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200</w:t>
            </w: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2346</w:t>
            </w: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1890</w:t>
            </w: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Базовая прибыль (убыток) на акцию</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r w:rsidR="0032768A">
        <w:tc>
          <w:tcPr>
            <w:tcW w:w="5508"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Разводненная прибыль (убыток) на акцию</w:t>
            </w:r>
          </w:p>
        </w:tc>
        <w:tc>
          <w:tcPr>
            <w:tcW w:w="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tc>
        <w:tc>
          <w:tcPr>
            <w:tcW w:w="160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58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bl>
    <w:p w:rsidR="0032768A" w:rsidRDefault="0032768A">
      <w:pPr>
        <w:jc w:val="center"/>
        <w:rPr>
          <w:b/>
          <w:bCs/>
        </w:rPr>
      </w:pPr>
      <w:r>
        <w:rPr>
          <w:b/>
          <w:bCs/>
        </w:rPr>
        <w:t>Расшифровка отдельных прибылей и убытков</w:t>
      </w:r>
    </w:p>
    <w:tbl>
      <w:tblPr>
        <w:tblW w:w="0" w:type="auto"/>
        <w:tblInd w:w="-116" w:type="dxa"/>
        <w:tblLayout w:type="fixed"/>
        <w:tblLook w:val="0000" w:firstRow="0" w:lastRow="0" w:firstColumn="0" w:lastColumn="0" w:noHBand="0" w:noVBand="0"/>
      </w:tblPr>
      <w:tblGrid>
        <w:gridCol w:w="4077"/>
        <w:gridCol w:w="567"/>
        <w:gridCol w:w="1276"/>
        <w:gridCol w:w="142"/>
        <w:gridCol w:w="1134"/>
        <w:gridCol w:w="850"/>
        <w:gridCol w:w="196"/>
        <w:gridCol w:w="1046"/>
      </w:tblGrid>
      <w:tr w:rsidR="0032768A">
        <w:trPr>
          <w:cantSplit/>
          <w:trHeight w:val="347"/>
        </w:trPr>
        <w:tc>
          <w:tcPr>
            <w:tcW w:w="4644" w:type="dxa"/>
            <w:gridSpan w:val="2"/>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pPr>
            <w:r>
              <w:t>Показатель</w:t>
            </w:r>
          </w:p>
        </w:tc>
        <w:tc>
          <w:tcPr>
            <w:tcW w:w="2552" w:type="dxa"/>
            <w:gridSpan w:val="3"/>
            <w:tcBorders>
              <w:top w:val="single" w:sz="6" w:space="0" w:color="auto"/>
              <w:left w:val="single" w:sz="6" w:space="0" w:color="auto"/>
              <w:bottom w:val="nil"/>
              <w:right w:val="single" w:sz="6" w:space="0" w:color="auto"/>
            </w:tcBorders>
          </w:tcPr>
          <w:p w:rsidR="0032768A" w:rsidRDefault="0032768A">
            <w:pPr>
              <w:spacing w:after="40"/>
              <w:ind w:left="0"/>
              <w:jc w:val="center"/>
              <w:rPr>
                <w:sz w:val="18"/>
                <w:szCs w:val="18"/>
              </w:rPr>
            </w:pPr>
            <w:r>
              <w:rPr>
                <w:sz w:val="18"/>
                <w:szCs w:val="18"/>
              </w:rPr>
              <w:t>За отчетный период</w:t>
            </w:r>
          </w:p>
          <w:p w:rsidR="0032768A" w:rsidRDefault="0032768A">
            <w:pPr>
              <w:spacing w:after="40"/>
              <w:ind w:left="0"/>
              <w:jc w:val="center"/>
              <w:rPr>
                <w:sz w:val="18"/>
                <w:szCs w:val="18"/>
              </w:rPr>
            </w:pPr>
          </w:p>
        </w:tc>
        <w:tc>
          <w:tcPr>
            <w:tcW w:w="2092" w:type="dxa"/>
            <w:gridSpan w:val="3"/>
            <w:tcBorders>
              <w:top w:val="single" w:sz="6" w:space="0" w:color="auto"/>
              <w:left w:val="single" w:sz="6" w:space="0" w:color="auto"/>
              <w:bottom w:val="nil"/>
              <w:right w:val="single" w:sz="6" w:space="0" w:color="auto"/>
            </w:tcBorders>
          </w:tcPr>
          <w:p w:rsidR="0032768A" w:rsidRDefault="0032768A">
            <w:pPr>
              <w:pStyle w:val="TableHeaderNumbers"/>
              <w:spacing w:before="40" w:after="40"/>
            </w:pPr>
            <w:r>
              <w:t>За аналогичный период предыдущего года</w:t>
            </w:r>
          </w:p>
        </w:tc>
      </w:tr>
      <w:tr w:rsidR="0032768A">
        <w:trPr>
          <w:cantSplit/>
          <w:trHeight w:val="347"/>
        </w:trPr>
        <w:tc>
          <w:tcPr>
            <w:tcW w:w="4077" w:type="dxa"/>
            <w:tcBorders>
              <w:top w:val="single" w:sz="6" w:space="0" w:color="auto"/>
              <w:left w:val="single" w:sz="6" w:space="0" w:color="auto"/>
              <w:bottom w:val="single" w:sz="6" w:space="0" w:color="auto"/>
              <w:right w:val="single" w:sz="6" w:space="0" w:color="auto"/>
            </w:tcBorders>
          </w:tcPr>
          <w:p w:rsidR="0032768A" w:rsidRDefault="0032768A">
            <w:pPr>
              <w:pStyle w:val="TableHeaderNumbers"/>
              <w:spacing w:before="40" w:after="40"/>
              <w:jc w:val="left"/>
            </w:pPr>
            <w:r>
              <w:t xml:space="preserve">                                       наименование </w:t>
            </w:r>
          </w:p>
        </w:tc>
        <w:tc>
          <w:tcPr>
            <w:tcW w:w="567" w:type="dxa"/>
            <w:tcBorders>
              <w:top w:val="nil"/>
              <w:left w:val="single" w:sz="6" w:space="0" w:color="auto"/>
              <w:bottom w:val="single" w:sz="6" w:space="0" w:color="auto"/>
              <w:right w:val="single" w:sz="6" w:space="0" w:color="auto"/>
            </w:tcBorders>
          </w:tcPr>
          <w:p w:rsidR="0032768A" w:rsidRDefault="0032768A">
            <w:pPr>
              <w:pStyle w:val="TableHeaderNumbers"/>
              <w:spacing w:before="40" w:after="40"/>
            </w:pPr>
            <w:r>
              <w:t>код</w:t>
            </w:r>
          </w:p>
        </w:tc>
        <w:tc>
          <w:tcPr>
            <w:tcW w:w="1276" w:type="dxa"/>
            <w:tcBorders>
              <w:top w:val="nil"/>
              <w:left w:val="single" w:sz="6" w:space="0" w:color="auto"/>
              <w:bottom w:val="single" w:sz="6" w:space="0" w:color="auto"/>
              <w:right w:val="single" w:sz="6" w:space="0" w:color="auto"/>
            </w:tcBorders>
          </w:tcPr>
          <w:p w:rsidR="0032768A" w:rsidRDefault="0032768A">
            <w:pPr>
              <w:spacing w:after="40"/>
              <w:ind w:left="0"/>
              <w:jc w:val="center"/>
              <w:rPr>
                <w:sz w:val="18"/>
                <w:szCs w:val="18"/>
              </w:rPr>
            </w:pPr>
            <w:r>
              <w:rPr>
                <w:sz w:val="18"/>
                <w:szCs w:val="18"/>
              </w:rPr>
              <w:t>прибыль</w:t>
            </w:r>
          </w:p>
        </w:tc>
        <w:tc>
          <w:tcPr>
            <w:tcW w:w="1276" w:type="dxa"/>
            <w:gridSpan w:val="2"/>
            <w:tcBorders>
              <w:top w:val="nil"/>
              <w:left w:val="single" w:sz="6" w:space="0" w:color="auto"/>
              <w:bottom w:val="single" w:sz="6" w:space="0" w:color="auto"/>
              <w:right w:val="single" w:sz="6" w:space="0" w:color="auto"/>
            </w:tcBorders>
          </w:tcPr>
          <w:p w:rsidR="0032768A" w:rsidRDefault="0032768A">
            <w:pPr>
              <w:spacing w:after="40"/>
              <w:ind w:left="0"/>
              <w:jc w:val="center"/>
              <w:rPr>
                <w:sz w:val="18"/>
                <w:szCs w:val="18"/>
              </w:rPr>
            </w:pPr>
            <w:r>
              <w:rPr>
                <w:sz w:val="18"/>
                <w:szCs w:val="18"/>
              </w:rPr>
              <w:t>убыток</w:t>
            </w:r>
          </w:p>
        </w:tc>
        <w:tc>
          <w:tcPr>
            <w:tcW w:w="1046" w:type="dxa"/>
            <w:gridSpan w:val="2"/>
            <w:tcBorders>
              <w:top w:val="nil"/>
              <w:left w:val="single" w:sz="6" w:space="0" w:color="auto"/>
              <w:bottom w:val="single" w:sz="6" w:space="0" w:color="auto"/>
              <w:right w:val="single" w:sz="6" w:space="0" w:color="auto"/>
            </w:tcBorders>
          </w:tcPr>
          <w:p w:rsidR="0032768A" w:rsidRDefault="0032768A">
            <w:pPr>
              <w:spacing w:after="40"/>
              <w:ind w:left="0"/>
              <w:jc w:val="center"/>
              <w:rPr>
                <w:sz w:val="18"/>
                <w:szCs w:val="18"/>
              </w:rPr>
            </w:pPr>
            <w:r>
              <w:rPr>
                <w:sz w:val="18"/>
                <w:szCs w:val="18"/>
              </w:rPr>
              <w:t>прибыль</w:t>
            </w:r>
          </w:p>
        </w:tc>
        <w:tc>
          <w:tcPr>
            <w:tcW w:w="1046" w:type="dxa"/>
            <w:tcBorders>
              <w:top w:val="nil"/>
              <w:left w:val="single" w:sz="6" w:space="0" w:color="auto"/>
              <w:bottom w:val="single" w:sz="6" w:space="0" w:color="auto"/>
              <w:right w:val="single" w:sz="6" w:space="0" w:color="auto"/>
            </w:tcBorders>
          </w:tcPr>
          <w:p w:rsidR="0032768A" w:rsidRDefault="0032768A">
            <w:pPr>
              <w:spacing w:after="40"/>
              <w:ind w:left="0"/>
              <w:jc w:val="center"/>
              <w:rPr>
                <w:sz w:val="18"/>
                <w:szCs w:val="18"/>
              </w:rPr>
            </w:pPr>
            <w:r>
              <w:rPr>
                <w:sz w:val="18"/>
                <w:szCs w:val="18"/>
              </w:rPr>
              <w:t>убыток</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1</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w:t>
            </w:r>
          </w:p>
        </w:tc>
        <w:tc>
          <w:tcPr>
            <w:tcW w:w="1418"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3</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4</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5</w:t>
            </w:r>
          </w:p>
        </w:tc>
        <w:tc>
          <w:tcPr>
            <w:tcW w:w="1242"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6</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Штрафы, пени и неустойки, признанные или по которым получены разрешения суда (арбитражного суда) об их взыскании</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210</w:t>
            </w:r>
          </w:p>
        </w:tc>
        <w:tc>
          <w:tcPr>
            <w:tcW w:w="1418"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0</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286</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pPr>
          </w:p>
          <w:p w:rsidR="0032768A" w:rsidRDefault="0032768A">
            <w:pPr>
              <w:pStyle w:val="TableText"/>
            </w:pPr>
          </w:p>
          <w:p w:rsidR="0032768A" w:rsidRDefault="0032768A">
            <w:pPr>
              <w:pStyle w:val="TableText"/>
              <w:jc w:val="right"/>
            </w:pPr>
            <w:r>
              <w:t>0</w:t>
            </w:r>
          </w:p>
        </w:tc>
        <w:tc>
          <w:tcPr>
            <w:tcW w:w="1242"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177</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Прибыль (убыток) прошлых лет</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220</w:t>
            </w:r>
          </w:p>
        </w:tc>
        <w:tc>
          <w:tcPr>
            <w:tcW w:w="1418"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204</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290</w:t>
            </w:r>
          </w:p>
        </w:tc>
        <w:tc>
          <w:tcPr>
            <w:tcW w:w="1242"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1035</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Возмещение убытков, причиненных неисполнением или ненадлежащим исполнением обязательств</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230</w:t>
            </w:r>
          </w:p>
        </w:tc>
        <w:tc>
          <w:tcPr>
            <w:tcW w:w="1418"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0</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0</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p>
          <w:p w:rsidR="0032768A" w:rsidRDefault="0032768A">
            <w:pPr>
              <w:pStyle w:val="TableText"/>
              <w:jc w:val="right"/>
            </w:pPr>
          </w:p>
          <w:p w:rsidR="0032768A" w:rsidRDefault="0032768A">
            <w:pPr>
              <w:pStyle w:val="TableText"/>
              <w:jc w:val="right"/>
            </w:pPr>
            <w:r>
              <w:t>0</w:t>
            </w:r>
          </w:p>
        </w:tc>
        <w:tc>
          <w:tcPr>
            <w:tcW w:w="1242"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0</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Курсовые разницы по операциям в иностранной валюте</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240</w:t>
            </w:r>
          </w:p>
        </w:tc>
        <w:tc>
          <w:tcPr>
            <w:tcW w:w="1418"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104</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163</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p>
          <w:p w:rsidR="0032768A" w:rsidRDefault="0032768A">
            <w:pPr>
              <w:pStyle w:val="TableText"/>
              <w:jc w:val="right"/>
            </w:pPr>
            <w:r>
              <w:t>33</w:t>
            </w:r>
          </w:p>
        </w:tc>
        <w:tc>
          <w:tcPr>
            <w:tcW w:w="1242"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339</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Отчисления в оценочные резервы</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250</w:t>
            </w:r>
          </w:p>
        </w:tc>
        <w:tc>
          <w:tcPr>
            <w:tcW w:w="1418"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Х</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r>
              <w:t>0</w:t>
            </w:r>
          </w:p>
        </w:tc>
        <w:tc>
          <w:tcPr>
            <w:tcW w:w="1242"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r>
              <w:rPr>
                <w:sz w:val="18"/>
                <w:szCs w:val="18"/>
              </w:rPr>
              <w:t>0</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r>
              <w:rPr>
                <w:sz w:val="18"/>
                <w:szCs w:val="18"/>
              </w:rPr>
              <w:t>Списание дебиторских и кредиторских задолженностей, по которым истек срок исковой давности</w:t>
            </w: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p>
          <w:p w:rsidR="0032768A" w:rsidRDefault="0032768A">
            <w:pPr>
              <w:spacing w:before="0"/>
              <w:ind w:left="0"/>
              <w:jc w:val="center"/>
              <w:rPr>
                <w:sz w:val="18"/>
                <w:szCs w:val="18"/>
              </w:rPr>
            </w:pPr>
          </w:p>
          <w:p w:rsidR="0032768A" w:rsidRDefault="0032768A">
            <w:pPr>
              <w:spacing w:before="0"/>
              <w:ind w:left="0"/>
              <w:jc w:val="center"/>
              <w:rPr>
                <w:sz w:val="18"/>
                <w:szCs w:val="18"/>
              </w:rPr>
            </w:pPr>
            <w:r>
              <w:rPr>
                <w:sz w:val="18"/>
                <w:szCs w:val="18"/>
              </w:rPr>
              <w:t>260</w:t>
            </w:r>
          </w:p>
        </w:tc>
        <w:tc>
          <w:tcPr>
            <w:tcW w:w="1418"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76</w:t>
            </w: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6</w:t>
            </w: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p>
          <w:p w:rsidR="0032768A" w:rsidRDefault="0032768A">
            <w:pPr>
              <w:pStyle w:val="TableText"/>
              <w:jc w:val="right"/>
            </w:pPr>
          </w:p>
          <w:p w:rsidR="0032768A" w:rsidRDefault="0032768A">
            <w:pPr>
              <w:pStyle w:val="TableText"/>
              <w:jc w:val="right"/>
            </w:pPr>
            <w:r>
              <w:t>350</w:t>
            </w:r>
          </w:p>
        </w:tc>
        <w:tc>
          <w:tcPr>
            <w:tcW w:w="1242"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p w:rsidR="0032768A" w:rsidRDefault="0032768A">
            <w:pPr>
              <w:spacing w:before="0"/>
              <w:ind w:left="0"/>
              <w:jc w:val="right"/>
              <w:rPr>
                <w:sz w:val="18"/>
                <w:szCs w:val="18"/>
              </w:rPr>
            </w:pPr>
          </w:p>
          <w:p w:rsidR="0032768A" w:rsidRDefault="0032768A">
            <w:pPr>
              <w:spacing w:before="0"/>
              <w:ind w:left="0"/>
              <w:jc w:val="right"/>
              <w:rPr>
                <w:sz w:val="18"/>
                <w:szCs w:val="18"/>
              </w:rPr>
            </w:pPr>
            <w:r>
              <w:rPr>
                <w:sz w:val="18"/>
                <w:szCs w:val="18"/>
              </w:rPr>
              <w:t>0</w:t>
            </w:r>
          </w:p>
        </w:tc>
      </w:tr>
      <w:tr w:rsidR="0032768A">
        <w:trPr>
          <w:cantSplit/>
        </w:trPr>
        <w:tc>
          <w:tcPr>
            <w:tcW w:w="407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rPr>
                <w:sz w:val="18"/>
                <w:szCs w:val="18"/>
              </w:rPr>
            </w:pPr>
          </w:p>
        </w:tc>
        <w:tc>
          <w:tcPr>
            <w:tcW w:w="567"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center"/>
              <w:rPr>
                <w:sz w:val="18"/>
                <w:szCs w:val="18"/>
              </w:rPr>
            </w:pPr>
            <w:r>
              <w:rPr>
                <w:sz w:val="18"/>
                <w:szCs w:val="18"/>
              </w:rPr>
              <w:t>270</w:t>
            </w:r>
          </w:p>
        </w:tc>
        <w:tc>
          <w:tcPr>
            <w:tcW w:w="1418"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c>
          <w:tcPr>
            <w:tcW w:w="850" w:type="dxa"/>
            <w:tcBorders>
              <w:top w:val="single" w:sz="6" w:space="0" w:color="auto"/>
              <w:left w:val="single" w:sz="6" w:space="0" w:color="auto"/>
              <w:bottom w:val="single" w:sz="6" w:space="0" w:color="auto"/>
              <w:right w:val="single" w:sz="6" w:space="0" w:color="auto"/>
            </w:tcBorders>
          </w:tcPr>
          <w:p w:rsidR="0032768A" w:rsidRDefault="0032768A">
            <w:pPr>
              <w:pStyle w:val="TableText"/>
              <w:jc w:val="right"/>
            </w:pPr>
          </w:p>
        </w:tc>
        <w:tc>
          <w:tcPr>
            <w:tcW w:w="1242" w:type="dxa"/>
            <w:gridSpan w:val="2"/>
            <w:tcBorders>
              <w:top w:val="single" w:sz="6" w:space="0" w:color="auto"/>
              <w:left w:val="single" w:sz="6" w:space="0" w:color="auto"/>
              <w:bottom w:val="single" w:sz="6" w:space="0" w:color="auto"/>
              <w:right w:val="single" w:sz="6" w:space="0" w:color="auto"/>
            </w:tcBorders>
          </w:tcPr>
          <w:p w:rsidR="0032768A" w:rsidRDefault="0032768A">
            <w:pPr>
              <w:spacing w:before="0"/>
              <w:ind w:left="0"/>
              <w:jc w:val="right"/>
              <w:rPr>
                <w:sz w:val="18"/>
                <w:szCs w:val="18"/>
              </w:rPr>
            </w:pPr>
          </w:p>
        </w:tc>
      </w:tr>
    </w:tbl>
    <w:p w:rsidR="0032768A" w:rsidRDefault="0032768A">
      <w:pPr>
        <w:jc w:val="both"/>
        <w:rPr>
          <w:b/>
          <w:bCs/>
        </w:rPr>
      </w:pPr>
    </w:p>
    <w:p w:rsidR="0032768A" w:rsidRDefault="0032768A">
      <w:pPr>
        <w:jc w:val="both"/>
        <w:rPr>
          <w:b/>
          <w:bCs/>
        </w:rPr>
      </w:pPr>
      <w:r>
        <w:rPr>
          <w:b/>
          <w:bCs/>
        </w:rPr>
        <w:t>7.4.Сведения об учетной политике эмитента.</w:t>
      </w:r>
    </w:p>
    <w:p w:rsidR="0032768A" w:rsidRDefault="0032768A">
      <w:pPr>
        <w:pStyle w:val="2"/>
        <w:rPr>
          <w:u w:val="none"/>
        </w:rPr>
      </w:pPr>
      <w:r>
        <w:rPr>
          <w:u w:val="none"/>
        </w:rPr>
        <w:t>Положение об учетной политике Богдановичского ОАО "Огнеупоры" для целей бухгалтерского учета на 2007 год (утверждено приказом по Богдановичскому ОАО “Огнеупоры” от 29 декабря 2006 г. № 357).</w:t>
      </w:r>
    </w:p>
    <w:p w:rsidR="0032768A" w:rsidRDefault="0032768A">
      <w:pPr>
        <w:ind w:left="284"/>
        <w:jc w:val="both"/>
      </w:pPr>
      <w:r>
        <w:t>1. Установить организацию, формы и способы ведения бухгалтерского учета на основании действующих нормативных документов: Федерального закона РФ «О бухгалтерском учете», Положения по ведению бухгалтерского учета и бухгалтерской отчетности в Российской Федерации (утв. Приказом Минфина РФ от 29.07.98г. № 34н), Положения по бухгалтерскому учету «Учетная политика организации» (утв. Приказом Минфина РФ от 09.12.98г. № 60н, ред.30.12.1999г.), Плана счетов бухгалтерского учета финансово-хозяйственной деятельности организаций и Инструкции по его применению (утв. Приказом Минфина РФ от 31 октября 2000г. № 94н), а также Методических рекомендаций по планированию формированию и учету затрат на производство и реализацию продукции (работ, услуг) предприятий металлургического комплекса (утв. заместителем Департамента промышленности Министерствапромышленности и энергетики РФ), методических указаний по бухгалтерскому учету материально-производственных запасов (утв. Приказом Минфина РФ от 28.12.2001г. № 119н, в редакции Приказа Минфина РФ от 23.04.2002г. № 33н),  других нормативных документов Правительства РФ, Минфина РФ, Минэкономики РФ.</w:t>
      </w:r>
    </w:p>
    <w:p w:rsidR="0032768A" w:rsidRDefault="0032768A">
      <w:pPr>
        <w:ind w:left="284"/>
        <w:jc w:val="both"/>
      </w:pPr>
      <w:r>
        <w:t>2. Установить, что бухгалтерский учет осуществляется бухгалтерской службой как структурным подразделением, возглавляемым главным бухгалтером.</w:t>
      </w:r>
    </w:p>
    <w:p w:rsidR="0032768A" w:rsidRDefault="0032768A">
      <w:pPr>
        <w:ind w:left="284"/>
        <w:jc w:val="both"/>
      </w:pPr>
      <w:r>
        <w:t>3. Утвердить следующий перечень видов деятельности, подлежащих отдельному учету:</w:t>
      </w:r>
    </w:p>
    <w:p w:rsidR="0032768A" w:rsidRDefault="0032768A" w:rsidP="0032768A">
      <w:pPr>
        <w:numPr>
          <w:ilvl w:val="0"/>
          <w:numId w:val="17"/>
        </w:numPr>
        <w:ind w:left="284" w:firstLine="0"/>
        <w:jc w:val="both"/>
      </w:pPr>
      <w:r>
        <w:t>производство огнеупорных материалов;</w:t>
      </w:r>
    </w:p>
    <w:p w:rsidR="0032768A" w:rsidRDefault="0032768A" w:rsidP="0032768A">
      <w:pPr>
        <w:numPr>
          <w:ilvl w:val="0"/>
          <w:numId w:val="17"/>
        </w:numPr>
        <w:ind w:left="284" w:firstLine="0"/>
        <w:jc w:val="both"/>
      </w:pPr>
      <w:r>
        <w:t>производство сельскохозяйственной продукции;</w:t>
      </w:r>
    </w:p>
    <w:p w:rsidR="0032768A" w:rsidRDefault="0032768A" w:rsidP="0032768A">
      <w:pPr>
        <w:numPr>
          <w:ilvl w:val="0"/>
          <w:numId w:val="17"/>
        </w:numPr>
        <w:ind w:left="284" w:firstLine="0"/>
        <w:jc w:val="both"/>
      </w:pPr>
      <w:r>
        <w:t xml:space="preserve">общественное питание; </w:t>
      </w:r>
    </w:p>
    <w:p w:rsidR="0032768A" w:rsidRDefault="0032768A" w:rsidP="0032768A">
      <w:pPr>
        <w:numPr>
          <w:ilvl w:val="0"/>
          <w:numId w:val="17"/>
        </w:numPr>
        <w:ind w:left="284" w:firstLine="0"/>
        <w:jc w:val="both"/>
      </w:pPr>
      <w:r>
        <w:t>санаторно – курортное лечение и оказание медицинских услуг.</w:t>
      </w:r>
    </w:p>
    <w:p w:rsidR="0032768A" w:rsidRDefault="0032768A">
      <w:pPr>
        <w:ind w:left="284"/>
        <w:jc w:val="both"/>
      </w:pPr>
      <w:r>
        <w:t>4. Выделить на отдельный баланс следующие подразделения:</w:t>
      </w:r>
    </w:p>
    <w:p w:rsidR="0032768A" w:rsidRDefault="0032768A" w:rsidP="0032768A">
      <w:pPr>
        <w:numPr>
          <w:ilvl w:val="0"/>
          <w:numId w:val="18"/>
        </w:numPr>
        <w:ind w:left="284" w:firstLine="0"/>
        <w:jc w:val="both"/>
      </w:pPr>
      <w:r>
        <w:t>Столовая</w:t>
      </w:r>
    </w:p>
    <w:p w:rsidR="0032768A" w:rsidRDefault="0032768A" w:rsidP="0032768A">
      <w:pPr>
        <w:numPr>
          <w:ilvl w:val="0"/>
          <w:numId w:val="18"/>
        </w:numPr>
        <w:ind w:left="284" w:firstLine="0"/>
        <w:jc w:val="both"/>
      </w:pPr>
      <w:r>
        <w:t>Подсобное сельское хозяйство</w:t>
      </w:r>
    </w:p>
    <w:p w:rsidR="0032768A" w:rsidRDefault="0032768A" w:rsidP="0032768A">
      <w:pPr>
        <w:numPr>
          <w:ilvl w:val="0"/>
          <w:numId w:val="18"/>
        </w:numPr>
        <w:ind w:left="284" w:firstLine="0"/>
        <w:jc w:val="both"/>
      </w:pPr>
      <w:r>
        <w:t>Медицинская санитарная часть в составе поликлиники и санатория-профилактория «Пламя»</w:t>
      </w:r>
    </w:p>
    <w:p w:rsidR="0032768A" w:rsidRDefault="0032768A">
      <w:pPr>
        <w:pStyle w:val="22"/>
        <w:ind w:left="284"/>
        <w:jc w:val="both"/>
      </w:pPr>
      <w:r>
        <w:t>Установить для них срок ежемесячной сдачи отчетности до 12 числа месяца, следующего за отчетным в следующих объемах: сальдовый баланс, форма № 2 «Отчет о прибылях и убытках», данные для начисления налогов. Ответственность за достоверность представляемой отчетности возложить на старших  бухгалтеров подразделений, выделенных на отдельный баланс.</w:t>
      </w:r>
    </w:p>
    <w:p w:rsidR="0032768A" w:rsidRDefault="0032768A">
      <w:pPr>
        <w:ind w:left="284"/>
        <w:jc w:val="both"/>
      </w:pPr>
      <w:r>
        <w:t>5. Установить, что бухгалтерская отчетность предприятия за отчетный период (месяц, квартал, год) с учетом подразделений, выделенных на отдельный баланс, составляется бухгалтерией акционерного общества.</w:t>
      </w:r>
    </w:p>
    <w:p w:rsidR="0032768A" w:rsidRDefault="0032768A">
      <w:pPr>
        <w:ind w:left="284"/>
        <w:jc w:val="both"/>
      </w:pPr>
      <w:r>
        <w:t>Отчетным годом считать период с 1 января по 31 декабря 2006 года включительно.</w:t>
      </w:r>
    </w:p>
    <w:p w:rsidR="0032768A" w:rsidRDefault="0032768A">
      <w:pPr>
        <w:ind w:left="284"/>
        <w:jc w:val="both"/>
      </w:pPr>
      <w:r>
        <w:t>Квартальную бухгалтерскую отчетность представлять в срок до 30 числа месяца следующего за отчетным, и годовую – до 1 апреля следующего за отчетным года:</w:t>
      </w:r>
    </w:p>
    <w:p w:rsidR="0032768A" w:rsidRDefault="0032768A" w:rsidP="0032768A">
      <w:pPr>
        <w:numPr>
          <w:ilvl w:val="1"/>
          <w:numId w:val="17"/>
        </w:numPr>
        <w:tabs>
          <w:tab w:val="clear" w:pos="720"/>
          <w:tab w:val="num" w:pos="993"/>
        </w:tabs>
        <w:ind w:left="567" w:firstLine="0"/>
        <w:jc w:val="both"/>
      </w:pPr>
      <w:r>
        <w:t>Совету директоров Богдановичского ОАО «Огнеупоры»;</w:t>
      </w:r>
    </w:p>
    <w:p w:rsidR="0032768A" w:rsidRDefault="0032768A" w:rsidP="0032768A">
      <w:pPr>
        <w:numPr>
          <w:ilvl w:val="1"/>
          <w:numId w:val="17"/>
        </w:numPr>
        <w:tabs>
          <w:tab w:val="clear" w:pos="720"/>
          <w:tab w:val="num" w:pos="993"/>
        </w:tabs>
        <w:ind w:left="567" w:firstLine="0"/>
        <w:jc w:val="both"/>
      </w:pPr>
      <w:r>
        <w:t xml:space="preserve">Инспекции ФНС РФ по крупным налогоплательщикам по Свердловской области;      </w:t>
      </w:r>
    </w:p>
    <w:p w:rsidR="0032768A" w:rsidRDefault="0032768A" w:rsidP="0032768A">
      <w:pPr>
        <w:numPr>
          <w:ilvl w:val="1"/>
          <w:numId w:val="17"/>
        </w:numPr>
        <w:tabs>
          <w:tab w:val="clear" w:pos="720"/>
          <w:tab w:val="num" w:pos="993"/>
        </w:tabs>
        <w:ind w:left="567" w:firstLine="0"/>
        <w:jc w:val="both"/>
      </w:pPr>
      <w:r>
        <w:t>Территориальному органу государственной статистики;</w:t>
      </w:r>
    </w:p>
    <w:p w:rsidR="0032768A" w:rsidRDefault="0032768A" w:rsidP="0032768A">
      <w:pPr>
        <w:numPr>
          <w:ilvl w:val="1"/>
          <w:numId w:val="17"/>
        </w:numPr>
        <w:tabs>
          <w:tab w:val="clear" w:pos="720"/>
          <w:tab w:val="num" w:pos="993"/>
        </w:tabs>
        <w:ind w:left="567" w:firstLine="0"/>
        <w:jc w:val="both"/>
      </w:pPr>
      <w:r>
        <w:t>Минпромэнерго России.</w:t>
      </w:r>
    </w:p>
    <w:p w:rsidR="0032768A" w:rsidRDefault="0032768A">
      <w:pPr>
        <w:ind w:left="284"/>
        <w:jc w:val="both"/>
      </w:pPr>
      <w:r>
        <w:t>6. Установить журнально-ордерную форму учета.</w:t>
      </w:r>
    </w:p>
    <w:p w:rsidR="0032768A" w:rsidRDefault="0032768A">
      <w:pPr>
        <w:pStyle w:val="22"/>
        <w:ind w:left="284"/>
        <w:jc w:val="both"/>
      </w:pPr>
      <w:r>
        <w:t>Утвердить рабочий план счетов и субсчетов бухгалтерского учета, применяемых на предприятии и его подразделениях, согласно приложению № 2.</w:t>
      </w:r>
    </w:p>
    <w:p w:rsidR="0032768A" w:rsidRDefault="0032768A">
      <w:pPr>
        <w:ind w:left="284"/>
        <w:jc w:val="both"/>
      </w:pPr>
      <w:r>
        <w:t xml:space="preserve">7. Утвердить следующие формы первичных учетных документов, применяемых для оформления хозяйственных операций, по которым не предусмотрены типовые формы первичных учетных документов (согласно приложению № 1). Перечень должностных лиц, имеющих право подписи первичных учетных документов определен в приказе по ОАО от 24.03.2003 № 95. </w:t>
      </w:r>
    </w:p>
    <w:p w:rsidR="0032768A" w:rsidRDefault="0032768A">
      <w:pPr>
        <w:ind w:left="284"/>
        <w:jc w:val="both"/>
      </w:pPr>
      <w:r>
        <w:t>8. В целях обеспечения достоверности данных бухгалтерского учета и отчетности производить инвентаризацию имущества и финансовых обязательств в следующие сроки:</w:t>
      </w:r>
    </w:p>
    <w:p w:rsidR="0032768A" w:rsidRDefault="0032768A" w:rsidP="0032768A">
      <w:pPr>
        <w:numPr>
          <w:ilvl w:val="0"/>
          <w:numId w:val="20"/>
        </w:numPr>
        <w:tabs>
          <w:tab w:val="clear" w:pos="885"/>
          <w:tab w:val="num" w:pos="851"/>
        </w:tabs>
        <w:ind w:left="851" w:hanging="567"/>
        <w:jc w:val="both"/>
      </w:pPr>
      <w:r>
        <w:t>сырье, вспомогательные и строительные материалы, тара и тарные материалы, топливо, запасные части, материалы в переработке, инвентарь и хозяйственные принадлежности, животные на выращивании и откорме, корма, семена, удобрения, товары и тара в столовой, оборудование к установке – по состоянию на 1 октября 2007 года;</w:t>
      </w:r>
    </w:p>
    <w:p w:rsidR="0032768A" w:rsidRDefault="0032768A" w:rsidP="0032768A">
      <w:pPr>
        <w:numPr>
          <w:ilvl w:val="0"/>
          <w:numId w:val="20"/>
        </w:numPr>
        <w:tabs>
          <w:tab w:val="clear" w:pos="885"/>
          <w:tab w:val="num" w:pos="851"/>
        </w:tabs>
        <w:ind w:left="851" w:hanging="567"/>
        <w:jc w:val="both"/>
      </w:pPr>
      <w:r>
        <w:t>основные средства, расходы будущих периодов, основные средства за балансом – по состоянию на 1 ноября 2007 года:</w:t>
      </w:r>
    </w:p>
    <w:p w:rsidR="0032768A" w:rsidRDefault="0032768A" w:rsidP="0032768A">
      <w:pPr>
        <w:numPr>
          <w:ilvl w:val="0"/>
          <w:numId w:val="20"/>
        </w:numPr>
        <w:tabs>
          <w:tab w:val="clear" w:pos="885"/>
          <w:tab w:val="num" w:pos="851"/>
        </w:tabs>
        <w:ind w:left="851" w:hanging="567"/>
        <w:jc w:val="both"/>
      </w:pPr>
      <w:r>
        <w:t>незаконченные работы капитального строительства, незаконченные ремонты  основных средств, готовая  продукция,  незавершенное производство – по состоянию на 1 декабря 2007 года;</w:t>
      </w:r>
    </w:p>
    <w:p w:rsidR="0032768A" w:rsidRDefault="0032768A" w:rsidP="0032768A">
      <w:pPr>
        <w:numPr>
          <w:ilvl w:val="0"/>
          <w:numId w:val="20"/>
        </w:numPr>
        <w:tabs>
          <w:tab w:val="clear" w:pos="885"/>
          <w:tab w:val="num" w:pos="851"/>
        </w:tabs>
        <w:ind w:left="851" w:hanging="567"/>
        <w:jc w:val="both"/>
      </w:pPr>
      <w:r>
        <w:t>драгоценные металлы, расчеты с бюджетом и внебюджетными фондами по налогам, взносам, платежам,  расчеты с дебиторами и кредиторами, покупателями, поставщиками и подрядчиками и т.д., денежные средства, ценные бумаги, акции, бланки строгой отчетности – на 1 января 2008 года.</w:t>
      </w:r>
    </w:p>
    <w:p w:rsidR="0032768A" w:rsidRDefault="0032768A">
      <w:pPr>
        <w:ind w:left="284"/>
        <w:jc w:val="both"/>
      </w:pPr>
      <w:r>
        <w:t>9. Установить, что сроки полезного использования объектов основных средств (либо основных групп объектов основных средств) определяются  исходя из:</w:t>
      </w:r>
    </w:p>
    <w:p w:rsidR="0032768A" w:rsidRDefault="0032768A" w:rsidP="0032768A">
      <w:pPr>
        <w:numPr>
          <w:ilvl w:val="0"/>
          <w:numId w:val="19"/>
        </w:numPr>
        <w:tabs>
          <w:tab w:val="clear" w:pos="345"/>
          <w:tab w:val="num" w:pos="851"/>
        </w:tabs>
        <w:ind w:left="851" w:hanging="567"/>
        <w:jc w:val="both"/>
      </w:pPr>
      <w:r>
        <w:t>по производственным объектам – ожидаемого физического износа, зависящего от режима эксплуатации (количества смен), естественных условий и влияния агрессивной среды;</w:t>
      </w:r>
    </w:p>
    <w:p w:rsidR="0032768A" w:rsidRDefault="0032768A" w:rsidP="0032768A">
      <w:pPr>
        <w:numPr>
          <w:ilvl w:val="0"/>
          <w:numId w:val="19"/>
        </w:numPr>
        <w:tabs>
          <w:tab w:val="clear" w:pos="345"/>
          <w:tab w:val="num" w:pos="851"/>
        </w:tabs>
        <w:ind w:left="851" w:hanging="567"/>
        <w:jc w:val="both"/>
      </w:pPr>
      <w:r>
        <w:t>по предметам аренды – нормативно-правовых и других ограничений использования объекта;</w:t>
      </w:r>
    </w:p>
    <w:p w:rsidR="0032768A" w:rsidRDefault="0032768A" w:rsidP="0032768A">
      <w:pPr>
        <w:numPr>
          <w:ilvl w:val="0"/>
          <w:numId w:val="19"/>
        </w:numPr>
        <w:tabs>
          <w:tab w:val="clear" w:pos="345"/>
          <w:tab w:val="num" w:pos="851"/>
        </w:tabs>
        <w:ind w:left="851" w:hanging="567"/>
        <w:jc w:val="both"/>
      </w:pPr>
      <w:r>
        <w:t>по объектам бывшим в употреблении у иных собственников  – фактического физического износа с учетом срока полезного использования, уменьшенного на количество лет эксплуатации данных объектов предыдущими собственниками;</w:t>
      </w:r>
    </w:p>
    <w:p w:rsidR="0032768A" w:rsidRDefault="0032768A" w:rsidP="0032768A">
      <w:pPr>
        <w:numPr>
          <w:ilvl w:val="0"/>
          <w:numId w:val="19"/>
        </w:numPr>
        <w:tabs>
          <w:tab w:val="clear" w:pos="345"/>
          <w:tab w:val="num" w:pos="851"/>
        </w:tabs>
        <w:ind w:left="851" w:hanging="567"/>
        <w:jc w:val="both"/>
      </w:pPr>
      <w:r>
        <w:t>по другим объектам – в соответствии с техническими условиями и рекомендациями организаций-изготовителей.</w:t>
      </w:r>
    </w:p>
    <w:p w:rsidR="0032768A" w:rsidRDefault="0032768A">
      <w:pPr>
        <w:pStyle w:val="22"/>
        <w:ind w:left="284"/>
        <w:jc w:val="both"/>
      </w:pPr>
      <w:r>
        <w:t>10. Установить, что амортизация объектов основных средств, основных групп  основных средств, производится линейным методом.</w:t>
      </w:r>
    </w:p>
    <w:p w:rsidR="0032768A" w:rsidRDefault="0032768A">
      <w:pPr>
        <w:pStyle w:val="22"/>
        <w:ind w:left="284"/>
        <w:jc w:val="both"/>
      </w:pPr>
      <w:r>
        <w:t>Объекты основных средств, связанные с добычей сырья – способом списания стоимости пропорционально объему продукции (объему добытого сырья).</w:t>
      </w:r>
    </w:p>
    <w:p w:rsidR="0032768A" w:rsidRDefault="0032768A">
      <w:pPr>
        <w:pStyle w:val="22"/>
        <w:ind w:left="284"/>
        <w:jc w:val="both"/>
      </w:pPr>
      <w:r>
        <w:t>11. Установить, что объекты недвижимости, по которым закончены капитальные вложения, оформлены соответствующие первичные учетные документы по приемке-передаче и фактически эксплуатируемые, принимать к бухгалтерскому учету в качестве основных средств сразу после начала фактической эксплуатации и подачи документов на государственную регистрацию с отражением на счете 01 «Основные средства».</w:t>
      </w:r>
    </w:p>
    <w:p w:rsidR="0032768A" w:rsidRDefault="0032768A">
      <w:pPr>
        <w:pStyle w:val="22"/>
        <w:ind w:left="284"/>
        <w:jc w:val="both"/>
      </w:pPr>
      <w:r>
        <w:t>12. Установить, что активы, в отношении которых выполняются условия, предусмотренные в пункте 4 ПБУ 6/01 и стоимостью не более 20 тысяч рублей за единицу, отражаются в бухгалтерском учете и отчетности в составе материально-производственных запасов.  а также приобретенные книги, брошюры, и т. п. издания списываются по мере отпуска их в эксплуатацию без оприходования в состав основных средств.</w:t>
      </w:r>
    </w:p>
    <w:p w:rsidR="0032768A" w:rsidRDefault="0032768A">
      <w:pPr>
        <w:ind w:left="284"/>
        <w:jc w:val="both"/>
      </w:pPr>
      <w:r>
        <w:t>В целях обеспечения сохранности этих предметов при эксплуатации  возложить ответственность за  их движением на материально-ответственных лиц ОАО.</w:t>
      </w:r>
    </w:p>
    <w:p w:rsidR="0032768A" w:rsidRDefault="0032768A">
      <w:pPr>
        <w:ind w:left="284"/>
        <w:jc w:val="both"/>
      </w:pPr>
      <w:r>
        <w:t>13. Установить, что учет материальных ценностей производится по учетным ценам.</w:t>
      </w:r>
    </w:p>
    <w:p w:rsidR="0032768A" w:rsidRDefault="0032768A">
      <w:pPr>
        <w:ind w:left="284"/>
        <w:jc w:val="both"/>
      </w:pPr>
      <w:r>
        <w:t>14. Установить, что учет приобретения материальных ценностей производится без использования счета  16 «Отклонения в стоимости материальных ценностей», при этом отклонения в стоимости при приобретении материальных ценностей относятся непосредственно на счета учета этих ценностей (счета 10, 41).</w:t>
      </w:r>
    </w:p>
    <w:p w:rsidR="0032768A" w:rsidRDefault="0032768A">
      <w:pPr>
        <w:ind w:left="284"/>
        <w:jc w:val="both"/>
      </w:pPr>
      <w:r>
        <w:t>15. Установить, что определение фактической себестоимости материальных ресурсов, списываемых в производство, осуществляется по средней себестоимости.</w:t>
      </w:r>
    </w:p>
    <w:p w:rsidR="0032768A" w:rsidRDefault="0032768A">
      <w:pPr>
        <w:ind w:left="284"/>
        <w:jc w:val="both"/>
      </w:pPr>
      <w:r>
        <w:t>16. Установить, что списание расходов вспомогательных цехов, собранных  в отчетном периоде, осуществляется пропорционально объему выполненных (реализованных) видов работ.</w:t>
      </w:r>
    </w:p>
    <w:p w:rsidR="0032768A" w:rsidRDefault="0032768A">
      <w:pPr>
        <w:ind w:left="284"/>
        <w:jc w:val="both"/>
      </w:pPr>
      <w:r>
        <w:t>17. Установить, что общепроизводственные расходы ГУ, собранные на счете 25, подлежат распределению пропорционально расходам по переделу.</w:t>
      </w:r>
    </w:p>
    <w:p w:rsidR="0032768A" w:rsidRDefault="0032768A">
      <w:pPr>
        <w:ind w:left="284"/>
        <w:jc w:val="both"/>
      </w:pPr>
      <w:r>
        <w:t xml:space="preserve">18. Установить порядок списания общехозяйственных расходов: расходы, собранные в течение отчетного периода на счете 26 «Общехозяйственные расходы», списываются в дебет счета 90 «Продажи». </w:t>
      </w:r>
    </w:p>
    <w:p w:rsidR="0032768A" w:rsidRDefault="0032768A">
      <w:pPr>
        <w:ind w:left="284"/>
        <w:jc w:val="both"/>
      </w:pPr>
      <w:r>
        <w:t>Установить, что распределение общехозяйственных расходов между продукцией основного производства и услугами вспомогательных цехов, реализуемыми на сторону, производится согласно затрат  по переделу в доле услуг на сторону.</w:t>
      </w:r>
    </w:p>
    <w:p w:rsidR="0032768A" w:rsidRDefault="0032768A">
      <w:pPr>
        <w:ind w:left="284"/>
        <w:jc w:val="both"/>
      </w:pPr>
      <w:r>
        <w:t>19. Установить, что готовая продукция отражается в бухгалтерском учете по цеховой фактической себестоимости.</w:t>
      </w:r>
    </w:p>
    <w:p w:rsidR="0032768A" w:rsidRDefault="0032768A">
      <w:pPr>
        <w:ind w:left="284"/>
        <w:jc w:val="both"/>
      </w:pPr>
      <w:r>
        <w:t xml:space="preserve">20. Установить, что незавершенное производство основных цехов отражается в учете по стоимости сырья и основных материалов, незавершенное производство вспомогательных цехов и цехов ГУ – по производственной себестоимости.  </w:t>
      </w:r>
    </w:p>
    <w:p w:rsidR="0032768A" w:rsidRDefault="0032768A">
      <w:pPr>
        <w:ind w:left="284"/>
        <w:jc w:val="both"/>
      </w:pPr>
      <w:r>
        <w:t>21. Установить, что товары, предназначенные для продажи, отражаются по продажным (розничным) ценам. При этом разница между покупной стоимостью и стоимостью по продажным ценам (скидки, накидки) отражается в бухгалтерском учете отдельно.</w:t>
      </w:r>
    </w:p>
    <w:p w:rsidR="0032768A" w:rsidRDefault="0032768A">
      <w:pPr>
        <w:pStyle w:val="22"/>
        <w:ind w:left="284"/>
        <w:jc w:val="both"/>
      </w:pPr>
      <w:r>
        <w:t>22. Установить, что расходы, произведенные в отчетном периоде, но относящиеся к следующим отчетным периодам, отражаются как расходы будущих периодов. В состав расходов будущих периодов включить следующие расходы:</w:t>
      </w:r>
    </w:p>
    <w:p w:rsidR="0032768A" w:rsidRDefault="0032768A" w:rsidP="0032768A">
      <w:pPr>
        <w:numPr>
          <w:ilvl w:val="0"/>
          <w:numId w:val="19"/>
        </w:numPr>
        <w:ind w:left="284" w:firstLine="0"/>
        <w:jc w:val="both"/>
      </w:pPr>
      <w:r>
        <w:t>горно-подготовительные работы;</w:t>
      </w:r>
    </w:p>
    <w:p w:rsidR="0032768A" w:rsidRDefault="0032768A" w:rsidP="0032768A">
      <w:pPr>
        <w:numPr>
          <w:ilvl w:val="0"/>
          <w:numId w:val="19"/>
        </w:numPr>
        <w:ind w:left="284" w:firstLine="0"/>
        <w:jc w:val="both"/>
      </w:pPr>
      <w:r>
        <w:t xml:space="preserve">расходы на крупные ремонты; </w:t>
      </w:r>
    </w:p>
    <w:p w:rsidR="0032768A" w:rsidRDefault="0032768A" w:rsidP="0032768A">
      <w:pPr>
        <w:numPr>
          <w:ilvl w:val="0"/>
          <w:numId w:val="19"/>
        </w:numPr>
        <w:ind w:left="284" w:firstLine="0"/>
        <w:jc w:val="both"/>
      </w:pPr>
      <w:r>
        <w:t>лицензии;</w:t>
      </w:r>
    </w:p>
    <w:p w:rsidR="0032768A" w:rsidRDefault="0032768A" w:rsidP="0032768A">
      <w:pPr>
        <w:numPr>
          <w:ilvl w:val="0"/>
          <w:numId w:val="19"/>
        </w:numPr>
        <w:ind w:left="284" w:firstLine="0"/>
        <w:jc w:val="both"/>
      </w:pPr>
      <w:r>
        <w:t>приобретение программных продуктов;</w:t>
      </w:r>
    </w:p>
    <w:p w:rsidR="0032768A" w:rsidRDefault="0032768A" w:rsidP="0032768A">
      <w:pPr>
        <w:numPr>
          <w:ilvl w:val="0"/>
          <w:numId w:val="19"/>
        </w:numPr>
        <w:ind w:left="284" w:firstLine="0"/>
        <w:jc w:val="both"/>
      </w:pPr>
      <w:r>
        <w:t>расходы по страхованию.</w:t>
      </w:r>
    </w:p>
    <w:p w:rsidR="0032768A" w:rsidRDefault="0032768A">
      <w:pPr>
        <w:ind w:left="284"/>
        <w:jc w:val="both"/>
      </w:pPr>
      <w:r>
        <w:t>Списание расходов по горно-подготовительным работам производить пропорционально количеству добытого полезного ископаемого. Остальные расходы списывать в течение периода, к которому они относятся.</w:t>
      </w:r>
    </w:p>
    <w:p w:rsidR="0032768A" w:rsidRDefault="0032768A">
      <w:pPr>
        <w:ind w:left="284"/>
        <w:jc w:val="both"/>
      </w:pPr>
      <w:r>
        <w:t>23. Установить следующий порядок списания расходов на продажу: расходы на продажу, собранные в течение отчетного периода на счете 44, подлежат списанию в дебет счета 90 «Продажи» полностью.</w:t>
      </w:r>
    </w:p>
    <w:p w:rsidR="0032768A" w:rsidRDefault="0032768A">
      <w:pPr>
        <w:ind w:left="284"/>
        <w:jc w:val="both"/>
      </w:pPr>
      <w:r>
        <w:t>24. Установить, что списание курсовых разниц по операциям с иностранной валютой производится непосредственно на финансовый результат деятельности предприятия (счет 91 «Прочие доходы и расходы») по мере совершения операций и на конец каждого месяца.</w:t>
      </w:r>
    </w:p>
    <w:p w:rsidR="0032768A" w:rsidRDefault="0032768A">
      <w:pPr>
        <w:ind w:left="284"/>
        <w:jc w:val="both"/>
      </w:pPr>
      <w:r>
        <w:t>25. Создавать за счет финансовых результатов резерв сомнительных долгов по расчетам с другими предприятиями и учреждениями. Величину резерва определить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32768A" w:rsidRDefault="0032768A">
      <w:pPr>
        <w:ind w:left="284"/>
        <w:jc w:val="both"/>
      </w:pPr>
      <w:r>
        <w:t>26. В целях равномерного включения предстоящих расходов в издержки производства и обращения отчетного периода создавать резервы расходов:</w:t>
      </w:r>
    </w:p>
    <w:p w:rsidR="0032768A" w:rsidRDefault="0032768A" w:rsidP="0032768A">
      <w:pPr>
        <w:numPr>
          <w:ilvl w:val="0"/>
          <w:numId w:val="19"/>
        </w:numPr>
        <w:tabs>
          <w:tab w:val="clear" w:pos="345"/>
          <w:tab w:val="num" w:pos="284"/>
        </w:tabs>
        <w:ind w:left="284" w:firstLine="0"/>
        <w:jc w:val="both"/>
      </w:pPr>
      <w:r>
        <w:t>на  крупный ремонт основных средств;</w:t>
      </w:r>
    </w:p>
    <w:p w:rsidR="0032768A" w:rsidRDefault="0032768A" w:rsidP="0032768A">
      <w:pPr>
        <w:numPr>
          <w:ilvl w:val="0"/>
          <w:numId w:val="19"/>
        </w:numPr>
        <w:tabs>
          <w:tab w:val="clear" w:pos="345"/>
          <w:tab w:val="num" w:pos="284"/>
        </w:tabs>
        <w:ind w:left="284" w:firstLine="0"/>
        <w:jc w:val="both"/>
      </w:pPr>
      <w:r>
        <w:t>на рекультивацию земель;</w:t>
      </w:r>
    </w:p>
    <w:p w:rsidR="0032768A" w:rsidRDefault="0032768A" w:rsidP="0032768A">
      <w:pPr>
        <w:numPr>
          <w:ilvl w:val="0"/>
          <w:numId w:val="19"/>
        </w:numPr>
        <w:tabs>
          <w:tab w:val="clear" w:pos="345"/>
          <w:tab w:val="num" w:pos="284"/>
        </w:tabs>
        <w:ind w:left="284" w:firstLine="0"/>
        <w:jc w:val="both"/>
      </w:pPr>
      <w:r>
        <w:t>на покрытие иных предвиденных затрат.</w:t>
      </w:r>
    </w:p>
    <w:p w:rsidR="0032768A" w:rsidRDefault="0032768A">
      <w:pPr>
        <w:ind w:left="284"/>
        <w:jc w:val="both"/>
      </w:pPr>
      <w:r>
        <w:t>Размеры резервов расходов оговариваются в утвержденных сметах расходов на отчетный год с отнесением ежемесячно 1/12 части на издержки производства и обращения.</w:t>
      </w:r>
    </w:p>
    <w:p w:rsidR="0032768A" w:rsidRDefault="0032768A">
      <w:pPr>
        <w:ind w:left="284"/>
        <w:jc w:val="both"/>
      </w:pPr>
      <w:r>
        <w:t>27. Утвердить годовую смету представительских расходов согласно приложению  № 3.</w:t>
      </w:r>
    </w:p>
    <w:p w:rsidR="0032768A" w:rsidRDefault="0032768A">
      <w:pPr>
        <w:ind w:left="284"/>
        <w:jc w:val="both"/>
      </w:pPr>
      <w:r>
        <w:t>28. Установить, что займы, числящиеся на момент получения в составе долгосрочной задолженности, переводятся в состав краткосрочной задолженности, если до момента погашения займа остается 365 дней.</w:t>
      </w:r>
    </w:p>
    <w:p w:rsidR="0032768A" w:rsidRDefault="0032768A">
      <w:pPr>
        <w:ind w:left="284"/>
        <w:jc w:val="both"/>
      </w:pPr>
      <w:r>
        <w:t>29. При размещении векселей для получения займа денежными средствами сумма  причитающихся векселедержателю процентов или дисконта включается в состав операционных расходов без предварительного учета в качестве расходов будущих периодов.</w:t>
      </w:r>
    </w:p>
    <w:p w:rsidR="0032768A" w:rsidRDefault="0032768A">
      <w:pPr>
        <w:ind w:left="284"/>
        <w:jc w:val="both"/>
      </w:pPr>
      <w:r>
        <w:t>30. Установить, что дополнительные расходы, связанные с получением и обслуживанием займов, включаются в операционные расходы в том отчетном периоде, в котором они были произведены.</w:t>
      </w:r>
    </w:p>
    <w:p w:rsidR="0032768A" w:rsidRDefault="0032768A">
      <w:pPr>
        <w:ind w:left="284"/>
        <w:jc w:val="both"/>
      </w:pPr>
      <w:r>
        <w:t>31. Установить, что денежные средства на хозяйственные нужды выдаются  под отчет на срок, определяемый в каждом конкретном случае отдельно.</w:t>
      </w:r>
    </w:p>
    <w:p w:rsidR="0032768A" w:rsidRDefault="0032768A">
      <w:pPr>
        <w:ind w:left="284"/>
        <w:jc w:val="both"/>
      </w:pPr>
      <w:r>
        <w:t>По окончании установленного срока работник должен в течение трех рабочих дней отчитаться о произведенных расходах или сдать излишние денежные средства в кассу предприятия.</w:t>
      </w:r>
    </w:p>
    <w:p w:rsidR="0032768A" w:rsidRDefault="0032768A">
      <w:pPr>
        <w:ind w:left="284"/>
        <w:jc w:val="both"/>
      </w:pPr>
      <w:r>
        <w:t>32. Утвердить годовую смету расходов на рекламу согласно приложению № 4.</w:t>
      </w:r>
    </w:p>
    <w:p w:rsidR="0032768A" w:rsidRDefault="0032768A">
      <w:pPr>
        <w:ind w:left="284"/>
        <w:jc w:val="both"/>
      </w:pPr>
      <w:r>
        <w:t>33. Установить, что выручка от реализации продукции (товаров, работ, услуг) определяется по моменту отгрузки и перехода права собственности.</w:t>
      </w:r>
    </w:p>
    <w:p w:rsidR="0032768A" w:rsidRDefault="0032768A">
      <w:pPr>
        <w:pStyle w:val="30"/>
        <w:ind w:left="284"/>
        <w:rPr>
          <w:sz w:val="22"/>
          <w:szCs w:val="22"/>
        </w:rPr>
      </w:pPr>
      <w:r>
        <w:rPr>
          <w:sz w:val="22"/>
          <w:szCs w:val="22"/>
        </w:rPr>
        <w:t>34. Установить порядок учета транспортных и иных расходов по приобретению товаров в столовую непосредственно на счете 44 «Расходы на продажу»с последующим распределением на счета 90 «Продажи» и 79 «Внутрихозяйственные расчеты».</w:t>
      </w:r>
    </w:p>
    <w:p w:rsidR="0032768A" w:rsidRDefault="0032768A">
      <w:pPr>
        <w:pStyle w:val="30"/>
        <w:ind w:left="284"/>
        <w:rPr>
          <w:sz w:val="22"/>
          <w:szCs w:val="22"/>
        </w:rPr>
      </w:pPr>
      <w:r>
        <w:rPr>
          <w:sz w:val="22"/>
          <w:szCs w:val="22"/>
        </w:rPr>
        <w:t xml:space="preserve">35. Объекты основных средств, стоимость которых при приобретении выражена в иностранной валюте, признается в бухгалтерском учете в условной оценке. Курсовые разницы, возникаюшие после принятия объекта основных средств к бухгалтерскому учету, относятся на увеличение (уменьшение) первоначальной стоимости объекта основных средств. </w:t>
      </w:r>
    </w:p>
    <w:p w:rsidR="0032768A" w:rsidRDefault="0032768A">
      <w:pPr>
        <w:pStyle w:val="30"/>
        <w:ind w:left="284"/>
        <w:rPr>
          <w:sz w:val="22"/>
          <w:szCs w:val="22"/>
        </w:rPr>
      </w:pPr>
      <w:r>
        <w:rPr>
          <w:sz w:val="22"/>
          <w:szCs w:val="22"/>
        </w:rPr>
        <w:t>36. Установить, что списание расходов по научно-исследовательским, опытно-конструкторским и технологическим работам производится линейным способом.</w:t>
      </w:r>
    </w:p>
    <w:p w:rsidR="0032768A" w:rsidRDefault="0032768A">
      <w:pPr>
        <w:pStyle w:val="30"/>
        <w:ind w:left="284"/>
        <w:rPr>
          <w:sz w:val="22"/>
          <w:szCs w:val="22"/>
        </w:rPr>
      </w:pPr>
      <w:r>
        <w:rPr>
          <w:sz w:val="22"/>
          <w:szCs w:val="22"/>
        </w:rPr>
        <w:t>37. Установить, что погашение стоимости нематериальных активов производится путем накопления сумм начисленной  амортизации на счете 05.</w:t>
      </w:r>
    </w:p>
    <w:p w:rsidR="0032768A" w:rsidRDefault="0032768A">
      <w:pPr>
        <w:pStyle w:val="30"/>
        <w:ind w:left="284"/>
        <w:rPr>
          <w:sz w:val="22"/>
          <w:szCs w:val="22"/>
        </w:rPr>
      </w:pPr>
      <w:r>
        <w:rPr>
          <w:sz w:val="22"/>
          <w:szCs w:val="22"/>
        </w:rPr>
        <w:t>38. Установить, что начисление амортизации по нематериальным активам ведется линейным способом.</w:t>
      </w:r>
    </w:p>
    <w:p w:rsidR="0032768A" w:rsidRDefault="0032768A">
      <w:pPr>
        <w:pStyle w:val="30"/>
        <w:ind w:left="284"/>
        <w:rPr>
          <w:sz w:val="22"/>
          <w:szCs w:val="22"/>
        </w:rPr>
      </w:pPr>
      <w:r>
        <w:rPr>
          <w:sz w:val="22"/>
          <w:szCs w:val="22"/>
        </w:rPr>
        <w:t>39. Установить, что списание специальной одежды, срок эксплуатации которой согласно норм выдачи не превышает 12 месяцев, производится в момент ее отпуска в эксплуатацию.</w:t>
      </w:r>
    </w:p>
    <w:p w:rsidR="0032768A" w:rsidRDefault="0032768A">
      <w:pPr>
        <w:pStyle w:val="30"/>
        <w:ind w:left="284"/>
      </w:pPr>
      <w:r>
        <w:t>40. Установить, что под инвестиционным активом понимается объект имущества, подготовка которого к предполагаемому использованию требует более 3-х  месяцев.</w:t>
      </w:r>
    </w:p>
    <w:p w:rsidR="0032768A" w:rsidRDefault="0032768A">
      <w:pPr>
        <w:pStyle w:val="30"/>
        <w:ind w:left="284"/>
      </w:pPr>
    </w:p>
    <w:p w:rsidR="0032768A" w:rsidRDefault="0032768A">
      <w:pPr>
        <w:jc w:val="both"/>
        <w:rPr>
          <w:b/>
          <w:bCs/>
        </w:rPr>
      </w:pPr>
      <w:r>
        <w:rPr>
          <w:b/>
          <w:bCs/>
        </w:rPr>
        <w:t>7.5.Сведения об общей сумме экспорта, а также о доле, которую составляет экспорт в общем объеме продаж.</w:t>
      </w:r>
    </w:p>
    <w:p w:rsidR="0032768A" w:rsidRDefault="0032768A">
      <w:pPr>
        <w:jc w:val="both"/>
        <w:rPr>
          <w:b/>
          <w:bCs/>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18"/>
        <w:gridCol w:w="1417"/>
        <w:gridCol w:w="1418"/>
        <w:gridCol w:w="1380"/>
      </w:tblGrid>
      <w:tr w:rsidR="0032768A">
        <w:trPr>
          <w:cantSplit/>
        </w:trPr>
        <w:tc>
          <w:tcPr>
            <w:tcW w:w="3402" w:type="dxa"/>
            <w:vMerge w:val="restart"/>
          </w:tcPr>
          <w:p w:rsidR="0032768A" w:rsidRDefault="0032768A">
            <w:pPr>
              <w:ind w:left="0"/>
              <w:jc w:val="center"/>
            </w:pPr>
          </w:p>
          <w:p w:rsidR="0032768A" w:rsidRDefault="0032768A">
            <w:pPr>
              <w:ind w:left="0"/>
              <w:jc w:val="center"/>
            </w:pPr>
            <w:r>
              <w:t>Наименование показателя</w:t>
            </w:r>
          </w:p>
        </w:tc>
        <w:tc>
          <w:tcPr>
            <w:tcW w:w="5633" w:type="dxa"/>
            <w:gridSpan w:val="4"/>
          </w:tcPr>
          <w:p w:rsidR="0032768A" w:rsidRDefault="0032768A">
            <w:pPr>
              <w:ind w:left="0"/>
              <w:jc w:val="center"/>
            </w:pPr>
            <w:r>
              <w:t>отчетный период</w:t>
            </w:r>
          </w:p>
        </w:tc>
      </w:tr>
      <w:tr w:rsidR="0032768A">
        <w:trPr>
          <w:cantSplit/>
        </w:trPr>
        <w:tc>
          <w:tcPr>
            <w:tcW w:w="3402" w:type="dxa"/>
            <w:vMerge/>
          </w:tcPr>
          <w:p w:rsidR="0032768A" w:rsidRDefault="0032768A">
            <w:pPr>
              <w:ind w:left="0"/>
              <w:jc w:val="both"/>
              <w:rPr>
                <w:b/>
                <w:bCs/>
              </w:rPr>
            </w:pPr>
          </w:p>
        </w:tc>
        <w:tc>
          <w:tcPr>
            <w:tcW w:w="1418" w:type="dxa"/>
          </w:tcPr>
          <w:p w:rsidR="0032768A" w:rsidRDefault="0032768A">
            <w:pPr>
              <w:jc w:val="center"/>
              <w:rPr>
                <w:rFonts w:eastAsia="SimSun"/>
                <w:sz w:val="20"/>
                <w:szCs w:val="20"/>
              </w:rPr>
            </w:pPr>
            <w:r>
              <w:rPr>
                <w:rFonts w:eastAsia="SimSun"/>
                <w:sz w:val="20"/>
                <w:szCs w:val="20"/>
              </w:rPr>
              <w:t>2004 г.</w:t>
            </w:r>
          </w:p>
        </w:tc>
        <w:tc>
          <w:tcPr>
            <w:tcW w:w="1417" w:type="dxa"/>
          </w:tcPr>
          <w:p w:rsidR="0032768A" w:rsidRDefault="0032768A">
            <w:pPr>
              <w:jc w:val="center"/>
              <w:rPr>
                <w:rFonts w:eastAsia="SimSun"/>
                <w:sz w:val="20"/>
                <w:szCs w:val="20"/>
              </w:rPr>
            </w:pPr>
            <w:r>
              <w:rPr>
                <w:rFonts w:eastAsia="SimSun"/>
                <w:sz w:val="20"/>
                <w:szCs w:val="20"/>
              </w:rPr>
              <w:t>2005 г.</w:t>
            </w:r>
          </w:p>
          <w:p w:rsidR="0032768A" w:rsidRDefault="0032768A">
            <w:pPr>
              <w:jc w:val="both"/>
              <w:rPr>
                <w:sz w:val="20"/>
                <w:szCs w:val="20"/>
              </w:rPr>
            </w:pPr>
          </w:p>
        </w:tc>
        <w:tc>
          <w:tcPr>
            <w:tcW w:w="1418" w:type="dxa"/>
          </w:tcPr>
          <w:p w:rsidR="0032768A" w:rsidRDefault="0032768A">
            <w:pPr>
              <w:jc w:val="center"/>
              <w:rPr>
                <w:rFonts w:eastAsia="SimSun"/>
                <w:sz w:val="20"/>
                <w:szCs w:val="20"/>
              </w:rPr>
            </w:pPr>
            <w:r>
              <w:rPr>
                <w:rFonts w:eastAsia="SimSun"/>
                <w:sz w:val="20"/>
                <w:szCs w:val="20"/>
              </w:rPr>
              <w:t>2006 г.</w:t>
            </w:r>
          </w:p>
          <w:p w:rsidR="0032768A" w:rsidRDefault="0032768A">
            <w:pPr>
              <w:jc w:val="both"/>
              <w:rPr>
                <w:sz w:val="20"/>
                <w:szCs w:val="20"/>
              </w:rPr>
            </w:pPr>
          </w:p>
        </w:tc>
        <w:tc>
          <w:tcPr>
            <w:tcW w:w="1380" w:type="dxa"/>
          </w:tcPr>
          <w:p w:rsidR="0032768A" w:rsidRDefault="0032768A">
            <w:pPr>
              <w:jc w:val="center"/>
              <w:rPr>
                <w:rFonts w:eastAsia="SimSun"/>
                <w:sz w:val="20"/>
                <w:szCs w:val="20"/>
              </w:rPr>
            </w:pPr>
            <w:r>
              <w:rPr>
                <w:rFonts w:eastAsia="SimSun"/>
                <w:sz w:val="20"/>
                <w:szCs w:val="20"/>
              </w:rPr>
              <w:t>1 кв.</w:t>
            </w:r>
          </w:p>
          <w:p w:rsidR="0032768A" w:rsidRDefault="0032768A">
            <w:pPr>
              <w:jc w:val="center"/>
              <w:rPr>
                <w:rFonts w:eastAsia="SimSun"/>
                <w:sz w:val="20"/>
                <w:szCs w:val="20"/>
              </w:rPr>
            </w:pPr>
            <w:r>
              <w:rPr>
                <w:rFonts w:eastAsia="SimSun"/>
                <w:sz w:val="20"/>
                <w:szCs w:val="20"/>
              </w:rPr>
              <w:t>2007 г.</w:t>
            </w:r>
          </w:p>
        </w:tc>
      </w:tr>
      <w:tr w:rsidR="0032768A">
        <w:tc>
          <w:tcPr>
            <w:tcW w:w="3402" w:type="dxa"/>
          </w:tcPr>
          <w:p w:rsidR="0032768A" w:rsidRDefault="0032768A">
            <w:pPr>
              <w:ind w:left="0"/>
              <w:jc w:val="both"/>
            </w:pPr>
            <w:r>
              <w:t>Объем выручки от продажи продукции, руб., % (экспорт)</w:t>
            </w:r>
          </w:p>
        </w:tc>
        <w:tc>
          <w:tcPr>
            <w:tcW w:w="1418" w:type="dxa"/>
          </w:tcPr>
          <w:p w:rsidR="0032768A" w:rsidRDefault="0032768A">
            <w:pPr>
              <w:ind w:left="0"/>
              <w:jc w:val="right"/>
            </w:pPr>
            <w:r>
              <w:t>72413704</w:t>
            </w:r>
          </w:p>
          <w:p w:rsidR="0032768A" w:rsidRDefault="0032768A">
            <w:pPr>
              <w:ind w:left="0"/>
              <w:jc w:val="right"/>
            </w:pPr>
            <w:r>
              <w:t>7,4 %</w:t>
            </w:r>
          </w:p>
        </w:tc>
        <w:tc>
          <w:tcPr>
            <w:tcW w:w="1417" w:type="dxa"/>
          </w:tcPr>
          <w:p w:rsidR="0032768A" w:rsidRDefault="0032768A">
            <w:pPr>
              <w:ind w:left="0"/>
              <w:jc w:val="right"/>
            </w:pPr>
            <w:r>
              <w:t>119285280</w:t>
            </w:r>
          </w:p>
          <w:p w:rsidR="0032768A" w:rsidRDefault="0032768A">
            <w:pPr>
              <w:ind w:left="0"/>
              <w:jc w:val="right"/>
            </w:pPr>
            <w:r>
              <w:t>9,4 %</w:t>
            </w:r>
          </w:p>
        </w:tc>
        <w:tc>
          <w:tcPr>
            <w:tcW w:w="1418" w:type="dxa"/>
          </w:tcPr>
          <w:p w:rsidR="0032768A" w:rsidRDefault="0032768A">
            <w:pPr>
              <w:ind w:left="0"/>
              <w:jc w:val="right"/>
            </w:pPr>
            <w:r>
              <w:t>132444000</w:t>
            </w:r>
          </w:p>
          <w:p w:rsidR="0032768A" w:rsidRDefault="0032768A">
            <w:pPr>
              <w:ind w:left="0"/>
              <w:jc w:val="right"/>
            </w:pPr>
            <w:r>
              <w:t>9,23 %</w:t>
            </w:r>
          </w:p>
        </w:tc>
        <w:tc>
          <w:tcPr>
            <w:tcW w:w="1380" w:type="dxa"/>
          </w:tcPr>
          <w:p w:rsidR="0032768A" w:rsidRDefault="0032768A">
            <w:pPr>
              <w:ind w:left="0"/>
              <w:jc w:val="right"/>
            </w:pPr>
            <w:r>
              <w:t>31357000</w:t>
            </w:r>
          </w:p>
          <w:p w:rsidR="0032768A" w:rsidRDefault="0032768A">
            <w:pPr>
              <w:ind w:left="0"/>
              <w:jc w:val="right"/>
            </w:pPr>
            <w:r>
              <w:t>8,77 %</w:t>
            </w:r>
          </w:p>
        </w:tc>
      </w:tr>
    </w:tbl>
    <w:p w:rsidR="0032768A" w:rsidRDefault="0032768A">
      <w:pPr>
        <w:ind w:left="0"/>
        <w:jc w:val="both"/>
        <w:rPr>
          <w:b/>
          <w:bCs/>
        </w:rPr>
      </w:pPr>
    </w:p>
    <w:p w:rsidR="0032768A" w:rsidRDefault="0032768A">
      <w:pPr>
        <w:jc w:val="both"/>
        <w:rPr>
          <w:b/>
          <w:bCs/>
        </w:rPr>
      </w:pPr>
      <w:r>
        <w:rPr>
          <w:b/>
          <w:bCs/>
        </w:rPr>
        <w:t>7.6.Сведения о стоимости недвижимого имущества эмитента и существенных изменениях, произошедших в составе имущества эмитента после даты окончания последнего завершенного финансового года.</w:t>
      </w:r>
    </w:p>
    <w:p w:rsidR="0032768A" w:rsidRDefault="0032768A">
      <w:pPr>
        <w:jc w:val="both"/>
      </w:pPr>
      <w:r>
        <w:t>Общая стоимость недвижимого имущества по состоянию на 1 апреля 2007 года 390369940 руб.</w:t>
      </w:r>
    </w:p>
    <w:p w:rsidR="0032768A" w:rsidRDefault="0032768A">
      <w:pPr>
        <w:jc w:val="both"/>
      </w:pPr>
      <w:r>
        <w:t>Величина начисленной амортизации по состоянию на 1 апреля 2007 года 144762635 руб.</w:t>
      </w:r>
    </w:p>
    <w:p w:rsidR="0032768A" w:rsidRDefault="0032768A">
      <w:pPr>
        <w:jc w:val="both"/>
      </w:pPr>
      <w:r>
        <w:t>Оценка недвижимого имущества в отчетном периоде не производилась.</w:t>
      </w:r>
    </w:p>
    <w:p w:rsidR="0032768A" w:rsidRDefault="0032768A">
      <w:pPr>
        <w:jc w:val="both"/>
      </w:pPr>
      <w:r>
        <w:t>Изменений в составе недвижимого имущества эмитента, балансовая стоимость которого превышает 5% балансовой стоимости активов эмитента, за отчетный период не было.</w:t>
      </w:r>
    </w:p>
    <w:p w:rsidR="0032768A" w:rsidRDefault="0032768A">
      <w:pPr>
        <w:jc w:val="both"/>
        <w:rPr>
          <w:b/>
          <w:bCs/>
        </w:rPr>
      </w:pPr>
    </w:p>
    <w:p w:rsidR="0032768A" w:rsidRDefault="0032768A">
      <w:pPr>
        <w:jc w:val="both"/>
        <w:rPr>
          <w:b/>
          <w:bCs/>
        </w:rPr>
      </w:pPr>
      <w:r>
        <w:rPr>
          <w:b/>
          <w:bCs/>
        </w:rPr>
        <w:t>7.7.Сведения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p w:rsidR="0032768A" w:rsidRDefault="0032768A">
      <w:pPr>
        <w:jc w:val="both"/>
      </w:pPr>
      <w:r>
        <w:t>В судебных процессах, которые могут существенно отразиться на финансово-хозяйственной деятельности эмитента, в течение последних трех лет, предшествующих дате окончания отчетного квартала, эмитент не участвовал и не участвует.</w:t>
      </w:r>
    </w:p>
    <w:p w:rsidR="0032768A" w:rsidRDefault="0032768A">
      <w:pPr>
        <w:jc w:val="both"/>
      </w:pPr>
    </w:p>
    <w:p w:rsidR="0032768A" w:rsidRDefault="0032768A">
      <w:pPr>
        <w:jc w:val="center"/>
        <w:rPr>
          <w:b/>
          <w:bCs/>
          <w:sz w:val="24"/>
          <w:szCs w:val="24"/>
        </w:rPr>
      </w:pPr>
      <w:r>
        <w:rPr>
          <w:b/>
          <w:bCs/>
          <w:sz w:val="24"/>
          <w:szCs w:val="24"/>
        </w:rPr>
        <w:t>8.Дополнительные сведения об эмитенте и о размещенных им эмиссионных ценных бумагах.</w:t>
      </w:r>
    </w:p>
    <w:p w:rsidR="0032768A" w:rsidRDefault="0032768A">
      <w:pPr>
        <w:rPr>
          <w:b/>
          <w:bCs/>
        </w:rPr>
      </w:pPr>
      <w:r>
        <w:rPr>
          <w:b/>
          <w:bCs/>
        </w:rPr>
        <w:t>8.1.Дополнительные сведения об эмитенте.</w:t>
      </w:r>
    </w:p>
    <w:p w:rsidR="0032768A" w:rsidRDefault="0032768A">
      <w:r>
        <w:t>8.1.1.Сведения о размере, структуре уставного капитала эмитента.</w:t>
      </w:r>
    </w:p>
    <w:p w:rsidR="0032768A" w:rsidRDefault="0032768A">
      <w:r>
        <w:t>Размер уставного капитала эмитента (руб.): 103517250.</w:t>
      </w:r>
    </w:p>
    <w:p w:rsidR="0032768A" w:rsidRDefault="0032768A">
      <w:r>
        <w:t>Разбивка уставного капитала по категориям акций:</w:t>
      </w:r>
    </w:p>
    <w:p w:rsidR="0032768A" w:rsidRDefault="0032768A">
      <w:r>
        <w:t>Обыкновенные акции:</w:t>
      </w:r>
    </w:p>
    <w:p w:rsidR="0032768A" w:rsidRDefault="0032768A">
      <w:pPr>
        <w:ind w:left="142"/>
      </w:pPr>
      <w:r>
        <w:t xml:space="preserve"> количество: 103517250 штук.</w:t>
      </w:r>
    </w:p>
    <w:p w:rsidR="0032768A" w:rsidRDefault="0032768A">
      <w:pPr>
        <w:ind w:left="142"/>
      </w:pPr>
      <w:r>
        <w:t xml:space="preserve"> общий объем (руб.): 103517250.</w:t>
      </w:r>
    </w:p>
    <w:p w:rsidR="0032768A" w:rsidRDefault="0032768A">
      <w:pPr>
        <w:ind w:left="142"/>
      </w:pPr>
      <w:r>
        <w:t xml:space="preserve"> доля в уставном капитале: </w:t>
      </w:r>
      <w:r>
        <w:rPr>
          <w:rStyle w:val="SUBST"/>
        </w:rPr>
        <w:t xml:space="preserve"> 100 %</w:t>
      </w:r>
      <w:r>
        <w:rPr>
          <w:rStyle w:val="SUBST"/>
          <w:b w:val="0"/>
          <w:bCs w:val="0"/>
          <w:i w:val="0"/>
          <w:iCs w:val="0"/>
        </w:rPr>
        <w:t>.</w:t>
      </w:r>
    </w:p>
    <w:p w:rsidR="0032768A" w:rsidRDefault="0032768A">
      <w:pPr>
        <w:rPr>
          <w:sz w:val="24"/>
          <w:szCs w:val="24"/>
        </w:rPr>
      </w:pPr>
    </w:p>
    <w:p w:rsidR="0032768A" w:rsidRDefault="0032768A">
      <w:r>
        <w:t>8.1.2.Сведения об изменении размера уставного капитала эмитента.</w:t>
      </w:r>
    </w:p>
    <w:p w:rsidR="0032768A" w:rsidRDefault="0032768A">
      <w:r>
        <w:t>За последние пять завершенных финансовых лет, предшествующих дате окончания отчетного квартала, изменений в размере уставного капитала эмитента не было.</w:t>
      </w:r>
    </w:p>
    <w:p w:rsidR="0032768A" w:rsidRDefault="0032768A"/>
    <w:p w:rsidR="0032768A" w:rsidRDefault="0032768A">
      <w:r>
        <w:t>8.1.3.Сведения о формировании и об использовании резервного фонда, а также иных фондов эмитента.</w:t>
      </w:r>
    </w:p>
    <w:p w:rsidR="0032768A" w:rsidRDefault="0032768A"/>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45"/>
        <w:gridCol w:w="945"/>
        <w:gridCol w:w="945"/>
        <w:gridCol w:w="945"/>
        <w:gridCol w:w="945"/>
        <w:gridCol w:w="945"/>
      </w:tblGrid>
      <w:tr w:rsidR="0032768A">
        <w:trPr>
          <w:cantSplit/>
        </w:trPr>
        <w:tc>
          <w:tcPr>
            <w:tcW w:w="2977" w:type="dxa"/>
          </w:tcPr>
          <w:p w:rsidR="0032768A" w:rsidRDefault="0032768A">
            <w:pPr>
              <w:ind w:left="0"/>
            </w:pPr>
            <w:r>
              <w:t>Название фонда:</w:t>
            </w:r>
          </w:p>
          <w:p w:rsidR="0032768A" w:rsidRDefault="0032768A">
            <w:pPr>
              <w:ind w:left="0"/>
            </w:pPr>
            <w:r>
              <w:t>Резервный фонд</w:t>
            </w:r>
          </w:p>
        </w:tc>
        <w:tc>
          <w:tcPr>
            <w:tcW w:w="945" w:type="dxa"/>
          </w:tcPr>
          <w:p w:rsidR="0032768A" w:rsidRDefault="0032768A">
            <w:pPr>
              <w:ind w:left="0"/>
              <w:jc w:val="center"/>
            </w:pPr>
            <w:r>
              <w:t>2002 г.</w:t>
            </w:r>
          </w:p>
        </w:tc>
        <w:tc>
          <w:tcPr>
            <w:tcW w:w="945" w:type="dxa"/>
          </w:tcPr>
          <w:p w:rsidR="0032768A" w:rsidRDefault="0032768A">
            <w:pPr>
              <w:ind w:left="0"/>
              <w:jc w:val="center"/>
            </w:pPr>
            <w:r>
              <w:t>2003 г.</w:t>
            </w:r>
          </w:p>
        </w:tc>
        <w:tc>
          <w:tcPr>
            <w:tcW w:w="945" w:type="dxa"/>
          </w:tcPr>
          <w:p w:rsidR="0032768A" w:rsidRDefault="0032768A">
            <w:pPr>
              <w:ind w:left="0"/>
              <w:jc w:val="center"/>
            </w:pPr>
            <w:r>
              <w:t>2004 г.</w:t>
            </w:r>
          </w:p>
        </w:tc>
        <w:tc>
          <w:tcPr>
            <w:tcW w:w="945" w:type="dxa"/>
          </w:tcPr>
          <w:p w:rsidR="0032768A" w:rsidRDefault="0032768A">
            <w:pPr>
              <w:ind w:left="0"/>
              <w:jc w:val="center"/>
            </w:pPr>
            <w:r>
              <w:t>2005 г.</w:t>
            </w:r>
          </w:p>
        </w:tc>
        <w:tc>
          <w:tcPr>
            <w:tcW w:w="945" w:type="dxa"/>
          </w:tcPr>
          <w:p w:rsidR="0032768A" w:rsidRDefault="0032768A">
            <w:pPr>
              <w:ind w:left="0"/>
              <w:jc w:val="center"/>
            </w:pPr>
            <w:r>
              <w:t>2006 г.</w:t>
            </w:r>
          </w:p>
        </w:tc>
        <w:tc>
          <w:tcPr>
            <w:tcW w:w="945" w:type="dxa"/>
          </w:tcPr>
          <w:p w:rsidR="0032768A" w:rsidRDefault="0032768A">
            <w:pPr>
              <w:ind w:left="0"/>
              <w:jc w:val="center"/>
            </w:pPr>
            <w:r>
              <w:t>1 кв. 2007 г.</w:t>
            </w:r>
          </w:p>
        </w:tc>
      </w:tr>
      <w:tr w:rsidR="0032768A">
        <w:trPr>
          <w:cantSplit/>
        </w:trPr>
        <w:tc>
          <w:tcPr>
            <w:tcW w:w="2977" w:type="dxa"/>
          </w:tcPr>
          <w:p w:rsidR="0032768A" w:rsidRDefault="0032768A">
            <w:pPr>
              <w:ind w:left="0"/>
            </w:pPr>
            <w:r>
              <w:t xml:space="preserve">Размер фонда в соответствии с учредительными документами: </w:t>
            </w:r>
          </w:p>
        </w:tc>
        <w:tc>
          <w:tcPr>
            <w:tcW w:w="5670" w:type="dxa"/>
            <w:gridSpan w:val="6"/>
          </w:tcPr>
          <w:p w:rsidR="0032768A" w:rsidRDefault="0032768A">
            <w:pPr>
              <w:ind w:left="0"/>
              <w:jc w:val="center"/>
            </w:pPr>
          </w:p>
          <w:p w:rsidR="0032768A" w:rsidRDefault="0032768A">
            <w:pPr>
              <w:ind w:left="0"/>
              <w:jc w:val="center"/>
            </w:pPr>
            <w:r>
              <w:t>5 % от уставного капитала</w:t>
            </w:r>
          </w:p>
        </w:tc>
      </w:tr>
      <w:tr w:rsidR="0032768A">
        <w:trPr>
          <w:cantSplit/>
        </w:trPr>
        <w:tc>
          <w:tcPr>
            <w:tcW w:w="2977" w:type="dxa"/>
          </w:tcPr>
          <w:p w:rsidR="0032768A" w:rsidRDefault="0032768A">
            <w:pPr>
              <w:ind w:left="0"/>
            </w:pPr>
            <w:r>
              <w:t>Размер фонда в денежном выражении: (тыс. руб.)</w:t>
            </w:r>
          </w:p>
        </w:tc>
        <w:tc>
          <w:tcPr>
            <w:tcW w:w="945" w:type="dxa"/>
          </w:tcPr>
          <w:p w:rsidR="0032768A" w:rsidRDefault="0032768A">
            <w:pPr>
              <w:ind w:left="0"/>
              <w:jc w:val="right"/>
            </w:pPr>
            <w:r>
              <w:t>25865</w:t>
            </w:r>
          </w:p>
        </w:tc>
        <w:tc>
          <w:tcPr>
            <w:tcW w:w="945" w:type="dxa"/>
          </w:tcPr>
          <w:p w:rsidR="0032768A" w:rsidRDefault="0032768A">
            <w:pPr>
              <w:ind w:left="0"/>
              <w:jc w:val="right"/>
            </w:pPr>
            <w:r>
              <w:t>25865</w:t>
            </w:r>
          </w:p>
        </w:tc>
        <w:tc>
          <w:tcPr>
            <w:tcW w:w="945" w:type="dxa"/>
          </w:tcPr>
          <w:p w:rsidR="0032768A" w:rsidRDefault="0032768A">
            <w:pPr>
              <w:ind w:left="0"/>
              <w:jc w:val="right"/>
            </w:pPr>
            <w:r>
              <w:t>25865</w:t>
            </w:r>
          </w:p>
        </w:tc>
        <w:tc>
          <w:tcPr>
            <w:tcW w:w="945" w:type="dxa"/>
          </w:tcPr>
          <w:p w:rsidR="0032768A" w:rsidRDefault="0032768A">
            <w:pPr>
              <w:ind w:left="0"/>
              <w:jc w:val="right"/>
            </w:pPr>
            <w:r>
              <w:t>25865</w:t>
            </w:r>
          </w:p>
        </w:tc>
        <w:tc>
          <w:tcPr>
            <w:tcW w:w="945" w:type="dxa"/>
          </w:tcPr>
          <w:p w:rsidR="0032768A" w:rsidRDefault="0032768A">
            <w:pPr>
              <w:ind w:left="0"/>
              <w:jc w:val="right"/>
            </w:pPr>
            <w:r>
              <w:t>25865</w:t>
            </w:r>
          </w:p>
        </w:tc>
        <w:tc>
          <w:tcPr>
            <w:tcW w:w="945" w:type="dxa"/>
          </w:tcPr>
          <w:p w:rsidR="0032768A" w:rsidRDefault="0032768A">
            <w:pPr>
              <w:ind w:left="0"/>
              <w:jc w:val="right"/>
            </w:pPr>
            <w:r>
              <w:t>25865</w:t>
            </w:r>
          </w:p>
        </w:tc>
      </w:tr>
      <w:tr w:rsidR="0032768A">
        <w:trPr>
          <w:cantSplit/>
        </w:trPr>
        <w:tc>
          <w:tcPr>
            <w:tcW w:w="2977" w:type="dxa"/>
          </w:tcPr>
          <w:p w:rsidR="0032768A" w:rsidRDefault="0032768A">
            <w:pPr>
              <w:ind w:left="0"/>
            </w:pPr>
            <w:r>
              <w:t>Процент фонда от уставного капитала:</w:t>
            </w:r>
          </w:p>
        </w:tc>
        <w:tc>
          <w:tcPr>
            <w:tcW w:w="945" w:type="dxa"/>
          </w:tcPr>
          <w:p w:rsidR="0032768A" w:rsidRDefault="0032768A">
            <w:pPr>
              <w:ind w:left="0"/>
              <w:jc w:val="right"/>
            </w:pPr>
            <w:r>
              <w:t>25</w:t>
            </w:r>
          </w:p>
        </w:tc>
        <w:tc>
          <w:tcPr>
            <w:tcW w:w="945" w:type="dxa"/>
          </w:tcPr>
          <w:p w:rsidR="0032768A" w:rsidRDefault="0032768A">
            <w:pPr>
              <w:ind w:left="0"/>
              <w:jc w:val="right"/>
            </w:pPr>
            <w:r>
              <w:t>25</w:t>
            </w:r>
          </w:p>
        </w:tc>
        <w:tc>
          <w:tcPr>
            <w:tcW w:w="945" w:type="dxa"/>
          </w:tcPr>
          <w:p w:rsidR="0032768A" w:rsidRDefault="0032768A">
            <w:pPr>
              <w:ind w:left="0"/>
              <w:jc w:val="right"/>
            </w:pPr>
            <w:r>
              <w:t>25</w:t>
            </w:r>
          </w:p>
        </w:tc>
        <w:tc>
          <w:tcPr>
            <w:tcW w:w="945" w:type="dxa"/>
          </w:tcPr>
          <w:p w:rsidR="0032768A" w:rsidRDefault="0032768A">
            <w:pPr>
              <w:ind w:left="0"/>
              <w:jc w:val="right"/>
            </w:pPr>
            <w:r>
              <w:t>25</w:t>
            </w:r>
          </w:p>
        </w:tc>
        <w:tc>
          <w:tcPr>
            <w:tcW w:w="945" w:type="dxa"/>
          </w:tcPr>
          <w:p w:rsidR="0032768A" w:rsidRDefault="0032768A">
            <w:pPr>
              <w:ind w:left="0"/>
              <w:jc w:val="right"/>
            </w:pPr>
            <w:r>
              <w:t>25</w:t>
            </w:r>
          </w:p>
        </w:tc>
        <w:tc>
          <w:tcPr>
            <w:tcW w:w="945" w:type="dxa"/>
          </w:tcPr>
          <w:p w:rsidR="0032768A" w:rsidRDefault="0032768A">
            <w:pPr>
              <w:ind w:left="0"/>
              <w:jc w:val="right"/>
            </w:pPr>
            <w:r>
              <w:t>25</w:t>
            </w:r>
          </w:p>
        </w:tc>
      </w:tr>
      <w:tr w:rsidR="0032768A">
        <w:trPr>
          <w:cantSplit/>
        </w:trPr>
        <w:tc>
          <w:tcPr>
            <w:tcW w:w="2977" w:type="dxa"/>
          </w:tcPr>
          <w:p w:rsidR="0032768A" w:rsidRDefault="0032768A">
            <w:pPr>
              <w:ind w:left="0"/>
            </w:pPr>
            <w:r>
              <w:t>Размер отчислений в фонд: (тыс. руб.)</w:t>
            </w:r>
          </w:p>
        </w:tc>
        <w:tc>
          <w:tcPr>
            <w:tcW w:w="945" w:type="dxa"/>
          </w:tcPr>
          <w:p w:rsidR="0032768A" w:rsidRDefault="0032768A">
            <w:pPr>
              <w:ind w:left="0"/>
              <w:jc w:val="right"/>
            </w:pPr>
            <w:r>
              <w:t>25865</w:t>
            </w:r>
          </w:p>
        </w:tc>
        <w:tc>
          <w:tcPr>
            <w:tcW w:w="945" w:type="dxa"/>
          </w:tcPr>
          <w:p w:rsidR="0032768A" w:rsidRDefault="0032768A">
            <w:pPr>
              <w:ind w:left="0"/>
              <w:jc w:val="right"/>
            </w:pPr>
            <w:r>
              <w:t>25865</w:t>
            </w:r>
          </w:p>
        </w:tc>
        <w:tc>
          <w:tcPr>
            <w:tcW w:w="945" w:type="dxa"/>
          </w:tcPr>
          <w:p w:rsidR="0032768A" w:rsidRDefault="0032768A">
            <w:pPr>
              <w:ind w:left="0"/>
              <w:jc w:val="right"/>
            </w:pPr>
            <w:r>
              <w:t>25865</w:t>
            </w:r>
          </w:p>
        </w:tc>
        <w:tc>
          <w:tcPr>
            <w:tcW w:w="945" w:type="dxa"/>
          </w:tcPr>
          <w:p w:rsidR="0032768A" w:rsidRDefault="0032768A">
            <w:pPr>
              <w:ind w:left="0"/>
              <w:jc w:val="right"/>
            </w:pPr>
            <w:r>
              <w:t>25865</w:t>
            </w:r>
          </w:p>
        </w:tc>
        <w:tc>
          <w:tcPr>
            <w:tcW w:w="945" w:type="dxa"/>
          </w:tcPr>
          <w:p w:rsidR="0032768A" w:rsidRDefault="0032768A">
            <w:pPr>
              <w:ind w:left="0"/>
              <w:jc w:val="right"/>
            </w:pPr>
            <w:r>
              <w:t>25865</w:t>
            </w:r>
          </w:p>
        </w:tc>
        <w:tc>
          <w:tcPr>
            <w:tcW w:w="945" w:type="dxa"/>
          </w:tcPr>
          <w:p w:rsidR="0032768A" w:rsidRDefault="0032768A">
            <w:pPr>
              <w:ind w:left="0"/>
              <w:jc w:val="right"/>
            </w:pPr>
            <w:r>
              <w:t>25865</w:t>
            </w:r>
          </w:p>
        </w:tc>
      </w:tr>
      <w:tr w:rsidR="0032768A">
        <w:trPr>
          <w:cantSplit/>
        </w:trPr>
        <w:tc>
          <w:tcPr>
            <w:tcW w:w="2977" w:type="dxa"/>
          </w:tcPr>
          <w:p w:rsidR="0032768A" w:rsidRDefault="0032768A">
            <w:pPr>
              <w:ind w:left="0"/>
            </w:pPr>
            <w:r>
              <w:t>Размер использованных</w:t>
            </w:r>
          </w:p>
          <w:p w:rsidR="0032768A" w:rsidRDefault="0032768A">
            <w:pPr>
              <w:ind w:left="0"/>
            </w:pPr>
            <w:r>
              <w:t>средств: (тыс. руб.)</w:t>
            </w:r>
          </w:p>
        </w:tc>
        <w:tc>
          <w:tcPr>
            <w:tcW w:w="945" w:type="dxa"/>
          </w:tcPr>
          <w:p w:rsidR="0032768A" w:rsidRDefault="0032768A">
            <w:pPr>
              <w:ind w:left="0"/>
              <w:jc w:val="right"/>
            </w:pPr>
            <w:r>
              <w:t>-</w:t>
            </w:r>
          </w:p>
        </w:tc>
        <w:tc>
          <w:tcPr>
            <w:tcW w:w="945" w:type="dxa"/>
          </w:tcPr>
          <w:p w:rsidR="0032768A" w:rsidRDefault="0032768A">
            <w:pPr>
              <w:ind w:left="0"/>
              <w:jc w:val="right"/>
            </w:pPr>
            <w:r>
              <w:t>-</w:t>
            </w:r>
          </w:p>
        </w:tc>
        <w:tc>
          <w:tcPr>
            <w:tcW w:w="945" w:type="dxa"/>
          </w:tcPr>
          <w:p w:rsidR="0032768A" w:rsidRDefault="0032768A">
            <w:pPr>
              <w:ind w:left="0"/>
              <w:jc w:val="right"/>
            </w:pPr>
            <w:r>
              <w:t>-</w:t>
            </w:r>
          </w:p>
        </w:tc>
        <w:tc>
          <w:tcPr>
            <w:tcW w:w="945" w:type="dxa"/>
          </w:tcPr>
          <w:p w:rsidR="0032768A" w:rsidRDefault="0032768A">
            <w:pPr>
              <w:ind w:left="0"/>
              <w:jc w:val="right"/>
            </w:pPr>
            <w:r>
              <w:t>-</w:t>
            </w:r>
          </w:p>
        </w:tc>
        <w:tc>
          <w:tcPr>
            <w:tcW w:w="945" w:type="dxa"/>
          </w:tcPr>
          <w:p w:rsidR="0032768A" w:rsidRDefault="0032768A">
            <w:pPr>
              <w:ind w:left="0"/>
              <w:jc w:val="right"/>
            </w:pPr>
            <w:r>
              <w:t>-</w:t>
            </w:r>
          </w:p>
        </w:tc>
        <w:tc>
          <w:tcPr>
            <w:tcW w:w="945" w:type="dxa"/>
          </w:tcPr>
          <w:p w:rsidR="0032768A" w:rsidRDefault="0032768A">
            <w:pPr>
              <w:ind w:left="0"/>
              <w:jc w:val="right"/>
            </w:pPr>
            <w:r>
              <w:t>-</w:t>
            </w:r>
          </w:p>
        </w:tc>
      </w:tr>
    </w:tbl>
    <w:p w:rsidR="0032768A" w:rsidRDefault="0032768A"/>
    <w:p w:rsidR="0032768A" w:rsidRDefault="0032768A">
      <w:pPr>
        <w:ind w:left="284"/>
        <w:jc w:val="both"/>
      </w:pPr>
      <w:r>
        <w:t>8.1.4.Сведения о порядке созыва и проведения собрания высшего органа управления эмитента.</w:t>
      </w:r>
    </w:p>
    <w:p w:rsidR="0032768A" w:rsidRDefault="0032768A" w:rsidP="0032768A">
      <w:pPr>
        <w:pStyle w:val="a5"/>
        <w:numPr>
          <w:ilvl w:val="0"/>
          <w:numId w:val="2"/>
        </w:numPr>
        <w:ind w:left="284" w:firstLine="0"/>
        <w:rPr>
          <w:b w:val="0"/>
          <w:bCs w:val="0"/>
        </w:rPr>
      </w:pPr>
      <w:r>
        <w:rPr>
          <w:b w:val="0"/>
          <w:bCs w:val="0"/>
        </w:rPr>
        <w:t>Наименование высшего органа управления эмитента – Общее собрание акционеров;</w:t>
      </w:r>
    </w:p>
    <w:p w:rsidR="0032768A" w:rsidRDefault="0032768A" w:rsidP="0032768A">
      <w:pPr>
        <w:pStyle w:val="a5"/>
        <w:numPr>
          <w:ilvl w:val="0"/>
          <w:numId w:val="2"/>
        </w:numPr>
        <w:ind w:left="284" w:firstLine="0"/>
        <w:rPr>
          <w:b w:val="0"/>
          <w:bCs w:val="0"/>
        </w:rPr>
      </w:pPr>
      <w:r>
        <w:rPr>
          <w:b w:val="0"/>
          <w:bCs w:val="0"/>
        </w:rPr>
        <w:t>Порядок уведомления акционеров о проведении собрания акционеров – сообщение о проведении общего собрания акционеров делается не позднее, чем за 30 дней, а сообщение о проведении общего собрания акционеров, повестка дня которого содержит вопрос о реорганизации общества – не позднее, чем за 40 дней до даты его проведения. В случае если предлагаемая повестка дня внеочередного общего собрания акционеров содержит вопрос об избрании членов Совета директоров общества кумулятивным голосованием, сообщение о проведении внеочередного общего собрания акционеров делается не позднее, чем за 70 дней до даты его проведения.</w:t>
      </w:r>
    </w:p>
    <w:p w:rsidR="0032768A" w:rsidRDefault="0032768A">
      <w:pPr>
        <w:pStyle w:val="a5"/>
        <w:ind w:left="284"/>
        <w:rPr>
          <w:b w:val="0"/>
          <w:bCs w:val="0"/>
        </w:rPr>
      </w:pPr>
      <w:r>
        <w:rPr>
          <w:b w:val="0"/>
          <w:bCs w:val="0"/>
        </w:rPr>
        <w:t>В указанные выше сроки сообщение о проведении общего собрания акционеров, а также бюллетени для голосования направляются каждому лицу, указанному в списке лиц, имеющих право на участие в общем собрании акционеров, простым письмом или вручается каждому из указанных лиц под роспись.</w:t>
      </w:r>
    </w:p>
    <w:p w:rsidR="0032768A" w:rsidRDefault="0032768A">
      <w:pPr>
        <w:pStyle w:val="a5"/>
        <w:ind w:left="284"/>
        <w:rPr>
          <w:b w:val="0"/>
          <w:bCs w:val="0"/>
        </w:rPr>
      </w:pPr>
      <w:r>
        <w:rPr>
          <w:b w:val="0"/>
          <w:bCs w:val="0"/>
        </w:rPr>
        <w:t>Помимо направления простых писем или вручения сообщения под роспись данное сообщение публикуется в указанные выше сроки в газете “Народное слово”.</w:t>
      </w:r>
    </w:p>
    <w:p w:rsidR="0032768A" w:rsidRDefault="0032768A" w:rsidP="0032768A">
      <w:pPr>
        <w:pStyle w:val="a5"/>
        <w:numPr>
          <w:ilvl w:val="0"/>
          <w:numId w:val="3"/>
        </w:numPr>
        <w:ind w:left="284" w:firstLine="0"/>
        <w:rPr>
          <w:b w:val="0"/>
          <w:bCs w:val="0"/>
        </w:rPr>
      </w:pPr>
      <w:r>
        <w:rPr>
          <w:b w:val="0"/>
          <w:bCs w:val="0"/>
        </w:rPr>
        <w:t>Лица (органы), которые вправе созывать (требовать проведения) внеочередного собрания высшего органа управления эмитента, а также порядок направления (предъявления) таких требований.</w:t>
      </w:r>
    </w:p>
    <w:p w:rsidR="0032768A" w:rsidRDefault="0032768A">
      <w:pPr>
        <w:pStyle w:val="a5"/>
        <w:ind w:left="284"/>
        <w:rPr>
          <w:b w:val="0"/>
          <w:bCs w:val="0"/>
        </w:rPr>
      </w:pPr>
      <w:r>
        <w:rPr>
          <w:b w:val="0"/>
          <w:bCs w:val="0"/>
        </w:rPr>
        <w:t>Внеочередное общее собрание акционеров проводится по решению Совета директоров на основании его собственной инициативы, требования Ревизионной комиссии общества, аудитора общества, а также акционеров (акционера), являвшихся владельцами не менее чем 10 % голосующих акций общества на дату предъявления требования. В случаях, предусмотренных действующим законодательством Российской Федерации, внеочередное общее собрание акционеров может быть созвано органами и лицами, поименованными выше.</w:t>
      </w:r>
    </w:p>
    <w:p w:rsidR="0032768A" w:rsidRDefault="0032768A">
      <w:pPr>
        <w:pStyle w:val="a5"/>
        <w:ind w:left="284"/>
        <w:rPr>
          <w:b w:val="0"/>
          <w:bCs w:val="0"/>
        </w:rPr>
      </w:pPr>
      <w:r>
        <w:rPr>
          <w:b w:val="0"/>
          <w:bCs w:val="0"/>
        </w:rPr>
        <w:t>В требовании о 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каждому из этих вопросов, а также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соответствующие положения статьи 53 Федерального закона “Об акционерных обществах”.</w:t>
      </w:r>
    </w:p>
    <w:p w:rsidR="0032768A" w:rsidRDefault="0032768A">
      <w:pPr>
        <w:pStyle w:val="a5"/>
        <w:ind w:left="284"/>
        <w:rPr>
          <w:b w:val="0"/>
          <w:bCs w:val="0"/>
        </w:rPr>
      </w:pPr>
      <w:r>
        <w:rPr>
          <w:b w:val="0"/>
          <w:bCs w:val="0"/>
        </w:rPr>
        <w:t>Совет директоров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ревизионной комиссии общества или акционеров (акционера), являющихся владельцами не менее чем 10 % голосующих акций общества.</w:t>
      </w:r>
    </w:p>
    <w:p w:rsidR="0032768A" w:rsidRDefault="0032768A">
      <w:pPr>
        <w:pStyle w:val="a5"/>
        <w:ind w:left="284"/>
        <w:rPr>
          <w:b w:val="0"/>
          <w:bCs w:val="0"/>
        </w:rPr>
      </w:pPr>
      <w:r>
        <w:rPr>
          <w:b w:val="0"/>
          <w:bCs w:val="0"/>
        </w:rPr>
        <w:t>В случае если требование о созыве внеочередного общего собрания акционеров исходит от акционеров (акционера), оно должно содержать имена (наименование) акционеров (акционера), требующих созыва такого собрания, и указание количества, категории (типа) принадлежащих им акций.</w:t>
      </w:r>
    </w:p>
    <w:p w:rsidR="0032768A" w:rsidRDefault="0032768A">
      <w:pPr>
        <w:pStyle w:val="a5"/>
        <w:ind w:left="284"/>
        <w:rPr>
          <w:b w:val="0"/>
          <w:bCs w:val="0"/>
        </w:rPr>
      </w:pPr>
      <w:r>
        <w:rPr>
          <w:b w:val="0"/>
          <w:bCs w:val="0"/>
        </w:rPr>
        <w:t>Требование о созыве внеочередного общего собрания акционеров подписывается лицами (лицом), требующими созыва внеочередного общего собрания акционеров.</w:t>
      </w:r>
    </w:p>
    <w:p w:rsidR="0032768A" w:rsidRDefault="0032768A" w:rsidP="0032768A">
      <w:pPr>
        <w:pStyle w:val="a5"/>
        <w:numPr>
          <w:ilvl w:val="0"/>
          <w:numId w:val="4"/>
        </w:numPr>
        <w:ind w:left="284" w:firstLine="0"/>
        <w:rPr>
          <w:b w:val="0"/>
          <w:bCs w:val="0"/>
        </w:rPr>
      </w:pPr>
      <w:r>
        <w:rPr>
          <w:b w:val="0"/>
          <w:bCs w:val="0"/>
        </w:rPr>
        <w:t>Порядок определения даты проведения собрания высшего органа управления эмитента.</w:t>
      </w:r>
    </w:p>
    <w:p w:rsidR="0032768A" w:rsidRDefault="0032768A">
      <w:pPr>
        <w:pStyle w:val="a5"/>
        <w:ind w:left="284"/>
        <w:rPr>
          <w:b w:val="0"/>
          <w:bCs w:val="0"/>
        </w:rPr>
      </w:pPr>
      <w:r>
        <w:rPr>
          <w:b w:val="0"/>
          <w:bCs w:val="0"/>
        </w:rPr>
        <w:t>Совет директоров определяет дату проведения общего собрания акционеров. Годовое общее собрание акционеров проводится в сроки, не ранее чем через два месяца и не позднее чем через шесть месяцев после окончания финансового года.</w:t>
      </w:r>
    </w:p>
    <w:p w:rsidR="0032768A" w:rsidRDefault="0032768A" w:rsidP="0032768A">
      <w:pPr>
        <w:pStyle w:val="a5"/>
        <w:numPr>
          <w:ilvl w:val="0"/>
          <w:numId w:val="6"/>
        </w:numPr>
        <w:ind w:left="284" w:firstLine="0"/>
        <w:rPr>
          <w:b w:val="0"/>
          <w:bCs w:val="0"/>
        </w:rPr>
      </w:pPr>
      <w:r>
        <w:rPr>
          <w:b w:val="0"/>
          <w:bCs w:val="0"/>
        </w:rPr>
        <w:t>Лица, которые вправе вносить предложения в повестку дня собрания высшего органа управления эмитента, а также порядок внесения таких предложений.</w:t>
      </w:r>
    </w:p>
    <w:p w:rsidR="0032768A" w:rsidRDefault="0032768A">
      <w:pPr>
        <w:pStyle w:val="a5"/>
        <w:ind w:left="284"/>
        <w:rPr>
          <w:b w:val="0"/>
          <w:bCs w:val="0"/>
        </w:rPr>
      </w:pPr>
      <w:r>
        <w:rPr>
          <w:b w:val="0"/>
          <w:bCs w:val="0"/>
        </w:rPr>
        <w:t>Акционеры (акционер), являющиеся в совокупности владельцами не менее 2 % голосующих акций общества, вправе внести вопросы в повестку дня годового общего собрания акционеров и выдвинуть кандидатов в Совет директоров общества и в ревизионную комиссию общества, число которых не может превышать количественный состав соответствующего органа, установленный уставом общества, а также кандидата на должность Генерального директора общества.</w:t>
      </w:r>
    </w:p>
    <w:p w:rsidR="0032768A" w:rsidRDefault="0032768A">
      <w:pPr>
        <w:pStyle w:val="a5"/>
        <w:ind w:left="284"/>
        <w:rPr>
          <w:b w:val="0"/>
          <w:bCs w:val="0"/>
        </w:rPr>
      </w:pPr>
      <w:r>
        <w:rPr>
          <w:b w:val="0"/>
          <w:bCs w:val="0"/>
        </w:rPr>
        <w:t>Такие предложения для годового общего собрания акционеров должны поступить в общество не позднее чем через 30 дней после окончания финансового года, а для внеочередного собрания акционеров – не менее чем за 30 дней до даты проведения внеочередного общего собрания акционеров. Предложения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p>
    <w:p w:rsidR="0032768A" w:rsidRDefault="0032768A">
      <w:pPr>
        <w:pStyle w:val="a5"/>
        <w:ind w:left="284"/>
        <w:rPr>
          <w:b w:val="0"/>
          <w:bCs w:val="0"/>
        </w:rPr>
      </w:pPr>
      <w:r>
        <w:rPr>
          <w:b w:val="0"/>
          <w:bCs w:val="0"/>
        </w:rPr>
        <w:t>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каждого предлагаемого кандидата, наименование органа, для избрания в который он предлагается, а также иные сведения о нем, предусмотренные уставом общества – возраст кандидата, сведения об образовании кандидата, сведения о профессиональной деятельности кандидата за последние 5 лет.</w:t>
      </w:r>
    </w:p>
    <w:p w:rsidR="0032768A" w:rsidRDefault="0032768A">
      <w:pPr>
        <w:pStyle w:val="a5"/>
        <w:ind w:left="284"/>
        <w:rPr>
          <w:b w:val="0"/>
          <w:bCs w:val="0"/>
        </w:rPr>
      </w:pPr>
      <w:r>
        <w:rPr>
          <w:b w:val="0"/>
          <w:bCs w:val="0"/>
        </w:rPr>
        <w:t>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rsidR="0032768A" w:rsidRDefault="0032768A" w:rsidP="0032768A">
      <w:pPr>
        <w:pStyle w:val="a5"/>
        <w:numPr>
          <w:ilvl w:val="0"/>
          <w:numId w:val="5"/>
        </w:numPr>
        <w:ind w:left="284" w:firstLine="0"/>
        <w:rPr>
          <w:b w:val="0"/>
          <w:bCs w:val="0"/>
        </w:rPr>
      </w:pPr>
      <w:r>
        <w:rPr>
          <w:b w:val="0"/>
          <w:bCs w:val="0"/>
        </w:rPr>
        <w:t>Лица, которые вправе ознакомиться с информацией (материалами), предоставляемыми для подготовки и проведения собрания высшего органа управления эмитента, а также порядок ознакомления с такой информацией (материалами).</w:t>
      </w:r>
    </w:p>
    <w:p w:rsidR="0032768A" w:rsidRDefault="0032768A">
      <w:pPr>
        <w:pStyle w:val="a5"/>
        <w:ind w:left="284"/>
        <w:rPr>
          <w:b w:val="0"/>
          <w:bCs w:val="0"/>
        </w:rPr>
      </w:pPr>
      <w:r>
        <w:rPr>
          <w:b w:val="0"/>
          <w:bCs w:val="0"/>
        </w:rPr>
        <w:t>Лица, имеющие право на участие в общем собрании акционеров, имеют право ознакомиться с информацией (материалами), предоставляемыми для подготовки и проведения Общего собрания акционеров. Информация (материалы) должна предоставляться в помещении по адресу единоличного исполнительного органа общества, а также в иных местах, адреса которых указаны в сообщении о проведении общего собрания. Общество обязано по требованию лица, имеющего право на участие в общем собрании акционеров, предоставить ему копии документов (информации, материалов) в течение 5 дней с даты поступления в общество соответствующего требования. Плата, взимаемая обществом за предоставление данных копий, не может превышать затраты на их изготовление.</w:t>
      </w:r>
    </w:p>
    <w:p w:rsidR="0032768A" w:rsidRDefault="0032768A" w:rsidP="0032768A">
      <w:pPr>
        <w:pStyle w:val="a5"/>
        <w:numPr>
          <w:ilvl w:val="0"/>
          <w:numId w:val="5"/>
        </w:numPr>
        <w:ind w:left="284" w:firstLine="0"/>
        <w:rPr>
          <w:b w:val="0"/>
          <w:bCs w:val="0"/>
        </w:rPr>
      </w:pPr>
      <w:r>
        <w:rPr>
          <w:b w:val="0"/>
          <w:bCs w:val="0"/>
        </w:rPr>
        <w:t>Порядок оглашения (доведения до сведения акционеров эмитента) решений, принятых высшим органом управления эмитента, а также итогов голосования. Решения, принятые общим собранием акционеров, а также итоги голосования оглашаются на общем собрании акционеров, в ходе которого проводилось голосование, а также они доводятся до акционеров не позднее 10 дней после подписания протокола об итогах голосования в форме отчёта об итогах голосования в газете "Народное слово".</w:t>
      </w:r>
    </w:p>
    <w:p w:rsidR="0032768A" w:rsidRDefault="0032768A">
      <w:pPr>
        <w:rPr>
          <w:sz w:val="24"/>
          <w:szCs w:val="24"/>
        </w:rPr>
      </w:pPr>
    </w:p>
    <w:p w:rsidR="0032768A" w:rsidRDefault="0032768A">
      <w:pPr>
        <w:ind w:left="284"/>
        <w:jc w:val="both"/>
      </w:pPr>
      <w:r>
        <w:t>8.1.5.Сведения о коммерческих организациях, в которых эмитент владеет не менее чем 5 процентами уставного капитала либо не менее чем 5 процентами обыкновенных акций.</w:t>
      </w:r>
    </w:p>
    <w:p w:rsidR="0032768A" w:rsidRDefault="0032768A">
      <w:pPr>
        <w:ind w:left="567" w:hanging="283"/>
        <w:jc w:val="both"/>
      </w:pPr>
      <w:r>
        <w:t xml:space="preserve">1) Наименование: Закрытое акционерное общество “Кульдурский бруситовый рудник”, сокращенное наименование – ЗАО “Брусит”. </w:t>
      </w:r>
    </w:p>
    <w:p w:rsidR="0032768A" w:rsidRDefault="0032768A">
      <w:pPr>
        <w:ind w:left="567"/>
        <w:jc w:val="both"/>
      </w:pPr>
      <w:r>
        <w:t>Место нахождения: 679125, РФ, Еврейская автономная область, Облученский район, п.Известковый, ул. Железнодорожная, 11.</w:t>
      </w:r>
    </w:p>
    <w:p w:rsidR="0032768A" w:rsidRDefault="0032768A">
      <w:pPr>
        <w:ind w:left="567"/>
        <w:jc w:val="both"/>
      </w:pPr>
      <w:r>
        <w:t>Доля эмитента в уставном капитале: 55,8 %.</w:t>
      </w:r>
    </w:p>
    <w:p w:rsidR="0032768A" w:rsidRDefault="0032768A">
      <w:pPr>
        <w:ind w:left="567"/>
        <w:jc w:val="both"/>
      </w:pPr>
      <w:r>
        <w:t>Доля коммерческой организации в уставном капитале эмитента: не имеет.</w:t>
      </w:r>
    </w:p>
    <w:p w:rsidR="0032768A" w:rsidRDefault="0032768A">
      <w:pPr>
        <w:ind w:left="567" w:hanging="283"/>
        <w:jc w:val="both"/>
      </w:pPr>
      <w:r>
        <w:t>2) Наименование: Закрытое акционерное общество “Огнеупоринвест”, сокращенное наименование – ЗАО “Огнеупоринвест”.</w:t>
      </w:r>
    </w:p>
    <w:p w:rsidR="0032768A" w:rsidRDefault="0032768A">
      <w:pPr>
        <w:ind w:left="567"/>
        <w:jc w:val="both"/>
      </w:pPr>
      <w:r>
        <w:t>Место нахождения: 620026, Россия, г. Екатеринбург, ул. Сони Морозовой, 180.</w:t>
      </w:r>
    </w:p>
    <w:p w:rsidR="0032768A" w:rsidRDefault="0032768A">
      <w:pPr>
        <w:ind w:left="567"/>
        <w:jc w:val="both"/>
      </w:pPr>
      <w:r>
        <w:t>Доля эмитента в уставном капитале: 70 %.</w:t>
      </w:r>
    </w:p>
    <w:p w:rsidR="0032768A" w:rsidRDefault="0032768A">
      <w:pPr>
        <w:ind w:left="567"/>
        <w:jc w:val="both"/>
      </w:pPr>
      <w:r>
        <w:t xml:space="preserve">Доля коммерческой организации в уставном капитале эмитента: </w:t>
      </w:r>
      <w:r>
        <w:rPr>
          <w:b/>
          <w:bCs/>
          <w:i/>
          <w:iCs/>
        </w:rPr>
        <w:t>2,51 %</w:t>
      </w:r>
      <w:r>
        <w:t>.</w:t>
      </w:r>
    </w:p>
    <w:p w:rsidR="0032768A" w:rsidRDefault="0032768A">
      <w:pPr>
        <w:ind w:left="567" w:hanging="283"/>
        <w:jc w:val="both"/>
      </w:pPr>
      <w:r>
        <w:t>3) Наименование:Общество ограниченной ответственности "Огнеупорный бетон", ООО "Огнеупорный бетон".</w:t>
      </w:r>
    </w:p>
    <w:p w:rsidR="0032768A" w:rsidRDefault="0032768A">
      <w:pPr>
        <w:ind w:left="567"/>
        <w:jc w:val="both"/>
      </w:pPr>
      <w:r>
        <w:t>Место нахождения: 623530, Россия, Свердловская область, г.Богданович, ул.Гагарина, 2.</w:t>
      </w:r>
    </w:p>
    <w:p w:rsidR="0032768A" w:rsidRDefault="0032768A">
      <w:pPr>
        <w:ind w:left="567"/>
        <w:jc w:val="both"/>
      </w:pPr>
      <w:r>
        <w:t>Доля эмитента в уставном капитале: 85 %.</w:t>
      </w:r>
    </w:p>
    <w:p w:rsidR="0032768A" w:rsidRDefault="0032768A">
      <w:pPr>
        <w:ind w:left="567"/>
        <w:jc w:val="both"/>
      </w:pPr>
      <w:r>
        <w:t>Доля коммерческой организации в уставном капитале эмитента: нет.</w:t>
      </w:r>
    </w:p>
    <w:p w:rsidR="0032768A" w:rsidRDefault="0032768A">
      <w:pPr>
        <w:pStyle w:val="a3"/>
        <w:tabs>
          <w:tab w:val="clear" w:pos="4677"/>
          <w:tab w:val="clear" w:pos="9355"/>
        </w:tabs>
      </w:pPr>
    </w:p>
    <w:p w:rsidR="0032768A" w:rsidRDefault="0032768A">
      <w:r>
        <w:t>8.1.6.Сведения о существенных сделках, совершенных эмитентом.</w:t>
      </w:r>
    </w:p>
    <w:p w:rsidR="0032768A" w:rsidRDefault="0032768A">
      <w:pPr>
        <w:pStyle w:val="22"/>
        <w:jc w:val="both"/>
      </w:pPr>
      <w:r>
        <w:t>Существенных сделок, размер обязательств по которым составляет 10 и более процентов балансовой стоимости активов эмитента по данным его бухгалтерской отчетности за пять последних завершённых финансовых лет, эмитент не совершал.</w:t>
      </w:r>
    </w:p>
    <w:p w:rsidR="0032768A" w:rsidRDefault="0032768A"/>
    <w:p w:rsidR="0032768A" w:rsidRDefault="0032768A">
      <w:pPr>
        <w:jc w:val="both"/>
      </w:pPr>
      <w:r>
        <w:t>8.1.7.Сведения о кредитных рейтингах эмитента.</w:t>
      </w:r>
    </w:p>
    <w:p w:rsidR="0032768A" w:rsidRDefault="0032768A">
      <w:pPr>
        <w:pStyle w:val="22"/>
        <w:jc w:val="both"/>
      </w:pPr>
      <w:r>
        <w:t>Эмитенту и/или ценным бумагам эмитента кредитного рейтинга за пять последних завершенных лет не присваивалось.</w:t>
      </w:r>
    </w:p>
    <w:p w:rsidR="0032768A" w:rsidRDefault="0032768A">
      <w:pPr>
        <w:pStyle w:val="22"/>
      </w:pPr>
    </w:p>
    <w:p w:rsidR="0032768A" w:rsidRDefault="0032768A">
      <w:pPr>
        <w:rPr>
          <w:b/>
          <w:bCs/>
        </w:rPr>
      </w:pPr>
      <w:r>
        <w:rPr>
          <w:b/>
          <w:bCs/>
        </w:rPr>
        <w:t>8.2.Сведения о каждой категории (типе) акций эмитента.</w:t>
      </w:r>
    </w:p>
    <w:p w:rsidR="0032768A" w:rsidRDefault="0032768A">
      <w:pPr>
        <w:ind w:left="284"/>
      </w:pPr>
      <w:r>
        <w:t>Категория: акции обыкновенные.</w:t>
      </w:r>
    </w:p>
    <w:p w:rsidR="0032768A" w:rsidRDefault="0032768A">
      <w:pPr>
        <w:ind w:left="284"/>
      </w:pPr>
      <w:r>
        <w:t>Номинальная стоимость одной ценной бумаги выпуска: 1 (один) рубль.</w:t>
      </w:r>
    </w:p>
    <w:p w:rsidR="0032768A" w:rsidRDefault="0032768A">
      <w:pPr>
        <w:ind w:left="284"/>
      </w:pPr>
      <w:r>
        <w:t>Количество ценных бумаг, находящихся в обращении: 103517250 штук.</w:t>
      </w:r>
    </w:p>
    <w:p w:rsidR="0032768A" w:rsidRDefault="0032768A">
      <w:pPr>
        <w:ind w:left="284"/>
      </w:pPr>
      <w:r>
        <w:t>Количество дополнительных акций, находящихся в стадии размещения: нет.</w:t>
      </w:r>
    </w:p>
    <w:p w:rsidR="0032768A" w:rsidRDefault="0032768A">
      <w:pPr>
        <w:ind w:left="284"/>
      </w:pPr>
      <w:r>
        <w:t>Количество объявленных акций: 103517250 штук.</w:t>
      </w:r>
    </w:p>
    <w:p w:rsidR="0032768A" w:rsidRDefault="0032768A">
      <w:pPr>
        <w:ind w:left="284"/>
      </w:pPr>
      <w:r>
        <w:t>Количество акций, находящихся на балансе эмитента: нет.</w:t>
      </w:r>
    </w:p>
    <w:p w:rsidR="0032768A" w:rsidRDefault="0032768A">
      <w:pPr>
        <w:ind w:left="284"/>
      </w:pPr>
      <w:r>
        <w:t>Количество дополнительных акций, которые могут быть размещены: 103517250 штук.</w:t>
      </w:r>
    </w:p>
    <w:p w:rsidR="0032768A" w:rsidRDefault="0032768A">
      <w:pPr>
        <w:ind w:left="284"/>
      </w:pPr>
      <w:r>
        <w:t>Дата регистрации: нет.</w:t>
      </w:r>
    </w:p>
    <w:p w:rsidR="0032768A" w:rsidRDefault="0032768A">
      <w:pPr>
        <w:ind w:left="284"/>
      </w:pPr>
      <w:r>
        <w:t>Регистрационный номер: нет.</w:t>
      </w:r>
    </w:p>
    <w:p w:rsidR="0032768A" w:rsidRDefault="0032768A">
      <w:pPr>
        <w:ind w:left="284"/>
      </w:pPr>
      <w:r>
        <w:t>Права, предоставляемые акциями их владельцам:</w:t>
      </w:r>
    </w:p>
    <w:p w:rsidR="0032768A" w:rsidRDefault="0032768A">
      <w:pPr>
        <w:ind w:left="284"/>
        <w:jc w:val="both"/>
        <w:rPr>
          <w:snapToGrid w:val="0"/>
        </w:rPr>
      </w:pPr>
      <w:r>
        <w:rPr>
          <w:snapToGrid w:val="0"/>
        </w:rPr>
        <w:t>Каждая обыкновенная акция Общества предоставляет акционеру - ее владельцу одинаковый объем прав. В случае если в соответствии с действующим законодательством РФ, акционеры владеют дробными обыкновенными акциями Общества, эти дробные акции предоставляют акционеру - ее владельцу права в объеме, соответствующем части целой обыкновенной акции Общества.</w:t>
      </w:r>
    </w:p>
    <w:p w:rsidR="0032768A" w:rsidRDefault="0032768A">
      <w:pPr>
        <w:pStyle w:val="32"/>
        <w:ind w:firstLine="284"/>
        <w:rPr>
          <w:snapToGrid w:val="0"/>
          <w:sz w:val="22"/>
          <w:szCs w:val="22"/>
        </w:rPr>
      </w:pPr>
      <w:r>
        <w:rPr>
          <w:snapToGrid w:val="0"/>
          <w:sz w:val="22"/>
          <w:szCs w:val="22"/>
        </w:rPr>
        <w:t>1.Каждый акционер - владелец обыкновенных акций Общества имеет право:</w:t>
      </w:r>
    </w:p>
    <w:p w:rsidR="0032768A" w:rsidRDefault="0032768A">
      <w:pPr>
        <w:ind w:left="284"/>
        <w:jc w:val="both"/>
        <w:rPr>
          <w:snapToGrid w:val="0"/>
        </w:rPr>
      </w:pPr>
      <w:r>
        <w:rPr>
          <w:snapToGrid w:val="0"/>
        </w:rPr>
        <w:t>1.1.Участвовать в общем собрании акционеров Общества в порядке, предусмотренном действующим законодательством РФ;</w:t>
      </w:r>
    </w:p>
    <w:p w:rsidR="0032768A" w:rsidRDefault="0032768A">
      <w:pPr>
        <w:ind w:left="284"/>
        <w:jc w:val="both"/>
        <w:rPr>
          <w:snapToGrid w:val="0"/>
        </w:rPr>
      </w:pPr>
      <w:r>
        <w:rPr>
          <w:snapToGrid w:val="0"/>
        </w:rPr>
        <w:t>1.2.Получать дивиденды в порядке, предусмотренном действующим законодательством РФ и Уставом, в случае их объявления Обществом;</w:t>
      </w:r>
    </w:p>
    <w:p w:rsidR="0032768A" w:rsidRDefault="0032768A">
      <w:pPr>
        <w:ind w:left="284"/>
        <w:jc w:val="both"/>
        <w:rPr>
          <w:snapToGrid w:val="0"/>
        </w:rPr>
      </w:pPr>
      <w:r>
        <w:rPr>
          <w:snapToGrid w:val="0"/>
        </w:rPr>
        <w:t>1.3.Получать часть имущества Общества в случае его ликвидации;</w:t>
      </w:r>
    </w:p>
    <w:p w:rsidR="0032768A" w:rsidRDefault="0032768A">
      <w:pPr>
        <w:ind w:left="284"/>
        <w:jc w:val="both"/>
        <w:rPr>
          <w:snapToGrid w:val="0"/>
        </w:rPr>
      </w:pPr>
      <w:r>
        <w:rPr>
          <w:snapToGrid w:val="0"/>
        </w:rPr>
        <w:t>1.4.Получать доступ к документам, предусмотренным п.1 ст.89 Федерального закона "Об акционерных обществах", за исключением документов бухгалтерского учета и протоколов заседаний коллегиального исполнительного органа Общества;</w:t>
      </w:r>
    </w:p>
    <w:p w:rsidR="0032768A" w:rsidRDefault="0032768A">
      <w:pPr>
        <w:ind w:left="284"/>
        <w:jc w:val="both"/>
        <w:rPr>
          <w:snapToGrid w:val="0"/>
        </w:rPr>
      </w:pPr>
      <w:r>
        <w:rPr>
          <w:snapToGrid w:val="0"/>
        </w:rPr>
        <w:t>1.5.Требовать у регистратора Общества подтверждения прав акционера на акции путем выдачи ему выписки из реестра акционеров Общества;</w:t>
      </w:r>
    </w:p>
    <w:p w:rsidR="0032768A" w:rsidRDefault="0032768A">
      <w:pPr>
        <w:ind w:left="284"/>
        <w:jc w:val="both"/>
        <w:rPr>
          <w:snapToGrid w:val="0"/>
        </w:rPr>
      </w:pPr>
      <w:r>
        <w:rPr>
          <w:snapToGrid w:val="0"/>
        </w:rPr>
        <w:t>1.6.Получать у регистратора Общества информацию обо всех записях на его лицевом счете, а также иную информацию, предусмотренную правовыми актами РФ, устанавливающими порядок ведения реестра акционеров;</w:t>
      </w:r>
    </w:p>
    <w:p w:rsidR="0032768A" w:rsidRDefault="0032768A">
      <w:pPr>
        <w:ind w:left="284"/>
        <w:jc w:val="both"/>
        <w:rPr>
          <w:snapToGrid w:val="0"/>
        </w:rPr>
      </w:pPr>
      <w:r>
        <w:rPr>
          <w:snapToGrid w:val="0"/>
        </w:rPr>
        <w:t>1.7.Отчуждать принадлежащие ему акции без согласия других акционеров Общества;</w:t>
      </w:r>
    </w:p>
    <w:p w:rsidR="0032768A" w:rsidRDefault="0032768A">
      <w:pPr>
        <w:ind w:left="284"/>
        <w:jc w:val="both"/>
        <w:rPr>
          <w:snapToGrid w:val="0"/>
        </w:rPr>
      </w:pPr>
      <w:r>
        <w:rPr>
          <w:snapToGrid w:val="0"/>
        </w:rPr>
        <w:t>1.8.В случаях, предусмотренных действующим законодательством РФ, защищать в судебном порядке свои нарушенные гражданские права, в том числе требовать от Общества возмещения убытков;</w:t>
      </w:r>
    </w:p>
    <w:p w:rsidR="0032768A" w:rsidRDefault="0032768A">
      <w:pPr>
        <w:ind w:left="284"/>
        <w:jc w:val="both"/>
        <w:rPr>
          <w:snapToGrid w:val="0"/>
        </w:rPr>
      </w:pPr>
      <w:r>
        <w:rPr>
          <w:snapToGrid w:val="0"/>
        </w:rPr>
        <w:t>1.9.Требовать выкупа Обществом всех или части принадлежащих акционеру акций в случаях и в порядке, предусмотренном действующим законодательством РФ;</w:t>
      </w:r>
    </w:p>
    <w:p w:rsidR="0032768A" w:rsidRDefault="0032768A">
      <w:pPr>
        <w:ind w:left="284"/>
        <w:jc w:val="both"/>
        <w:rPr>
          <w:snapToGrid w:val="0"/>
        </w:rPr>
      </w:pPr>
      <w:r>
        <w:rPr>
          <w:snapToGrid w:val="0"/>
        </w:rPr>
        <w:t>1.10.Продать акции Обществу, а Общество обязано их приобрести, в случае, если Обществом принято решение о приобретении данных акций;</w:t>
      </w:r>
    </w:p>
    <w:p w:rsidR="0032768A" w:rsidRDefault="0032768A">
      <w:pPr>
        <w:ind w:left="284"/>
        <w:jc w:val="both"/>
        <w:rPr>
          <w:snapToGrid w:val="0"/>
        </w:rPr>
      </w:pPr>
      <w:r>
        <w:rPr>
          <w:snapToGrid w:val="0"/>
        </w:rPr>
        <w:t>1.11.Требовать от Общества выписку из списка лиц, имеющих право на участие в Общем собрании акционеров, содержащую данные об акционере.</w:t>
      </w:r>
    </w:p>
    <w:p w:rsidR="0032768A" w:rsidRDefault="0032768A">
      <w:pPr>
        <w:ind w:left="284"/>
        <w:jc w:val="both"/>
        <w:rPr>
          <w:snapToGrid w:val="0"/>
        </w:rPr>
      </w:pPr>
      <w:r>
        <w:rPr>
          <w:snapToGrid w:val="0"/>
        </w:rPr>
        <w:t>2.Акционер, владеющий более 1 процента обыкновенных акций Общества, вправе требовать у регистратора Общества информацию об имени (наименовании) зарегистрированных в реестре акционеров владельцев акций и о количестве, категории и номинальной стоимости принадлежащих им акций. (Данная информация предоставляется без указания адресов акционеров).</w:t>
      </w:r>
    </w:p>
    <w:p w:rsidR="0032768A" w:rsidRDefault="0032768A">
      <w:pPr>
        <w:ind w:left="284"/>
        <w:jc w:val="both"/>
        <w:rPr>
          <w:snapToGrid w:val="0"/>
        </w:rPr>
      </w:pPr>
      <w:r>
        <w:rPr>
          <w:snapToGrid w:val="0"/>
        </w:rPr>
        <w:t>3.Акционеры (акционер), владеющие в совокупности не менее чем 1 процентом размещенных обыкновенных акций Общества, вправе обратиться в суд с иском к члену Совета директоров Общества, единоличному исполнительному органу Общества, а равно к управляющей организации или управляющему о возмещении убытков, причиненных Обществу в результате виновных действий (бездействий) указанных лиц.</w:t>
      </w:r>
    </w:p>
    <w:p w:rsidR="0032768A" w:rsidRDefault="0032768A">
      <w:pPr>
        <w:ind w:left="284"/>
        <w:jc w:val="both"/>
        <w:rPr>
          <w:snapToGrid w:val="0"/>
        </w:rPr>
      </w:pPr>
      <w:r>
        <w:rPr>
          <w:snapToGrid w:val="0"/>
        </w:rPr>
        <w:t>4.Акционеры, обладающие не менее 1 процента голосов на Общем собрании акционеров, вправе требовать от Общества предоставления списка лиц, имеющих право на участие в собрании. При этом данные, необходимые для идентификации и почтовый адрес физических лиц, включенных в этот список, предоставляется только с согласия этих лиц.</w:t>
      </w:r>
    </w:p>
    <w:p w:rsidR="0032768A" w:rsidRDefault="0032768A">
      <w:pPr>
        <w:ind w:left="284"/>
        <w:jc w:val="both"/>
        <w:rPr>
          <w:snapToGrid w:val="0"/>
        </w:rPr>
      </w:pPr>
      <w:r>
        <w:rPr>
          <w:snapToGrid w:val="0"/>
        </w:rPr>
        <w:t>5.Акционеры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органы управления и контроля Общества. При подготовке внеочередного Общего собрания акционеров с повесткой дня об избрании Совета директоров Общества посредством кумулятивного голосования, указанные акционеры (акционер) вправе предложить кандидатов для избрания в Совет директоров Общества.</w:t>
      </w:r>
    </w:p>
    <w:p w:rsidR="0032768A" w:rsidRDefault="0032768A">
      <w:pPr>
        <w:ind w:left="284"/>
        <w:jc w:val="both"/>
        <w:rPr>
          <w:snapToGrid w:val="0"/>
        </w:rPr>
      </w:pPr>
      <w:r>
        <w:rPr>
          <w:snapToGrid w:val="0"/>
        </w:rPr>
        <w:t>6.Акционеры (акционер), являющиеся владельцами не менее чем 10 процентов голосующих акций Общества, вправе требовать у Совета директоров Общества созыва внеочередного Общего собрания акционеров. В случае если в течение установленного законодательством РФ и Уставом срока Советом директоров Общества не принято решение о созыве внеочередного Общего собрания акционеров или принято решение об отказе в его созыве, внеочередное собрание может быть созвано указанными акционерами.</w:t>
      </w:r>
    </w:p>
    <w:p w:rsidR="0032768A" w:rsidRDefault="0032768A">
      <w:pPr>
        <w:ind w:left="284"/>
        <w:jc w:val="both"/>
        <w:rPr>
          <w:snapToGrid w:val="0"/>
        </w:rPr>
      </w:pPr>
      <w:r>
        <w:rPr>
          <w:snapToGrid w:val="0"/>
        </w:rPr>
        <w:t>7.Акционеры (акционер), владеющие в совокупности не менее 10 процентами голосующих акций Общества, вправе во всякое время требовать проведения ревизии финансово-хозяйственной деятельности Общества.</w:t>
      </w:r>
    </w:p>
    <w:p w:rsidR="0032768A" w:rsidRDefault="0032768A">
      <w:pPr>
        <w:pStyle w:val="22"/>
        <w:ind w:left="284"/>
      </w:pPr>
      <w:r>
        <w:t>8.Акционеры Общества имеют преимущественное право приобретения размещаемых посредством открытой подписки дополнительных акций и эмиссионных ценных бумаг, конвертируемых в акции, в количестве, пропорциональном количеству принадлежащих им акций.</w:t>
      </w:r>
    </w:p>
    <w:p w:rsidR="0032768A" w:rsidRDefault="0032768A">
      <w:pPr>
        <w:ind w:left="284"/>
        <w:jc w:val="both"/>
        <w:rPr>
          <w:snapToGrid w:val="0"/>
        </w:rPr>
      </w:pPr>
      <w:r>
        <w:t>9.Акционеры Общества, голосовавшие против или не принимавшие участия в голосовании по вопросу о размещении посредством закрытой подписки акций и эмиссионных ценных бумаг, конвертируемых в акции, имеют 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принадлежащих им акций. 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w:t>
      </w:r>
    </w:p>
    <w:p w:rsidR="0032768A" w:rsidRDefault="0032768A">
      <w:pPr>
        <w:pStyle w:val="32"/>
        <w:ind w:left="284"/>
        <w:rPr>
          <w:snapToGrid w:val="0"/>
          <w:sz w:val="22"/>
          <w:szCs w:val="22"/>
        </w:rPr>
      </w:pPr>
      <w:r>
        <w:rPr>
          <w:snapToGrid w:val="0"/>
          <w:sz w:val="22"/>
          <w:szCs w:val="22"/>
        </w:rPr>
        <w:t>10.Акционеры-владельцы обыкновенных акций Общества имеют иные права, предусмотренные действующим законодательством РФ, иными правовыми актами РФ, изданными в пределах их полномочий, а также Уставом.</w:t>
      </w:r>
    </w:p>
    <w:p w:rsidR="0032768A" w:rsidRDefault="0032768A">
      <w:pPr>
        <w:pStyle w:val="32"/>
        <w:ind w:left="284"/>
        <w:rPr>
          <w:snapToGrid w:val="0"/>
          <w:sz w:val="20"/>
          <w:szCs w:val="20"/>
        </w:rPr>
      </w:pPr>
      <w:r>
        <w:rPr>
          <w:snapToGrid w:val="0"/>
          <w:sz w:val="22"/>
          <w:szCs w:val="22"/>
        </w:rPr>
        <w:t>11.Объявленные акции Общества, предусмотренные п.5.1.5 Устава, в случае их размещения в соответствии с порядком, определенным п.5.1.6 Устава, будут обладать всеми правами, установленными статьей 6 Устава для обыкновенных акций Общества.</w:t>
      </w:r>
    </w:p>
    <w:p w:rsidR="0032768A" w:rsidRDefault="0032768A">
      <w:pPr>
        <w:ind w:left="284"/>
        <w:jc w:val="both"/>
        <w:rPr>
          <w:snapToGrid w:val="0"/>
        </w:rPr>
      </w:pPr>
      <w:r>
        <w:rPr>
          <w:snapToGrid w:val="0"/>
        </w:rPr>
        <w:t>Права акционера на получение объявленных дивидендов.</w:t>
      </w:r>
    </w:p>
    <w:p w:rsidR="0032768A" w:rsidRDefault="0032768A">
      <w:pPr>
        <w:pStyle w:val="32"/>
        <w:ind w:left="284"/>
        <w:rPr>
          <w:snapToGrid w:val="0"/>
          <w:sz w:val="22"/>
          <w:szCs w:val="22"/>
        </w:rPr>
      </w:pPr>
      <w:r>
        <w:rPr>
          <w:snapToGrid w:val="0"/>
          <w:sz w:val="22"/>
          <w:szCs w:val="22"/>
        </w:rPr>
        <w:t>Общество обязано выплатить объявленные по акциям  дивиденды. Объявленные обществом дивиденды могут выплачиваться как деньгами, так и иным имуществом в случае, если общим собранием акционеров общества принято решение о выплате дивидендов в не денежной форме. Решение общего собрания акционеров о выплате дивидендов общества в не денежной форме принимается только на основании предложения Совета директоров общества, в котором должно быть указано имущество общества, направляемое на выплату дивидендов.</w:t>
      </w:r>
    </w:p>
    <w:p w:rsidR="0032768A" w:rsidRDefault="0032768A">
      <w:pPr>
        <w:pStyle w:val="32"/>
        <w:ind w:left="284"/>
        <w:rPr>
          <w:snapToGrid w:val="0"/>
          <w:sz w:val="22"/>
          <w:szCs w:val="22"/>
        </w:rPr>
      </w:pPr>
      <w:r>
        <w:rPr>
          <w:snapToGrid w:val="0"/>
          <w:sz w:val="22"/>
          <w:szCs w:val="22"/>
        </w:rPr>
        <w:t>Решение о выплате (объявлении) дивидендов, в том числе решение о размере дивиденда и форме его выплаты по акциям каждой категории (типа), принимается общим собранием акционеров. Размер дивиденда не может быть больше рекомендованного Советом директоров общества.</w:t>
      </w:r>
    </w:p>
    <w:p w:rsidR="0032768A" w:rsidRDefault="0032768A">
      <w:pPr>
        <w:pStyle w:val="32"/>
        <w:ind w:left="284"/>
        <w:rPr>
          <w:snapToGrid w:val="0"/>
          <w:sz w:val="22"/>
          <w:szCs w:val="22"/>
        </w:rPr>
      </w:pPr>
      <w:r>
        <w:rPr>
          <w:snapToGrid w:val="0"/>
          <w:sz w:val="22"/>
          <w:szCs w:val="22"/>
        </w:rPr>
        <w:t>Дивиденды по обыкновенным акциям выплачиваются в срок, устанавливаемый решением общего собрания акционеров о выплате дивидендов по указанным акциям. В случае если годовым общим собранием акционеров не установлена дата выплаты дивидендов по обыкновенным акциям, дивиденды должны быть выплачены не позднее 60 дней со дня принятия решения о выплате годовых дивидендов.</w:t>
      </w:r>
    </w:p>
    <w:p w:rsidR="0032768A" w:rsidRDefault="0032768A">
      <w:pPr>
        <w:pStyle w:val="32"/>
        <w:ind w:left="284"/>
        <w:rPr>
          <w:snapToGrid w:val="0"/>
          <w:sz w:val="22"/>
          <w:szCs w:val="22"/>
        </w:rPr>
      </w:pPr>
      <w:r>
        <w:rPr>
          <w:snapToGrid w:val="0"/>
          <w:sz w:val="22"/>
          <w:szCs w:val="22"/>
        </w:rPr>
        <w:t>Список лиц, имеющих право получения дивидендов, составляется на дату составления списка лиц, имеющих право участвовать в общем собрании акционеров, на котором принимается решение о выплате соответствующих дивидендов.</w:t>
      </w:r>
    </w:p>
    <w:p w:rsidR="0032768A" w:rsidRDefault="0032768A">
      <w:pPr>
        <w:pStyle w:val="32"/>
        <w:ind w:left="284"/>
        <w:rPr>
          <w:snapToGrid w:val="0"/>
          <w:sz w:val="22"/>
          <w:szCs w:val="22"/>
        </w:rPr>
      </w:pPr>
      <w:r>
        <w:rPr>
          <w:snapToGrid w:val="0"/>
          <w:sz w:val="22"/>
          <w:szCs w:val="22"/>
        </w:rPr>
        <w:t>Права акционера – владельца обыкновенных акций на участие в общем собрании акционеров с правом голоса по всем вопросам его компетенции. Акционеры – владельцы обыкновенных акций общества могут в соответствии с Федеральным законом “Об акционерных обществах” и уставом общества участвовать в общем собрании акционеров с правом голоса по всем вопросам его компетенции.</w:t>
      </w:r>
    </w:p>
    <w:p w:rsidR="0032768A" w:rsidRDefault="0032768A">
      <w:pPr>
        <w:pStyle w:val="32"/>
        <w:ind w:left="284"/>
        <w:rPr>
          <w:snapToGrid w:val="0"/>
          <w:sz w:val="22"/>
          <w:szCs w:val="22"/>
        </w:rPr>
      </w:pPr>
      <w:r>
        <w:rPr>
          <w:snapToGrid w:val="0"/>
          <w:sz w:val="22"/>
          <w:szCs w:val="22"/>
        </w:rPr>
        <w:t>Права акционера на получение части имущества эмитента в случае его ликвидации.</w:t>
      </w:r>
    </w:p>
    <w:p w:rsidR="0032768A" w:rsidRDefault="0032768A">
      <w:pPr>
        <w:pStyle w:val="32"/>
        <w:ind w:left="284"/>
        <w:rPr>
          <w:snapToGrid w:val="0"/>
          <w:sz w:val="22"/>
          <w:szCs w:val="22"/>
        </w:rPr>
      </w:pPr>
      <w:r>
        <w:rPr>
          <w:snapToGrid w:val="0"/>
          <w:sz w:val="22"/>
          <w:szCs w:val="22"/>
        </w:rPr>
        <w:t>Акционеры – владельцы обыкновенных акций общества в соответствии с Федеральным законом и уставом общества имеют право на получение части имущества общества в случае ликвидации общества.</w:t>
      </w:r>
    </w:p>
    <w:p w:rsidR="0032768A" w:rsidRDefault="0032768A">
      <w:pPr>
        <w:pStyle w:val="32"/>
        <w:ind w:left="284"/>
        <w:rPr>
          <w:sz w:val="20"/>
          <w:szCs w:val="20"/>
        </w:rPr>
      </w:pPr>
    </w:p>
    <w:p w:rsidR="0032768A" w:rsidRDefault="0032768A">
      <w:pPr>
        <w:jc w:val="both"/>
        <w:rPr>
          <w:b/>
          <w:bCs/>
        </w:rPr>
      </w:pPr>
      <w:r>
        <w:rPr>
          <w:b/>
          <w:bCs/>
        </w:rPr>
        <w:t>8.3.Сведения о предыдущих выпусках.</w:t>
      </w:r>
    </w:p>
    <w:p w:rsidR="0032768A" w:rsidRDefault="0032768A">
      <w:pPr>
        <w:jc w:val="both"/>
      </w:pPr>
      <w:r>
        <w:t>8.3.1.Сведения о выпусках, все ценные бумаги которых погашены (аннулированы).</w:t>
      </w:r>
    </w:p>
    <w:p w:rsidR="0032768A" w:rsidRDefault="0032768A">
      <w:pPr>
        <w:jc w:val="both"/>
      </w:pPr>
      <w:r>
        <w:t>Эмитент не погашал ценных бумаг.</w:t>
      </w:r>
    </w:p>
    <w:p w:rsidR="0032768A" w:rsidRDefault="0032768A">
      <w:pPr>
        <w:jc w:val="both"/>
      </w:pPr>
    </w:p>
    <w:p w:rsidR="0032768A" w:rsidRDefault="0032768A">
      <w:pPr>
        <w:jc w:val="both"/>
      </w:pPr>
      <w:r>
        <w:t>8.3.2.Сведения о выпусках, ценные бумаги которых обращаются.</w:t>
      </w:r>
    </w:p>
    <w:p w:rsidR="0032768A" w:rsidRDefault="0032768A">
      <w:pPr>
        <w:jc w:val="both"/>
      </w:pPr>
      <w:r>
        <w:t>Категория: акции обыкновенные именные.</w:t>
      </w:r>
    </w:p>
    <w:p w:rsidR="0032768A" w:rsidRDefault="0032768A">
      <w:pPr>
        <w:jc w:val="both"/>
      </w:pPr>
      <w:r>
        <w:t>Форма ценных бумаг: бездокументарная.</w:t>
      </w:r>
    </w:p>
    <w:p w:rsidR="0032768A" w:rsidRDefault="0032768A">
      <w:pPr>
        <w:jc w:val="both"/>
      </w:pPr>
      <w:r>
        <w:t>Дата регистрации: 17 июня 1993 г.</w:t>
      </w:r>
    </w:p>
    <w:p w:rsidR="0032768A" w:rsidRDefault="0032768A">
      <w:pPr>
        <w:jc w:val="both"/>
      </w:pPr>
      <w:r>
        <w:t>Регистрационный номер: 62-1П-244.</w:t>
      </w:r>
    </w:p>
    <w:p w:rsidR="0032768A" w:rsidRDefault="0032768A">
      <w:pPr>
        <w:jc w:val="both"/>
        <w:rPr>
          <w:rStyle w:val="SUBST"/>
        </w:rPr>
      </w:pPr>
      <w:r>
        <w:t>Орган, осуществивший государственную регистрацию: Финансовое Управление Администрации Свердловской области Министерства Финансов Российской Федерации.</w:t>
      </w:r>
    </w:p>
    <w:p w:rsidR="0032768A" w:rsidRDefault="0032768A">
      <w:pPr>
        <w:jc w:val="both"/>
      </w:pPr>
      <w:r>
        <w:t>Количество ценных бумаг выпуска: 138023 штуки.</w:t>
      </w:r>
    </w:p>
    <w:p w:rsidR="0032768A" w:rsidRDefault="0032768A">
      <w:pPr>
        <w:jc w:val="both"/>
      </w:pPr>
      <w:r>
        <w:t>Номинальная стоимость одной ценной бумаги выпуска: 1 (один) рубль.</w:t>
      </w:r>
    </w:p>
    <w:p w:rsidR="0032768A" w:rsidRDefault="0032768A"/>
    <w:p w:rsidR="0032768A" w:rsidRDefault="0032768A">
      <w:pPr>
        <w:jc w:val="both"/>
      </w:pPr>
      <w:r>
        <w:t>Категория: акции обыкновенные именные.</w:t>
      </w:r>
    </w:p>
    <w:p w:rsidR="0032768A" w:rsidRDefault="0032768A">
      <w:pPr>
        <w:jc w:val="both"/>
      </w:pPr>
      <w:r>
        <w:t>Форма ценных бумаг: бездокументарная.</w:t>
      </w:r>
    </w:p>
    <w:p w:rsidR="0032768A" w:rsidRDefault="0032768A">
      <w:pPr>
        <w:jc w:val="both"/>
      </w:pPr>
      <w:r>
        <w:t>Дата регистрации: 1ноября 1995 г.</w:t>
      </w:r>
    </w:p>
    <w:p w:rsidR="0032768A" w:rsidRDefault="0032768A">
      <w:pPr>
        <w:jc w:val="both"/>
      </w:pPr>
      <w:r>
        <w:t>Регистрационный номер: 62-1-1203.</w:t>
      </w:r>
    </w:p>
    <w:p w:rsidR="0032768A" w:rsidRDefault="0032768A">
      <w:pPr>
        <w:pStyle w:val="22"/>
        <w:jc w:val="both"/>
      </w:pPr>
      <w:r>
        <w:t>Орган, осуществивший государственную регистрацию: Финансовое Управление Администрации Свердловской области Министерства Финансов Российской Федерации.</w:t>
      </w:r>
    </w:p>
    <w:p w:rsidR="0032768A" w:rsidRDefault="0032768A">
      <w:pPr>
        <w:jc w:val="both"/>
      </w:pPr>
      <w:r>
        <w:t>Количество ценных бумаг выпуска: 69011 штук.</w:t>
      </w:r>
    </w:p>
    <w:p w:rsidR="0032768A" w:rsidRDefault="0032768A">
      <w:pPr>
        <w:jc w:val="both"/>
      </w:pPr>
      <w:r>
        <w:t>Номинальная стоимость одной ценной бумаги выпуска: 1 (один) рубль.</w:t>
      </w:r>
    </w:p>
    <w:p w:rsidR="0032768A" w:rsidRDefault="0032768A">
      <w:pPr>
        <w:jc w:val="both"/>
      </w:pPr>
    </w:p>
    <w:p w:rsidR="0032768A" w:rsidRDefault="0032768A">
      <w:pPr>
        <w:jc w:val="both"/>
      </w:pPr>
      <w:r>
        <w:t>Категория: акции обыкновенные именные.</w:t>
      </w:r>
    </w:p>
    <w:p w:rsidR="0032768A" w:rsidRDefault="0032768A">
      <w:pPr>
        <w:jc w:val="both"/>
      </w:pPr>
      <w:r>
        <w:t>Форма ценных бумаг: бездокументарная.</w:t>
      </w:r>
    </w:p>
    <w:p w:rsidR="0032768A" w:rsidRDefault="0032768A">
      <w:pPr>
        <w:jc w:val="both"/>
      </w:pPr>
      <w:r>
        <w:t>Дата регистрации: 18 декабря 1995 г.</w:t>
      </w:r>
    </w:p>
    <w:p w:rsidR="0032768A" w:rsidRDefault="0032768A">
      <w:pPr>
        <w:jc w:val="both"/>
      </w:pPr>
      <w:r>
        <w:t>Регистрационный номер: 62-1-1229.</w:t>
      </w:r>
    </w:p>
    <w:p w:rsidR="0032768A" w:rsidRDefault="0032768A">
      <w:pPr>
        <w:jc w:val="both"/>
        <w:rPr>
          <w:rStyle w:val="SUBST"/>
        </w:rPr>
      </w:pPr>
      <w:r>
        <w:t>Орган, осуществивший государственную регистрацию: Финансовое Управление Администрации Свердловской области Министерства Финансов Российской Федерации.</w:t>
      </w:r>
    </w:p>
    <w:p w:rsidR="0032768A" w:rsidRDefault="0032768A">
      <w:pPr>
        <w:jc w:val="both"/>
      </w:pPr>
      <w:r>
        <w:t>Количество ценных бумаг выпуска: 103310216 штук.</w:t>
      </w:r>
    </w:p>
    <w:p w:rsidR="0032768A" w:rsidRDefault="0032768A">
      <w:pPr>
        <w:jc w:val="both"/>
      </w:pPr>
      <w:r>
        <w:t>Номинальная стоимость одной ценной бумаги выпуска: 1 (один) рубль.</w:t>
      </w:r>
    </w:p>
    <w:p w:rsidR="0032768A" w:rsidRDefault="0032768A">
      <w:pPr>
        <w:jc w:val="both"/>
      </w:pPr>
    </w:p>
    <w:p w:rsidR="0032768A" w:rsidRDefault="0032768A">
      <w:pPr>
        <w:jc w:val="both"/>
      </w:pPr>
      <w:r>
        <w:t>Общий объем трех выпусков: 103517250 штук.</w:t>
      </w:r>
    </w:p>
    <w:p w:rsidR="0032768A" w:rsidRDefault="0032768A"/>
    <w:p w:rsidR="0032768A" w:rsidRDefault="0032768A">
      <w:pPr>
        <w:jc w:val="both"/>
      </w:pPr>
      <w:r>
        <w:t>Распоряжением РО ФКЦБ России в Уральском федеральном округе от 13 июля 2004 года № 1418-р осуществлено объединение выпусков обыкновенных именных бездокументарных акций Богдановичского ОАО “Огнеупоры”, в результате которого:</w:t>
      </w:r>
    </w:p>
    <w:p w:rsidR="0032768A" w:rsidRDefault="0032768A">
      <w:pPr>
        <w:jc w:val="both"/>
      </w:pPr>
      <w:r>
        <w:t>аннулированы следующие государственные номера, присвоенные выпускам обыкновенных именных бездокументарных акций Богдановичского ОАО “Огнеупоры”</w:t>
      </w:r>
    </w:p>
    <w:p w:rsidR="0032768A" w:rsidRDefault="0032768A" w:rsidP="0032768A">
      <w:pPr>
        <w:numPr>
          <w:ilvl w:val="0"/>
          <w:numId w:val="8"/>
        </w:numPr>
        <w:tabs>
          <w:tab w:val="clear" w:pos="360"/>
          <w:tab w:val="num" w:pos="560"/>
        </w:tabs>
        <w:ind w:left="560"/>
      </w:pPr>
      <w:r>
        <w:t>62-1П-244 от 16 июня 1993 г.</w:t>
      </w:r>
    </w:p>
    <w:p w:rsidR="0032768A" w:rsidRDefault="0032768A" w:rsidP="0032768A">
      <w:pPr>
        <w:numPr>
          <w:ilvl w:val="0"/>
          <w:numId w:val="8"/>
        </w:numPr>
        <w:tabs>
          <w:tab w:val="clear" w:pos="360"/>
          <w:tab w:val="num" w:pos="560"/>
        </w:tabs>
        <w:ind w:left="560"/>
      </w:pPr>
      <w:r>
        <w:t>62-1-1203 от 31 октября 1995 г.</w:t>
      </w:r>
    </w:p>
    <w:p w:rsidR="0032768A" w:rsidRDefault="0032768A" w:rsidP="0032768A">
      <w:pPr>
        <w:numPr>
          <w:ilvl w:val="0"/>
          <w:numId w:val="8"/>
        </w:numPr>
        <w:tabs>
          <w:tab w:val="clear" w:pos="360"/>
          <w:tab w:val="num" w:pos="560"/>
        </w:tabs>
        <w:ind w:left="560"/>
      </w:pPr>
      <w:r>
        <w:t>62-1-1229 от 18 декабря 1995 г.</w:t>
      </w:r>
    </w:p>
    <w:p w:rsidR="0032768A" w:rsidRDefault="0032768A">
      <w:pPr>
        <w:ind w:left="142"/>
        <w:jc w:val="both"/>
      </w:pPr>
      <w:r>
        <w:t xml:space="preserve">Указанным выпускам обыкновенных именных бездокументарных акций Богдановичского ОАО “Огнеупоры” присвоен государственный регистрационный номер </w:t>
      </w:r>
      <w:r>
        <w:rPr>
          <w:b/>
          <w:bCs/>
        </w:rPr>
        <w:t>1-01-31342-</w:t>
      </w:r>
      <w:r>
        <w:rPr>
          <w:b/>
          <w:bCs/>
          <w:lang w:val="en-US"/>
        </w:rPr>
        <w:t>D</w:t>
      </w:r>
      <w:r>
        <w:t xml:space="preserve"> от 13 июля 2004 года.</w:t>
      </w:r>
    </w:p>
    <w:p w:rsidR="0032768A" w:rsidRDefault="0032768A">
      <w:pPr>
        <w:pStyle w:val="22"/>
      </w:pPr>
      <w:r>
        <w:t>Права, закрепленные каждой ценной бумагой выпуска:</w:t>
      </w:r>
    </w:p>
    <w:p w:rsidR="0032768A" w:rsidRDefault="0032768A">
      <w:pPr>
        <w:jc w:val="both"/>
        <w:rPr>
          <w:snapToGrid w:val="0"/>
        </w:rPr>
      </w:pPr>
      <w:r>
        <w:rPr>
          <w:snapToGrid w:val="0"/>
        </w:rPr>
        <w:t>Акции обыкновенные.</w:t>
      </w:r>
    </w:p>
    <w:p w:rsidR="0032768A" w:rsidRDefault="0032768A">
      <w:pPr>
        <w:jc w:val="both"/>
        <w:rPr>
          <w:snapToGrid w:val="0"/>
        </w:rPr>
      </w:pPr>
      <w:r>
        <w:rPr>
          <w:snapToGrid w:val="0"/>
        </w:rPr>
        <w:t>Номинальная стоимость всех обыкновенных акций общества одинаковая и равна 1 (одному) рублю.</w:t>
      </w:r>
    </w:p>
    <w:p w:rsidR="0032768A" w:rsidRDefault="0032768A">
      <w:pPr>
        <w:jc w:val="both"/>
        <w:rPr>
          <w:snapToGrid w:val="0"/>
        </w:rPr>
      </w:pPr>
      <w:r>
        <w:rPr>
          <w:snapToGrid w:val="0"/>
        </w:rPr>
        <w:t>Все обыкновенные акции именные бездокументарные, голосующие.</w:t>
      </w:r>
    </w:p>
    <w:p w:rsidR="0032768A" w:rsidRDefault="0032768A">
      <w:pPr>
        <w:jc w:val="both"/>
        <w:rPr>
          <w:snapToGrid w:val="0"/>
        </w:rPr>
      </w:pPr>
      <w:r>
        <w:rPr>
          <w:snapToGrid w:val="0"/>
        </w:rPr>
        <w:t>Каждая обыкновенная акция общества предоставляет акционеру – ее владельцу одинаковый объем прав:</w:t>
      </w:r>
    </w:p>
    <w:p w:rsidR="0032768A" w:rsidRDefault="0032768A" w:rsidP="0032768A">
      <w:pPr>
        <w:pStyle w:val="32"/>
        <w:numPr>
          <w:ilvl w:val="0"/>
          <w:numId w:val="7"/>
        </w:numPr>
        <w:tabs>
          <w:tab w:val="clear" w:pos="360"/>
          <w:tab w:val="num" w:pos="709"/>
        </w:tabs>
        <w:ind w:left="709" w:hanging="425"/>
        <w:rPr>
          <w:snapToGrid w:val="0"/>
          <w:sz w:val="22"/>
          <w:szCs w:val="22"/>
        </w:rPr>
      </w:pPr>
      <w:r>
        <w:rPr>
          <w:snapToGrid w:val="0"/>
          <w:sz w:val="22"/>
          <w:szCs w:val="22"/>
        </w:rPr>
        <w:t>Акционеры – владельцы обыкновенных акций общества могут, в соответствии с Федеральным законом “Об акционерных обществах” и уставом общества, участвовать в общем собрании акционеров с правом голоса по всем вопросам его компетенции.</w:t>
      </w:r>
    </w:p>
    <w:p w:rsidR="0032768A" w:rsidRDefault="0032768A" w:rsidP="0032768A">
      <w:pPr>
        <w:numPr>
          <w:ilvl w:val="0"/>
          <w:numId w:val="7"/>
        </w:numPr>
        <w:tabs>
          <w:tab w:val="clear" w:pos="360"/>
          <w:tab w:val="num" w:pos="709"/>
        </w:tabs>
        <w:ind w:left="709" w:hanging="425"/>
        <w:jc w:val="both"/>
        <w:rPr>
          <w:snapToGrid w:val="0"/>
        </w:rPr>
      </w:pPr>
      <w:r>
        <w:rPr>
          <w:snapToGrid w:val="0"/>
        </w:rPr>
        <w:t>Акционеры – владельцы обыкновенных акций общества имеют право, в соответствии с Федеральным законом “Об акционерных обществах” и уставом общества, на получение дивидендов.</w:t>
      </w:r>
    </w:p>
    <w:p w:rsidR="0032768A" w:rsidRDefault="0032768A" w:rsidP="0032768A">
      <w:pPr>
        <w:numPr>
          <w:ilvl w:val="0"/>
          <w:numId w:val="7"/>
        </w:numPr>
        <w:tabs>
          <w:tab w:val="clear" w:pos="360"/>
          <w:tab w:val="num" w:pos="709"/>
        </w:tabs>
        <w:ind w:left="709" w:hanging="425"/>
        <w:jc w:val="both"/>
        <w:rPr>
          <w:snapToGrid w:val="0"/>
          <w:sz w:val="24"/>
          <w:szCs w:val="24"/>
        </w:rPr>
      </w:pPr>
      <w:r>
        <w:rPr>
          <w:snapToGrid w:val="0"/>
        </w:rPr>
        <w:t>Акционеры – владельцы обыкновенных акций общества имеют право, в соответствии с Федеральным законом “Об акционерных обществах” и уставом общества, в случае ликвидации общества на получение части его имущества.</w:t>
      </w:r>
    </w:p>
    <w:p w:rsidR="0032768A" w:rsidRDefault="0032768A">
      <w:pPr>
        <w:pStyle w:val="a3"/>
        <w:tabs>
          <w:tab w:val="clear" w:pos="4677"/>
          <w:tab w:val="clear" w:pos="9355"/>
        </w:tabs>
      </w:pPr>
    </w:p>
    <w:p w:rsidR="0032768A" w:rsidRDefault="0032768A">
      <w:pPr>
        <w:jc w:val="both"/>
      </w:pPr>
      <w:r>
        <w:t>8.3.3.Сведения о выпусках, обязательства эмитента по ценным бумагам которых не исполнены (дефолт).</w:t>
      </w:r>
    </w:p>
    <w:p w:rsidR="0032768A" w:rsidRDefault="0032768A">
      <w:pPr>
        <w:pStyle w:val="22"/>
        <w:jc w:val="both"/>
      </w:pPr>
      <w:r>
        <w:t>Выпусков ценных бумаг, обязательства по которым не исполнены эмитентом, за отчетный период нет.</w:t>
      </w:r>
    </w:p>
    <w:p w:rsidR="0032768A" w:rsidRDefault="0032768A">
      <w:pPr>
        <w:pStyle w:val="22"/>
        <w:jc w:val="both"/>
      </w:pPr>
    </w:p>
    <w:p w:rsidR="0032768A" w:rsidRDefault="0032768A">
      <w:pPr>
        <w:jc w:val="both"/>
        <w:rPr>
          <w:b/>
          <w:bCs/>
        </w:rPr>
      </w:pPr>
      <w:r>
        <w:rPr>
          <w:b/>
          <w:bCs/>
        </w:rPr>
        <w:t>8.4.Сведения о лице (лицах), предоставившем(их) обеспечение по облигациям выпуска.</w:t>
      </w:r>
    </w:p>
    <w:p w:rsidR="0032768A" w:rsidRDefault="0032768A">
      <w:pPr>
        <w:jc w:val="both"/>
      </w:pPr>
      <w:r>
        <w:t>Эмитент не размещал облигаций с обеспечением либо обязательства по которым не исполнены (дефолт).</w:t>
      </w:r>
    </w:p>
    <w:p w:rsidR="0032768A" w:rsidRDefault="0032768A">
      <w:pPr>
        <w:rPr>
          <w:b/>
          <w:bCs/>
        </w:rPr>
      </w:pPr>
    </w:p>
    <w:p w:rsidR="0032768A" w:rsidRDefault="0032768A">
      <w:pPr>
        <w:jc w:val="both"/>
        <w:rPr>
          <w:b/>
          <w:bCs/>
        </w:rPr>
      </w:pPr>
      <w:r>
        <w:rPr>
          <w:b/>
          <w:bCs/>
        </w:rPr>
        <w:t>8.5.Условия обеспечения исполнения обязательств по облигациям выпуска.</w:t>
      </w:r>
    </w:p>
    <w:p w:rsidR="0032768A" w:rsidRDefault="0032768A">
      <w:pPr>
        <w:jc w:val="both"/>
      </w:pPr>
      <w:r>
        <w:t>Эмитент не выпускал облигации с обеспечением в форме залога, поручительства, банковской гарантии, государственной или муниципальной гарантии, а также облигаций с ипотечным покрытием.</w:t>
      </w:r>
    </w:p>
    <w:p w:rsidR="0032768A" w:rsidRDefault="0032768A">
      <w:pPr>
        <w:rPr>
          <w:b/>
          <w:bCs/>
        </w:rPr>
      </w:pPr>
    </w:p>
    <w:p w:rsidR="0032768A" w:rsidRDefault="0032768A">
      <w:pPr>
        <w:jc w:val="both"/>
        <w:rPr>
          <w:b/>
          <w:bCs/>
        </w:rPr>
      </w:pPr>
      <w:r>
        <w:rPr>
          <w:b/>
          <w:bCs/>
        </w:rPr>
        <w:t>8.6.Сведения об организациях, осуществляющих учет прав на эмиссионные ценные бумаг эмитента.</w:t>
      </w:r>
    </w:p>
    <w:p w:rsidR="0032768A" w:rsidRDefault="0032768A">
      <w:pPr>
        <w:jc w:val="both"/>
      </w:pPr>
      <w:r>
        <w:t>Наименование: открытое акционерное общество “Регистратор-Капитал”, сокращенное ОАО "Регистратор-Капитал".</w:t>
      </w:r>
    </w:p>
    <w:p w:rsidR="0032768A" w:rsidRDefault="0032768A">
      <w:pPr>
        <w:jc w:val="both"/>
      </w:pPr>
      <w:r>
        <w:t>Место нахождения: 620041, г. Екатеринбург, переулок Трамвайный, 15.</w:t>
      </w:r>
    </w:p>
    <w:p w:rsidR="0032768A" w:rsidRDefault="0032768A">
      <w:pPr>
        <w:jc w:val="both"/>
      </w:pPr>
      <w:r>
        <w:t>Почтовый адрес: 620041, г. Екатеринбург, переулок Трамвайный, 15.</w:t>
      </w:r>
    </w:p>
    <w:p w:rsidR="0032768A" w:rsidRDefault="0032768A">
      <w:pPr>
        <w:jc w:val="both"/>
      </w:pPr>
      <w:r>
        <w:t>Тел.: (343) 349-56-06    Факс: (343) 341-56-93</w:t>
      </w:r>
    </w:p>
    <w:p w:rsidR="0032768A" w:rsidRDefault="0032768A">
      <w:pPr>
        <w:jc w:val="both"/>
      </w:pPr>
      <w:r>
        <w:t xml:space="preserve">Адрес электронной почты: </w:t>
      </w:r>
      <w:r>
        <w:rPr>
          <w:lang w:val="en-US"/>
        </w:rPr>
        <w:t>rk</w:t>
      </w:r>
      <w:r>
        <w:t>@</w:t>
      </w:r>
      <w:r>
        <w:rPr>
          <w:lang w:val="en-US"/>
        </w:rPr>
        <w:t>rk</w:t>
      </w:r>
      <w:r>
        <w:t>.</w:t>
      </w:r>
      <w:r>
        <w:rPr>
          <w:lang w:val="en-US"/>
        </w:rPr>
        <w:t>utk</w:t>
      </w:r>
      <w:r>
        <w:t>.</w:t>
      </w:r>
      <w:r>
        <w:rPr>
          <w:lang w:val="en-US"/>
        </w:rPr>
        <w:t>ru</w:t>
      </w:r>
    </w:p>
    <w:p w:rsidR="0032768A" w:rsidRDefault="0032768A">
      <w:pPr>
        <w:jc w:val="both"/>
      </w:pPr>
      <w:r>
        <w:t>Лицензия: на осуществление деятельности по ведению реестра владельцев ценных бумаг.</w:t>
      </w:r>
    </w:p>
    <w:p w:rsidR="0032768A" w:rsidRDefault="0032768A">
      <w:pPr>
        <w:jc w:val="both"/>
      </w:pPr>
      <w:r>
        <w:t>Номер лицензии: 10-000-1-00266.</w:t>
      </w:r>
    </w:p>
    <w:p w:rsidR="0032768A" w:rsidRDefault="0032768A">
      <w:pPr>
        <w:jc w:val="both"/>
      </w:pPr>
      <w:r>
        <w:t>Дата выдачи: 24 декабря 2002 г.</w:t>
      </w:r>
    </w:p>
    <w:p w:rsidR="0032768A" w:rsidRDefault="0032768A">
      <w:pPr>
        <w:jc w:val="both"/>
      </w:pPr>
      <w:r>
        <w:t xml:space="preserve">Срок действия: </w:t>
      </w:r>
      <w:r>
        <w:rPr>
          <w:b/>
          <w:bCs/>
          <w:i/>
          <w:iCs/>
        </w:rPr>
        <w:t>без ограничения срока действия</w:t>
      </w:r>
      <w:r>
        <w:t>.</w:t>
      </w:r>
      <w:r>
        <w:rPr>
          <w:rStyle w:val="SUBST"/>
        </w:rPr>
        <w:t xml:space="preserve"> </w:t>
      </w:r>
    </w:p>
    <w:p w:rsidR="0032768A" w:rsidRDefault="0032768A">
      <w:pPr>
        <w:jc w:val="both"/>
      </w:pPr>
      <w:r>
        <w:t>Орган, выдавший лицензию: Федеральная комиссия по рынку ценных бумаг.</w:t>
      </w:r>
    </w:p>
    <w:p w:rsidR="0032768A" w:rsidRDefault="0032768A">
      <w:pPr>
        <w:jc w:val="both"/>
      </w:pPr>
      <w:r>
        <w:t>Дата, с которой ведение реестра именных ценных бумаг эмитента осуществляется указанным регистратором: с 1996 г.</w:t>
      </w:r>
    </w:p>
    <w:p w:rsidR="0032768A" w:rsidRDefault="0032768A">
      <w:pPr>
        <w:jc w:val="both"/>
      </w:pPr>
      <w:r>
        <w:t>Централизованное хранение эмиссионных ценных бумаг эмитента в отчетном периоде не осуществлялось.</w:t>
      </w:r>
    </w:p>
    <w:p w:rsidR="0032768A" w:rsidRDefault="0032768A">
      <w:pPr>
        <w:jc w:val="both"/>
      </w:pPr>
      <w:r>
        <w:t>Депозитария не имеет.</w:t>
      </w:r>
    </w:p>
    <w:p w:rsidR="0032768A" w:rsidRDefault="0032768A"/>
    <w:p w:rsidR="0032768A" w:rsidRDefault="0032768A">
      <w:r>
        <w:rPr>
          <w:b/>
          <w:bCs/>
        </w:rPr>
        <w:t>8.7.Сведения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32768A" w:rsidRDefault="0032768A">
      <w:pPr>
        <w:pStyle w:val="22"/>
      </w:pPr>
      <w:r>
        <w:t>Нерезиденты не владеют ценными бумагами эмитента.</w:t>
      </w:r>
    </w:p>
    <w:p w:rsidR="0032768A" w:rsidRDefault="0032768A"/>
    <w:p w:rsidR="0032768A" w:rsidRDefault="0032768A">
      <w:pPr>
        <w:rPr>
          <w:b/>
          <w:bCs/>
        </w:rPr>
      </w:pPr>
      <w:r>
        <w:rPr>
          <w:b/>
          <w:bCs/>
        </w:rPr>
        <w:t>8.8.Описание порядка налогообложения доходов по размещенным эмиссионным ценным бумагам эмитента.</w:t>
      </w:r>
    </w:p>
    <w:p w:rsidR="0032768A" w:rsidRDefault="0032768A">
      <w:pPr>
        <w:ind w:firstLine="360"/>
        <w:jc w:val="both"/>
      </w:pPr>
      <w:r>
        <w:t>В соответствии с главой 25 Налогового кодекса РФ, налог на доходы по размещённым ценным бумагам в виде дивидендов взимается по следующим ставкам:</w:t>
      </w:r>
    </w:p>
    <w:p w:rsidR="0032768A" w:rsidRDefault="0032768A" w:rsidP="0032768A">
      <w:pPr>
        <w:numPr>
          <w:ilvl w:val="0"/>
          <w:numId w:val="21"/>
        </w:numPr>
        <w:tabs>
          <w:tab w:val="num" w:pos="560"/>
        </w:tabs>
        <w:ind w:left="560"/>
        <w:jc w:val="both"/>
      </w:pPr>
      <w:r>
        <w:t>9 процентов для российских организаций и физических лиц - налоговых резидентов Российской Федерации;</w:t>
      </w:r>
    </w:p>
    <w:p w:rsidR="0032768A" w:rsidRDefault="0032768A" w:rsidP="0032768A">
      <w:pPr>
        <w:numPr>
          <w:ilvl w:val="0"/>
          <w:numId w:val="21"/>
        </w:numPr>
        <w:tabs>
          <w:tab w:val="num" w:pos="560"/>
        </w:tabs>
        <w:ind w:left="560"/>
        <w:jc w:val="both"/>
      </w:pPr>
      <w:r>
        <w:t>30 процентов для физических лиц, не являющихся резидентами Российской Федерации.</w:t>
      </w:r>
    </w:p>
    <w:p w:rsidR="0032768A" w:rsidRDefault="0032768A">
      <w:pPr>
        <w:ind w:left="142" w:firstLine="418"/>
        <w:jc w:val="both"/>
      </w:pPr>
      <w:r>
        <w:t>Сумма налога, подлежащая удержанию из доходов налогоплательщика - получателя дивидендов, исчисляется налоговым агентом исходя из общей суммы налога и доли каждого налогоплательщика в общей сумме дивидендов.</w:t>
      </w:r>
    </w:p>
    <w:p w:rsidR="0032768A" w:rsidRDefault="0032768A">
      <w:pPr>
        <w:ind w:left="142" w:firstLine="418"/>
        <w:jc w:val="both"/>
      </w:pPr>
      <w:r>
        <w:t>Общая сумма налога определяется как произведение ставки налога и разницы между суммой дивидендов, подлежащих распределению между акционерами в текущем налоговом периоде, уменьшенной на сумму дивидендов, подлежащих выплате налоговым агентом в соответствии с п.3 ст.275 НК РФ в текущем налоговом периоде и суммой дивидендов, полученных самим налоговым агентом в текущем отчетном (налоговом) периоде и предыдущем отчетном налоговом периоде, если данные суммы дивидендов ранее не участвовали в расчете при определении облагаемого налогом дохода в виде дивидендов. В случае, если полученная разница отрицательна, обязанность по уплате налога не возникает и возмещение из бюджета не производится.</w:t>
      </w:r>
    </w:p>
    <w:p w:rsidR="0032768A" w:rsidRDefault="0032768A">
      <w:pPr>
        <w:ind w:left="142" w:firstLine="418"/>
        <w:jc w:val="both"/>
      </w:pPr>
      <w:r>
        <w:t>В случае если налоговый агент выплачивает дивиденды иностранной организации и (или) физическому лицу, не являющемуся резидентом Российской Федерации, налоговая база налогоплательщика - получателя дивидендов по каждой такой выплате определяется как сумма выплачиваемых дивидендов.</w:t>
      </w:r>
    </w:p>
    <w:p w:rsidR="0032768A" w:rsidRDefault="0032768A">
      <w:pPr>
        <w:ind w:left="142" w:firstLine="418"/>
        <w:jc w:val="both"/>
      </w:pPr>
      <w:r>
        <w:t>Сумма налога исчисляется отдельно по каждой сумме дохода и округляется до полного рубля.</w:t>
      </w:r>
    </w:p>
    <w:p w:rsidR="0032768A" w:rsidRDefault="0032768A">
      <w:pPr>
        <w:ind w:left="142" w:firstLine="418"/>
        <w:jc w:val="both"/>
      </w:pPr>
      <w:r>
        <w:t>Начисленная сумма налога удерживается из доходов налогоплательщиков - физических лиц при их фактической выплате; перечисляется в бюджет не позднее дня фактического получения в банке наличных средств на выплату дохода, а также дня перечисления дохода со счетов налоговых агентов в банке на счета налогоплательщика либо по его поручению на счета третьих лиц в банке.</w:t>
      </w:r>
    </w:p>
    <w:p w:rsidR="0032768A" w:rsidRDefault="0032768A">
      <w:pPr>
        <w:ind w:left="142" w:firstLine="418"/>
        <w:jc w:val="both"/>
      </w:pPr>
      <w:r>
        <w:t>Налог, удержанный при выплате дивидендов юридическим лицам, перечисляется налоговым агентом в бюджет в течение 10 дней со дня выплаты дохода.</w:t>
      </w:r>
    </w:p>
    <w:p w:rsidR="0032768A" w:rsidRDefault="0032768A">
      <w:pPr>
        <w:ind w:left="142" w:firstLine="418"/>
        <w:jc w:val="both"/>
      </w:pPr>
    </w:p>
    <w:p w:rsidR="0032768A" w:rsidRDefault="0032768A">
      <w:pPr>
        <w:rPr>
          <w:b/>
          <w:bCs/>
        </w:rPr>
      </w:pPr>
      <w:r>
        <w:rPr>
          <w:b/>
          <w:bCs/>
        </w:rPr>
        <w:t>8.9.Сведения об объявленных (начисленных) и о выплаченных дивидендах по акциям эмитента, а также о доходах по облигациям эмитента.</w:t>
      </w:r>
    </w:p>
    <w:p w:rsidR="0032768A" w:rsidRDefault="0032768A">
      <w:pPr>
        <w:jc w:val="both"/>
      </w:pPr>
      <w:r>
        <w:t>За 5 последних завершённых лет дивиденды выплачивались за 2004 год и 9 месяцев 2005 года.</w:t>
      </w:r>
    </w:p>
    <w:p w:rsidR="0032768A" w:rsidRDefault="0032768A">
      <w:pPr>
        <w:jc w:val="both"/>
      </w:pPr>
      <w:r>
        <w:t>Категория: акции обыкновенные.</w:t>
      </w:r>
    </w:p>
    <w:p w:rsidR="0032768A" w:rsidRDefault="0032768A">
      <w:pPr>
        <w:jc w:val="both"/>
      </w:pPr>
      <w:r>
        <w:t>Размер начисленных дивидендов по акциям эмитента в расчете на одну акцию: две и четыре копейки.</w:t>
      </w:r>
    </w:p>
    <w:p w:rsidR="0032768A" w:rsidRDefault="0032768A">
      <w:pPr>
        <w:jc w:val="both"/>
      </w:pPr>
      <w:r>
        <w:t>Размер начисленных дивидендов в совокупности по всем акциям: 6211035 рублей.</w:t>
      </w:r>
    </w:p>
    <w:p w:rsidR="0032768A" w:rsidRDefault="0032768A">
      <w:pPr>
        <w:jc w:val="both"/>
      </w:pPr>
      <w:r>
        <w:t>Наименование органа управления эмитента, принявшего решение о выплате дивидендов по акциям эмитента: годовое и внеочередное общие собрания акционеров.</w:t>
      </w:r>
    </w:p>
    <w:p w:rsidR="0032768A" w:rsidRDefault="0032768A">
      <w:pPr>
        <w:jc w:val="both"/>
      </w:pPr>
      <w:r>
        <w:t>Дата проведения годового и внеочередного общего собрания акционеров, на которых принято решение о выплате дивидендов: 24 июня 2005 года и 27 декабря 2005 года.</w:t>
      </w:r>
    </w:p>
    <w:p w:rsidR="0032768A" w:rsidRDefault="0032768A">
      <w:pPr>
        <w:jc w:val="both"/>
      </w:pPr>
      <w:r>
        <w:t>Дата и номер протокола годового общего собрания акционеров и внеочередного общего собрания, на которых принято решение о выплате дивидендов: 24 июня 2005 года, № 15 и 27 декабря 2005 года, № 16.</w:t>
      </w:r>
    </w:p>
    <w:p w:rsidR="0032768A" w:rsidRDefault="0032768A">
      <w:pPr>
        <w:jc w:val="both"/>
      </w:pPr>
      <w:r>
        <w:t>Срок, отведенный для выплаты объявленных дивидендов по акциям эмитента: до 31 декабря 2005 года и до 27 февраля 2006 года.</w:t>
      </w:r>
    </w:p>
    <w:p w:rsidR="0032768A" w:rsidRDefault="0032768A">
      <w:pPr>
        <w:jc w:val="both"/>
      </w:pPr>
      <w:r>
        <w:t>Форма выплаты объявленных дивидендов по акциям эмитента: денежная.</w:t>
      </w:r>
    </w:p>
    <w:p w:rsidR="0032768A" w:rsidRDefault="0032768A">
      <w:pPr>
        <w:jc w:val="both"/>
      </w:pPr>
      <w:r>
        <w:t>Отчетный период, за который выплачиваются объявленные дивиденды по акциям эмитента: за 2004 год и за 9 месяцев 2005 года.</w:t>
      </w:r>
    </w:p>
    <w:p w:rsidR="0032768A" w:rsidRDefault="0032768A">
      <w:pPr>
        <w:jc w:val="both"/>
      </w:pPr>
      <w:r>
        <w:t>Общий размер дивидендов, выплаченных по всем акциям эмитента: 6054171 рубль.</w:t>
      </w:r>
    </w:p>
    <w:p w:rsidR="0032768A" w:rsidRDefault="0032768A">
      <w:pPr>
        <w:jc w:val="both"/>
      </w:pPr>
      <w:r>
        <w:t>Облигаций эмитент не выпускал.</w:t>
      </w:r>
    </w:p>
    <w:p w:rsidR="0032768A" w:rsidRDefault="0032768A"/>
    <w:p w:rsidR="0032768A" w:rsidRDefault="0032768A">
      <w:pPr>
        <w:rPr>
          <w:b/>
          <w:bCs/>
        </w:rPr>
      </w:pPr>
      <w:r>
        <w:rPr>
          <w:b/>
          <w:bCs/>
        </w:rPr>
        <w:t>8.10.Иные сведения.</w:t>
      </w:r>
    </w:p>
    <w:p w:rsidR="0032768A" w:rsidRDefault="0032768A">
      <w:r>
        <w:t>Иных сведений нет.</w:t>
      </w:r>
    </w:p>
    <w:p w:rsidR="0032768A" w:rsidRDefault="0032768A">
      <w:pPr>
        <w:rPr>
          <w:b/>
          <w:bCs/>
        </w:rPr>
      </w:pPr>
      <w:bookmarkStart w:id="1" w:name="_GoBack"/>
      <w:bookmarkEnd w:id="1"/>
    </w:p>
    <w:sectPr w:rsidR="0032768A">
      <w:footerReference w:type="default" r:id="rId7"/>
      <w:pgSz w:w="11907" w:h="16840"/>
      <w:pgMar w:top="1134" w:right="1418" w:bottom="1134" w:left="1418" w:header="709" w:footer="709" w:gutter="0"/>
      <w:pgNumType w:start="1"/>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68A" w:rsidRDefault="0032768A">
      <w:r>
        <w:separator/>
      </w:r>
    </w:p>
  </w:endnote>
  <w:endnote w:type="continuationSeparator" w:id="0">
    <w:p w:rsidR="0032768A" w:rsidRDefault="0032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68A" w:rsidRDefault="0032768A">
    <w:pPr>
      <w:pStyle w:val="a4"/>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564D6">
      <w:rPr>
        <w:rStyle w:val="ab"/>
        <w:noProof/>
      </w:rPr>
      <w:t>2</w:t>
    </w:r>
    <w:r>
      <w:rPr>
        <w:rStyle w:val="ab"/>
      </w:rPr>
      <w:fldChar w:fldCharType="end"/>
    </w:r>
  </w:p>
  <w:p w:rsidR="0032768A" w:rsidRDefault="0032768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68A" w:rsidRDefault="0032768A">
      <w:r>
        <w:separator/>
      </w:r>
    </w:p>
  </w:footnote>
  <w:footnote w:type="continuationSeparator" w:id="0">
    <w:p w:rsidR="0032768A" w:rsidRDefault="00327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16A19"/>
    <w:multiLevelType w:val="singleLevel"/>
    <w:tmpl w:val="41DC17BA"/>
    <w:lvl w:ilvl="0">
      <w:numFmt w:val="bullet"/>
      <w:lvlText w:val="-"/>
      <w:lvlJc w:val="left"/>
      <w:pPr>
        <w:tabs>
          <w:tab w:val="num" w:pos="720"/>
        </w:tabs>
        <w:ind w:left="720" w:hanging="360"/>
      </w:pPr>
      <w:rPr>
        <w:rFonts w:hint="default"/>
      </w:rPr>
    </w:lvl>
  </w:abstractNum>
  <w:abstractNum w:abstractNumId="1">
    <w:nsid w:val="05E84B84"/>
    <w:multiLevelType w:val="singleLevel"/>
    <w:tmpl w:val="0419000F"/>
    <w:lvl w:ilvl="0">
      <w:start w:val="1"/>
      <w:numFmt w:val="decimal"/>
      <w:lvlText w:val="%1."/>
      <w:lvlJc w:val="left"/>
      <w:pPr>
        <w:tabs>
          <w:tab w:val="num" w:pos="360"/>
        </w:tabs>
        <w:ind w:left="360" w:hanging="360"/>
      </w:pPr>
    </w:lvl>
  </w:abstractNum>
  <w:abstractNum w:abstractNumId="2">
    <w:nsid w:val="06F47527"/>
    <w:multiLevelType w:val="singleLevel"/>
    <w:tmpl w:val="0419000F"/>
    <w:lvl w:ilvl="0">
      <w:start w:val="1"/>
      <w:numFmt w:val="decimal"/>
      <w:lvlText w:val="%1."/>
      <w:lvlJc w:val="left"/>
      <w:pPr>
        <w:tabs>
          <w:tab w:val="num" w:pos="360"/>
        </w:tabs>
        <w:ind w:left="360" w:hanging="360"/>
      </w:pPr>
    </w:lvl>
  </w:abstractNum>
  <w:abstractNum w:abstractNumId="3">
    <w:nsid w:val="098A1FAF"/>
    <w:multiLevelType w:val="singleLevel"/>
    <w:tmpl w:val="41DC17BA"/>
    <w:lvl w:ilvl="0">
      <w:numFmt w:val="bullet"/>
      <w:lvlText w:val="-"/>
      <w:lvlJc w:val="left"/>
      <w:pPr>
        <w:tabs>
          <w:tab w:val="num" w:pos="720"/>
        </w:tabs>
        <w:ind w:left="720" w:hanging="360"/>
      </w:pPr>
      <w:rPr>
        <w:rFonts w:hint="default"/>
      </w:rPr>
    </w:lvl>
  </w:abstractNum>
  <w:abstractNum w:abstractNumId="4">
    <w:nsid w:val="183A270A"/>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D43438F"/>
    <w:multiLevelType w:val="singleLevel"/>
    <w:tmpl w:val="41DC17BA"/>
    <w:lvl w:ilvl="0">
      <w:numFmt w:val="bullet"/>
      <w:lvlText w:val="-"/>
      <w:lvlJc w:val="left"/>
      <w:pPr>
        <w:tabs>
          <w:tab w:val="num" w:pos="720"/>
        </w:tabs>
        <w:ind w:left="720" w:hanging="360"/>
      </w:pPr>
      <w:rPr>
        <w:rFonts w:hint="default"/>
      </w:rPr>
    </w:lvl>
  </w:abstractNum>
  <w:abstractNum w:abstractNumId="6">
    <w:nsid w:val="1D8D6134"/>
    <w:multiLevelType w:val="singleLevel"/>
    <w:tmpl w:val="41DC17BA"/>
    <w:lvl w:ilvl="0">
      <w:numFmt w:val="bullet"/>
      <w:lvlText w:val="-"/>
      <w:lvlJc w:val="left"/>
      <w:pPr>
        <w:tabs>
          <w:tab w:val="num" w:pos="720"/>
        </w:tabs>
        <w:ind w:left="720" w:hanging="360"/>
      </w:pPr>
      <w:rPr>
        <w:rFonts w:hint="default"/>
      </w:rPr>
    </w:lvl>
  </w:abstractNum>
  <w:abstractNum w:abstractNumId="7">
    <w:nsid w:val="2D69428F"/>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8">
    <w:nsid w:val="2DA725DC"/>
    <w:multiLevelType w:val="singleLevel"/>
    <w:tmpl w:val="43080DFA"/>
    <w:lvl w:ilvl="0">
      <w:start w:val="1"/>
      <w:numFmt w:val="decimal"/>
      <w:lvlText w:val="%1."/>
      <w:lvlJc w:val="left"/>
      <w:pPr>
        <w:tabs>
          <w:tab w:val="num" w:pos="560"/>
        </w:tabs>
        <w:ind w:left="560" w:hanging="360"/>
      </w:pPr>
      <w:rPr>
        <w:rFonts w:hint="default"/>
      </w:rPr>
    </w:lvl>
  </w:abstractNum>
  <w:abstractNum w:abstractNumId="9">
    <w:nsid w:val="3B7831C1"/>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0">
    <w:nsid w:val="3BB00975"/>
    <w:multiLevelType w:val="singleLevel"/>
    <w:tmpl w:val="118A44A6"/>
    <w:lvl w:ilvl="0">
      <w:start w:val="1"/>
      <w:numFmt w:val="decimal"/>
      <w:lvlText w:val="%1."/>
      <w:lvlJc w:val="left"/>
      <w:pPr>
        <w:tabs>
          <w:tab w:val="num" w:pos="1095"/>
        </w:tabs>
        <w:ind w:left="1095" w:hanging="360"/>
      </w:pPr>
      <w:rPr>
        <w:rFonts w:hint="default"/>
      </w:rPr>
    </w:lvl>
  </w:abstractNum>
  <w:abstractNum w:abstractNumId="11">
    <w:nsid w:val="3CA37662"/>
    <w:multiLevelType w:val="multilevel"/>
    <w:tmpl w:val="168A2BB0"/>
    <w:lvl w:ilvl="0">
      <w:start w:val="1"/>
      <w:numFmt w:val="decimal"/>
      <w:lvlText w:val="%1)"/>
      <w:lvlJc w:val="left"/>
      <w:pPr>
        <w:tabs>
          <w:tab w:val="num" w:pos="0"/>
        </w:tabs>
        <w:ind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nsid w:val="3F5012C0"/>
    <w:multiLevelType w:val="multilevel"/>
    <w:tmpl w:val="3E5CE046"/>
    <w:lvl w:ilvl="0">
      <w:start w:val="8"/>
      <w:numFmt w:val="bullet"/>
      <w:lvlText w:val="-"/>
      <w:lvlJc w:val="left"/>
      <w:pPr>
        <w:tabs>
          <w:tab w:val="num" w:pos="885"/>
        </w:tabs>
        <w:ind w:left="885" w:hanging="525"/>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417158F0"/>
    <w:multiLevelType w:val="multilevel"/>
    <w:tmpl w:val="7938B76C"/>
    <w:lvl w:ilvl="0">
      <w:start w:val="1"/>
      <w:numFmt w:val="decimal"/>
      <w:lvlText w:val="%1)"/>
      <w:lvlJc w:val="left"/>
      <w:pPr>
        <w:tabs>
          <w:tab w:val="num" w:pos="0"/>
        </w:tabs>
        <w:ind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48FF3059"/>
    <w:multiLevelType w:val="singleLevel"/>
    <w:tmpl w:val="0419000F"/>
    <w:lvl w:ilvl="0">
      <w:start w:val="1"/>
      <w:numFmt w:val="decimal"/>
      <w:lvlText w:val="%1."/>
      <w:lvlJc w:val="left"/>
      <w:pPr>
        <w:tabs>
          <w:tab w:val="num" w:pos="360"/>
        </w:tabs>
        <w:ind w:left="360" w:hanging="360"/>
      </w:pPr>
    </w:lvl>
  </w:abstractNum>
  <w:abstractNum w:abstractNumId="15">
    <w:nsid w:val="4D9177C6"/>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6">
    <w:nsid w:val="50C4246F"/>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7">
    <w:nsid w:val="53F6472A"/>
    <w:multiLevelType w:val="singleLevel"/>
    <w:tmpl w:val="04190005"/>
    <w:lvl w:ilvl="0">
      <w:start w:val="1"/>
      <w:numFmt w:val="bullet"/>
      <w:lvlText w:val=""/>
      <w:lvlJc w:val="left"/>
      <w:pPr>
        <w:tabs>
          <w:tab w:val="num" w:pos="720"/>
        </w:tabs>
        <w:ind w:left="720" w:hanging="360"/>
      </w:pPr>
      <w:rPr>
        <w:rFonts w:ascii="Wingdings" w:hAnsi="Wingdings" w:cs="Wingdings" w:hint="default"/>
      </w:rPr>
    </w:lvl>
  </w:abstractNum>
  <w:abstractNum w:abstractNumId="18">
    <w:nsid w:val="567B07A9"/>
    <w:multiLevelType w:val="singleLevel"/>
    <w:tmpl w:val="1D9AE55A"/>
    <w:lvl w:ilvl="0">
      <w:start w:val="1"/>
      <w:numFmt w:val="decimal"/>
      <w:lvlText w:val="%1."/>
      <w:lvlJc w:val="left"/>
      <w:pPr>
        <w:tabs>
          <w:tab w:val="num" w:pos="560"/>
        </w:tabs>
        <w:ind w:left="560" w:hanging="360"/>
      </w:pPr>
      <w:rPr>
        <w:rFonts w:hint="default"/>
      </w:rPr>
    </w:lvl>
  </w:abstractNum>
  <w:abstractNum w:abstractNumId="19">
    <w:nsid w:val="5AE144CD"/>
    <w:multiLevelType w:val="singleLevel"/>
    <w:tmpl w:val="0419000F"/>
    <w:lvl w:ilvl="0">
      <w:start w:val="1"/>
      <w:numFmt w:val="decimal"/>
      <w:lvlText w:val="%1."/>
      <w:lvlJc w:val="left"/>
      <w:pPr>
        <w:tabs>
          <w:tab w:val="num" w:pos="360"/>
        </w:tabs>
        <w:ind w:left="360" w:hanging="360"/>
      </w:pPr>
    </w:lvl>
  </w:abstractNum>
  <w:abstractNum w:abstractNumId="20">
    <w:nsid w:val="5CEA4BC4"/>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1">
    <w:nsid w:val="6A97743D"/>
    <w:multiLevelType w:val="multilevel"/>
    <w:tmpl w:val="00702FFC"/>
    <w:lvl w:ilvl="0">
      <w:start w:val="9"/>
      <w:numFmt w:val="bullet"/>
      <w:lvlText w:val="-"/>
      <w:lvlJc w:val="left"/>
      <w:pPr>
        <w:tabs>
          <w:tab w:val="num" w:pos="345"/>
        </w:tabs>
        <w:ind w:left="345" w:hanging="705"/>
      </w:pPr>
      <w:rPr>
        <w:rFont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2">
    <w:nsid w:val="709C524C"/>
    <w:multiLevelType w:val="singleLevel"/>
    <w:tmpl w:val="F83CBC96"/>
    <w:lvl w:ilvl="0">
      <w:start w:val="1"/>
      <w:numFmt w:val="decimal"/>
      <w:lvlText w:val="%1."/>
      <w:lvlJc w:val="left"/>
      <w:pPr>
        <w:tabs>
          <w:tab w:val="num" w:pos="1095"/>
        </w:tabs>
        <w:ind w:left="1095" w:hanging="360"/>
      </w:pPr>
      <w:rPr>
        <w:rFonts w:hint="default"/>
      </w:rPr>
    </w:lvl>
  </w:abstractNum>
  <w:abstractNum w:abstractNumId="23">
    <w:nsid w:val="75C54B60"/>
    <w:multiLevelType w:val="singleLevel"/>
    <w:tmpl w:val="FEC0A48E"/>
    <w:lvl w:ilvl="0">
      <w:start w:val="8"/>
      <w:numFmt w:val="bullet"/>
      <w:lvlText w:val="-"/>
      <w:lvlJc w:val="left"/>
      <w:pPr>
        <w:tabs>
          <w:tab w:val="num" w:pos="360"/>
        </w:tabs>
        <w:ind w:left="360" w:hanging="360"/>
      </w:pPr>
      <w:rPr>
        <w:rFonts w:hint="default"/>
      </w:rPr>
    </w:lvl>
  </w:abstractNum>
  <w:abstractNum w:abstractNumId="24">
    <w:nsid w:val="7F09614B"/>
    <w:multiLevelType w:val="singleLevel"/>
    <w:tmpl w:val="7E82AB4A"/>
    <w:lvl w:ilvl="0">
      <w:start w:val="1"/>
      <w:numFmt w:val="decimal"/>
      <w:lvlText w:val="%1."/>
      <w:lvlJc w:val="left"/>
      <w:pPr>
        <w:tabs>
          <w:tab w:val="num" w:pos="1080"/>
        </w:tabs>
        <w:ind w:left="1080" w:hanging="360"/>
      </w:pPr>
      <w:rPr>
        <w:rFonts w:hint="default"/>
      </w:rPr>
    </w:lvl>
  </w:abstractNum>
  <w:num w:numId="1">
    <w:abstractNumId w:val="23"/>
  </w:num>
  <w:num w:numId="2">
    <w:abstractNumId w:val="7"/>
  </w:num>
  <w:num w:numId="3">
    <w:abstractNumId w:val="16"/>
  </w:num>
  <w:num w:numId="4">
    <w:abstractNumId w:val="20"/>
  </w:num>
  <w:num w:numId="5">
    <w:abstractNumId w:val="17"/>
  </w:num>
  <w:num w:numId="6">
    <w:abstractNumId w:val="9"/>
  </w:num>
  <w:num w:numId="7">
    <w:abstractNumId w:val="4"/>
  </w:num>
  <w:num w:numId="8">
    <w:abstractNumId w:val="15"/>
  </w:num>
  <w:num w:numId="9">
    <w:abstractNumId w:val="8"/>
  </w:num>
  <w:num w:numId="10">
    <w:abstractNumId w:val="18"/>
  </w:num>
  <w:num w:numId="11">
    <w:abstractNumId w:val="0"/>
  </w:num>
  <w:num w:numId="12">
    <w:abstractNumId w:val="19"/>
  </w:num>
  <w:num w:numId="13">
    <w:abstractNumId w:val="6"/>
  </w:num>
  <w:num w:numId="14">
    <w:abstractNumId w:val="2"/>
  </w:num>
  <w:num w:numId="15">
    <w:abstractNumId w:val="1"/>
  </w:num>
  <w:num w:numId="16">
    <w:abstractNumId w:val="14"/>
  </w:num>
  <w:num w:numId="17">
    <w:abstractNumId w:val="13"/>
  </w:num>
  <w:num w:numId="18">
    <w:abstractNumId w:val="11"/>
  </w:num>
  <w:num w:numId="19">
    <w:abstractNumId w:val="21"/>
  </w:num>
  <w:num w:numId="20">
    <w:abstractNumId w:val="12"/>
  </w:num>
  <w:num w:numId="21">
    <w:abstractNumId w:val="5"/>
  </w:num>
  <w:num w:numId="22">
    <w:abstractNumId w:val="3"/>
  </w:num>
  <w:num w:numId="23">
    <w:abstractNumId w:val="24"/>
  </w:num>
  <w:num w:numId="24">
    <w:abstractNumId w:val="22"/>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756C"/>
    <w:rsid w:val="0032768A"/>
    <w:rsid w:val="005564D6"/>
    <w:rsid w:val="00743235"/>
    <w:rsid w:val="00B05D35"/>
    <w:rsid w:val="00ED7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A6506B-B1E2-42F0-BCDA-2F72B245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before="40"/>
      <w:ind w:left="200"/>
    </w:pPr>
    <w:rPr>
      <w:sz w:val="22"/>
      <w:szCs w:val="22"/>
    </w:rPr>
  </w:style>
  <w:style w:type="paragraph" w:styleId="1">
    <w:name w:val="heading 1"/>
    <w:basedOn w:val="a"/>
    <w:next w:val="a"/>
    <w:qFormat/>
    <w:pPr>
      <w:keepNext/>
      <w:outlineLvl w:val="0"/>
    </w:pPr>
    <w:rPr>
      <w:b/>
      <w:bCs/>
    </w:rPr>
  </w:style>
  <w:style w:type="paragraph" w:styleId="2">
    <w:name w:val="heading 2"/>
    <w:basedOn w:val="a"/>
    <w:next w:val="a"/>
    <w:qFormat/>
    <w:pPr>
      <w:keepNext/>
      <w:jc w:val="both"/>
      <w:outlineLvl w:val="1"/>
    </w:pPr>
    <w:rPr>
      <w:u w:val="single"/>
    </w:rPr>
  </w:style>
  <w:style w:type="paragraph" w:styleId="3">
    <w:name w:val="heading 3"/>
    <w:basedOn w:val="a"/>
    <w:next w:val="a"/>
    <w:qFormat/>
    <w:pPr>
      <w:keepNext/>
      <w:ind w:left="0"/>
      <w:jc w:val="both"/>
      <w:outlineLvl w:val="2"/>
    </w:pPr>
    <w:rPr>
      <w:b/>
      <w:bCs/>
    </w:rPr>
  </w:style>
  <w:style w:type="paragraph" w:styleId="4">
    <w:name w:val="heading 4"/>
    <w:basedOn w:val="a"/>
    <w:next w:val="a"/>
    <w:qFormat/>
    <w:pPr>
      <w:keepNext/>
      <w:jc w:val="both"/>
      <w:outlineLvl w:val="3"/>
    </w:pPr>
    <w:rPr>
      <w:b/>
      <w:bCs/>
    </w:rPr>
  </w:style>
  <w:style w:type="paragraph" w:styleId="5">
    <w:name w:val="heading 5"/>
    <w:basedOn w:val="a"/>
    <w:next w:val="a"/>
    <w:qFormat/>
    <w:pPr>
      <w:keepNext/>
      <w:ind w:left="0"/>
      <w:jc w:val="both"/>
      <w:outlineLvl w:val="4"/>
    </w:pPr>
    <w:rPr>
      <w:b/>
      <w:bCs/>
      <w:sz w:val="16"/>
      <w:szCs w:val="16"/>
    </w:rPr>
  </w:style>
  <w:style w:type="paragraph" w:styleId="6">
    <w:name w:val="heading 6"/>
    <w:basedOn w:val="a"/>
    <w:next w:val="a"/>
    <w:qFormat/>
    <w:pPr>
      <w:keepNext/>
      <w:jc w:val="center"/>
      <w:outlineLvl w:val="5"/>
    </w:pPr>
    <w:rPr>
      <w:b/>
      <w:bCs/>
      <w:sz w:val="24"/>
      <w:szCs w:val="24"/>
    </w:rPr>
  </w:style>
  <w:style w:type="paragraph" w:styleId="7">
    <w:name w:val="heading 7"/>
    <w:basedOn w:val="a"/>
    <w:next w:val="a"/>
    <w:qFormat/>
    <w:pPr>
      <w:keepNext/>
      <w:spacing w:before="0"/>
      <w:ind w:left="0"/>
      <w:outlineLvl w:val="6"/>
    </w:pPr>
    <w:rPr>
      <w:sz w:val="18"/>
      <w:szCs w:val="18"/>
      <w:u w:val="single"/>
    </w:rPr>
  </w:style>
  <w:style w:type="paragraph" w:styleId="8">
    <w:name w:val="heading 8"/>
    <w:basedOn w:val="a"/>
    <w:next w:val="a"/>
    <w:qFormat/>
    <w:pPr>
      <w:keepNext/>
      <w:jc w:val="center"/>
      <w:outlineLvl w:val="7"/>
    </w:pPr>
    <w:rPr>
      <w:b/>
      <w:bCs/>
    </w:rPr>
  </w:style>
  <w:style w:type="paragraph" w:styleId="9">
    <w:name w:val="heading 9"/>
    <w:basedOn w:val="a"/>
    <w:next w:val="a"/>
    <w:qFormat/>
    <w:pPr>
      <w:keepNext/>
      <w:jc w:val="center"/>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ST">
    <w:name w:val="__SUBST"/>
    <w:rPr>
      <w:b/>
      <w:bCs/>
      <w:i/>
      <w:iCs/>
      <w:sz w:val="22"/>
      <w:szCs w:val="22"/>
    </w:rPr>
  </w:style>
  <w:style w:type="paragraph" w:customStyle="1" w:styleId="11">
    <w:name w:val="Заголовок 11"/>
    <w:pPr>
      <w:widowControl w:val="0"/>
      <w:autoSpaceDE w:val="0"/>
      <w:autoSpaceDN w:val="0"/>
      <w:spacing w:before="240" w:after="120"/>
      <w:jc w:val="center"/>
    </w:pPr>
    <w:rPr>
      <w:b/>
      <w:bCs/>
      <w:sz w:val="28"/>
      <w:szCs w:val="28"/>
    </w:rPr>
  </w:style>
  <w:style w:type="paragraph" w:customStyle="1" w:styleId="21">
    <w:name w:val="Заголовок 21"/>
    <w:pPr>
      <w:widowControl w:val="0"/>
      <w:autoSpaceDE w:val="0"/>
      <w:autoSpaceDN w:val="0"/>
      <w:spacing w:before="240" w:after="120"/>
      <w:jc w:val="center"/>
    </w:pPr>
    <w:rPr>
      <w:b/>
      <w:bCs/>
      <w:sz w:val="24"/>
      <w:szCs w:val="24"/>
    </w:rPr>
  </w:style>
  <w:style w:type="paragraph" w:customStyle="1" w:styleId="31">
    <w:name w:val="Заголовок 31"/>
    <w:pPr>
      <w:widowControl w:val="0"/>
      <w:autoSpaceDE w:val="0"/>
      <w:autoSpaceDN w:val="0"/>
      <w:spacing w:before="240" w:after="40"/>
    </w:pPr>
    <w:rPr>
      <w:b/>
      <w:bCs/>
      <w:sz w:val="22"/>
      <w:szCs w:val="22"/>
    </w:rPr>
  </w:style>
  <w:style w:type="paragraph" w:customStyle="1" w:styleId="41">
    <w:name w:val="Заголовок 41"/>
    <w:pPr>
      <w:widowControl w:val="0"/>
      <w:autoSpaceDE w:val="0"/>
      <w:autoSpaceDN w:val="0"/>
      <w:spacing w:before="160" w:after="80"/>
    </w:pPr>
    <w:rPr>
      <w:b/>
      <w:bCs/>
      <w:sz w:val="22"/>
      <w:szCs w:val="22"/>
    </w:rPr>
  </w:style>
  <w:style w:type="paragraph" w:customStyle="1" w:styleId="TableText">
    <w:name w:val="Table Text"/>
    <w:pPr>
      <w:widowControl w:val="0"/>
      <w:autoSpaceDE w:val="0"/>
      <w:autoSpaceDN w:val="0"/>
    </w:pPr>
    <w:rPr>
      <w:sz w:val="18"/>
      <w:szCs w:val="18"/>
    </w:rPr>
  </w:style>
  <w:style w:type="paragraph" w:customStyle="1" w:styleId="TableText1">
    <w:name w:val="Table Text 1"/>
    <w:pPr>
      <w:widowControl w:val="0"/>
      <w:autoSpaceDE w:val="0"/>
      <w:autoSpaceDN w:val="0"/>
      <w:ind w:left="200"/>
    </w:pPr>
    <w:rPr>
      <w:sz w:val="18"/>
      <w:szCs w:val="18"/>
    </w:rPr>
  </w:style>
  <w:style w:type="paragraph" w:customStyle="1" w:styleId="TableText2">
    <w:name w:val="Table Text 2"/>
    <w:pPr>
      <w:widowControl w:val="0"/>
      <w:autoSpaceDE w:val="0"/>
      <w:autoSpaceDN w:val="0"/>
      <w:ind w:left="400"/>
    </w:pPr>
    <w:rPr>
      <w:sz w:val="18"/>
      <w:szCs w:val="18"/>
    </w:rPr>
  </w:style>
  <w:style w:type="paragraph" w:customStyle="1" w:styleId="TableHeader">
    <w:name w:val="Table Header"/>
    <w:pPr>
      <w:widowControl w:val="0"/>
      <w:autoSpaceDE w:val="0"/>
      <w:autoSpaceDN w:val="0"/>
      <w:spacing w:before="40" w:after="40"/>
      <w:jc w:val="center"/>
    </w:pPr>
    <w:rPr>
      <w:b/>
      <w:bCs/>
      <w:sz w:val="18"/>
      <w:szCs w:val="18"/>
    </w:rPr>
  </w:style>
  <w:style w:type="paragraph" w:customStyle="1" w:styleId="TableHeaderNumbers">
    <w:name w:val="Table Header Numbers"/>
    <w:pPr>
      <w:widowControl w:val="0"/>
      <w:autoSpaceDE w:val="0"/>
      <w:autoSpaceDN w:val="0"/>
      <w:jc w:val="center"/>
    </w:pPr>
    <w:rPr>
      <w:sz w:val="18"/>
      <w:szCs w:val="18"/>
    </w:rPr>
  </w:style>
  <w:style w:type="paragraph" w:customStyle="1" w:styleId="TableHeader2">
    <w:name w:val="Table Header 2"/>
    <w:pPr>
      <w:widowControl w:val="0"/>
      <w:autoSpaceDE w:val="0"/>
      <w:autoSpaceDN w:val="0"/>
      <w:jc w:val="center"/>
    </w:pPr>
    <w:rPr>
      <w:b/>
      <w:bCs/>
      <w:sz w:val="18"/>
      <w:szCs w:val="18"/>
    </w:rPr>
  </w:style>
  <w:style w:type="paragraph" w:customStyle="1" w:styleId="TableHeader3">
    <w:name w:val="Table Header 3"/>
    <w:pPr>
      <w:widowControl w:val="0"/>
      <w:autoSpaceDE w:val="0"/>
      <w:autoSpaceDN w:val="0"/>
      <w:spacing w:before="20" w:after="20"/>
    </w:pPr>
    <w:rPr>
      <w:b/>
      <w:bCs/>
      <w:sz w:val="18"/>
      <w:szCs w:val="18"/>
    </w:rPr>
  </w:style>
  <w:style w:type="paragraph" w:customStyle="1" w:styleId="AcntHeading1">
    <w:name w:val="Acnt Heading 1"/>
    <w:pPr>
      <w:widowControl w:val="0"/>
      <w:autoSpaceDE w:val="0"/>
      <w:autoSpaceDN w:val="0"/>
      <w:spacing w:before="360" w:after="40"/>
      <w:jc w:val="center"/>
    </w:pPr>
    <w:rPr>
      <w:b/>
      <w:bCs/>
      <w:sz w:val="28"/>
      <w:szCs w:val="28"/>
    </w:rPr>
  </w:style>
  <w:style w:type="paragraph" w:customStyle="1" w:styleId="AcntHeading2">
    <w:name w:val="Acnt Heading 2"/>
    <w:pPr>
      <w:widowControl w:val="0"/>
      <w:autoSpaceDE w:val="0"/>
      <w:autoSpaceDN w:val="0"/>
      <w:spacing w:before="360" w:after="40"/>
      <w:jc w:val="center"/>
    </w:pPr>
    <w:rPr>
      <w:b/>
      <w:bCs/>
      <w:sz w:val="24"/>
      <w:szCs w:val="24"/>
    </w:rPr>
  </w:style>
  <w:style w:type="paragraph" w:customStyle="1" w:styleId="AcntHeading3">
    <w:name w:val="Acnt Heading 3"/>
    <w:pPr>
      <w:widowControl w:val="0"/>
      <w:autoSpaceDE w:val="0"/>
      <w:autoSpaceDN w:val="0"/>
      <w:spacing w:before="360" w:after="40"/>
      <w:jc w:val="center"/>
    </w:pPr>
    <w:rPr>
      <w:b/>
      <w:bCs/>
    </w:rPr>
  </w:style>
  <w:style w:type="paragraph" w:customStyle="1" w:styleId="AcntTableText">
    <w:name w:val="Acnt Table Text"/>
    <w:pPr>
      <w:widowControl w:val="0"/>
      <w:autoSpaceDE w:val="0"/>
      <w:autoSpaceDN w:val="0"/>
    </w:pPr>
    <w:rPr>
      <w:sz w:val="18"/>
      <w:szCs w:val="18"/>
    </w:rPr>
  </w:style>
  <w:style w:type="paragraph" w:customStyle="1" w:styleId="AcntTableText1">
    <w:name w:val="Acnt Table Text 1"/>
    <w:pPr>
      <w:widowControl w:val="0"/>
      <w:autoSpaceDE w:val="0"/>
      <w:autoSpaceDN w:val="0"/>
      <w:ind w:left="200"/>
    </w:pPr>
    <w:rPr>
      <w:sz w:val="18"/>
      <w:szCs w:val="18"/>
    </w:rPr>
  </w:style>
  <w:style w:type="paragraph" w:customStyle="1" w:styleId="AcntTableText2">
    <w:name w:val="Acnt Table Text 2"/>
    <w:pPr>
      <w:widowControl w:val="0"/>
      <w:autoSpaceDE w:val="0"/>
      <w:autoSpaceDN w:val="0"/>
      <w:ind w:left="400"/>
    </w:pPr>
    <w:rPr>
      <w:sz w:val="18"/>
      <w:szCs w:val="18"/>
    </w:rPr>
  </w:style>
  <w:style w:type="paragraph" w:customStyle="1" w:styleId="AcntTableHeader">
    <w:name w:val="Acnt Table Header"/>
    <w:pPr>
      <w:widowControl w:val="0"/>
      <w:autoSpaceDE w:val="0"/>
      <w:autoSpaceDN w:val="0"/>
      <w:spacing w:before="40" w:after="40"/>
      <w:jc w:val="center"/>
    </w:pPr>
    <w:rPr>
      <w:b/>
      <w:bCs/>
      <w:sz w:val="18"/>
      <w:szCs w:val="18"/>
    </w:rPr>
  </w:style>
  <w:style w:type="paragraph" w:customStyle="1" w:styleId="AcntTableHeaderNumbers">
    <w:name w:val="Acnt Table Header Numbers"/>
    <w:pPr>
      <w:widowControl w:val="0"/>
      <w:autoSpaceDE w:val="0"/>
      <w:autoSpaceDN w:val="0"/>
      <w:jc w:val="center"/>
    </w:pPr>
    <w:rPr>
      <w:sz w:val="18"/>
      <w:szCs w:val="18"/>
    </w:rPr>
  </w:style>
  <w:style w:type="paragraph" w:customStyle="1" w:styleId="AcntTableHeader2">
    <w:name w:val="Acnt Table Header 2"/>
    <w:pPr>
      <w:widowControl w:val="0"/>
      <w:autoSpaceDE w:val="0"/>
      <w:autoSpaceDN w:val="0"/>
      <w:jc w:val="center"/>
    </w:pPr>
    <w:rPr>
      <w:b/>
      <w:bCs/>
      <w:sz w:val="18"/>
      <w:szCs w:val="18"/>
    </w:rPr>
  </w:style>
  <w:style w:type="paragraph" w:customStyle="1" w:styleId="AcntTableHeader3">
    <w:name w:val="Acnt Table Header 3"/>
    <w:pPr>
      <w:widowControl w:val="0"/>
      <w:autoSpaceDE w:val="0"/>
      <w:autoSpaceDN w:val="0"/>
      <w:spacing w:before="20" w:after="20"/>
    </w:pPr>
    <w:rPr>
      <w:b/>
      <w:bCs/>
      <w:sz w:val="18"/>
      <w:szCs w:val="18"/>
    </w:rPr>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20">
    <w:name w:val="Body Text 2"/>
    <w:basedOn w:val="a"/>
    <w:pPr>
      <w:ind w:left="0"/>
      <w:jc w:val="both"/>
    </w:pPr>
  </w:style>
  <w:style w:type="paragraph" w:styleId="a5">
    <w:name w:val="Body Text"/>
    <w:basedOn w:val="a"/>
    <w:pPr>
      <w:ind w:left="0"/>
      <w:jc w:val="both"/>
    </w:pPr>
    <w:rPr>
      <w:b/>
      <w:bCs/>
    </w:rPr>
  </w:style>
  <w:style w:type="paragraph" w:styleId="22">
    <w:name w:val="Body Text Indent 2"/>
    <w:basedOn w:val="a"/>
  </w:style>
  <w:style w:type="paragraph" w:styleId="30">
    <w:name w:val="Body Text Indent 3"/>
    <w:basedOn w:val="a"/>
    <w:pPr>
      <w:jc w:val="both"/>
    </w:pPr>
    <w:rPr>
      <w:sz w:val="24"/>
      <w:szCs w:val="24"/>
    </w:rPr>
  </w:style>
  <w:style w:type="character" w:styleId="a6">
    <w:name w:val="Hyperlink"/>
    <w:basedOn w:val="a0"/>
    <w:rPr>
      <w:color w:val="0000FF"/>
      <w:u w:val="single"/>
    </w:rPr>
  </w:style>
  <w:style w:type="paragraph" w:styleId="32">
    <w:name w:val="Body Text 3"/>
    <w:basedOn w:val="a"/>
    <w:pPr>
      <w:widowControl/>
      <w:spacing w:before="0"/>
      <w:ind w:left="0"/>
      <w:jc w:val="both"/>
    </w:pPr>
    <w:rPr>
      <w:sz w:val="24"/>
      <w:szCs w:val="24"/>
    </w:rPr>
  </w:style>
  <w:style w:type="character" w:styleId="a7">
    <w:name w:val="FollowedHyperlink"/>
    <w:basedOn w:val="a0"/>
    <w:rPr>
      <w:color w:val="800080"/>
      <w:u w:val="single"/>
    </w:rPr>
  </w:style>
  <w:style w:type="paragraph" w:customStyle="1" w:styleId="ConsNormal">
    <w:name w:val="ConsNormal"/>
    <w:pPr>
      <w:widowControl w:val="0"/>
      <w:autoSpaceDE w:val="0"/>
      <w:autoSpaceDN w:val="0"/>
      <w:ind w:firstLine="720"/>
    </w:pPr>
  </w:style>
  <w:style w:type="paragraph" w:customStyle="1" w:styleId="ConsNonformat">
    <w:name w:val="ConsNonformat"/>
    <w:pPr>
      <w:widowControl w:val="0"/>
      <w:autoSpaceDE w:val="0"/>
      <w:autoSpaceDN w:val="0"/>
    </w:pPr>
  </w:style>
  <w:style w:type="paragraph" w:customStyle="1" w:styleId="ConsCell">
    <w:name w:val="ConsCell"/>
    <w:pPr>
      <w:widowControl w:val="0"/>
      <w:autoSpaceDE w:val="0"/>
      <w:autoSpaceDN w:val="0"/>
    </w:pPr>
  </w:style>
  <w:style w:type="paragraph" w:styleId="a8">
    <w:name w:val="Title"/>
    <w:basedOn w:val="a"/>
    <w:qFormat/>
    <w:pPr>
      <w:widowControl/>
      <w:spacing w:before="0"/>
      <w:ind w:left="0"/>
      <w:jc w:val="center"/>
    </w:pPr>
    <w:rPr>
      <w:sz w:val="24"/>
      <w:szCs w:val="24"/>
    </w:rPr>
  </w:style>
  <w:style w:type="paragraph" w:styleId="a9">
    <w:name w:val="Subtitle"/>
    <w:basedOn w:val="a"/>
    <w:qFormat/>
    <w:pPr>
      <w:widowControl/>
      <w:spacing w:before="0"/>
      <w:ind w:left="0"/>
      <w:jc w:val="center"/>
    </w:pPr>
    <w:rPr>
      <w:sz w:val="24"/>
      <w:szCs w:val="24"/>
    </w:rPr>
  </w:style>
  <w:style w:type="paragraph" w:styleId="aa">
    <w:name w:val="List Continue"/>
    <w:basedOn w:val="a"/>
    <w:pPr>
      <w:widowControl/>
      <w:autoSpaceDE/>
      <w:autoSpaceDN/>
      <w:spacing w:before="0" w:after="120"/>
      <w:ind w:left="283"/>
    </w:pPr>
    <w:rPr>
      <w:sz w:val="20"/>
      <w:szCs w:val="20"/>
    </w:rPr>
  </w:style>
  <w:style w:type="character" w:styleId="ab">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24246</Words>
  <Characters>138208</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РО ФКЦБ в УрФО</Company>
  <LinksUpToDate>false</LinksUpToDate>
  <CharactersWithSpaces>162130</CharactersWithSpaces>
  <SharedDoc>false</SharedDoc>
  <HLinks>
    <vt:vector size="18" baseType="variant">
      <vt:variant>
        <vt:i4>1310731</vt:i4>
      </vt:variant>
      <vt:variant>
        <vt:i4>6</vt:i4>
      </vt:variant>
      <vt:variant>
        <vt:i4>0</vt:i4>
      </vt:variant>
      <vt:variant>
        <vt:i4>5</vt:i4>
      </vt:variant>
      <vt:variant>
        <vt:lpwstr>http://www.ogneupory.ru/</vt:lpwstr>
      </vt:variant>
      <vt:variant>
        <vt:lpwstr/>
      </vt:variant>
      <vt:variant>
        <vt:i4>6619205</vt:i4>
      </vt:variant>
      <vt:variant>
        <vt:i4>3</vt:i4>
      </vt:variant>
      <vt:variant>
        <vt:i4>0</vt:i4>
      </vt:variant>
      <vt:variant>
        <vt:i4>5</vt:i4>
      </vt:variant>
      <vt:variant>
        <vt:lpwstr>mailto:general@ogneupory.ru</vt:lpwstr>
      </vt:variant>
      <vt:variant>
        <vt:lpwstr/>
      </vt:variant>
      <vt:variant>
        <vt:i4>3407884</vt:i4>
      </vt:variant>
      <vt:variant>
        <vt:i4>0</vt:i4>
      </vt:variant>
      <vt:variant>
        <vt:i4>0</vt:i4>
      </vt:variant>
      <vt:variant>
        <vt:i4>5</vt:i4>
      </vt:variant>
      <vt:variant>
        <vt:lpwstr>mailto:apstlhs@etel.ru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Электронная Анкета ФКЦБ России 2.7</dc:creator>
  <cp:keywords/>
  <dc:description/>
  <cp:lastModifiedBy>Irina</cp:lastModifiedBy>
  <cp:revision>2</cp:revision>
  <cp:lastPrinted>2007-05-03T11:29:00Z</cp:lastPrinted>
  <dcterms:created xsi:type="dcterms:W3CDTF">2014-08-01T14:38:00Z</dcterms:created>
  <dcterms:modified xsi:type="dcterms:W3CDTF">2014-08-01T14:38:00Z</dcterms:modified>
</cp:coreProperties>
</file>