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F47347">
      <w:pPr>
        <w:pStyle w:val="7"/>
      </w:pPr>
      <w:r>
        <w:t>Учебно-методическое пособие по курсу</w:t>
      </w: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110906">
      <w:pPr>
        <w:ind w:firstLine="567"/>
        <w:jc w:val="center"/>
        <w:rPr>
          <w:b/>
          <w:bCs/>
          <w:sz w:val="32"/>
        </w:rPr>
      </w:pPr>
    </w:p>
    <w:p w:rsidR="00110906" w:rsidRDefault="00F47347">
      <w:pPr>
        <w:ind w:firstLine="567"/>
        <w:jc w:val="center"/>
        <w:rPr>
          <w:b/>
          <w:bCs/>
          <w:sz w:val="32"/>
        </w:rPr>
        <w:sectPr w:rsidR="00110906">
          <w:headerReference w:type="even" r:id="rId7"/>
          <w:footerReference w:type="even" r:id="rId8"/>
          <w:footerReference w:type="default" r:id="rId9"/>
          <w:endnotePr>
            <w:numFmt w:val="decimal"/>
          </w:endnotePr>
          <w:pgSz w:w="8392" w:h="11907"/>
          <w:pgMar w:top="1134" w:right="851" w:bottom="1134" w:left="851" w:header="720" w:footer="720" w:gutter="0"/>
          <w:cols w:space="720"/>
          <w:titlePg/>
        </w:sectPr>
      </w:pPr>
      <w:r>
        <w:rPr>
          <w:b/>
          <w:bCs/>
          <w:sz w:val="32"/>
        </w:rPr>
        <w:t>ФИЛОСОФИЯ ПРАВА</w:t>
      </w:r>
    </w:p>
    <w:p w:rsidR="00110906" w:rsidRDefault="00F47347">
      <w:pPr>
        <w:ind w:firstLine="567"/>
        <w:rPr>
          <w:u w:val="single"/>
        </w:rPr>
      </w:pPr>
      <w:r>
        <w:rPr>
          <w:u w:val="single"/>
        </w:rPr>
        <w:t>ББК 67я73</w:t>
      </w:r>
    </w:p>
    <w:p w:rsidR="00110906" w:rsidRDefault="00F47347">
      <w:pPr>
        <w:ind w:firstLine="567"/>
      </w:pPr>
      <w:r>
        <w:t>Ф 561</w:t>
      </w: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Составитель О.А. Лупандина</w:t>
      </w: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пособие по курсу «Философия права». - Таганрог: Изд-во ТРТУ, 2005. 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с.</w:t>
      </w: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данном пособии представлены основные разделы, предусмотренные программой учебного курса по философии права. Содержит все необходимые для изучения курса философии права материалы: перечень общих и проблемных вопросов, списки литературных источников, индивидуальные задания по темам, темы рефератов и контрольные вопросы по дисциплине.</w:t>
      </w: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установки и задания позволяют систематизировать подготовку студентов к занятиям, а также предоставляют возможность самостоятельно освоить этот курс.</w:t>
      </w: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Пособие предназначено для студентов направления 521400 и специальности 021100 (030501) «Юриспруденция</w:t>
      </w:r>
      <w:r>
        <w:t>»,</w:t>
      </w:r>
      <w:r>
        <w:rPr>
          <w:rFonts w:ascii="Times New Roman" w:hAnsi="Times New Roman"/>
        </w:rPr>
        <w:t xml:space="preserve"> аспирантов, а также для лиц, самостоятельно изучающих философию права.</w:t>
      </w: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Рецензент Н. Ф. Земченков, канд. филос. наук, доцент кафедры гражданского права ТРТУ.</w:t>
      </w:r>
    </w:p>
    <w:p w:rsidR="00110906" w:rsidRDefault="00F47347">
      <w:pPr>
        <w:pStyle w:val="a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ВВЕДЕНИЕ</w:t>
      </w:r>
    </w:p>
    <w:p w:rsidR="00110906" w:rsidRDefault="00110906">
      <w:pPr>
        <w:pStyle w:val="a3"/>
        <w:ind w:firstLine="0"/>
        <w:jc w:val="center"/>
        <w:rPr>
          <w:rFonts w:ascii="Times New Roman" w:hAnsi="Times New Roman"/>
          <w:b/>
        </w:rPr>
      </w:pP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Настоящее учебно-методическое пособие направлено на организацию учебного процесса по курсу философии права, а также способно помочь студентам в самостоятельном изучении ими данной дисциплины.</w:t>
      </w: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Философия права - это самостоятельная юридическая дисциплина общетеоретического характера. Как и другие юридические дисциплины, философия права изучает право и государство в их взаимосвязи и понятийно-правовом единстве.</w:t>
      </w: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Философско-правовые исследования внесли огромный вклад в формирование и развитие правовой и политической культуры человечества, гражданского общества и правового государства. Этим и обусловлено фундаментальное значение философии права в системе юридического и общегуманитарного образования. Философия права является познавательной основой всей системы юридических наук. Она дополняет такие дисциплины, как «Всеобщая история государства и права», «История политических и правовых учений», «Римское право», «История государства и права России», «Теория государства и права» и другие, а также позволяет сформировать целостное представление о теоретической юриспруденции.</w:t>
      </w: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Философия права изучается студентами специальности «Юриспруденция» в течение седьмого семестра на четвертом курсе, в конце которого сдается зачет (на зачет выносятся вопросы, рассмотренные в лекциях и в ходе самостоятельной подготовки студентов). Зачет является итоговой формой контроля знаний по дисциплине. По данной дисциплине, также на четвертом курсе, предусмотрено написание реферата, на последующих курсах возможен выбор и подготовка выпускной квалификационной работы.</w:t>
      </w:r>
    </w:p>
    <w:p w:rsidR="00110906" w:rsidRDefault="00110906">
      <w:pPr>
        <w:pStyle w:val="a3"/>
        <w:ind w:firstLine="567"/>
        <w:rPr>
          <w:rFonts w:ascii="Times New Roman" w:hAnsi="Times New Roman"/>
          <w:b/>
        </w:rPr>
      </w:pPr>
    </w:p>
    <w:p w:rsidR="00110906" w:rsidRDefault="00F47347">
      <w:pPr>
        <w:pStyle w:val="a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И ЗАДАЧИ ДИСЦИПЛИНЫ</w:t>
      </w:r>
    </w:p>
    <w:p w:rsidR="00110906" w:rsidRDefault="00110906">
      <w:pPr>
        <w:pStyle w:val="a3"/>
        <w:ind w:firstLine="0"/>
        <w:jc w:val="center"/>
        <w:rPr>
          <w:rFonts w:ascii="Times New Roman" w:hAnsi="Times New Roman"/>
          <w:b/>
        </w:rPr>
      </w:pPr>
    </w:p>
    <w:p w:rsidR="00110906" w:rsidRDefault="00F47347">
      <w:pPr>
        <w:pStyle w:val="a8"/>
        <w:rPr>
          <w:b w:val="0"/>
        </w:rPr>
      </w:pPr>
      <w:r>
        <w:rPr>
          <w:b w:val="0"/>
        </w:rPr>
        <w:t>Цель курса - философское осмысление наиболее общих закономерностей правовых явлений в органическом единстве с сущностью человека, различных сторон его социального бытия.</w:t>
      </w:r>
    </w:p>
    <w:p w:rsidR="00110906" w:rsidRDefault="00F47347">
      <w:pPr>
        <w:pStyle w:val="a8"/>
        <w:rPr>
          <w:b w:val="0"/>
        </w:rPr>
      </w:pPr>
      <w:r>
        <w:rPr>
          <w:b w:val="0"/>
        </w:rPr>
        <w:t>Задача настоящего учебного курса - помочь студенту, изучающему юриспруденцию овладеть теми исходными философско-правовыми идеями и концепциями, которые играют основополагающую роль в системе знаний современного высококвалифицированного юриста. Кроме того, задачами курса являются: анализ основных направлений развития философско-правовой мысли, определение методологии исследования сущности правовых явлений, исключение узкопрофессионального подхода к исследованию правовых явлений, а также выявление потенциала права как защитника фундаментальных ценностей человеческого бытия.</w:t>
      </w:r>
    </w:p>
    <w:p w:rsidR="00110906" w:rsidRDefault="00F47347">
      <w:pPr>
        <w:pStyle w:val="a8"/>
        <w:rPr>
          <w:b w:val="0"/>
        </w:rPr>
      </w:pPr>
      <w:r>
        <w:rPr>
          <w:b w:val="0"/>
        </w:rPr>
        <w:t>Тематический план по данной учебной дисциплине предусматривает чтение лекций, в ходе которых раскрывается содержание основных вопросов курса, их актуальность, даются рекомендации по организации самостоятельной работы студентов, которая необходима для углубления и закрепления знаний студентов, полученных ими на лекциях, а также выработки навыков самостоятельного активного поиска новых, дополнительных знаний.</w:t>
      </w:r>
    </w:p>
    <w:p w:rsidR="00110906" w:rsidRDefault="00F47347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изучения курса студент должен знать основные философско-правовые термины и понятия, основные теоретические закономерности, направления и течения философско-правового процесса, актуальные проблемы философии права и пути их решения.</w:t>
      </w:r>
    </w:p>
    <w:p w:rsidR="00110906" w:rsidRDefault="00110906">
      <w:pPr>
        <w:pStyle w:val="a3"/>
        <w:ind w:firstLine="567"/>
        <w:rPr>
          <w:rFonts w:ascii="Times New Roman" w:hAnsi="Times New Roman"/>
        </w:rPr>
      </w:pPr>
    </w:p>
    <w:p w:rsidR="00110906" w:rsidRDefault="00F47347">
      <w:pPr>
        <w:pStyle w:val="a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ТЕМАТИЧЕСКИЙ ПЛАН</w:t>
      </w:r>
    </w:p>
    <w:p w:rsidR="00110906" w:rsidRDefault="00110906">
      <w:pPr>
        <w:pStyle w:val="a3"/>
        <w:ind w:firstLine="0"/>
        <w:jc w:val="center"/>
        <w:rPr>
          <w:rFonts w:ascii="Times New Roman" w:hAnsi="Times New Roman"/>
          <w:b/>
        </w:rPr>
      </w:pPr>
    </w:p>
    <w:p w:rsidR="00110906" w:rsidRDefault="00F47347">
      <w:pPr>
        <w:pStyle w:val="a8"/>
        <w:rPr>
          <w:b w:val="0"/>
        </w:rPr>
      </w:pPr>
      <w:r>
        <w:rPr>
          <w:b w:val="0"/>
        </w:rPr>
        <w:t>Философия права состоит из нескольких разделов, в частности: история философии права, теоретическая философия права, метатеоретическая философия права и практическая философия права. История философии права рассматривает вопросы возникновения и развития философско-правовой проблематики от античности до современности. Теоретическая философия права связана с рассмотрением вопросов происхождения, сущности и форм права, соотношения права и власти, права и закона и т.д. Кроме того, здесь же рассматриваются вопросы методологии философско-правовых исследований. В метатеоретической философии права анализируется возможность использования  различных теорий для экспликации юридических феноменов. И, наконец, практическая философия права рассматривает прикладные и практически значимые интерпретации права в связи с различными подходами. Предусмотрено, что изучение истории философии права происходит в виде подготовки студентами докладов, как одной из форм самостоятельной работы. Остальные части курса рассматриваются в рамках лекционных занятий.</w:t>
      </w:r>
    </w:p>
    <w:p w:rsidR="00110906" w:rsidRDefault="00110906">
      <w:pPr>
        <w:pStyle w:val="a3"/>
        <w:ind w:firstLine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1276"/>
      </w:tblGrid>
      <w:tr w:rsidR="00110906">
        <w:trPr>
          <w:cantSplit/>
          <w:trHeight w:val="722"/>
        </w:trPr>
        <w:tc>
          <w:tcPr>
            <w:tcW w:w="534" w:type="dxa"/>
          </w:tcPr>
          <w:p w:rsidR="00110906" w:rsidRDefault="00F473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  <w:p w:rsidR="00110906" w:rsidRDefault="001109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110906" w:rsidRDefault="0011090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10906" w:rsidRDefault="00F473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110906" w:rsidRDefault="00F47347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  <w:p w:rsidR="00110906" w:rsidRDefault="00F47347">
            <w:pPr>
              <w:pStyle w:val="a3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(лекции)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методологии. Формирование философской методологии</w:t>
            </w:r>
          </w:p>
        </w:tc>
        <w:tc>
          <w:tcPr>
            <w:tcW w:w="1276" w:type="dxa"/>
          </w:tcPr>
          <w:p w:rsidR="00110906" w:rsidRDefault="00110906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сущность права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механизм действия права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 власть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 закон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Аксиология права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феноменология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Эпистемология правового мышления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конфликтология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386" w:type="dxa"/>
          </w:tcPr>
          <w:p w:rsidR="00110906" w:rsidRDefault="00110906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</w:p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(лекции)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герменевтика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Социология права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Этнология права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Антропология права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Онтология права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 технологии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0906">
        <w:trPr>
          <w:cantSplit/>
          <w:trHeight w:val="120"/>
        </w:trPr>
        <w:tc>
          <w:tcPr>
            <w:tcW w:w="534" w:type="dxa"/>
          </w:tcPr>
          <w:p w:rsidR="00110906" w:rsidRDefault="00110906">
            <w:pPr>
              <w:pStyle w:val="a3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110906" w:rsidRDefault="00F47347">
            <w:pPr>
              <w:pStyle w:val="a3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</w:t>
            </w:r>
          </w:p>
        </w:tc>
        <w:tc>
          <w:tcPr>
            <w:tcW w:w="1276" w:type="dxa"/>
          </w:tcPr>
          <w:p w:rsidR="00110906" w:rsidRDefault="00F47347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:rsidR="00110906" w:rsidRDefault="00110906">
      <w:pPr>
        <w:pStyle w:val="a3"/>
        <w:ind w:firstLine="0"/>
        <w:rPr>
          <w:rFonts w:ascii="Times New Roman" w:hAnsi="Times New Roman"/>
          <w:b/>
        </w:rPr>
      </w:pPr>
    </w:p>
    <w:p w:rsidR="00110906" w:rsidRDefault="00F47347">
      <w:pPr>
        <w:pStyle w:val="a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КУРСА</w:t>
      </w:r>
    </w:p>
    <w:p w:rsidR="00110906" w:rsidRDefault="00110906">
      <w:pPr>
        <w:pStyle w:val="a3"/>
        <w:ind w:firstLine="567"/>
        <w:rPr>
          <w:rFonts w:ascii="Times New Roman" w:hAnsi="Times New Roman"/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Тема 1. Понятие методологии. Формирование философской методологии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</w:pPr>
      <w:r>
        <w:rPr>
          <w:b/>
        </w:rPr>
        <w:t xml:space="preserve">Занятие 1. </w:t>
      </w:r>
      <w:r>
        <w:t>Методология как учение о методах познания. Философия как методология познания. Уровни методологии. Методология философии права: общие подходы.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 занятия</w:t>
      </w:r>
    </w:p>
    <w:p w:rsidR="00110906" w:rsidRDefault="00F47347">
      <w:pPr>
        <w:numPr>
          <w:ilvl w:val="0"/>
          <w:numId w:val="25"/>
        </w:numPr>
        <w:tabs>
          <w:tab w:val="clear" w:pos="1268"/>
          <w:tab w:val="left" w:pos="851"/>
        </w:tabs>
        <w:ind w:left="0" w:firstLine="454"/>
      </w:pPr>
      <w:r>
        <w:t>Методология как наука.</w:t>
      </w:r>
    </w:p>
    <w:p w:rsidR="00110906" w:rsidRDefault="00F47347">
      <w:pPr>
        <w:numPr>
          <w:ilvl w:val="0"/>
          <w:numId w:val="25"/>
        </w:numPr>
        <w:tabs>
          <w:tab w:val="clear" w:pos="1268"/>
          <w:tab w:val="left" w:pos="851"/>
        </w:tabs>
        <w:ind w:left="0" w:firstLine="454"/>
      </w:pPr>
      <w:r>
        <w:t>Методология как совокупность методов познания.</w:t>
      </w:r>
    </w:p>
    <w:p w:rsidR="00110906" w:rsidRDefault="00F47347">
      <w:pPr>
        <w:numPr>
          <w:ilvl w:val="0"/>
          <w:numId w:val="25"/>
        </w:numPr>
        <w:tabs>
          <w:tab w:val="clear" w:pos="1268"/>
          <w:tab w:val="left" w:pos="851"/>
        </w:tabs>
        <w:ind w:left="0" w:firstLine="454"/>
      </w:pPr>
      <w:r>
        <w:t>Методологические принципы познания.</w:t>
      </w:r>
    </w:p>
    <w:p w:rsidR="00110906" w:rsidRDefault="00F47347">
      <w:pPr>
        <w:numPr>
          <w:ilvl w:val="0"/>
          <w:numId w:val="25"/>
        </w:numPr>
        <w:tabs>
          <w:tab w:val="clear" w:pos="1268"/>
          <w:tab w:val="left" w:pos="851"/>
        </w:tabs>
        <w:ind w:left="0" w:firstLine="454"/>
      </w:pPr>
      <w:r>
        <w:t>Уровни методологического знания.</w:t>
      </w:r>
    </w:p>
    <w:p w:rsidR="00110906" w:rsidRDefault="00F47347">
      <w:pPr>
        <w:numPr>
          <w:ilvl w:val="0"/>
          <w:numId w:val="25"/>
        </w:numPr>
        <w:tabs>
          <w:tab w:val="clear" w:pos="1268"/>
          <w:tab w:val="left" w:pos="851"/>
        </w:tabs>
        <w:ind w:left="0" w:firstLine="454"/>
      </w:pPr>
      <w:r>
        <w:t>Предмет методологии.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5"/>
        </w:numPr>
        <w:tabs>
          <w:tab w:val="left" w:pos="851"/>
        </w:tabs>
        <w:ind w:left="0" w:firstLine="454"/>
      </w:pPr>
      <w:r>
        <w:t>Античная философия права: Гомер, Гесиод, Солон, Фалес.</w:t>
      </w:r>
    </w:p>
    <w:p w:rsidR="00110906" w:rsidRDefault="00F47347">
      <w:pPr>
        <w:numPr>
          <w:ilvl w:val="0"/>
          <w:numId w:val="5"/>
        </w:numPr>
        <w:tabs>
          <w:tab w:val="left" w:pos="851"/>
        </w:tabs>
        <w:ind w:left="0" w:firstLine="454"/>
      </w:pPr>
      <w:r>
        <w:t>Античная философия права: Пифагор, Гераклит, Демокрит.</w:t>
      </w:r>
    </w:p>
    <w:p w:rsidR="00110906" w:rsidRDefault="00F47347">
      <w:pPr>
        <w:numPr>
          <w:ilvl w:val="0"/>
          <w:numId w:val="5"/>
        </w:numPr>
        <w:tabs>
          <w:tab w:val="left" w:pos="851"/>
        </w:tabs>
        <w:ind w:left="0" w:firstLine="454"/>
      </w:pPr>
      <w:r>
        <w:t>Софисты о природе государства и права.</w:t>
      </w:r>
    </w:p>
    <w:p w:rsidR="00110906" w:rsidRDefault="00F47347">
      <w:pPr>
        <w:numPr>
          <w:ilvl w:val="0"/>
          <w:numId w:val="5"/>
        </w:numPr>
        <w:tabs>
          <w:tab w:val="left" w:pos="851"/>
        </w:tabs>
        <w:ind w:left="0" w:firstLine="454"/>
      </w:pPr>
      <w:r>
        <w:t>Платон о законе и справедливости.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</w:pPr>
      <w:r>
        <w:rPr>
          <w:b/>
        </w:rPr>
        <w:t xml:space="preserve">Занятие 2. </w:t>
      </w:r>
      <w:r>
        <w:t>Объективная и субъективная диалектика. Общенаучный уровень методологии. Конкретно-научный уровень методологии. Методологические идеологемы. Материалистическая диалектика как методология научного познания. Методология общей теории права.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 xml:space="preserve">Контрольные вопросы по теме занятия 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t>Методы субъективной диалектики.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t>Соотношение объективной и субъективной диалектики.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br w:type="page"/>
        <w:t>Общие принципы и методы научного познания.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t>Направления формирования и развития общенаучного уровня методологии.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t>Факторы конкретно-научного уровня методологии.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t>Идеологизированный классовый подход в исследованиях.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t>Функции общей теории права как юридической науки.</w:t>
      </w:r>
    </w:p>
    <w:p w:rsidR="00110906" w:rsidRDefault="00F47347">
      <w:pPr>
        <w:numPr>
          <w:ilvl w:val="0"/>
          <w:numId w:val="26"/>
        </w:numPr>
        <w:tabs>
          <w:tab w:val="clear" w:pos="1268"/>
          <w:tab w:val="num" w:pos="-2410"/>
          <w:tab w:val="left" w:pos="851"/>
        </w:tabs>
        <w:ind w:left="0" w:firstLine="454"/>
      </w:pPr>
      <w:r>
        <w:t>Важнейшие принципы общей теории права.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6"/>
        </w:numPr>
        <w:tabs>
          <w:tab w:val="left" w:pos="851"/>
        </w:tabs>
        <w:ind w:left="0" w:firstLine="454"/>
      </w:pPr>
      <w:r>
        <w:t>Учение Аристотеля о политическом праве.</w:t>
      </w:r>
    </w:p>
    <w:p w:rsidR="00110906" w:rsidRDefault="00F47347">
      <w:pPr>
        <w:numPr>
          <w:ilvl w:val="0"/>
          <w:numId w:val="6"/>
        </w:numPr>
        <w:tabs>
          <w:tab w:val="left" w:pos="851"/>
        </w:tabs>
        <w:ind w:left="0" w:firstLine="454"/>
      </w:pPr>
      <w:r>
        <w:t>Философская система Эпикура о праве и государстве.</w:t>
      </w:r>
    </w:p>
    <w:p w:rsidR="00110906" w:rsidRDefault="00F47347">
      <w:pPr>
        <w:numPr>
          <w:ilvl w:val="0"/>
          <w:numId w:val="6"/>
        </w:numPr>
        <w:tabs>
          <w:tab w:val="left" w:pos="851"/>
        </w:tabs>
        <w:ind w:left="0" w:firstLine="454"/>
      </w:pPr>
      <w:r>
        <w:t>Учение стоиков о природе государства.</w:t>
      </w:r>
    </w:p>
    <w:p w:rsidR="00110906" w:rsidRDefault="00110906">
      <w:pPr>
        <w:tabs>
          <w:tab w:val="left" w:pos="851"/>
        </w:tabs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Тема 2. Понятие и сущность права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</w:pPr>
      <w:r>
        <w:rPr>
          <w:b/>
        </w:rPr>
        <w:t xml:space="preserve">Занятие 1. </w:t>
      </w:r>
      <w:r>
        <w:t>Понятие права: разные подходы в определении. Сущность права. Право как система юридических норм и правовых отношений. Признаки права. Назначение и функции права. Дозволения и запреты как выражение регулятивной функции права. Объективное и субъективное право. Типология права. Принципы права.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 занятия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Два основных подхода к определению понятия права.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Подходы к пониманию права.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Факторы, влияющие на формирование представления о сущности и содержании права.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Нормативное понимание права.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Основные признаки права.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Функции права.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Учения о делении права на объективное и субъективное.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Глобальная типология права.</w:t>
      </w:r>
    </w:p>
    <w:p w:rsidR="00110906" w:rsidRDefault="00F47347">
      <w:pPr>
        <w:numPr>
          <w:ilvl w:val="0"/>
          <w:numId w:val="27"/>
        </w:numPr>
        <w:tabs>
          <w:tab w:val="clear" w:pos="1268"/>
          <w:tab w:val="left" w:pos="851"/>
          <w:tab w:val="left" w:pos="993"/>
        </w:tabs>
        <w:ind w:left="0" w:firstLine="454"/>
      </w:pPr>
      <w:r>
        <w:t>Основные и специальные принципы права.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7"/>
        </w:numPr>
        <w:tabs>
          <w:tab w:val="left" w:pos="851"/>
        </w:tabs>
        <w:ind w:left="0" w:firstLine="454"/>
      </w:pPr>
      <w:r>
        <w:t>Общая характеристика философии права Фомы Аквинского.</w:t>
      </w:r>
    </w:p>
    <w:p w:rsidR="00110906" w:rsidRDefault="00F47347">
      <w:pPr>
        <w:numPr>
          <w:ilvl w:val="0"/>
          <w:numId w:val="7"/>
        </w:numPr>
        <w:tabs>
          <w:tab w:val="left" w:pos="851"/>
        </w:tabs>
        <w:ind w:left="0" w:firstLine="454"/>
      </w:pPr>
      <w:r>
        <w:t>Учение Аквината о праве и государственности.</w:t>
      </w:r>
    </w:p>
    <w:p w:rsidR="00110906" w:rsidRDefault="00F47347">
      <w:pPr>
        <w:numPr>
          <w:ilvl w:val="0"/>
          <w:numId w:val="7"/>
        </w:numPr>
        <w:tabs>
          <w:tab w:val="left" w:pos="851"/>
        </w:tabs>
        <w:ind w:left="0" w:firstLine="454"/>
      </w:pPr>
      <w:r>
        <w:t>Фома Аквинский о сущности власти.</w:t>
      </w:r>
    </w:p>
    <w:p w:rsidR="00110906" w:rsidRDefault="00F47347">
      <w:pPr>
        <w:numPr>
          <w:ilvl w:val="0"/>
          <w:numId w:val="7"/>
        </w:numPr>
        <w:tabs>
          <w:tab w:val="left" w:pos="851"/>
        </w:tabs>
        <w:ind w:left="0" w:firstLine="454"/>
      </w:pPr>
      <w:r>
        <w:t>Политико-правовая концепция Фомы Аквинского.</w:t>
      </w:r>
    </w:p>
    <w:p w:rsidR="00110906" w:rsidRDefault="00F47347">
      <w:pPr>
        <w:tabs>
          <w:tab w:val="left" w:pos="851"/>
        </w:tabs>
      </w:pPr>
      <w:r>
        <w:rPr>
          <w:b/>
        </w:rPr>
        <w:br w:type="page"/>
        <w:t xml:space="preserve">Занятие 2. </w:t>
      </w:r>
      <w:r>
        <w:t>Право как равная мера. Право как свобода. Право как справедливость. Общечеловеческое и классово ограниченное в праве. Рациональность права.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 занятия</w:t>
      </w:r>
    </w:p>
    <w:p w:rsidR="00110906" w:rsidRDefault="00F47347">
      <w:pPr>
        <w:numPr>
          <w:ilvl w:val="0"/>
          <w:numId w:val="28"/>
        </w:numPr>
        <w:tabs>
          <w:tab w:val="clear" w:pos="1268"/>
          <w:tab w:val="left" w:pos="851"/>
        </w:tabs>
        <w:ind w:left="0" w:firstLine="454"/>
      </w:pPr>
      <w:r>
        <w:t>Правовое равенство.</w:t>
      </w:r>
    </w:p>
    <w:p w:rsidR="00110906" w:rsidRDefault="00F47347">
      <w:pPr>
        <w:numPr>
          <w:ilvl w:val="0"/>
          <w:numId w:val="28"/>
        </w:numPr>
        <w:tabs>
          <w:tab w:val="clear" w:pos="1268"/>
          <w:tab w:val="left" w:pos="851"/>
        </w:tabs>
        <w:ind w:left="0" w:firstLine="454"/>
      </w:pPr>
      <w:r>
        <w:t>Фактическое и формальное равенство.</w:t>
      </w:r>
    </w:p>
    <w:p w:rsidR="00110906" w:rsidRDefault="00F47347">
      <w:pPr>
        <w:numPr>
          <w:ilvl w:val="0"/>
          <w:numId w:val="28"/>
        </w:numPr>
        <w:tabs>
          <w:tab w:val="clear" w:pos="1268"/>
          <w:tab w:val="left" w:pos="851"/>
        </w:tabs>
        <w:ind w:left="0" w:firstLine="454"/>
      </w:pPr>
      <w:r>
        <w:t>Правовая форма свободы.</w:t>
      </w:r>
    </w:p>
    <w:p w:rsidR="00110906" w:rsidRDefault="00F47347">
      <w:pPr>
        <w:numPr>
          <w:ilvl w:val="0"/>
          <w:numId w:val="28"/>
        </w:numPr>
        <w:tabs>
          <w:tab w:val="clear" w:pos="1268"/>
          <w:tab w:val="left" w:pos="851"/>
        </w:tabs>
        <w:ind w:left="0" w:firstLine="454"/>
      </w:pPr>
      <w:r>
        <w:t>Свобода и равенство.</w:t>
      </w:r>
    </w:p>
    <w:p w:rsidR="00110906" w:rsidRDefault="00F47347">
      <w:pPr>
        <w:numPr>
          <w:ilvl w:val="0"/>
          <w:numId w:val="28"/>
        </w:numPr>
        <w:tabs>
          <w:tab w:val="clear" w:pos="1268"/>
          <w:tab w:val="left" w:pos="851"/>
        </w:tabs>
        <w:ind w:left="0" w:firstLine="454"/>
      </w:pPr>
      <w:r>
        <w:t>Правовая природа справедливости.</w:t>
      </w:r>
    </w:p>
    <w:p w:rsidR="00110906" w:rsidRDefault="00F47347">
      <w:pPr>
        <w:numPr>
          <w:ilvl w:val="0"/>
          <w:numId w:val="28"/>
        </w:numPr>
        <w:tabs>
          <w:tab w:val="clear" w:pos="1268"/>
          <w:tab w:val="left" w:pos="851"/>
        </w:tabs>
        <w:ind w:left="0" w:firstLine="454"/>
      </w:pPr>
      <w:r>
        <w:t>Политико-правовые доктрины.</w:t>
      </w:r>
    </w:p>
    <w:p w:rsidR="00110906" w:rsidRDefault="00F47347">
      <w:pPr>
        <w:numPr>
          <w:ilvl w:val="0"/>
          <w:numId w:val="28"/>
        </w:numPr>
        <w:tabs>
          <w:tab w:val="clear" w:pos="1268"/>
          <w:tab w:val="left" w:pos="851"/>
        </w:tabs>
        <w:ind w:left="0" w:firstLine="454"/>
      </w:pPr>
      <w:r>
        <w:t>Аспекты рациональности права.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8"/>
        </w:numPr>
        <w:tabs>
          <w:tab w:val="left" w:pos="851"/>
        </w:tabs>
        <w:ind w:left="0" w:firstLine="454"/>
      </w:pPr>
      <w:r>
        <w:t>Павийская школа.</w:t>
      </w:r>
    </w:p>
    <w:p w:rsidR="00110906" w:rsidRDefault="00F47347">
      <w:pPr>
        <w:numPr>
          <w:ilvl w:val="0"/>
          <w:numId w:val="8"/>
        </w:numPr>
        <w:tabs>
          <w:tab w:val="left" w:pos="851"/>
        </w:tabs>
        <w:ind w:left="0" w:firstLine="454"/>
      </w:pPr>
      <w:r>
        <w:t>Школа глоссаторов: Ирнерий, Булгар, Ацо.</w:t>
      </w:r>
    </w:p>
    <w:p w:rsidR="00110906" w:rsidRDefault="00F47347">
      <w:pPr>
        <w:numPr>
          <w:ilvl w:val="0"/>
          <w:numId w:val="8"/>
        </w:numPr>
        <w:tabs>
          <w:tab w:val="left" w:pos="851"/>
        </w:tabs>
        <w:ind w:left="0" w:firstLine="454"/>
      </w:pPr>
      <w:r>
        <w:t>Средневековые юристы:Раванис, Луллий, Бартолус.</w:t>
      </w:r>
    </w:p>
    <w:p w:rsidR="00110906" w:rsidRDefault="00F47347">
      <w:pPr>
        <w:numPr>
          <w:ilvl w:val="0"/>
          <w:numId w:val="8"/>
        </w:numPr>
        <w:tabs>
          <w:tab w:val="left" w:pos="851"/>
        </w:tabs>
        <w:ind w:left="0" w:firstLine="454"/>
      </w:pPr>
      <w:r>
        <w:t>Гуго Гроций.</w:t>
      </w:r>
    </w:p>
    <w:p w:rsidR="00110906" w:rsidRDefault="00110906">
      <w:pPr>
        <w:tabs>
          <w:tab w:val="left" w:pos="851"/>
        </w:tabs>
      </w:pPr>
    </w:p>
    <w:p w:rsidR="00110906" w:rsidRDefault="00F47347">
      <w:pPr>
        <w:pStyle w:val="3"/>
        <w:tabs>
          <w:tab w:val="left" w:pos="851"/>
        </w:tabs>
        <w:rPr>
          <w:b w:val="0"/>
        </w:rPr>
      </w:pPr>
      <w:r>
        <w:t xml:space="preserve">Тема 3. Социальный механизм действия права. </w:t>
      </w:r>
      <w:r>
        <w:rPr>
          <w:b w:val="0"/>
        </w:rPr>
        <w:t>Функции права. Интегративная функция права. Функция социализации. Право как способ социального контроля. Нормативные ориентации общества</w:t>
      </w:r>
      <w:r>
        <w:t>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29"/>
        </w:numPr>
        <w:tabs>
          <w:tab w:val="clear" w:pos="1268"/>
          <w:tab w:val="left" w:pos="851"/>
        </w:tabs>
        <w:ind w:left="0" w:firstLine="454"/>
      </w:pPr>
      <w:r>
        <w:t>Основные функции права.</w:t>
      </w:r>
    </w:p>
    <w:p w:rsidR="00110906" w:rsidRDefault="00F47347">
      <w:pPr>
        <w:numPr>
          <w:ilvl w:val="0"/>
          <w:numId w:val="29"/>
        </w:numPr>
        <w:tabs>
          <w:tab w:val="clear" w:pos="1268"/>
          <w:tab w:val="left" w:pos="851"/>
        </w:tabs>
        <w:ind w:left="0" w:firstLine="454"/>
      </w:pPr>
      <w:r>
        <w:t>Ограничительная функция права.</w:t>
      </w:r>
    </w:p>
    <w:p w:rsidR="00110906" w:rsidRDefault="00F47347">
      <w:pPr>
        <w:numPr>
          <w:ilvl w:val="0"/>
          <w:numId w:val="29"/>
        </w:numPr>
        <w:tabs>
          <w:tab w:val="clear" w:pos="1268"/>
          <w:tab w:val="left" w:pos="851"/>
        </w:tabs>
        <w:ind w:left="0" w:firstLine="454"/>
      </w:pPr>
      <w:r>
        <w:t>Проблемы социализации.</w:t>
      </w:r>
    </w:p>
    <w:p w:rsidR="00110906" w:rsidRDefault="00F47347">
      <w:pPr>
        <w:numPr>
          <w:ilvl w:val="0"/>
          <w:numId w:val="29"/>
        </w:numPr>
        <w:tabs>
          <w:tab w:val="clear" w:pos="1268"/>
          <w:tab w:val="left" w:pos="851"/>
        </w:tabs>
        <w:ind w:left="0" w:firstLine="454"/>
      </w:pPr>
      <w:r>
        <w:t>Процесс социального контроля и его цель.</w:t>
      </w:r>
    </w:p>
    <w:p w:rsidR="00110906" w:rsidRDefault="00F47347">
      <w:pPr>
        <w:numPr>
          <w:ilvl w:val="0"/>
          <w:numId w:val="29"/>
        </w:numPr>
        <w:tabs>
          <w:tab w:val="clear" w:pos="1268"/>
          <w:tab w:val="left" w:pos="851"/>
        </w:tabs>
        <w:ind w:left="0" w:firstLine="454"/>
      </w:pPr>
      <w:r>
        <w:t>Структура ценностно-нормативных ориентаций общества.</w:t>
      </w:r>
    </w:p>
    <w:p w:rsidR="00110906" w:rsidRDefault="00F47347">
      <w:pPr>
        <w:numPr>
          <w:ilvl w:val="0"/>
          <w:numId w:val="29"/>
        </w:numPr>
        <w:tabs>
          <w:tab w:val="clear" w:pos="1268"/>
          <w:tab w:val="left" w:pos="851"/>
        </w:tabs>
        <w:ind w:left="0" w:firstLine="454"/>
      </w:pPr>
      <w:r>
        <w:t>Способы правового воздействия на мотивацию поведения.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9"/>
        </w:numPr>
        <w:tabs>
          <w:tab w:val="left" w:pos="851"/>
        </w:tabs>
        <w:ind w:left="0" w:firstLine="454"/>
      </w:pPr>
      <w:r>
        <w:t>Фрэнсис Бэкон о справедливости, праве и законе.</w:t>
      </w:r>
    </w:p>
    <w:p w:rsidR="00110906" w:rsidRDefault="00F47347">
      <w:pPr>
        <w:numPr>
          <w:ilvl w:val="0"/>
          <w:numId w:val="9"/>
        </w:numPr>
        <w:tabs>
          <w:tab w:val="left" w:pos="851"/>
        </w:tabs>
        <w:ind w:left="0" w:firstLine="454"/>
      </w:pPr>
      <w:r>
        <w:t>Томас Гоббс о различении права и закона.</w:t>
      </w:r>
    </w:p>
    <w:p w:rsidR="00110906" w:rsidRDefault="00F47347">
      <w:pPr>
        <w:numPr>
          <w:ilvl w:val="0"/>
          <w:numId w:val="9"/>
        </w:numPr>
        <w:tabs>
          <w:tab w:val="left" w:pos="851"/>
        </w:tabs>
        <w:ind w:left="0" w:firstLine="454"/>
      </w:pPr>
      <w:r>
        <w:t>Философско-правовое учение Джона Локка.</w:t>
      </w:r>
    </w:p>
    <w:p w:rsidR="00110906" w:rsidRDefault="00110906">
      <w:pPr>
        <w:tabs>
          <w:tab w:val="left" w:pos="851"/>
        </w:tabs>
      </w:pPr>
    </w:p>
    <w:p w:rsidR="00110906" w:rsidRDefault="00F47347">
      <w:pPr>
        <w:pStyle w:val="4"/>
        <w:tabs>
          <w:tab w:val="left" w:pos="-2552"/>
          <w:tab w:val="left" w:pos="851"/>
        </w:tabs>
        <w:ind w:firstLine="454"/>
        <w:rPr>
          <w:b w:val="0"/>
        </w:rPr>
      </w:pPr>
      <w:r>
        <w:t xml:space="preserve">Тема 4. Право и власть. </w:t>
      </w:r>
      <w:r>
        <w:rPr>
          <w:b w:val="0"/>
        </w:rPr>
        <w:t>Происхождение власти. Современные концепции власти. Структура власти. Ресурсы власти. Способы и механизмы функционирования власти. Виды власти. Законность власти.</w:t>
      </w: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br w:type="page"/>
        <w:t>Контрольные вопросы по теме</w:t>
      </w:r>
    </w:p>
    <w:p w:rsidR="00110906" w:rsidRDefault="00F47347">
      <w:pPr>
        <w:numPr>
          <w:ilvl w:val="0"/>
          <w:numId w:val="31"/>
        </w:numPr>
        <w:tabs>
          <w:tab w:val="clear" w:pos="1268"/>
          <w:tab w:val="left" w:pos="851"/>
        </w:tabs>
        <w:ind w:left="0" w:firstLine="454"/>
      </w:pPr>
      <w:r>
        <w:t>Учения о власти.</w:t>
      </w:r>
    </w:p>
    <w:p w:rsidR="00110906" w:rsidRDefault="00F47347">
      <w:pPr>
        <w:numPr>
          <w:ilvl w:val="0"/>
          <w:numId w:val="31"/>
        </w:numPr>
        <w:tabs>
          <w:tab w:val="clear" w:pos="1268"/>
          <w:tab w:val="left" w:pos="851"/>
        </w:tabs>
        <w:ind w:left="0" w:firstLine="454"/>
      </w:pPr>
      <w:r>
        <w:t>Атрибутивно-субстанциальные подходы к осмыслению власти.</w:t>
      </w:r>
    </w:p>
    <w:p w:rsidR="00110906" w:rsidRDefault="00F47347">
      <w:pPr>
        <w:numPr>
          <w:ilvl w:val="0"/>
          <w:numId w:val="31"/>
        </w:numPr>
        <w:tabs>
          <w:tab w:val="clear" w:pos="1268"/>
          <w:tab w:val="left" w:pos="851"/>
        </w:tabs>
        <w:ind w:left="0" w:firstLine="454"/>
      </w:pPr>
      <w:r>
        <w:t>Основные компоненты власти.</w:t>
      </w:r>
    </w:p>
    <w:p w:rsidR="00110906" w:rsidRDefault="00F47347">
      <w:pPr>
        <w:numPr>
          <w:ilvl w:val="0"/>
          <w:numId w:val="31"/>
        </w:numPr>
        <w:tabs>
          <w:tab w:val="clear" w:pos="1268"/>
          <w:tab w:val="left" w:pos="851"/>
        </w:tabs>
        <w:ind w:left="0" w:firstLine="454"/>
      </w:pPr>
      <w:r>
        <w:t>Ресурсы власти.</w:t>
      </w:r>
    </w:p>
    <w:p w:rsidR="00110906" w:rsidRDefault="00F47347">
      <w:pPr>
        <w:numPr>
          <w:ilvl w:val="0"/>
          <w:numId w:val="31"/>
        </w:numPr>
        <w:tabs>
          <w:tab w:val="clear" w:pos="1268"/>
          <w:tab w:val="left" w:pos="851"/>
        </w:tabs>
        <w:ind w:left="0" w:firstLine="454"/>
      </w:pPr>
      <w:r>
        <w:t>Типология власти.</w:t>
      </w:r>
    </w:p>
    <w:p w:rsidR="00110906" w:rsidRDefault="00F47347">
      <w:pPr>
        <w:numPr>
          <w:ilvl w:val="0"/>
          <w:numId w:val="31"/>
        </w:numPr>
        <w:tabs>
          <w:tab w:val="clear" w:pos="1268"/>
          <w:tab w:val="left" w:pos="851"/>
        </w:tabs>
        <w:ind w:left="0" w:firstLine="454"/>
      </w:pPr>
      <w:r>
        <w:t>Разделение властей и разграничение их компетенции.</w:t>
      </w:r>
    </w:p>
    <w:p w:rsidR="00110906" w:rsidRDefault="00F47347">
      <w:pPr>
        <w:numPr>
          <w:ilvl w:val="0"/>
          <w:numId w:val="31"/>
        </w:numPr>
        <w:tabs>
          <w:tab w:val="clear" w:pos="1268"/>
          <w:tab w:val="left" w:pos="851"/>
        </w:tabs>
        <w:ind w:left="0" w:firstLine="454"/>
      </w:pPr>
      <w:r>
        <w:t>Легитимная и легальная власть.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0"/>
        </w:numPr>
        <w:tabs>
          <w:tab w:val="left" w:pos="851"/>
        </w:tabs>
        <w:ind w:left="0" w:firstLine="454"/>
      </w:pPr>
      <w:r>
        <w:t>Правовые взгляды Вольтера.</w:t>
      </w:r>
    </w:p>
    <w:p w:rsidR="00110906" w:rsidRDefault="00F47347">
      <w:pPr>
        <w:numPr>
          <w:ilvl w:val="0"/>
          <w:numId w:val="10"/>
        </w:numPr>
        <w:tabs>
          <w:tab w:val="left" w:pos="851"/>
        </w:tabs>
        <w:ind w:left="0" w:firstLine="454"/>
      </w:pPr>
      <w:r>
        <w:t>Монтескье о «духе» законов.</w:t>
      </w:r>
    </w:p>
    <w:p w:rsidR="00110906" w:rsidRDefault="00F47347">
      <w:pPr>
        <w:numPr>
          <w:ilvl w:val="0"/>
          <w:numId w:val="10"/>
        </w:numPr>
        <w:tabs>
          <w:tab w:val="left" w:pos="851"/>
        </w:tabs>
        <w:ind w:left="0" w:firstLine="454"/>
      </w:pPr>
      <w:r>
        <w:t>Политико-правовое учение Руссо: теория общественного договора.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  <w:rPr>
          <w:b/>
        </w:rPr>
      </w:pPr>
      <w:r>
        <w:rPr>
          <w:b/>
        </w:rPr>
        <w:t>Тема 5. Право и закон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Занятие 1. </w:t>
      </w:r>
      <w:r>
        <w:t>Закон как форма права. Философское понятие закона. Закон как правило. Правовые нормы как правила. Термины «право» и «закон».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 занятия</w:t>
      </w:r>
    </w:p>
    <w:p w:rsidR="00110906" w:rsidRDefault="00F47347">
      <w:pPr>
        <w:numPr>
          <w:ilvl w:val="0"/>
          <w:numId w:val="30"/>
        </w:numPr>
        <w:tabs>
          <w:tab w:val="clear" w:pos="1268"/>
          <w:tab w:val="num" w:pos="-2977"/>
          <w:tab w:val="left" w:pos="851"/>
        </w:tabs>
        <w:ind w:left="0" w:firstLine="454"/>
      </w:pPr>
      <w:r>
        <w:t>Значение и роль закона в различных правовых системах.</w:t>
      </w:r>
    </w:p>
    <w:p w:rsidR="00110906" w:rsidRDefault="00F47347">
      <w:pPr>
        <w:numPr>
          <w:ilvl w:val="0"/>
          <w:numId w:val="30"/>
        </w:numPr>
        <w:tabs>
          <w:tab w:val="clear" w:pos="1268"/>
          <w:tab w:val="num" w:pos="-2977"/>
          <w:tab w:val="left" w:pos="851"/>
        </w:tabs>
        <w:ind w:left="0" w:firstLine="454"/>
      </w:pPr>
      <w:r>
        <w:t>Промежуточный характер юридических законов.</w:t>
      </w:r>
    </w:p>
    <w:p w:rsidR="00110906" w:rsidRDefault="00F47347">
      <w:pPr>
        <w:numPr>
          <w:ilvl w:val="0"/>
          <w:numId w:val="30"/>
        </w:numPr>
        <w:tabs>
          <w:tab w:val="clear" w:pos="1268"/>
          <w:tab w:val="num" w:pos="-2977"/>
          <w:tab w:val="left" w:pos="851"/>
        </w:tabs>
        <w:ind w:left="0" w:firstLine="454"/>
      </w:pPr>
      <w:r>
        <w:t>Типология закона.</w:t>
      </w:r>
    </w:p>
    <w:p w:rsidR="00110906" w:rsidRDefault="00F47347">
      <w:pPr>
        <w:numPr>
          <w:ilvl w:val="0"/>
          <w:numId w:val="30"/>
        </w:numPr>
        <w:tabs>
          <w:tab w:val="clear" w:pos="1268"/>
          <w:tab w:val="num" w:pos="-2977"/>
          <w:tab w:val="left" w:pos="851"/>
        </w:tabs>
        <w:ind w:left="0" w:firstLine="454"/>
      </w:pPr>
      <w:r>
        <w:t>Право и закон: соотношение понятий.</w:t>
      </w:r>
    </w:p>
    <w:p w:rsidR="00110906" w:rsidRDefault="00F47347">
      <w:pPr>
        <w:numPr>
          <w:ilvl w:val="0"/>
          <w:numId w:val="30"/>
        </w:numPr>
        <w:tabs>
          <w:tab w:val="clear" w:pos="1268"/>
          <w:tab w:val="num" w:pos="-2977"/>
          <w:tab w:val="left" w:pos="851"/>
        </w:tabs>
        <w:ind w:left="0" w:firstLine="454"/>
      </w:pPr>
      <w:r>
        <w:t>Различные подходы к пониманию права.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1"/>
        </w:numPr>
        <w:tabs>
          <w:tab w:val="left" w:pos="-2552"/>
          <w:tab w:val="left" w:pos="851"/>
        </w:tabs>
        <w:ind w:left="0" w:firstLine="454"/>
      </w:pPr>
      <w:r>
        <w:t>Кант: человек как субъект нравственного и правового сознания.</w:t>
      </w:r>
    </w:p>
    <w:p w:rsidR="00110906" w:rsidRDefault="00F47347">
      <w:pPr>
        <w:numPr>
          <w:ilvl w:val="0"/>
          <w:numId w:val="11"/>
        </w:numPr>
        <w:tabs>
          <w:tab w:val="left" w:pos="-2552"/>
          <w:tab w:val="left" w:pos="851"/>
        </w:tabs>
        <w:ind w:left="0" w:firstLine="454"/>
      </w:pPr>
      <w:r>
        <w:t>Кант: призвание права и теория общественного договора.</w:t>
      </w:r>
    </w:p>
    <w:p w:rsidR="00110906" w:rsidRDefault="00F47347">
      <w:pPr>
        <w:numPr>
          <w:ilvl w:val="0"/>
          <w:numId w:val="11"/>
        </w:numPr>
        <w:tabs>
          <w:tab w:val="left" w:pos="-2552"/>
          <w:tab w:val="left" w:pos="851"/>
        </w:tabs>
        <w:ind w:left="0" w:firstLine="454"/>
      </w:pPr>
      <w:r>
        <w:t>Политическая теория Канта: классификация права и форм правления.</w:t>
      </w:r>
    </w:p>
    <w:p w:rsidR="00110906" w:rsidRDefault="00F47347">
      <w:pPr>
        <w:numPr>
          <w:ilvl w:val="0"/>
          <w:numId w:val="11"/>
        </w:numPr>
        <w:tabs>
          <w:tab w:val="left" w:pos="-2552"/>
          <w:tab w:val="left" w:pos="851"/>
        </w:tabs>
        <w:ind w:left="0" w:firstLine="454"/>
      </w:pPr>
      <w:r>
        <w:t>Политические цели и политические идеалы И. Канта.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Занятие 2. </w:t>
      </w:r>
      <w:r>
        <w:t>Понятие правового закона, его основные признаки. Действие закона во времени. Действие закона в пространстве. Действие закона по кругу лиц. Классификация законов. Общие принципы законодательства. Современные проблемы законотворчества. Толкование закона.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 занятия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Признаки закона.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Вступление закона в силу.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br w:type="page"/>
        <w:t>Пределы действия закона в пространстве.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Лица, на которых распространяется действие закона.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Виды законов.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Законодательство в узком и широком смысле.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Система законодательства и необходимость ее систематизации.</w:t>
      </w:r>
    </w:p>
    <w:p w:rsidR="00110906" w:rsidRDefault="00F47347">
      <w:pPr>
        <w:numPr>
          <w:ilvl w:val="0"/>
          <w:numId w:val="32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Виды и способы толкования.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2"/>
        </w:numPr>
        <w:tabs>
          <w:tab w:val="left" w:pos="-2552"/>
          <w:tab w:val="left" w:pos="851"/>
        </w:tabs>
        <w:ind w:left="0" w:firstLine="454"/>
      </w:pPr>
      <w:r>
        <w:t>Место «Философии права» в философской системе Гегеля.</w:t>
      </w:r>
    </w:p>
    <w:p w:rsidR="00110906" w:rsidRDefault="00F47347">
      <w:pPr>
        <w:numPr>
          <w:ilvl w:val="0"/>
          <w:numId w:val="12"/>
        </w:numPr>
        <w:tabs>
          <w:tab w:val="left" w:pos="-2552"/>
          <w:tab w:val="left" w:pos="851"/>
        </w:tabs>
        <w:ind w:left="0" w:firstLine="454"/>
      </w:pPr>
      <w:r>
        <w:t>Гегель: идея права как предмет философии права.</w:t>
      </w:r>
    </w:p>
    <w:p w:rsidR="00110906" w:rsidRDefault="00F47347">
      <w:pPr>
        <w:numPr>
          <w:ilvl w:val="0"/>
          <w:numId w:val="12"/>
        </w:numPr>
        <w:tabs>
          <w:tab w:val="left" w:pos="-2552"/>
          <w:tab w:val="left" w:pos="851"/>
        </w:tabs>
        <w:ind w:left="0" w:firstLine="454"/>
      </w:pPr>
      <w:r>
        <w:t>Структура политико-правового содержания гегелевской философии права.</w:t>
      </w:r>
    </w:p>
    <w:p w:rsidR="00110906" w:rsidRDefault="00F47347">
      <w:pPr>
        <w:numPr>
          <w:ilvl w:val="0"/>
          <w:numId w:val="12"/>
        </w:numPr>
        <w:tabs>
          <w:tab w:val="left" w:pos="-2552"/>
          <w:tab w:val="left" w:pos="851"/>
        </w:tabs>
        <w:ind w:left="0" w:firstLine="454"/>
      </w:pPr>
      <w:r>
        <w:t>Теоретические конструкции гегелевской философии права.</w:t>
      </w:r>
    </w:p>
    <w:p w:rsidR="00110906" w:rsidRDefault="00110906">
      <w:pPr>
        <w:tabs>
          <w:tab w:val="left" w:pos="-2552"/>
          <w:tab w:val="left" w:pos="851"/>
        </w:tabs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Тема 6. Аксиология права. </w:t>
      </w:r>
      <w:r>
        <w:t>Аксиология – философская наука о ценностях. Предметная область правовой аксиологии. Право как ценность. Легистская, естественно-правовая и либертарно-юридическая концепции ценности права. Ценностно-личностные основания правовой культуры. Ценностно-ориентированное право.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Аксиологический аспект философии права.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Проблемы понимания и трактовки права как ценности.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Ценность права, согласно либертарно-юридической аксиологии.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Цель права.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Свойства права как нормативного институционного образования.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Инструментальный характер ценности права.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Собственная ценность права.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Различия между легистской, естественноправовой и либертарно-юриди-ческой концепциями ценности права.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Правовая культура.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Ценностный подход к проблемам современного права.</w:t>
      </w:r>
    </w:p>
    <w:p w:rsidR="00110906" w:rsidRDefault="00F47347">
      <w:pPr>
        <w:numPr>
          <w:ilvl w:val="0"/>
          <w:numId w:val="33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Ценностные принципы конституционного права России.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3"/>
        </w:numPr>
        <w:tabs>
          <w:tab w:val="left" w:pos="-2552"/>
          <w:tab w:val="left" w:pos="851"/>
        </w:tabs>
        <w:ind w:left="0" w:firstLine="454"/>
      </w:pPr>
      <w:r>
        <w:t>Гегель: право и закон.</w:t>
      </w:r>
    </w:p>
    <w:p w:rsidR="00110906" w:rsidRDefault="00F47347">
      <w:pPr>
        <w:numPr>
          <w:ilvl w:val="0"/>
          <w:numId w:val="13"/>
        </w:numPr>
        <w:tabs>
          <w:tab w:val="left" w:pos="-2552"/>
          <w:tab w:val="left" w:pos="851"/>
        </w:tabs>
        <w:ind w:left="0" w:firstLine="454"/>
      </w:pPr>
      <w:r>
        <w:t>Гегель: абстрактное право.</w:t>
      </w:r>
    </w:p>
    <w:p w:rsidR="00110906" w:rsidRDefault="00F47347">
      <w:pPr>
        <w:numPr>
          <w:ilvl w:val="0"/>
          <w:numId w:val="13"/>
        </w:numPr>
        <w:tabs>
          <w:tab w:val="left" w:pos="-2552"/>
          <w:tab w:val="left" w:pos="851"/>
        </w:tabs>
        <w:ind w:left="0" w:firstLine="454"/>
      </w:pPr>
      <w:r>
        <w:t>Гегель: гражданское общество и государство.</w:t>
      </w:r>
    </w:p>
    <w:p w:rsidR="00110906" w:rsidRDefault="00F47347">
      <w:pPr>
        <w:numPr>
          <w:ilvl w:val="0"/>
          <w:numId w:val="13"/>
        </w:numPr>
        <w:tabs>
          <w:tab w:val="left" w:pos="-2552"/>
          <w:tab w:val="left" w:pos="851"/>
        </w:tabs>
        <w:ind w:left="0" w:firstLine="454"/>
      </w:pPr>
      <w:r>
        <w:t>Гегель о правовом государстве.</w:t>
      </w: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br w:type="page"/>
        <w:t xml:space="preserve">Тема 7. Юридическая феноменология. </w:t>
      </w:r>
      <w:r>
        <w:t>Предметная область юридической феноменологии. Феноменология – философское учение о феноменах. Феноменология как способ исследования сознания. Феноменологический метод.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34"/>
        </w:numPr>
        <w:tabs>
          <w:tab w:val="clear" w:pos="1287"/>
          <w:tab w:val="left" w:pos="851"/>
        </w:tabs>
        <w:ind w:left="0" w:firstLine="454"/>
      </w:pPr>
      <w:r>
        <w:t>Право как явление.</w:t>
      </w:r>
    </w:p>
    <w:p w:rsidR="00110906" w:rsidRDefault="00F47347">
      <w:pPr>
        <w:numPr>
          <w:ilvl w:val="0"/>
          <w:numId w:val="34"/>
        </w:numPr>
        <w:tabs>
          <w:tab w:val="clear" w:pos="1287"/>
          <w:tab w:val="left" w:pos="851"/>
        </w:tabs>
        <w:ind w:left="0" w:firstLine="454"/>
      </w:pPr>
      <w:r>
        <w:t>Единство метода и предмета, как феноменологический метод.</w:t>
      </w:r>
    </w:p>
    <w:p w:rsidR="00110906" w:rsidRDefault="00F47347">
      <w:pPr>
        <w:numPr>
          <w:ilvl w:val="0"/>
          <w:numId w:val="34"/>
        </w:numPr>
        <w:tabs>
          <w:tab w:val="clear" w:pos="1287"/>
          <w:tab w:val="left" w:pos="851"/>
        </w:tabs>
        <w:ind w:left="0" w:firstLine="454"/>
      </w:pPr>
      <w:r>
        <w:t>Истоки феноменологии.</w:t>
      </w:r>
    </w:p>
    <w:p w:rsidR="00110906" w:rsidRDefault="00F47347">
      <w:pPr>
        <w:numPr>
          <w:ilvl w:val="0"/>
          <w:numId w:val="34"/>
        </w:numPr>
        <w:tabs>
          <w:tab w:val="clear" w:pos="1287"/>
          <w:tab w:val="left" w:pos="851"/>
        </w:tabs>
        <w:ind w:left="0" w:firstLine="454"/>
      </w:pPr>
      <w:r>
        <w:t>Феноменологический подход Гуссерля.</w:t>
      </w:r>
    </w:p>
    <w:p w:rsidR="00110906" w:rsidRDefault="00F47347">
      <w:pPr>
        <w:numPr>
          <w:ilvl w:val="0"/>
          <w:numId w:val="34"/>
        </w:numPr>
        <w:tabs>
          <w:tab w:val="clear" w:pos="1287"/>
          <w:tab w:val="left" w:pos="851"/>
        </w:tabs>
        <w:ind w:left="0" w:firstLine="454"/>
      </w:pPr>
      <w:r>
        <w:t>Методологическая процедура феноменологии.</w:t>
      </w:r>
    </w:p>
    <w:p w:rsidR="00110906" w:rsidRDefault="00110906">
      <w:pPr>
        <w:tabs>
          <w:tab w:val="left" w:pos="851"/>
        </w:tabs>
        <w:rPr>
          <w:b/>
          <w:lang w:val="en-US"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4"/>
        </w:numPr>
        <w:tabs>
          <w:tab w:val="left" w:pos="-2552"/>
          <w:tab w:val="left" w:pos="851"/>
        </w:tabs>
        <w:ind w:left="0" w:firstLine="454"/>
      </w:pPr>
      <w:r>
        <w:t>Обоснование права как необходимого условия самосознания «Я» согласно учению Фихте.</w:t>
      </w:r>
    </w:p>
    <w:p w:rsidR="00110906" w:rsidRDefault="00F47347">
      <w:pPr>
        <w:numPr>
          <w:ilvl w:val="0"/>
          <w:numId w:val="14"/>
        </w:numPr>
        <w:tabs>
          <w:tab w:val="left" w:pos="-2552"/>
          <w:tab w:val="left" w:pos="851"/>
        </w:tabs>
        <w:ind w:left="0" w:firstLine="454"/>
      </w:pPr>
      <w:r>
        <w:t>Фихте: государство как служебное средство для достижения цели человеческого существования.</w:t>
      </w:r>
    </w:p>
    <w:p w:rsidR="00110906" w:rsidRDefault="00F47347">
      <w:pPr>
        <w:numPr>
          <w:ilvl w:val="0"/>
          <w:numId w:val="14"/>
        </w:numPr>
        <w:tabs>
          <w:tab w:val="left" w:pos="-2552"/>
          <w:tab w:val="left" w:pos="851"/>
        </w:tabs>
        <w:ind w:left="0" w:firstLine="454"/>
      </w:pPr>
      <w:r>
        <w:t>Фихте: система естественных прав человека, основанная на его самосознании, назначении, целях и смысле существования.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Тема 8. Эпистемология правового мышления. </w:t>
      </w:r>
      <w:r>
        <w:t>Эпистемологические основания правового мышления. Основные подходы в анализе эпистемологической специфики правового мышления. Правопонимание в структуре правового мышления. «Предзнание» в эпистемологии правового мышления. Традиция права и границы правового мышления.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35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Эпистемология – теория познания.</w:t>
      </w:r>
    </w:p>
    <w:p w:rsidR="00110906" w:rsidRDefault="00F47347">
      <w:pPr>
        <w:numPr>
          <w:ilvl w:val="0"/>
          <w:numId w:val="35"/>
        </w:numPr>
        <w:tabs>
          <w:tab w:val="clear" w:pos="1174"/>
          <w:tab w:val="num" w:pos="-2977"/>
          <w:tab w:val="left" w:pos="851"/>
        </w:tabs>
        <w:ind w:left="0" w:firstLine="454"/>
      </w:pPr>
      <w:r>
        <w:t>Три основных подхода к пониманию правового мышления.</w:t>
      </w:r>
    </w:p>
    <w:p w:rsidR="00110906" w:rsidRDefault="00F47347">
      <w:pPr>
        <w:numPr>
          <w:ilvl w:val="0"/>
          <w:numId w:val="35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Процесс правопонимания и его структура.</w:t>
      </w:r>
    </w:p>
    <w:p w:rsidR="00110906" w:rsidRDefault="00F47347">
      <w:pPr>
        <w:numPr>
          <w:ilvl w:val="0"/>
          <w:numId w:val="35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Предпосылочность и неявность допредикативного знания права.</w:t>
      </w:r>
    </w:p>
    <w:p w:rsidR="00110906" w:rsidRDefault="00F47347">
      <w:pPr>
        <w:numPr>
          <w:ilvl w:val="0"/>
          <w:numId w:val="35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Границы правового мышления.</w:t>
      </w:r>
    </w:p>
    <w:p w:rsidR="00110906" w:rsidRDefault="00F47347">
      <w:pPr>
        <w:numPr>
          <w:ilvl w:val="0"/>
          <w:numId w:val="35"/>
        </w:numPr>
        <w:tabs>
          <w:tab w:val="clear" w:pos="1174"/>
          <w:tab w:val="num" w:pos="-2977"/>
          <w:tab w:val="left" w:pos="851"/>
        </w:tabs>
        <w:ind w:left="0" w:firstLine="454"/>
      </w:pPr>
      <w:r>
        <w:t>Правовое мышление как средство и предмет исследования одновременно.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5"/>
        </w:numPr>
        <w:tabs>
          <w:tab w:val="left" w:pos="-2552"/>
          <w:tab w:val="left" w:pos="851"/>
        </w:tabs>
        <w:ind w:left="0" w:firstLine="454"/>
      </w:pPr>
      <w:r>
        <w:t xml:space="preserve">Общая характеристика государствоведения во второй половине </w:t>
      </w:r>
      <w:r>
        <w:rPr>
          <w:lang w:val="en-US"/>
        </w:rPr>
        <w:t>XIX</w:t>
      </w:r>
      <w:r>
        <w:t xml:space="preserve"> века.</w:t>
      </w:r>
    </w:p>
    <w:p w:rsidR="00110906" w:rsidRDefault="00F47347">
      <w:pPr>
        <w:numPr>
          <w:ilvl w:val="0"/>
          <w:numId w:val="15"/>
        </w:numPr>
        <w:tabs>
          <w:tab w:val="left" w:pos="-2552"/>
          <w:tab w:val="left" w:pos="851"/>
        </w:tabs>
        <w:ind w:left="0" w:firstLine="454"/>
      </w:pPr>
      <w:r>
        <w:t>Юридический позитивизм.</w:t>
      </w:r>
    </w:p>
    <w:p w:rsidR="00110906" w:rsidRDefault="00F47347">
      <w:pPr>
        <w:numPr>
          <w:ilvl w:val="0"/>
          <w:numId w:val="15"/>
        </w:numPr>
        <w:tabs>
          <w:tab w:val="left" w:pos="-2552"/>
          <w:tab w:val="left" w:pos="851"/>
        </w:tabs>
        <w:ind w:left="0" w:firstLine="454"/>
      </w:pPr>
      <w:r>
        <w:t>Концепции либеральных государствоведов.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Тема 9. Юридическая конфликтология. </w:t>
      </w:r>
      <w:r>
        <w:t>Предметная область юридической конфликтологии. Классификация конфликтов. Происхождение конфликтов. Клас-</w:t>
      </w:r>
    </w:p>
    <w:p w:rsidR="00110906" w:rsidRDefault="00F47347">
      <w:pPr>
        <w:tabs>
          <w:tab w:val="left" w:pos="-2552"/>
          <w:tab w:val="left" w:pos="851"/>
        </w:tabs>
        <w:ind w:firstLine="0"/>
      </w:pPr>
      <w:r>
        <w:br w:type="page"/>
        <w:t>сификация методов разрешения конфликтов. Стадии конфликта. Политические конфликты. Правовые конфликты. Коллизионное право в разрешении правовых конфликтов.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Проблематика конфликта.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Законы возникновения, протекания и разрешения конфликтов.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Основные сферы социальных конфликтов.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Источники конфликтов.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Категоризация конфликтных явлений.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Основные этапы (фазы) конфликта.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Виды конфликтов.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Позитивные и негативные функции конфликтов.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Юридический конфликт.</w:t>
      </w:r>
    </w:p>
    <w:p w:rsidR="00110906" w:rsidRDefault="00F47347">
      <w:pPr>
        <w:numPr>
          <w:ilvl w:val="0"/>
          <w:numId w:val="36"/>
        </w:numPr>
        <w:tabs>
          <w:tab w:val="clear" w:pos="1174"/>
          <w:tab w:val="num" w:pos="-3119"/>
          <w:tab w:val="left" w:pos="851"/>
        </w:tabs>
        <w:ind w:left="0" w:firstLine="454"/>
      </w:pPr>
      <w:r>
        <w:t>Коллизионное право как процессуальная отрасль.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6"/>
        </w:numPr>
        <w:tabs>
          <w:tab w:val="clear" w:pos="927"/>
          <w:tab w:val="num" w:pos="-3119"/>
          <w:tab w:val="left" w:pos="-2977"/>
          <w:tab w:val="left" w:pos="-2552"/>
          <w:tab w:val="left" w:pos="851"/>
        </w:tabs>
        <w:ind w:left="0" w:firstLine="454"/>
      </w:pPr>
      <w:r>
        <w:t>Социологическая концепция государства и права Иеринга.</w:t>
      </w:r>
    </w:p>
    <w:p w:rsidR="00110906" w:rsidRDefault="00F47347">
      <w:pPr>
        <w:numPr>
          <w:ilvl w:val="0"/>
          <w:numId w:val="16"/>
        </w:numPr>
        <w:tabs>
          <w:tab w:val="clear" w:pos="927"/>
          <w:tab w:val="num" w:pos="-4253"/>
          <w:tab w:val="left" w:pos="-4111"/>
          <w:tab w:val="num" w:pos="-3119"/>
          <w:tab w:val="left" w:pos="-2977"/>
          <w:tab w:val="left" w:pos="-2552"/>
          <w:tab w:val="left" w:pos="851"/>
        </w:tabs>
        <w:ind w:left="0" w:firstLine="454"/>
      </w:pPr>
      <w:r>
        <w:t>Социологическая концепция государства и права Еллинека.</w:t>
      </w:r>
    </w:p>
    <w:p w:rsidR="00110906" w:rsidRDefault="00F47347">
      <w:pPr>
        <w:numPr>
          <w:ilvl w:val="0"/>
          <w:numId w:val="16"/>
        </w:numPr>
        <w:tabs>
          <w:tab w:val="clear" w:pos="927"/>
          <w:tab w:val="num" w:pos="-4253"/>
          <w:tab w:val="left" w:pos="-4111"/>
          <w:tab w:val="num" w:pos="-3119"/>
          <w:tab w:val="left" w:pos="-2977"/>
          <w:tab w:val="left" w:pos="-2552"/>
          <w:tab w:val="left" w:pos="851"/>
        </w:tabs>
        <w:ind w:left="0" w:firstLine="454"/>
      </w:pPr>
      <w:r>
        <w:t>Социологическая концепция государства и права Спенсера.</w:t>
      </w:r>
    </w:p>
    <w:p w:rsidR="00110906" w:rsidRDefault="00110906">
      <w:pPr>
        <w:tabs>
          <w:tab w:val="num" w:pos="-4253"/>
          <w:tab w:val="left" w:pos="-4111"/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num" w:pos="-4253"/>
          <w:tab w:val="left" w:pos="-4111"/>
          <w:tab w:val="left" w:pos="-2552"/>
          <w:tab w:val="left" w:pos="851"/>
        </w:tabs>
      </w:pPr>
      <w:r>
        <w:rPr>
          <w:b/>
        </w:rPr>
        <w:t xml:space="preserve">Тема 10. Юридическая герменевтика. </w:t>
      </w:r>
      <w:r>
        <w:t>Этапы развития юридической герменевтики. Юридическая герменевтика: интерпретация должного и сущего. Специфика правового знания. Правовое мышление: герменевтический круг истолкования, интерпретации и правоприменения. Когнитивное и нормативное истолкование права.</w:t>
      </w:r>
    </w:p>
    <w:p w:rsidR="00110906" w:rsidRDefault="00F47347">
      <w:pPr>
        <w:tabs>
          <w:tab w:val="left" w:pos="851"/>
          <w:tab w:val="left" w:pos="993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Юридическая герменевтика Савиньи.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Субъективность интерпретатора и объективность подлежащего пониманию смысла.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Основная проблема юридической герменевтики.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Механизм процедур правового мышления.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Герменевтический круг.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Понимание смысла правовой нормы.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Аспекты истолкования текста права.</w:t>
      </w:r>
    </w:p>
    <w:p w:rsidR="00110906" w:rsidRDefault="00F47347">
      <w:pPr>
        <w:numPr>
          <w:ilvl w:val="0"/>
          <w:numId w:val="37"/>
        </w:numPr>
        <w:tabs>
          <w:tab w:val="clear" w:pos="1287"/>
          <w:tab w:val="left" w:pos="851"/>
          <w:tab w:val="left" w:pos="993"/>
        </w:tabs>
        <w:ind w:left="0" w:firstLine="454"/>
      </w:pPr>
      <w:r>
        <w:t>Обусловленность процессов мышления и понимания средой.</w:t>
      </w:r>
    </w:p>
    <w:p w:rsidR="00110906" w:rsidRDefault="00110906">
      <w:pPr>
        <w:tabs>
          <w:tab w:val="num" w:pos="-4253"/>
          <w:tab w:val="left" w:pos="-4111"/>
          <w:tab w:val="left" w:pos="851"/>
          <w:tab w:val="left" w:pos="993"/>
        </w:tabs>
        <w:rPr>
          <w:b/>
        </w:rPr>
      </w:pPr>
    </w:p>
    <w:p w:rsidR="00110906" w:rsidRDefault="00F47347">
      <w:pPr>
        <w:tabs>
          <w:tab w:val="num" w:pos="-4253"/>
          <w:tab w:val="left" w:pos="-4111"/>
          <w:tab w:val="left" w:pos="851"/>
          <w:tab w:val="left" w:pos="993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7"/>
        </w:numPr>
        <w:tabs>
          <w:tab w:val="clear" w:pos="927"/>
          <w:tab w:val="num" w:pos="-4253"/>
          <w:tab w:val="left" w:pos="-4111"/>
          <w:tab w:val="left" w:pos="-2552"/>
          <w:tab w:val="left" w:pos="851"/>
          <w:tab w:val="left" w:pos="993"/>
        </w:tabs>
        <w:ind w:left="0" w:firstLine="454"/>
      </w:pPr>
      <w:r>
        <w:t>Б. Н. Чичерин о природе государства и права.</w:t>
      </w:r>
    </w:p>
    <w:p w:rsidR="00110906" w:rsidRDefault="00F47347">
      <w:pPr>
        <w:numPr>
          <w:ilvl w:val="0"/>
          <w:numId w:val="17"/>
        </w:numPr>
        <w:tabs>
          <w:tab w:val="clear" w:pos="927"/>
          <w:tab w:val="num" w:pos="-4253"/>
          <w:tab w:val="left" w:pos="-4111"/>
          <w:tab w:val="left" w:pos="-2552"/>
          <w:tab w:val="left" w:pos="851"/>
          <w:tab w:val="left" w:pos="993"/>
        </w:tabs>
        <w:ind w:left="0" w:firstLine="454"/>
      </w:pPr>
      <w:r>
        <w:t>Правовая концепция С. А. Муромцева.</w:t>
      </w:r>
    </w:p>
    <w:p w:rsidR="00110906" w:rsidRDefault="00F47347">
      <w:pPr>
        <w:numPr>
          <w:ilvl w:val="0"/>
          <w:numId w:val="17"/>
        </w:numPr>
        <w:tabs>
          <w:tab w:val="clear" w:pos="927"/>
          <w:tab w:val="num" w:pos="-4253"/>
          <w:tab w:val="left" w:pos="-4111"/>
          <w:tab w:val="left" w:pos="-2552"/>
          <w:tab w:val="left" w:pos="851"/>
          <w:tab w:val="left" w:pos="993"/>
        </w:tabs>
        <w:ind w:left="0" w:firstLine="454"/>
      </w:pPr>
      <w:r>
        <w:br w:type="page"/>
        <w:t>Н. М. Коркунов: право и социальный интерес.</w:t>
      </w:r>
    </w:p>
    <w:p w:rsidR="00110906" w:rsidRDefault="00F47347">
      <w:pPr>
        <w:numPr>
          <w:ilvl w:val="0"/>
          <w:numId w:val="17"/>
        </w:numPr>
        <w:tabs>
          <w:tab w:val="clear" w:pos="927"/>
          <w:tab w:val="num" w:pos="-4253"/>
          <w:tab w:val="left" w:pos="-4111"/>
          <w:tab w:val="left" w:pos="-2552"/>
          <w:tab w:val="left" w:pos="851"/>
          <w:tab w:val="left" w:pos="993"/>
        </w:tabs>
        <w:ind w:left="0" w:firstLine="454"/>
        <w:jc w:val="left"/>
      </w:pPr>
      <w:r>
        <w:t>Социологическая концепция государства и</w:t>
      </w:r>
      <w:r>
        <w:rPr>
          <w:u w:val="single"/>
        </w:rPr>
        <w:t xml:space="preserve"> </w:t>
      </w:r>
      <w:r>
        <w:t>права М. М. Ковалевского.</w:t>
      </w:r>
    </w:p>
    <w:p w:rsidR="00110906" w:rsidRDefault="00110906">
      <w:pPr>
        <w:tabs>
          <w:tab w:val="left" w:pos="-4111"/>
          <w:tab w:val="left" w:pos="-2552"/>
          <w:tab w:val="left" w:pos="851"/>
          <w:tab w:val="left" w:pos="993"/>
        </w:tabs>
      </w:pPr>
    </w:p>
    <w:p w:rsidR="00110906" w:rsidRDefault="00F47347">
      <w:pPr>
        <w:tabs>
          <w:tab w:val="left" w:pos="-2552"/>
          <w:tab w:val="left" w:pos="851"/>
          <w:tab w:val="left" w:pos="993"/>
        </w:tabs>
      </w:pPr>
      <w:r>
        <w:rPr>
          <w:b/>
        </w:rPr>
        <w:t xml:space="preserve">Тема 11. Социология права. </w:t>
      </w:r>
      <w:r>
        <w:t>Социология права как наука. Предмет социологии права. Структура социальных знаний о праве. Цель социологических исследований в праве. Социологические подходы в исследовании правосознания. Специфика правосознания как социологической категории.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Социологические подходы в исследовании правосознания.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Комплекс проблем социологии права.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Цель социологических исследований в праве.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Предмет социологии права.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Социологическая теория права.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Социоструктура правосознания: содержание и особенности.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Индивидуальное и групповое правосознание.</w:t>
      </w:r>
    </w:p>
    <w:p w:rsidR="00110906" w:rsidRDefault="00F47347">
      <w:pPr>
        <w:numPr>
          <w:ilvl w:val="0"/>
          <w:numId w:val="38"/>
        </w:numPr>
        <w:tabs>
          <w:tab w:val="clear" w:pos="1287"/>
          <w:tab w:val="left" w:pos="851"/>
        </w:tabs>
        <w:ind w:left="0" w:firstLine="454"/>
      </w:pPr>
      <w:r>
        <w:t>Социология права и другие правовые науки.</w:t>
      </w:r>
    </w:p>
    <w:p w:rsidR="00110906" w:rsidRDefault="00110906">
      <w:pPr>
        <w:tabs>
          <w:tab w:val="left" w:pos="851"/>
          <w:tab w:val="left" w:pos="993"/>
        </w:tabs>
        <w:rPr>
          <w:b/>
        </w:rPr>
      </w:pPr>
    </w:p>
    <w:p w:rsidR="00110906" w:rsidRDefault="00F47347">
      <w:pPr>
        <w:tabs>
          <w:tab w:val="left" w:pos="851"/>
          <w:tab w:val="left" w:pos="993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18"/>
        </w:numPr>
        <w:tabs>
          <w:tab w:val="clear" w:pos="927"/>
          <w:tab w:val="num" w:pos="-3119"/>
          <w:tab w:val="left" w:pos="-2977"/>
          <w:tab w:val="left" w:pos="-2552"/>
          <w:tab w:val="left" w:pos="851"/>
          <w:tab w:val="left" w:pos="993"/>
        </w:tabs>
        <w:ind w:left="0" w:firstLine="454"/>
      </w:pPr>
      <w:r>
        <w:t>Философия права П. И. Новгородцева.</w:t>
      </w:r>
    </w:p>
    <w:p w:rsidR="00110906" w:rsidRDefault="00F47347">
      <w:pPr>
        <w:numPr>
          <w:ilvl w:val="0"/>
          <w:numId w:val="18"/>
        </w:numPr>
        <w:tabs>
          <w:tab w:val="clear" w:pos="927"/>
          <w:tab w:val="num" w:pos="-3119"/>
          <w:tab w:val="left" w:pos="-2977"/>
          <w:tab w:val="left" w:pos="-2552"/>
          <w:tab w:val="left" w:pos="851"/>
          <w:tab w:val="left" w:pos="993"/>
        </w:tabs>
        <w:ind w:left="0" w:firstLine="454"/>
      </w:pPr>
      <w:r>
        <w:t>Правовой идеал Н. Н. Алексеева.</w:t>
      </w:r>
    </w:p>
    <w:p w:rsidR="00110906" w:rsidRDefault="00F47347">
      <w:pPr>
        <w:numPr>
          <w:ilvl w:val="0"/>
          <w:numId w:val="18"/>
        </w:numPr>
        <w:tabs>
          <w:tab w:val="clear" w:pos="927"/>
          <w:tab w:val="num" w:pos="-3119"/>
          <w:tab w:val="left" w:pos="-2977"/>
          <w:tab w:val="left" w:pos="-2552"/>
          <w:tab w:val="left" w:pos="851"/>
          <w:tab w:val="left" w:pos="993"/>
        </w:tabs>
        <w:ind w:left="0" w:firstLine="454"/>
      </w:pPr>
      <w:r>
        <w:t>И. А. Ильин о справедливом праве.</w:t>
      </w:r>
    </w:p>
    <w:p w:rsidR="00110906" w:rsidRDefault="00F47347">
      <w:pPr>
        <w:numPr>
          <w:ilvl w:val="0"/>
          <w:numId w:val="18"/>
        </w:numPr>
        <w:tabs>
          <w:tab w:val="left" w:pos="-2552"/>
          <w:tab w:val="left" w:pos="851"/>
        </w:tabs>
        <w:ind w:left="0" w:firstLine="454"/>
      </w:pPr>
      <w:r>
        <w:t>Правовые воззрения П. А. Сорокина.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Тема 12. Этнология права. </w:t>
      </w:r>
      <w:r>
        <w:t>Методологические предпосылки этноправовых исследований. Предмет этнологии. Методы этнологии. Правовые рационалистические стереотипы.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39"/>
        </w:numPr>
        <w:tabs>
          <w:tab w:val="clear" w:pos="1287"/>
          <w:tab w:val="left" w:pos="851"/>
        </w:tabs>
        <w:ind w:left="0" w:firstLine="454"/>
      </w:pPr>
      <w:r>
        <w:t>Опыт правовой этнологии в России.</w:t>
      </w:r>
    </w:p>
    <w:p w:rsidR="00110906" w:rsidRDefault="00F47347">
      <w:pPr>
        <w:numPr>
          <w:ilvl w:val="0"/>
          <w:numId w:val="39"/>
        </w:numPr>
        <w:tabs>
          <w:tab w:val="clear" w:pos="1287"/>
          <w:tab w:val="left" w:pos="851"/>
        </w:tabs>
        <w:ind w:left="0" w:firstLine="454"/>
      </w:pPr>
      <w:r>
        <w:t>Методологическая база этнологии права.</w:t>
      </w:r>
    </w:p>
    <w:p w:rsidR="00110906" w:rsidRDefault="00F47347">
      <w:pPr>
        <w:numPr>
          <w:ilvl w:val="0"/>
          <w:numId w:val="39"/>
        </w:numPr>
        <w:tabs>
          <w:tab w:val="clear" w:pos="1287"/>
          <w:tab w:val="left" w:pos="851"/>
        </w:tabs>
        <w:ind w:left="0" w:firstLine="454"/>
      </w:pPr>
      <w:r>
        <w:t>Генезис этнических культур и межэтнических отношений как предмет исследования этнологии права.</w:t>
      </w:r>
    </w:p>
    <w:p w:rsidR="00110906" w:rsidRDefault="00F47347">
      <w:pPr>
        <w:numPr>
          <w:ilvl w:val="0"/>
          <w:numId w:val="39"/>
        </w:numPr>
        <w:tabs>
          <w:tab w:val="clear" w:pos="1287"/>
          <w:tab w:val="left" w:pos="851"/>
        </w:tabs>
        <w:ind w:left="0" w:firstLine="454"/>
      </w:pPr>
      <w:r>
        <w:t>Изучение письменных источников и устных преданий как методы этнологии.</w:t>
      </w:r>
    </w:p>
    <w:p w:rsidR="00110906" w:rsidRDefault="00F47347">
      <w:pPr>
        <w:numPr>
          <w:ilvl w:val="0"/>
          <w:numId w:val="39"/>
        </w:numPr>
        <w:tabs>
          <w:tab w:val="clear" w:pos="1287"/>
          <w:tab w:val="left" w:pos="851"/>
        </w:tabs>
        <w:ind w:left="0" w:firstLine="454"/>
      </w:pPr>
      <w:r>
        <w:t>Метод полевого исследования.</w:t>
      </w:r>
    </w:p>
    <w:p w:rsidR="00110906" w:rsidRDefault="00F47347">
      <w:pPr>
        <w:numPr>
          <w:ilvl w:val="0"/>
          <w:numId w:val="39"/>
        </w:numPr>
        <w:tabs>
          <w:tab w:val="clear" w:pos="1287"/>
          <w:tab w:val="left" w:pos="851"/>
        </w:tabs>
        <w:ind w:left="0" w:firstLine="454"/>
      </w:pPr>
      <w:r>
        <w:t>Задачи евразийской этнологии права.</w:t>
      </w:r>
    </w:p>
    <w:p w:rsidR="00110906" w:rsidRDefault="00F47347">
      <w:pPr>
        <w:numPr>
          <w:ilvl w:val="0"/>
          <w:numId w:val="39"/>
        </w:numPr>
        <w:tabs>
          <w:tab w:val="clear" w:pos="1287"/>
          <w:tab w:val="left" w:pos="851"/>
        </w:tabs>
        <w:ind w:left="0" w:firstLine="454"/>
      </w:pPr>
      <w:r>
        <w:t>Отличие этнологии права от антропологии права.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  <w:rPr>
          <w:b/>
        </w:rPr>
      </w:pPr>
      <w:r>
        <w:rPr>
          <w:b/>
        </w:rPr>
        <w:br w:type="page"/>
        <w:t>Темы докладов</w:t>
      </w:r>
    </w:p>
    <w:p w:rsidR="00110906" w:rsidRDefault="00F47347">
      <w:pPr>
        <w:numPr>
          <w:ilvl w:val="0"/>
          <w:numId w:val="19"/>
        </w:numPr>
        <w:tabs>
          <w:tab w:val="left" w:pos="-2552"/>
          <w:tab w:val="left" w:pos="851"/>
        </w:tabs>
        <w:ind w:left="0" w:firstLine="454"/>
      </w:pPr>
      <w:r>
        <w:t>Неокантианские концепции философии права.</w:t>
      </w:r>
    </w:p>
    <w:p w:rsidR="00110906" w:rsidRDefault="00F47347">
      <w:pPr>
        <w:numPr>
          <w:ilvl w:val="0"/>
          <w:numId w:val="19"/>
        </w:numPr>
        <w:tabs>
          <w:tab w:val="left" w:pos="-2552"/>
          <w:tab w:val="left" w:pos="851"/>
        </w:tabs>
        <w:ind w:left="0" w:firstLine="454"/>
      </w:pPr>
      <w:r>
        <w:t>Неогегельянские концепции философии права.</w:t>
      </w:r>
    </w:p>
    <w:p w:rsidR="00110906" w:rsidRDefault="00F47347">
      <w:pPr>
        <w:numPr>
          <w:ilvl w:val="0"/>
          <w:numId w:val="19"/>
        </w:numPr>
        <w:tabs>
          <w:tab w:val="left" w:pos="-2552"/>
          <w:tab w:val="left" w:pos="851"/>
        </w:tabs>
        <w:ind w:left="0" w:firstLine="454"/>
      </w:pPr>
      <w:r>
        <w:t>Чистое учение о праве и нормативизм Г. Кельзена.</w:t>
      </w:r>
    </w:p>
    <w:p w:rsidR="00110906" w:rsidRDefault="00110906">
      <w:pPr>
        <w:tabs>
          <w:tab w:val="left" w:pos="-2552"/>
          <w:tab w:val="left" w:pos="851"/>
        </w:tabs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Тема 13. Антропология права. </w:t>
      </w:r>
      <w:r>
        <w:t>Антропология права и правовая глобализация. Два типа правопонимания. Основные проблемы антропологии права. Антропологическое изучение правовых систем.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40"/>
        </w:numPr>
        <w:tabs>
          <w:tab w:val="clear" w:pos="1287"/>
          <w:tab w:val="num" w:pos="-2977"/>
          <w:tab w:val="left" w:pos="851"/>
        </w:tabs>
        <w:ind w:left="0" w:firstLine="454"/>
      </w:pPr>
      <w:r>
        <w:t>Процессы правовой глобализации.</w:t>
      </w:r>
    </w:p>
    <w:p w:rsidR="00110906" w:rsidRDefault="00F47347">
      <w:pPr>
        <w:numPr>
          <w:ilvl w:val="0"/>
          <w:numId w:val="40"/>
        </w:numPr>
        <w:tabs>
          <w:tab w:val="clear" w:pos="1287"/>
          <w:tab w:val="num" w:pos="-2977"/>
          <w:tab w:val="left" w:pos="851"/>
        </w:tabs>
        <w:ind w:left="0" w:firstLine="454"/>
      </w:pPr>
      <w:r>
        <w:t>Потенциал антропологизации.</w:t>
      </w:r>
    </w:p>
    <w:p w:rsidR="00110906" w:rsidRDefault="00F47347">
      <w:pPr>
        <w:numPr>
          <w:ilvl w:val="0"/>
          <w:numId w:val="40"/>
        </w:numPr>
        <w:tabs>
          <w:tab w:val="clear" w:pos="1287"/>
          <w:tab w:val="num" w:pos="-2977"/>
          <w:tab w:val="left" w:pos="851"/>
        </w:tabs>
        <w:ind w:left="0" w:firstLine="454"/>
      </w:pPr>
      <w:r>
        <w:t>Противостояние между двумя типами правопонимания.</w:t>
      </w:r>
    </w:p>
    <w:p w:rsidR="00110906" w:rsidRDefault="00F47347">
      <w:pPr>
        <w:numPr>
          <w:ilvl w:val="0"/>
          <w:numId w:val="40"/>
        </w:numPr>
        <w:tabs>
          <w:tab w:val="clear" w:pos="1287"/>
          <w:tab w:val="num" w:pos="-2977"/>
          <w:tab w:val="left" w:pos="851"/>
        </w:tabs>
        <w:ind w:left="0" w:firstLine="454"/>
      </w:pPr>
      <w:r>
        <w:t>Предмет антропологии права.</w:t>
      </w:r>
    </w:p>
    <w:p w:rsidR="00110906" w:rsidRDefault="00F47347">
      <w:pPr>
        <w:numPr>
          <w:ilvl w:val="0"/>
          <w:numId w:val="40"/>
        </w:numPr>
        <w:tabs>
          <w:tab w:val="clear" w:pos="1287"/>
          <w:tab w:val="num" w:pos="-2977"/>
          <w:tab w:val="left" w:pos="851"/>
        </w:tabs>
        <w:ind w:left="0" w:firstLine="454"/>
      </w:pPr>
      <w:r>
        <w:t>Соотношение власти и права в традиционных и современных обществах.</w:t>
      </w:r>
    </w:p>
    <w:p w:rsidR="00110906" w:rsidRDefault="00F47347">
      <w:pPr>
        <w:numPr>
          <w:ilvl w:val="0"/>
          <w:numId w:val="40"/>
        </w:numPr>
        <w:tabs>
          <w:tab w:val="clear" w:pos="1287"/>
          <w:tab w:val="num" w:pos="-2977"/>
          <w:tab w:val="left" w:pos="851"/>
        </w:tabs>
        <w:ind w:left="0" w:firstLine="454"/>
      </w:pPr>
      <w:r>
        <w:t>Правовые системы как предмет изучения антропологии права.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20"/>
        </w:numPr>
        <w:tabs>
          <w:tab w:val="left" w:pos="-2552"/>
          <w:tab w:val="left" w:pos="851"/>
        </w:tabs>
        <w:ind w:left="0" w:firstLine="454"/>
      </w:pPr>
      <w:r>
        <w:t>Теологические концепции философии права ХХ века.</w:t>
      </w:r>
    </w:p>
    <w:p w:rsidR="00110906" w:rsidRDefault="00F47347">
      <w:pPr>
        <w:numPr>
          <w:ilvl w:val="0"/>
          <w:numId w:val="20"/>
        </w:numPr>
        <w:tabs>
          <w:tab w:val="left" w:pos="-2552"/>
          <w:tab w:val="left" w:pos="851"/>
        </w:tabs>
        <w:ind w:left="0" w:firstLine="454"/>
      </w:pPr>
      <w:r>
        <w:t>Экзистенциальная философия права.</w:t>
      </w:r>
    </w:p>
    <w:p w:rsidR="00110906" w:rsidRDefault="00F47347">
      <w:pPr>
        <w:numPr>
          <w:ilvl w:val="0"/>
          <w:numId w:val="20"/>
        </w:numPr>
        <w:tabs>
          <w:tab w:val="left" w:pos="-2552"/>
          <w:tab w:val="left" w:pos="851"/>
        </w:tabs>
        <w:ind w:left="0" w:firstLine="454"/>
      </w:pPr>
      <w:r>
        <w:t>Онтологическая концепция Р. Марчича.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Тема 14. Онтология права. </w:t>
      </w:r>
      <w:r>
        <w:t>Философская онтология. Легистская онтология права. Естественно-правовая онтология. Либертарно-правовая онтология. Онтология права в теории институционализма.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Бытие и реальность как всеохватывающие понятия.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Материалистическая, объективно-идеалистическая и субъективно-идеалистическая концепции бытия.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Феноменалистский характер легистской философии права.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Формы бытия права, согласно онтологии юснатурализма.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Бытие права, согласно либертарно-правовой онтологии.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Формальное равенство, как сущность общеобязательного позитивно-правового явления (закона).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Теория институтов.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Объективный характер институтов.</w:t>
      </w:r>
    </w:p>
    <w:p w:rsidR="00110906" w:rsidRDefault="00F47347">
      <w:pPr>
        <w:numPr>
          <w:ilvl w:val="0"/>
          <w:numId w:val="41"/>
        </w:numPr>
        <w:tabs>
          <w:tab w:val="clear" w:pos="1287"/>
          <w:tab w:val="left" w:pos="851"/>
        </w:tabs>
        <w:ind w:left="0" w:firstLine="454"/>
      </w:pPr>
      <w:r>
        <w:t>Концепции институционализма.</w:t>
      </w:r>
    </w:p>
    <w:p w:rsidR="00110906" w:rsidRDefault="00110906">
      <w:pPr>
        <w:tabs>
          <w:tab w:val="left" w:pos="-2552"/>
          <w:tab w:val="left" w:pos="851"/>
        </w:tabs>
        <w:rPr>
          <w:b/>
        </w:rPr>
      </w:pPr>
    </w:p>
    <w:p w:rsidR="00110906" w:rsidRDefault="00F47347">
      <w:pPr>
        <w:tabs>
          <w:tab w:val="left" w:pos="-2552"/>
          <w:tab w:val="left" w:pos="851"/>
        </w:tabs>
        <w:rPr>
          <w:b/>
        </w:rPr>
      </w:pPr>
      <w:r>
        <w:rPr>
          <w:b/>
        </w:rPr>
        <w:br w:type="page"/>
        <w:t>Темы докладов</w:t>
      </w:r>
    </w:p>
    <w:p w:rsidR="00110906" w:rsidRDefault="00F47347">
      <w:pPr>
        <w:numPr>
          <w:ilvl w:val="0"/>
          <w:numId w:val="21"/>
        </w:numPr>
        <w:tabs>
          <w:tab w:val="left" w:pos="-2552"/>
          <w:tab w:val="left" w:pos="851"/>
        </w:tabs>
        <w:ind w:left="0" w:firstLine="454"/>
      </w:pPr>
      <w:r>
        <w:t>Неопозитивистская концепция права Г. Харта.</w:t>
      </w:r>
    </w:p>
    <w:p w:rsidR="00110906" w:rsidRDefault="00F47347">
      <w:pPr>
        <w:numPr>
          <w:ilvl w:val="0"/>
          <w:numId w:val="21"/>
        </w:numPr>
        <w:tabs>
          <w:tab w:val="left" w:pos="-2552"/>
          <w:tab w:val="left" w:pos="851"/>
        </w:tabs>
        <w:ind w:left="0" w:firstLine="454"/>
      </w:pPr>
      <w:r>
        <w:t>Познавательно-критическая теория права.</w:t>
      </w:r>
    </w:p>
    <w:p w:rsidR="00110906" w:rsidRDefault="00F47347">
      <w:pPr>
        <w:numPr>
          <w:ilvl w:val="0"/>
          <w:numId w:val="21"/>
        </w:numPr>
        <w:tabs>
          <w:tab w:val="left" w:pos="-2552"/>
          <w:tab w:val="left" w:pos="851"/>
        </w:tabs>
        <w:ind w:left="0" w:firstLine="454"/>
      </w:pPr>
      <w:r>
        <w:t>Неолиберализм и консерватизм.</w:t>
      </w:r>
    </w:p>
    <w:p w:rsidR="00110906" w:rsidRDefault="00110906">
      <w:pPr>
        <w:tabs>
          <w:tab w:val="left" w:pos="-2552"/>
          <w:tab w:val="left" w:pos="851"/>
        </w:tabs>
      </w:pPr>
    </w:p>
    <w:p w:rsidR="00110906" w:rsidRDefault="00F47347">
      <w:pPr>
        <w:tabs>
          <w:tab w:val="left" w:pos="-2552"/>
          <w:tab w:val="left" w:pos="851"/>
        </w:tabs>
      </w:pPr>
      <w:r>
        <w:rPr>
          <w:b/>
        </w:rPr>
        <w:t xml:space="preserve">Тема 15. Правовые технологии. </w:t>
      </w:r>
      <w:r>
        <w:t>Понятие социальной технологии. Сущность социальных технологий. Правовая технология и ее предмет. Специфическая природа научной основы правовой технологии. Концептуальные основы правовых технологий.</w:t>
      </w:r>
    </w:p>
    <w:p w:rsidR="00110906" w:rsidRDefault="00110906">
      <w:pPr>
        <w:tabs>
          <w:tab w:val="left" w:pos="851"/>
        </w:tabs>
        <w:rPr>
          <w:b/>
        </w:rPr>
      </w:pPr>
    </w:p>
    <w:p w:rsidR="00110906" w:rsidRDefault="00F47347">
      <w:pPr>
        <w:tabs>
          <w:tab w:val="left" w:pos="851"/>
        </w:tabs>
        <w:rPr>
          <w:b/>
        </w:rPr>
      </w:pPr>
      <w:r>
        <w:rPr>
          <w:b/>
        </w:rPr>
        <w:t>Контрольные вопросы по теме</w:t>
      </w:r>
    </w:p>
    <w:p w:rsidR="00110906" w:rsidRDefault="00F47347">
      <w:pPr>
        <w:numPr>
          <w:ilvl w:val="0"/>
          <w:numId w:val="42"/>
        </w:numPr>
        <w:tabs>
          <w:tab w:val="clear" w:pos="1287"/>
          <w:tab w:val="left" w:pos="851"/>
        </w:tabs>
        <w:ind w:left="0" w:firstLine="454"/>
      </w:pPr>
      <w:r>
        <w:t>Базовые и частные социальные технологии.</w:t>
      </w:r>
    </w:p>
    <w:p w:rsidR="00110906" w:rsidRDefault="00F47347">
      <w:pPr>
        <w:numPr>
          <w:ilvl w:val="0"/>
          <w:numId w:val="42"/>
        </w:numPr>
        <w:tabs>
          <w:tab w:val="clear" w:pos="1287"/>
          <w:tab w:val="left" w:pos="851"/>
        </w:tabs>
        <w:ind w:left="0" w:firstLine="454"/>
      </w:pPr>
      <w:r>
        <w:t>Методы социальных технологий.</w:t>
      </w:r>
    </w:p>
    <w:p w:rsidR="00110906" w:rsidRDefault="00F47347">
      <w:pPr>
        <w:numPr>
          <w:ilvl w:val="0"/>
          <w:numId w:val="42"/>
        </w:numPr>
        <w:tabs>
          <w:tab w:val="clear" w:pos="1287"/>
          <w:tab w:val="left" w:pos="851"/>
        </w:tabs>
        <w:ind w:left="0" w:firstLine="454"/>
      </w:pPr>
      <w:r>
        <w:t>Смысл технологизации.</w:t>
      </w:r>
    </w:p>
    <w:p w:rsidR="00110906" w:rsidRDefault="00F47347">
      <w:pPr>
        <w:numPr>
          <w:ilvl w:val="0"/>
          <w:numId w:val="42"/>
        </w:numPr>
        <w:tabs>
          <w:tab w:val="clear" w:pos="1287"/>
          <w:tab w:val="left" w:pos="851"/>
        </w:tabs>
        <w:ind w:left="0" w:firstLine="454"/>
      </w:pPr>
      <w:r>
        <w:t>Основные положения понятия «социальная технология».</w:t>
      </w:r>
    </w:p>
    <w:p w:rsidR="00110906" w:rsidRDefault="00F47347">
      <w:pPr>
        <w:numPr>
          <w:ilvl w:val="0"/>
          <w:numId w:val="42"/>
        </w:numPr>
        <w:tabs>
          <w:tab w:val="clear" w:pos="1287"/>
          <w:tab w:val="left" w:pos="851"/>
        </w:tabs>
        <w:ind w:left="0" w:firstLine="454"/>
      </w:pPr>
      <w:r>
        <w:t>Двойственная природа предмета правовой технологии.</w:t>
      </w:r>
    </w:p>
    <w:p w:rsidR="00110906" w:rsidRDefault="00F47347">
      <w:pPr>
        <w:numPr>
          <w:ilvl w:val="0"/>
          <w:numId w:val="42"/>
        </w:numPr>
        <w:tabs>
          <w:tab w:val="clear" w:pos="1287"/>
          <w:tab w:val="left" w:pos="851"/>
        </w:tabs>
        <w:ind w:left="0" w:firstLine="454"/>
      </w:pPr>
      <w:r>
        <w:t>Научная основа правовой технологии.</w:t>
      </w:r>
    </w:p>
    <w:p w:rsidR="00110906" w:rsidRDefault="00F47347">
      <w:pPr>
        <w:numPr>
          <w:ilvl w:val="0"/>
          <w:numId w:val="42"/>
        </w:numPr>
        <w:tabs>
          <w:tab w:val="clear" w:pos="1287"/>
          <w:tab w:val="left" w:pos="851"/>
        </w:tabs>
        <w:ind w:left="0" w:firstLine="454"/>
      </w:pPr>
      <w:r>
        <w:t>Принципы правовых технологий.</w:t>
      </w:r>
    </w:p>
    <w:p w:rsidR="00110906" w:rsidRDefault="00110906">
      <w:pPr>
        <w:tabs>
          <w:tab w:val="left" w:pos="-2552"/>
          <w:tab w:val="left" w:pos="851"/>
        </w:tabs>
        <w:rPr>
          <w:b/>
          <w:lang w:val="en-US"/>
        </w:rPr>
      </w:pPr>
    </w:p>
    <w:p w:rsidR="00110906" w:rsidRDefault="00F47347">
      <w:pPr>
        <w:tabs>
          <w:tab w:val="left" w:pos="-2552"/>
          <w:tab w:val="left" w:pos="851"/>
        </w:tabs>
        <w:rPr>
          <w:b/>
        </w:rPr>
      </w:pPr>
      <w:r>
        <w:rPr>
          <w:b/>
        </w:rPr>
        <w:t>Темы докладов</w:t>
      </w:r>
    </w:p>
    <w:p w:rsidR="00110906" w:rsidRDefault="00F47347">
      <w:pPr>
        <w:numPr>
          <w:ilvl w:val="0"/>
          <w:numId w:val="22"/>
        </w:numPr>
        <w:tabs>
          <w:tab w:val="left" w:pos="-2552"/>
          <w:tab w:val="left" w:pos="851"/>
        </w:tabs>
        <w:ind w:left="0" w:firstLine="454"/>
      </w:pPr>
      <w:r>
        <w:t>Институционализм М. Ориу.</w:t>
      </w:r>
    </w:p>
    <w:p w:rsidR="00110906" w:rsidRDefault="00F47347">
      <w:pPr>
        <w:numPr>
          <w:ilvl w:val="0"/>
          <w:numId w:val="22"/>
        </w:numPr>
        <w:tabs>
          <w:tab w:val="left" w:pos="-2552"/>
          <w:tab w:val="left" w:pos="851"/>
        </w:tabs>
        <w:ind w:left="0" w:firstLine="454"/>
      </w:pPr>
      <w:r>
        <w:t>Социологическая юриспруденция Р. Паунда.</w:t>
      </w:r>
    </w:p>
    <w:p w:rsidR="00110906" w:rsidRDefault="00110906">
      <w:pPr>
        <w:tabs>
          <w:tab w:val="left" w:pos="-2552"/>
          <w:tab w:val="left" w:pos="851"/>
        </w:tabs>
      </w:pPr>
    </w:p>
    <w:p w:rsidR="00110906" w:rsidRDefault="00F47347">
      <w:pPr>
        <w:pStyle w:val="a3"/>
        <w:tabs>
          <w:tab w:val="left" w:pos="851"/>
        </w:tabs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РЕКОМЕНДАЦИИ</w:t>
      </w:r>
    </w:p>
    <w:p w:rsidR="00110906" w:rsidRDefault="00F47347">
      <w:pPr>
        <w:pStyle w:val="a3"/>
        <w:tabs>
          <w:tab w:val="left" w:pos="851"/>
        </w:tabs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НАПИСАНИЮ И ОФОРМЛЕНИЮ РЕФЕРАТА</w:t>
      </w:r>
    </w:p>
    <w:p w:rsidR="00110906" w:rsidRDefault="00110906">
      <w:pPr>
        <w:pStyle w:val="a3"/>
        <w:tabs>
          <w:tab w:val="left" w:pos="851"/>
        </w:tabs>
        <w:rPr>
          <w:rFonts w:ascii="Times New Roman" w:hAnsi="Times New Roman"/>
          <w:b/>
        </w:rPr>
      </w:pP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Цель написания реферата</w:t>
      </w: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Реферат является одной из форм обучения студентов. Целью написания реферата является углубленное рассмотрение отдельных вопросов изучаемого курса, расширение полученных на лекциях и в процессе самостоятельной работы знаний, развитие способности излагать имеющиеся знания и отстаивать свое мнение.</w:t>
      </w: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В реферате должно быть продемонстрировано умение рассматривать важную философско-правовую тему, классифицировать различные подходы к ней, оперировать философским категориальным аппаратом, излагать собственное понимание проблемы.</w:t>
      </w:r>
    </w:p>
    <w:p w:rsidR="00110906" w:rsidRDefault="00110906">
      <w:pPr>
        <w:pStyle w:val="a3"/>
        <w:tabs>
          <w:tab w:val="left" w:pos="851"/>
        </w:tabs>
        <w:rPr>
          <w:rFonts w:ascii="Times New Roman" w:hAnsi="Times New Roman"/>
          <w:b/>
        </w:rPr>
      </w:pP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Структура реферата</w:t>
      </w: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Студент должен выбрать тему реферата исходя из научных и философских интересов студента и актуальности проблемы и согласовать ее с ведущим преподавателем. Приведенная ниже тематика работ является примерной, студент вправе выбрать иную тему реферата из числа тем, относящихся к курсу философии права. Не допускается написание реферата на одну и ту же тему несколькими студентами одной группы.</w:t>
      </w: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Реферат должен состоять из следующих элементов:</w:t>
      </w:r>
    </w:p>
    <w:p w:rsidR="00110906" w:rsidRDefault="00F47347">
      <w:pPr>
        <w:numPr>
          <w:ilvl w:val="0"/>
          <w:numId w:val="1"/>
        </w:numPr>
        <w:tabs>
          <w:tab w:val="left" w:pos="709"/>
          <w:tab w:val="left" w:pos="851"/>
        </w:tabs>
        <w:ind w:left="0" w:firstLine="454"/>
      </w:pPr>
      <w:r>
        <w:t>Титульный лист. Следует указать: полное название университета, кафедры и дисциплины, по которой выполняется реферат, тему работы, фамилию, имя и отчество студента, а также группу, в которой обучается студент. Кроме того, должна содержаться информация о преподавателе.</w:t>
      </w:r>
    </w:p>
    <w:p w:rsidR="00110906" w:rsidRDefault="00F47347">
      <w:pPr>
        <w:numPr>
          <w:ilvl w:val="0"/>
          <w:numId w:val="1"/>
        </w:numPr>
        <w:tabs>
          <w:tab w:val="left" w:pos="709"/>
          <w:tab w:val="left" w:pos="851"/>
        </w:tabs>
        <w:ind w:left="0" w:firstLine="454"/>
      </w:pPr>
      <w:r>
        <w:t>Введение. Содержит описание значения рассматриваемой темы в современном праве и ее актуальности, описание цели и задач курсовой работы.</w:t>
      </w:r>
    </w:p>
    <w:p w:rsidR="00110906" w:rsidRDefault="00F47347">
      <w:pPr>
        <w:numPr>
          <w:ilvl w:val="0"/>
          <w:numId w:val="1"/>
        </w:numPr>
        <w:tabs>
          <w:tab w:val="left" w:pos="709"/>
          <w:tab w:val="left" w:pos="851"/>
        </w:tabs>
        <w:ind w:left="0" w:firstLine="454"/>
      </w:pPr>
      <w:r>
        <w:t>Основная часть. Рассмотрение существа темы работы.</w:t>
      </w:r>
    </w:p>
    <w:p w:rsidR="00110906" w:rsidRDefault="00F47347">
      <w:pPr>
        <w:numPr>
          <w:ilvl w:val="0"/>
          <w:numId w:val="1"/>
        </w:numPr>
        <w:tabs>
          <w:tab w:val="left" w:pos="709"/>
          <w:tab w:val="left" w:pos="851"/>
        </w:tabs>
        <w:ind w:left="0" w:firstLine="454"/>
      </w:pPr>
      <w:r>
        <w:t>Заключение. Содержит основные выводы, полученные в результате проведенного исследования.</w:t>
      </w:r>
    </w:p>
    <w:p w:rsidR="00110906" w:rsidRDefault="00F47347">
      <w:pPr>
        <w:numPr>
          <w:ilvl w:val="0"/>
          <w:numId w:val="1"/>
        </w:numPr>
        <w:tabs>
          <w:tab w:val="left" w:pos="709"/>
          <w:tab w:val="left" w:pos="851"/>
        </w:tabs>
        <w:ind w:left="0" w:firstLine="454"/>
      </w:pPr>
      <w:r>
        <w:t>Список литературы. Состоит из расположенных в алфавитном порядке литературных источников, которые фактически использовались при выполнении работы. В списке указывается фамилия, инициалы автора, наименование работы, место издания, издательство, год издания и страницы материала, относящиеся к теме исследования. Должно быть не менее 6 - 8 источников.</w:t>
      </w: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Реферат подлежит защите. Защита представляет собой краткое изложение основных моментов работы, ответ на вопросы преподавателя. В процессе защиты студент учится отстаивать свое мнение, аргументированно отвечать на поставленные вопросы.</w:t>
      </w: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защиты реферат подлежит оценке. При его оценке учитывается соответствие темы реферата содержанию, степень владения материалом, самостоятельность, обоснованность и глубина полученных выводов, точность выполнения указанных выше требований, а также количество литературных источников, использованных при выполнении работы.</w:t>
      </w: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В случае получения неудовлетворительной оценки по результатам защиты реферата студент не допускается к зачету и ему предлагается новая тема для рассмотрения.</w:t>
      </w:r>
    </w:p>
    <w:p w:rsidR="00110906" w:rsidRDefault="00110906">
      <w:pPr>
        <w:pStyle w:val="a3"/>
        <w:tabs>
          <w:tab w:val="left" w:pos="851"/>
        </w:tabs>
        <w:rPr>
          <w:rFonts w:ascii="Times New Roman" w:hAnsi="Times New Roman"/>
        </w:rPr>
      </w:pPr>
    </w:p>
    <w:p w:rsidR="00110906" w:rsidRDefault="00F47347">
      <w:pPr>
        <w:pStyle w:val="a3"/>
        <w:tabs>
          <w:tab w:val="left" w:pos="-2977"/>
          <w:tab w:val="left" w:pos="-2552"/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Объем и правила оформления реферата</w:t>
      </w:r>
    </w:p>
    <w:p w:rsidR="00110906" w:rsidRDefault="00F47347">
      <w:pPr>
        <w:pStyle w:val="a3"/>
        <w:tabs>
          <w:tab w:val="left" w:pos="-2977"/>
          <w:tab w:val="left" w:pos="-2552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Реферат должен быть выполнен на стандартных листах белой бумаги формата А4 объемом 15-20 листов печатного текста. Поля верхнее и нижнее по 2 см, левое – 3 см, правое – 1,5 см. Шрифт Times New Roman 14, интервал – полуторный. Страницы работы должны быть пронумерованы, соблюдая сквозную нумерацию по всему тексту. Номер страницы проставляется в правом нижнем углу без точки на конце.</w:t>
      </w:r>
    </w:p>
    <w:p w:rsidR="00110906" w:rsidRDefault="00F47347">
      <w:pPr>
        <w:pStyle w:val="10"/>
        <w:tabs>
          <w:tab w:val="left" w:pos="851"/>
        </w:tabs>
        <w:ind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Приводимые в тексте цитаты следует тщательно сверить и снабдить их постраничными ссылками на источники. Справочные материалы, если они заимствованы, также должны иметь ссылки на источник. Работа без ссылок на источники не принимается к рассмотрению.</w:t>
      </w:r>
    </w:p>
    <w:p w:rsidR="00110906" w:rsidRDefault="00F47347">
      <w:pPr>
        <w:pStyle w:val="10"/>
        <w:tabs>
          <w:tab w:val="left" w:pos="851"/>
        </w:tabs>
        <w:ind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любом цитировании должна быть сделана сноска на первоисточник.</w:t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Общие требования к цитированию следующие:</w:t>
      </w:r>
    </w:p>
    <w:p w:rsidR="00110906" w:rsidRDefault="00F47347">
      <w:pPr>
        <w:pStyle w:val="10"/>
        <w:numPr>
          <w:ilvl w:val="0"/>
          <w:numId w:val="24"/>
        </w:numPr>
        <w:tabs>
          <w:tab w:val="left" w:pos="851"/>
          <w:tab w:val="num" w:pos="1040"/>
        </w:tabs>
        <w:ind w:left="0"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110906" w:rsidRDefault="00F47347">
      <w:pPr>
        <w:pStyle w:val="10"/>
        <w:numPr>
          <w:ilvl w:val="0"/>
          <w:numId w:val="24"/>
        </w:numPr>
        <w:tabs>
          <w:tab w:val="left" w:pos="851"/>
          <w:tab w:val="num" w:pos="1040"/>
        </w:tabs>
        <w:ind w:left="0"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</w:t>
      </w:r>
    </w:p>
    <w:p w:rsidR="00110906" w:rsidRDefault="00F47347">
      <w:pPr>
        <w:pStyle w:val="10"/>
        <w:numPr>
          <w:ilvl w:val="0"/>
          <w:numId w:val="24"/>
        </w:numPr>
        <w:tabs>
          <w:tab w:val="left" w:pos="851"/>
          <w:tab w:val="num" w:pos="1040"/>
        </w:tabs>
        <w:ind w:left="0"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Каждая цитата должна сопровождаться ссылкой на источник.</w:t>
      </w:r>
    </w:p>
    <w:p w:rsidR="00110906" w:rsidRDefault="00F47347">
      <w:pPr>
        <w:pStyle w:val="10"/>
        <w:numPr>
          <w:ilvl w:val="0"/>
          <w:numId w:val="24"/>
        </w:numPr>
        <w:tabs>
          <w:tab w:val="left" w:pos="851"/>
          <w:tab w:val="num" w:pos="1040"/>
        </w:tabs>
        <w:ind w:left="0"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значительной экономии текста допускается непрямое цитирование. При этом следует быть предельно точным в изложении мысли автора и давать соответствующие ссылки на источник.</w:t>
      </w:r>
    </w:p>
    <w:p w:rsidR="00110906" w:rsidRDefault="00F47347">
      <w:pPr>
        <w:pStyle w:val="10"/>
        <w:numPr>
          <w:ilvl w:val="0"/>
          <w:numId w:val="24"/>
        </w:numPr>
        <w:tabs>
          <w:tab w:val="left" w:pos="851"/>
          <w:tab w:val="num" w:pos="1040"/>
        </w:tabs>
        <w:ind w:left="0"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Цитирование должно использоваться в разумных пределах, поскольку как избыточное, так и недостаточное цитирование снижает общий уровень работы.</w:t>
      </w:r>
    </w:p>
    <w:p w:rsidR="00110906" w:rsidRDefault="00F47347">
      <w:pPr>
        <w:pStyle w:val="10"/>
        <w:tabs>
          <w:tab w:val="left" w:pos="851"/>
        </w:tabs>
        <w:ind w:firstLine="4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оформлении цитат необходимо следовать правилам употребления знаков препинания в цитируемых текстах.</w:t>
      </w:r>
    </w:p>
    <w:p w:rsidR="00110906" w:rsidRDefault="00F47347">
      <w:pPr>
        <w:pStyle w:val="a3"/>
        <w:tabs>
          <w:tab w:val="left" w:pos="-2977"/>
          <w:tab w:val="left" w:pos="-2552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Если реферат не соответствует указанным требованиям, то он возвращается на доработку.</w:t>
      </w:r>
    </w:p>
    <w:p w:rsidR="00110906" w:rsidRDefault="00110906">
      <w:pPr>
        <w:pStyle w:val="a3"/>
        <w:tabs>
          <w:tab w:val="left" w:pos="-2977"/>
          <w:tab w:val="left" w:pos="-2552"/>
          <w:tab w:val="left" w:pos="851"/>
        </w:tabs>
        <w:rPr>
          <w:rFonts w:ascii="Times New Roman" w:hAnsi="Times New Roman"/>
        </w:rPr>
      </w:pPr>
    </w:p>
    <w:p w:rsidR="00110906" w:rsidRDefault="00F47347">
      <w:pPr>
        <w:pStyle w:val="a3"/>
        <w:tabs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Темы рефератов</w:t>
      </w:r>
    </w:p>
    <w:p w:rsidR="00110906" w:rsidRDefault="00110906">
      <w:pPr>
        <w:pStyle w:val="a3"/>
        <w:tabs>
          <w:tab w:val="left" w:pos="851"/>
        </w:tabs>
        <w:rPr>
          <w:rFonts w:ascii="Times New Roman" w:hAnsi="Times New Roman"/>
          <w:b/>
        </w:rPr>
      </w:pP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Античная философия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Средневековая философия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Государственно-правовые взгляды Аристотеля.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Политико-правовые воззрения Платона.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Философия права Нового времени.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Философия права французского Просвещения.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Философия права Иммануила Канта.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Философия права Гегеля.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Философия права Фихте.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Теория общественного договора Руссо.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Проблема государственной власти и управления в политическом учении Монтескье.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Государство и его функции в контексте социальной философии Гоббса.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Философия естественного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Философско-правовые учения в Х1Х веке.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Философско-правовые идеи русских мыслителей в конце Х1Х – начале ХХ веков.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Философия права в ХХ веке: основные концепции.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Формирование философской методологии.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Методология общей теории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Правовая сфера жизни как объект философского осмысления.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Рациональность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Концепции власти о происхождении власти, ее видах, структуре и ресурсах.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Право и закон: соотношение понятий.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Право и мораль.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Религия и право.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Философско-правовые проблемы гражданского общества.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Аксиологический аспект философии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Феноменологические методы и способы исследования правовых явлений.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Эпистемология как способ познания правового мышления.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Социальные, политические и правовые конфликты: вопросы применения коллизионного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Философская и юридическая герменевтика.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Социология права о правосознании как социологической категории.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Предмет и методы этнологии права.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Юридическая антропология.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Онтология права: различия в подходах.</w:t>
      </w:r>
    </w:p>
    <w:p w:rsidR="00110906" w:rsidRDefault="00F47347">
      <w:pPr>
        <w:numPr>
          <w:ilvl w:val="0"/>
          <w:numId w:val="2"/>
        </w:numPr>
        <w:tabs>
          <w:tab w:val="clear" w:pos="-2410"/>
          <w:tab w:val="left" w:pos="851"/>
        </w:tabs>
        <w:overflowPunct/>
        <w:autoSpaceDE/>
        <w:autoSpaceDN/>
        <w:adjustRightInd/>
        <w:ind w:left="0" w:firstLine="454"/>
        <w:textAlignment w:val="auto"/>
      </w:pPr>
      <w:r>
        <w:t>Социальные и правовые технологии.</w:t>
      </w:r>
    </w:p>
    <w:p w:rsidR="00110906" w:rsidRDefault="00110906">
      <w:pPr>
        <w:tabs>
          <w:tab w:val="left" w:pos="851"/>
        </w:tabs>
      </w:pPr>
    </w:p>
    <w:p w:rsidR="00110906" w:rsidRDefault="00F47347">
      <w:pPr>
        <w:pStyle w:val="a3"/>
        <w:tabs>
          <w:tab w:val="left" w:pos="851"/>
        </w:tabs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КОНТРОЛЬНЫЕ ВОПРОСЫ ПО ДИСЦИПЛИНЕ</w:t>
      </w:r>
    </w:p>
    <w:p w:rsidR="00110906" w:rsidRDefault="00110906">
      <w:pPr>
        <w:pStyle w:val="a3"/>
        <w:tabs>
          <w:tab w:val="left" w:pos="-4111"/>
          <w:tab w:val="left" w:pos="709"/>
          <w:tab w:val="left" w:pos="851"/>
        </w:tabs>
        <w:rPr>
          <w:rFonts w:ascii="Times New Roman" w:hAnsi="Times New Roman"/>
          <w:lang w:val="en-US"/>
        </w:rPr>
      </w:pP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Предмет философии права.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Кем из ученых был введен в научный аппарат термин «философия права»?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Методология философии права.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Понятие права: разные подходы в определении.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Перечислите существующие типы правопонимания.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Что относится к формам существования права?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 как система юридических норм и правоотношений.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Объективное и субъективное право.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Что означает понятие «формальное право»?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 как способ социального контроля.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 как свобода.</w:t>
      </w:r>
    </w:p>
    <w:p w:rsidR="00110906" w:rsidRDefault="00F47347">
      <w:pPr>
        <w:pStyle w:val="a3"/>
        <w:numPr>
          <w:ilvl w:val="0"/>
          <w:numId w:val="4"/>
        </w:numPr>
        <w:tabs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 как справедливость.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Рациональность права.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Кем было предложено деление права на публичное и частное?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 и власть.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На какие составные части подразделяет право Фома Аквинский?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Кем из ученых разрабатывалась концепция свободы как права «лучших» на привилегии и произвол? В чем ее суть?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Какие законы, с точки зрения Ш. Монтескье, являются основными для демократии?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Что представляет собой философия права в рамках гегелевской системы философии?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Какие позиции отстаивал И. Кант, разрабатывая свою теорию о разделении властей?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 и закон.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Кому из философов принадлежит идея равенства между преступлением и наказанием? В чем ее суть?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 как ценность.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Концепции ценности права.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Кто из ученых видел ценность права только в приказании?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Что изучает правовая аксиология?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Для какого направления правовой аксиологии характерно смешение права и морали?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Какие русские ученые дореволюционного периода являлись сторонниками теории правового государства?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Что является предметом правовой гносеологии?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Какова основная идея легистской гносеологии?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Феноменология как способ исследования сознания.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Эпистемологические основания правового мышления.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Правопонимание в структуре правового мышления.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Какова основная идея гносеологического правопонимания?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Каким образом формулируется понятие «право» с точки зрения либертарной концепции правопонимания?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Политические и правовые конфликты.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Коллизионное право в разрешении правовых конфликтов.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Юридическая герменевтика: интерпретация должного и сущего.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Этапы развития юридической герменевтики.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Правовое мышление: герменевтический круг истолкования, интерпретации и правоприменения.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Социологические подходы в исследовании правосознания.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Предмет социологии права.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Кем из ученых было впервые введено в научный аппарат понятие «общее благо»? Что является источником общего блага?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Предмет и методы этнологии.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Отличие этнологии права от антропологии права.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Антропология права и правовая глобализация.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Основные проблемы антропологии права.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Что изучает онтология права?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Онтология права в теории институционализма.</w:t>
      </w:r>
    </w:p>
    <w:p w:rsidR="00110906" w:rsidRDefault="00F47347">
      <w:pPr>
        <w:pStyle w:val="a3"/>
        <w:numPr>
          <w:ilvl w:val="0"/>
          <w:numId w:val="4"/>
        </w:numPr>
        <w:tabs>
          <w:tab w:val="clear" w:pos="814"/>
          <w:tab w:val="left" w:pos="-4111"/>
          <w:tab w:val="left" w:pos="709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Правовая технология и ее предмет.</w:t>
      </w:r>
    </w:p>
    <w:p w:rsidR="00110906" w:rsidRDefault="00110906">
      <w:pPr>
        <w:pStyle w:val="a3"/>
        <w:tabs>
          <w:tab w:val="left" w:pos="-4111"/>
          <w:tab w:val="left" w:pos="709"/>
          <w:tab w:val="left" w:pos="851"/>
        </w:tabs>
        <w:ind w:firstLine="0"/>
        <w:rPr>
          <w:rFonts w:ascii="Times New Roman" w:hAnsi="Times New Roman"/>
        </w:rPr>
      </w:pPr>
    </w:p>
    <w:p w:rsidR="00110906" w:rsidRDefault="00F47347">
      <w:pPr>
        <w:pStyle w:val="a3"/>
        <w:tabs>
          <w:tab w:val="left" w:pos="-4111"/>
          <w:tab w:val="left" w:pos="0"/>
          <w:tab w:val="left" w:pos="709"/>
          <w:tab w:val="left" w:pos="851"/>
        </w:tabs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БИБЛИОГРАФИЧЕСКИЙ СПИСОК</w:t>
      </w:r>
    </w:p>
    <w:p w:rsidR="00110906" w:rsidRDefault="00110906">
      <w:pPr>
        <w:pStyle w:val="a3"/>
        <w:tabs>
          <w:tab w:val="left" w:pos="-4111"/>
          <w:tab w:val="left" w:pos="0"/>
          <w:tab w:val="left" w:pos="709"/>
          <w:tab w:val="left" w:pos="851"/>
        </w:tabs>
        <w:jc w:val="center"/>
        <w:rPr>
          <w:rFonts w:ascii="Times New Roman" w:hAnsi="Times New Roman"/>
        </w:rPr>
      </w:pPr>
    </w:p>
    <w:p w:rsidR="00110906" w:rsidRDefault="00F47347">
      <w:pPr>
        <w:pStyle w:val="a3"/>
        <w:tabs>
          <w:tab w:val="left" w:pos="-4111"/>
          <w:tab w:val="left" w:pos="0"/>
          <w:tab w:val="left" w:pos="709"/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Источники</w:t>
      </w:r>
    </w:p>
    <w:p w:rsidR="00110906" w:rsidRDefault="00110906">
      <w:pPr>
        <w:pStyle w:val="a3"/>
        <w:tabs>
          <w:tab w:val="left" w:pos="-4111"/>
          <w:tab w:val="left" w:pos="0"/>
          <w:tab w:val="left" w:pos="709"/>
          <w:tab w:val="left" w:pos="851"/>
        </w:tabs>
        <w:rPr>
          <w:rFonts w:ascii="Times New Roman" w:hAnsi="Times New Roman"/>
          <w:b/>
        </w:rPr>
      </w:pP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Аристотель. Соч. в 4-х тт. - М., 1976-84.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Бердяев Н. А. Истоки и смысл русского коммунизма. - М., 1990.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Бердяев Н. А. Судьба России. - М., 1990.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Бердяев Н.А. Царство Духа и царство Кесаря. - М., 1995.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Бердяев Н. А. Философия неравенства. - М., 1990.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Власть и право. Из истории русской правовой мысли. - Л., 1990.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Гегель. Философия права. - М., 1990.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Гоббс Т. Избр. филос. произв. В 2-х тт. – М., 1960.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Гроций Г. О праве войны и мира. Три книги, в которых разъясняются естественное право и право народов, а также принципы публичного права. - М., 1956.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Давид Р. Основные правовые системы современности. – М., 1987.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Дж. Локк. Избр. филос. произв. - М., 1960.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Дж. Роулз. Теория справедливости. - Новосибирск, 1996.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Ж.-Ж. Руссо. Трактаты. - М., 1969.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Ильин И. А. Собр. соч. в 10-ти тт. - М., 1994.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Институции Юстиниана / Под ред. Л.Л. Кофанова. - М., 1998.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Кант. Соч. в 7-ми тт. - М., 1963.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Лебедев А.В. Фрагменты ранних греческих философов. - М., 1989.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Лурье С.Я. Демокрит. Тексты, перевод, исследование. - Л., 1970.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Макиавелли. Соч. - М., 1998.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Макиавелли. Государь. - М., 1990.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Монтескье Ш. Избранные произведения. - М., 1955.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Новгородцев П.И. Историческая школа юристов. - СПб, 1999.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Платон. Соч. в 4-х тт. - М., 1990-94.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Соловьев В. Соч. в 2-х тт. - М., 1988.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Томас Гоббс. Левиафан. - М., 1936.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Трубецкой Е. Н. Энциклопедия права. - СПб, 1999.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Фихте. Соч. в 2-х тт. - М., 1993.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Френсис Бекон. Соч. в 2-х тт. - М., 1971.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Цицерон. Избр. соч. - М., 1975.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Цицерон. Диалоги. О государстве. О законах. - М., 1966.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Цицерон. О старости. О дружбе. Об обязанностях. - М., 1993.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Чистое учение о праве Ганса Кельзена. - М., 1987.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Чичерин Б.Н. Философия права. - М., 1990.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Эразм Роттердамский. Философские произведения. - М., 1986.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-4111"/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Юлий Павел. Пять книг сентенций к сыну. Доминиций Ульпиан. Фрагменты / Под ред. Л.Л. Кофанова. - М., 1998.</w:t>
      </w:r>
    </w:p>
    <w:p w:rsidR="00110906" w:rsidRDefault="00110906">
      <w:pPr>
        <w:pStyle w:val="a3"/>
        <w:tabs>
          <w:tab w:val="left" w:pos="-4111"/>
          <w:tab w:val="left" w:pos="0"/>
          <w:tab w:val="left" w:pos="709"/>
          <w:tab w:val="left" w:pos="851"/>
        </w:tabs>
        <w:rPr>
          <w:rFonts w:ascii="Times New Roman" w:hAnsi="Times New Roman"/>
        </w:rPr>
      </w:pPr>
    </w:p>
    <w:p w:rsidR="00110906" w:rsidRDefault="00F47347">
      <w:pPr>
        <w:pStyle w:val="a3"/>
        <w:tabs>
          <w:tab w:val="left" w:pos="-4111"/>
          <w:tab w:val="left" w:pos="0"/>
          <w:tab w:val="left" w:pos="709"/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Основная литература</w:t>
      </w:r>
    </w:p>
    <w:p w:rsidR="00110906" w:rsidRDefault="00110906">
      <w:pPr>
        <w:pStyle w:val="a3"/>
        <w:tabs>
          <w:tab w:val="left" w:pos="-4111"/>
          <w:tab w:val="left" w:pos="0"/>
          <w:tab w:val="left" w:pos="709"/>
          <w:tab w:val="left" w:pos="851"/>
        </w:tabs>
        <w:rPr>
          <w:rFonts w:ascii="Times New Roman" w:hAnsi="Times New Roman"/>
          <w:b/>
        </w:rPr>
      </w:pP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Алексеев Н.Н. Основы философии права. - СПб, 1998.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Алексеев С.С. Философия права. - М., 1997.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Баранов П.П., Верещагин В.Ю., Курбатов В.И., Овчинников А.И. Философия права. - Ростов-на-Дону, 2004.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Иконникова Г.И., Лященко В.П. Основы философии права. - М., 2001.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Керимов Д.А. Основы философии права. - М., 1993.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Кузнецов Э.В. Философия права в России. - М., 1989.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Малахов В.П. Философия права. - М.,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Малинова И.П. Философия права. - Екатеринбург, 1995.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Нерсесянц В.С. Философия права. - М., 1997.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Овчинникова З.А. Философские проблемы государства и права. - М., 1989.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Осипов И.Д. Философия права: конспект лекций. - СПб, 2000.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Пермяков Ю.Е. Лекции по философии права. - Самара, 1995.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Поздняков Э.А. Философия государства и права. - М., 1995.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0"/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Тихонравов Ю.В. Основы философии права. - М., 1997.</w:t>
      </w:r>
    </w:p>
    <w:p w:rsidR="00110906" w:rsidRDefault="00110906">
      <w:pPr>
        <w:pStyle w:val="a3"/>
        <w:tabs>
          <w:tab w:val="left" w:pos="851"/>
        </w:tabs>
        <w:rPr>
          <w:rFonts w:ascii="Times New Roman" w:hAnsi="Times New Roman"/>
          <w:b/>
        </w:rPr>
      </w:pPr>
    </w:p>
    <w:p w:rsidR="00110906" w:rsidRDefault="00F47347">
      <w:pPr>
        <w:pStyle w:val="a3"/>
        <w:tabs>
          <w:tab w:val="left" w:pos="709"/>
          <w:tab w:val="left" w:pos="8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Дополнительная литература</w:t>
      </w:r>
    </w:p>
    <w:p w:rsidR="00110906" w:rsidRDefault="00110906">
      <w:pPr>
        <w:pStyle w:val="a3"/>
        <w:tabs>
          <w:tab w:val="left" w:pos="709"/>
          <w:tab w:val="left" w:pos="851"/>
        </w:tabs>
        <w:rPr>
          <w:rFonts w:ascii="Times New Roman" w:hAnsi="Times New Roman"/>
          <w:b/>
        </w:rPr>
      </w:pP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Алексеев С. С. Право: азбука - теория - философия: Опыт комплексного исследования. - М., 1999.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Байниязов Р. С. Правосознание: Психологические аспекты // Правоведение. 1998. № 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Баранов П. П., Курбатов В. И. Юридическая психология. - Ростов н/Д, 2003.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Баранов П. П., Окусов А. П. Аксиология юридической деятельности. – Ростов-н/Д, 2003.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Бергер П., Лукман Т. Социальное конструирование реальности. Трактат по социологии знания. – М., 1995.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Берман Г. Западная традиция права: эпоха формирования. - М., 1998.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Будон Р. Место беспорядка, критика теорий социального изменения. - М., 1998.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Гадамер Х.-Г. Истина и метод. Основы философской герменевтики. - М., 1988.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Гойман В. И. Действие права: методологический анализ. - М., 1992.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Гартман Н. Этика. – СПб,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Дождев Д.В. Римское частное право. - М., 1996.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Завадская Л. Н. Механизм реализации права. - М., 1992.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Иванников И. А. Концепция правовой культуры // Правоведение. 1998.   № 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Ильин В. В. Критерии научности знания. – М., 1989.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История политических и правовых учений / Под общ. ред. В.С. Нерсесянца. - М., 1997.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Карбонье Ж. Юридическая социология. - М., 1986.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Керимов Д. А. Философские основания политико-правовых исследований. - М., 1986.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Кудрявцев В. Н. О правопонимании и законности // Государство и право. 1994. № 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Лекторский В. А. Эпистемология классическая и неклассическая. - М., 2001.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Лещев С. В. Коммуникативное, следовательно, коммуникационное. - М.,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Ллойд Д. Идея права. - М.,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Максимов С. И. Правовая реальность: опыт философского осмысления. - Харьков,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Мальцев Г. В. Понимание права. Подходы и проблемы. - М., 1999.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Неновски Н. Право и ценности. - М., 1987.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Нерсесянц В.С. Гегелевская философия права. - М., 1974.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Нерсесянц В. С. Право - математика свободы. - М., 1996.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Нерсесянц В. С. Право и закон: их различение и соотношение // Вопросы философии. 1988. № 5.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Омельченко О.А. Всеобщая история государства и права. - М., 1998.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Поляков А. В. Общая теория права: феноменолого-коммуникативный подход. - СПб, 2003.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Поляков А. В. Онтологическая концепция права: опыт осмысления // Право и политика. 2000. № 6.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Разумович Н.Н. Политическая и правовая культура (идеи и институты Древней Греции). - М., 1989.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Рикер П. Конфликт интерпретаций. Очерки о герменевтике. - М.,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Рулан Н. Юридическая антропология. – М., 1999.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Садохин А. П. Этнология. – М., 2000.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Соловьев Э Ю. И. Кант: взаимодополнительность морали и права. – М., 1992.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Сорокин П. Человек. Цивилизация. Общество. - М., 1992.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Субъект, познание, деятельность. – М.,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Сырых В. М. Логические основания общей теории права. В 2-х тт. - М., 2000.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Тимошина Е. В. Правовая культура: понятие, структура, функции // Кодекс. 2000. № 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Тиунова Л. Б. Системные связи правовой действительности. - Л., 1991.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Туманов В. А. Буржуазная правовая идеология. К критике учений о праве. - М., 1971.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Философы России Х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Х – ХХ столетий. Библиографии. Идеи. Труды. - М., 1993.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Хабермас Ю. Будущее человеческой природы. – М., 2002.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Хеффе О. Политика. Право. Справедливость. Основоположения критической философии права и государства. – М., 1994.</w:t>
      </w:r>
    </w:p>
    <w:p w:rsidR="00110906" w:rsidRDefault="00F47347">
      <w:pPr>
        <w:pStyle w:val="a3"/>
        <w:numPr>
          <w:ilvl w:val="3"/>
          <w:numId w:val="4"/>
        </w:numPr>
        <w:tabs>
          <w:tab w:val="left" w:pos="851"/>
        </w:tabs>
        <w:ind w:left="0" w:firstLine="454"/>
        <w:rPr>
          <w:rFonts w:ascii="Times New Roman" w:hAnsi="Times New Roman"/>
        </w:rPr>
      </w:pPr>
      <w:r>
        <w:rPr>
          <w:rFonts w:ascii="Times New Roman" w:hAnsi="Times New Roman"/>
        </w:rPr>
        <w:t>Четвернин В. А. Современные концепции естественного права. - М., 1988.</w:t>
      </w:r>
    </w:p>
    <w:p w:rsidR="00110906" w:rsidRDefault="00F47347">
      <w:pPr>
        <w:pStyle w:val="a3"/>
        <w:tabs>
          <w:tab w:val="num" w:pos="-4111"/>
          <w:tab w:val="left" w:pos="0"/>
        </w:tabs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</w:p>
    <w:p w:rsidR="00110906" w:rsidRDefault="00F47347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Лупандина Оксана Анатольевна</w:t>
      </w:r>
    </w:p>
    <w:p w:rsidR="00110906" w:rsidRDefault="00110906">
      <w:pPr>
        <w:pStyle w:val="a3"/>
        <w:ind w:firstLine="567"/>
        <w:jc w:val="center"/>
        <w:rPr>
          <w:rFonts w:ascii="Times New Roman" w:hAnsi="Times New Roman"/>
          <w:b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  <w:b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  <w:b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  <w:b/>
        </w:rPr>
      </w:pPr>
    </w:p>
    <w:p w:rsidR="00110906" w:rsidRDefault="00F47347">
      <w:pPr>
        <w:pStyle w:val="a3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пособие</w:t>
      </w:r>
    </w:p>
    <w:p w:rsidR="00110906" w:rsidRDefault="00110906">
      <w:pPr>
        <w:pStyle w:val="a3"/>
        <w:ind w:firstLine="567"/>
        <w:jc w:val="center"/>
        <w:rPr>
          <w:rFonts w:ascii="Times New Roman" w:hAnsi="Times New Roman"/>
          <w:b/>
        </w:rPr>
      </w:pPr>
    </w:p>
    <w:p w:rsidR="00110906" w:rsidRDefault="00F47347">
      <w:pPr>
        <w:pStyle w:val="a3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курсу</w:t>
      </w:r>
    </w:p>
    <w:p w:rsidR="00110906" w:rsidRDefault="00F47347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 и л о с о ф и я  п р а в а</w:t>
      </w: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F47347">
      <w:pPr>
        <w:pStyle w:val="a3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Редактор Лунева Н. И.</w:t>
      </w:r>
    </w:p>
    <w:p w:rsidR="00110906" w:rsidRDefault="00F47347">
      <w:pPr>
        <w:pStyle w:val="a3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Корректор Чиканенко Л. В.</w:t>
      </w: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F47347">
      <w:pPr>
        <w:pStyle w:val="a3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ЛР № 020565 от 23 июня 1997г.                               Подписано к печати</w:t>
      </w:r>
    </w:p>
    <w:p w:rsidR="00110906" w:rsidRDefault="00F47347">
      <w:pPr>
        <w:pStyle w:val="a3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Формат 60x84 1/16                                                     Бумага офсетная</w:t>
      </w:r>
    </w:p>
    <w:p w:rsidR="00110906" w:rsidRDefault="00F47347">
      <w:pPr>
        <w:pStyle w:val="a3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Печать офсетная                                                         Уч-изд. л. - 1,3</w:t>
      </w:r>
    </w:p>
    <w:p w:rsidR="00110906" w:rsidRDefault="00F47347">
      <w:pPr>
        <w:pStyle w:val="a3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Заказ №                                                                        Усл. п. л. -1,1</w:t>
      </w:r>
    </w:p>
    <w:p w:rsidR="00110906" w:rsidRDefault="00F47347">
      <w:pPr>
        <w:pStyle w:val="a3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Тираж</w:t>
      </w: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110906">
      <w:pPr>
        <w:pStyle w:val="a3"/>
        <w:ind w:firstLine="567"/>
        <w:jc w:val="center"/>
        <w:rPr>
          <w:rFonts w:ascii="Times New Roman" w:hAnsi="Times New Roman"/>
        </w:rPr>
      </w:pPr>
    </w:p>
    <w:p w:rsidR="00110906" w:rsidRDefault="00F47347">
      <w:pPr>
        <w:pStyle w:val="a3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«С»</w:t>
      </w:r>
    </w:p>
    <w:p w:rsidR="00110906" w:rsidRDefault="00250E64">
      <w:pPr>
        <w:pStyle w:val="a3"/>
        <w:ind w:firstLine="567"/>
        <w:jc w:val="center"/>
        <w:rPr>
          <w:rFonts w:ascii="Times New Roman" w:hAnsi="Times New Roman"/>
          <w:sz w:val="18"/>
        </w:rPr>
      </w:pPr>
      <w:r>
        <w:rPr>
          <w:noProof/>
          <w:sz w:val="18"/>
        </w:rPr>
        <w:pict>
          <v:line id="_x0000_s1026" style="position:absolute;left:0;text-align:left;z-index:251656704" from="22.7pt,.6pt" to="356.65pt,1.9pt" o:allowincell="f"/>
        </w:pict>
      </w:r>
      <w:r w:rsidR="00F47347">
        <w:rPr>
          <w:rFonts w:ascii="Times New Roman" w:hAnsi="Times New Roman"/>
          <w:sz w:val="18"/>
        </w:rPr>
        <w:t>Издательство Таганрогского государственного радиотехнического университета</w:t>
      </w:r>
    </w:p>
    <w:p w:rsidR="00110906" w:rsidRDefault="00F47347">
      <w:pPr>
        <w:pStyle w:val="a3"/>
        <w:ind w:firstLine="56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ГСП 17А, Таганрог, 28, Некрасовский, 44</w:t>
      </w:r>
    </w:p>
    <w:p w:rsidR="00110906" w:rsidRDefault="00F47347">
      <w:pPr>
        <w:pStyle w:val="a3"/>
        <w:ind w:firstLine="56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Типография Таганрогского государственного радиотехнического университета</w:t>
      </w:r>
    </w:p>
    <w:p w:rsidR="00110906" w:rsidRDefault="00250E64">
      <w:pPr>
        <w:pStyle w:val="a3"/>
        <w:ind w:firstLine="56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</w:rPr>
        <w:pict>
          <v:rect id="_x0000_s1032" style="position:absolute;left:0;text-align:left;margin-left:152.65pt;margin-top:23.6pt;width:90pt;height:48pt;z-index:251658752" o:allowincell="f" strokecolor="white"/>
        </w:pict>
      </w:r>
      <w:r>
        <w:rPr>
          <w:rFonts w:ascii="Times New Roman" w:hAnsi="Times New Roman"/>
          <w:noProof/>
        </w:rPr>
        <w:pict>
          <v:rect id="_x0000_s1029" style="position:absolute;left:0;text-align:left;margin-left:182.65pt;margin-top:17.8pt;width:18pt;height:18pt;z-index:251657728" o:allowincell="f" strokecolor="white"/>
        </w:pict>
      </w:r>
      <w:r w:rsidR="00F47347">
        <w:rPr>
          <w:rFonts w:ascii="Times New Roman" w:hAnsi="Times New Roman"/>
          <w:sz w:val="18"/>
        </w:rPr>
        <w:t>ГСП 17А, Таганрог, 28, Энгельса, 1</w:t>
      </w:r>
      <w:bookmarkStart w:id="0" w:name="_GoBack"/>
      <w:bookmarkEnd w:id="0"/>
    </w:p>
    <w:sectPr w:rsidR="00110906">
      <w:endnotePr>
        <w:numFmt w:val="decimal"/>
      </w:endnotePr>
      <w:pgSz w:w="8392" w:h="11907"/>
      <w:pgMar w:top="1134" w:right="567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06" w:rsidRDefault="00F47347">
      <w:r>
        <w:separator/>
      </w:r>
    </w:p>
  </w:endnote>
  <w:endnote w:type="continuationSeparator" w:id="0">
    <w:p w:rsidR="00110906" w:rsidRDefault="00F4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06" w:rsidRDefault="00F47347">
    <w:pPr>
      <w:pStyle w:val="a7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0906" w:rsidRDefault="001109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06" w:rsidRDefault="00F47347">
    <w:pPr>
      <w:pStyle w:val="a7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10906" w:rsidRDefault="00110906">
    <w:pPr>
      <w:pStyle w:val="a7"/>
      <w:framePr w:wrap="auto" w:vAnchor="text" w:hAnchor="page" w:x="3457" w:yAlign="inside"/>
      <w:rPr>
        <w:rStyle w:val="a5"/>
      </w:rPr>
    </w:pPr>
  </w:p>
  <w:p w:rsidR="00110906" w:rsidRDefault="001109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06" w:rsidRDefault="00F47347">
      <w:r>
        <w:separator/>
      </w:r>
    </w:p>
  </w:footnote>
  <w:footnote w:type="continuationSeparator" w:id="0">
    <w:p w:rsidR="00110906" w:rsidRDefault="00F47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06" w:rsidRDefault="00F47347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0906" w:rsidRDefault="001109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A13"/>
    <w:multiLevelType w:val="hybridMultilevel"/>
    <w:tmpl w:val="23781A74"/>
    <w:lvl w:ilvl="0" w:tplc="D6F2853C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E3B2D5D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C98BC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500CEA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966727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73862F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22A4FF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084B30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B8C2BD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8682D44"/>
    <w:multiLevelType w:val="hybridMultilevel"/>
    <w:tmpl w:val="67F0C7FC"/>
    <w:lvl w:ilvl="0" w:tplc="4444610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4BE1B64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4A44615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B1EA0BE4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82A082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CAEA90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84F97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8CA557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4BEAB6E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A5B75C6"/>
    <w:multiLevelType w:val="hybridMultilevel"/>
    <w:tmpl w:val="CE508DB2"/>
    <w:lvl w:ilvl="0" w:tplc="997C9A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C85E3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F4E094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5C8080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80AFD2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BA4AD2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93E90C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FE2BBF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C28D9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3338AE"/>
    <w:multiLevelType w:val="hybridMultilevel"/>
    <w:tmpl w:val="B1D49C84"/>
    <w:lvl w:ilvl="0" w:tplc="0EBCB9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BEBCC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30EADA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8EE7A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27E8DB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6EEC82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D4EC6C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518906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862A2D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D2E50A1"/>
    <w:multiLevelType w:val="hybridMultilevel"/>
    <w:tmpl w:val="F2A8D4BC"/>
    <w:lvl w:ilvl="0" w:tplc="3FBA132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20223FC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CEC27D12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81AE68F6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1C2AE266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EBCEF7FC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380EC4A8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1A3CDC4E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4C249A6C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5">
    <w:nsid w:val="100E1696"/>
    <w:multiLevelType w:val="hybridMultilevel"/>
    <w:tmpl w:val="D5DAC352"/>
    <w:lvl w:ilvl="0" w:tplc="C718816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F4D4FA80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B8B8EB44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24E0F4D8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9AC6282E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CFA21C0C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43429942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A982540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7E561524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>
    <w:nsid w:val="1437335B"/>
    <w:multiLevelType w:val="hybridMultilevel"/>
    <w:tmpl w:val="804A076C"/>
    <w:lvl w:ilvl="0" w:tplc="950ECB0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4A309E3E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5170BFB2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9F5058A4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11680DDC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EF5C45D0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B65806B8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13D2D058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7CEE1A16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7">
    <w:nsid w:val="15935D8C"/>
    <w:multiLevelType w:val="hybridMultilevel"/>
    <w:tmpl w:val="2BA47B5E"/>
    <w:lvl w:ilvl="0" w:tplc="51DAB33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A3A0DC4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4C868DA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3282B82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7B24895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19D8FB9A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C961CE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5205FF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694182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D91F99"/>
    <w:multiLevelType w:val="singleLevel"/>
    <w:tmpl w:val="5976892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>
    <w:nsid w:val="187D3646"/>
    <w:multiLevelType w:val="hybridMultilevel"/>
    <w:tmpl w:val="C0F2BE10"/>
    <w:lvl w:ilvl="0" w:tplc="A1A029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E2E4C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BCC61C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A24005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F1C700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87CD4D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F04402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884718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6D445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1FD434BA"/>
    <w:multiLevelType w:val="hybridMultilevel"/>
    <w:tmpl w:val="F380052A"/>
    <w:lvl w:ilvl="0" w:tplc="ABF45B3E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E1AE869C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72A4799A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9CBEA5B0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EC9483EE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A5A6398E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4CA4B1A0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E876AD78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413291D0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1">
    <w:nsid w:val="204D6658"/>
    <w:multiLevelType w:val="hybridMultilevel"/>
    <w:tmpl w:val="11A67ACA"/>
    <w:lvl w:ilvl="0" w:tplc="82464982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573E36D2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A34AC4AC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9CE2118E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C09A6688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FB12AF92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EAEA9D7A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D332A8C6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588C815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>
    <w:nsid w:val="27552B21"/>
    <w:multiLevelType w:val="hybridMultilevel"/>
    <w:tmpl w:val="6A9C7720"/>
    <w:lvl w:ilvl="0" w:tplc="BFA471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786AD7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1A8B20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846920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0D08FD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3A8371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228F5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A6E684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DF00B5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AFF45D4"/>
    <w:multiLevelType w:val="hybridMultilevel"/>
    <w:tmpl w:val="A402701E"/>
    <w:lvl w:ilvl="0" w:tplc="160E610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2D8C3F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E90A5E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E02FDC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600B5C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3DCDB9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BAE37C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0002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3FAAEC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2B3C629D"/>
    <w:multiLevelType w:val="hybridMultilevel"/>
    <w:tmpl w:val="C798A88E"/>
    <w:lvl w:ilvl="0" w:tplc="150CC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CD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F09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A2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A0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222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2B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AB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AA2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091511"/>
    <w:multiLevelType w:val="hybridMultilevel"/>
    <w:tmpl w:val="DA6CEE78"/>
    <w:lvl w:ilvl="0" w:tplc="9B08EA9C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207C77AC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896A50CC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2A6CEF54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FD2C2732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260AA930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17A094FC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EBDA9AD6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AFF61B32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6">
    <w:nsid w:val="2C690503"/>
    <w:multiLevelType w:val="hybridMultilevel"/>
    <w:tmpl w:val="596851FE"/>
    <w:lvl w:ilvl="0" w:tplc="7BB06DAE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1FB843DC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9AA40C76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8B1E6FB4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B0621AB0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59B4A044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F2E4A29C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E37833C4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4DF2CD76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7">
    <w:nsid w:val="33DD5146"/>
    <w:multiLevelType w:val="hybridMultilevel"/>
    <w:tmpl w:val="9FA03C8E"/>
    <w:lvl w:ilvl="0" w:tplc="F9BE79F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71B0E514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D37A6DEA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512E198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C25022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7EA4D122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C4BE5704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97D2ED80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D930B16A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8">
    <w:nsid w:val="38972D08"/>
    <w:multiLevelType w:val="hybridMultilevel"/>
    <w:tmpl w:val="7E945CFA"/>
    <w:lvl w:ilvl="0" w:tplc="F68E2598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8F8ED64A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79B20BCC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F63CEC20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1932F258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D53CD4DC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B5283DB0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FB4C2120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1D300A8A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9">
    <w:nsid w:val="39484330"/>
    <w:multiLevelType w:val="hybridMultilevel"/>
    <w:tmpl w:val="867CDA5E"/>
    <w:lvl w:ilvl="0" w:tplc="8434354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9FDEA8B0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1CECCFEA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286EE24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786427B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1E6454F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E1416F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5AE2A9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16E231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3B172A31"/>
    <w:multiLevelType w:val="hybridMultilevel"/>
    <w:tmpl w:val="3370D260"/>
    <w:lvl w:ilvl="0" w:tplc="9A08B65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D58CD7C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AFCCE5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CFAF82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280AEA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6D284C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D76089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45E13F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40A10A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3D051699"/>
    <w:multiLevelType w:val="hybridMultilevel"/>
    <w:tmpl w:val="4D66A03E"/>
    <w:lvl w:ilvl="0" w:tplc="4108604C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DDBC0DF8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343A2142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28EAFCB0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8CB0A286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6E74D57A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2C1A3EDE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4A5649D4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98D83C64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2">
    <w:nsid w:val="3EAA48DB"/>
    <w:multiLevelType w:val="hybridMultilevel"/>
    <w:tmpl w:val="9C96CE7E"/>
    <w:lvl w:ilvl="0" w:tplc="73B2F4B2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E8F478D6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97ACFB4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D62275B0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556680FE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37E001DE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E550D3E8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294463FA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A2699EA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3">
    <w:nsid w:val="40AA0448"/>
    <w:multiLevelType w:val="hybridMultilevel"/>
    <w:tmpl w:val="8D080754"/>
    <w:lvl w:ilvl="0" w:tplc="890E56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AA2F2E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9AAE61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FAC42C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122D41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4FA9A3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93808C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85EC69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D202B5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B3E4AA2"/>
    <w:multiLevelType w:val="hybridMultilevel"/>
    <w:tmpl w:val="10B4418A"/>
    <w:lvl w:ilvl="0" w:tplc="4B546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42E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02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FAB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E7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400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5C6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D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3A3A72"/>
    <w:multiLevelType w:val="hybridMultilevel"/>
    <w:tmpl w:val="A1084742"/>
    <w:lvl w:ilvl="0" w:tplc="C978B4A4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80C6ACAE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83C667A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ADBC890A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E214C9D8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FABC8104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780314E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298431C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DA42CB8E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6">
    <w:nsid w:val="529D2986"/>
    <w:multiLevelType w:val="singleLevel"/>
    <w:tmpl w:val="9292802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7">
    <w:nsid w:val="5FC01C72"/>
    <w:multiLevelType w:val="hybridMultilevel"/>
    <w:tmpl w:val="D7FA3B7A"/>
    <w:lvl w:ilvl="0" w:tplc="F07EB976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8098CE86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9C6A0E5C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2EAE27AC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744C0BFE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498256AE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ED9C0364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86BC4C4E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9F96AC5A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8">
    <w:nsid w:val="5FCD7F01"/>
    <w:multiLevelType w:val="hybridMultilevel"/>
    <w:tmpl w:val="4782B7AC"/>
    <w:lvl w:ilvl="0" w:tplc="107A99D2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AD08C102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10C4B544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83EA4F8C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19C26CF8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E422AB4A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C7A23A8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8D7404C4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2FE494F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9">
    <w:nsid w:val="5FF755AB"/>
    <w:multiLevelType w:val="hybridMultilevel"/>
    <w:tmpl w:val="52028F0E"/>
    <w:lvl w:ilvl="0" w:tplc="D8721E94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7F2667F8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34CD0E4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78723530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DEAABCAA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808CD7C4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B3EC676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1AA20DBA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1AA81EA0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>
    <w:nsid w:val="63101AEB"/>
    <w:multiLevelType w:val="hybridMultilevel"/>
    <w:tmpl w:val="63A40B6E"/>
    <w:lvl w:ilvl="0" w:tplc="448AC5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092C29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B08289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6BAE18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ED0F23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792BB0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3B01C1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42214E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158CBB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53323D3"/>
    <w:multiLevelType w:val="hybridMultilevel"/>
    <w:tmpl w:val="09242DC6"/>
    <w:lvl w:ilvl="0" w:tplc="B7106FA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C36EA9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269A435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A36951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5D4325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E5021C7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8FBCAC3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946BFB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4590FA2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5D5691"/>
    <w:multiLevelType w:val="hybridMultilevel"/>
    <w:tmpl w:val="7A30F0FA"/>
    <w:lvl w:ilvl="0" w:tplc="E1FE583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B1988B1A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010A52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DAAB22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16EE191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EC343AF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218ED08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C03A1F4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D55A73A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9707D1"/>
    <w:multiLevelType w:val="hybridMultilevel"/>
    <w:tmpl w:val="3B7C8F9A"/>
    <w:lvl w:ilvl="0" w:tplc="A420F61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D36565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05A983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57C6200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BC6171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30AF0F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7501AF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E0829B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47A87EB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73E786A"/>
    <w:multiLevelType w:val="hybridMultilevel"/>
    <w:tmpl w:val="76226F82"/>
    <w:lvl w:ilvl="0" w:tplc="B6F0C78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B712E6EE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6EE4BF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90F23F6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3268F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6AE947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F867A1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01E3BD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B64E68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90A6FD1"/>
    <w:multiLevelType w:val="hybridMultilevel"/>
    <w:tmpl w:val="EC52C8B6"/>
    <w:lvl w:ilvl="0" w:tplc="F0D6C7CE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A6B84D52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A89CEA7C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1C30AD8E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C0CCF47C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C248FAA4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1160FA74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FEF22074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82F8F9C4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6">
    <w:nsid w:val="69675C3F"/>
    <w:multiLevelType w:val="hybridMultilevel"/>
    <w:tmpl w:val="6D608E70"/>
    <w:lvl w:ilvl="0" w:tplc="749871D6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995C04D2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343EB1B0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24A091AA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C780FE1A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AF1896F0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F34C3CD4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D724372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B88EBD3A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7">
    <w:nsid w:val="71790920"/>
    <w:multiLevelType w:val="hybridMultilevel"/>
    <w:tmpl w:val="76A87CB4"/>
    <w:lvl w:ilvl="0" w:tplc="D1043F66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9C3C2E76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E1A40658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A832EFBA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72161A88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4F70E94A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6D20F0CA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3E4AE5DA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69708D2E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8">
    <w:nsid w:val="72130A1C"/>
    <w:multiLevelType w:val="hybridMultilevel"/>
    <w:tmpl w:val="FA9A71CC"/>
    <w:lvl w:ilvl="0" w:tplc="32FEB9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26642A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652959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7E0CB3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7A0C5B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7BCB06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29CBC8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71AC04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530E63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4B5057E"/>
    <w:multiLevelType w:val="hybridMultilevel"/>
    <w:tmpl w:val="4D8AFAA6"/>
    <w:lvl w:ilvl="0" w:tplc="8A22A81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B4C0D930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BBD46242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BCE29AE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584CDC60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FC8D3DC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166EC9A4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4BB25302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D06A0C0E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40">
    <w:nsid w:val="7526791D"/>
    <w:multiLevelType w:val="hybridMultilevel"/>
    <w:tmpl w:val="B84247BE"/>
    <w:lvl w:ilvl="0" w:tplc="72A6C4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064566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694A8A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3B655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EFC30E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04C981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E9007E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68EB9F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60207F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77105E2"/>
    <w:multiLevelType w:val="hybridMultilevel"/>
    <w:tmpl w:val="D6BEE836"/>
    <w:lvl w:ilvl="0" w:tplc="87AE87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C0A318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B26D00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DAE842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28E25A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C02F32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BA4FD9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B68EDD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BFA361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5"/>
  </w:num>
  <w:num w:numId="5">
    <w:abstractNumId w:val="16"/>
  </w:num>
  <w:num w:numId="6">
    <w:abstractNumId w:val="29"/>
  </w:num>
  <w:num w:numId="7">
    <w:abstractNumId w:val="6"/>
  </w:num>
  <w:num w:numId="8">
    <w:abstractNumId w:val="39"/>
  </w:num>
  <w:num w:numId="9">
    <w:abstractNumId w:val="4"/>
  </w:num>
  <w:num w:numId="10">
    <w:abstractNumId w:val="17"/>
  </w:num>
  <w:num w:numId="11">
    <w:abstractNumId w:val="23"/>
  </w:num>
  <w:num w:numId="12">
    <w:abstractNumId w:val="9"/>
  </w:num>
  <w:num w:numId="13">
    <w:abstractNumId w:val="40"/>
  </w:num>
  <w:num w:numId="14">
    <w:abstractNumId w:val="20"/>
  </w:num>
  <w:num w:numId="15">
    <w:abstractNumId w:val="12"/>
  </w:num>
  <w:num w:numId="16">
    <w:abstractNumId w:val="13"/>
  </w:num>
  <w:num w:numId="17">
    <w:abstractNumId w:val="41"/>
  </w:num>
  <w:num w:numId="18">
    <w:abstractNumId w:val="3"/>
  </w:num>
  <w:num w:numId="19">
    <w:abstractNumId w:val="0"/>
  </w:num>
  <w:num w:numId="20">
    <w:abstractNumId w:val="30"/>
  </w:num>
  <w:num w:numId="21">
    <w:abstractNumId w:val="38"/>
  </w:num>
  <w:num w:numId="22">
    <w:abstractNumId w:val="2"/>
  </w:num>
  <w:num w:numId="23">
    <w:abstractNumId w:val="26"/>
  </w:num>
  <w:num w:numId="24">
    <w:abstractNumId w:val="14"/>
  </w:num>
  <w:num w:numId="25">
    <w:abstractNumId w:val="11"/>
  </w:num>
  <w:num w:numId="26">
    <w:abstractNumId w:val="21"/>
  </w:num>
  <w:num w:numId="27">
    <w:abstractNumId w:val="15"/>
  </w:num>
  <w:num w:numId="28">
    <w:abstractNumId w:val="18"/>
  </w:num>
  <w:num w:numId="29">
    <w:abstractNumId w:val="28"/>
  </w:num>
  <w:num w:numId="30">
    <w:abstractNumId w:val="10"/>
  </w:num>
  <w:num w:numId="31">
    <w:abstractNumId w:val="22"/>
  </w:num>
  <w:num w:numId="32">
    <w:abstractNumId w:val="27"/>
  </w:num>
  <w:num w:numId="33">
    <w:abstractNumId w:val="36"/>
  </w:num>
  <w:num w:numId="34">
    <w:abstractNumId w:val="34"/>
  </w:num>
  <w:num w:numId="35">
    <w:abstractNumId w:val="35"/>
  </w:num>
  <w:num w:numId="36">
    <w:abstractNumId w:val="37"/>
  </w:num>
  <w:num w:numId="37">
    <w:abstractNumId w:val="32"/>
  </w:num>
  <w:num w:numId="38">
    <w:abstractNumId w:val="7"/>
  </w:num>
  <w:num w:numId="39">
    <w:abstractNumId w:val="1"/>
  </w:num>
  <w:num w:numId="40">
    <w:abstractNumId w:val="19"/>
  </w:num>
  <w:num w:numId="41">
    <w:abstractNumId w:val="3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57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347"/>
    <w:rsid w:val="00110906"/>
    <w:rsid w:val="00250E64"/>
    <w:rsid w:val="00F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o:colormenu v:ext="edit" fillcolor="white" strokecolor="white"/>
    </o:shapedefaults>
    <o:shapelayout v:ext="edit">
      <o:idmap v:ext="edit" data="1"/>
    </o:shapelayout>
  </w:shapeDefaults>
  <w:decimalSymbol w:val=","/>
  <w:listSeparator w:val=";"/>
  <w15:chartTrackingRefBased/>
  <w15:docId w15:val="{399DB50A-B7C0-4B26-9183-1262D5D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-2410"/>
      </w:tabs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ind w:left="-426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left="-426" w:firstLine="567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567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ind w:firstLine="567"/>
      <w:outlineLvl w:val="5"/>
    </w:pPr>
    <w:rPr>
      <w:u w:val="single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Pr>
      <w:sz w:val="20"/>
    </w:rPr>
  </w:style>
  <w:style w:type="paragraph" w:styleId="a6">
    <w:name w:val="caption"/>
    <w:basedOn w:val="a"/>
    <w:qFormat/>
    <w:pPr>
      <w:jc w:val="center"/>
    </w:pPr>
    <w:rPr>
      <w:sz w:val="2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firstLine="567"/>
    </w:pPr>
    <w:rPr>
      <w:b/>
    </w:rPr>
  </w:style>
  <w:style w:type="paragraph" w:styleId="a9">
    <w:name w:val="Body Text"/>
    <w:basedOn w:val="a"/>
    <w:semiHidden/>
    <w:pPr>
      <w:jc w:val="center"/>
    </w:pPr>
    <w:rPr>
      <w:b/>
      <w:i/>
    </w:rPr>
  </w:style>
  <w:style w:type="paragraph" w:styleId="20">
    <w:name w:val="Body Text Indent 2"/>
    <w:basedOn w:val="a"/>
    <w:semiHidden/>
    <w:pPr>
      <w:ind w:firstLine="567"/>
      <w:jc w:val="center"/>
    </w:pPr>
    <w:rPr>
      <w:b/>
      <w:i/>
    </w:rPr>
  </w:style>
  <w:style w:type="paragraph" w:styleId="30">
    <w:name w:val="Body Text Indent 3"/>
    <w:basedOn w:val="a"/>
    <w:semiHidden/>
    <w:pPr>
      <w:ind w:firstLine="567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10">
    <w:name w:val="Звичайний1"/>
    <w:pPr>
      <w:widowControl w:val="0"/>
    </w:pPr>
    <w:rPr>
      <w:rFonts w:ascii="Courier New" w:hAnsi="Courier New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5051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33777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Wit</dc:creator>
  <cp:keywords/>
  <dc:description/>
  <cp:lastModifiedBy>Irina</cp:lastModifiedBy>
  <cp:revision>2</cp:revision>
  <cp:lastPrinted>2005-10-27T09:00:00Z</cp:lastPrinted>
  <dcterms:created xsi:type="dcterms:W3CDTF">2014-07-20T08:56:00Z</dcterms:created>
  <dcterms:modified xsi:type="dcterms:W3CDTF">2014-07-20T08:56:00Z</dcterms:modified>
</cp:coreProperties>
</file>