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30" w:rsidRDefault="00063A30" w:rsidP="00BC50A0">
      <w:pPr>
        <w:pStyle w:val="HTML"/>
        <w:spacing w:line="360" w:lineRule="auto"/>
        <w:jc w:val="both"/>
        <w:rPr>
          <w:rFonts w:ascii="Times New Roman" w:hAnsi="Times New Roman" w:cs="Times New Roman"/>
          <w:sz w:val="28"/>
          <w:szCs w:val="28"/>
          <w:lang w:val="ru-RU"/>
        </w:rPr>
      </w:pPr>
    </w:p>
    <w:p w:rsidR="0031423B" w:rsidRDefault="0031423B" w:rsidP="00BC50A0">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Содержание</w:t>
      </w:r>
      <w:r w:rsidR="00BC50A0">
        <w:rPr>
          <w:rFonts w:ascii="Times New Roman" w:hAnsi="Times New Roman" w:cs="Times New Roman"/>
          <w:sz w:val="28"/>
          <w:szCs w:val="28"/>
          <w:lang w:val="ru-RU"/>
        </w:rPr>
        <w:t>:</w:t>
      </w:r>
    </w:p>
    <w:p w:rsidR="00BC50A0" w:rsidRDefault="00BC50A0" w:rsidP="00BC50A0">
      <w:pPr>
        <w:pStyle w:val="HTML"/>
        <w:spacing w:line="360" w:lineRule="auto"/>
        <w:jc w:val="both"/>
        <w:rPr>
          <w:rFonts w:ascii="Times New Roman" w:hAnsi="Times New Roman" w:cs="Times New Roman"/>
          <w:sz w:val="28"/>
          <w:szCs w:val="28"/>
          <w:lang w:val="ru-RU"/>
        </w:rPr>
      </w:pPr>
    </w:p>
    <w:p w:rsidR="0031423B" w:rsidRPr="006F7D2C" w:rsidRDefault="0031423B" w:rsidP="006F7D2C">
      <w:pPr>
        <w:spacing w:line="360" w:lineRule="auto"/>
        <w:jc w:val="both"/>
        <w:rPr>
          <w:sz w:val="28"/>
          <w:szCs w:val="28"/>
        </w:rPr>
      </w:pPr>
      <w:r w:rsidRPr="006F7D2C">
        <w:rPr>
          <w:sz w:val="28"/>
          <w:szCs w:val="28"/>
        </w:rPr>
        <w:t>Введение………………………………………………………………</w:t>
      </w:r>
      <w:r w:rsidR="00DD7196" w:rsidRPr="006F7D2C">
        <w:rPr>
          <w:sz w:val="28"/>
          <w:szCs w:val="28"/>
        </w:rPr>
        <w:t>……...</w:t>
      </w:r>
      <w:r w:rsidRPr="006F7D2C">
        <w:rPr>
          <w:sz w:val="28"/>
          <w:szCs w:val="28"/>
        </w:rPr>
        <w:t>стр. 3</w:t>
      </w:r>
    </w:p>
    <w:p w:rsidR="0031423B" w:rsidRPr="006F7D2C" w:rsidRDefault="0031423B" w:rsidP="006F7D2C">
      <w:pPr>
        <w:spacing w:line="360" w:lineRule="auto"/>
        <w:jc w:val="both"/>
        <w:rPr>
          <w:sz w:val="28"/>
          <w:szCs w:val="28"/>
        </w:rPr>
      </w:pPr>
      <w:r w:rsidRPr="006F7D2C">
        <w:rPr>
          <w:sz w:val="28"/>
          <w:szCs w:val="28"/>
        </w:rPr>
        <w:t>1. Сущность предпринимательства…………………………………</w:t>
      </w:r>
      <w:r w:rsidR="00DD7196" w:rsidRPr="006F7D2C">
        <w:rPr>
          <w:sz w:val="28"/>
          <w:szCs w:val="28"/>
        </w:rPr>
        <w:t>………</w:t>
      </w:r>
      <w:r w:rsidRPr="006F7D2C">
        <w:rPr>
          <w:sz w:val="28"/>
          <w:szCs w:val="28"/>
        </w:rPr>
        <w:t>стр.4</w:t>
      </w:r>
    </w:p>
    <w:p w:rsidR="0031423B" w:rsidRPr="006F7D2C" w:rsidRDefault="003738DB" w:rsidP="006F7D2C">
      <w:pPr>
        <w:spacing w:line="360" w:lineRule="auto"/>
        <w:jc w:val="both"/>
        <w:rPr>
          <w:sz w:val="28"/>
          <w:szCs w:val="28"/>
        </w:rPr>
      </w:pPr>
      <w:r w:rsidRPr="006F7D2C">
        <w:rPr>
          <w:sz w:val="28"/>
          <w:szCs w:val="28"/>
        </w:rPr>
        <w:t>2. Влияние кризисных явлений в экономике Российской Федерации на малый бизнес…………………………………………………………………</w:t>
      </w:r>
      <w:r w:rsidR="00DD7196" w:rsidRPr="006F7D2C">
        <w:rPr>
          <w:sz w:val="28"/>
          <w:szCs w:val="28"/>
        </w:rPr>
        <w:t>…….…</w:t>
      </w:r>
      <w:r w:rsidRPr="006F7D2C">
        <w:rPr>
          <w:sz w:val="28"/>
          <w:szCs w:val="28"/>
        </w:rPr>
        <w:t>стр.7</w:t>
      </w:r>
    </w:p>
    <w:p w:rsidR="003738DB" w:rsidRPr="006F7D2C" w:rsidRDefault="003738DB" w:rsidP="006F7D2C">
      <w:pPr>
        <w:spacing w:line="360" w:lineRule="auto"/>
        <w:jc w:val="both"/>
        <w:rPr>
          <w:sz w:val="28"/>
          <w:szCs w:val="28"/>
        </w:rPr>
      </w:pPr>
      <w:r w:rsidRPr="006F7D2C">
        <w:rPr>
          <w:sz w:val="28"/>
          <w:szCs w:val="28"/>
        </w:rPr>
        <w:t>3. Меры, направленные на снижение воздействия кризисных явлений на малое предпринимательство……………………………………………</w:t>
      </w:r>
      <w:r w:rsidR="00DD7196" w:rsidRPr="006F7D2C">
        <w:rPr>
          <w:sz w:val="28"/>
          <w:szCs w:val="28"/>
        </w:rPr>
        <w:t>….</w:t>
      </w:r>
      <w:r w:rsidR="001C23FB" w:rsidRPr="006F7D2C">
        <w:rPr>
          <w:sz w:val="28"/>
          <w:szCs w:val="28"/>
        </w:rPr>
        <w:t>.стр.12</w:t>
      </w:r>
    </w:p>
    <w:p w:rsidR="00DD7196" w:rsidRPr="006F7D2C" w:rsidRDefault="00BC50A0" w:rsidP="006F7D2C">
      <w:pPr>
        <w:spacing w:line="360" w:lineRule="auto"/>
        <w:jc w:val="both"/>
        <w:rPr>
          <w:sz w:val="28"/>
          <w:szCs w:val="28"/>
        </w:rPr>
      </w:pPr>
      <w:r w:rsidRPr="006F7D2C">
        <w:rPr>
          <w:sz w:val="28"/>
          <w:szCs w:val="28"/>
        </w:rPr>
        <w:t>Заключение</w:t>
      </w:r>
      <w:r w:rsidR="00DD7196" w:rsidRPr="006F7D2C">
        <w:rPr>
          <w:sz w:val="28"/>
          <w:szCs w:val="28"/>
        </w:rPr>
        <w:t>..</w:t>
      </w:r>
      <w:r w:rsidR="00A10461" w:rsidRPr="006F7D2C">
        <w:rPr>
          <w:sz w:val="28"/>
          <w:szCs w:val="28"/>
        </w:rPr>
        <w:t>……………………………………………………………</w:t>
      </w:r>
      <w:r w:rsidR="006F7D2C">
        <w:rPr>
          <w:sz w:val="28"/>
          <w:szCs w:val="28"/>
        </w:rPr>
        <w:t>…..</w:t>
      </w:r>
      <w:r w:rsidR="00A10461" w:rsidRPr="006F7D2C">
        <w:rPr>
          <w:sz w:val="28"/>
          <w:szCs w:val="28"/>
        </w:rPr>
        <w:t>.</w:t>
      </w:r>
      <w:r w:rsidR="00DD7196" w:rsidRPr="006F7D2C">
        <w:rPr>
          <w:sz w:val="28"/>
          <w:szCs w:val="28"/>
        </w:rPr>
        <w:t>.</w:t>
      </w:r>
      <w:r w:rsidR="00A10461" w:rsidRPr="006F7D2C">
        <w:rPr>
          <w:sz w:val="28"/>
          <w:szCs w:val="28"/>
        </w:rPr>
        <w:t>стр.</w:t>
      </w:r>
      <w:r w:rsidR="00DD7196" w:rsidRPr="006F7D2C">
        <w:rPr>
          <w:sz w:val="28"/>
          <w:szCs w:val="28"/>
        </w:rPr>
        <w:t>15</w:t>
      </w:r>
    </w:p>
    <w:p w:rsidR="00BC50A0" w:rsidRPr="006F7D2C" w:rsidRDefault="00BC50A0" w:rsidP="006F7D2C">
      <w:pPr>
        <w:spacing w:line="360" w:lineRule="auto"/>
        <w:jc w:val="both"/>
        <w:rPr>
          <w:sz w:val="28"/>
          <w:szCs w:val="28"/>
        </w:rPr>
      </w:pPr>
      <w:r w:rsidRPr="006F7D2C">
        <w:rPr>
          <w:sz w:val="28"/>
          <w:szCs w:val="28"/>
        </w:rPr>
        <w:t>Список литературы</w:t>
      </w:r>
      <w:r w:rsidR="00A10461" w:rsidRPr="006F7D2C">
        <w:rPr>
          <w:sz w:val="28"/>
          <w:szCs w:val="28"/>
        </w:rPr>
        <w:t>……………………………………………………</w:t>
      </w:r>
      <w:r w:rsidR="006F7D2C">
        <w:rPr>
          <w:sz w:val="28"/>
          <w:szCs w:val="28"/>
        </w:rPr>
        <w:t>…...</w:t>
      </w:r>
      <w:r w:rsidR="00A10461" w:rsidRPr="006F7D2C">
        <w:rPr>
          <w:sz w:val="28"/>
          <w:szCs w:val="28"/>
        </w:rPr>
        <w:t>стр.</w:t>
      </w:r>
      <w:r w:rsidRPr="006F7D2C">
        <w:rPr>
          <w:sz w:val="28"/>
          <w:szCs w:val="28"/>
        </w:rPr>
        <w:t xml:space="preserve">  </w:t>
      </w:r>
      <w:r w:rsidR="00DD7196" w:rsidRPr="006F7D2C">
        <w:rPr>
          <w:sz w:val="28"/>
          <w:szCs w:val="28"/>
        </w:rPr>
        <w:t>16</w:t>
      </w:r>
      <w:r w:rsidRPr="006F7D2C">
        <w:rPr>
          <w:sz w:val="28"/>
          <w:szCs w:val="28"/>
        </w:rPr>
        <w:t xml:space="preserve">   </w:t>
      </w:r>
    </w:p>
    <w:p w:rsidR="00BC50A0" w:rsidRPr="000C736F" w:rsidRDefault="00BC50A0" w:rsidP="006F7D2C">
      <w:pPr>
        <w:spacing w:line="360" w:lineRule="auto"/>
        <w:jc w:val="both"/>
      </w:pPr>
      <w:r w:rsidRPr="006F7D2C">
        <w:rPr>
          <w:sz w:val="28"/>
          <w:szCs w:val="28"/>
        </w:rPr>
        <w:t>Приложение.  Виды и функции предпринимательства</w:t>
      </w: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0C736F">
      <w:pPr>
        <w:pStyle w:val="HTML"/>
        <w:spacing w:line="360" w:lineRule="auto"/>
        <w:ind w:firstLine="709"/>
        <w:jc w:val="both"/>
        <w:rPr>
          <w:rFonts w:ascii="Times New Roman" w:hAnsi="Times New Roman" w:cs="Times New Roman"/>
          <w:sz w:val="28"/>
          <w:szCs w:val="28"/>
          <w:lang w:val="ru-RU"/>
        </w:rPr>
      </w:pPr>
    </w:p>
    <w:p w:rsidR="0031423B" w:rsidRDefault="0031423B" w:rsidP="00A10461">
      <w:pPr>
        <w:pStyle w:val="HTML"/>
        <w:spacing w:line="360" w:lineRule="auto"/>
        <w:jc w:val="both"/>
        <w:rPr>
          <w:rFonts w:ascii="Times New Roman" w:hAnsi="Times New Roman" w:cs="Times New Roman"/>
          <w:sz w:val="28"/>
          <w:szCs w:val="28"/>
          <w:lang w:val="ru-RU"/>
        </w:rPr>
      </w:pPr>
    </w:p>
    <w:p w:rsidR="00DD7196" w:rsidRDefault="00DD7196" w:rsidP="00A10461">
      <w:pPr>
        <w:pStyle w:val="HTML"/>
        <w:spacing w:line="360" w:lineRule="auto"/>
        <w:jc w:val="both"/>
        <w:rPr>
          <w:rFonts w:ascii="Times New Roman" w:hAnsi="Times New Roman" w:cs="Times New Roman"/>
          <w:sz w:val="28"/>
          <w:szCs w:val="28"/>
          <w:lang w:val="ru-RU"/>
        </w:rPr>
      </w:pPr>
    </w:p>
    <w:p w:rsidR="006F7D2C" w:rsidRDefault="006F7D2C" w:rsidP="00A10461">
      <w:pPr>
        <w:pStyle w:val="HTML"/>
        <w:spacing w:line="360" w:lineRule="auto"/>
        <w:jc w:val="both"/>
        <w:rPr>
          <w:rFonts w:ascii="Times New Roman" w:hAnsi="Times New Roman" w:cs="Times New Roman"/>
          <w:sz w:val="28"/>
          <w:szCs w:val="28"/>
          <w:lang w:val="ru-RU"/>
        </w:rPr>
      </w:pPr>
    </w:p>
    <w:p w:rsidR="006F7D2C" w:rsidRDefault="006F7D2C" w:rsidP="00A10461">
      <w:pPr>
        <w:pStyle w:val="HTML"/>
        <w:spacing w:line="360" w:lineRule="auto"/>
        <w:jc w:val="both"/>
        <w:rPr>
          <w:rFonts w:ascii="Times New Roman" w:hAnsi="Times New Roman" w:cs="Times New Roman"/>
          <w:sz w:val="28"/>
          <w:szCs w:val="28"/>
          <w:lang w:val="ru-RU"/>
        </w:rPr>
      </w:pPr>
    </w:p>
    <w:p w:rsidR="00A10461" w:rsidRDefault="00A10461" w:rsidP="00A10461">
      <w:pPr>
        <w:pStyle w:val="HTML"/>
        <w:spacing w:line="360" w:lineRule="auto"/>
        <w:jc w:val="both"/>
        <w:rPr>
          <w:rFonts w:ascii="Times New Roman" w:hAnsi="Times New Roman" w:cs="Times New Roman"/>
          <w:sz w:val="28"/>
          <w:szCs w:val="28"/>
          <w:lang w:val="ru-RU"/>
        </w:rPr>
      </w:pPr>
    </w:p>
    <w:p w:rsidR="00494500" w:rsidRPr="000C736F" w:rsidRDefault="00494500" w:rsidP="000C736F">
      <w:pPr>
        <w:pStyle w:val="HTML"/>
        <w:spacing w:line="360" w:lineRule="auto"/>
        <w:ind w:firstLine="709"/>
        <w:jc w:val="both"/>
        <w:rPr>
          <w:rFonts w:ascii="Times New Roman" w:hAnsi="Times New Roman" w:cs="Times New Roman"/>
          <w:sz w:val="28"/>
          <w:szCs w:val="28"/>
          <w:lang w:val="ru-RU"/>
        </w:rPr>
      </w:pPr>
      <w:r w:rsidRPr="000C736F">
        <w:rPr>
          <w:rFonts w:ascii="Times New Roman" w:hAnsi="Times New Roman" w:cs="Times New Roman"/>
          <w:sz w:val="28"/>
          <w:szCs w:val="28"/>
          <w:lang w:val="ru-RU"/>
        </w:rPr>
        <w:t>Введение</w:t>
      </w:r>
    </w:p>
    <w:p w:rsidR="00494500" w:rsidRPr="000C736F" w:rsidRDefault="00494500" w:rsidP="000C736F">
      <w:pPr>
        <w:pStyle w:val="HTML"/>
        <w:spacing w:line="360" w:lineRule="auto"/>
        <w:ind w:left="-540" w:firstLine="709"/>
        <w:jc w:val="both"/>
        <w:rPr>
          <w:rFonts w:ascii="Times New Roman" w:hAnsi="Times New Roman" w:cs="Times New Roman"/>
          <w:sz w:val="28"/>
          <w:szCs w:val="28"/>
          <w:lang w:val="ru-RU"/>
        </w:rPr>
      </w:pPr>
    </w:p>
    <w:p w:rsidR="00494500" w:rsidRPr="000C736F" w:rsidRDefault="00494500" w:rsidP="000C736F">
      <w:pPr>
        <w:spacing w:line="360" w:lineRule="auto"/>
        <w:ind w:left="-540" w:firstLine="709"/>
        <w:jc w:val="both"/>
        <w:rPr>
          <w:sz w:val="28"/>
          <w:szCs w:val="28"/>
        </w:rPr>
      </w:pPr>
      <w:r w:rsidRPr="000C736F">
        <w:rPr>
          <w:sz w:val="28"/>
          <w:szCs w:val="28"/>
        </w:rPr>
        <w:t xml:space="preserve">Предпринимательство занимает свое особое место в экономических отношениях, внедряя в них прежде всего нестандартные и инновационные подходы и решения. Наряду с этим оно способствует формированию и укреплению среднего класса. Есть свои особые связи и направления взаимодействия предпринимательства и властных структур. Несомненно воздействие предпринимательской деятельности на формирование ряда позитивных черт и ценностных ориентаций личности, особенно молодого поколения. </w:t>
      </w:r>
    </w:p>
    <w:p w:rsidR="00494500" w:rsidRPr="000C736F" w:rsidRDefault="00494500" w:rsidP="000C736F">
      <w:pPr>
        <w:spacing w:line="360" w:lineRule="auto"/>
        <w:ind w:left="-540" w:firstLine="709"/>
        <w:jc w:val="both"/>
        <w:rPr>
          <w:sz w:val="28"/>
          <w:szCs w:val="28"/>
        </w:rPr>
      </w:pPr>
      <w:r w:rsidRPr="000C736F">
        <w:rPr>
          <w:sz w:val="28"/>
          <w:szCs w:val="28"/>
        </w:rPr>
        <w:t xml:space="preserve">Таким образом, предпринимательство выполняет не только экономические функции, оно теснейшим образом связано со всеми сферами жизнедеятельности общества. Знание состояния и тенденций развития предпринимательства, выявление его связей и зависимостей с другими структурными элементами общества, позволяет более четко и конкретно видеть основные проблемы и пути становления гражданского общества в России. </w:t>
      </w:r>
    </w:p>
    <w:p w:rsidR="00494500" w:rsidRPr="000C736F" w:rsidRDefault="00494500" w:rsidP="000C736F">
      <w:pPr>
        <w:pStyle w:val="HTML"/>
        <w:spacing w:line="360" w:lineRule="auto"/>
        <w:ind w:left="-540" w:firstLine="709"/>
        <w:jc w:val="both"/>
        <w:rPr>
          <w:rFonts w:ascii="Times New Roman" w:hAnsi="Times New Roman" w:cs="Times New Roman"/>
          <w:sz w:val="28"/>
          <w:szCs w:val="28"/>
          <w:lang w:val="ru-RU"/>
        </w:rPr>
      </w:pPr>
      <w:r w:rsidRPr="000C736F">
        <w:rPr>
          <w:rFonts w:ascii="Times New Roman" w:hAnsi="Times New Roman" w:cs="Times New Roman"/>
          <w:sz w:val="28"/>
          <w:szCs w:val="28"/>
        </w:rPr>
        <w:t>Основная цель данной работы состоит в том, чтобы охарактеризовать малое предпринимательство в России на современном этапе его развития, выявить его специфические особенности и обозначить наиболее острые проблемы стоящие перед отечественным малым бизнесом.</w:t>
      </w:r>
    </w:p>
    <w:p w:rsidR="00494500" w:rsidRPr="000C736F" w:rsidRDefault="00494500" w:rsidP="000C736F">
      <w:pPr>
        <w:spacing w:line="360" w:lineRule="auto"/>
        <w:ind w:firstLine="709"/>
        <w:jc w:val="both"/>
        <w:rPr>
          <w:position w:val="6"/>
          <w:sz w:val="28"/>
          <w:szCs w:val="28"/>
        </w:rPr>
      </w:pPr>
    </w:p>
    <w:p w:rsidR="00494500" w:rsidRPr="000C736F" w:rsidRDefault="00494500" w:rsidP="000C736F">
      <w:pPr>
        <w:spacing w:line="360" w:lineRule="auto"/>
        <w:ind w:firstLine="709"/>
        <w:jc w:val="both"/>
        <w:rPr>
          <w:position w:val="6"/>
          <w:sz w:val="28"/>
          <w:szCs w:val="28"/>
        </w:rPr>
      </w:pPr>
    </w:p>
    <w:p w:rsidR="00494500" w:rsidRDefault="00494500" w:rsidP="000C736F">
      <w:pPr>
        <w:spacing w:line="360" w:lineRule="auto"/>
        <w:ind w:firstLine="709"/>
        <w:jc w:val="both"/>
        <w:rPr>
          <w:position w:val="6"/>
          <w:sz w:val="28"/>
          <w:szCs w:val="28"/>
        </w:rPr>
      </w:pPr>
    </w:p>
    <w:p w:rsidR="00494500" w:rsidRDefault="00494500" w:rsidP="0031423B">
      <w:pPr>
        <w:spacing w:line="360" w:lineRule="auto"/>
        <w:jc w:val="both"/>
        <w:rPr>
          <w:position w:val="6"/>
          <w:sz w:val="28"/>
          <w:szCs w:val="28"/>
        </w:rPr>
      </w:pPr>
    </w:p>
    <w:p w:rsidR="003738DB" w:rsidRPr="000C736F" w:rsidRDefault="003738DB" w:rsidP="0031423B">
      <w:pPr>
        <w:spacing w:line="360" w:lineRule="auto"/>
        <w:jc w:val="both"/>
        <w:rPr>
          <w:position w:val="6"/>
          <w:sz w:val="28"/>
          <w:szCs w:val="28"/>
        </w:rPr>
      </w:pPr>
    </w:p>
    <w:p w:rsidR="00BC50A0" w:rsidRDefault="00BC50A0" w:rsidP="000C736F">
      <w:pPr>
        <w:spacing w:line="360" w:lineRule="auto"/>
        <w:ind w:firstLine="709"/>
        <w:jc w:val="both"/>
        <w:rPr>
          <w:position w:val="6"/>
          <w:sz w:val="28"/>
          <w:szCs w:val="28"/>
        </w:rPr>
      </w:pPr>
    </w:p>
    <w:p w:rsidR="00BC50A0" w:rsidRDefault="00BC50A0" w:rsidP="000C736F">
      <w:pPr>
        <w:spacing w:line="360" w:lineRule="auto"/>
        <w:ind w:firstLine="709"/>
        <w:jc w:val="both"/>
        <w:rPr>
          <w:position w:val="6"/>
          <w:sz w:val="28"/>
          <w:szCs w:val="28"/>
        </w:rPr>
      </w:pPr>
    </w:p>
    <w:p w:rsidR="00BC50A0" w:rsidRDefault="00BC50A0" w:rsidP="000C736F">
      <w:pPr>
        <w:spacing w:line="360" w:lineRule="auto"/>
        <w:ind w:firstLine="709"/>
        <w:jc w:val="both"/>
        <w:rPr>
          <w:position w:val="6"/>
          <w:sz w:val="28"/>
          <w:szCs w:val="28"/>
        </w:rPr>
      </w:pPr>
    </w:p>
    <w:p w:rsidR="00BC50A0" w:rsidRDefault="00BC50A0" w:rsidP="000C736F">
      <w:pPr>
        <w:spacing w:line="360" w:lineRule="auto"/>
        <w:ind w:firstLine="709"/>
        <w:jc w:val="both"/>
        <w:rPr>
          <w:position w:val="6"/>
          <w:sz w:val="28"/>
          <w:szCs w:val="28"/>
        </w:rPr>
      </w:pPr>
    </w:p>
    <w:p w:rsidR="00BC50A0" w:rsidRDefault="00BC50A0" w:rsidP="000C736F">
      <w:pPr>
        <w:spacing w:line="360" w:lineRule="auto"/>
        <w:ind w:firstLine="709"/>
        <w:jc w:val="both"/>
        <w:rPr>
          <w:position w:val="6"/>
          <w:sz w:val="28"/>
          <w:szCs w:val="28"/>
        </w:rPr>
      </w:pPr>
    </w:p>
    <w:p w:rsidR="00A92E0D" w:rsidRPr="000C736F" w:rsidRDefault="0031423B" w:rsidP="000C736F">
      <w:pPr>
        <w:spacing w:line="360" w:lineRule="auto"/>
        <w:ind w:firstLine="709"/>
        <w:jc w:val="both"/>
        <w:rPr>
          <w:position w:val="6"/>
          <w:sz w:val="28"/>
          <w:szCs w:val="28"/>
        </w:rPr>
      </w:pPr>
      <w:r>
        <w:rPr>
          <w:position w:val="6"/>
          <w:sz w:val="28"/>
          <w:szCs w:val="28"/>
        </w:rPr>
        <w:t xml:space="preserve">1. </w:t>
      </w:r>
      <w:r w:rsidR="00A92E0D" w:rsidRPr="000C736F">
        <w:rPr>
          <w:position w:val="6"/>
          <w:sz w:val="28"/>
          <w:szCs w:val="28"/>
        </w:rPr>
        <w:t>Сущность предпринимательства</w:t>
      </w:r>
    </w:p>
    <w:p w:rsidR="00A92E0D" w:rsidRPr="000C736F" w:rsidRDefault="00A92E0D" w:rsidP="000C736F">
      <w:pPr>
        <w:spacing w:line="360" w:lineRule="auto"/>
        <w:ind w:firstLine="709"/>
        <w:jc w:val="both"/>
        <w:rPr>
          <w:position w:val="6"/>
          <w:sz w:val="28"/>
          <w:szCs w:val="28"/>
        </w:rPr>
      </w:pPr>
    </w:p>
    <w:p w:rsidR="00A92E0D" w:rsidRPr="000C736F" w:rsidRDefault="00A92E0D" w:rsidP="000C736F">
      <w:pPr>
        <w:spacing w:line="360" w:lineRule="auto"/>
        <w:ind w:firstLine="709"/>
        <w:jc w:val="both"/>
        <w:rPr>
          <w:position w:val="6"/>
          <w:sz w:val="28"/>
          <w:szCs w:val="28"/>
        </w:rPr>
      </w:pPr>
      <w:r w:rsidRPr="000C736F">
        <w:rPr>
          <w:position w:val="6"/>
          <w:sz w:val="28"/>
          <w:szCs w:val="28"/>
        </w:rPr>
        <w:t xml:space="preserve">Кредит (ростовщичество) и коммерция (купечество или торговый капитал) – первые формы капитала (бизнеса). На их основе возникла более сложная форма – предпринимательский (промышленный) капитал. Его специфика заключается в том, что он действует в промышленности, строительстве, транспорте, сельском хозяйстве, т.е. является производительным. При предпринимательстве «делание денег» происходит с помощью развития производства во всех сферах экономики. Как ни проста интеллектуальная задача – описание этой формы капитала, тем не менее, и она далека от решения в современной науке. Как показывают закономерности интеллектуального познания, затруднения вызывают не развитые формы этого явления, а систематика основных его форм с помощью адекватного понимания исходных форм – начала. Вся проблема упирается в ответ на вопрос: «кто такой предприниматель?». </w:t>
      </w:r>
    </w:p>
    <w:p w:rsidR="00A92E0D" w:rsidRPr="000C736F" w:rsidRDefault="00A92E0D" w:rsidP="000C736F">
      <w:pPr>
        <w:spacing w:line="360" w:lineRule="auto"/>
        <w:ind w:firstLine="709"/>
        <w:jc w:val="both"/>
        <w:rPr>
          <w:position w:val="6"/>
          <w:sz w:val="28"/>
          <w:szCs w:val="28"/>
        </w:rPr>
      </w:pPr>
      <w:r w:rsidRPr="000C736F">
        <w:rPr>
          <w:position w:val="6"/>
          <w:sz w:val="28"/>
          <w:szCs w:val="28"/>
        </w:rPr>
        <w:t xml:space="preserve">Предпринимательская деятельность (предпринимательство) является важнейшим институтом любо рыночной экономики, ибо она обеспечивает экономический рост, производство возрастающей массы разнообразных товаров, призванных удовлетворить количественно и, что важнее, качественно изменяющиеся потребности общества, различных его слоев и  индивидов. Это – движущая сила поступательного развития современного рыночного хозяйства, поэтому важно разобраться в различных аспектах предпринимательства как социально-экономического феномена. </w:t>
      </w:r>
    </w:p>
    <w:p w:rsidR="00A92E0D" w:rsidRPr="000C736F" w:rsidRDefault="00A92E0D" w:rsidP="000C736F">
      <w:pPr>
        <w:spacing w:line="360" w:lineRule="auto"/>
        <w:ind w:firstLine="709"/>
        <w:jc w:val="both"/>
        <w:rPr>
          <w:position w:val="6"/>
          <w:sz w:val="28"/>
          <w:szCs w:val="28"/>
        </w:rPr>
      </w:pPr>
      <w:r w:rsidRPr="000C736F">
        <w:rPr>
          <w:position w:val="6"/>
          <w:sz w:val="28"/>
          <w:szCs w:val="28"/>
        </w:rPr>
        <w:t xml:space="preserve">Под предпринимательской деятельностью надо понимать не любую деятельность, связную с производством и реализацией товаров и услуг, а лишь связанную с обязательным вовлечением в хозяйственный процесс инновационного, поискового элемента, который может заключаться в различных моментах – поиске и освоении нового рынка, производстве новых товаров путем изменения профиля существующего производства или основания нового предприятия; внедрение новых методов организации производства, контроля за качеством продукции, новой техники и технологий; нахождение и использование новых источников материальных и финансовых ресурсов. </w:t>
      </w:r>
    </w:p>
    <w:p w:rsidR="00A92E0D" w:rsidRPr="000C736F" w:rsidRDefault="00A92E0D" w:rsidP="000C736F">
      <w:pPr>
        <w:spacing w:line="360" w:lineRule="auto"/>
        <w:ind w:firstLine="709"/>
        <w:jc w:val="both"/>
        <w:rPr>
          <w:position w:val="6"/>
          <w:sz w:val="28"/>
          <w:szCs w:val="28"/>
        </w:rPr>
      </w:pPr>
      <w:r w:rsidRPr="000C736F">
        <w:rPr>
          <w:position w:val="6"/>
          <w:sz w:val="28"/>
          <w:szCs w:val="28"/>
        </w:rPr>
        <w:t xml:space="preserve">Предпринимательство является сферой профессиональной деятельности особой группы людей – предпринимателей. Предприниматель является самостоятельным экономическим агентом, действующим на свой собственный страх и риск и под свою ответственность, в том числе и материальную. Он может не быть собственником всего функционирующего капитала, но должен обладать правами на его использование, скажем, «пучком» из четырех прав: </w:t>
      </w:r>
    </w:p>
    <w:p w:rsidR="00A92E0D" w:rsidRPr="000C736F" w:rsidRDefault="00A92E0D" w:rsidP="000C736F">
      <w:pPr>
        <w:numPr>
          <w:ilvl w:val="0"/>
          <w:numId w:val="1"/>
        </w:numPr>
        <w:spacing w:line="360" w:lineRule="auto"/>
        <w:ind w:left="0" w:firstLine="709"/>
        <w:jc w:val="both"/>
        <w:rPr>
          <w:position w:val="6"/>
          <w:sz w:val="28"/>
          <w:szCs w:val="28"/>
        </w:rPr>
      </w:pPr>
      <w:r w:rsidRPr="000C736F">
        <w:rPr>
          <w:position w:val="6"/>
          <w:sz w:val="28"/>
          <w:szCs w:val="28"/>
        </w:rPr>
        <w:t>права владения, то есть права исключительного физического контроля над благами;</w:t>
      </w:r>
    </w:p>
    <w:p w:rsidR="00A92E0D" w:rsidRPr="000C736F" w:rsidRDefault="00A92E0D" w:rsidP="000C736F">
      <w:pPr>
        <w:numPr>
          <w:ilvl w:val="0"/>
          <w:numId w:val="1"/>
        </w:numPr>
        <w:spacing w:line="360" w:lineRule="auto"/>
        <w:ind w:left="0" w:firstLine="709"/>
        <w:jc w:val="both"/>
        <w:rPr>
          <w:position w:val="6"/>
          <w:sz w:val="28"/>
          <w:szCs w:val="28"/>
        </w:rPr>
      </w:pPr>
      <w:r w:rsidRPr="000C736F">
        <w:rPr>
          <w:position w:val="6"/>
          <w:sz w:val="28"/>
          <w:szCs w:val="28"/>
        </w:rPr>
        <w:t>права использования, то есть права применения полезных свойств благ для себя;</w:t>
      </w:r>
    </w:p>
    <w:p w:rsidR="00A92E0D" w:rsidRPr="000C736F" w:rsidRDefault="00A92E0D" w:rsidP="000C736F">
      <w:pPr>
        <w:numPr>
          <w:ilvl w:val="0"/>
          <w:numId w:val="1"/>
        </w:numPr>
        <w:spacing w:line="360" w:lineRule="auto"/>
        <w:ind w:left="0" w:firstLine="709"/>
        <w:jc w:val="both"/>
        <w:rPr>
          <w:position w:val="6"/>
          <w:sz w:val="28"/>
          <w:szCs w:val="28"/>
        </w:rPr>
      </w:pPr>
      <w:r w:rsidRPr="000C736F">
        <w:rPr>
          <w:position w:val="6"/>
          <w:sz w:val="28"/>
          <w:szCs w:val="28"/>
        </w:rPr>
        <w:t>права управления, то есть права решать, кто и как будет обеспечивать использование благ;</w:t>
      </w:r>
    </w:p>
    <w:p w:rsidR="00A92E0D" w:rsidRPr="000C736F" w:rsidRDefault="00A92E0D" w:rsidP="000C736F">
      <w:pPr>
        <w:numPr>
          <w:ilvl w:val="0"/>
          <w:numId w:val="1"/>
        </w:numPr>
        <w:spacing w:line="360" w:lineRule="auto"/>
        <w:ind w:left="0" w:firstLine="709"/>
        <w:jc w:val="both"/>
        <w:rPr>
          <w:position w:val="6"/>
          <w:sz w:val="28"/>
          <w:szCs w:val="28"/>
        </w:rPr>
      </w:pPr>
      <w:r w:rsidRPr="000C736F">
        <w:rPr>
          <w:position w:val="6"/>
          <w:sz w:val="28"/>
          <w:szCs w:val="28"/>
        </w:rPr>
        <w:t>права на доход, то есть права обладать результатами от использования благ.</w:t>
      </w:r>
    </w:p>
    <w:p w:rsidR="00A92E0D" w:rsidRPr="000C736F" w:rsidRDefault="00A92E0D" w:rsidP="000C736F">
      <w:pPr>
        <w:spacing w:line="360" w:lineRule="auto"/>
        <w:ind w:firstLine="709"/>
        <w:jc w:val="both"/>
        <w:rPr>
          <w:position w:val="6"/>
          <w:sz w:val="28"/>
          <w:szCs w:val="28"/>
        </w:rPr>
      </w:pPr>
      <w:r w:rsidRPr="000C736F">
        <w:rPr>
          <w:position w:val="6"/>
          <w:sz w:val="28"/>
          <w:szCs w:val="28"/>
        </w:rPr>
        <w:t>Предпринимательство по своей природе является рисковой деятельностью, поскольку то или иное действие предпринимателя содержит в себе возможность определенных потерь. Если предприниматель не рискует, то не сможет воплотить свою идею в жизнь. Риск представляет собой вероятность убытков или сокращения доходов по сравнению с экспертной оценкой, на основе которой принималось предпринимательское решение.</w:t>
      </w:r>
    </w:p>
    <w:p w:rsidR="00A92E0D" w:rsidRPr="000C736F" w:rsidRDefault="00A92E0D" w:rsidP="000C736F">
      <w:pPr>
        <w:spacing w:line="360" w:lineRule="auto"/>
        <w:ind w:firstLine="709"/>
        <w:jc w:val="both"/>
        <w:rPr>
          <w:position w:val="6"/>
          <w:sz w:val="28"/>
          <w:szCs w:val="28"/>
        </w:rPr>
      </w:pPr>
      <w:r w:rsidRPr="000C736F">
        <w:rPr>
          <w:position w:val="6"/>
          <w:sz w:val="28"/>
          <w:szCs w:val="28"/>
        </w:rPr>
        <w:t>Предприниматель, чтобы добиться успеха в конкурентной борьбе, должен учитывать фактор риска, тщательно анализировать его причины, возможные последствия. Здесь, конечно, важны расчетливость, умение сопоставлять вероятные потери и выгоды, что требует определенного объема знаний в области общеэкономической теории, конкретной экономики; методики применения количественных методов анализа. Нельзя сбрасывать со счета и предпринимательскую интуицию, основывающуюся на прошлом опыте и проницательности.</w:t>
      </w:r>
    </w:p>
    <w:p w:rsidR="00A92E0D" w:rsidRPr="000C736F" w:rsidRDefault="00A92E0D" w:rsidP="000C736F">
      <w:pPr>
        <w:spacing w:line="360" w:lineRule="auto"/>
        <w:ind w:firstLine="709"/>
        <w:jc w:val="both"/>
        <w:rPr>
          <w:position w:val="6"/>
          <w:sz w:val="28"/>
          <w:szCs w:val="28"/>
        </w:rPr>
      </w:pPr>
      <w:r w:rsidRPr="000C736F">
        <w:rPr>
          <w:position w:val="6"/>
          <w:sz w:val="28"/>
          <w:szCs w:val="28"/>
        </w:rPr>
        <w:t>Поскольку риск является вероятностной категорией, то он может измеряться. В практике применяются статистический и экспертный метод измерения риска.</w:t>
      </w:r>
    </w:p>
    <w:p w:rsidR="00A92E0D" w:rsidRPr="000C736F" w:rsidRDefault="00A92E0D" w:rsidP="000C736F">
      <w:pPr>
        <w:spacing w:line="360" w:lineRule="auto"/>
        <w:ind w:firstLine="709"/>
        <w:jc w:val="both"/>
        <w:rPr>
          <w:position w:val="6"/>
          <w:sz w:val="28"/>
          <w:szCs w:val="28"/>
        </w:rPr>
      </w:pPr>
      <w:r w:rsidRPr="000C736F">
        <w:rPr>
          <w:position w:val="6"/>
          <w:sz w:val="28"/>
          <w:szCs w:val="28"/>
        </w:rPr>
        <w:t xml:space="preserve">Статистический метод состоит в том, что на основе статистических данных об имевших место потерях в аналогичных видах предпринимательской деятельности определяется так называемая частота появления определенного уровня потерь (частное от деления случаев данного уровня потерь на общее число рассмотренных случаев), а по ней прогнозируют вероятность какого-то уровня потерь. </w:t>
      </w:r>
    </w:p>
    <w:p w:rsidR="00A92E0D" w:rsidRPr="000C736F" w:rsidRDefault="00A92E0D" w:rsidP="000C736F">
      <w:pPr>
        <w:spacing w:line="360" w:lineRule="auto"/>
        <w:ind w:firstLine="709"/>
        <w:jc w:val="both"/>
        <w:rPr>
          <w:position w:val="6"/>
          <w:sz w:val="28"/>
          <w:szCs w:val="28"/>
        </w:rPr>
      </w:pPr>
      <w:r w:rsidRPr="000C736F">
        <w:rPr>
          <w:position w:val="6"/>
          <w:sz w:val="28"/>
          <w:szCs w:val="28"/>
        </w:rPr>
        <w:t xml:space="preserve">Экспертный метод заключается в том, что путем обработки мнения группы привлеченных экспертов из числа предпринимателей или специалистов о вероятности определенных уровней потерь, определяется частота оценок тех или иных потерь, представляющая собой частное от деления числа экспертов, высказывающихся за ту или иную величину потерь, на общее число экспертов. </w:t>
      </w:r>
    </w:p>
    <w:p w:rsidR="00A92E0D" w:rsidRPr="000C736F" w:rsidRDefault="00A92E0D" w:rsidP="000C736F">
      <w:pPr>
        <w:spacing w:line="360" w:lineRule="auto"/>
        <w:ind w:firstLine="709"/>
        <w:jc w:val="both"/>
        <w:rPr>
          <w:position w:val="6"/>
          <w:sz w:val="28"/>
          <w:szCs w:val="28"/>
        </w:rPr>
      </w:pPr>
      <w:r w:rsidRPr="000C736F">
        <w:rPr>
          <w:position w:val="6"/>
          <w:sz w:val="28"/>
          <w:szCs w:val="28"/>
        </w:rPr>
        <w:t xml:space="preserve">Расчеты предпринимательского риска еще не дают ответа на вопрос, как должен поступить предприниматель, поскольку они лишь дают представление о возможном риске при тех или иных вариантах его действий, крайними случаями которых могут быть получение минимальной прибыли при отсутствии риска и максимальной – при очень высокой его величине. </w:t>
      </w:r>
    </w:p>
    <w:p w:rsidR="00A92E0D" w:rsidRPr="000C736F" w:rsidRDefault="00A92E0D" w:rsidP="000C736F">
      <w:pPr>
        <w:spacing w:line="360" w:lineRule="auto"/>
        <w:ind w:firstLine="709"/>
        <w:jc w:val="both"/>
        <w:rPr>
          <w:position w:val="6"/>
          <w:sz w:val="28"/>
          <w:szCs w:val="28"/>
        </w:rPr>
      </w:pPr>
      <w:r w:rsidRPr="000C736F">
        <w:rPr>
          <w:position w:val="6"/>
          <w:sz w:val="28"/>
          <w:szCs w:val="28"/>
        </w:rPr>
        <w:t>Выбор варианта действий должен осуществлять сам предприниматель, то есть он сам должен решить, на риск какой величин он готов пойти для достижения приемлемой для него величины прибыли. Такой выбор связан с деловыми качествами предпринимателя, основу которых формируют его личностные особенности, являющиеся результатом сочетания врожденных свойств, природных предрасположений, предшествующей подготовки и накопленного профессионального опыта.</w:t>
      </w:r>
    </w:p>
    <w:p w:rsidR="00A92E0D" w:rsidRPr="000C736F" w:rsidRDefault="00A92E0D" w:rsidP="0031423B">
      <w:pPr>
        <w:spacing w:line="360" w:lineRule="auto"/>
        <w:jc w:val="both"/>
        <w:rPr>
          <w:sz w:val="28"/>
          <w:szCs w:val="28"/>
        </w:rPr>
      </w:pPr>
    </w:p>
    <w:p w:rsidR="000E2A55" w:rsidRPr="000C736F" w:rsidRDefault="003738DB" w:rsidP="000C736F">
      <w:pPr>
        <w:pStyle w:val="1"/>
        <w:spacing w:line="360" w:lineRule="auto"/>
        <w:ind w:firstLine="709"/>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2. </w:t>
      </w:r>
      <w:r w:rsidR="000E2A55" w:rsidRPr="000C736F">
        <w:rPr>
          <w:rFonts w:ascii="Times New Roman" w:hAnsi="Times New Roman" w:cs="Times New Roman"/>
          <w:b w:val="0"/>
          <w:sz w:val="28"/>
          <w:szCs w:val="28"/>
        </w:rPr>
        <w:t>Влияние кризисных явлений в экономике Российской Федерации на малый бизнес</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По данным Федеральной службы государственной статистики РФ число малых предприятий на 1 января 2008 года превысило 1100</w:t>
      </w:r>
      <w:r w:rsidRPr="000C736F">
        <w:rPr>
          <w:rStyle w:val="a6"/>
          <w:b w:val="0"/>
          <w:color w:val="000000"/>
          <w:sz w:val="28"/>
          <w:szCs w:val="28"/>
        </w:rPr>
        <w:t xml:space="preserve"> </w:t>
      </w:r>
      <w:r w:rsidRPr="000C736F">
        <w:rPr>
          <w:color w:val="000000"/>
          <w:sz w:val="28"/>
          <w:szCs w:val="28"/>
        </w:rPr>
        <w:t>тыс.  единиц, а индивидуальных предпринимателей - 3,4  млн. человек. В 2007 году продолжились тенденции к  увеличению  объемов оборота и инвестиций в основной капитал на малых предприятиях. Итоги деятельности субъектов малого предпринимательства за 2007 год можно рассматривать как положительные. Можно констатировать, что тенденции к росту данного сектора отмечаются уже в течение нескольких последних лет. Кроме того,  в 2006-2008 годах была активизирована государственная политика по созданию благоприятных условий для развития предпринимательских инициатив как на федеральном, так и региональном уровнях. Так, принято новое законодательство о развитии малого и среднего предпринимательства, одобрен ряд нормативных актов, направленных на упрощение доступа малых предприятий к финансовой и имущественной поддержке. Принимаются определенные меры по устранению административных барьеров.</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 xml:space="preserve">Однако указанные положительные тенденции развития сектора малого предпринимательства могут быть сняты воздействием как общих, так и специфических факторов, обусловленных кризисными явлениями в экономике зарубежных стран и Российской Федерации, зафиксированных в третьем квартале 2008 года. </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К общим негативным факторам, оказывающим влияние на деятельность малых предприятий, можно отнести снижение ликвидности, неплатежи, низкая инвестиционная активность.</w:t>
      </w:r>
    </w:p>
    <w:p w:rsidR="003738DB" w:rsidRDefault="000E2A55" w:rsidP="003738DB">
      <w:pPr>
        <w:pStyle w:val="a5"/>
        <w:spacing w:line="360" w:lineRule="auto"/>
        <w:ind w:firstLine="709"/>
        <w:jc w:val="both"/>
        <w:rPr>
          <w:color w:val="000000"/>
          <w:sz w:val="28"/>
          <w:szCs w:val="28"/>
        </w:rPr>
      </w:pPr>
      <w:r w:rsidRPr="000C736F">
        <w:rPr>
          <w:color w:val="000000"/>
          <w:sz w:val="28"/>
          <w:szCs w:val="28"/>
        </w:rPr>
        <w:t>К специфическим факторам в св</w:t>
      </w:r>
      <w:r w:rsidR="003738DB">
        <w:rPr>
          <w:color w:val="000000"/>
          <w:sz w:val="28"/>
          <w:szCs w:val="28"/>
        </w:rPr>
        <w:t>ою очередь относятся следующие.</w:t>
      </w:r>
    </w:p>
    <w:p w:rsidR="000E2A55" w:rsidRPr="000C736F" w:rsidRDefault="000E2A55" w:rsidP="003738DB">
      <w:pPr>
        <w:pStyle w:val="a5"/>
        <w:spacing w:line="360" w:lineRule="auto"/>
        <w:ind w:firstLine="709"/>
        <w:jc w:val="both"/>
        <w:rPr>
          <w:color w:val="000000"/>
          <w:sz w:val="28"/>
          <w:szCs w:val="28"/>
        </w:rPr>
      </w:pPr>
      <w:r w:rsidRPr="000C736F">
        <w:rPr>
          <w:color w:val="000000"/>
          <w:sz w:val="28"/>
          <w:szCs w:val="28"/>
        </w:rPr>
        <w:t>Во-первых, это резкое сокращение доступа к дополнительным финансовым возможностям и возможностям для инвестирования.  </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Несмотря на то, что в настоящий момент зависимость от банковского сектора и банковского финансирования малых предприятий в отличие от крупных и средних предприятий не является сильно выраженной, кризис ликвиднос</w:t>
      </w:r>
      <w:r w:rsidR="00A61986">
        <w:rPr>
          <w:color w:val="000000"/>
          <w:sz w:val="28"/>
          <w:szCs w:val="28"/>
        </w:rPr>
        <w:t>ти в банковском секторе сократил</w:t>
      </w:r>
      <w:r w:rsidRPr="000C736F">
        <w:rPr>
          <w:color w:val="000000"/>
          <w:sz w:val="28"/>
          <w:szCs w:val="28"/>
        </w:rPr>
        <w:t xml:space="preserve"> возможности банков для выделения дополнительных кредитов малым предприятиям. Как правило, представители малого бизнеса в меньшей степени пользуются кредитами (по сравнению с более крупными коллегами) для реализации проектов по расширению бизнеса и созданию новых производств. Субъекты малого предпринимательства используют кредиты в основном для пополнения оборотных средств, закупки товаров у крупных производителей, оптовиков. Другими словами, у малого бизнеса велика доля (и потребность) краткосрочных и среднесрочных кредитов. Однако банки, ограниченные в своих ресур</w:t>
      </w:r>
      <w:r w:rsidR="00A61986">
        <w:rPr>
          <w:color w:val="000000"/>
          <w:sz w:val="28"/>
          <w:szCs w:val="28"/>
        </w:rPr>
        <w:t xml:space="preserve">сах из-за кризиса, не </w:t>
      </w:r>
      <w:r w:rsidRPr="000C736F">
        <w:rPr>
          <w:color w:val="000000"/>
          <w:sz w:val="28"/>
          <w:szCs w:val="28"/>
        </w:rPr>
        <w:t>могут удовлетворить спрос со стороны малых предприятий на получение таких кредитов. При этом в большей степен</w:t>
      </w:r>
      <w:r w:rsidR="00A61986">
        <w:rPr>
          <w:color w:val="000000"/>
          <w:sz w:val="28"/>
          <w:szCs w:val="28"/>
        </w:rPr>
        <w:t xml:space="preserve">и влияние банковского кризиса </w:t>
      </w:r>
      <w:r w:rsidRPr="000C736F">
        <w:rPr>
          <w:color w:val="000000"/>
          <w:sz w:val="28"/>
          <w:szCs w:val="28"/>
        </w:rPr>
        <w:t>чувствуют на себе малые предприятия, работающие с небольшими региональными банками, которые в настоящий момент испытывают наиболее значительные сложности с ликвидностью и уже не имеют возможности предоставлять кредиты субъектам МП.</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Кроме того, в условиях дефицита средств филиалы крупных федеральных и региональных б</w:t>
      </w:r>
      <w:r w:rsidR="00A61986">
        <w:rPr>
          <w:color w:val="000000"/>
          <w:sz w:val="28"/>
          <w:szCs w:val="28"/>
        </w:rPr>
        <w:t>анков ужесточили</w:t>
      </w:r>
      <w:r w:rsidRPr="000C736F">
        <w:rPr>
          <w:color w:val="000000"/>
          <w:sz w:val="28"/>
          <w:szCs w:val="28"/>
        </w:rPr>
        <w:t xml:space="preserve"> требования к </w:t>
      </w:r>
      <w:r w:rsidR="00A61986">
        <w:rPr>
          <w:color w:val="000000"/>
          <w:sz w:val="28"/>
          <w:szCs w:val="28"/>
        </w:rPr>
        <w:t>заемщикам, в том числе подняли</w:t>
      </w:r>
      <w:r w:rsidRPr="000C736F">
        <w:rPr>
          <w:color w:val="000000"/>
          <w:sz w:val="28"/>
          <w:szCs w:val="28"/>
        </w:rPr>
        <w:t xml:space="preserve"> процентные </w:t>
      </w:r>
      <w:r w:rsidR="00A61986">
        <w:rPr>
          <w:color w:val="000000"/>
          <w:sz w:val="28"/>
          <w:szCs w:val="28"/>
        </w:rPr>
        <w:t>ставки по кредитам, что привело</w:t>
      </w:r>
      <w:r w:rsidRPr="000C736F">
        <w:rPr>
          <w:color w:val="000000"/>
          <w:sz w:val="28"/>
          <w:szCs w:val="28"/>
        </w:rPr>
        <w:t xml:space="preserve"> к тому, что не все субъекты малого предпринимательства, желающие получить кредит и имеющие соо</w:t>
      </w:r>
      <w:r w:rsidR="00A61986">
        <w:rPr>
          <w:color w:val="000000"/>
          <w:sz w:val="28"/>
          <w:szCs w:val="28"/>
        </w:rPr>
        <w:t>тветствующее обеспечение, смогли</w:t>
      </w:r>
      <w:r w:rsidRPr="000C736F">
        <w:rPr>
          <w:color w:val="000000"/>
          <w:sz w:val="28"/>
          <w:szCs w:val="28"/>
        </w:rPr>
        <w:t xml:space="preserve"> рассчитывать на его получение.</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Во-вторых, необходимо обратить внимание на высокую зависимость малого бизнеса от внутреннего спроса. Данный фактор заключается в том, что малый бизнес в основном ориентирован на удовлетворение потребностей населения и предприятий, действующих в России. Доля экспортоориентированных малых предприятий очень низка. Снижение платежеспособного спроса на товары и</w:t>
      </w:r>
      <w:r w:rsidR="00A61986">
        <w:rPr>
          <w:color w:val="000000"/>
          <w:sz w:val="28"/>
          <w:szCs w:val="28"/>
        </w:rPr>
        <w:t xml:space="preserve"> услуги малых предприятий оказала</w:t>
      </w:r>
      <w:r w:rsidRPr="000C736F">
        <w:rPr>
          <w:color w:val="000000"/>
          <w:sz w:val="28"/>
          <w:szCs w:val="28"/>
        </w:rPr>
        <w:t xml:space="preserve"> значительное негативное влияние на деятельность малого бизнеса.</w:t>
      </w:r>
      <w:r w:rsidR="00A61986">
        <w:rPr>
          <w:color w:val="000000"/>
          <w:sz w:val="28"/>
          <w:szCs w:val="28"/>
        </w:rPr>
        <w:t xml:space="preserve"> Так, сокращение спроса привело</w:t>
      </w:r>
      <w:r w:rsidRPr="000C736F">
        <w:rPr>
          <w:color w:val="000000"/>
          <w:sz w:val="28"/>
          <w:szCs w:val="28"/>
        </w:rPr>
        <w:t xml:space="preserve"> к сокращению оборотных сред</w:t>
      </w:r>
      <w:r w:rsidR="00A61986">
        <w:rPr>
          <w:color w:val="000000"/>
          <w:sz w:val="28"/>
          <w:szCs w:val="28"/>
        </w:rPr>
        <w:t>ств, что в свою очередь заставило</w:t>
      </w:r>
      <w:r w:rsidRPr="000C736F">
        <w:rPr>
          <w:color w:val="000000"/>
          <w:sz w:val="28"/>
          <w:szCs w:val="28"/>
        </w:rPr>
        <w:t xml:space="preserve"> предприятия урезать издержки за счет сокращения объема выпуска продукции, сокращения штатов, приостановки проектов собственного развития и расширения деятельности. </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 xml:space="preserve">В-третьих, для малого бизнеса (особенно в сфере розничной и мелкооптовой торговли, производства </w:t>
      </w:r>
      <w:r w:rsidR="00A61986">
        <w:rPr>
          <w:color w:val="000000"/>
          <w:sz w:val="28"/>
          <w:szCs w:val="28"/>
        </w:rPr>
        <w:t xml:space="preserve">строительных материалов) стало </w:t>
      </w:r>
      <w:r w:rsidRPr="000C736F">
        <w:rPr>
          <w:color w:val="000000"/>
          <w:sz w:val="28"/>
          <w:szCs w:val="28"/>
        </w:rPr>
        <w:t>нецелесообразным использование при работе с крупными производителями и поставщиками  схемы «предоплата за продукцию - отгрузка продукции), поскольку из-за кризиса ликвидности и затруднения доступа к финансов</w:t>
      </w:r>
      <w:r w:rsidR="00A61986">
        <w:rPr>
          <w:color w:val="000000"/>
          <w:sz w:val="28"/>
          <w:szCs w:val="28"/>
        </w:rPr>
        <w:t>ым ресурсам предприятия не имеют</w:t>
      </w:r>
      <w:r w:rsidRPr="000C736F">
        <w:rPr>
          <w:color w:val="000000"/>
          <w:sz w:val="28"/>
          <w:szCs w:val="28"/>
        </w:rPr>
        <w:t xml:space="preserve"> возможности привлекать заемные средства для закупки необходимых това</w:t>
      </w:r>
      <w:r w:rsidR="00A61986">
        <w:rPr>
          <w:color w:val="000000"/>
          <w:sz w:val="28"/>
          <w:szCs w:val="28"/>
        </w:rPr>
        <w:t>ров. Это в свою очередь привело</w:t>
      </w:r>
      <w:r w:rsidRPr="000C736F">
        <w:rPr>
          <w:color w:val="000000"/>
          <w:sz w:val="28"/>
          <w:szCs w:val="28"/>
        </w:rPr>
        <w:t xml:space="preserve"> к приостановке деятельности отдельных малых предпр</w:t>
      </w:r>
      <w:r w:rsidR="00A61986">
        <w:rPr>
          <w:color w:val="000000"/>
          <w:sz w:val="28"/>
          <w:szCs w:val="28"/>
        </w:rPr>
        <w:t>иятий, бизнес-процессы.</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В-четвертых, кризисные явления увеличивают риск приостановки деятельности и даже распада инфраструктуры поддержки малых предприятий. Так, в случае сокращения активности малых предприятий и их спроса на информационные, маркетинговые, образовательные и иные бизнес-услуги, которые предоставляются организациями инфраструктуры поддержки, некоторые организации</w:t>
      </w:r>
      <w:r w:rsidR="00A61986">
        <w:rPr>
          <w:color w:val="000000"/>
          <w:sz w:val="28"/>
          <w:szCs w:val="28"/>
        </w:rPr>
        <w:t xml:space="preserve"> инфраструктуры могут прекратили</w:t>
      </w:r>
      <w:r w:rsidRPr="000C736F">
        <w:rPr>
          <w:color w:val="000000"/>
          <w:sz w:val="28"/>
          <w:szCs w:val="28"/>
        </w:rPr>
        <w:t xml:space="preserve"> свое существование. При этом продолжится деятельность только тех организаций, которые специализируются на предоставлении малым предприятиям финансовых услуг, например, микрофинансовых организаций, венчурных фондов, фондов прямых инвестиций, гарантийные фонды. </w:t>
      </w:r>
      <w:r w:rsidR="00A61986">
        <w:rPr>
          <w:color w:val="000000"/>
          <w:sz w:val="28"/>
          <w:szCs w:val="28"/>
        </w:rPr>
        <w:t>И</w:t>
      </w:r>
      <w:r w:rsidRPr="000C736F">
        <w:rPr>
          <w:color w:val="000000"/>
          <w:sz w:val="28"/>
          <w:szCs w:val="28"/>
        </w:rPr>
        <w:t>менно эти институты в условиях отсутствия б</w:t>
      </w:r>
      <w:r w:rsidR="00A61986">
        <w:rPr>
          <w:color w:val="000000"/>
          <w:sz w:val="28"/>
          <w:szCs w:val="28"/>
        </w:rPr>
        <w:t xml:space="preserve">анковского финансирования стали </w:t>
      </w:r>
      <w:r w:rsidRPr="000C736F">
        <w:rPr>
          <w:color w:val="000000"/>
          <w:sz w:val="28"/>
          <w:szCs w:val="28"/>
        </w:rPr>
        <w:t xml:space="preserve">единственным источником заемных денег для малого бизнеса. </w:t>
      </w:r>
    </w:p>
    <w:p w:rsidR="000E2A55" w:rsidRPr="000C736F" w:rsidRDefault="00A61986" w:rsidP="000C736F">
      <w:pPr>
        <w:pStyle w:val="a5"/>
        <w:spacing w:line="360" w:lineRule="auto"/>
        <w:ind w:firstLine="709"/>
        <w:jc w:val="both"/>
        <w:rPr>
          <w:color w:val="000000"/>
          <w:sz w:val="28"/>
          <w:szCs w:val="28"/>
        </w:rPr>
      </w:pPr>
      <w:r>
        <w:rPr>
          <w:color w:val="000000"/>
          <w:sz w:val="28"/>
          <w:szCs w:val="28"/>
        </w:rPr>
        <w:t>В-пятых, кризисные явления спровоцировали</w:t>
      </w:r>
      <w:r w:rsidR="000E2A55" w:rsidRPr="000C736F">
        <w:rPr>
          <w:color w:val="000000"/>
          <w:sz w:val="28"/>
          <w:szCs w:val="28"/>
        </w:rPr>
        <w:t xml:space="preserve"> уход в теневой сектор малых предприятий. В условиях отсутствия средств и платежеспособного спроса субъекты м</w:t>
      </w:r>
      <w:r>
        <w:rPr>
          <w:color w:val="000000"/>
          <w:sz w:val="28"/>
          <w:szCs w:val="28"/>
        </w:rPr>
        <w:t xml:space="preserve">алого предпринимательства </w:t>
      </w:r>
      <w:r w:rsidR="000E2A55" w:rsidRPr="000C736F">
        <w:rPr>
          <w:color w:val="000000"/>
          <w:sz w:val="28"/>
          <w:szCs w:val="28"/>
        </w:rPr>
        <w:t>вынуждены сокращать масштабы деятельности. Чтобы высвободить дополнительные сре</w:t>
      </w:r>
      <w:r>
        <w:rPr>
          <w:color w:val="000000"/>
          <w:sz w:val="28"/>
          <w:szCs w:val="28"/>
        </w:rPr>
        <w:t>дства, многие предприятия минимизировали</w:t>
      </w:r>
      <w:r w:rsidR="000E2A55" w:rsidRPr="000C736F">
        <w:rPr>
          <w:color w:val="000000"/>
          <w:sz w:val="28"/>
          <w:szCs w:val="28"/>
        </w:rPr>
        <w:t xml:space="preserve"> </w:t>
      </w:r>
      <w:r>
        <w:rPr>
          <w:color w:val="000000"/>
          <w:sz w:val="28"/>
          <w:szCs w:val="28"/>
        </w:rPr>
        <w:t>налоговые поступления, принимали</w:t>
      </w:r>
      <w:r w:rsidR="000E2A55" w:rsidRPr="000C736F">
        <w:rPr>
          <w:color w:val="000000"/>
          <w:sz w:val="28"/>
          <w:szCs w:val="28"/>
        </w:rPr>
        <w:t xml:space="preserve"> максимальные усилия по экономии</w:t>
      </w:r>
      <w:r>
        <w:rPr>
          <w:color w:val="000000"/>
          <w:sz w:val="28"/>
          <w:szCs w:val="28"/>
        </w:rPr>
        <w:t xml:space="preserve"> издержек, в том числе укрывали </w:t>
      </w:r>
      <w:r w:rsidR="000E2A55" w:rsidRPr="000C736F">
        <w:rPr>
          <w:color w:val="000000"/>
          <w:sz w:val="28"/>
          <w:szCs w:val="28"/>
        </w:rPr>
        <w:t>собственные доходы. При этом в условиях существующего налогового администрирования возникает и другой риск: на малый бизнес может  оказываться излишнее административное давление с целью сохранения существующего уровня налоговых платежей от конкретных предприятий.</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 xml:space="preserve">В  целом можно отметить, что вследствие существования кризисных явлений в экономике, субъекты </w:t>
      </w:r>
      <w:r w:rsidR="003738DB">
        <w:rPr>
          <w:color w:val="000000"/>
          <w:sz w:val="28"/>
          <w:szCs w:val="28"/>
        </w:rPr>
        <w:t>малого предпринимательства</w:t>
      </w:r>
      <w:r w:rsidRPr="000C736F">
        <w:rPr>
          <w:color w:val="000000"/>
          <w:sz w:val="28"/>
          <w:szCs w:val="28"/>
        </w:rPr>
        <w:t>:</w:t>
      </w:r>
    </w:p>
    <w:p w:rsidR="000E2A55" w:rsidRPr="000C736F" w:rsidRDefault="003738DB" w:rsidP="000C736F">
      <w:pPr>
        <w:pStyle w:val="a5"/>
        <w:spacing w:line="360" w:lineRule="auto"/>
        <w:ind w:firstLine="709"/>
        <w:jc w:val="both"/>
        <w:rPr>
          <w:color w:val="000000"/>
          <w:sz w:val="28"/>
          <w:szCs w:val="28"/>
        </w:rPr>
      </w:pPr>
      <w:r>
        <w:rPr>
          <w:color w:val="000000"/>
          <w:sz w:val="28"/>
          <w:szCs w:val="28"/>
        </w:rPr>
        <w:t>1)        замораживают</w:t>
      </w:r>
      <w:r w:rsidR="000E2A55" w:rsidRPr="000C736F">
        <w:rPr>
          <w:color w:val="000000"/>
          <w:sz w:val="28"/>
          <w:szCs w:val="28"/>
        </w:rPr>
        <w:t xml:space="preserve"> все проекты, которые направлены на развитие и расширение (приостанавливается покупка нового оборудование, вложения в инфраструктуру, наем и обучение персонала, освоение новых земельных участков, открытие новых торговых точек, совершенствование методов управления, организации производства и сбыта и т.п.);</w:t>
      </w:r>
    </w:p>
    <w:p w:rsidR="000E2A55" w:rsidRPr="000C736F" w:rsidRDefault="003738DB" w:rsidP="000C736F">
      <w:pPr>
        <w:pStyle w:val="a5"/>
        <w:spacing w:line="360" w:lineRule="auto"/>
        <w:ind w:firstLine="709"/>
        <w:jc w:val="both"/>
        <w:rPr>
          <w:color w:val="000000"/>
          <w:sz w:val="28"/>
          <w:szCs w:val="28"/>
        </w:rPr>
      </w:pPr>
      <w:r>
        <w:rPr>
          <w:color w:val="000000"/>
          <w:sz w:val="28"/>
          <w:szCs w:val="28"/>
        </w:rPr>
        <w:t>2)        прикладывают</w:t>
      </w:r>
      <w:r w:rsidR="000E2A55" w:rsidRPr="000C736F">
        <w:rPr>
          <w:color w:val="000000"/>
          <w:sz w:val="28"/>
          <w:szCs w:val="28"/>
        </w:rPr>
        <w:t xml:space="preserve"> все усилия по сокращению инвестиционных и налоговых расходов;</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3)   </w:t>
      </w:r>
      <w:r w:rsidR="003738DB">
        <w:rPr>
          <w:color w:val="000000"/>
          <w:sz w:val="28"/>
          <w:szCs w:val="28"/>
        </w:rPr>
        <w:t>     пересматривают</w:t>
      </w:r>
      <w:r w:rsidRPr="000C736F">
        <w:rPr>
          <w:color w:val="000000"/>
          <w:sz w:val="28"/>
          <w:szCs w:val="28"/>
        </w:rPr>
        <w:t xml:space="preserve"> методы работы с контрагентами (например, предприятия будут отказываться от предоплаты на покупаемый товар и предъявлять более серьезные требования к покупателям, чтобы избежать возможности неплатежей за отгруженную продукцию)</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 xml:space="preserve">4)        </w:t>
      </w:r>
      <w:r w:rsidR="003738DB">
        <w:rPr>
          <w:color w:val="000000"/>
          <w:sz w:val="28"/>
          <w:szCs w:val="28"/>
        </w:rPr>
        <w:t>наращивают</w:t>
      </w:r>
      <w:r w:rsidRPr="000C736F">
        <w:rPr>
          <w:color w:val="000000"/>
          <w:sz w:val="28"/>
          <w:szCs w:val="28"/>
        </w:rPr>
        <w:t xml:space="preserve"> привлечение заемных средств с нелегальных кредитных рынков (от ростовщиков и криминальных кредитных касс - «общаков») и перестанут пользоваться кредитными услугами легального рынка кредитования, поскольку доступ к ним будет ограничен.</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Безу</w:t>
      </w:r>
      <w:r w:rsidR="003738DB">
        <w:rPr>
          <w:color w:val="000000"/>
          <w:sz w:val="28"/>
          <w:szCs w:val="28"/>
        </w:rPr>
        <w:t xml:space="preserve">словно, кризис </w:t>
      </w:r>
      <w:r w:rsidRPr="000C736F">
        <w:rPr>
          <w:color w:val="000000"/>
          <w:sz w:val="28"/>
          <w:szCs w:val="28"/>
        </w:rPr>
        <w:t xml:space="preserve">влияет не на все малые предприятия. Ущерб от экономического кризиса для отдельных субъектов </w:t>
      </w:r>
      <w:r w:rsidR="003738DB">
        <w:rPr>
          <w:color w:val="000000"/>
          <w:sz w:val="28"/>
          <w:szCs w:val="28"/>
        </w:rPr>
        <w:t>малого предпринимательства не очень сильный</w:t>
      </w:r>
      <w:r w:rsidRPr="000C736F">
        <w:rPr>
          <w:color w:val="000000"/>
          <w:sz w:val="28"/>
          <w:szCs w:val="28"/>
        </w:rPr>
        <w:t>. К таким предприятиям прежде всего относятся:</w:t>
      </w:r>
    </w:p>
    <w:p w:rsidR="000E2A55" w:rsidRPr="000C736F" w:rsidRDefault="000E2A55" w:rsidP="000C736F">
      <w:pPr>
        <w:numPr>
          <w:ilvl w:val="0"/>
          <w:numId w:val="4"/>
        </w:numPr>
        <w:spacing w:before="100" w:beforeAutospacing="1" w:after="100" w:afterAutospacing="1" w:line="360" w:lineRule="auto"/>
        <w:ind w:left="0" w:firstLine="709"/>
        <w:jc w:val="both"/>
        <w:rPr>
          <w:color w:val="000000"/>
          <w:sz w:val="28"/>
          <w:szCs w:val="28"/>
        </w:rPr>
      </w:pPr>
      <w:r w:rsidRPr="000C736F">
        <w:rPr>
          <w:color w:val="000000"/>
          <w:sz w:val="28"/>
          <w:szCs w:val="28"/>
        </w:rPr>
        <w:t xml:space="preserve">предприятия, производящие недорогую продукцию массового спроса и предоставляющие относительно дешевые услуги населению; </w:t>
      </w:r>
    </w:p>
    <w:p w:rsidR="000E2A55" w:rsidRPr="000C736F" w:rsidRDefault="000E2A55" w:rsidP="000C736F">
      <w:pPr>
        <w:numPr>
          <w:ilvl w:val="0"/>
          <w:numId w:val="4"/>
        </w:numPr>
        <w:spacing w:before="100" w:beforeAutospacing="1" w:after="100" w:afterAutospacing="1" w:line="360" w:lineRule="auto"/>
        <w:ind w:left="0" w:firstLine="709"/>
        <w:jc w:val="both"/>
        <w:rPr>
          <w:color w:val="000000"/>
          <w:sz w:val="28"/>
          <w:szCs w:val="28"/>
        </w:rPr>
      </w:pPr>
      <w:r w:rsidRPr="000C736F">
        <w:rPr>
          <w:color w:val="000000"/>
          <w:sz w:val="28"/>
          <w:szCs w:val="28"/>
        </w:rPr>
        <w:t xml:space="preserve">предприятия, производящие товары/услуги с неэластичным спросом; </w:t>
      </w:r>
    </w:p>
    <w:p w:rsidR="000E2A55" w:rsidRPr="000C736F" w:rsidRDefault="000E2A55" w:rsidP="000C736F">
      <w:pPr>
        <w:numPr>
          <w:ilvl w:val="0"/>
          <w:numId w:val="4"/>
        </w:numPr>
        <w:spacing w:before="100" w:beforeAutospacing="1" w:after="100" w:afterAutospacing="1" w:line="360" w:lineRule="auto"/>
        <w:ind w:left="0" w:firstLine="709"/>
        <w:jc w:val="both"/>
        <w:rPr>
          <w:color w:val="000000"/>
          <w:sz w:val="28"/>
          <w:szCs w:val="28"/>
        </w:rPr>
      </w:pPr>
      <w:r w:rsidRPr="000C736F">
        <w:rPr>
          <w:color w:val="000000"/>
          <w:sz w:val="28"/>
          <w:szCs w:val="28"/>
        </w:rPr>
        <w:t xml:space="preserve">предприятия, не использующие в своей работе заемные средства; </w:t>
      </w:r>
    </w:p>
    <w:p w:rsidR="000E2A55" w:rsidRPr="000C736F" w:rsidRDefault="000E2A55" w:rsidP="000C736F">
      <w:pPr>
        <w:numPr>
          <w:ilvl w:val="0"/>
          <w:numId w:val="4"/>
        </w:numPr>
        <w:spacing w:before="100" w:beforeAutospacing="1" w:after="100" w:afterAutospacing="1" w:line="360" w:lineRule="auto"/>
        <w:ind w:left="0" w:firstLine="709"/>
        <w:jc w:val="both"/>
        <w:rPr>
          <w:color w:val="000000"/>
          <w:sz w:val="28"/>
          <w:szCs w:val="28"/>
        </w:rPr>
      </w:pPr>
      <w:r w:rsidRPr="000C736F">
        <w:rPr>
          <w:color w:val="000000"/>
          <w:sz w:val="28"/>
          <w:szCs w:val="28"/>
        </w:rPr>
        <w:t xml:space="preserve">предприятия, имеющие постоянные и налаженные отношения с банками, которые могут предоставить кредиты в сложный момент; </w:t>
      </w:r>
    </w:p>
    <w:p w:rsidR="000E2A55" w:rsidRPr="000C736F" w:rsidRDefault="000E2A55" w:rsidP="000C736F">
      <w:pPr>
        <w:numPr>
          <w:ilvl w:val="0"/>
          <w:numId w:val="4"/>
        </w:numPr>
        <w:spacing w:before="100" w:beforeAutospacing="1" w:after="100" w:afterAutospacing="1" w:line="360" w:lineRule="auto"/>
        <w:ind w:left="0" w:firstLine="709"/>
        <w:jc w:val="both"/>
        <w:rPr>
          <w:color w:val="000000"/>
          <w:sz w:val="28"/>
          <w:szCs w:val="28"/>
        </w:rPr>
      </w:pPr>
      <w:r w:rsidRPr="000C736F">
        <w:rPr>
          <w:color w:val="000000"/>
          <w:sz w:val="28"/>
          <w:szCs w:val="28"/>
        </w:rPr>
        <w:t>предприятия, имеющие административную поддержку и работающие по государственному / муниципальному заказу.</w:t>
      </w:r>
    </w:p>
    <w:p w:rsidR="00A61986" w:rsidRDefault="00A61986" w:rsidP="000C736F">
      <w:pPr>
        <w:pStyle w:val="a5"/>
        <w:spacing w:line="360" w:lineRule="auto"/>
        <w:ind w:firstLine="709"/>
        <w:jc w:val="both"/>
        <w:rPr>
          <w:rStyle w:val="a6"/>
          <w:b w:val="0"/>
          <w:color w:val="000000"/>
          <w:sz w:val="28"/>
          <w:szCs w:val="28"/>
        </w:rPr>
      </w:pPr>
    </w:p>
    <w:p w:rsidR="00A61986" w:rsidRDefault="00A61986" w:rsidP="000C736F">
      <w:pPr>
        <w:pStyle w:val="a5"/>
        <w:spacing w:line="360" w:lineRule="auto"/>
        <w:ind w:firstLine="709"/>
        <w:jc w:val="both"/>
        <w:rPr>
          <w:rStyle w:val="a6"/>
          <w:b w:val="0"/>
          <w:color w:val="000000"/>
          <w:sz w:val="28"/>
          <w:szCs w:val="28"/>
        </w:rPr>
      </w:pPr>
    </w:p>
    <w:p w:rsidR="00A61986" w:rsidRDefault="00A61986" w:rsidP="000C736F">
      <w:pPr>
        <w:pStyle w:val="a5"/>
        <w:spacing w:line="360" w:lineRule="auto"/>
        <w:ind w:firstLine="709"/>
        <w:jc w:val="both"/>
        <w:rPr>
          <w:rStyle w:val="a6"/>
          <w:b w:val="0"/>
          <w:color w:val="000000"/>
          <w:sz w:val="28"/>
          <w:szCs w:val="28"/>
        </w:rPr>
      </w:pPr>
    </w:p>
    <w:p w:rsidR="00A61986" w:rsidRDefault="00A61986" w:rsidP="000C736F">
      <w:pPr>
        <w:pStyle w:val="a5"/>
        <w:spacing w:line="360" w:lineRule="auto"/>
        <w:ind w:firstLine="709"/>
        <w:jc w:val="both"/>
        <w:rPr>
          <w:rStyle w:val="a6"/>
          <w:b w:val="0"/>
          <w:color w:val="000000"/>
          <w:sz w:val="28"/>
          <w:szCs w:val="28"/>
        </w:rPr>
      </w:pPr>
    </w:p>
    <w:p w:rsidR="00A61986" w:rsidRDefault="00A61986" w:rsidP="000C736F">
      <w:pPr>
        <w:pStyle w:val="a5"/>
        <w:spacing w:line="360" w:lineRule="auto"/>
        <w:ind w:firstLine="709"/>
        <w:jc w:val="both"/>
        <w:rPr>
          <w:rStyle w:val="a6"/>
          <w:b w:val="0"/>
          <w:color w:val="000000"/>
          <w:sz w:val="28"/>
          <w:szCs w:val="28"/>
        </w:rPr>
      </w:pPr>
    </w:p>
    <w:p w:rsidR="00A61986" w:rsidRDefault="00A61986" w:rsidP="000C736F">
      <w:pPr>
        <w:pStyle w:val="a5"/>
        <w:spacing w:line="360" w:lineRule="auto"/>
        <w:ind w:firstLine="709"/>
        <w:jc w:val="both"/>
        <w:rPr>
          <w:rStyle w:val="a6"/>
          <w:b w:val="0"/>
          <w:color w:val="000000"/>
          <w:sz w:val="28"/>
          <w:szCs w:val="28"/>
        </w:rPr>
      </w:pPr>
    </w:p>
    <w:p w:rsidR="00A61986" w:rsidRDefault="00A61986" w:rsidP="000C736F">
      <w:pPr>
        <w:pStyle w:val="a5"/>
        <w:spacing w:line="360" w:lineRule="auto"/>
        <w:ind w:firstLine="709"/>
        <w:jc w:val="both"/>
        <w:rPr>
          <w:rStyle w:val="a6"/>
          <w:b w:val="0"/>
          <w:color w:val="000000"/>
          <w:sz w:val="28"/>
          <w:szCs w:val="28"/>
        </w:rPr>
      </w:pPr>
    </w:p>
    <w:p w:rsidR="00A61986" w:rsidRDefault="00A61986" w:rsidP="000C736F">
      <w:pPr>
        <w:pStyle w:val="a5"/>
        <w:spacing w:line="360" w:lineRule="auto"/>
        <w:ind w:firstLine="709"/>
        <w:jc w:val="both"/>
        <w:rPr>
          <w:rStyle w:val="a6"/>
          <w:b w:val="0"/>
          <w:color w:val="000000"/>
          <w:sz w:val="28"/>
          <w:szCs w:val="28"/>
        </w:rPr>
      </w:pPr>
    </w:p>
    <w:p w:rsidR="00A61986" w:rsidRDefault="00A61986" w:rsidP="000C736F">
      <w:pPr>
        <w:pStyle w:val="a5"/>
        <w:spacing w:line="360" w:lineRule="auto"/>
        <w:ind w:firstLine="709"/>
        <w:jc w:val="both"/>
        <w:rPr>
          <w:rStyle w:val="a6"/>
          <w:b w:val="0"/>
          <w:color w:val="000000"/>
          <w:sz w:val="28"/>
          <w:szCs w:val="28"/>
        </w:rPr>
      </w:pPr>
    </w:p>
    <w:p w:rsidR="00A61986" w:rsidRDefault="00A61986" w:rsidP="000C736F">
      <w:pPr>
        <w:pStyle w:val="a5"/>
        <w:spacing w:line="360" w:lineRule="auto"/>
        <w:ind w:firstLine="709"/>
        <w:jc w:val="both"/>
        <w:rPr>
          <w:rStyle w:val="a6"/>
          <w:b w:val="0"/>
          <w:color w:val="000000"/>
          <w:sz w:val="28"/>
          <w:szCs w:val="28"/>
        </w:rPr>
      </w:pPr>
    </w:p>
    <w:p w:rsidR="000E2A55" w:rsidRPr="000C736F" w:rsidRDefault="000E2A55" w:rsidP="000C736F">
      <w:pPr>
        <w:pStyle w:val="a5"/>
        <w:spacing w:line="360" w:lineRule="auto"/>
        <w:ind w:firstLine="709"/>
        <w:jc w:val="both"/>
        <w:rPr>
          <w:color w:val="000000"/>
          <w:sz w:val="28"/>
          <w:szCs w:val="28"/>
        </w:rPr>
      </w:pPr>
      <w:r w:rsidRPr="000C736F">
        <w:rPr>
          <w:rStyle w:val="a6"/>
          <w:b w:val="0"/>
          <w:color w:val="000000"/>
          <w:sz w:val="28"/>
          <w:szCs w:val="28"/>
        </w:rPr>
        <w:t>3. Меры, направленные на снижение воздействия кризисных явлений на малое предпринимательство</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Для решения указанных проблем и предотвращения негативного влияния кризисных явлений на деятельность субъектов малого предпринимательства должны быть приняты меры, направленные на создание финансовой базы малого бизнеса и снижение издержек малого бизнеса.</w:t>
      </w:r>
    </w:p>
    <w:p w:rsidR="000E2A55" w:rsidRPr="000C736F" w:rsidRDefault="000E2A55" w:rsidP="000C736F">
      <w:pPr>
        <w:pStyle w:val="a5"/>
        <w:spacing w:line="360" w:lineRule="auto"/>
        <w:ind w:firstLine="709"/>
        <w:jc w:val="both"/>
        <w:rPr>
          <w:color w:val="000000"/>
          <w:sz w:val="28"/>
          <w:szCs w:val="28"/>
        </w:rPr>
      </w:pPr>
      <w:r w:rsidRPr="000C736F">
        <w:rPr>
          <w:color w:val="000000"/>
          <w:sz w:val="28"/>
          <w:szCs w:val="28"/>
        </w:rPr>
        <w:t>Возможными мерами, направленными на снижение влияния кризисных явлений на деятельность малых предприятий, могут выступать:</w:t>
      </w:r>
    </w:p>
    <w:p w:rsidR="000E2A55" w:rsidRPr="000C736F" w:rsidRDefault="000E2A55" w:rsidP="000C736F">
      <w:pPr>
        <w:numPr>
          <w:ilvl w:val="0"/>
          <w:numId w:val="5"/>
        </w:numPr>
        <w:spacing w:before="100" w:beforeAutospacing="1" w:after="100" w:afterAutospacing="1" w:line="360" w:lineRule="auto"/>
        <w:ind w:left="0" w:firstLine="709"/>
        <w:jc w:val="both"/>
        <w:rPr>
          <w:color w:val="000000"/>
          <w:sz w:val="28"/>
          <w:szCs w:val="28"/>
        </w:rPr>
      </w:pPr>
      <w:r w:rsidRPr="000C736F">
        <w:rPr>
          <w:color w:val="000000"/>
          <w:sz w:val="28"/>
          <w:szCs w:val="28"/>
        </w:rPr>
        <w:t xml:space="preserve">меры в области увеличения финансовой поддержки; </w:t>
      </w:r>
    </w:p>
    <w:p w:rsidR="000E2A55" w:rsidRPr="000C736F" w:rsidRDefault="000E2A55" w:rsidP="000C736F">
      <w:pPr>
        <w:numPr>
          <w:ilvl w:val="0"/>
          <w:numId w:val="5"/>
        </w:numPr>
        <w:spacing w:before="100" w:beforeAutospacing="1" w:after="100" w:afterAutospacing="1" w:line="360" w:lineRule="auto"/>
        <w:ind w:left="0" w:firstLine="709"/>
        <w:jc w:val="both"/>
        <w:rPr>
          <w:color w:val="000000"/>
          <w:sz w:val="28"/>
          <w:szCs w:val="28"/>
        </w:rPr>
      </w:pPr>
      <w:r w:rsidRPr="000C736F">
        <w:rPr>
          <w:color w:val="000000"/>
          <w:sz w:val="28"/>
          <w:szCs w:val="28"/>
        </w:rPr>
        <w:t xml:space="preserve">меры в области имущественной поддержки; </w:t>
      </w:r>
    </w:p>
    <w:p w:rsidR="000E2A55" w:rsidRPr="000C736F" w:rsidRDefault="000E2A55" w:rsidP="000C736F">
      <w:pPr>
        <w:numPr>
          <w:ilvl w:val="0"/>
          <w:numId w:val="5"/>
        </w:numPr>
        <w:spacing w:before="100" w:beforeAutospacing="1" w:after="100" w:afterAutospacing="1" w:line="360" w:lineRule="auto"/>
        <w:ind w:left="0" w:firstLine="709"/>
        <w:jc w:val="both"/>
        <w:rPr>
          <w:color w:val="000000"/>
          <w:sz w:val="28"/>
          <w:szCs w:val="28"/>
        </w:rPr>
      </w:pPr>
      <w:r w:rsidRPr="000C736F">
        <w:rPr>
          <w:color w:val="000000"/>
          <w:sz w:val="28"/>
          <w:szCs w:val="28"/>
        </w:rPr>
        <w:t xml:space="preserve">меры, направленные на стимулирование спроса на товары и услуги малых предприятий; </w:t>
      </w:r>
    </w:p>
    <w:p w:rsidR="00412646" w:rsidRPr="00412646" w:rsidRDefault="000E2A55" w:rsidP="00412646">
      <w:pPr>
        <w:numPr>
          <w:ilvl w:val="0"/>
          <w:numId w:val="5"/>
        </w:numPr>
        <w:spacing w:before="100" w:beforeAutospacing="1" w:after="100" w:afterAutospacing="1" w:line="360" w:lineRule="auto"/>
        <w:ind w:left="0" w:firstLine="709"/>
        <w:jc w:val="both"/>
        <w:rPr>
          <w:color w:val="000000"/>
          <w:sz w:val="28"/>
          <w:szCs w:val="28"/>
        </w:rPr>
      </w:pPr>
      <w:r w:rsidRPr="00412646">
        <w:rPr>
          <w:sz w:val="28"/>
          <w:szCs w:val="28"/>
        </w:rPr>
        <w:t>меры в области информационной поддержки.</w:t>
      </w:r>
    </w:p>
    <w:p w:rsidR="00412646" w:rsidRPr="00412646" w:rsidRDefault="00412646" w:rsidP="00412646">
      <w:pPr>
        <w:pStyle w:val="a5"/>
        <w:spacing w:line="360" w:lineRule="auto"/>
        <w:ind w:firstLine="709"/>
        <w:jc w:val="both"/>
        <w:rPr>
          <w:sz w:val="28"/>
          <w:szCs w:val="28"/>
        </w:rPr>
      </w:pPr>
      <w:r w:rsidRPr="00412646">
        <w:rPr>
          <w:sz w:val="28"/>
          <w:szCs w:val="28"/>
        </w:rPr>
        <w:t xml:space="preserve"> В рамках создания более 2,5 тыс. МП ожидается формирование до 30 тыс. рабочих мест, в первую очередь, для выпускников вузов. Доминирующая часть предприятий и рабочих мест в малом бизнесе приходится на предприятия торговли и на услуги по операциям с недвижимостью. В целом по стране малые предприятия торговли обеспечивали рабочими местами 14,2% занятых по виду деятельности «оптовая и розничная торговля; ремонт автотранспортных средств, мотоциклов, бытовых изделий и предметов личного пользования». В I квартале </w:t>
      </w:r>
      <w:smartTag w:uri="urn:schemas-microsoft-com:office:smarttags" w:element="metricconverter">
        <w:smartTagPr>
          <w:attr w:name="ProductID" w:val="2009 г"/>
        </w:smartTagPr>
        <w:r w:rsidRPr="00412646">
          <w:rPr>
            <w:sz w:val="28"/>
            <w:szCs w:val="28"/>
          </w:rPr>
          <w:t>2009 г</w:t>
        </w:r>
      </w:smartTag>
      <w:r w:rsidRPr="00412646">
        <w:rPr>
          <w:sz w:val="28"/>
          <w:szCs w:val="28"/>
        </w:rPr>
        <w:t xml:space="preserve">. численность работников МП торговли уменьшилась на 229,9 тыс. человек. При этом падение численности занятых наблюдалось практически во всех федеральных округах и по всем видам экономической деятельности и сопровождалось сокращением масштабов выпуска продукции и услуг. По большинству видов деятельности с IV квартала </w:t>
      </w:r>
      <w:smartTag w:uri="urn:schemas-microsoft-com:office:smarttags" w:element="metricconverter">
        <w:smartTagPr>
          <w:attr w:name="ProductID" w:val="2008 г"/>
        </w:smartTagPr>
        <w:r w:rsidRPr="00412646">
          <w:rPr>
            <w:sz w:val="28"/>
            <w:szCs w:val="28"/>
          </w:rPr>
          <w:t>2008 г</w:t>
        </w:r>
      </w:smartTag>
      <w:r w:rsidRPr="00412646">
        <w:rPr>
          <w:sz w:val="28"/>
          <w:szCs w:val="28"/>
        </w:rPr>
        <w:t xml:space="preserve">. фиксируется или абсолютное уменьшение объемов оборота МП, или резкое сокращение величины прироста оборота относительно предыдущего периода. </w:t>
      </w:r>
    </w:p>
    <w:p w:rsidR="00412646" w:rsidRDefault="00412646" w:rsidP="00412646">
      <w:pPr>
        <w:pStyle w:val="a5"/>
        <w:spacing w:line="360" w:lineRule="auto"/>
        <w:ind w:firstLine="709"/>
        <w:jc w:val="both"/>
      </w:pPr>
      <w:r w:rsidRPr="00412646">
        <w:rPr>
          <w:sz w:val="28"/>
          <w:szCs w:val="28"/>
        </w:rPr>
        <w:t xml:space="preserve">В </w:t>
      </w:r>
      <w:smartTag w:uri="urn:schemas-microsoft-com:office:smarttags" w:element="metricconverter">
        <w:smartTagPr>
          <w:attr w:name="ProductID" w:val="2009 г"/>
        </w:smartTagPr>
        <w:r w:rsidRPr="00412646">
          <w:rPr>
            <w:sz w:val="28"/>
            <w:szCs w:val="28"/>
          </w:rPr>
          <w:t>2009 г</w:t>
        </w:r>
      </w:smartTag>
      <w:r w:rsidRPr="00412646">
        <w:rPr>
          <w:sz w:val="28"/>
          <w:szCs w:val="28"/>
        </w:rPr>
        <w:t>. впервые предоставляется возможность авансового перечисления регионам субсидий из федерального бюджета на развитие малого и среднего бизнеса – до 60% в течение I–III кварталов текущего года. Распределение субсидий федерального бюджета на развитие малого и среднего предпринимательства будет осуществляться пропорционально доле малых и средних компаний, действующих на территории региона. При определении уровня софинансирования будет учитываться расчетная бюджетная обеспеченность субъекта Российской Федерации. Это означает, что для 78 субъектов за счет федерального бюджета будет финансироваться ориентировочно до 80% расходов на поддержку малого и среднего предпринимательства Требование об обязательной квоте (до 20%) для малого предпринимательства в государственных закупках распространено не только на государственных, но и на муниципальных заказчиков. Это позволит, по оценкам, увеличить спрос на продукцию МП на 25 млрд руб</w:t>
      </w:r>
      <w:r>
        <w:t>.</w:t>
      </w:r>
    </w:p>
    <w:p w:rsidR="000E2A55" w:rsidRPr="00412646" w:rsidRDefault="00412646" w:rsidP="000C736F">
      <w:pPr>
        <w:pStyle w:val="a5"/>
        <w:spacing w:line="360" w:lineRule="auto"/>
        <w:ind w:firstLine="709"/>
        <w:jc w:val="both"/>
        <w:rPr>
          <w:sz w:val="28"/>
          <w:szCs w:val="28"/>
        </w:rPr>
      </w:pPr>
      <w:r w:rsidRPr="00412646">
        <w:rPr>
          <w:sz w:val="28"/>
          <w:szCs w:val="28"/>
        </w:rPr>
        <w:t>Меры в области финансового и налогового стимулирования Как и в начале текущего года, во II квартале сохраняется проблема доступности кредитных ресурсов для предприятий малого и среднего бизнеса, а потому первоочередное внимание в комплексе мер поддержки МСБ было уделено предоставлению им финансовой помощи, среди которых можно отметить следующие:</w:t>
      </w:r>
    </w:p>
    <w:p w:rsidR="00412646" w:rsidRPr="00412646" w:rsidRDefault="00412646" w:rsidP="000C736F">
      <w:pPr>
        <w:pStyle w:val="a5"/>
        <w:spacing w:line="360" w:lineRule="auto"/>
        <w:ind w:firstLine="709"/>
        <w:jc w:val="both"/>
        <w:rPr>
          <w:sz w:val="28"/>
          <w:szCs w:val="28"/>
        </w:rPr>
      </w:pPr>
      <w:r w:rsidRPr="00412646">
        <w:rPr>
          <w:sz w:val="28"/>
          <w:szCs w:val="28"/>
        </w:rPr>
        <w:t>Принято решение о корректировке параметров, выдаваемых РосБР кредитов, относительно запланированных: кредиты должны выдаваться сроком не менее чем на один год и под процентную ставку рефинансирования Центрального банка плюс 3 процентных пункта, в то время как сами банки будут получать кредиты по этой программе под 10,5–10,7% годовых.</w:t>
      </w:r>
    </w:p>
    <w:p w:rsidR="00412646" w:rsidRPr="00412646" w:rsidRDefault="00412646" w:rsidP="000C736F">
      <w:pPr>
        <w:pStyle w:val="a5"/>
        <w:spacing w:line="360" w:lineRule="auto"/>
        <w:ind w:firstLine="709"/>
        <w:jc w:val="both"/>
        <w:rPr>
          <w:sz w:val="28"/>
          <w:szCs w:val="28"/>
        </w:rPr>
      </w:pPr>
      <w:r w:rsidRPr="00412646">
        <w:rPr>
          <w:sz w:val="28"/>
          <w:szCs w:val="28"/>
        </w:rPr>
        <w:t>Внесены Госдумой РФ изменения в ст. 346.12 и 346.13 части второй Налогового кодекса РФ, направленные на повышение доступности применения упрощенной системы налогообложения (УСН) для малого бизнеса.</w:t>
      </w:r>
    </w:p>
    <w:p w:rsidR="00412646" w:rsidRPr="00412646" w:rsidRDefault="00412646" w:rsidP="000C736F">
      <w:pPr>
        <w:pStyle w:val="a5"/>
        <w:spacing w:line="360" w:lineRule="auto"/>
        <w:ind w:firstLine="709"/>
        <w:jc w:val="both"/>
        <w:rPr>
          <w:color w:val="000000"/>
          <w:sz w:val="28"/>
          <w:szCs w:val="28"/>
        </w:rPr>
      </w:pPr>
      <w:r w:rsidRPr="00412646">
        <w:rPr>
          <w:sz w:val="28"/>
          <w:szCs w:val="28"/>
        </w:rPr>
        <w:t>В конце июня во втором и третьем чтениях принят Федеральный закон «О внесении изменения в статью 2 Федерального закона «О применении контрольно-кассовой техники при осуществлении денежных расчетов и (или) расчетов с использованием платежных карт». Согласно закону, у предпринимателей, уплачивающих единый налог на вмененный доход (ЕНВД), появилась возможность добровольного применения контрольно-кассовой техники (ККТ) в своей деятельности при условии выдачи по требованию покупателя документа, подтверждающего факт покупки (товарный чек, квитанцию и др.). Данная мера существенно сократит расходы предпринимателей на покупку и дальнейшее ежемесячное обслуживание ККТ.</w:t>
      </w:r>
    </w:p>
    <w:p w:rsidR="003738DB" w:rsidRDefault="001A2392" w:rsidP="000C736F">
      <w:pPr>
        <w:pStyle w:val="a3"/>
        <w:suppressAutoHyphens/>
        <w:ind w:left="-540" w:right="175" w:firstLine="709"/>
        <w:rPr>
          <w:szCs w:val="28"/>
        </w:rPr>
      </w:pPr>
      <w:r w:rsidRPr="000C736F">
        <w:rPr>
          <w:szCs w:val="28"/>
        </w:rPr>
        <w:br w:type="page"/>
      </w:r>
      <w:r w:rsidR="00BC50A0">
        <w:rPr>
          <w:szCs w:val="28"/>
        </w:rPr>
        <w:t xml:space="preserve"> </w:t>
      </w:r>
      <w:r w:rsidR="003738DB">
        <w:rPr>
          <w:szCs w:val="28"/>
        </w:rPr>
        <w:t>Заключение</w:t>
      </w:r>
    </w:p>
    <w:p w:rsidR="003738DB" w:rsidRDefault="003738DB" w:rsidP="000C736F">
      <w:pPr>
        <w:pStyle w:val="a3"/>
        <w:suppressAutoHyphens/>
        <w:ind w:left="-540" w:right="175" w:firstLine="709"/>
        <w:rPr>
          <w:szCs w:val="28"/>
        </w:rPr>
      </w:pPr>
    </w:p>
    <w:p w:rsidR="00A10461" w:rsidRDefault="00DD7196" w:rsidP="00DD7196">
      <w:pPr>
        <w:spacing w:after="150" w:line="360" w:lineRule="auto"/>
        <w:jc w:val="both"/>
        <w:rPr>
          <w:color w:val="000000"/>
          <w:sz w:val="28"/>
          <w:szCs w:val="28"/>
        </w:rPr>
      </w:pPr>
      <w:r>
        <w:rPr>
          <w:color w:val="000000"/>
          <w:sz w:val="28"/>
          <w:szCs w:val="28"/>
        </w:rPr>
        <w:t>В</w:t>
      </w:r>
      <w:r w:rsidR="00A10461" w:rsidRPr="00A10461">
        <w:rPr>
          <w:rFonts w:ascii="Arial" w:hAnsi="Arial" w:cs="Arial"/>
          <w:color w:val="000000"/>
          <w:sz w:val="18"/>
          <w:szCs w:val="18"/>
        </w:rPr>
        <w:t xml:space="preserve"> </w:t>
      </w:r>
      <w:r w:rsidR="00A10461" w:rsidRPr="00DD7196">
        <w:rPr>
          <w:color w:val="000000"/>
          <w:sz w:val="28"/>
          <w:szCs w:val="28"/>
        </w:rPr>
        <w:t>современных условиях предпринимательство является важнейшим структурным элементом не только рыночной экономики, но и гражданского общества в целом, затрагивающим все его сферы. На пути эффективной предпринимательской деятельности стоит множество правовых, организационных, бюрократических, политических, экономических, культурологических препон, что связано, в первую очередь, с переходным характером общественного развития и что, в конечном счете, тормозит становление и функционирование гражданского общества в России</w:t>
      </w:r>
      <w:r>
        <w:rPr>
          <w:color w:val="000000"/>
          <w:sz w:val="28"/>
          <w:szCs w:val="28"/>
        </w:rPr>
        <w:t>.</w:t>
      </w:r>
    </w:p>
    <w:p w:rsidR="00DD7196" w:rsidRPr="00DD7196" w:rsidRDefault="00DD7196" w:rsidP="00DD7196">
      <w:pPr>
        <w:spacing w:after="150" w:line="360" w:lineRule="auto"/>
        <w:jc w:val="both"/>
        <w:rPr>
          <w:color w:val="000000"/>
          <w:sz w:val="28"/>
          <w:szCs w:val="28"/>
        </w:rPr>
      </w:pPr>
      <w:r>
        <w:rPr>
          <w:color w:val="000000"/>
          <w:sz w:val="28"/>
          <w:szCs w:val="28"/>
        </w:rPr>
        <w:t>В условиях кризиса предприятия в первую очередь столкнулись с проблемами финансирования, поэтому основным аспектом для поддержания предпринимательской деятельности со стороны государства является создание льготных условий кредитования малого бизнеса, а также сокращение текущих затрат малых предприятий в сфере налогообложения.</w:t>
      </w:r>
    </w:p>
    <w:p w:rsidR="00A10461" w:rsidRDefault="00A10461" w:rsidP="000C736F">
      <w:pPr>
        <w:pStyle w:val="a3"/>
        <w:suppressAutoHyphens/>
        <w:ind w:left="-540" w:right="175" w:firstLine="709"/>
        <w:rPr>
          <w:szCs w:val="28"/>
        </w:rPr>
      </w:pPr>
    </w:p>
    <w:p w:rsidR="001A2392" w:rsidRPr="000C736F" w:rsidRDefault="001A2392" w:rsidP="000C736F">
      <w:pPr>
        <w:suppressAutoHyphens/>
        <w:spacing w:line="360" w:lineRule="auto"/>
        <w:ind w:left="-540" w:right="175" w:firstLine="709"/>
        <w:jc w:val="both"/>
        <w:rPr>
          <w:spacing w:val="4"/>
          <w:sz w:val="28"/>
          <w:szCs w:val="28"/>
        </w:rPr>
      </w:pPr>
      <w:r w:rsidRPr="000C736F">
        <w:rPr>
          <w:spacing w:val="4"/>
          <w:sz w:val="28"/>
          <w:szCs w:val="28"/>
        </w:rPr>
        <w:t xml:space="preserve"> </w:t>
      </w: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A92E0D" w:rsidRPr="000C736F" w:rsidRDefault="00A92E0D" w:rsidP="000C736F">
      <w:pPr>
        <w:spacing w:line="360" w:lineRule="auto"/>
        <w:ind w:firstLine="709"/>
        <w:jc w:val="both"/>
        <w:rPr>
          <w:sz w:val="28"/>
          <w:szCs w:val="28"/>
        </w:rPr>
      </w:pPr>
    </w:p>
    <w:p w:rsidR="00BC50A0" w:rsidRPr="000C736F" w:rsidRDefault="00BC50A0" w:rsidP="00DD7196">
      <w:pPr>
        <w:spacing w:line="360" w:lineRule="auto"/>
        <w:jc w:val="both"/>
        <w:rPr>
          <w:sz w:val="28"/>
          <w:szCs w:val="28"/>
        </w:rPr>
      </w:pPr>
    </w:p>
    <w:p w:rsidR="00A92E0D" w:rsidRPr="000C736F" w:rsidRDefault="00A92E0D" w:rsidP="000C736F">
      <w:pPr>
        <w:spacing w:line="360" w:lineRule="auto"/>
        <w:ind w:firstLine="709"/>
        <w:jc w:val="both"/>
        <w:rPr>
          <w:sz w:val="28"/>
          <w:szCs w:val="28"/>
        </w:rPr>
      </w:pPr>
      <w:r w:rsidRPr="000C736F">
        <w:rPr>
          <w:sz w:val="28"/>
          <w:szCs w:val="28"/>
        </w:rPr>
        <w:t>Список литературы</w:t>
      </w:r>
    </w:p>
    <w:p w:rsidR="00A92E0D" w:rsidRPr="00BC50A0" w:rsidRDefault="00A92E0D" w:rsidP="000C736F">
      <w:pPr>
        <w:spacing w:line="360" w:lineRule="auto"/>
        <w:ind w:firstLine="709"/>
        <w:jc w:val="both"/>
        <w:rPr>
          <w:sz w:val="28"/>
          <w:szCs w:val="28"/>
        </w:rPr>
      </w:pPr>
    </w:p>
    <w:p w:rsidR="00A92E0D" w:rsidRDefault="00BC50A0" w:rsidP="000C736F">
      <w:pPr>
        <w:spacing w:line="360" w:lineRule="auto"/>
        <w:ind w:firstLine="709"/>
        <w:jc w:val="both"/>
        <w:rPr>
          <w:position w:val="6"/>
          <w:sz w:val="28"/>
          <w:szCs w:val="28"/>
        </w:rPr>
      </w:pPr>
      <w:r>
        <w:rPr>
          <w:position w:val="6"/>
          <w:sz w:val="28"/>
          <w:szCs w:val="28"/>
        </w:rPr>
        <w:t xml:space="preserve">1. </w:t>
      </w:r>
      <w:r w:rsidR="00A92E0D" w:rsidRPr="00BC50A0">
        <w:rPr>
          <w:position w:val="6"/>
          <w:sz w:val="28"/>
          <w:szCs w:val="28"/>
        </w:rPr>
        <w:t>Аширов Ф.Х., Алексеенко В.Б., Иванова Т.Б. Основы экономической теории и практики: Учеб. Пособие. – М.: Изд-во РУДН, 2005. – 407 с.</w:t>
      </w:r>
    </w:p>
    <w:p w:rsidR="00DD7196" w:rsidRPr="00BC50A0" w:rsidRDefault="00DD7196" w:rsidP="000C736F">
      <w:pPr>
        <w:spacing w:line="360" w:lineRule="auto"/>
        <w:ind w:firstLine="709"/>
        <w:jc w:val="both"/>
        <w:rPr>
          <w:position w:val="6"/>
          <w:sz w:val="28"/>
          <w:szCs w:val="28"/>
        </w:rPr>
      </w:pPr>
      <w:r>
        <w:rPr>
          <w:position w:val="6"/>
          <w:sz w:val="28"/>
          <w:szCs w:val="28"/>
        </w:rPr>
        <w:t>2. Гермогентова М.Н. Финансовая среда предпринимательства и предпринимательские риски. М.: «ФпиФм», 2004.</w:t>
      </w:r>
    </w:p>
    <w:p w:rsidR="00412646" w:rsidRPr="00BC50A0" w:rsidRDefault="00DD7196" w:rsidP="00BC50A0">
      <w:pPr>
        <w:spacing w:line="360" w:lineRule="auto"/>
        <w:ind w:firstLine="709"/>
        <w:jc w:val="both"/>
        <w:rPr>
          <w:position w:val="6"/>
          <w:sz w:val="28"/>
          <w:szCs w:val="28"/>
        </w:rPr>
      </w:pPr>
      <w:r>
        <w:rPr>
          <w:rStyle w:val="a6"/>
          <w:b w:val="0"/>
          <w:sz w:val="28"/>
          <w:szCs w:val="28"/>
        </w:rPr>
        <w:t>3. Тактаров Г.А., Григорьева Е.М. Финансовая среда предпринимательства. М.: Финансы и статистика, 2006</w:t>
      </w:r>
    </w:p>
    <w:p w:rsidR="009D7414" w:rsidRPr="00BC50A0" w:rsidRDefault="00481777" w:rsidP="000C736F">
      <w:pPr>
        <w:pStyle w:val="a5"/>
        <w:spacing w:line="360" w:lineRule="auto"/>
        <w:ind w:firstLine="709"/>
        <w:jc w:val="both"/>
        <w:rPr>
          <w:sz w:val="28"/>
          <w:szCs w:val="28"/>
        </w:rPr>
      </w:pPr>
      <w:hyperlink r:id="rId7" w:history="1">
        <w:r w:rsidR="009D7414" w:rsidRPr="00BC50A0">
          <w:rPr>
            <w:rStyle w:val="a4"/>
            <w:rFonts w:ascii="Times New Roman" w:hAnsi="Times New Roman" w:cs="Times New Roman"/>
            <w:color w:val="auto"/>
            <w:sz w:val="28"/>
            <w:szCs w:val="28"/>
            <w:u w:val="none"/>
          </w:rPr>
          <w:t>www.rosbr.ru</w:t>
        </w:r>
      </w:hyperlink>
      <w:r w:rsidR="009D7414" w:rsidRPr="00BC50A0">
        <w:rPr>
          <w:sz w:val="28"/>
          <w:szCs w:val="28"/>
        </w:rPr>
        <w:t xml:space="preserve">  </w:t>
      </w:r>
      <w:r w:rsidR="00BC50A0">
        <w:rPr>
          <w:sz w:val="28"/>
          <w:szCs w:val="28"/>
        </w:rPr>
        <w:t>Обзор Национальн</w:t>
      </w:r>
      <w:r w:rsidR="009D7414" w:rsidRPr="00BC50A0">
        <w:rPr>
          <w:sz w:val="28"/>
          <w:szCs w:val="28"/>
        </w:rPr>
        <w:t>ого института системных исследований проблем предпринимательства</w:t>
      </w:r>
      <w:r w:rsidR="00BC50A0">
        <w:rPr>
          <w:sz w:val="28"/>
          <w:szCs w:val="28"/>
        </w:rPr>
        <w:t xml:space="preserve"> </w:t>
      </w:r>
      <w:r w:rsidR="009D7414" w:rsidRPr="00BC50A0">
        <w:rPr>
          <w:i/>
          <w:iCs/>
          <w:sz w:val="28"/>
          <w:szCs w:val="28"/>
        </w:rPr>
        <w:t>«БИЗНЕС И БАНКИ</w:t>
      </w:r>
      <w:r w:rsidR="00BC50A0">
        <w:rPr>
          <w:i/>
          <w:iCs/>
          <w:sz w:val="28"/>
          <w:szCs w:val="28"/>
        </w:rPr>
        <w:t>»</w:t>
      </w:r>
      <w:r w:rsidR="00DD7196">
        <w:rPr>
          <w:i/>
          <w:iCs/>
          <w:sz w:val="28"/>
          <w:szCs w:val="28"/>
        </w:rPr>
        <w:t>, 2009г.</w:t>
      </w:r>
    </w:p>
    <w:p w:rsidR="00A92E0D" w:rsidRPr="000C736F" w:rsidRDefault="00A92E0D" w:rsidP="000C736F">
      <w:pPr>
        <w:spacing w:line="360" w:lineRule="auto"/>
        <w:ind w:firstLine="709"/>
        <w:jc w:val="both"/>
        <w:rPr>
          <w:sz w:val="28"/>
          <w:szCs w:val="28"/>
        </w:rPr>
      </w:pPr>
      <w:bookmarkStart w:id="0" w:name="_GoBack"/>
      <w:bookmarkEnd w:id="0"/>
    </w:p>
    <w:sectPr w:rsidR="00A92E0D" w:rsidRPr="000C736F" w:rsidSect="0031423B">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EA" w:rsidRDefault="00443BEA">
      <w:r>
        <w:separator/>
      </w:r>
    </w:p>
  </w:endnote>
  <w:endnote w:type="continuationSeparator" w:id="0">
    <w:p w:rsidR="00443BEA" w:rsidRDefault="0044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EA" w:rsidRDefault="00443BEA">
      <w:r>
        <w:separator/>
      </w:r>
    </w:p>
  </w:footnote>
  <w:footnote w:type="continuationSeparator" w:id="0">
    <w:p w:rsidR="00443BEA" w:rsidRDefault="0044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46" w:rsidRDefault="00412646">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063A30">
      <w:rPr>
        <w:rStyle w:val="aa"/>
        <w:noProof/>
      </w:rPr>
      <w:t>2</w:t>
    </w:r>
    <w:r>
      <w:rPr>
        <w:rStyle w:val="a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50FA"/>
    <w:multiLevelType w:val="hybridMultilevel"/>
    <w:tmpl w:val="01F0B54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92784E"/>
    <w:multiLevelType w:val="multilevel"/>
    <w:tmpl w:val="36CA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21D86"/>
    <w:multiLevelType w:val="multilevel"/>
    <w:tmpl w:val="B93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C666A"/>
    <w:multiLevelType w:val="hybridMultilevel"/>
    <w:tmpl w:val="1CFEA4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C34CEF"/>
    <w:multiLevelType w:val="multilevel"/>
    <w:tmpl w:val="676C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1C6F45"/>
    <w:multiLevelType w:val="multilevel"/>
    <w:tmpl w:val="0CF2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094AE5"/>
    <w:multiLevelType w:val="hybridMultilevel"/>
    <w:tmpl w:val="F31893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1BF"/>
    <w:rsid w:val="00063A30"/>
    <w:rsid w:val="000C736F"/>
    <w:rsid w:val="000E2A55"/>
    <w:rsid w:val="001A2392"/>
    <w:rsid w:val="001C23FB"/>
    <w:rsid w:val="002871BF"/>
    <w:rsid w:val="0031423B"/>
    <w:rsid w:val="00333E8C"/>
    <w:rsid w:val="003738DB"/>
    <w:rsid w:val="00412646"/>
    <w:rsid w:val="00443BEA"/>
    <w:rsid w:val="00481777"/>
    <w:rsid w:val="00494500"/>
    <w:rsid w:val="00611E24"/>
    <w:rsid w:val="006F7D2C"/>
    <w:rsid w:val="007F19E3"/>
    <w:rsid w:val="009D7414"/>
    <w:rsid w:val="00A10461"/>
    <w:rsid w:val="00A61986"/>
    <w:rsid w:val="00A92E0D"/>
    <w:rsid w:val="00BC50A0"/>
    <w:rsid w:val="00CB71FF"/>
    <w:rsid w:val="00D97170"/>
    <w:rsid w:val="00DD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AEC331-A552-42D7-9559-2E744394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0D"/>
  </w:style>
  <w:style w:type="paragraph" w:styleId="1">
    <w:name w:val="heading 1"/>
    <w:basedOn w:val="a"/>
    <w:next w:val="a"/>
    <w:qFormat/>
    <w:rsid w:val="001A2392"/>
    <w:pPr>
      <w:keepNext/>
      <w:spacing w:before="240" w:after="60"/>
      <w:outlineLvl w:val="0"/>
    </w:pPr>
    <w:rPr>
      <w:rFonts w:ascii="Arial" w:hAnsi="Arial" w:cs="Arial"/>
      <w:b/>
      <w:bCs/>
      <w:kern w:val="32"/>
      <w:sz w:val="32"/>
      <w:szCs w:val="32"/>
    </w:rPr>
  </w:style>
  <w:style w:type="paragraph" w:styleId="2">
    <w:name w:val="heading 2"/>
    <w:basedOn w:val="a"/>
    <w:qFormat/>
    <w:rsid w:val="002871BF"/>
    <w:pPr>
      <w:spacing w:before="167" w:after="17"/>
      <w:outlineLvl w:val="1"/>
    </w:pPr>
    <w:rPr>
      <w:rFonts w:ascii="Arial" w:hAnsi="Arial" w:cs="Arial"/>
      <w:b/>
      <w:bCs/>
      <w:color w:val="006699"/>
      <w:sz w:val="27"/>
      <w:szCs w:val="27"/>
    </w:rPr>
  </w:style>
  <w:style w:type="paragraph" w:styleId="3">
    <w:name w:val="heading 3"/>
    <w:basedOn w:val="a"/>
    <w:qFormat/>
    <w:rsid w:val="002871BF"/>
    <w:pPr>
      <w:spacing w:before="167" w:after="17"/>
      <w:outlineLvl w:val="2"/>
    </w:pPr>
    <w:rPr>
      <w:rFonts w:ascii="Arial" w:hAnsi="Arial" w:cs="Arial"/>
      <w:b/>
      <w:bCs/>
      <w:color w:val="334D55"/>
    </w:rPr>
  </w:style>
  <w:style w:type="paragraph" w:styleId="4">
    <w:name w:val="heading 4"/>
    <w:basedOn w:val="a"/>
    <w:next w:val="a"/>
    <w:qFormat/>
    <w:rsid w:val="001A23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9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sr-Cyrl-CS" w:eastAsia="sr-Cyrl-CS"/>
    </w:rPr>
  </w:style>
  <w:style w:type="paragraph" w:styleId="a3">
    <w:name w:val="Body Text Indent"/>
    <w:basedOn w:val="a"/>
    <w:rsid w:val="001A2392"/>
    <w:pPr>
      <w:spacing w:line="360" w:lineRule="auto"/>
      <w:ind w:firstLine="340"/>
      <w:jc w:val="both"/>
    </w:pPr>
    <w:rPr>
      <w:spacing w:val="5"/>
      <w:sz w:val="28"/>
      <w:lang w:eastAsia="sr-Cyrl-CS"/>
    </w:rPr>
  </w:style>
  <w:style w:type="character" w:styleId="a4">
    <w:name w:val="Hyperlink"/>
    <w:basedOn w:val="a0"/>
    <w:rsid w:val="000E2A55"/>
    <w:rPr>
      <w:rFonts w:ascii="Arial" w:hAnsi="Arial" w:cs="Arial" w:hint="default"/>
      <w:color w:val="E26703"/>
      <w:sz w:val="20"/>
      <w:szCs w:val="20"/>
      <w:u w:val="single"/>
    </w:rPr>
  </w:style>
  <w:style w:type="character" w:customStyle="1" w:styleId="fs121">
    <w:name w:val="fs121"/>
    <w:basedOn w:val="a0"/>
    <w:rsid w:val="000E2A55"/>
    <w:rPr>
      <w:rFonts w:ascii="Arial" w:hAnsi="Arial" w:cs="Arial" w:hint="default"/>
      <w:color w:val="000000"/>
      <w:sz w:val="20"/>
      <w:szCs w:val="20"/>
      <w:shd w:val="clear" w:color="auto" w:fill="FFFFFF"/>
    </w:rPr>
  </w:style>
  <w:style w:type="paragraph" w:styleId="a5">
    <w:name w:val="Normal (Web)"/>
    <w:basedOn w:val="a"/>
    <w:rsid w:val="000E2A55"/>
    <w:pPr>
      <w:spacing w:before="100" w:beforeAutospacing="1" w:after="100" w:afterAutospacing="1"/>
    </w:pPr>
    <w:rPr>
      <w:sz w:val="24"/>
      <w:szCs w:val="24"/>
    </w:rPr>
  </w:style>
  <w:style w:type="character" w:styleId="a6">
    <w:name w:val="Strong"/>
    <w:basedOn w:val="a0"/>
    <w:qFormat/>
    <w:rsid w:val="000E2A55"/>
    <w:rPr>
      <w:b/>
      <w:bCs/>
    </w:rPr>
  </w:style>
  <w:style w:type="character" w:styleId="a7">
    <w:name w:val="Emphasis"/>
    <w:basedOn w:val="a0"/>
    <w:qFormat/>
    <w:rsid w:val="009D7414"/>
    <w:rPr>
      <w:i/>
      <w:iCs/>
    </w:rPr>
  </w:style>
  <w:style w:type="paragraph" w:styleId="a8">
    <w:name w:val="header"/>
    <w:basedOn w:val="a"/>
    <w:rsid w:val="0031423B"/>
    <w:pPr>
      <w:tabs>
        <w:tab w:val="center" w:pos="4677"/>
        <w:tab w:val="right" w:pos="9355"/>
      </w:tabs>
    </w:pPr>
  </w:style>
  <w:style w:type="paragraph" w:styleId="a9">
    <w:name w:val="footer"/>
    <w:basedOn w:val="a"/>
    <w:rsid w:val="0031423B"/>
    <w:pPr>
      <w:tabs>
        <w:tab w:val="center" w:pos="4677"/>
        <w:tab w:val="right" w:pos="9355"/>
      </w:tabs>
    </w:pPr>
  </w:style>
  <w:style w:type="character" w:styleId="aa">
    <w:name w:val="page number"/>
    <w:basedOn w:val="a0"/>
    <w:rsid w:val="0031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2295">
      <w:bodyDiv w:val="1"/>
      <w:marLeft w:val="0"/>
      <w:marRight w:val="0"/>
      <w:marTop w:val="0"/>
      <w:marBottom w:val="0"/>
      <w:divBdr>
        <w:top w:val="none" w:sz="0" w:space="0" w:color="auto"/>
        <w:left w:val="none" w:sz="0" w:space="0" w:color="auto"/>
        <w:bottom w:val="none" w:sz="0" w:space="0" w:color="auto"/>
        <w:right w:val="none" w:sz="0" w:space="0" w:color="auto"/>
      </w:divBdr>
      <w:divsChild>
        <w:div w:id="863445528">
          <w:marLeft w:val="0"/>
          <w:marRight w:val="0"/>
          <w:marTop w:val="0"/>
          <w:marBottom w:val="0"/>
          <w:divBdr>
            <w:top w:val="none" w:sz="0" w:space="0" w:color="auto"/>
            <w:left w:val="none" w:sz="0" w:space="0" w:color="auto"/>
            <w:bottom w:val="none" w:sz="0" w:space="0" w:color="auto"/>
            <w:right w:val="none" w:sz="0" w:space="0" w:color="auto"/>
          </w:divBdr>
        </w:div>
      </w:divsChild>
    </w:div>
    <w:div w:id="814029324">
      <w:bodyDiv w:val="1"/>
      <w:marLeft w:val="0"/>
      <w:marRight w:val="0"/>
      <w:marTop w:val="0"/>
      <w:marBottom w:val="0"/>
      <w:divBdr>
        <w:top w:val="none" w:sz="0" w:space="0" w:color="auto"/>
        <w:left w:val="none" w:sz="0" w:space="0" w:color="auto"/>
        <w:bottom w:val="none" w:sz="0" w:space="0" w:color="auto"/>
        <w:right w:val="none" w:sz="0" w:space="0" w:color="auto"/>
      </w:divBdr>
      <w:divsChild>
        <w:div w:id="398670610">
          <w:marLeft w:val="0"/>
          <w:marRight w:val="0"/>
          <w:marTop w:val="0"/>
          <w:marBottom w:val="0"/>
          <w:divBdr>
            <w:top w:val="none" w:sz="0" w:space="0" w:color="auto"/>
            <w:left w:val="none" w:sz="0" w:space="0" w:color="auto"/>
            <w:bottom w:val="none" w:sz="0" w:space="0" w:color="auto"/>
            <w:right w:val="none" w:sz="0" w:space="0" w:color="auto"/>
          </w:divBdr>
        </w:div>
        <w:div w:id="780417809">
          <w:marLeft w:val="0"/>
          <w:marRight w:val="0"/>
          <w:marTop w:val="0"/>
          <w:marBottom w:val="0"/>
          <w:divBdr>
            <w:top w:val="none" w:sz="0" w:space="0" w:color="auto"/>
            <w:left w:val="none" w:sz="0" w:space="0" w:color="auto"/>
            <w:bottom w:val="none" w:sz="0" w:space="0" w:color="auto"/>
            <w:right w:val="none" w:sz="0" w:space="0" w:color="auto"/>
          </w:divBdr>
        </w:div>
        <w:div w:id="1592857362">
          <w:marLeft w:val="0"/>
          <w:marRight w:val="0"/>
          <w:marTop w:val="0"/>
          <w:marBottom w:val="0"/>
          <w:divBdr>
            <w:top w:val="none" w:sz="0" w:space="0" w:color="auto"/>
            <w:left w:val="none" w:sz="0" w:space="0" w:color="auto"/>
            <w:bottom w:val="none" w:sz="0" w:space="0" w:color="auto"/>
            <w:right w:val="none" w:sz="0" w:space="0" w:color="auto"/>
          </w:divBdr>
        </w:div>
        <w:div w:id="211196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s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17240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20224</CharactersWithSpaces>
  <SharedDoc>false</SharedDoc>
  <HLinks>
    <vt:vector size="6" baseType="variant">
      <vt:variant>
        <vt:i4>327686</vt:i4>
      </vt:variant>
      <vt:variant>
        <vt:i4>0</vt:i4>
      </vt:variant>
      <vt:variant>
        <vt:i4>0</vt:i4>
      </vt:variant>
      <vt:variant>
        <vt:i4>5</vt:i4>
      </vt:variant>
      <vt:variant>
        <vt:lpwstr>http://www.rosbr.ru/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Nadegda</dc:creator>
  <cp:keywords/>
  <cp:lastModifiedBy>admin</cp:lastModifiedBy>
  <cp:revision>2</cp:revision>
  <dcterms:created xsi:type="dcterms:W3CDTF">2014-07-11T19:52:00Z</dcterms:created>
  <dcterms:modified xsi:type="dcterms:W3CDTF">2014-07-11T19:52:00Z</dcterms:modified>
</cp:coreProperties>
</file>