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38" w:rsidRDefault="00956E9F">
      <w:pPr>
        <w:pStyle w:val="a3"/>
      </w:pPr>
      <w:r>
        <w:br/>
      </w:r>
    </w:p>
    <w:p w:rsidR="00434138" w:rsidRDefault="00956E9F">
      <w:pPr>
        <w:pStyle w:val="a3"/>
      </w:pPr>
      <w:r>
        <w:rPr>
          <w:b/>
          <w:bCs/>
        </w:rPr>
        <w:t>Немецкая Австрия</w:t>
      </w:r>
      <w:r>
        <w:t xml:space="preserve"> (нем. </w:t>
      </w:r>
      <w:r>
        <w:rPr>
          <w:i/>
          <w:iCs/>
        </w:rPr>
        <w:t>Republik Deutschösterreich</w:t>
      </w:r>
      <w:r>
        <w:t xml:space="preserve"> или нем. </w:t>
      </w:r>
      <w:r>
        <w:rPr>
          <w:i/>
          <w:iCs/>
        </w:rPr>
        <w:t>Deutsch-Österreich</w:t>
      </w:r>
      <w:r>
        <w:t>) — правопреемник Австро-Венгерской империи после её распада после Первой мировой войны, включающая в себя районы с преимущественно этнически немецким населением. С площадью 118 311 км² и населением 10,4 млн человек, включала нынешние области Австрийской Республики и других немецкоязычных районов, бывшие австрийские императорские земли (Цислейтания) в составе Австро-Венгрии. В их числе провинции Больцано-Бозене и город Тарвизио, находящиеся сейчас в составе Италии, южная Каринтия и южная Штирия, находящиеся сейчас в составе Словении, и Судетская область (Sudetenland) принадлежавшая к Немецкой Чехии (впоследствии также часть Судетской области), сейчас в составе Чешской Республики.</w:t>
      </w:r>
    </w:p>
    <w:p w:rsidR="00434138" w:rsidRDefault="00956E9F">
      <w:pPr>
        <w:pStyle w:val="21"/>
        <w:numPr>
          <w:ilvl w:val="0"/>
          <w:numId w:val="0"/>
        </w:numPr>
      </w:pPr>
      <w:r>
        <w:t>История</w:t>
      </w:r>
    </w:p>
    <w:p w:rsidR="00434138" w:rsidRDefault="00956E9F">
      <w:pPr>
        <w:pStyle w:val="a3"/>
      </w:pPr>
      <w:r>
        <w:t>Во времена Габсбургов в Австро-Венгрии термин «Немецкая Австрия» был неофициальным названием и использовался для указания областей империи, населенных этническими немцами. Перед крахом империи, надвигающегося в конце 1918 года, этнические немецкие депутаты из Цислейтанского австрийского парламента (нем. </w:t>
      </w:r>
      <w:r>
        <w:rPr>
          <w:i/>
          <w:iCs/>
        </w:rPr>
        <w:t>Reichsrat</w:t>
      </w:r>
      <w:r>
        <w:t>) избранного в 1911 году стремились создать новую Немецкий Австрию. Они заявили о созыве «временной Национальной ассамблеи независимого государства Немецкая Австрия». В собрании приняли участие представители Чехии, Моравии и Австрийской Силезии которые отказались присоединиться к новому государству Чехословакия, которое было провозглашено 28 октября 1918 года.</w:t>
      </w:r>
    </w:p>
    <w:p w:rsidR="00434138" w:rsidRDefault="00956E9F">
      <w:pPr>
        <w:pStyle w:val="a3"/>
      </w:pPr>
      <w:r>
        <w:t>11 ноября 1918 года император Карл I сложил полномочия, и 12 ноября, Немецкая Австрия официально провозгласила себя республикой. Национальная ассамблея заявила, что «Немецкая Австрия является демократической республикой» (статья 1) и «Немецкая Австрия является частью Республики Германия» (статья 2). Позже на плебисците в провинциях Тироль и Зальцбург большинство (98 и 99 %) высказалась за объединение с Германией. 22 ноября Национальная ассамблея официально провозгласила, что все этнические районы Цислейтании подчиняются Германии. Однако Антанта выступила против такого объединения, а Немецкая Австрия была в значительной степени бессильна противостоять войскам Италии, Чехословакии, и Королевства сербов, хорватов и словенцев.</w:t>
      </w:r>
    </w:p>
    <w:p w:rsidR="00434138" w:rsidRDefault="00956E9F">
      <w:pPr>
        <w:pStyle w:val="a3"/>
      </w:pPr>
      <w:r>
        <w:t>10 сентября 1919 года канцлер Карл Реннер, подписал Сен-Жерменский мирный договор 1919 года, который был ратифицирован Национальным Собранием 21 октября. Согласно его положениям, название республики было изменено с «Немецкая Австрия» на «Австрия» и любые попытки объединения страны с Германией были запрещены. Статья 88 договора, которую иногда называют «Запрет аншлюса», говорит, что «независимость Австрии является неотъемлемой иначе, чем с согласия Совета Лиги Наций.» Кроме того, в Версальском договоре, который устанавливал мир с Германией, также был пункт о запрете на объединение. С учетом этих изменений началась эпоха Первой Австрийской Республики.</w:t>
      </w:r>
    </w:p>
    <w:p w:rsidR="00434138" w:rsidRDefault="00956E9F">
      <w:pPr>
        <w:pStyle w:val="21"/>
        <w:numPr>
          <w:ilvl w:val="0"/>
          <w:numId w:val="0"/>
        </w:numPr>
      </w:pPr>
      <w:r>
        <w:t>Административное деление</w:t>
      </w:r>
    </w:p>
    <w:p w:rsidR="00434138" w:rsidRDefault="00956E9F">
      <w:pPr>
        <w:pStyle w:val="a3"/>
      </w:pPr>
      <w:r>
        <w:t>Немецкая Австрия, первоначально состояла из девяти провинций (Provinzen), в том числе: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Верхняя Австрия (Oberösterreich) — современная австрийская земля Верхняя Австрия плюс Шумавская область (Böhmerwaldgau), в настоящее время это Южночешский край Чехии.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Нижняя Австрия (Niederösterreich) — современная австрийская земля Нижняя Австрия, а также немецкая Южная Моравия (Deutschsüdmähren), в настоящее время распределены между регионами Чехии — Южночешский край, Высочина и Южноморавский край.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Немецкая Чехия (Deutschböhmen) — районы западной Богемии, которые позже были частью Судетской области в 1938—1945 годах, ныне часть Чехии.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Судетская область — исторические чешские регионы северной Моравии и Чешской Силезии (Австрийская Силезия).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Штирия (Steiermark), почти вся историческая Штирия в том числе современная австрийская земля Штирия и северо-восточная часть Словении — Нижняя Штирия.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Зальцбург — современная австрийская земля Зальцбург.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Каринтия (Kärnten) — вся историческая Каринтия в том числе современная австрийская земля Каринтия, словенский неофициальный регион Каринтия, словенский муниципалитет Езерско и в настоящем итальянские коммуны Тарвизио, Мальборетто Вальбруна и Понтебба.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Немецкий Тироль (Deutschtirol) — почти весь исторический Тироль в том числе современная австрийская земля Тироль и итальянская провинция Больцано, но без Тренто.</w:t>
      </w:r>
    </w:p>
    <w:p w:rsidR="00434138" w:rsidRDefault="00956E9F">
      <w:pPr>
        <w:pStyle w:val="a3"/>
        <w:numPr>
          <w:ilvl w:val="0"/>
          <w:numId w:val="1"/>
        </w:numPr>
        <w:tabs>
          <w:tab w:val="left" w:pos="707"/>
        </w:tabs>
      </w:pPr>
      <w:r>
        <w:t>Форарльберг — современная австрийская земля Форарльберг.</w:t>
      </w:r>
    </w:p>
    <w:p w:rsidR="00434138" w:rsidRDefault="00956E9F">
      <w:pPr>
        <w:pStyle w:val="a3"/>
      </w:pPr>
      <w:r>
        <w:t>Немецкое меньшинство в Моравии, в том числе немецкое население в Брно, Иглава и Оломоуц также попыталось провозгласить свой союз с Немецкой Австрией, но потерпели неудачу. С другой стороны, этнические немцы в западной части Королевства Венгрии, которые образуют большинство в районе, известном как немецкий Западная Венгрия проголосовали за присоединение к Австрии и это желание было принято во внимание, сейчас это земля Бургенланд.</w:t>
      </w:r>
    </w:p>
    <w:p w:rsidR="00434138" w:rsidRDefault="00956E9F">
      <w:pPr>
        <w:pStyle w:val="a3"/>
      </w:pPr>
      <w:r>
        <w:t>Источник: http://ru.wikipedia.org/wiki/Немецкая_Австрия</w:t>
      </w:r>
      <w:bookmarkStart w:id="0" w:name="_GoBack"/>
      <w:bookmarkEnd w:id="0"/>
    </w:p>
    <w:sectPr w:rsidR="0043413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E9F"/>
    <w:rsid w:val="00120185"/>
    <w:rsid w:val="00434138"/>
    <w:rsid w:val="0095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1851-B671-4D85-8C9B-D3E52B79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4059</Characters>
  <Application>Microsoft Office Word</Application>
  <DocSecurity>0</DocSecurity>
  <Lines>33</Lines>
  <Paragraphs>9</Paragraphs>
  <ScaleCrop>false</ScaleCrop>
  <Company>diakov.net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2014-08-29T10:44:00Z</dcterms:created>
  <dcterms:modified xsi:type="dcterms:W3CDTF">2014-08-29T10:44:00Z</dcterms:modified>
</cp:coreProperties>
</file>