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66" w:rsidRDefault="009C3466" w:rsidP="00B52937">
      <w:pPr>
        <w:jc w:val="center"/>
        <w:rPr>
          <w:sz w:val="28"/>
          <w:szCs w:val="28"/>
        </w:rPr>
      </w:pPr>
    </w:p>
    <w:p w:rsidR="00E10A43" w:rsidRDefault="00B52937" w:rsidP="00B52937">
      <w:pPr>
        <w:jc w:val="center"/>
        <w:rPr>
          <w:sz w:val="28"/>
          <w:szCs w:val="28"/>
        </w:rPr>
      </w:pPr>
      <w:r w:rsidRPr="00B52937">
        <w:rPr>
          <w:sz w:val="28"/>
          <w:szCs w:val="28"/>
        </w:rPr>
        <w:t>СОДЕРЖАНИЕ</w:t>
      </w:r>
    </w:p>
    <w:p w:rsidR="00002794" w:rsidRDefault="00002794" w:rsidP="00B52937">
      <w:pPr>
        <w:jc w:val="center"/>
        <w:rPr>
          <w:sz w:val="28"/>
          <w:szCs w:val="28"/>
        </w:rPr>
      </w:pPr>
    </w:p>
    <w:p w:rsidR="00B52937" w:rsidRPr="00B52937" w:rsidRDefault="00B52937" w:rsidP="00D9332C">
      <w:pPr>
        <w:spacing w:line="360" w:lineRule="auto"/>
        <w:ind w:left="360" w:right="-5"/>
        <w:rPr>
          <w:sz w:val="28"/>
          <w:szCs w:val="28"/>
        </w:rPr>
      </w:pPr>
      <w:smartTag w:uri="urn:schemas-microsoft-com:office:smarttags" w:element="place">
        <w:r>
          <w:rPr>
            <w:sz w:val="28"/>
            <w:szCs w:val="28"/>
            <w:lang w:val="en-US"/>
          </w:rPr>
          <w:t>I</w:t>
        </w:r>
        <w:r w:rsidRPr="00B52937">
          <w:rPr>
            <w:sz w:val="28"/>
            <w:szCs w:val="28"/>
          </w:rPr>
          <w:t>.</w:t>
        </w:r>
      </w:smartTag>
      <w:r w:rsidRPr="00B52937">
        <w:rPr>
          <w:sz w:val="28"/>
          <w:szCs w:val="28"/>
        </w:rPr>
        <w:t xml:space="preserve"> </w:t>
      </w:r>
      <w:r>
        <w:rPr>
          <w:sz w:val="28"/>
          <w:szCs w:val="28"/>
        </w:rPr>
        <w:t>Теоретическая часть</w:t>
      </w:r>
    </w:p>
    <w:p w:rsidR="00E10A43" w:rsidRPr="00D9332C" w:rsidRDefault="00B52937" w:rsidP="00D9332C">
      <w:pPr>
        <w:spacing w:line="360" w:lineRule="auto"/>
        <w:ind w:left="360" w:right="-5"/>
        <w:rPr>
          <w:sz w:val="28"/>
          <w:szCs w:val="28"/>
        </w:rPr>
      </w:pPr>
      <w:r>
        <w:rPr>
          <w:sz w:val="28"/>
          <w:szCs w:val="28"/>
        </w:rPr>
        <w:t>Введение……………………………………………………………</w:t>
      </w:r>
      <w:r w:rsidR="00D9332C">
        <w:rPr>
          <w:sz w:val="28"/>
          <w:szCs w:val="28"/>
        </w:rPr>
        <w:t>1</w:t>
      </w:r>
    </w:p>
    <w:p w:rsidR="00B52937" w:rsidRDefault="00B52937" w:rsidP="00D9332C">
      <w:pPr>
        <w:spacing w:line="360" w:lineRule="auto"/>
        <w:ind w:left="360" w:right="-5"/>
        <w:rPr>
          <w:sz w:val="28"/>
          <w:szCs w:val="28"/>
        </w:rPr>
      </w:pPr>
      <w:r w:rsidRPr="00B52937">
        <w:rPr>
          <w:sz w:val="28"/>
          <w:szCs w:val="28"/>
        </w:rPr>
        <w:t>1</w:t>
      </w:r>
      <w:r>
        <w:rPr>
          <w:sz w:val="28"/>
          <w:szCs w:val="28"/>
        </w:rPr>
        <w:t>.</w:t>
      </w:r>
      <w:r w:rsidR="00002794" w:rsidRPr="00002794">
        <w:rPr>
          <w:bCs/>
          <w:sz w:val="28"/>
          <w:szCs w:val="28"/>
        </w:rPr>
        <w:t xml:space="preserve"> </w:t>
      </w:r>
      <w:r w:rsidR="00002794">
        <w:rPr>
          <w:bCs/>
          <w:sz w:val="28"/>
          <w:szCs w:val="28"/>
        </w:rPr>
        <w:t>Использование лизинга при исчислении и уплате налога……</w:t>
      </w:r>
      <w:r w:rsidR="00D9332C">
        <w:rPr>
          <w:bCs/>
          <w:sz w:val="28"/>
          <w:szCs w:val="28"/>
        </w:rPr>
        <w:t>2</w:t>
      </w:r>
    </w:p>
    <w:p w:rsidR="00002794" w:rsidRDefault="00B52937" w:rsidP="00D9332C">
      <w:pPr>
        <w:spacing w:line="360" w:lineRule="auto"/>
        <w:ind w:left="360" w:right="-5"/>
        <w:rPr>
          <w:bCs/>
          <w:sz w:val="28"/>
          <w:szCs w:val="28"/>
        </w:rPr>
      </w:pPr>
      <w:r>
        <w:rPr>
          <w:sz w:val="28"/>
          <w:szCs w:val="28"/>
        </w:rPr>
        <w:t>2.</w:t>
      </w:r>
      <w:r w:rsidR="00002794" w:rsidRPr="00002794">
        <w:rPr>
          <w:bCs/>
          <w:sz w:val="28"/>
          <w:szCs w:val="28"/>
        </w:rPr>
        <w:t xml:space="preserve"> </w:t>
      </w:r>
      <w:r w:rsidR="00002794">
        <w:rPr>
          <w:bCs/>
          <w:sz w:val="28"/>
          <w:szCs w:val="28"/>
        </w:rPr>
        <w:t xml:space="preserve">Использование лизинга для налоговой оптимизации при </w:t>
      </w:r>
      <w:r w:rsidR="00D9332C">
        <w:rPr>
          <w:bCs/>
          <w:sz w:val="28"/>
          <w:szCs w:val="28"/>
        </w:rPr>
        <w:t xml:space="preserve">   </w:t>
      </w:r>
      <w:r w:rsidR="00002794">
        <w:rPr>
          <w:bCs/>
          <w:sz w:val="28"/>
          <w:szCs w:val="28"/>
        </w:rPr>
        <w:t>инвестировании в основные средства…………….................</w:t>
      </w:r>
      <w:r w:rsidR="00D9332C">
        <w:rPr>
          <w:bCs/>
          <w:sz w:val="28"/>
          <w:szCs w:val="28"/>
        </w:rPr>
        <w:t>...</w:t>
      </w:r>
      <w:r w:rsidR="00002794">
        <w:rPr>
          <w:bCs/>
          <w:sz w:val="28"/>
          <w:szCs w:val="28"/>
        </w:rPr>
        <w:t>....</w:t>
      </w:r>
      <w:r w:rsidR="00D9332C">
        <w:rPr>
          <w:bCs/>
          <w:sz w:val="28"/>
          <w:szCs w:val="28"/>
        </w:rPr>
        <w:t>6</w:t>
      </w:r>
    </w:p>
    <w:p w:rsidR="00D9332C" w:rsidRDefault="00B52937" w:rsidP="00D9332C">
      <w:pPr>
        <w:spacing w:line="360" w:lineRule="auto"/>
        <w:ind w:left="360" w:right="-5"/>
        <w:jc w:val="both"/>
        <w:rPr>
          <w:sz w:val="28"/>
          <w:szCs w:val="28"/>
        </w:rPr>
      </w:pPr>
      <w:r>
        <w:rPr>
          <w:sz w:val="28"/>
          <w:szCs w:val="28"/>
        </w:rPr>
        <w:t>3.</w:t>
      </w:r>
      <w:r w:rsidR="00002794" w:rsidRPr="00002794">
        <w:rPr>
          <w:bCs/>
          <w:sz w:val="28"/>
          <w:szCs w:val="28"/>
        </w:rPr>
        <w:t xml:space="preserve"> </w:t>
      </w:r>
      <w:r w:rsidR="007132CC">
        <w:rPr>
          <w:bCs/>
          <w:sz w:val="28"/>
          <w:szCs w:val="28"/>
        </w:rPr>
        <w:t>А</w:t>
      </w:r>
      <w:r w:rsidR="007132CC" w:rsidRPr="008D3605">
        <w:rPr>
          <w:bCs/>
          <w:sz w:val="28"/>
          <w:szCs w:val="28"/>
        </w:rPr>
        <w:t xml:space="preserve">ктуальные </w:t>
      </w:r>
      <w:r w:rsidR="007132CC" w:rsidRPr="008D3605">
        <w:rPr>
          <w:sz w:val="28"/>
          <w:szCs w:val="28"/>
        </w:rPr>
        <w:t>способ</w:t>
      </w:r>
      <w:r w:rsidR="007132CC">
        <w:rPr>
          <w:sz w:val="28"/>
          <w:szCs w:val="28"/>
        </w:rPr>
        <w:t>ы</w:t>
      </w:r>
      <w:r w:rsidR="007132CC" w:rsidRPr="008D3605">
        <w:rPr>
          <w:sz w:val="28"/>
          <w:szCs w:val="28"/>
        </w:rPr>
        <w:t xml:space="preserve"> снижения налоговой нагрузки</w:t>
      </w:r>
    </w:p>
    <w:p w:rsidR="00B52937" w:rsidRDefault="007132CC" w:rsidP="00D9332C">
      <w:pPr>
        <w:spacing w:line="360" w:lineRule="auto"/>
        <w:ind w:left="360" w:right="-5"/>
        <w:jc w:val="both"/>
        <w:rPr>
          <w:sz w:val="28"/>
          <w:szCs w:val="28"/>
        </w:rPr>
      </w:pPr>
      <w:r w:rsidRPr="008D3605">
        <w:rPr>
          <w:sz w:val="28"/>
          <w:szCs w:val="28"/>
        </w:rPr>
        <w:t xml:space="preserve"> </w:t>
      </w:r>
      <w:r w:rsidR="00D9332C">
        <w:rPr>
          <w:sz w:val="28"/>
          <w:szCs w:val="28"/>
        </w:rPr>
        <w:t>п</w:t>
      </w:r>
      <w:r w:rsidRPr="008D3605">
        <w:rPr>
          <w:sz w:val="28"/>
          <w:szCs w:val="28"/>
        </w:rPr>
        <w:t>осредством</w:t>
      </w:r>
      <w:r w:rsidR="00D9332C">
        <w:rPr>
          <w:sz w:val="28"/>
          <w:szCs w:val="28"/>
        </w:rPr>
        <w:t xml:space="preserve"> </w:t>
      </w:r>
      <w:r w:rsidRPr="008D3605">
        <w:rPr>
          <w:sz w:val="28"/>
          <w:szCs w:val="28"/>
        </w:rPr>
        <w:t xml:space="preserve"> лизинга</w:t>
      </w:r>
      <w:r w:rsidR="00002794">
        <w:rPr>
          <w:bCs/>
          <w:sz w:val="28"/>
          <w:szCs w:val="28"/>
        </w:rPr>
        <w:t>………………</w:t>
      </w:r>
      <w:r w:rsidR="00D9332C">
        <w:rPr>
          <w:bCs/>
          <w:sz w:val="28"/>
          <w:szCs w:val="28"/>
        </w:rPr>
        <w:t>….………………………….10</w:t>
      </w:r>
    </w:p>
    <w:p w:rsidR="00B52937" w:rsidRDefault="00B52937" w:rsidP="00D9332C">
      <w:pPr>
        <w:spacing w:line="360" w:lineRule="auto"/>
        <w:ind w:left="360" w:right="-5"/>
        <w:rPr>
          <w:sz w:val="28"/>
          <w:szCs w:val="28"/>
        </w:rPr>
      </w:pPr>
      <w:r>
        <w:rPr>
          <w:sz w:val="28"/>
          <w:szCs w:val="28"/>
        </w:rPr>
        <w:t>4.</w:t>
      </w:r>
      <w:r w:rsidR="00002794" w:rsidRPr="00002794">
        <w:rPr>
          <w:bCs/>
          <w:sz w:val="28"/>
          <w:szCs w:val="28"/>
        </w:rPr>
        <w:t xml:space="preserve"> </w:t>
      </w:r>
      <w:r w:rsidR="00002794">
        <w:rPr>
          <w:bCs/>
          <w:sz w:val="28"/>
          <w:szCs w:val="28"/>
        </w:rPr>
        <w:t>Лизинговые операции при приобретении имущества</w:t>
      </w:r>
      <w:r w:rsidR="00D9332C">
        <w:rPr>
          <w:bCs/>
          <w:sz w:val="28"/>
          <w:szCs w:val="28"/>
        </w:rPr>
        <w:t>………..12</w:t>
      </w:r>
    </w:p>
    <w:p w:rsidR="00B52937" w:rsidRDefault="00B52937" w:rsidP="00D9332C">
      <w:pPr>
        <w:spacing w:line="360" w:lineRule="auto"/>
        <w:ind w:left="360" w:right="-5"/>
        <w:rPr>
          <w:sz w:val="28"/>
          <w:szCs w:val="28"/>
        </w:rPr>
      </w:pPr>
      <w:r>
        <w:rPr>
          <w:sz w:val="28"/>
          <w:szCs w:val="28"/>
        </w:rPr>
        <w:t>Заключение…………………………………………………………</w:t>
      </w:r>
      <w:r w:rsidR="00D9332C">
        <w:rPr>
          <w:sz w:val="28"/>
          <w:szCs w:val="28"/>
        </w:rPr>
        <w:t>14</w:t>
      </w:r>
    </w:p>
    <w:p w:rsidR="00B52937" w:rsidRDefault="00B52937" w:rsidP="00D9332C">
      <w:pPr>
        <w:spacing w:line="360" w:lineRule="auto"/>
        <w:ind w:left="360" w:right="-5"/>
        <w:rPr>
          <w:sz w:val="28"/>
          <w:szCs w:val="28"/>
        </w:rPr>
      </w:pPr>
      <w:r>
        <w:rPr>
          <w:sz w:val="28"/>
          <w:szCs w:val="28"/>
          <w:lang w:val="en-US"/>
        </w:rPr>
        <w:t>II</w:t>
      </w:r>
      <w:r>
        <w:rPr>
          <w:sz w:val="28"/>
          <w:szCs w:val="28"/>
        </w:rPr>
        <w:t>. Практическая часть</w:t>
      </w:r>
    </w:p>
    <w:p w:rsidR="00B52937" w:rsidRDefault="00B52937" w:rsidP="00D9332C">
      <w:pPr>
        <w:spacing w:line="360" w:lineRule="auto"/>
        <w:ind w:left="360" w:right="-5"/>
        <w:rPr>
          <w:sz w:val="28"/>
          <w:szCs w:val="28"/>
        </w:rPr>
      </w:pPr>
      <w:r>
        <w:rPr>
          <w:sz w:val="28"/>
          <w:szCs w:val="28"/>
        </w:rPr>
        <w:t>1.</w:t>
      </w:r>
      <w:r w:rsidR="00002794">
        <w:rPr>
          <w:sz w:val="28"/>
          <w:szCs w:val="28"/>
        </w:rPr>
        <w:t xml:space="preserve">Налоговый календарь </w:t>
      </w:r>
      <w:r>
        <w:rPr>
          <w:sz w:val="28"/>
          <w:szCs w:val="28"/>
        </w:rPr>
        <w:t>…………………………………………</w:t>
      </w:r>
      <w:r w:rsidR="00D9332C">
        <w:rPr>
          <w:sz w:val="28"/>
          <w:szCs w:val="28"/>
        </w:rPr>
        <w:t>.</w:t>
      </w:r>
      <w:r>
        <w:rPr>
          <w:sz w:val="28"/>
          <w:szCs w:val="28"/>
        </w:rPr>
        <w:t>..</w:t>
      </w:r>
      <w:r w:rsidR="00D9332C">
        <w:rPr>
          <w:sz w:val="28"/>
          <w:szCs w:val="28"/>
        </w:rPr>
        <w:t>15</w:t>
      </w:r>
    </w:p>
    <w:p w:rsidR="00B52937" w:rsidRPr="00177F8B" w:rsidRDefault="00B52937" w:rsidP="00D9332C">
      <w:pPr>
        <w:spacing w:line="360" w:lineRule="auto"/>
        <w:ind w:left="360" w:right="-5"/>
        <w:rPr>
          <w:sz w:val="28"/>
          <w:szCs w:val="28"/>
          <w:lang w:val="en-US"/>
        </w:rPr>
      </w:pPr>
      <w:r>
        <w:rPr>
          <w:sz w:val="28"/>
          <w:szCs w:val="28"/>
        </w:rPr>
        <w:t>2.</w:t>
      </w:r>
      <w:r w:rsidR="00002794">
        <w:rPr>
          <w:sz w:val="28"/>
          <w:szCs w:val="28"/>
        </w:rPr>
        <w:t xml:space="preserve"> Задание 2……………………………………………………</w:t>
      </w:r>
      <w:r w:rsidR="0075096B">
        <w:rPr>
          <w:sz w:val="28"/>
          <w:szCs w:val="28"/>
          <w:lang w:val="en-US"/>
        </w:rPr>
        <w:t>.</w:t>
      </w:r>
      <w:r w:rsidR="00002794">
        <w:rPr>
          <w:sz w:val="28"/>
          <w:szCs w:val="28"/>
        </w:rPr>
        <w:t>…...</w:t>
      </w:r>
      <w:r w:rsidR="0075096B" w:rsidRPr="0075096B">
        <w:rPr>
          <w:sz w:val="28"/>
          <w:szCs w:val="28"/>
        </w:rPr>
        <w:t>2</w:t>
      </w:r>
      <w:r w:rsidR="00177F8B">
        <w:rPr>
          <w:sz w:val="28"/>
          <w:szCs w:val="28"/>
          <w:lang w:val="en-US"/>
        </w:rPr>
        <w:t>6</w:t>
      </w:r>
    </w:p>
    <w:p w:rsidR="00002794" w:rsidRPr="0075096B" w:rsidRDefault="00002794" w:rsidP="00D9332C">
      <w:pPr>
        <w:spacing w:line="360" w:lineRule="auto"/>
        <w:ind w:left="360" w:right="-5"/>
        <w:rPr>
          <w:b/>
          <w:szCs w:val="28"/>
          <w:lang w:val="en-US"/>
        </w:rPr>
      </w:pPr>
      <w:r>
        <w:rPr>
          <w:sz w:val="28"/>
          <w:szCs w:val="28"/>
        </w:rPr>
        <w:t>Список использованной литературы…………………………….</w:t>
      </w:r>
      <w:r w:rsidR="0075096B">
        <w:rPr>
          <w:sz w:val="28"/>
          <w:szCs w:val="28"/>
        </w:rPr>
        <w:t>.</w:t>
      </w:r>
      <w:r w:rsidR="0075096B">
        <w:rPr>
          <w:sz w:val="28"/>
          <w:szCs w:val="28"/>
          <w:lang w:val="en-US"/>
        </w:rPr>
        <w:t>3</w:t>
      </w:r>
      <w:r w:rsidR="00177F8B">
        <w:rPr>
          <w:sz w:val="28"/>
          <w:szCs w:val="28"/>
          <w:lang w:val="en-US"/>
        </w:rPr>
        <w:t>1</w:t>
      </w: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E10A43" w:rsidRPr="00B52937" w:rsidRDefault="00E10A43">
      <w:pPr>
        <w:rPr>
          <w:b/>
          <w:szCs w:val="28"/>
        </w:rPr>
      </w:pPr>
    </w:p>
    <w:p w:rsidR="00002794" w:rsidRDefault="00002794" w:rsidP="00E10A43">
      <w:pPr>
        <w:jc w:val="center"/>
        <w:rPr>
          <w:sz w:val="28"/>
          <w:szCs w:val="28"/>
        </w:rPr>
      </w:pPr>
    </w:p>
    <w:p w:rsidR="00E10A43" w:rsidRDefault="00E10A43" w:rsidP="00E10A43">
      <w:pPr>
        <w:jc w:val="center"/>
        <w:rPr>
          <w:sz w:val="28"/>
          <w:szCs w:val="28"/>
        </w:rPr>
      </w:pPr>
      <w:r w:rsidRPr="00E10A43">
        <w:rPr>
          <w:sz w:val="28"/>
          <w:szCs w:val="28"/>
        </w:rPr>
        <w:t>ВВЕДЕНИЕ</w:t>
      </w:r>
    </w:p>
    <w:p w:rsidR="00E10A43" w:rsidRPr="00B52937" w:rsidRDefault="00E10A43" w:rsidP="00B52937">
      <w:pPr>
        <w:spacing w:line="360" w:lineRule="auto"/>
        <w:jc w:val="both"/>
        <w:rPr>
          <w:sz w:val="28"/>
          <w:szCs w:val="28"/>
        </w:rPr>
      </w:pPr>
    </w:p>
    <w:p w:rsidR="00E10A43" w:rsidRPr="00B52937" w:rsidRDefault="00B52937" w:rsidP="00B52937">
      <w:pPr>
        <w:spacing w:line="360" w:lineRule="auto"/>
        <w:ind w:firstLine="708"/>
        <w:jc w:val="both"/>
        <w:rPr>
          <w:sz w:val="28"/>
          <w:szCs w:val="28"/>
        </w:rPr>
      </w:pPr>
      <w:r w:rsidRPr="00B52937">
        <w:rPr>
          <w:sz w:val="28"/>
          <w:szCs w:val="28"/>
        </w:rPr>
        <w:t xml:space="preserve">Каждый обязан платить законно установленные налоги и сборы. Налоги представляют собой обязательные сборы, взимаемые государством с хозяйствующих субъектов и с граждан по ставке, установленной в законном порядке. Налоги являются необходимым звеном экономических отношений в обществе с момента возникновения государства. Налог не предполагает свободы выбора, поскольку неуплата налога в установленный срок влечет применение принудительных мер. Оптимально построенная налоговая система, обеспечивая финансовыми ресурсами потребности государства, не должна снижать стимулы налогоплательщика к предпринимательской деятельности, одновременно обязывая его к постоянному поиску путей повышения эффективности хозяйствования. </w:t>
      </w:r>
    </w:p>
    <w:p w:rsidR="00AB3A56" w:rsidRDefault="00E10A43" w:rsidP="00AB3A56">
      <w:pPr>
        <w:spacing w:line="360" w:lineRule="auto"/>
        <w:ind w:firstLine="708"/>
        <w:jc w:val="both"/>
        <w:rPr>
          <w:bCs/>
          <w:iCs/>
          <w:sz w:val="28"/>
          <w:szCs w:val="28"/>
        </w:rPr>
      </w:pPr>
      <w:r w:rsidRPr="00E10A43">
        <w:rPr>
          <w:sz w:val="28"/>
          <w:szCs w:val="28"/>
        </w:rPr>
        <w:t>В последнее время компании все охотнее приобретают основные средства через договор лизинга. Одна из причин популярности таких сделок – возможность сэкономить на налогах. Налогообложение лизинговых операций имеет ряд особенностей по налогу на прибыль, НДС и налогу на имущество.</w:t>
      </w:r>
      <w:r w:rsidR="00AB3A56">
        <w:rPr>
          <w:sz w:val="28"/>
          <w:szCs w:val="28"/>
        </w:rPr>
        <w:t xml:space="preserve"> </w:t>
      </w:r>
      <w:r w:rsidRPr="00E10A43">
        <w:rPr>
          <w:bCs/>
          <w:iCs/>
          <w:sz w:val="28"/>
          <w:szCs w:val="28"/>
        </w:rPr>
        <w:t xml:space="preserve">Иногда даже лизинг преподносят как некую самостоятельную схему налоговой оптимизации. </w:t>
      </w:r>
    </w:p>
    <w:p w:rsidR="00553A77" w:rsidRPr="007132CC" w:rsidRDefault="00B52937" w:rsidP="007132CC">
      <w:pPr>
        <w:spacing w:line="360" w:lineRule="auto"/>
        <w:jc w:val="both"/>
        <w:rPr>
          <w:bCs/>
          <w:sz w:val="28"/>
          <w:szCs w:val="28"/>
        </w:rPr>
      </w:pPr>
      <w:r>
        <w:rPr>
          <w:bCs/>
          <w:sz w:val="28"/>
          <w:szCs w:val="28"/>
        </w:rPr>
        <w:t xml:space="preserve">Задачи данной работы - рассмотреть понятие лизинга, использование лизинга при исчислении и уплате налога, для налоговой оптимизации при инвестировании в основные средства, также </w:t>
      </w:r>
      <w:r w:rsidR="007132CC" w:rsidRPr="008D3605">
        <w:rPr>
          <w:bCs/>
          <w:sz w:val="28"/>
          <w:szCs w:val="28"/>
        </w:rPr>
        <w:t xml:space="preserve">актуальные </w:t>
      </w:r>
      <w:r w:rsidR="007132CC" w:rsidRPr="008D3605">
        <w:rPr>
          <w:sz w:val="28"/>
          <w:szCs w:val="28"/>
        </w:rPr>
        <w:t>способ</w:t>
      </w:r>
      <w:r w:rsidR="007132CC">
        <w:rPr>
          <w:sz w:val="28"/>
          <w:szCs w:val="28"/>
        </w:rPr>
        <w:t>ы</w:t>
      </w:r>
      <w:r w:rsidR="007132CC" w:rsidRPr="008D3605">
        <w:rPr>
          <w:sz w:val="28"/>
          <w:szCs w:val="28"/>
        </w:rPr>
        <w:t xml:space="preserve"> снижения налоговой нагрузки посредством лизинга</w:t>
      </w:r>
      <w:r w:rsidR="007132CC">
        <w:rPr>
          <w:sz w:val="28"/>
          <w:szCs w:val="28"/>
        </w:rPr>
        <w:t xml:space="preserve"> </w:t>
      </w:r>
      <w:r>
        <w:rPr>
          <w:bCs/>
          <w:sz w:val="28"/>
          <w:szCs w:val="28"/>
        </w:rPr>
        <w:t>и лизинговые операции при приобретении имущества. Целью работы является выявление преимуществ лизинга для налоговой оптимизации, а также недостатков использования лизинга и рисков, связанных с ним. Данная тема весьма актуальна, т.к. о</w:t>
      </w:r>
      <w:r w:rsidRPr="00E10A43">
        <w:rPr>
          <w:sz w:val="28"/>
          <w:szCs w:val="28"/>
        </w:rPr>
        <w:t>сновная цель налогового планирования в компании - максимальное уменьшение налоговых обязательств законными методами. Налоговое планирование не следует путать с уклонением от уплаты налогов, при котором нарушается законодательство.</w:t>
      </w:r>
    </w:p>
    <w:p w:rsidR="00AB3A56" w:rsidRDefault="00AB3A56" w:rsidP="007E302A">
      <w:pPr>
        <w:spacing w:line="360" w:lineRule="auto"/>
        <w:jc w:val="center"/>
        <w:rPr>
          <w:bCs/>
          <w:sz w:val="28"/>
          <w:szCs w:val="28"/>
        </w:rPr>
      </w:pPr>
      <w:r>
        <w:rPr>
          <w:bCs/>
          <w:sz w:val="28"/>
          <w:szCs w:val="28"/>
        </w:rPr>
        <w:t>1.</w:t>
      </w:r>
      <w:r w:rsidR="007E302A">
        <w:rPr>
          <w:bCs/>
          <w:sz w:val="28"/>
          <w:szCs w:val="28"/>
        </w:rPr>
        <w:t>ИСПОЛЬЗОВАНИЕ ЛИЗИНГА ПРИ ИСЧИСЛЕНИИ И УПЛАТЕ НАЛОГА</w:t>
      </w:r>
    </w:p>
    <w:p w:rsidR="00AB3A56" w:rsidRPr="0070162B" w:rsidRDefault="00AB3A56" w:rsidP="0070162B">
      <w:pPr>
        <w:spacing w:line="360" w:lineRule="auto"/>
        <w:ind w:firstLine="708"/>
        <w:jc w:val="both"/>
        <w:rPr>
          <w:sz w:val="28"/>
          <w:szCs w:val="28"/>
        </w:rPr>
      </w:pPr>
      <w:r w:rsidRPr="0070162B">
        <w:rPr>
          <w:bCs/>
          <w:sz w:val="28"/>
          <w:szCs w:val="28"/>
        </w:rPr>
        <w:t>Ли́зинг</w:t>
      </w:r>
      <w:r w:rsidRPr="0070162B">
        <w:rPr>
          <w:sz w:val="28"/>
          <w:szCs w:val="28"/>
        </w:rPr>
        <w:t xml:space="preserve"> (</w:t>
      </w:r>
      <w:r w:rsidRPr="00CE67F3">
        <w:rPr>
          <w:sz w:val="28"/>
          <w:szCs w:val="28"/>
        </w:rPr>
        <w:t>англ.</w:t>
      </w:r>
      <w:r w:rsidRPr="0070162B">
        <w:rPr>
          <w:sz w:val="28"/>
          <w:szCs w:val="28"/>
        </w:rPr>
        <w:t> </w:t>
      </w:r>
      <w:r w:rsidRPr="0070162B">
        <w:rPr>
          <w:i/>
          <w:iCs/>
          <w:sz w:val="28"/>
          <w:szCs w:val="28"/>
          <w:lang w:val="en"/>
        </w:rPr>
        <w:t>leasing</w:t>
      </w:r>
      <w:r w:rsidRPr="0070162B">
        <w:rPr>
          <w:sz w:val="28"/>
          <w:szCs w:val="28"/>
        </w:rPr>
        <w:t xml:space="preserve"> от </w:t>
      </w:r>
      <w:r w:rsidRPr="00CE67F3">
        <w:rPr>
          <w:sz w:val="28"/>
          <w:szCs w:val="28"/>
        </w:rPr>
        <w:t>англ.</w:t>
      </w:r>
      <w:r w:rsidRPr="0070162B">
        <w:rPr>
          <w:sz w:val="28"/>
          <w:szCs w:val="28"/>
        </w:rPr>
        <w:t xml:space="preserve">  </w:t>
      </w:r>
      <w:r w:rsidRPr="0070162B">
        <w:rPr>
          <w:i/>
          <w:iCs/>
          <w:sz w:val="28"/>
          <w:szCs w:val="28"/>
          <w:lang w:val="en"/>
        </w:rPr>
        <w:t>to</w:t>
      </w:r>
      <w:r w:rsidRPr="0070162B">
        <w:rPr>
          <w:i/>
          <w:iCs/>
          <w:sz w:val="28"/>
          <w:szCs w:val="28"/>
        </w:rPr>
        <w:t xml:space="preserve"> </w:t>
      </w:r>
      <w:r w:rsidRPr="0070162B">
        <w:rPr>
          <w:i/>
          <w:iCs/>
          <w:sz w:val="28"/>
          <w:szCs w:val="28"/>
          <w:lang w:val="en"/>
        </w:rPr>
        <w:t>lease</w:t>
      </w:r>
      <w:r w:rsidRPr="0070162B">
        <w:rPr>
          <w:sz w:val="28"/>
          <w:szCs w:val="28"/>
        </w:rPr>
        <w:t xml:space="preserve"> — сдать в аренду) — вид </w:t>
      </w:r>
      <w:r w:rsidRPr="00CE67F3">
        <w:rPr>
          <w:sz w:val="28"/>
          <w:szCs w:val="28"/>
        </w:rPr>
        <w:t>финансовых услуг</w:t>
      </w:r>
      <w:r w:rsidRPr="0070162B">
        <w:rPr>
          <w:sz w:val="28"/>
          <w:szCs w:val="28"/>
        </w:rPr>
        <w:t xml:space="preserve">, связанных с формой приобретения </w:t>
      </w:r>
      <w:r w:rsidRPr="00CE67F3">
        <w:rPr>
          <w:sz w:val="28"/>
          <w:szCs w:val="28"/>
        </w:rPr>
        <w:t>основных фондов</w:t>
      </w:r>
      <w:r w:rsidRPr="0070162B">
        <w:rPr>
          <w:sz w:val="28"/>
          <w:szCs w:val="28"/>
        </w:rPr>
        <w:t>.</w:t>
      </w:r>
    </w:p>
    <w:p w:rsidR="00AB3A56" w:rsidRPr="0070162B" w:rsidRDefault="00AB3A56" w:rsidP="0070162B">
      <w:pPr>
        <w:spacing w:line="360" w:lineRule="auto"/>
        <w:jc w:val="both"/>
        <w:rPr>
          <w:sz w:val="28"/>
          <w:szCs w:val="28"/>
        </w:rPr>
      </w:pPr>
      <w:r w:rsidRPr="00CE67F3">
        <w:rPr>
          <w:sz w:val="28"/>
          <w:szCs w:val="28"/>
        </w:rPr>
        <w:t>Лизингодатель</w:t>
      </w:r>
      <w:r w:rsidRPr="0070162B">
        <w:rPr>
          <w:sz w:val="28"/>
          <w:szCs w:val="28"/>
        </w:rPr>
        <w:t xml:space="preserve"> обязуется приобрести в </w:t>
      </w:r>
      <w:r w:rsidRPr="00CE67F3">
        <w:rPr>
          <w:sz w:val="28"/>
          <w:szCs w:val="28"/>
        </w:rPr>
        <w:t>собственность</w:t>
      </w:r>
      <w:r w:rsidRPr="0070162B">
        <w:rPr>
          <w:sz w:val="28"/>
          <w:szCs w:val="28"/>
        </w:rPr>
        <w:t xml:space="preserve"> указанное </w:t>
      </w:r>
      <w:r w:rsidRPr="00CE67F3">
        <w:rPr>
          <w:sz w:val="28"/>
          <w:szCs w:val="28"/>
        </w:rPr>
        <w:t>лизингополучателем</w:t>
      </w:r>
      <w:r w:rsidRPr="0070162B">
        <w:rPr>
          <w:sz w:val="28"/>
          <w:szCs w:val="28"/>
        </w:rPr>
        <w:t xml:space="preserve"> </w:t>
      </w:r>
      <w:r w:rsidRPr="00CE67F3">
        <w:rPr>
          <w:sz w:val="28"/>
          <w:szCs w:val="28"/>
        </w:rPr>
        <w:t>имущество</w:t>
      </w:r>
      <w:r w:rsidRPr="0070162B">
        <w:rPr>
          <w:sz w:val="28"/>
          <w:szCs w:val="28"/>
        </w:rPr>
        <w:t xml:space="preserve"> у указанного </w:t>
      </w:r>
      <w:r w:rsidRPr="00CE67F3">
        <w:rPr>
          <w:sz w:val="28"/>
          <w:szCs w:val="28"/>
        </w:rPr>
        <w:t>продавца</w:t>
      </w:r>
      <w:r w:rsidRPr="0070162B">
        <w:rPr>
          <w:sz w:val="28"/>
          <w:szCs w:val="28"/>
        </w:rPr>
        <w:t xml:space="preserve"> и предоставить лизингополучателю это имущество за плату во временное </w:t>
      </w:r>
      <w:r w:rsidRPr="00CE67F3">
        <w:rPr>
          <w:sz w:val="28"/>
          <w:szCs w:val="28"/>
        </w:rPr>
        <w:t>владение</w:t>
      </w:r>
      <w:r w:rsidRPr="0070162B">
        <w:rPr>
          <w:sz w:val="28"/>
          <w:szCs w:val="28"/>
        </w:rPr>
        <w:t xml:space="preserve"> и </w:t>
      </w:r>
      <w:r w:rsidRPr="00CE67F3">
        <w:rPr>
          <w:sz w:val="28"/>
          <w:szCs w:val="28"/>
        </w:rPr>
        <w:t>пользование</w:t>
      </w:r>
      <w:r w:rsidRPr="0070162B">
        <w:rPr>
          <w:sz w:val="28"/>
          <w:szCs w:val="28"/>
        </w:rPr>
        <w:t xml:space="preserve"> для </w:t>
      </w:r>
      <w:r w:rsidRPr="00CE67F3">
        <w:rPr>
          <w:sz w:val="28"/>
          <w:szCs w:val="28"/>
        </w:rPr>
        <w:t>предпринимательских</w:t>
      </w:r>
      <w:r w:rsidRPr="0070162B">
        <w:rPr>
          <w:sz w:val="28"/>
          <w:szCs w:val="28"/>
        </w:rPr>
        <w:t xml:space="preserve"> целей. </w:t>
      </w:r>
      <w:r w:rsidRPr="00CE67F3">
        <w:rPr>
          <w:sz w:val="28"/>
          <w:szCs w:val="28"/>
        </w:rPr>
        <w:t>Договор</w:t>
      </w:r>
      <w:r w:rsidRPr="0070162B">
        <w:rPr>
          <w:sz w:val="28"/>
          <w:szCs w:val="28"/>
        </w:rPr>
        <w:t xml:space="preserve"> может предусматривать, что выбор продавца и приобретаемого имущества делает лизингодатель. Лизингодатель может изначально являться </w:t>
      </w:r>
      <w:r w:rsidRPr="00CE67F3">
        <w:rPr>
          <w:sz w:val="28"/>
          <w:szCs w:val="28"/>
        </w:rPr>
        <w:t>собственником</w:t>
      </w:r>
      <w:r w:rsidRPr="0070162B">
        <w:rPr>
          <w:sz w:val="28"/>
          <w:szCs w:val="28"/>
        </w:rPr>
        <w:t xml:space="preserve"> имущества (совмещать в своём лице продавца)</w:t>
      </w:r>
      <w:r w:rsidR="006C0FF5" w:rsidRPr="006C0FF5">
        <w:rPr>
          <w:sz w:val="28"/>
          <w:szCs w:val="28"/>
        </w:rPr>
        <w:t>[9]</w:t>
      </w:r>
      <w:r w:rsidRPr="0070162B">
        <w:rPr>
          <w:sz w:val="28"/>
          <w:szCs w:val="28"/>
        </w:rPr>
        <w:t>.</w:t>
      </w:r>
    </w:p>
    <w:p w:rsidR="00BA3D4A" w:rsidRDefault="0070162B" w:rsidP="00BA3D4A">
      <w:pPr>
        <w:spacing w:line="360" w:lineRule="auto"/>
        <w:ind w:firstLine="708"/>
        <w:jc w:val="both"/>
        <w:rPr>
          <w:rStyle w:val="header2"/>
          <w:sz w:val="28"/>
          <w:szCs w:val="28"/>
        </w:rPr>
      </w:pPr>
      <w:r w:rsidRPr="0070162B">
        <w:rPr>
          <w:rStyle w:val="header2"/>
          <w:sz w:val="28"/>
          <w:szCs w:val="28"/>
        </w:rPr>
        <w:t>Налог на имущество</w:t>
      </w:r>
      <w:r w:rsidR="00BA3D4A">
        <w:rPr>
          <w:rStyle w:val="header2"/>
          <w:sz w:val="28"/>
          <w:szCs w:val="28"/>
        </w:rPr>
        <w:t>.</w:t>
      </w:r>
    </w:p>
    <w:p w:rsidR="00BA3D4A" w:rsidRDefault="0070162B" w:rsidP="007E302A">
      <w:pPr>
        <w:spacing w:line="360" w:lineRule="auto"/>
        <w:ind w:firstLine="708"/>
        <w:jc w:val="both"/>
        <w:rPr>
          <w:sz w:val="28"/>
          <w:szCs w:val="28"/>
        </w:rPr>
      </w:pPr>
      <w:r w:rsidRPr="0070162B">
        <w:rPr>
          <w:sz w:val="28"/>
          <w:szCs w:val="28"/>
        </w:rPr>
        <w:t>Исчисление и уплата налога на имущество зависят от того, учтено имущество на балансе данной организации или нет.</w:t>
      </w:r>
      <w:r w:rsidRPr="0070162B">
        <w:rPr>
          <w:sz w:val="28"/>
          <w:szCs w:val="28"/>
        </w:rPr>
        <w:br/>
        <w:t>При этом если лизингополучатель использует имущество в сферах деятельности и на цели, освобождаемые от налога (ст. 381 НК РФ), то он вправе воспользоваться этими льготами. Если же лизингодатель учитывает имущество на своем балансе, то он является плательщиком налога на имущество и не может использовать льготы по налогу.</w:t>
      </w:r>
      <w:r w:rsidRPr="0070162B">
        <w:rPr>
          <w:sz w:val="28"/>
          <w:szCs w:val="28"/>
        </w:rPr>
        <w:br/>
        <w:t>Лизинговые компании, учитывая оборудование на своем балансе, являются плательщиками налога на имущество. Но обычно они включают эти суммы в состав лизинговых платежей. В данном случае налог на имущество облагается НДС у лизингодателя в составе лизинговых платежей, то есть взимается дважды. При значительных суммах налога такие переплаты могут быть весьма ощутимы.</w:t>
      </w:r>
      <w:r w:rsidR="00BA3D4A">
        <w:rPr>
          <w:sz w:val="28"/>
          <w:szCs w:val="28"/>
        </w:rPr>
        <w:t xml:space="preserve"> </w:t>
      </w:r>
      <w:r w:rsidRPr="0070162B">
        <w:rPr>
          <w:sz w:val="28"/>
          <w:szCs w:val="28"/>
        </w:rPr>
        <w:t>Если имущество остается на балансе лизингодателя, то его учитывают на счете 03 «Доходные вложения в материальные ценности». Однако здесь также есть спорные моменты. С одной стороны, данные активы не относятся к основным средствам. Следовательно, не являются объектом налогообложения. С другой стороны, они имеют все отличительные признаки основных средств, то есть их нужно облагать налогом.</w:t>
      </w:r>
      <w:r w:rsidR="007E302A">
        <w:rPr>
          <w:sz w:val="28"/>
          <w:szCs w:val="28"/>
        </w:rPr>
        <w:t xml:space="preserve"> </w:t>
      </w:r>
      <w:r w:rsidRPr="0070162B">
        <w:rPr>
          <w:sz w:val="28"/>
          <w:szCs w:val="28"/>
        </w:rPr>
        <w:t>В этом случае давать какие-либо рекомендации можно лишь при наличии устойчивой арбитражной практики.</w:t>
      </w:r>
    </w:p>
    <w:p w:rsidR="00BA3D4A" w:rsidRDefault="0070162B" w:rsidP="00BA3D4A">
      <w:pPr>
        <w:spacing w:line="360" w:lineRule="auto"/>
        <w:ind w:firstLine="708"/>
        <w:jc w:val="both"/>
        <w:rPr>
          <w:rStyle w:val="header2"/>
          <w:sz w:val="28"/>
          <w:szCs w:val="28"/>
        </w:rPr>
      </w:pPr>
      <w:r w:rsidRPr="0070162B">
        <w:rPr>
          <w:rStyle w:val="header2"/>
          <w:sz w:val="28"/>
          <w:szCs w:val="28"/>
        </w:rPr>
        <w:t>Налог на прибыль при внутреннем лизинге</w:t>
      </w:r>
      <w:r w:rsidR="00BA3D4A">
        <w:rPr>
          <w:rStyle w:val="header2"/>
          <w:sz w:val="28"/>
          <w:szCs w:val="28"/>
        </w:rPr>
        <w:t>.</w:t>
      </w:r>
    </w:p>
    <w:p w:rsidR="00BA3D4A" w:rsidRDefault="0070162B" w:rsidP="00BA3D4A">
      <w:pPr>
        <w:spacing w:line="360" w:lineRule="auto"/>
        <w:ind w:firstLine="708"/>
        <w:jc w:val="both"/>
        <w:rPr>
          <w:sz w:val="28"/>
          <w:szCs w:val="28"/>
        </w:rPr>
      </w:pPr>
      <w:r w:rsidRPr="0070162B">
        <w:rPr>
          <w:sz w:val="28"/>
          <w:szCs w:val="28"/>
        </w:rPr>
        <w:t>Глава 25 «Налог на прибыль организаций» Налогового кодекса содержит несколько специальных положений, связанных с налогообложением прибыли, полученной в рамках договора лизинга.</w:t>
      </w:r>
      <w:r w:rsidRPr="0070162B">
        <w:rPr>
          <w:sz w:val="28"/>
          <w:szCs w:val="28"/>
        </w:rPr>
        <w:br/>
        <w:t>Одно из самых интересных преимуществ лизинга заключается в следующем. Предмет лизинга может амортизироваться с повышающим коэффициентом, который, правда, не должен превышать трех (п. 7 ст. 259 НК РФ). Это условие позволит существенно сэкономить на налогах. При этом начислять амортизацию по основным средствам, взятым в лизинг, компания может как у собственника имущества – лизингодателя, так и у арендатора – лизингополучателя (п. 1 и п. 7 ст. 258 НК РФ). Данное право регулируется только договором.</w:t>
      </w:r>
      <w:r w:rsidR="00BA3D4A">
        <w:rPr>
          <w:sz w:val="28"/>
          <w:szCs w:val="28"/>
        </w:rPr>
        <w:t xml:space="preserve"> </w:t>
      </w:r>
      <w:r w:rsidRPr="0070162B">
        <w:rPr>
          <w:sz w:val="28"/>
          <w:szCs w:val="28"/>
        </w:rPr>
        <w:t>Для лизингодателя базой для начисления данного налога является сумма лизингового платежа без учета НДС. Полученная в результате деятельности лизинговой компании прибыль и будет объектом налогообложения. Под прибылью лизингодателя мы понимаем полученный доход, уменьшенный на величину расходов.</w:t>
      </w:r>
      <w:r w:rsidR="00BA3D4A">
        <w:rPr>
          <w:sz w:val="28"/>
          <w:szCs w:val="28"/>
        </w:rPr>
        <w:t xml:space="preserve"> </w:t>
      </w:r>
      <w:r w:rsidRPr="0070162B">
        <w:rPr>
          <w:sz w:val="28"/>
          <w:szCs w:val="28"/>
        </w:rPr>
        <w:t>Лизинговые платежи при налогообложении прибыли включают в прочие расходы, связанные с производством и реализацией (подп. 10 п. 1 ст. 264 НК РФ).</w:t>
      </w:r>
    </w:p>
    <w:p w:rsidR="00BA3D4A" w:rsidRDefault="0070162B" w:rsidP="00BA3D4A">
      <w:pPr>
        <w:spacing w:line="360" w:lineRule="auto"/>
        <w:ind w:firstLine="708"/>
        <w:jc w:val="both"/>
        <w:rPr>
          <w:rStyle w:val="header2"/>
          <w:sz w:val="28"/>
          <w:szCs w:val="28"/>
        </w:rPr>
      </w:pPr>
      <w:r w:rsidRPr="0070162B">
        <w:rPr>
          <w:rStyle w:val="header2"/>
          <w:sz w:val="28"/>
          <w:szCs w:val="28"/>
        </w:rPr>
        <w:t>Налог на прибыль при международном лизинге</w:t>
      </w:r>
      <w:r w:rsidR="00BA3D4A">
        <w:rPr>
          <w:rStyle w:val="header2"/>
          <w:sz w:val="28"/>
          <w:szCs w:val="28"/>
        </w:rPr>
        <w:t>.</w:t>
      </w:r>
    </w:p>
    <w:p w:rsidR="000A5EB0" w:rsidRDefault="0070162B" w:rsidP="00BA3D4A">
      <w:pPr>
        <w:spacing w:line="360" w:lineRule="auto"/>
        <w:ind w:firstLine="708"/>
        <w:jc w:val="both"/>
        <w:rPr>
          <w:sz w:val="28"/>
          <w:szCs w:val="28"/>
        </w:rPr>
      </w:pPr>
      <w:r w:rsidRPr="0070162B">
        <w:rPr>
          <w:sz w:val="28"/>
          <w:szCs w:val="28"/>
        </w:rPr>
        <w:t>При международном лизинге следует руководствоваться положениями статьи 309 Налогового кодекса. В ней перечислены виды доходов,</w:t>
      </w:r>
      <w:r w:rsidR="00BA3D4A">
        <w:rPr>
          <w:sz w:val="28"/>
          <w:szCs w:val="28"/>
        </w:rPr>
        <w:t xml:space="preserve"> которые признаются доходам ино</w:t>
      </w:r>
      <w:r w:rsidRPr="0070162B">
        <w:rPr>
          <w:sz w:val="28"/>
          <w:szCs w:val="28"/>
        </w:rPr>
        <w:t>странной организации от источников в России и подлежат налогообложению у источника выплаты этих доходов. В частности, к ним относят и доход от лизинговых операций. Его величину рассчитывают исходя из всей суммы лизингового платежа за минусом возмещения стоимости лизингового имущества лизингодателю (подп. 7 п. 1 ст. 309 НК РФ).</w:t>
      </w:r>
      <w:r w:rsidR="00BA3D4A">
        <w:rPr>
          <w:sz w:val="28"/>
          <w:szCs w:val="28"/>
        </w:rPr>
        <w:t xml:space="preserve"> </w:t>
      </w:r>
      <w:r w:rsidRPr="0070162B">
        <w:rPr>
          <w:sz w:val="28"/>
          <w:szCs w:val="28"/>
        </w:rPr>
        <w:t>Налог с доходов, полученных лизингодателем-нерезидентом от резидента, исчисляет и удерживает лизингополучатель (п. 1 ст. 310 НК РФ). Это требование должно соблюдаться при каждой выплате дохода в валюте.</w:t>
      </w:r>
      <w:r w:rsidRPr="0070162B">
        <w:rPr>
          <w:sz w:val="28"/>
          <w:szCs w:val="28"/>
        </w:rPr>
        <w:br/>
        <w:t>Лизингодатель может быть резидентом государства, с которым Российская Федерация имеет договор об избежании двойного налогообложения</w:t>
      </w:r>
      <w:r w:rsidR="00BA3D4A">
        <w:rPr>
          <w:sz w:val="28"/>
          <w:szCs w:val="28"/>
        </w:rPr>
        <w:t xml:space="preserve">. </w:t>
      </w:r>
      <w:r w:rsidRPr="0070162B">
        <w:rPr>
          <w:sz w:val="28"/>
          <w:szCs w:val="28"/>
        </w:rPr>
        <w:t>В этом случае лизингополучатель не удерживает налог с доходов</w:t>
      </w:r>
      <w:r w:rsidR="006C0FF5" w:rsidRPr="006C0FF5">
        <w:rPr>
          <w:sz w:val="28"/>
          <w:szCs w:val="28"/>
        </w:rPr>
        <w:t>[</w:t>
      </w:r>
      <w:r w:rsidR="006C0FF5">
        <w:rPr>
          <w:sz w:val="28"/>
          <w:szCs w:val="28"/>
          <w:lang w:val="en-US"/>
        </w:rPr>
        <w:t>13</w:t>
      </w:r>
      <w:r w:rsidR="006C0FF5" w:rsidRPr="006C0FF5">
        <w:rPr>
          <w:sz w:val="28"/>
          <w:szCs w:val="28"/>
        </w:rPr>
        <w:t>]</w:t>
      </w:r>
      <w:r w:rsidRPr="0070162B">
        <w:rPr>
          <w:sz w:val="28"/>
          <w:szCs w:val="28"/>
        </w:rPr>
        <w:t xml:space="preserve">. </w:t>
      </w:r>
    </w:p>
    <w:p w:rsidR="00BA3D4A" w:rsidRDefault="0070162B" w:rsidP="00BA3D4A">
      <w:pPr>
        <w:spacing w:line="360" w:lineRule="auto"/>
        <w:ind w:firstLine="708"/>
        <w:jc w:val="both"/>
        <w:rPr>
          <w:rStyle w:val="header2"/>
          <w:sz w:val="28"/>
          <w:szCs w:val="28"/>
        </w:rPr>
      </w:pPr>
      <w:r w:rsidRPr="0070162B">
        <w:rPr>
          <w:rStyle w:val="header2"/>
          <w:sz w:val="28"/>
          <w:szCs w:val="28"/>
        </w:rPr>
        <w:t>НДС при внутреннем лизинге</w:t>
      </w:r>
      <w:r w:rsidR="00BA3D4A">
        <w:rPr>
          <w:rStyle w:val="header2"/>
          <w:sz w:val="28"/>
          <w:szCs w:val="28"/>
        </w:rPr>
        <w:t>.</w:t>
      </w:r>
    </w:p>
    <w:p w:rsidR="00EB592C" w:rsidRDefault="0070162B" w:rsidP="00BA3D4A">
      <w:pPr>
        <w:spacing w:line="360" w:lineRule="auto"/>
        <w:ind w:firstLine="708"/>
        <w:jc w:val="both"/>
        <w:rPr>
          <w:sz w:val="28"/>
          <w:szCs w:val="28"/>
        </w:rPr>
      </w:pPr>
      <w:r w:rsidRPr="0070162B">
        <w:rPr>
          <w:sz w:val="28"/>
          <w:szCs w:val="28"/>
        </w:rPr>
        <w:t>В статье 146 Налогового кодекса сказано, что лизинговые платежи признаются объектом обложения НДС у лизингодателя. То есть сумму налога на добавленную стоимость, которую лизинговая компания уплатила продавцу объекта лизинга, можно принять к вычету. Но только после того, как лизингодатель отразит ее в составе доходных вложений в материальные ценности.</w:t>
      </w:r>
      <w:r w:rsidR="00BA3D4A">
        <w:rPr>
          <w:sz w:val="28"/>
          <w:szCs w:val="28"/>
        </w:rPr>
        <w:t xml:space="preserve"> </w:t>
      </w:r>
      <w:r w:rsidRPr="0070162B">
        <w:rPr>
          <w:sz w:val="28"/>
          <w:szCs w:val="28"/>
        </w:rPr>
        <w:t>Сумму налога на добавленную стоимость по имуществу отражают на балансе лизингополучателя, если это предусмотрено договором лизинга. Организация имеет право принять к вычету сумму НДС при соблюдении двух условий (п. 2 ст. 171 и ст. 172 НК РФ). Первое: имущество должно быть поставлено на учет в качестве основных средств. Второе: вычет возможен в той мере, в какой погашается задолженность перед лизингодателем.</w:t>
      </w:r>
      <w:r w:rsidRPr="0070162B">
        <w:rPr>
          <w:sz w:val="28"/>
          <w:szCs w:val="28"/>
        </w:rPr>
        <w:br/>
        <w:t>Это последнее обстоятельство может быть существенным для оценки преимуществ и недостатков договора лизинга с точки зрения налогообложения. Если предприятие приобретает основные средства за свой счет или использует заемные (кредитные) средства, то НДС зачитывается или возмещается в полном объеме после постановки их на учет. Имея значительные суммы НДС к уплате в бюджет, организации может быть выгодно поставить налог на добавленную стоимость к возмещению по приобретенным активам сразу. При использовании лизинга НДС начисляют по мере погашения задолженности перед лизингодателем и зачитывают равномерно в течение срока действия договора. Это может привести к уменьшению оборотных средств по сравнению с вариантом, когда имущество приобреталось за счет заемных или собственных средств. Но, несмотря на это, лизинг все равно имеет ряд существе</w:t>
      </w:r>
      <w:r w:rsidR="00F93B23">
        <w:rPr>
          <w:sz w:val="28"/>
          <w:szCs w:val="28"/>
        </w:rPr>
        <w:t>нных преимуществ перед кредитом</w:t>
      </w:r>
      <w:r w:rsidR="006C0FF5" w:rsidRPr="006C0FF5">
        <w:rPr>
          <w:sz w:val="28"/>
          <w:szCs w:val="28"/>
        </w:rPr>
        <w:t xml:space="preserve"> [11]</w:t>
      </w:r>
      <w:r w:rsidR="00F93B23">
        <w:rPr>
          <w:sz w:val="28"/>
          <w:szCs w:val="28"/>
        </w:rPr>
        <w:t xml:space="preserve">. </w:t>
      </w:r>
    </w:p>
    <w:p w:rsidR="00F93B23" w:rsidRDefault="0070162B" w:rsidP="00BA3D4A">
      <w:pPr>
        <w:spacing w:line="360" w:lineRule="auto"/>
        <w:ind w:firstLine="708"/>
        <w:jc w:val="both"/>
        <w:rPr>
          <w:rStyle w:val="header2"/>
          <w:sz w:val="28"/>
          <w:szCs w:val="28"/>
        </w:rPr>
      </w:pPr>
      <w:r w:rsidRPr="0070162B">
        <w:rPr>
          <w:rStyle w:val="header2"/>
          <w:sz w:val="28"/>
          <w:szCs w:val="28"/>
        </w:rPr>
        <w:t>Черно-белый лизинг</w:t>
      </w:r>
      <w:r w:rsidR="00F93B23">
        <w:rPr>
          <w:rStyle w:val="header2"/>
          <w:sz w:val="28"/>
          <w:szCs w:val="28"/>
        </w:rPr>
        <w:t>.</w:t>
      </w:r>
    </w:p>
    <w:p w:rsidR="000A5EB0" w:rsidRDefault="0070162B" w:rsidP="00BA3D4A">
      <w:pPr>
        <w:spacing w:line="360" w:lineRule="auto"/>
        <w:ind w:firstLine="708"/>
        <w:jc w:val="both"/>
        <w:rPr>
          <w:sz w:val="28"/>
          <w:szCs w:val="28"/>
        </w:rPr>
      </w:pPr>
      <w:r w:rsidRPr="0070162B">
        <w:rPr>
          <w:sz w:val="28"/>
          <w:szCs w:val="28"/>
        </w:rPr>
        <w:t>Еще совсем недавно некоторые консалтинговые компании предлагали оптимизировать налоги с помощью лизинговых операций. Смысл подобных предложений сводился к «продаже» уплаченного НДС, то есть возможности зачесть эти суммы по своей деятельности.</w:t>
      </w:r>
      <w:r w:rsidRPr="0070162B">
        <w:rPr>
          <w:sz w:val="28"/>
          <w:szCs w:val="28"/>
        </w:rPr>
        <w:br/>
        <w:t>Суть такой «лизинговой схемы» сведена к следующему. Лизинговая компания приобретает имущество для передачи клиенту в лизинг и учитывает его у себя на балансе. Далее оборудование передают лизингополучателю, который недобросовестно исполняет свои обязанности, фактически не платит лизинговые платежи. У лизингодателя возникает переплата НДС, которую и предлагают использовать. Иногда в схеме задействована страховая компания, которая страхует имущество.</w:t>
      </w:r>
      <w:r w:rsidRPr="0070162B">
        <w:rPr>
          <w:sz w:val="28"/>
          <w:szCs w:val="28"/>
        </w:rPr>
        <w:br/>
        <w:t>Может показаться, что ничего незаконного в таком предложении нет. Но необходимо проанализировать данную схему полностью.</w:t>
      </w:r>
      <w:r w:rsidRPr="0070162B">
        <w:rPr>
          <w:sz w:val="28"/>
          <w:szCs w:val="28"/>
        </w:rPr>
        <w:br/>
        <w:t>Если посмотреть на подобные модели немного шире, то можно заметить, что все они направлены на искусственное создание ситуации, когда налог уплаченный превышает сумму налога полученного.</w:t>
      </w:r>
      <w:r w:rsidRPr="0070162B">
        <w:rPr>
          <w:sz w:val="28"/>
          <w:szCs w:val="28"/>
        </w:rPr>
        <w:br/>
        <w:t>Происходит лишь перемещение налоговой нагрузки по цепочке реализации товар</w:t>
      </w:r>
      <w:r w:rsidR="000A5EB0">
        <w:rPr>
          <w:sz w:val="28"/>
          <w:szCs w:val="28"/>
        </w:rPr>
        <w:t>а, но налог в бюджет поступает.</w:t>
      </w:r>
    </w:p>
    <w:p w:rsidR="0070162B" w:rsidRPr="0070162B" w:rsidRDefault="0070162B" w:rsidP="00BA3D4A">
      <w:pPr>
        <w:spacing w:line="360" w:lineRule="auto"/>
        <w:ind w:firstLine="708"/>
        <w:jc w:val="both"/>
        <w:rPr>
          <w:sz w:val="28"/>
          <w:szCs w:val="28"/>
        </w:rPr>
      </w:pPr>
      <w:r w:rsidRPr="0070162B">
        <w:rPr>
          <w:sz w:val="28"/>
          <w:szCs w:val="28"/>
        </w:rPr>
        <w:t>Другое дело, когда такую переплату создают именно как товар для дальнейшей реализации. В этом случае в задачу «оптимизаторов» не входит уплата налога. Поэтому все подобные схемы замыкаются на банальные фирмы-однодневки.</w:t>
      </w:r>
      <w:r w:rsidR="00F93B23">
        <w:rPr>
          <w:sz w:val="28"/>
          <w:szCs w:val="28"/>
        </w:rPr>
        <w:t xml:space="preserve"> </w:t>
      </w:r>
      <w:r w:rsidRPr="0070162B">
        <w:rPr>
          <w:sz w:val="28"/>
          <w:szCs w:val="28"/>
        </w:rPr>
        <w:t>При использовании такой схемы есть риск, что уполномоченные органы признают предварительный сговор, направленный на неуплату налога в бюджет. В результате этого лица, участвующие в сделке, могут быть привлечены к уголовной ответственности</w:t>
      </w:r>
      <w:r w:rsidR="006C0FF5" w:rsidRPr="006C0FF5">
        <w:rPr>
          <w:sz w:val="28"/>
          <w:szCs w:val="28"/>
        </w:rPr>
        <w:t xml:space="preserve"> [14]</w:t>
      </w:r>
      <w:r w:rsidRPr="0070162B">
        <w:rPr>
          <w:sz w:val="28"/>
          <w:szCs w:val="28"/>
        </w:rPr>
        <w:t>.</w:t>
      </w:r>
    </w:p>
    <w:p w:rsidR="000A5EB0" w:rsidRDefault="000A5EB0" w:rsidP="00F93B23">
      <w:pPr>
        <w:spacing w:line="360" w:lineRule="auto"/>
        <w:ind w:firstLine="708"/>
        <w:jc w:val="center"/>
        <w:rPr>
          <w:sz w:val="28"/>
          <w:szCs w:val="28"/>
        </w:rPr>
      </w:pPr>
    </w:p>
    <w:p w:rsidR="000A5EB0" w:rsidRDefault="000A5EB0" w:rsidP="00F93B23">
      <w:pPr>
        <w:spacing w:line="360" w:lineRule="auto"/>
        <w:ind w:firstLine="708"/>
        <w:jc w:val="center"/>
        <w:rPr>
          <w:sz w:val="28"/>
          <w:szCs w:val="28"/>
        </w:rPr>
      </w:pPr>
    </w:p>
    <w:p w:rsidR="000A5EB0" w:rsidRDefault="000A5EB0" w:rsidP="00F93B23">
      <w:pPr>
        <w:spacing w:line="360" w:lineRule="auto"/>
        <w:ind w:firstLine="708"/>
        <w:jc w:val="center"/>
        <w:rPr>
          <w:sz w:val="28"/>
          <w:szCs w:val="28"/>
        </w:rPr>
      </w:pPr>
    </w:p>
    <w:p w:rsidR="0070162B" w:rsidRDefault="000A5EB0" w:rsidP="00F93B23">
      <w:pPr>
        <w:spacing w:line="360" w:lineRule="auto"/>
        <w:ind w:firstLine="708"/>
        <w:jc w:val="center"/>
        <w:rPr>
          <w:sz w:val="28"/>
          <w:szCs w:val="28"/>
        </w:rPr>
      </w:pPr>
      <w:r>
        <w:rPr>
          <w:sz w:val="28"/>
          <w:szCs w:val="28"/>
        </w:rPr>
        <w:t>2.</w:t>
      </w:r>
      <w:r w:rsidR="007E302A">
        <w:rPr>
          <w:sz w:val="28"/>
          <w:szCs w:val="28"/>
        </w:rPr>
        <w:t>ИСПОЛЬЗОВАНИЕ ЛИЗИНГА ДЛЯ НАЛОГОВОЙ ОПТИМИЗАЦИИ ПРИ ИНВЕСТИРОВАНИИ В ОСНОВНЫЕ СРЕДСТВА</w:t>
      </w:r>
      <w:r>
        <w:rPr>
          <w:sz w:val="28"/>
          <w:szCs w:val="28"/>
        </w:rPr>
        <w:t xml:space="preserve"> </w:t>
      </w:r>
    </w:p>
    <w:p w:rsidR="0070162B" w:rsidRPr="0070162B" w:rsidRDefault="0070162B" w:rsidP="00F93B23">
      <w:pPr>
        <w:spacing w:line="360" w:lineRule="auto"/>
        <w:ind w:firstLine="708"/>
        <w:jc w:val="both"/>
        <w:rPr>
          <w:sz w:val="28"/>
          <w:szCs w:val="28"/>
        </w:rPr>
      </w:pPr>
      <w:r w:rsidRPr="0070162B">
        <w:rPr>
          <w:sz w:val="28"/>
          <w:szCs w:val="28"/>
        </w:rPr>
        <w:t xml:space="preserve">В схеме участвуют компании с условными названиями "Инвестор" и "Получатель инвестиций" и два посредника - банк и лизинговая компания. </w:t>
      </w:r>
    </w:p>
    <w:p w:rsidR="0070162B" w:rsidRPr="0070162B" w:rsidRDefault="0070162B" w:rsidP="0070162B">
      <w:pPr>
        <w:spacing w:line="360" w:lineRule="auto"/>
        <w:jc w:val="both"/>
        <w:rPr>
          <w:sz w:val="28"/>
          <w:szCs w:val="28"/>
        </w:rPr>
      </w:pPr>
      <w:r w:rsidRPr="0070162B">
        <w:rPr>
          <w:sz w:val="28"/>
          <w:szCs w:val="28"/>
        </w:rPr>
        <w:t xml:space="preserve">Компания "Инвестор" готова вложить свои средства в высокорентабельный проект, осуществляемый фирмой "Получатель инвестиций", но при этом обе компании не хотят афишировать факт сделки. "Получателю инвестиций" средства нужны для приобретения оборудования, однако "Инвестор" готов их предоставить для покупки только части необходимого оборудования. </w:t>
      </w:r>
    </w:p>
    <w:p w:rsidR="0070162B" w:rsidRPr="0070162B" w:rsidRDefault="0070162B" w:rsidP="006A6023">
      <w:pPr>
        <w:spacing w:line="360" w:lineRule="auto"/>
        <w:ind w:firstLine="708"/>
        <w:jc w:val="both"/>
        <w:rPr>
          <w:sz w:val="28"/>
          <w:szCs w:val="28"/>
        </w:rPr>
      </w:pPr>
      <w:r w:rsidRPr="0070162B">
        <w:rPr>
          <w:sz w:val="28"/>
          <w:szCs w:val="28"/>
        </w:rPr>
        <w:t xml:space="preserve">Прежде </w:t>
      </w:r>
      <w:r w:rsidR="00F93B23" w:rsidRPr="0070162B">
        <w:rPr>
          <w:sz w:val="28"/>
          <w:szCs w:val="28"/>
        </w:rPr>
        <w:t>всего,</w:t>
      </w:r>
      <w:r w:rsidRPr="0070162B">
        <w:rPr>
          <w:sz w:val="28"/>
          <w:szCs w:val="28"/>
        </w:rPr>
        <w:t xml:space="preserve"> компании "Инвестор" необходимо установить фактический контроль над фирмой "Получатель инвестиций", например путем покупки доли в уставном капитале фирмы. Далее "Инвестор" размещает вкладываемые средства на депозит в банке. После этого банк выдает кредит лизинговой компании на покупку у какого-нибудь поставщика требуемого оборудования. "Инвестор" договаривается с банком и лизинговой компанией о том, чтобы деньги на депозите и приобретаемые основные средства служили обеспечением кредита, выдаваемого банком. Поэтому банк предоставляет "Инвестору" "финансовое плечо", выдав лизинговой компании кредит на сумму больше, чем размер депозита (далее превышение кредита над депозитом мы и будем называть "финансовым плечом"). Приобретенное оборудование лизинговая компания передает "Получателю инвестиций" в лизинг. В установленные договором лизинга сроки "Получатель инвестиций" выплачивает лизинговой компании лизинговые платежи. Они состоят из вознаграждения лизинговой компании, компенсации стоимости оборудования (в размере ускоренной амортизации), процентов по кредиту, полученному лизинговой компанией от банка, и налога на имущество, который лизинговая компания уплачивает со средн</w:t>
      </w:r>
      <w:r w:rsidR="006A6023" w:rsidRPr="0070162B">
        <w:rPr>
          <w:sz w:val="28"/>
          <w:szCs w:val="28"/>
        </w:rPr>
        <w:t>е</w:t>
      </w:r>
      <w:r w:rsidRPr="0070162B">
        <w:rPr>
          <w:sz w:val="28"/>
          <w:szCs w:val="28"/>
        </w:rPr>
        <w:t>годовой остаточной стоимости оборудования. За пользование кредитом лизинговая компания перечисляет проценты банку. Банк выплачивает "Инвестору" проценты по депозиту</w:t>
      </w:r>
      <w:r w:rsidR="006C0FF5">
        <w:rPr>
          <w:sz w:val="28"/>
          <w:szCs w:val="28"/>
          <w:lang w:val="en-US"/>
        </w:rPr>
        <w:t xml:space="preserve"> </w:t>
      </w:r>
      <w:r w:rsidR="006C0FF5" w:rsidRPr="006C0FF5">
        <w:rPr>
          <w:sz w:val="28"/>
          <w:szCs w:val="28"/>
        </w:rPr>
        <w:t>[</w:t>
      </w:r>
      <w:r w:rsidR="006C0FF5">
        <w:rPr>
          <w:sz w:val="28"/>
          <w:szCs w:val="28"/>
          <w:lang w:val="en-US"/>
        </w:rPr>
        <w:t>4</w:t>
      </w:r>
      <w:r w:rsidR="006C0FF5" w:rsidRPr="006C0FF5">
        <w:rPr>
          <w:sz w:val="28"/>
          <w:szCs w:val="28"/>
        </w:rPr>
        <w:t>]</w:t>
      </w:r>
      <w:r w:rsidRPr="0070162B">
        <w:rPr>
          <w:sz w:val="28"/>
          <w:szCs w:val="28"/>
        </w:rPr>
        <w:t xml:space="preserve">. </w:t>
      </w:r>
    </w:p>
    <w:p w:rsidR="0070162B" w:rsidRPr="0070162B" w:rsidRDefault="0070162B" w:rsidP="006A6023">
      <w:pPr>
        <w:spacing w:line="360" w:lineRule="auto"/>
        <w:ind w:firstLine="708"/>
        <w:jc w:val="both"/>
        <w:rPr>
          <w:sz w:val="28"/>
          <w:szCs w:val="28"/>
        </w:rPr>
      </w:pPr>
      <w:r w:rsidRPr="0070162B">
        <w:rPr>
          <w:sz w:val="28"/>
          <w:szCs w:val="28"/>
        </w:rPr>
        <w:t xml:space="preserve">Вознаграждение банка за участие в схеме должно не только покрывать его издержки по обслуживанию схемы, но и давать ему бонус. Расходы, связанные с участием в схеме, можно разделить на издержки по отвлечению средств на обязательное депонирование в Центробанке по привлеченным депозитам и операционные издержки. </w:t>
      </w:r>
    </w:p>
    <w:p w:rsidR="0070162B" w:rsidRPr="0070162B" w:rsidRDefault="0070162B" w:rsidP="0070162B">
      <w:pPr>
        <w:spacing w:line="360" w:lineRule="auto"/>
        <w:jc w:val="both"/>
        <w:rPr>
          <w:sz w:val="28"/>
          <w:szCs w:val="28"/>
        </w:rPr>
      </w:pPr>
      <w:r w:rsidRPr="0070162B">
        <w:rPr>
          <w:sz w:val="28"/>
          <w:szCs w:val="28"/>
        </w:rPr>
        <w:t xml:space="preserve">Размер обязательного депонирования сейчас составляет 10% от суммы привлеченного депозита. Таким образом, сумму в размере 10% от депозита, размещенного "Инвестором", банк должен будет депонировать в Центробанке вместо того, чтобы выдать ее какой-нибудь фирме в кредит и получать соответствующие проценты. Если средняя ставка процентов, по которой банк обычно выдает кредиты, составляет около 23%, то упущенная выгода банка будет равна примерно 2,3% от размера депозита в год. </w:t>
      </w:r>
    </w:p>
    <w:p w:rsidR="0070162B" w:rsidRPr="0070162B" w:rsidRDefault="0070162B" w:rsidP="006A6023">
      <w:pPr>
        <w:spacing w:line="360" w:lineRule="auto"/>
        <w:ind w:firstLine="708"/>
        <w:jc w:val="both"/>
        <w:rPr>
          <w:sz w:val="28"/>
          <w:szCs w:val="28"/>
        </w:rPr>
      </w:pPr>
      <w:r w:rsidRPr="0070162B">
        <w:rPr>
          <w:sz w:val="28"/>
          <w:szCs w:val="28"/>
        </w:rPr>
        <w:t xml:space="preserve">Вторая составляющая расходов банка на проведение схемы - операционные издержки: их размер индивидуален для каждого банка, но в среднем составляет 1% от суммы депозита в год. Размер бонуса банка будет зависеть от суммы сделки. </w:t>
      </w:r>
      <w:r w:rsidR="006A6023">
        <w:rPr>
          <w:sz w:val="28"/>
          <w:szCs w:val="28"/>
        </w:rPr>
        <w:t>О</w:t>
      </w:r>
      <w:r w:rsidRPr="0070162B">
        <w:rPr>
          <w:sz w:val="28"/>
          <w:szCs w:val="28"/>
        </w:rPr>
        <w:t xml:space="preserve">бщее вознаграждение банка может составить от 4 до 6% в год от суммы депозита "Инвестора" и взиматься за счет разницы в процентных ставках по выданному лизинговой компании кредиту и привлеченному от "Инвестора" депозиту. </w:t>
      </w:r>
    </w:p>
    <w:p w:rsidR="0070162B" w:rsidRPr="0070162B" w:rsidRDefault="0070162B" w:rsidP="006A6023">
      <w:pPr>
        <w:spacing w:line="360" w:lineRule="auto"/>
        <w:ind w:firstLine="708"/>
        <w:jc w:val="both"/>
        <w:rPr>
          <w:sz w:val="28"/>
          <w:szCs w:val="28"/>
        </w:rPr>
      </w:pPr>
      <w:r w:rsidRPr="0070162B">
        <w:rPr>
          <w:sz w:val="28"/>
          <w:szCs w:val="28"/>
        </w:rPr>
        <w:t xml:space="preserve">Сумма процентов, которые уплачивает лизинговая компания по кредиту (ПК), состоит из следующих компонентов: </w:t>
      </w:r>
    </w:p>
    <w:p w:rsidR="0070162B" w:rsidRPr="0070162B" w:rsidRDefault="0070162B" w:rsidP="006A6023">
      <w:pPr>
        <w:spacing w:line="360" w:lineRule="auto"/>
        <w:jc w:val="both"/>
        <w:rPr>
          <w:sz w:val="28"/>
          <w:szCs w:val="28"/>
        </w:rPr>
      </w:pPr>
      <w:r w:rsidRPr="0070162B">
        <w:rPr>
          <w:sz w:val="28"/>
          <w:szCs w:val="28"/>
        </w:rPr>
        <w:t xml:space="preserve">ПК = ПД + ВБ + ПФ, где ПД - проценты по депозиту; ВБ - вознаграждение банка; ПФ - проценты, начисляемые на сумму "финансового плеча". </w:t>
      </w:r>
    </w:p>
    <w:p w:rsidR="0070162B" w:rsidRPr="0070162B" w:rsidRDefault="0070162B" w:rsidP="006A6023">
      <w:pPr>
        <w:spacing w:line="360" w:lineRule="auto"/>
        <w:ind w:firstLine="708"/>
        <w:jc w:val="both"/>
        <w:rPr>
          <w:sz w:val="28"/>
          <w:szCs w:val="28"/>
        </w:rPr>
      </w:pPr>
      <w:r w:rsidRPr="0070162B">
        <w:rPr>
          <w:sz w:val="28"/>
          <w:szCs w:val="28"/>
        </w:rPr>
        <w:t xml:space="preserve">Отметим, что проценты, начисленные на сумму "финансового плеча", - это плата за кредит (в размере "финансового плеча"), а не за участие банка в схеме. </w:t>
      </w:r>
    </w:p>
    <w:p w:rsidR="0070162B" w:rsidRPr="0070162B" w:rsidRDefault="0070162B" w:rsidP="000A5EB0">
      <w:pPr>
        <w:spacing w:line="360" w:lineRule="auto"/>
        <w:ind w:firstLine="708"/>
        <w:rPr>
          <w:sz w:val="28"/>
          <w:szCs w:val="28"/>
        </w:rPr>
      </w:pPr>
      <w:r w:rsidRPr="0070162B">
        <w:rPr>
          <w:sz w:val="28"/>
          <w:szCs w:val="28"/>
        </w:rPr>
        <w:t>Налогообложение участников схемы</w:t>
      </w:r>
    </w:p>
    <w:p w:rsidR="006A6023" w:rsidRDefault="0070162B" w:rsidP="006A6023">
      <w:pPr>
        <w:spacing w:line="360" w:lineRule="auto"/>
        <w:ind w:firstLine="708"/>
        <w:jc w:val="both"/>
        <w:rPr>
          <w:sz w:val="28"/>
          <w:szCs w:val="28"/>
        </w:rPr>
      </w:pPr>
      <w:r w:rsidRPr="0070162B">
        <w:rPr>
          <w:sz w:val="28"/>
          <w:szCs w:val="28"/>
        </w:rPr>
        <w:t xml:space="preserve">Поскольку три участника схемы - "Инвестор", лизинговая компания и "Получатель инвестиций" - входят в один холдинг, то их налоговые обязательства и налоговые вычеты следует оценивать в совокупности. </w:t>
      </w:r>
    </w:p>
    <w:p w:rsidR="0070162B" w:rsidRPr="0070162B" w:rsidRDefault="0070162B" w:rsidP="006A6023">
      <w:pPr>
        <w:spacing w:line="360" w:lineRule="auto"/>
        <w:ind w:firstLine="708"/>
        <w:jc w:val="both"/>
        <w:rPr>
          <w:sz w:val="28"/>
          <w:szCs w:val="28"/>
        </w:rPr>
      </w:pPr>
      <w:r w:rsidRPr="0070162B">
        <w:rPr>
          <w:sz w:val="28"/>
          <w:szCs w:val="28"/>
        </w:rPr>
        <w:t xml:space="preserve">У "Инвестора" возникает только доход в виде процентов по депозиту. С этого дохода компания должна заплатить налог на прибыль. </w:t>
      </w:r>
    </w:p>
    <w:p w:rsidR="0070162B" w:rsidRPr="0070162B" w:rsidRDefault="0070162B" w:rsidP="006A6023">
      <w:pPr>
        <w:spacing w:line="360" w:lineRule="auto"/>
        <w:ind w:firstLine="708"/>
        <w:jc w:val="both"/>
        <w:rPr>
          <w:sz w:val="28"/>
          <w:szCs w:val="28"/>
        </w:rPr>
      </w:pPr>
      <w:r w:rsidRPr="0070162B">
        <w:rPr>
          <w:sz w:val="28"/>
          <w:szCs w:val="28"/>
        </w:rPr>
        <w:t xml:space="preserve">Лизинговая компания вправе принять к вычету сумму "входного" НДС, уплаченную в составе цены за приобретенное оборудование. При получении лизинговых платежей от "Инвестора" лизинговая компания должна начислять и уплачивать соответствующие суммы НДС. </w:t>
      </w:r>
    </w:p>
    <w:p w:rsidR="0070162B" w:rsidRPr="0070162B" w:rsidRDefault="0070162B" w:rsidP="0070162B">
      <w:pPr>
        <w:spacing w:line="360" w:lineRule="auto"/>
        <w:jc w:val="both"/>
        <w:rPr>
          <w:sz w:val="28"/>
          <w:szCs w:val="28"/>
        </w:rPr>
      </w:pPr>
      <w:r w:rsidRPr="0070162B">
        <w:rPr>
          <w:sz w:val="28"/>
          <w:szCs w:val="28"/>
        </w:rPr>
        <w:t xml:space="preserve">Предположим, что лизинговое имущество находится на балансе лизинговой компании. Доходами лизинговой компании являются лизинговые платежи (без НДС), которые складываются из вознаграждения лизинговой компании, ускоренной амортизации оборудования, процентов по банковскому кредиту и налога на имущество. Расходы компании состоят из сумм ускоренной амортизации, процентов по кредиту и налога на имущество. Таким образом, налог на прибыль будет уплачиваться только с суммы вознаграждения лизинговой компании. </w:t>
      </w:r>
    </w:p>
    <w:p w:rsidR="0070162B" w:rsidRPr="0070162B" w:rsidRDefault="0070162B" w:rsidP="006A6023">
      <w:pPr>
        <w:spacing w:line="360" w:lineRule="auto"/>
        <w:ind w:firstLine="708"/>
        <w:jc w:val="both"/>
        <w:rPr>
          <w:sz w:val="28"/>
          <w:szCs w:val="28"/>
        </w:rPr>
      </w:pPr>
      <w:r w:rsidRPr="0070162B">
        <w:rPr>
          <w:sz w:val="28"/>
          <w:szCs w:val="28"/>
        </w:rPr>
        <w:t xml:space="preserve">Наконец, "Получатель инвестиций" будет уменьшать налогооблагаемую прибыль на суммы лизинговых платежей (без НДС). Суммы НДС, уплачиваемые в составе лизинговых платежей, компания сможет принять к вычету. Таким образом, общий итог по НДС - вычет сумм "входного" налога по приобретенному оборудованию. </w:t>
      </w:r>
    </w:p>
    <w:p w:rsidR="0070162B" w:rsidRPr="0070162B" w:rsidRDefault="0070162B" w:rsidP="006A6023">
      <w:pPr>
        <w:spacing w:line="360" w:lineRule="auto"/>
        <w:ind w:firstLine="708"/>
        <w:jc w:val="both"/>
        <w:rPr>
          <w:sz w:val="28"/>
          <w:szCs w:val="28"/>
        </w:rPr>
      </w:pPr>
      <w:r w:rsidRPr="0070162B">
        <w:rPr>
          <w:sz w:val="28"/>
          <w:szCs w:val="28"/>
        </w:rPr>
        <w:t xml:space="preserve">Общий результат по налогу на прибыль - уменьшение налогооблагаемой прибыли холдинга на сумму ускоренной амортизации лизингового имущества, на проценты, начисляемые банком по "финансовому плечу", на вознаграждение банка и на суммы налога на имущество. </w:t>
      </w:r>
    </w:p>
    <w:p w:rsidR="0070162B" w:rsidRPr="0070162B" w:rsidRDefault="0070162B" w:rsidP="000A5EB0">
      <w:pPr>
        <w:spacing w:line="360" w:lineRule="auto"/>
        <w:ind w:firstLine="708"/>
        <w:rPr>
          <w:sz w:val="28"/>
          <w:szCs w:val="28"/>
        </w:rPr>
      </w:pPr>
      <w:r w:rsidRPr="0070162B">
        <w:rPr>
          <w:sz w:val="28"/>
          <w:szCs w:val="28"/>
        </w:rPr>
        <w:t>Выгода от применения схемы</w:t>
      </w:r>
      <w:r w:rsidR="006A6023">
        <w:rPr>
          <w:sz w:val="28"/>
          <w:szCs w:val="28"/>
        </w:rPr>
        <w:t>.</w:t>
      </w:r>
    </w:p>
    <w:p w:rsidR="0070162B" w:rsidRPr="0070162B" w:rsidRDefault="0070162B" w:rsidP="006A6023">
      <w:pPr>
        <w:spacing w:line="360" w:lineRule="auto"/>
        <w:ind w:firstLine="708"/>
        <w:jc w:val="both"/>
        <w:rPr>
          <w:sz w:val="28"/>
          <w:szCs w:val="28"/>
        </w:rPr>
      </w:pPr>
      <w:r w:rsidRPr="0070162B">
        <w:rPr>
          <w:sz w:val="28"/>
          <w:szCs w:val="28"/>
        </w:rPr>
        <w:t xml:space="preserve">Прежде всего отметим, что схема состоит из двух частей - получения необходимых инвестиций ("финансового плеча") и использования лизинга. Первая часть схемы требует затрат на выплату вознаграждения банку, зато лизинговая часть позволяет оптимизировать налогообложение проекта. Теперь предположим, что лизинг не используется, тогда "Инвестор" выдает "Получателю инвестиций" заем, а "Получатель инвестиций" в свою очередь берет на недостающую сумму кредит в банке (мы не рассматриваем трудности получения этого кредита без наличия хорошего обеспечения). Далее "Получатель инвестиций" самостоятельно приобретает оборудование и начисляет на него амортизацию в общеустановленном порядке. </w:t>
      </w:r>
    </w:p>
    <w:p w:rsidR="0070162B" w:rsidRPr="0070162B" w:rsidRDefault="0070162B" w:rsidP="0070162B">
      <w:pPr>
        <w:spacing w:line="360" w:lineRule="auto"/>
        <w:jc w:val="both"/>
        <w:rPr>
          <w:sz w:val="28"/>
          <w:szCs w:val="28"/>
        </w:rPr>
      </w:pPr>
      <w:r w:rsidRPr="0070162B">
        <w:rPr>
          <w:sz w:val="28"/>
          <w:szCs w:val="28"/>
        </w:rPr>
        <w:t xml:space="preserve">Рассмотрим налоговые последствия такой операции. В отношении НДС ситуация не изменится: "Получатель инвестиций" вправе принять к вычету сумму "входного" налога по приобретенным основным средствам, то есть такую же сумму, что и в случае применения схемы. </w:t>
      </w:r>
    </w:p>
    <w:p w:rsidR="0070162B" w:rsidRPr="0070162B" w:rsidRDefault="0070162B" w:rsidP="00891D87">
      <w:pPr>
        <w:spacing w:line="360" w:lineRule="auto"/>
        <w:ind w:firstLine="708"/>
        <w:jc w:val="both"/>
        <w:rPr>
          <w:sz w:val="28"/>
          <w:szCs w:val="28"/>
        </w:rPr>
      </w:pPr>
      <w:r w:rsidRPr="0070162B">
        <w:rPr>
          <w:sz w:val="28"/>
          <w:szCs w:val="28"/>
        </w:rPr>
        <w:t xml:space="preserve">Однако налогооблагаемая прибыль холдинга уменьшается в таком случае только на следующие суммы: обычной амортизации; процентов, начисленных на кредит, предоставленный банком в размере недостающей суммы инвестиций ("финансовое плечо"); налога на имущество. </w:t>
      </w:r>
    </w:p>
    <w:p w:rsidR="0070162B" w:rsidRPr="0070162B" w:rsidRDefault="0070162B" w:rsidP="00891D87">
      <w:pPr>
        <w:spacing w:line="360" w:lineRule="auto"/>
        <w:ind w:firstLine="708"/>
        <w:jc w:val="both"/>
        <w:rPr>
          <w:sz w:val="28"/>
          <w:szCs w:val="28"/>
        </w:rPr>
      </w:pPr>
      <w:r w:rsidRPr="0070162B">
        <w:rPr>
          <w:sz w:val="28"/>
          <w:szCs w:val="28"/>
        </w:rPr>
        <w:t xml:space="preserve">Действительно, единственными доходами "Инвестора" будут проценты по займу, предоставленному "Получателю инвестиций". У последнего расходами будут суммы амортизации по приобретенному оборудованию, проценты по займу "Инвестора", проценты по "финансовому плечу" и налог на имущество. </w:t>
      </w:r>
    </w:p>
    <w:p w:rsidR="0070162B" w:rsidRPr="0070162B" w:rsidRDefault="0070162B" w:rsidP="00891D87">
      <w:pPr>
        <w:spacing w:line="360" w:lineRule="auto"/>
        <w:ind w:firstLine="708"/>
        <w:jc w:val="both"/>
        <w:rPr>
          <w:sz w:val="28"/>
          <w:szCs w:val="28"/>
        </w:rPr>
      </w:pPr>
      <w:r w:rsidRPr="0070162B">
        <w:rPr>
          <w:sz w:val="28"/>
          <w:szCs w:val="28"/>
        </w:rPr>
        <w:t xml:space="preserve">Получается, что при использовании лизинга холдинг получает отсрочку по уплате налога на прибыль: стоимость оборудования списывается в первые годы его эксплуатации и соответственно уменьшает налогооблагаемую прибыль этих лет. В случае же, когда лизинг не применяется, стоимость оборудования списывается в течение всего срока его использования. Кроме того, благодаря начислению ускоренной амортизации при использовании лизинга существенно снижаются платежи по налогу на имущество. </w:t>
      </w:r>
    </w:p>
    <w:p w:rsidR="0070162B" w:rsidRPr="006C0FF5" w:rsidRDefault="0070162B" w:rsidP="00891D87">
      <w:pPr>
        <w:spacing w:line="360" w:lineRule="auto"/>
        <w:ind w:firstLine="708"/>
        <w:jc w:val="both"/>
        <w:rPr>
          <w:sz w:val="28"/>
          <w:szCs w:val="28"/>
          <w:lang w:val="en-US"/>
        </w:rPr>
      </w:pPr>
      <w:r w:rsidRPr="0070162B">
        <w:rPr>
          <w:sz w:val="28"/>
          <w:szCs w:val="28"/>
        </w:rPr>
        <w:t>Выгоду от применения схемы можно оценить, сравнив экономию по налогам на прибыль и на имущество, которую дает эта схема, и расходы на ее проведение. Поскольку налоговые платежи распределены по времени, то в расчетах следует использовать дисконтированные суммы налоговой экономии. Поясним сказанное на примере</w:t>
      </w:r>
      <w:r w:rsidR="006C0FF5">
        <w:rPr>
          <w:sz w:val="28"/>
          <w:szCs w:val="28"/>
          <w:lang w:val="en-US"/>
        </w:rPr>
        <w:t xml:space="preserve"> </w:t>
      </w:r>
      <w:r w:rsidR="006C0FF5" w:rsidRPr="006C0FF5">
        <w:rPr>
          <w:sz w:val="28"/>
          <w:szCs w:val="28"/>
        </w:rPr>
        <w:t>[</w:t>
      </w:r>
      <w:r w:rsidR="006C0FF5">
        <w:rPr>
          <w:sz w:val="28"/>
          <w:szCs w:val="28"/>
          <w:lang w:val="en-US"/>
        </w:rPr>
        <w:t>5</w:t>
      </w:r>
      <w:r w:rsidR="006C0FF5" w:rsidRPr="006C0FF5">
        <w:rPr>
          <w:sz w:val="28"/>
          <w:szCs w:val="28"/>
        </w:rPr>
        <w:t>]</w:t>
      </w:r>
      <w:r w:rsidR="006C0FF5" w:rsidRPr="0070162B">
        <w:rPr>
          <w:sz w:val="28"/>
          <w:szCs w:val="28"/>
        </w:rPr>
        <w:t>.</w:t>
      </w:r>
    </w:p>
    <w:p w:rsidR="00874827" w:rsidRPr="008D3605" w:rsidRDefault="000A5EB0" w:rsidP="00874827">
      <w:pPr>
        <w:spacing w:line="360" w:lineRule="auto"/>
        <w:jc w:val="center"/>
        <w:rPr>
          <w:sz w:val="28"/>
          <w:szCs w:val="28"/>
        </w:rPr>
      </w:pPr>
      <w:r>
        <w:rPr>
          <w:sz w:val="28"/>
          <w:szCs w:val="28"/>
        </w:rPr>
        <w:t>3.</w:t>
      </w:r>
      <w:r w:rsidR="00874827">
        <w:rPr>
          <w:sz w:val="28"/>
          <w:szCs w:val="28"/>
        </w:rPr>
        <w:t xml:space="preserve"> АКТУАЛЬНЫЕ СПОСОБЫ СНИЖЕНИЯ НАЛОГОВОЙ НАГРУЗКИ ПОСРЕДСТВОМ ЛИЗИНГА</w:t>
      </w:r>
    </w:p>
    <w:p w:rsidR="00874827" w:rsidRPr="008D3605" w:rsidRDefault="00874827" w:rsidP="00874827">
      <w:pPr>
        <w:spacing w:line="360" w:lineRule="auto"/>
        <w:ind w:firstLine="708"/>
        <w:jc w:val="both"/>
        <w:rPr>
          <w:sz w:val="28"/>
          <w:szCs w:val="28"/>
        </w:rPr>
      </w:pPr>
      <w:r w:rsidRPr="008D3605">
        <w:rPr>
          <w:sz w:val="28"/>
          <w:szCs w:val="28"/>
        </w:rPr>
        <w:t>Лизинг через взаимозависимую фирму</w:t>
      </w:r>
    </w:p>
    <w:p w:rsidR="00874827" w:rsidRPr="008D3605" w:rsidRDefault="00874827" w:rsidP="00874827">
      <w:pPr>
        <w:spacing w:line="360" w:lineRule="auto"/>
        <w:ind w:firstLine="708"/>
        <w:jc w:val="both"/>
        <w:rPr>
          <w:sz w:val="28"/>
          <w:szCs w:val="28"/>
        </w:rPr>
      </w:pPr>
      <w:r w:rsidRPr="008D3605">
        <w:rPr>
          <w:sz w:val="28"/>
          <w:szCs w:val="28"/>
        </w:rPr>
        <w:t>Самая простая схема налоговой оптимизации через лизинг состоит в следующем. Учредители компании, которая стремится снизить свою налоговую нагрузку, создают организацию-лизингодателя. С ней заключается договор лизинга необходимого имущества. Довольно часто взаимозависимый лизингодатель с момента регистрации начинает применять упрощенную систему налогообложения — это позволяет ему не платить налог на имущество, которое является объектом лизинга. Избежать налога на имущество можно также зарегистрировав компанию-лизингодателя в офшорной зоне.</w:t>
      </w:r>
      <w:r>
        <w:rPr>
          <w:sz w:val="28"/>
          <w:szCs w:val="28"/>
        </w:rPr>
        <w:t xml:space="preserve"> </w:t>
      </w:r>
      <w:r w:rsidRPr="008D3605">
        <w:rPr>
          <w:sz w:val="28"/>
          <w:szCs w:val="28"/>
        </w:rPr>
        <w:t>Компания-лизингополучатель получает в распоряжение необходимое ей оборудование, снижает налогооблагаемую прибыль (в расходы включаются лизинговые платежи), не платит налог на имущество на это оборудование (как правило, объект сделки находится на балансе лизингодателя).</w:t>
      </w:r>
    </w:p>
    <w:p w:rsidR="00874827" w:rsidRPr="008D3605" w:rsidRDefault="00874827" w:rsidP="00874827">
      <w:pPr>
        <w:spacing w:line="360" w:lineRule="auto"/>
        <w:ind w:firstLine="708"/>
        <w:jc w:val="both"/>
        <w:rPr>
          <w:sz w:val="28"/>
          <w:szCs w:val="28"/>
        </w:rPr>
      </w:pPr>
      <w:r w:rsidRPr="008D3605">
        <w:rPr>
          <w:sz w:val="28"/>
          <w:szCs w:val="28"/>
        </w:rPr>
        <w:t xml:space="preserve">У организаций есть все шансы отстоять в суде такой способ оптимизации. Дело в том, что, по мнению судей, участие в лизинговых сделках взаимозависимых лиц не является безусловным признаком незаконной схемы снижения налогов. И сейчас можно уже говорить о том, что арбитражная практика по этому вопросу сложилась в пользу налогоплательщика — есть уже много прецедентов, когда дела выигрывала организация. </w:t>
      </w:r>
    </w:p>
    <w:p w:rsidR="00874827" w:rsidRPr="008D3605" w:rsidRDefault="00874827" w:rsidP="00874827">
      <w:pPr>
        <w:spacing w:line="360" w:lineRule="auto"/>
        <w:ind w:firstLine="708"/>
        <w:jc w:val="both"/>
        <w:rPr>
          <w:sz w:val="28"/>
          <w:szCs w:val="28"/>
        </w:rPr>
      </w:pPr>
      <w:r w:rsidRPr="008D3605">
        <w:rPr>
          <w:bCs/>
          <w:sz w:val="28"/>
          <w:szCs w:val="28"/>
        </w:rPr>
        <w:t>В данной схеме нет изъянов с точки зрения законодательства.</w:t>
      </w:r>
      <w:r w:rsidRPr="008D3605">
        <w:rPr>
          <w:sz w:val="28"/>
          <w:szCs w:val="28"/>
        </w:rPr>
        <w:t xml:space="preserve"> Ведь ни Гражданский, ни Налоговый кодексы не запрещают заключать сделки с взаимозависимыми компаниями. Конечно, обращение к «родственному» лизингодателю вызовет у инспекторов подозрение. Но если компания докажет, что заключение договора лизинга было действительно необходимо и в конечном итоге способствовало получению прибыли, то отказать в возмещении НДС налоговики не смогут</w:t>
      </w:r>
      <w:r w:rsidR="006C0FF5" w:rsidRPr="006C0FF5">
        <w:rPr>
          <w:sz w:val="28"/>
          <w:szCs w:val="28"/>
        </w:rPr>
        <w:t xml:space="preserve"> [12]</w:t>
      </w:r>
      <w:r w:rsidRPr="008D3605">
        <w:rPr>
          <w:sz w:val="28"/>
          <w:szCs w:val="28"/>
        </w:rPr>
        <w:t xml:space="preserve">. </w:t>
      </w:r>
    </w:p>
    <w:p w:rsidR="00874827" w:rsidRPr="008D3605" w:rsidRDefault="00874827" w:rsidP="00965A79">
      <w:pPr>
        <w:spacing w:line="360" w:lineRule="auto"/>
        <w:ind w:firstLine="708"/>
        <w:jc w:val="both"/>
        <w:rPr>
          <w:sz w:val="28"/>
          <w:szCs w:val="28"/>
        </w:rPr>
      </w:pPr>
      <w:r w:rsidRPr="008D3605">
        <w:rPr>
          <w:sz w:val="28"/>
          <w:szCs w:val="28"/>
        </w:rPr>
        <w:t>Возвратный лизинг</w:t>
      </w:r>
    </w:p>
    <w:p w:rsidR="00874827" w:rsidRPr="008D3605" w:rsidRDefault="00874827" w:rsidP="00965A79">
      <w:pPr>
        <w:spacing w:line="360" w:lineRule="auto"/>
        <w:ind w:firstLine="708"/>
        <w:jc w:val="both"/>
        <w:rPr>
          <w:sz w:val="28"/>
          <w:szCs w:val="28"/>
        </w:rPr>
      </w:pPr>
      <w:r w:rsidRPr="008D3605">
        <w:rPr>
          <w:sz w:val="28"/>
          <w:szCs w:val="28"/>
        </w:rPr>
        <w:t>Рассмотрим, как действует механизм так называемого возвратного лизинга. Компания, испытывающая недостаток в оборотных средствах, продает лизинговой компании оборудование. Лизинговая компания, привлекая банковский кредит, его покупает. После этого купленный актив отдается в лизинг его бывшему владельцу.</w:t>
      </w:r>
      <w:r w:rsidR="007132CC">
        <w:rPr>
          <w:sz w:val="28"/>
          <w:szCs w:val="28"/>
        </w:rPr>
        <w:t xml:space="preserve"> </w:t>
      </w:r>
      <w:r w:rsidRPr="008D3605">
        <w:rPr>
          <w:sz w:val="28"/>
          <w:szCs w:val="28"/>
        </w:rPr>
        <w:t>Плюсы данной сделки для каждого ее участника очевидны. Имущество, проданное предприятием, по сути, остается у него. Продав оборудование, лизингополучатель перестает платить по нему налог на имущество и восполняет дефицит оборотных средств. Лизинговая компания, участвуя в данной сделке, зарабатывает прибыль, которая образуется из разницы между полученными лизинговыми платежами и суммой кредита, возвращенного банку с процентами.</w:t>
      </w:r>
    </w:p>
    <w:p w:rsidR="00965A79" w:rsidRDefault="00874827" w:rsidP="00965A79">
      <w:pPr>
        <w:spacing w:line="360" w:lineRule="auto"/>
        <w:ind w:firstLine="708"/>
        <w:jc w:val="both"/>
        <w:rPr>
          <w:sz w:val="28"/>
          <w:szCs w:val="28"/>
        </w:rPr>
      </w:pPr>
      <w:r w:rsidRPr="008D3605">
        <w:rPr>
          <w:bCs/>
          <w:sz w:val="28"/>
          <w:szCs w:val="28"/>
        </w:rPr>
        <w:t>Претензий инспекторов можно избежать, не доводя дело до судебного разбирательства.</w:t>
      </w:r>
      <w:r w:rsidRPr="008D3605">
        <w:rPr>
          <w:sz w:val="28"/>
          <w:szCs w:val="28"/>
        </w:rPr>
        <w:t xml:space="preserve"> Для этого налогоплательщик должен акцентировать внимание на том, что договор возвратного лизинга соответствует всем нормам законодательства. Также необходимо собрать максимум документов, подтверждающих, что договор лизинга реален и приносит прибыль обеим сторонам: лизингополучателю и лизингодателю. </w:t>
      </w:r>
    </w:p>
    <w:p w:rsidR="00874827" w:rsidRPr="008D3605" w:rsidRDefault="00874827" w:rsidP="00965A79">
      <w:pPr>
        <w:spacing w:line="360" w:lineRule="auto"/>
        <w:ind w:firstLine="708"/>
        <w:jc w:val="both"/>
        <w:rPr>
          <w:sz w:val="28"/>
          <w:szCs w:val="28"/>
        </w:rPr>
      </w:pPr>
      <w:r w:rsidRPr="008D3605">
        <w:rPr>
          <w:sz w:val="28"/>
          <w:szCs w:val="28"/>
        </w:rPr>
        <w:t>Лизинг с предоплатой</w:t>
      </w:r>
    </w:p>
    <w:p w:rsidR="00874827" w:rsidRPr="008D3605" w:rsidRDefault="00874827" w:rsidP="00965A79">
      <w:pPr>
        <w:spacing w:line="360" w:lineRule="auto"/>
        <w:ind w:firstLine="708"/>
        <w:jc w:val="both"/>
        <w:rPr>
          <w:sz w:val="28"/>
          <w:szCs w:val="28"/>
        </w:rPr>
      </w:pPr>
      <w:r w:rsidRPr="008D3605">
        <w:rPr>
          <w:sz w:val="28"/>
          <w:szCs w:val="28"/>
        </w:rPr>
        <w:t>И налоговики, и юристы сходятся во мнении, что наиболее опасной схемой снижения налогов является договор лизинга с авансовыми платежами. Он сводится к следующему. Компания, обладая достаточным количеством собственных средств, в соответствии с заключенным договором перечисляет лизинговой компании авансовые платежи. Лизингодатель покупает на эти средства оборудование, необходимое лизингополучателю. Таким образом, получая в свое распоряжение оборудование и начиная перечислять лизинговые платежи, предприятие-лизингополучатель получает вычеты по НДС, снижает налогооблагаемую прибыль и заполучает необходимые активы (не платя при этом налог на имущество за них, так как они находятся на балансе у лизингодателя)</w:t>
      </w:r>
      <w:r w:rsidR="006C0FF5" w:rsidRPr="006C0FF5">
        <w:rPr>
          <w:sz w:val="28"/>
          <w:szCs w:val="28"/>
        </w:rPr>
        <w:t xml:space="preserve"> [8]</w:t>
      </w:r>
      <w:r w:rsidRPr="008D3605">
        <w:rPr>
          <w:sz w:val="28"/>
          <w:szCs w:val="28"/>
        </w:rPr>
        <w:t>.</w:t>
      </w:r>
    </w:p>
    <w:p w:rsidR="002573AD" w:rsidRDefault="007E302A" w:rsidP="002573AD">
      <w:pPr>
        <w:spacing w:line="360" w:lineRule="auto"/>
        <w:ind w:firstLine="708"/>
        <w:jc w:val="both"/>
        <w:rPr>
          <w:sz w:val="28"/>
          <w:szCs w:val="28"/>
        </w:rPr>
      </w:pPr>
      <w:r>
        <w:rPr>
          <w:sz w:val="28"/>
          <w:szCs w:val="28"/>
        </w:rPr>
        <w:t>4. ЛИЗИНГОВ</w:t>
      </w:r>
      <w:r w:rsidR="00002794">
        <w:rPr>
          <w:sz w:val="28"/>
          <w:szCs w:val="28"/>
        </w:rPr>
        <w:t>ЫЕ</w:t>
      </w:r>
      <w:r>
        <w:rPr>
          <w:sz w:val="28"/>
          <w:szCs w:val="28"/>
        </w:rPr>
        <w:t xml:space="preserve"> ОПЕРАЦИ</w:t>
      </w:r>
      <w:r w:rsidR="00002794">
        <w:rPr>
          <w:sz w:val="28"/>
          <w:szCs w:val="28"/>
        </w:rPr>
        <w:t>И</w:t>
      </w:r>
      <w:r>
        <w:rPr>
          <w:sz w:val="28"/>
          <w:szCs w:val="28"/>
        </w:rPr>
        <w:t xml:space="preserve"> ПРИ ПРИОБРЕТЕНИИ ИМУЩЕСТВА</w:t>
      </w:r>
    </w:p>
    <w:p w:rsidR="002573AD" w:rsidRPr="002573AD" w:rsidRDefault="002573AD" w:rsidP="002573AD">
      <w:pPr>
        <w:spacing w:line="360" w:lineRule="auto"/>
        <w:ind w:firstLine="708"/>
        <w:jc w:val="both"/>
        <w:rPr>
          <w:sz w:val="28"/>
          <w:szCs w:val="28"/>
        </w:rPr>
      </w:pPr>
      <w:r w:rsidRPr="002573AD">
        <w:rPr>
          <w:sz w:val="28"/>
          <w:szCs w:val="28"/>
        </w:rPr>
        <w:t>Иногда компании, которая располагает средствами для того, чтобы приобрести имущество сразу, есть смысл воспользоваться лизингом. Ведь в этом случае она сможет ощутимо сократить свои налоги. Для этого ей надо оформить покупку через лизинговую компанию. Но прежде необходимо договориться с лизингодателем, что все расходы на приобретение имущества она возьмет на себя.</w:t>
      </w:r>
    </w:p>
    <w:p w:rsidR="002573AD" w:rsidRPr="002573AD" w:rsidRDefault="002573AD" w:rsidP="002573AD">
      <w:pPr>
        <w:spacing w:line="360" w:lineRule="auto"/>
        <w:ind w:firstLine="708"/>
        <w:jc w:val="both"/>
        <w:rPr>
          <w:sz w:val="28"/>
          <w:szCs w:val="28"/>
        </w:rPr>
      </w:pPr>
      <w:r w:rsidRPr="002573AD">
        <w:rPr>
          <w:sz w:val="28"/>
          <w:szCs w:val="28"/>
        </w:rPr>
        <w:t>Схема работы следующая. Сумму, равную стоимости имущества, потенциальный лизингополучатель перечисляет лизинговой фирме в качестве займа. Естественно, в договоре займа нельзя указывать, на что фактически выдаются деньги. Следует ограничиться формулировкой: «Заем на пополнение оборотных средств». Дальше лизинговая фирма (на полученные в долг средства) покупает необходимое основное средство. При этом числиться в течение договора лизинга оно должно на балансе лизингодателя. Знать о том, что компания кредитует саму себя, будет только лизингодатель. Из документов этого видно быть не должно.</w:t>
      </w:r>
      <w:r w:rsidRPr="002573AD">
        <w:rPr>
          <w:sz w:val="28"/>
          <w:szCs w:val="28"/>
        </w:rPr>
        <w:br/>
        <w:t>Да, цена такой сделки будет немного выше стоимости основного средства. Ведь клиенту придется заплатить партнеру вознаграждение. Зато взамен компания сможет вывести предмет лизинга из-под налога на имущество и оптимизировать уплату налога на прибыль. В течение срока действия договоров лизинга и займа фирма будет платить лизинговые платежи, а лизингодатель вам заем. Безусловно, используя упомянутую схему, предприятие идет на определенный риск. Ведь контролеры могут проследить связь между договором лизинга и договором займа. В этом случае не исключено, что сделку признают притворной. В итоге компании придется доплатить налог на прибыль и налог на имущество со всеми штрафами и пенями. Чтобы этого не случилось, нужно скрыть связь между договорами. Оптимальный вариант – провести заем через третье лицо. Предположим, выдать деньги знакомой фирме. А она, в свою очередь, выдаст заем лизинговой компании. В этом случае доказать зависимость между этой операцией и договором лизинга практически невозможно.</w:t>
      </w:r>
      <w:r w:rsidRPr="002573AD">
        <w:rPr>
          <w:sz w:val="28"/>
          <w:szCs w:val="28"/>
        </w:rPr>
        <w:br/>
        <w:t>Также лучше установить временной промежуток между выдачей займа и заключением договора лизинга. Чем больше времени пройдет между этими сделками, тем лучше. Это нужно, во-первых, чтобы инспекторы не догадались, что деньги были выданы под покупку. А во-вторых, не смогли доказать, что деньги занимались именно для последующей лизинговой сделки. Обезопасить себя от претензий со стороны налоговой можно и так. Выдать деньги не безвозмездным займом, а под небольшой процент. Сроки возврата займа не должны совпадать с лизинговыми платежами ни по времени, ни по сумме</w:t>
      </w:r>
      <w:r w:rsidR="006C0FF5" w:rsidRPr="006C0FF5">
        <w:rPr>
          <w:sz w:val="28"/>
          <w:szCs w:val="28"/>
        </w:rPr>
        <w:t xml:space="preserve"> [2</w:t>
      </w:r>
      <w:r w:rsidR="006C0FF5">
        <w:rPr>
          <w:sz w:val="28"/>
          <w:szCs w:val="28"/>
        </w:rPr>
        <w:t>, стр.98</w:t>
      </w:r>
      <w:r w:rsidR="006C0FF5" w:rsidRPr="006C0FF5">
        <w:rPr>
          <w:sz w:val="28"/>
          <w:szCs w:val="28"/>
        </w:rPr>
        <w:t>]</w:t>
      </w:r>
      <w:r w:rsidRPr="002573AD">
        <w:rPr>
          <w:sz w:val="28"/>
          <w:szCs w:val="28"/>
        </w:rPr>
        <w:t>.</w:t>
      </w:r>
    </w:p>
    <w:p w:rsidR="002573AD" w:rsidRPr="002573AD" w:rsidRDefault="002573AD" w:rsidP="002573AD">
      <w:pPr>
        <w:spacing w:line="360" w:lineRule="auto"/>
        <w:ind w:firstLine="708"/>
        <w:jc w:val="both"/>
        <w:rPr>
          <w:sz w:val="28"/>
          <w:szCs w:val="28"/>
        </w:rPr>
      </w:pPr>
      <w:r w:rsidRPr="002573AD">
        <w:rPr>
          <w:sz w:val="28"/>
          <w:szCs w:val="28"/>
        </w:rPr>
        <w:t xml:space="preserve">Рассмотренная схема полностью отвечает требованиям налогового законодательства. Она интересна тем, что позволяет минимизировать налоговые платежи за счет использования лизинга. </w:t>
      </w:r>
    </w:p>
    <w:p w:rsidR="002573AD" w:rsidRDefault="002573AD" w:rsidP="007E302A">
      <w:pPr>
        <w:spacing w:line="360" w:lineRule="auto"/>
        <w:ind w:firstLine="708"/>
        <w:jc w:val="both"/>
        <w:rPr>
          <w:sz w:val="28"/>
          <w:szCs w:val="28"/>
        </w:rPr>
      </w:pPr>
      <w:r w:rsidRPr="002573AD">
        <w:rPr>
          <w:sz w:val="28"/>
          <w:szCs w:val="28"/>
        </w:rPr>
        <w:t xml:space="preserve">Однако следует обратить внимание: поскольку схема основана на аффилированности инвестора, получателя инвестиций и лизинговой компании, существует риск того, что сделка по передаче оборудования в лизинг будет признана мнимой или притворной. Это повлечет за собой доначисление налогов на прибыль и на имущество, а также применение к компаниям штрафных санкций. Поэтому во избежание споров с налоговыми органами следует не допускать того, чтобы фирмы считались взаимозависимыми (в соответствии с п. 1 ст. 20 НК РФ9), а также внимательнее подходить к оформлению документов, связанных с операцией лизинга. </w:t>
      </w: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Default="002573AD" w:rsidP="002573AD">
      <w:pPr>
        <w:spacing w:line="360" w:lineRule="auto"/>
        <w:jc w:val="both"/>
        <w:rPr>
          <w:sz w:val="28"/>
          <w:szCs w:val="28"/>
        </w:rPr>
      </w:pPr>
    </w:p>
    <w:p w:rsidR="002573AD" w:rsidRPr="002573AD" w:rsidRDefault="002573AD" w:rsidP="002573AD">
      <w:pPr>
        <w:spacing w:line="360" w:lineRule="auto"/>
        <w:jc w:val="center"/>
        <w:rPr>
          <w:sz w:val="28"/>
          <w:szCs w:val="28"/>
        </w:rPr>
      </w:pPr>
      <w:r>
        <w:rPr>
          <w:sz w:val="28"/>
          <w:szCs w:val="28"/>
        </w:rPr>
        <w:t>ЗАКЛЮЧЕНИЕ</w:t>
      </w:r>
    </w:p>
    <w:p w:rsidR="0070162B" w:rsidRPr="002573AD" w:rsidRDefault="0070162B" w:rsidP="00264D44">
      <w:pPr>
        <w:spacing w:line="360" w:lineRule="auto"/>
        <w:ind w:firstLine="708"/>
        <w:jc w:val="both"/>
        <w:rPr>
          <w:sz w:val="28"/>
          <w:szCs w:val="28"/>
        </w:rPr>
      </w:pPr>
      <w:r w:rsidRPr="002573AD">
        <w:rPr>
          <w:sz w:val="28"/>
          <w:szCs w:val="28"/>
        </w:rPr>
        <w:t xml:space="preserve">Все рассмотренные варианты налоговой оптимизации не противоречат налоговому законодательству. Однако при оценке надежности той или иной схемы важно рассчитать налоговые риски при ее применении. </w:t>
      </w:r>
    </w:p>
    <w:p w:rsidR="0070162B" w:rsidRPr="002573AD" w:rsidRDefault="0070162B" w:rsidP="00264D44">
      <w:pPr>
        <w:spacing w:line="360" w:lineRule="auto"/>
        <w:ind w:firstLine="708"/>
        <w:jc w:val="both"/>
        <w:rPr>
          <w:sz w:val="28"/>
          <w:szCs w:val="28"/>
        </w:rPr>
      </w:pPr>
      <w:r w:rsidRPr="002573AD">
        <w:rPr>
          <w:sz w:val="28"/>
          <w:szCs w:val="28"/>
        </w:rPr>
        <w:t xml:space="preserve">Разумное применение рассмотренных способов оптимизации налогообложения позволяет существенно снизить налоговую нагрузку и избежать уплаты пеней и штрафов. </w:t>
      </w:r>
    </w:p>
    <w:p w:rsidR="00AB3A56" w:rsidRDefault="00264D44" w:rsidP="00A117B6">
      <w:pPr>
        <w:spacing w:line="360" w:lineRule="auto"/>
        <w:ind w:firstLine="708"/>
        <w:jc w:val="both"/>
        <w:rPr>
          <w:sz w:val="28"/>
          <w:szCs w:val="28"/>
        </w:rPr>
      </w:pPr>
      <w:r>
        <w:rPr>
          <w:sz w:val="28"/>
          <w:szCs w:val="28"/>
        </w:rPr>
        <w:t>В</w:t>
      </w:r>
      <w:r w:rsidR="0070162B" w:rsidRPr="002573AD">
        <w:rPr>
          <w:sz w:val="28"/>
          <w:szCs w:val="28"/>
        </w:rPr>
        <w:t xml:space="preserve">сем предприятиям, использующим подобные схемы, нужно очень внимательно следить за изменениями налогового законодательства. </w:t>
      </w:r>
    </w:p>
    <w:p w:rsidR="00A117B6" w:rsidRDefault="00264D44" w:rsidP="00A117B6">
      <w:pPr>
        <w:spacing w:line="360" w:lineRule="auto"/>
        <w:ind w:firstLine="708"/>
        <w:jc w:val="both"/>
      </w:pPr>
      <w:r w:rsidRPr="00A117B6">
        <w:rPr>
          <w:bCs/>
          <w:iCs/>
          <w:sz w:val="28"/>
          <w:szCs w:val="28"/>
        </w:rPr>
        <w:t>Довольно часто можно услышать, что один из главных аргументов в пользу лизинга – его налоговая привлекательность. Иногда даже лизинг преподносят как некую самостоятельную схему налоговой оптимизации. Но на практике не все так просто.</w:t>
      </w:r>
    </w:p>
    <w:p w:rsidR="00422D5C" w:rsidRPr="00422D5C" w:rsidRDefault="00422D5C" w:rsidP="00A117B6">
      <w:pPr>
        <w:spacing w:line="360" w:lineRule="auto"/>
        <w:ind w:firstLine="708"/>
        <w:jc w:val="both"/>
        <w:rPr>
          <w:sz w:val="28"/>
          <w:szCs w:val="28"/>
        </w:rPr>
      </w:pPr>
      <w:r w:rsidRPr="00422D5C">
        <w:rPr>
          <w:sz w:val="28"/>
          <w:szCs w:val="28"/>
        </w:rPr>
        <w:t>Решаясь на налоговую оптимизацию с помощью лизинга, необходимо оценить потенциальную налоговую выгоду и риски, с которыми может столкнуться компания. Нужно быть готовым к любым вопросам налоговиков. Как показывает практика, первые претензии инспекторов всегда касаются документов, подтверждающих заключение и исполнение договора лизинга.</w:t>
      </w:r>
    </w:p>
    <w:p w:rsidR="00422D5C" w:rsidRDefault="00A117B6" w:rsidP="007132CC">
      <w:pPr>
        <w:spacing w:line="360" w:lineRule="auto"/>
        <w:jc w:val="both"/>
        <w:rPr>
          <w:bCs/>
          <w:sz w:val="28"/>
          <w:szCs w:val="28"/>
        </w:rPr>
      </w:pPr>
      <w:r w:rsidRPr="00422D5C">
        <w:rPr>
          <w:sz w:val="28"/>
          <w:szCs w:val="28"/>
        </w:rPr>
        <w:t>В работе были рассмотрены такие вопросы, как</w:t>
      </w:r>
      <w:r w:rsidRPr="00422D5C">
        <w:rPr>
          <w:bCs/>
          <w:sz w:val="28"/>
          <w:szCs w:val="28"/>
        </w:rPr>
        <w:t xml:space="preserve"> использование лизинга при исчислении и уплате налога, использование лизинга для налоговой оптимизации при инвестировании в основные средства, также </w:t>
      </w:r>
      <w:r w:rsidR="007132CC" w:rsidRPr="008D3605">
        <w:rPr>
          <w:bCs/>
          <w:sz w:val="28"/>
          <w:szCs w:val="28"/>
        </w:rPr>
        <w:t xml:space="preserve">актуальные </w:t>
      </w:r>
      <w:r w:rsidR="007132CC" w:rsidRPr="008D3605">
        <w:rPr>
          <w:sz w:val="28"/>
          <w:szCs w:val="28"/>
        </w:rPr>
        <w:t>способ</w:t>
      </w:r>
      <w:r w:rsidR="007132CC">
        <w:rPr>
          <w:sz w:val="28"/>
          <w:szCs w:val="28"/>
        </w:rPr>
        <w:t>ы</w:t>
      </w:r>
      <w:r w:rsidR="007132CC" w:rsidRPr="008D3605">
        <w:rPr>
          <w:sz w:val="28"/>
          <w:szCs w:val="28"/>
        </w:rPr>
        <w:t xml:space="preserve"> снижения налоговой нагрузки посредством лизинга</w:t>
      </w:r>
      <w:r w:rsidR="007132CC">
        <w:rPr>
          <w:sz w:val="28"/>
          <w:szCs w:val="28"/>
        </w:rPr>
        <w:t xml:space="preserve"> </w:t>
      </w:r>
      <w:r w:rsidRPr="00422D5C">
        <w:rPr>
          <w:bCs/>
          <w:sz w:val="28"/>
          <w:szCs w:val="28"/>
        </w:rPr>
        <w:t xml:space="preserve">и лизинговые операции при приобретении имущества. </w:t>
      </w:r>
    </w:p>
    <w:p w:rsidR="00A117B6" w:rsidRPr="00422D5C" w:rsidRDefault="00422D5C" w:rsidP="00A117B6">
      <w:pPr>
        <w:spacing w:line="360" w:lineRule="auto"/>
        <w:ind w:firstLine="708"/>
        <w:jc w:val="both"/>
        <w:rPr>
          <w:bCs/>
          <w:iCs/>
          <w:sz w:val="28"/>
          <w:szCs w:val="28"/>
        </w:rPr>
      </w:pPr>
      <w:r>
        <w:rPr>
          <w:bCs/>
          <w:sz w:val="28"/>
          <w:szCs w:val="28"/>
        </w:rPr>
        <w:t>Можно сделать вывод</w:t>
      </w:r>
      <w:r w:rsidR="00A117B6" w:rsidRPr="00422D5C">
        <w:rPr>
          <w:bCs/>
          <w:sz w:val="28"/>
          <w:szCs w:val="28"/>
        </w:rPr>
        <w:t xml:space="preserve">, что использование лизинга, действительно помогает оптимизировать </w:t>
      </w:r>
      <w:r w:rsidRPr="00422D5C">
        <w:rPr>
          <w:bCs/>
          <w:sz w:val="28"/>
          <w:szCs w:val="28"/>
        </w:rPr>
        <w:t xml:space="preserve">налогооблагаемую базу, </w:t>
      </w:r>
      <w:r w:rsidR="00A117B6" w:rsidRPr="00422D5C">
        <w:rPr>
          <w:sz w:val="28"/>
          <w:szCs w:val="28"/>
        </w:rPr>
        <w:t>уменьш</w:t>
      </w:r>
      <w:r w:rsidRPr="00422D5C">
        <w:rPr>
          <w:sz w:val="28"/>
          <w:szCs w:val="28"/>
        </w:rPr>
        <w:t>ить</w:t>
      </w:r>
      <w:r w:rsidR="00A117B6" w:rsidRPr="00422D5C">
        <w:rPr>
          <w:sz w:val="28"/>
          <w:szCs w:val="28"/>
        </w:rPr>
        <w:t xml:space="preserve"> налоговы</w:t>
      </w:r>
      <w:r w:rsidRPr="00422D5C">
        <w:rPr>
          <w:sz w:val="28"/>
          <w:szCs w:val="28"/>
        </w:rPr>
        <w:t>е</w:t>
      </w:r>
      <w:r w:rsidR="00A117B6" w:rsidRPr="00422D5C">
        <w:rPr>
          <w:sz w:val="28"/>
          <w:szCs w:val="28"/>
        </w:rPr>
        <w:t xml:space="preserve"> обязательств</w:t>
      </w:r>
      <w:r w:rsidRPr="00422D5C">
        <w:rPr>
          <w:sz w:val="28"/>
          <w:szCs w:val="28"/>
        </w:rPr>
        <w:t>а</w:t>
      </w:r>
      <w:r w:rsidR="00A117B6" w:rsidRPr="00422D5C">
        <w:rPr>
          <w:sz w:val="28"/>
          <w:szCs w:val="28"/>
        </w:rPr>
        <w:t xml:space="preserve">, при </w:t>
      </w:r>
      <w:r w:rsidRPr="00422D5C">
        <w:rPr>
          <w:sz w:val="28"/>
          <w:szCs w:val="28"/>
        </w:rPr>
        <w:t xml:space="preserve">этом не </w:t>
      </w:r>
      <w:r w:rsidR="00A117B6" w:rsidRPr="00422D5C">
        <w:rPr>
          <w:sz w:val="28"/>
          <w:szCs w:val="28"/>
        </w:rPr>
        <w:t xml:space="preserve"> нарушается законодательство.</w:t>
      </w:r>
    </w:p>
    <w:p w:rsidR="00264D44" w:rsidRPr="002573AD" w:rsidRDefault="00264D44" w:rsidP="00A117B6">
      <w:pPr>
        <w:spacing w:line="360" w:lineRule="auto"/>
        <w:ind w:firstLine="708"/>
        <w:jc w:val="both"/>
        <w:rPr>
          <w:sz w:val="28"/>
          <w:szCs w:val="28"/>
        </w:rPr>
      </w:pPr>
    </w:p>
    <w:p w:rsidR="00E10A43" w:rsidRPr="002573AD" w:rsidRDefault="00E10A43" w:rsidP="002573AD">
      <w:pPr>
        <w:spacing w:line="360" w:lineRule="auto"/>
        <w:ind w:firstLine="708"/>
        <w:jc w:val="both"/>
        <w:rPr>
          <w:sz w:val="28"/>
          <w:szCs w:val="28"/>
        </w:rPr>
      </w:pPr>
      <w:r w:rsidRPr="002573AD">
        <w:rPr>
          <w:sz w:val="28"/>
          <w:szCs w:val="28"/>
        </w:rPr>
        <w:br/>
      </w:r>
      <w:bookmarkStart w:id="0" w:name="_GoBack"/>
      <w:bookmarkEnd w:id="0"/>
    </w:p>
    <w:sectPr w:rsidR="00E10A43" w:rsidRPr="002573AD" w:rsidSect="00D9332C">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0D0" w:rsidRDefault="00E260D0">
      <w:r>
        <w:separator/>
      </w:r>
    </w:p>
  </w:endnote>
  <w:endnote w:type="continuationSeparator" w:id="0">
    <w:p w:rsidR="00E260D0" w:rsidRDefault="00E2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2C" w:rsidRDefault="00D9332C" w:rsidP="002346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9332C" w:rsidRDefault="00D9332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2C" w:rsidRDefault="00D9332C" w:rsidP="002346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C3466">
      <w:rPr>
        <w:rStyle w:val="a7"/>
        <w:noProof/>
      </w:rPr>
      <w:t>1</w:t>
    </w:r>
    <w:r>
      <w:rPr>
        <w:rStyle w:val="a7"/>
      </w:rPr>
      <w:fldChar w:fldCharType="end"/>
    </w:r>
  </w:p>
  <w:p w:rsidR="00D9332C" w:rsidRDefault="00D933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0D0" w:rsidRDefault="00E260D0">
      <w:r>
        <w:separator/>
      </w:r>
    </w:p>
  </w:footnote>
  <w:footnote w:type="continuationSeparator" w:id="0">
    <w:p w:rsidR="00E260D0" w:rsidRDefault="00E26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3F25"/>
    <w:multiLevelType w:val="multilevel"/>
    <w:tmpl w:val="4A7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0F4345"/>
    <w:multiLevelType w:val="multilevel"/>
    <w:tmpl w:val="FB54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8A5205"/>
    <w:multiLevelType w:val="multilevel"/>
    <w:tmpl w:val="BF48C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A43"/>
    <w:rsid w:val="00002794"/>
    <w:rsid w:val="000A5EB0"/>
    <w:rsid w:val="00177F8B"/>
    <w:rsid w:val="001F6009"/>
    <w:rsid w:val="002346CA"/>
    <w:rsid w:val="002573AD"/>
    <w:rsid w:val="00264D44"/>
    <w:rsid w:val="00422D5C"/>
    <w:rsid w:val="00553A77"/>
    <w:rsid w:val="005A274C"/>
    <w:rsid w:val="006A6023"/>
    <w:rsid w:val="006C0FF5"/>
    <w:rsid w:val="0070162B"/>
    <w:rsid w:val="007132CC"/>
    <w:rsid w:val="0075096B"/>
    <w:rsid w:val="007E302A"/>
    <w:rsid w:val="00874827"/>
    <w:rsid w:val="00891D87"/>
    <w:rsid w:val="00965A79"/>
    <w:rsid w:val="009C3466"/>
    <w:rsid w:val="00A117B6"/>
    <w:rsid w:val="00A37D22"/>
    <w:rsid w:val="00AB3A56"/>
    <w:rsid w:val="00B52937"/>
    <w:rsid w:val="00BA3D4A"/>
    <w:rsid w:val="00CE67F3"/>
    <w:rsid w:val="00D4105D"/>
    <w:rsid w:val="00D9332C"/>
    <w:rsid w:val="00DC55FF"/>
    <w:rsid w:val="00E10A43"/>
    <w:rsid w:val="00E260D0"/>
    <w:rsid w:val="00EB592C"/>
    <w:rsid w:val="00F93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69738F4-96EC-4ED6-90C0-48C65BDE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70162B"/>
    <w:pPr>
      <w:spacing w:before="100" w:beforeAutospacing="1" w:after="100" w:afterAutospacing="1"/>
      <w:outlineLvl w:val="0"/>
    </w:pPr>
    <w:rPr>
      <w:b/>
      <w:bCs/>
      <w:kern w:val="36"/>
      <w:sz w:val="48"/>
      <w:szCs w:val="48"/>
    </w:rPr>
  </w:style>
  <w:style w:type="paragraph" w:styleId="3">
    <w:name w:val="heading 3"/>
    <w:basedOn w:val="a"/>
    <w:next w:val="a"/>
    <w:qFormat/>
    <w:rsid w:val="0070162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10A43"/>
    <w:pPr>
      <w:spacing w:before="100" w:beforeAutospacing="1" w:after="100" w:afterAutospacing="1"/>
    </w:pPr>
  </w:style>
  <w:style w:type="character" w:styleId="a4">
    <w:name w:val="Hyperlink"/>
    <w:basedOn w:val="a0"/>
    <w:rsid w:val="00AB3A56"/>
    <w:rPr>
      <w:color w:val="0000FF"/>
      <w:u w:val="single"/>
    </w:rPr>
  </w:style>
  <w:style w:type="character" w:customStyle="1" w:styleId="header2">
    <w:name w:val="header2"/>
    <w:basedOn w:val="a0"/>
    <w:rsid w:val="00AB3A56"/>
  </w:style>
  <w:style w:type="character" w:styleId="a5">
    <w:name w:val="Strong"/>
    <w:basedOn w:val="a0"/>
    <w:qFormat/>
    <w:rsid w:val="0070162B"/>
    <w:rPr>
      <w:b/>
      <w:bCs/>
    </w:rPr>
  </w:style>
  <w:style w:type="paragraph" w:customStyle="1" w:styleId="ConsNormal">
    <w:name w:val="ConsNormal"/>
    <w:rsid w:val="00B52937"/>
    <w:pPr>
      <w:autoSpaceDE w:val="0"/>
      <w:autoSpaceDN w:val="0"/>
      <w:adjustRightInd w:val="0"/>
      <w:ind w:right="19772" w:firstLine="720"/>
    </w:pPr>
    <w:rPr>
      <w:rFonts w:ascii="Arial" w:hAnsi="Arial" w:cs="Arial"/>
    </w:rPr>
  </w:style>
  <w:style w:type="paragraph" w:styleId="a6">
    <w:name w:val="footer"/>
    <w:basedOn w:val="a"/>
    <w:rsid w:val="00D9332C"/>
    <w:pPr>
      <w:tabs>
        <w:tab w:val="center" w:pos="4677"/>
        <w:tab w:val="right" w:pos="9355"/>
      </w:tabs>
    </w:pPr>
  </w:style>
  <w:style w:type="character" w:styleId="a7">
    <w:name w:val="page number"/>
    <w:basedOn w:val="a0"/>
    <w:rsid w:val="00D93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46591">
      <w:bodyDiv w:val="1"/>
      <w:marLeft w:val="0"/>
      <w:marRight w:val="0"/>
      <w:marTop w:val="0"/>
      <w:marBottom w:val="0"/>
      <w:divBdr>
        <w:top w:val="none" w:sz="0" w:space="0" w:color="auto"/>
        <w:left w:val="none" w:sz="0" w:space="0" w:color="auto"/>
        <w:bottom w:val="none" w:sz="0" w:space="0" w:color="auto"/>
        <w:right w:val="none" w:sz="0" w:space="0" w:color="auto"/>
      </w:divBdr>
    </w:div>
    <w:div w:id="845899891">
      <w:bodyDiv w:val="1"/>
      <w:marLeft w:val="0"/>
      <w:marRight w:val="0"/>
      <w:marTop w:val="0"/>
      <w:marBottom w:val="0"/>
      <w:divBdr>
        <w:top w:val="none" w:sz="0" w:space="0" w:color="auto"/>
        <w:left w:val="none" w:sz="0" w:space="0" w:color="auto"/>
        <w:bottom w:val="none" w:sz="0" w:space="0" w:color="auto"/>
        <w:right w:val="none" w:sz="0" w:space="0" w:color="auto"/>
      </w:divBdr>
      <w:divsChild>
        <w:div w:id="728575718">
          <w:marLeft w:val="0"/>
          <w:marRight w:val="0"/>
          <w:marTop w:val="0"/>
          <w:marBottom w:val="0"/>
          <w:divBdr>
            <w:top w:val="none" w:sz="0" w:space="0" w:color="auto"/>
            <w:left w:val="none" w:sz="0" w:space="0" w:color="auto"/>
            <w:bottom w:val="none" w:sz="0" w:space="0" w:color="auto"/>
            <w:right w:val="none" w:sz="0" w:space="0" w:color="auto"/>
          </w:divBdr>
        </w:div>
        <w:div w:id="2109544251">
          <w:marLeft w:val="0"/>
          <w:marRight w:val="0"/>
          <w:marTop w:val="0"/>
          <w:marBottom w:val="0"/>
          <w:divBdr>
            <w:top w:val="none" w:sz="0" w:space="0" w:color="auto"/>
            <w:left w:val="none" w:sz="0" w:space="0" w:color="auto"/>
            <w:bottom w:val="none" w:sz="0" w:space="0" w:color="auto"/>
            <w:right w:val="none" w:sz="0" w:space="0" w:color="auto"/>
          </w:divBdr>
        </w:div>
      </w:divsChild>
    </w:div>
    <w:div w:id="1073351045">
      <w:bodyDiv w:val="1"/>
      <w:marLeft w:val="0"/>
      <w:marRight w:val="0"/>
      <w:marTop w:val="0"/>
      <w:marBottom w:val="0"/>
      <w:divBdr>
        <w:top w:val="none" w:sz="0" w:space="0" w:color="auto"/>
        <w:left w:val="none" w:sz="0" w:space="0" w:color="auto"/>
        <w:bottom w:val="none" w:sz="0" w:space="0" w:color="auto"/>
        <w:right w:val="none" w:sz="0" w:space="0" w:color="auto"/>
      </w:divBdr>
    </w:div>
    <w:div w:id="1222984982">
      <w:bodyDiv w:val="1"/>
      <w:marLeft w:val="0"/>
      <w:marRight w:val="0"/>
      <w:marTop w:val="0"/>
      <w:marBottom w:val="0"/>
      <w:divBdr>
        <w:top w:val="none" w:sz="0" w:space="0" w:color="auto"/>
        <w:left w:val="none" w:sz="0" w:space="0" w:color="auto"/>
        <w:bottom w:val="none" w:sz="0" w:space="0" w:color="auto"/>
        <w:right w:val="none" w:sz="0" w:space="0" w:color="auto"/>
      </w:divBdr>
    </w:div>
    <w:div w:id="157774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Лизинговые схемы налоговой оптимизации</vt:lpstr>
    </vt:vector>
  </TitlesOfParts>
  <Company>fond</Company>
  <LinksUpToDate>false</LinksUpToDate>
  <CharactersWithSpaces>25789</CharactersWithSpaces>
  <SharedDoc>false</SharedDoc>
  <HLinks>
    <vt:vector size="84" baseType="variant">
      <vt:variant>
        <vt:i4>8126518</vt:i4>
      </vt:variant>
      <vt:variant>
        <vt:i4>39</vt:i4>
      </vt:variant>
      <vt:variant>
        <vt:i4>0</vt:i4>
      </vt:variant>
      <vt:variant>
        <vt:i4>5</vt:i4>
      </vt:variant>
      <vt:variant>
        <vt:lpwstr>http://ru.wikipedia.org/wiki/%D0%A1%D0%BE%D0%B1%D1%81%D1%82%D0%B2%D0%B5%D0%BD%D0%BD%D0%B8%D0%BA</vt:lpwstr>
      </vt:variant>
      <vt:variant>
        <vt:lpwstr/>
      </vt:variant>
      <vt:variant>
        <vt:i4>8323135</vt:i4>
      </vt:variant>
      <vt:variant>
        <vt:i4>36</vt:i4>
      </vt:variant>
      <vt:variant>
        <vt:i4>0</vt:i4>
      </vt:variant>
      <vt:variant>
        <vt:i4>5</vt:i4>
      </vt:variant>
      <vt:variant>
        <vt:lpwstr>http://ru.wikipedia.org/wiki/%D0%94%D0%BE%D0%B3%D0%BE%D0%B2%D0%BE%D1%80</vt:lpwstr>
      </vt:variant>
      <vt:variant>
        <vt:lpwstr/>
      </vt:variant>
      <vt:variant>
        <vt:i4>2359406</vt:i4>
      </vt:variant>
      <vt:variant>
        <vt:i4>33</vt:i4>
      </vt:variant>
      <vt:variant>
        <vt:i4>0</vt:i4>
      </vt:variant>
      <vt:variant>
        <vt:i4>5</vt:i4>
      </vt:variant>
      <vt:variant>
        <vt:lpwstr>http://ru.wikipedia.org/wiki/%D0%9F%D1%80%D0%B5%D0%B4%D0%BF%D1%80%D0%B8%D0%BD%D0%B8%D0%BC%D0%B0%D1%82%D0%B5%D0%BB%D1%8C%D1%81%D1%82%D0%B2%D0%BE</vt:lpwstr>
      </vt:variant>
      <vt:variant>
        <vt:lpwstr/>
      </vt:variant>
      <vt:variant>
        <vt:i4>8323169</vt:i4>
      </vt:variant>
      <vt:variant>
        <vt:i4>30</vt:i4>
      </vt:variant>
      <vt:variant>
        <vt:i4>0</vt:i4>
      </vt:variant>
      <vt:variant>
        <vt:i4>5</vt:i4>
      </vt:variant>
      <vt:variant>
        <vt:lpwstr>http://ru.wikipedia.org/wiki/%D0%9F%D0%BE%D0%BB%D1%8C%D0%B7%D0%BE%D0%B2%D0%B0%D0%BD%D0%B8%D0%B5</vt:lpwstr>
      </vt:variant>
      <vt:variant>
        <vt:lpwstr/>
      </vt:variant>
      <vt:variant>
        <vt:i4>5439507</vt:i4>
      </vt:variant>
      <vt:variant>
        <vt:i4>27</vt:i4>
      </vt:variant>
      <vt:variant>
        <vt:i4>0</vt:i4>
      </vt:variant>
      <vt:variant>
        <vt:i4>5</vt:i4>
      </vt:variant>
      <vt:variant>
        <vt:lpwstr>http://ru.wikipedia.org/wiki/%D0%92%D0%BB%D0%B0%D0%B4%D0%B5%D0%BD%D0%B8%D0%B5</vt:lpwstr>
      </vt:variant>
      <vt:variant>
        <vt:lpwstr/>
      </vt:variant>
      <vt:variant>
        <vt:i4>5439518</vt:i4>
      </vt:variant>
      <vt:variant>
        <vt:i4>24</vt:i4>
      </vt:variant>
      <vt:variant>
        <vt:i4>0</vt:i4>
      </vt:variant>
      <vt:variant>
        <vt:i4>5</vt:i4>
      </vt:variant>
      <vt:variant>
        <vt:lpwstr>http://ru.wikipedia.org/wiki/%D0%9F%D1%80%D0%BE%D0%B4%D0%B0%D0%B2%D0%B5%D1%86</vt:lpwstr>
      </vt:variant>
      <vt:variant>
        <vt:lpwstr/>
      </vt:variant>
      <vt:variant>
        <vt:i4>2359354</vt:i4>
      </vt:variant>
      <vt:variant>
        <vt:i4>21</vt:i4>
      </vt:variant>
      <vt:variant>
        <vt:i4>0</vt:i4>
      </vt:variant>
      <vt:variant>
        <vt:i4>5</vt:i4>
      </vt:variant>
      <vt:variant>
        <vt:lpwstr>http://ru.wikipedia.org/wiki/%D0%98%D0%BC%D1%83%D1%89%D0%B5%D1%81%D1%82%D0%B2%D0%BE</vt:lpwstr>
      </vt:variant>
      <vt:variant>
        <vt:lpwstr/>
      </vt:variant>
      <vt:variant>
        <vt:i4>2359352</vt:i4>
      </vt:variant>
      <vt:variant>
        <vt:i4>18</vt:i4>
      </vt:variant>
      <vt:variant>
        <vt:i4>0</vt:i4>
      </vt:variant>
      <vt:variant>
        <vt:i4>5</vt:i4>
      </vt:variant>
      <vt:variant>
        <vt:lpwstr>http://ru.wikipedia.org/wiki/%D0%9B%D0%B8%D0%B7%D0%B8%D0%BD%D0%B3%D0%BE%D0%BF%D0%BE%D0%BB%D1%83%D1%87%D0%B0%D1%82%D0%B5%D0%BB%D1%8C</vt:lpwstr>
      </vt:variant>
      <vt:variant>
        <vt:lpwstr/>
      </vt:variant>
      <vt:variant>
        <vt:i4>2556008</vt:i4>
      </vt:variant>
      <vt:variant>
        <vt:i4>15</vt:i4>
      </vt:variant>
      <vt:variant>
        <vt:i4>0</vt:i4>
      </vt:variant>
      <vt:variant>
        <vt:i4>5</vt:i4>
      </vt:variant>
      <vt:variant>
        <vt:lpwstr>http://ru.wikipedia.org/wiki/%D0%A1%D0%BE%D0%B1%D1%81%D1%82%D0%B2%D0%B5%D0%BD%D0%BD%D0%BE%D1%81%D1%82%D1%8C</vt:lpwstr>
      </vt:variant>
      <vt:variant>
        <vt:lpwstr/>
      </vt:variant>
      <vt:variant>
        <vt:i4>2359401</vt:i4>
      </vt:variant>
      <vt:variant>
        <vt:i4>12</vt:i4>
      </vt:variant>
      <vt:variant>
        <vt:i4>0</vt:i4>
      </vt:variant>
      <vt:variant>
        <vt:i4>5</vt:i4>
      </vt:variant>
      <vt:variant>
        <vt:lpwstr>http://ru.wikipedia.org/wiki/%D0%9B%D0%B8%D0%B7%D0%B8%D0%BD%D0%B3%D0%BE%D0%B4%D0%B0%D1%82%D0%B5%D0%BB%D1%8C</vt:lpwstr>
      </vt:variant>
      <vt:variant>
        <vt:lpwstr/>
      </vt:variant>
      <vt:variant>
        <vt:i4>852090</vt:i4>
      </vt:variant>
      <vt:variant>
        <vt:i4>9</vt:i4>
      </vt:variant>
      <vt:variant>
        <vt:i4>0</vt:i4>
      </vt:variant>
      <vt:variant>
        <vt:i4>5</vt:i4>
      </vt:variant>
      <vt:variant>
        <vt:lpwstr>http://ru.wikipedia.org/wiki/%D0%9E%D1%81%D0%BD%D0%BE%D0%B2%D0%BD%D1%8B%D0%B5_%D1%81%D1%80%D0%B5%D0%B4%D1%81%D1%82%D0%B2%D0%B0</vt:lpwstr>
      </vt:variant>
      <vt:variant>
        <vt:lpwstr/>
      </vt:variant>
      <vt:variant>
        <vt:i4>786552</vt:i4>
      </vt:variant>
      <vt:variant>
        <vt:i4>6</vt:i4>
      </vt:variant>
      <vt:variant>
        <vt:i4>0</vt:i4>
      </vt:variant>
      <vt:variant>
        <vt:i4>5</vt:i4>
      </vt:variant>
      <vt:variant>
        <vt:lpwstr>http://ru.wikipedia.org/wiki/%D0%A4%D0%B8%D0%BD%D0%B0%D0%BD%D1%81%D0%BE%D0%B2%D1%8B%D0%B5_%D1%83%D1%81%D0%BB%D1%83%D0%B3%D0%B8</vt:lpwstr>
      </vt:variant>
      <vt:variant>
        <vt:lpwstr/>
      </vt:variant>
      <vt:variant>
        <vt:i4>327803</vt:i4>
      </vt:variant>
      <vt:variant>
        <vt:i4>3</vt:i4>
      </vt:variant>
      <vt:variant>
        <vt:i4>0</vt:i4>
      </vt:variant>
      <vt:variant>
        <vt:i4>5</vt:i4>
      </vt:variant>
      <vt:variant>
        <vt:lpwstr>http://ru.wikipedia.org/wiki/%D0%90%D0%BD%D0%B3%D0%BB%D0%B8%D0%B9%D1%81%D0%BA%D0%B8%D0%B9_%D1%8F%D0%B7%D1%8B%D0%BA</vt:lpwstr>
      </vt:variant>
      <vt:variant>
        <vt:lpwstr/>
      </vt:variant>
      <vt:variant>
        <vt:i4>327803</vt:i4>
      </vt:variant>
      <vt:variant>
        <vt:i4>0</vt:i4>
      </vt:variant>
      <vt:variant>
        <vt:i4>0</vt:i4>
      </vt:variant>
      <vt:variant>
        <vt:i4>5</vt:i4>
      </vt:variant>
      <vt:variant>
        <vt:lpwstr>http://ru.wikipedia.org/wiki/%D0%90%D0%BD%D0%B3%D0%BB%D0%B8%D0%B9%D1%81%D0%BA%D0%B8%D0%B9_%D1%8F%D0%B7%D1%8B%D0%BA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Лизинговые схемы налоговой оптимизации</dc:title>
  <dc:subject/>
  <dc:creator>user</dc:creator>
  <cp:keywords/>
  <dc:description/>
  <cp:lastModifiedBy>Irina</cp:lastModifiedBy>
  <cp:revision>2</cp:revision>
  <dcterms:created xsi:type="dcterms:W3CDTF">2014-08-21T18:41:00Z</dcterms:created>
  <dcterms:modified xsi:type="dcterms:W3CDTF">2014-08-21T18:41:00Z</dcterms:modified>
</cp:coreProperties>
</file>