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693" w:rsidRPr="00832693" w:rsidRDefault="00832693" w:rsidP="007126E9">
      <w:pPr>
        <w:pStyle w:val="a5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32693">
        <w:rPr>
          <w:rFonts w:ascii="Times New Roman" w:hAnsi="Times New Roman"/>
          <w:color w:val="000000"/>
          <w:sz w:val="28"/>
          <w:szCs w:val="28"/>
        </w:rPr>
        <w:t>МІНІСТЕРСТВО ОСВІТИ УКРАЇНИ</w:t>
      </w:r>
    </w:p>
    <w:p w:rsidR="00832693" w:rsidRPr="00832693" w:rsidRDefault="00832693" w:rsidP="007126E9">
      <w:pPr>
        <w:spacing w:line="360" w:lineRule="auto"/>
        <w:jc w:val="center"/>
        <w:rPr>
          <w:i/>
          <w:color w:val="000000"/>
        </w:rPr>
      </w:pPr>
      <w:r w:rsidRPr="00832693">
        <w:rPr>
          <w:i/>
          <w:color w:val="000000"/>
        </w:rPr>
        <w:t>Бердичівський політехнічний коледж</w:t>
      </w:r>
    </w:p>
    <w:p w:rsidR="00832693" w:rsidRPr="00832693" w:rsidRDefault="00832693" w:rsidP="007126E9">
      <w:pPr>
        <w:spacing w:line="360" w:lineRule="auto"/>
        <w:jc w:val="center"/>
        <w:rPr>
          <w:b/>
          <w:i/>
          <w:color w:val="000000"/>
        </w:rPr>
      </w:pPr>
    </w:p>
    <w:p w:rsidR="00832693" w:rsidRPr="00832693" w:rsidRDefault="00832693" w:rsidP="007126E9">
      <w:pPr>
        <w:spacing w:line="360" w:lineRule="auto"/>
        <w:jc w:val="center"/>
        <w:rPr>
          <w:b/>
          <w:i/>
          <w:color w:val="000000"/>
        </w:rPr>
      </w:pPr>
    </w:p>
    <w:p w:rsidR="00832693" w:rsidRPr="00832693" w:rsidRDefault="00832693" w:rsidP="007126E9">
      <w:pPr>
        <w:spacing w:line="360" w:lineRule="auto"/>
        <w:jc w:val="center"/>
        <w:rPr>
          <w:b/>
          <w:i/>
          <w:color w:val="000000"/>
        </w:rPr>
      </w:pPr>
    </w:p>
    <w:p w:rsidR="00832693" w:rsidRPr="00832693" w:rsidRDefault="00832693" w:rsidP="007126E9">
      <w:pPr>
        <w:spacing w:line="360" w:lineRule="auto"/>
        <w:jc w:val="center"/>
        <w:rPr>
          <w:b/>
          <w:i/>
          <w:color w:val="000000"/>
        </w:rPr>
      </w:pPr>
    </w:p>
    <w:p w:rsidR="00832693" w:rsidRPr="00832693" w:rsidRDefault="00832693" w:rsidP="007126E9">
      <w:pPr>
        <w:spacing w:line="360" w:lineRule="auto"/>
        <w:jc w:val="center"/>
        <w:rPr>
          <w:b/>
          <w:i/>
          <w:color w:val="000000"/>
        </w:rPr>
      </w:pPr>
    </w:p>
    <w:p w:rsidR="00832693" w:rsidRPr="00832693" w:rsidRDefault="00832693" w:rsidP="007126E9">
      <w:pPr>
        <w:spacing w:line="360" w:lineRule="auto"/>
        <w:jc w:val="center"/>
        <w:rPr>
          <w:b/>
          <w:i/>
          <w:color w:val="000000"/>
        </w:rPr>
      </w:pPr>
    </w:p>
    <w:p w:rsidR="00832693" w:rsidRPr="00832693" w:rsidRDefault="00832693" w:rsidP="007126E9">
      <w:pPr>
        <w:spacing w:line="360" w:lineRule="auto"/>
        <w:jc w:val="center"/>
        <w:rPr>
          <w:b/>
          <w:i/>
          <w:color w:val="000000"/>
        </w:rPr>
      </w:pPr>
    </w:p>
    <w:p w:rsidR="00832693" w:rsidRPr="00832693" w:rsidRDefault="00832693" w:rsidP="007126E9">
      <w:pPr>
        <w:spacing w:line="360" w:lineRule="auto"/>
        <w:jc w:val="center"/>
        <w:rPr>
          <w:b/>
          <w:i/>
          <w:color w:val="000000"/>
        </w:rPr>
      </w:pPr>
    </w:p>
    <w:p w:rsidR="00832693" w:rsidRPr="00832693" w:rsidRDefault="00832693" w:rsidP="007126E9">
      <w:pPr>
        <w:spacing w:line="360" w:lineRule="auto"/>
        <w:jc w:val="center"/>
        <w:rPr>
          <w:b/>
          <w:i/>
          <w:color w:val="000000"/>
        </w:rPr>
      </w:pPr>
    </w:p>
    <w:p w:rsidR="00832693" w:rsidRPr="00832693" w:rsidRDefault="00832693" w:rsidP="007126E9">
      <w:pPr>
        <w:spacing w:line="360" w:lineRule="auto"/>
        <w:jc w:val="center"/>
        <w:rPr>
          <w:b/>
          <w:i/>
          <w:color w:val="000000"/>
        </w:rPr>
      </w:pPr>
    </w:p>
    <w:p w:rsidR="00832693" w:rsidRPr="00832693" w:rsidRDefault="00832693" w:rsidP="007126E9">
      <w:pPr>
        <w:spacing w:line="360" w:lineRule="auto"/>
        <w:jc w:val="center"/>
        <w:rPr>
          <w:b/>
          <w:i/>
          <w:color w:val="000000"/>
        </w:rPr>
      </w:pPr>
    </w:p>
    <w:p w:rsidR="00832693" w:rsidRPr="00832693" w:rsidRDefault="00832693" w:rsidP="007126E9">
      <w:pPr>
        <w:spacing w:line="360" w:lineRule="auto"/>
        <w:jc w:val="center"/>
        <w:rPr>
          <w:b/>
          <w:i/>
          <w:color w:val="000000"/>
        </w:rPr>
      </w:pPr>
    </w:p>
    <w:p w:rsidR="00832693" w:rsidRPr="00832693" w:rsidRDefault="00832693" w:rsidP="007126E9">
      <w:pPr>
        <w:spacing w:line="360" w:lineRule="auto"/>
        <w:jc w:val="center"/>
        <w:rPr>
          <w:b/>
          <w:i/>
          <w:color w:val="000000"/>
        </w:rPr>
      </w:pPr>
    </w:p>
    <w:p w:rsidR="00832693" w:rsidRPr="00832693" w:rsidRDefault="00832693" w:rsidP="007126E9">
      <w:pPr>
        <w:spacing w:line="360" w:lineRule="auto"/>
        <w:jc w:val="center"/>
        <w:rPr>
          <w:b/>
          <w:i/>
          <w:color w:val="000000"/>
          <w:szCs w:val="40"/>
          <w:u w:val="single"/>
        </w:rPr>
      </w:pPr>
      <w:r w:rsidRPr="00832693">
        <w:rPr>
          <w:b/>
          <w:i/>
          <w:color w:val="000000"/>
          <w:szCs w:val="40"/>
        </w:rPr>
        <w:t>Контрольна</w:t>
      </w:r>
      <w:r w:rsidRPr="00832693">
        <w:rPr>
          <w:b/>
          <w:i/>
          <w:color w:val="000000"/>
          <w:szCs w:val="40"/>
          <w:u w:val="single"/>
        </w:rPr>
        <w:t xml:space="preserve"> </w:t>
      </w:r>
      <w:r w:rsidRPr="00832693">
        <w:rPr>
          <w:b/>
          <w:i/>
          <w:color w:val="000000"/>
          <w:szCs w:val="40"/>
        </w:rPr>
        <w:t>робота</w:t>
      </w:r>
    </w:p>
    <w:p w:rsidR="00832693" w:rsidRPr="00832693" w:rsidRDefault="00832693" w:rsidP="007126E9">
      <w:pPr>
        <w:spacing w:line="360" w:lineRule="auto"/>
        <w:jc w:val="center"/>
        <w:rPr>
          <w:b/>
          <w:color w:val="000000"/>
        </w:rPr>
      </w:pPr>
      <w:r w:rsidRPr="00832693">
        <w:rPr>
          <w:b/>
          <w:color w:val="000000"/>
        </w:rPr>
        <w:t xml:space="preserve">з предмета </w:t>
      </w:r>
      <w:r>
        <w:rPr>
          <w:b/>
          <w:color w:val="000000"/>
        </w:rPr>
        <w:t>«</w:t>
      </w:r>
      <w:r w:rsidRPr="00832693">
        <w:rPr>
          <w:b/>
          <w:i/>
          <w:color w:val="000000"/>
          <w:szCs w:val="38"/>
        </w:rPr>
        <w:t>Комп’ютерні мережі</w:t>
      </w:r>
      <w:r>
        <w:rPr>
          <w:b/>
          <w:color w:val="000000"/>
        </w:rPr>
        <w:t>»</w:t>
      </w:r>
    </w:p>
    <w:p w:rsidR="00832693" w:rsidRPr="00832693" w:rsidRDefault="00832693" w:rsidP="007126E9">
      <w:pPr>
        <w:spacing w:line="360" w:lineRule="auto"/>
        <w:jc w:val="center"/>
        <w:rPr>
          <w:b/>
          <w:i/>
          <w:color w:val="000000"/>
        </w:rPr>
      </w:pPr>
    </w:p>
    <w:p w:rsidR="00832693" w:rsidRPr="00832693" w:rsidRDefault="00832693" w:rsidP="007126E9">
      <w:pPr>
        <w:spacing w:line="360" w:lineRule="auto"/>
        <w:jc w:val="center"/>
        <w:rPr>
          <w:b/>
          <w:i/>
          <w:color w:val="000000"/>
        </w:rPr>
      </w:pPr>
    </w:p>
    <w:p w:rsidR="00832693" w:rsidRPr="00832693" w:rsidRDefault="00832693" w:rsidP="007126E9">
      <w:pPr>
        <w:spacing w:line="360" w:lineRule="auto"/>
        <w:jc w:val="center"/>
        <w:rPr>
          <w:b/>
          <w:i/>
          <w:color w:val="000000"/>
        </w:rPr>
      </w:pPr>
    </w:p>
    <w:p w:rsidR="00832693" w:rsidRPr="00832693" w:rsidRDefault="00832693" w:rsidP="007126E9">
      <w:pPr>
        <w:spacing w:line="360" w:lineRule="auto"/>
        <w:jc w:val="center"/>
        <w:rPr>
          <w:b/>
          <w:i/>
          <w:color w:val="000000"/>
        </w:rPr>
      </w:pPr>
    </w:p>
    <w:p w:rsidR="00832693" w:rsidRPr="00832693" w:rsidRDefault="00832693" w:rsidP="007126E9">
      <w:pPr>
        <w:spacing w:line="360" w:lineRule="auto"/>
        <w:jc w:val="center"/>
        <w:rPr>
          <w:b/>
          <w:i/>
          <w:color w:val="000000"/>
        </w:rPr>
      </w:pPr>
    </w:p>
    <w:p w:rsidR="00832693" w:rsidRPr="00832693" w:rsidRDefault="00832693" w:rsidP="007126E9">
      <w:pPr>
        <w:spacing w:line="360" w:lineRule="auto"/>
        <w:jc w:val="center"/>
        <w:rPr>
          <w:b/>
          <w:i/>
          <w:color w:val="000000"/>
        </w:rPr>
      </w:pPr>
    </w:p>
    <w:p w:rsidR="00832693" w:rsidRPr="00832693" w:rsidRDefault="00832693" w:rsidP="007126E9">
      <w:pPr>
        <w:spacing w:line="360" w:lineRule="auto"/>
        <w:jc w:val="center"/>
        <w:rPr>
          <w:b/>
          <w:i/>
          <w:color w:val="000000"/>
        </w:rPr>
      </w:pPr>
    </w:p>
    <w:p w:rsidR="00832693" w:rsidRPr="00832693" w:rsidRDefault="00832693" w:rsidP="007126E9">
      <w:pPr>
        <w:spacing w:line="360" w:lineRule="auto"/>
        <w:jc w:val="center"/>
        <w:rPr>
          <w:b/>
          <w:i/>
          <w:color w:val="000000"/>
        </w:rPr>
      </w:pPr>
    </w:p>
    <w:p w:rsidR="00832693" w:rsidRPr="00832693" w:rsidRDefault="00832693" w:rsidP="007126E9">
      <w:pPr>
        <w:spacing w:line="360" w:lineRule="auto"/>
        <w:jc w:val="center"/>
        <w:rPr>
          <w:b/>
          <w:i/>
          <w:color w:val="000000"/>
        </w:rPr>
      </w:pPr>
    </w:p>
    <w:p w:rsidR="00832693" w:rsidRDefault="00832693" w:rsidP="007126E9">
      <w:pPr>
        <w:spacing w:line="360" w:lineRule="auto"/>
        <w:jc w:val="center"/>
        <w:rPr>
          <w:b/>
          <w:i/>
          <w:color w:val="000000"/>
        </w:rPr>
      </w:pPr>
    </w:p>
    <w:p w:rsidR="00832693" w:rsidRDefault="00832693" w:rsidP="007126E9">
      <w:pPr>
        <w:spacing w:line="360" w:lineRule="auto"/>
        <w:jc w:val="center"/>
        <w:rPr>
          <w:b/>
          <w:i/>
          <w:color w:val="000000"/>
        </w:rPr>
      </w:pPr>
    </w:p>
    <w:p w:rsidR="00832693" w:rsidRPr="00832693" w:rsidRDefault="00832693" w:rsidP="007126E9">
      <w:pPr>
        <w:spacing w:line="360" w:lineRule="auto"/>
        <w:jc w:val="center"/>
        <w:rPr>
          <w:b/>
          <w:bCs/>
          <w:color w:val="000000"/>
          <w:szCs w:val="26"/>
        </w:rPr>
      </w:pPr>
      <w:r w:rsidRPr="00832693">
        <w:rPr>
          <w:b/>
          <w:bCs/>
          <w:color w:val="000000"/>
          <w:szCs w:val="26"/>
        </w:rPr>
        <w:t>м. Бердичів</w:t>
      </w:r>
    </w:p>
    <w:p w:rsidR="007126E9" w:rsidRDefault="00832693" w:rsidP="007126E9">
      <w:pPr>
        <w:spacing w:line="360" w:lineRule="auto"/>
        <w:jc w:val="center"/>
        <w:rPr>
          <w:b/>
          <w:bCs/>
          <w:color w:val="000000"/>
          <w:szCs w:val="26"/>
        </w:rPr>
      </w:pPr>
      <w:r w:rsidRPr="00832693">
        <w:rPr>
          <w:b/>
          <w:bCs/>
          <w:color w:val="000000"/>
          <w:szCs w:val="26"/>
        </w:rPr>
        <w:t>2007</w:t>
      </w:r>
      <w:r>
        <w:rPr>
          <w:b/>
          <w:bCs/>
          <w:color w:val="000000"/>
          <w:szCs w:val="26"/>
        </w:rPr>
        <w:t> </w:t>
      </w:r>
      <w:r w:rsidRPr="00832693">
        <w:rPr>
          <w:b/>
          <w:bCs/>
          <w:color w:val="000000"/>
          <w:szCs w:val="26"/>
        </w:rPr>
        <w:t>р.</w:t>
      </w:r>
    </w:p>
    <w:p w:rsidR="00D200CC" w:rsidRPr="00583CD4" w:rsidRDefault="007126E9" w:rsidP="007126E9">
      <w:pPr>
        <w:spacing w:line="360" w:lineRule="auto"/>
        <w:ind w:firstLine="700"/>
        <w:jc w:val="both"/>
        <w:rPr>
          <w:b/>
          <w:color w:val="000000"/>
          <w:szCs w:val="32"/>
        </w:rPr>
      </w:pPr>
      <w:r>
        <w:rPr>
          <w:b/>
          <w:bCs/>
          <w:color w:val="000000"/>
          <w:szCs w:val="26"/>
        </w:rPr>
        <w:br w:type="page"/>
      </w:r>
      <w:r w:rsidR="00681102" w:rsidRPr="00832693">
        <w:rPr>
          <w:b/>
          <w:color w:val="000000"/>
          <w:szCs w:val="32"/>
        </w:rPr>
        <w:lastRenderedPageBreak/>
        <w:t>1.</w:t>
      </w:r>
      <w:r w:rsidR="00D200CC" w:rsidRPr="00832693">
        <w:rPr>
          <w:b/>
          <w:color w:val="000000"/>
          <w:szCs w:val="32"/>
        </w:rPr>
        <w:t xml:space="preserve"> Характеристика та призначення</w:t>
      </w:r>
      <w:r w:rsidR="00832693">
        <w:rPr>
          <w:b/>
          <w:color w:val="000000"/>
          <w:szCs w:val="32"/>
        </w:rPr>
        <w:t xml:space="preserve"> </w:t>
      </w:r>
      <w:r w:rsidR="00583CD4">
        <w:rPr>
          <w:b/>
          <w:color w:val="000000"/>
          <w:szCs w:val="32"/>
        </w:rPr>
        <w:t>маршрутиза</w:t>
      </w:r>
      <w:r>
        <w:rPr>
          <w:b/>
          <w:color w:val="000000"/>
          <w:szCs w:val="32"/>
        </w:rPr>
        <w:t>торів</w:t>
      </w:r>
    </w:p>
    <w:p w:rsidR="008E2095" w:rsidRPr="00832693" w:rsidRDefault="008E2095" w:rsidP="00832693">
      <w:pPr>
        <w:tabs>
          <w:tab w:val="num" w:pos="480"/>
        </w:tabs>
        <w:spacing w:line="360" w:lineRule="auto"/>
        <w:ind w:firstLine="709"/>
        <w:jc w:val="both"/>
        <w:rPr>
          <w:color w:val="000000"/>
          <w:u w:val="single"/>
        </w:rPr>
      </w:pPr>
    </w:p>
    <w:p w:rsidR="008013AF" w:rsidRPr="00832693" w:rsidRDefault="008013AF" w:rsidP="00832693">
      <w:pPr>
        <w:spacing w:line="360" w:lineRule="auto"/>
        <w:ind w:firstLine="709"/>
        <w:jc w:val="both"/>
        <w:rPr>
          <w:color w:val="000000"/>
        </w:rPr>
      </w:pPr>
      <w:r w:rsidRPr="00832693">
        <w:rPr>
          <w:color w:val="000000"/>
        </w:rPr>
        <w:t>Необхідність маршрутизація виникає в наступному випадку. Із збільшенням кількості вузлів у мережі ефективність роботи останньої поступово знижується. Це виникає за рахунок збільшення кількості широкомовних повідомлень якими обмінюються вузли мережі. В кінцевому випадку мережа буде працювати сама на себе передаючи тільки широкомовні повідомлення. Одним з виходів із даної ситуації є обмеження простору для широкомовних повідомлень шляхом розбиття великої мережі на більш малі підмережі. Але в такому випадку необхідно використовувати механізми, які б дозволили вузлам однієї підмережі взаємодіяти з вузлами іншої мережі. Це досягається використанням маршрутизаторів, які виконують маршрутизацію, процес передачі пакетів між підмережами, що входять до великої складеної мережі. Розрізняють пряму маршрутизацію і непряму маршрутизацію. Пряма маршрутизація здійснюється між вузлами однієї підмережі. Непряма маршрутизація, це передача дейтаграм між вузлами різних підмереж.</w:t>
      </w:r>
    </w:p>
    <w:p w:rsidR="008013AF" w:rsidRPr="00832693" w:rsidRDefault="008013AF" w:rsidP="00832693">
      <w:pPr>
        <w:spacing w:line="360" w:lineRule="auto"/>
        <w:ind w:firstLine="709"/>
        <w:jc w:val="both"/>
        <w:rPr>
          <w:color w:val="000000"/>
        </w:rPr>
      </w:pPr>
      <w:r w:rsidRPr="00832693">
        <w:rPr>
          <w:color w:val="000000"/>
        </w:rPr>
        <w:t>Маршрутизатор являє собою пристрій, що має один або кілька мережних інтерфейсів для підключення локальних мереж або віддалених з’єднань. Кожному фізичному інтерфейсу ставиться у відповідність одна чи кілька ІР-підмереж, що мають з ним безпосередній зв’язок. Маршрутизатор виконує міжмережну передачі пакетів між вузлами доступних йому підмереж. До однієї з функцій маршрутизатора входить зменшення полю TTL (Time tо Live, час життя) на одиницю при приході пакету, а потім кожну секунду його перебування в маршрутизаторі.</w:t>
      </w:r>
    </w:p>
    <w:p w:rsidR="008013AF" w:rsidRPr="00832693" w:rsidRDefault="008013AF" w:rsidP="00832693">
      <w:pPr>
        <w:spacing w:line="360" w:lineRule="auto"/>
        <w:ind w:firstLine="709"/>
        <w:jc w:val="both"/>
        <w:rPr>
          <w:color w:val="000000"/>
        </w:rPr>
      </w:pPr>
      <w:r w:rsidRPr="00832693">
        <w:rPr>
          <w:color w:val="000000"/>
        </w:rPr>
        <w:t>У своїй роботі маршрутизатор використовує таблицю маршрутизації, в якій міститься інформація про ІР-адреси і маски підмереж, підключених до його портів мереж, а також список сусідніх маршрутизаторів.</w:t>
      </w:r>
    </w:p>
    <w:p w:rsidR="008013AF" w:rsidRPr="00832693" w:rsidRDefault="008013AF" w:rsidP="00832693">
      <w:pPr>
        <w:spacing w:line="360" w:lineRule="auto"/>
        <w:ind w:firstLine="709"/>
        <w:jc w:val="both"/>
        <w:rPr>
          <w:color w:val="000000"/>
        </w:rPr>
      </w:pPr>
      <w:r w:rsidRPr="00832693">
        <w:rPr>
          <w:color w:val="000000"/>
        </w:rPr>
        <w:t xml:space="preserve">Особливим маршрутом, що має бути присутнім в будь якій таблиці маршрутизації є </w:t>
      </w:r>
      <w:r w:rsidR="00832693">
        <w:rPr>
          <w:color w:val="000000"/>
        </w:rPr>
        <w:t>«</w:t>
      </w:r>
      <w:r w:rsidRPr="00832693">
        <w:rPr>
          <w:color w:val="000000"/>
        </w:rPr>
        <w:t>Маршрут за замовчуванням</w:t>
      </w:r>
      <w:r w:rsidR="00832693">
        <w:rPr>
          <w:color w:val="000000"/>
        </w:rPr>
        <w:t>»</w:t>
      </w:r>
      <w:r w:rsidRPr="00832693">
        <w:rPr>
          <w:color w:val="000000"/>
        </w:rPr>
        <w:t xml:space="preserve">, він також може мати назви </w:t>
      </w:r>
      <w:r w:rsidR="00832693">
        <w:rPr>
          <w:color w:val="000000"/>
        </w:rPr>
        <w:t>«</w:t>
      </w:r>
      <w:r w:rsidRPr="00832693">
        <w:rPr>
          <w:color w:val="000000"/>
        </w:rPr>
        <w:t>Основний шлюз</w:t>
      </w:r>
      <w:r w:rsidR="00832693">
        <w:rPr>
          <w:color w:val="000000"/>
        </w:rPr>
        <w:t>»</w:t>
      </w:r>
      <w:r w:rsidRPr="00832693">
        <w:rPr>
          <w:color w:val="000000"/>
        </w:rPr>
        <w:t xml:space="preserve">, </w:t>
      </w:r>
      <w:r w:rsidR="00832693">
        <w:rPr>
          <w:color w:val="000000"/>
        </w:rPr>
        <w:t>«</w:t>
      </w:r>
      <w:r w:rsidRPr="00832693">
        <w:rPr>
          <w:color w:val="000000"/>
        </w:rPr>
        <w:t>Основний маршрут</w:t>
      </w:r>
      <w:r w:rsidR="00832693">
        <w:rPr>
          <w:color w:val="000000"/>
        </w:rPr>
        <w:t>»</w:t>
      </w:r>
      <w:r w:rsidRPr="00832693">
        <w:rPr>
          <w:color w:val="000000"/>
        </w:rPr>
        <w:t xml:space="preserve">. Такий запис говорить про те на </w:t>
      </w:r>
      <w:r w:rsidRPr="00832693">
        <w:rPr>
          <w:color w:val="000000"/>
        </w:rPr>
        <w:lastRenderedPageBreak/>
        <w:t>який мережний інтерфейс необхідно відправляти дейтаграми, у випадку коли адреса призначення дейтаграми жодна з підмереж підключених до маршрутизатору, ІР-адреса основного маршруту – 0.0.0.0 маска підмережі 0.0.0.0.</w:t>
      </w:r>
    </w:p>
    <w:p w:rsidR="008013AF" w:rsidRPr="00832693" w:rsidRDefault="008013AF" w:rsidP="00832693">
      <w:pPr>
        <w:spacing w:line="360" w:lineRule="auto"/>
        <w:ind w:firstLine="709"/>
        <w:jc w:val="both"/>
        <w:rPr>
          <w:color w:val="000000"/>
        </w:rPr>
      </w:pPr>
      <w:r w:rsidRPr="00832693">
        <w:rPr>
          <w:color w:val="000000"/>
        </w:rPr>
        <w:t xml:space="preserve">Рішення на відправлення дейтаграми на відповідний порт виробляється на основі аналізу зазначеної в заголовку пакету ІР-адреси вузла-одержувача, та таблиці маршрутизації. Спочатку визначається до якої мережі належить вузол-одержувач, якщо відомості про таку мережу є в таблиці маршрутизації, то пакет відправляється на мережний інтерфейс, до якого підключена мережа призначення, якщо такі відомості відсутні то пакет відправляється на мережний інтерфейс, який в таблиці маршрутизації зазначено, як </w:t>
      </w:r>
      <w:r w:rsidR="00832693">
        <w:rPr>
          <w:color w:val="000000"/>
        </w:rPr>
        <w:t>«</w:t>
      </w:r>
      <w:r w:rsidRPr="00832693">
        <w:rPr>
          <w:color w:val="000000"/>
        </w:rPr>
        <w:t>Основний маршрут</w:t>
      </w:r>
      <w:r w:rsidR="00832693">
        <w:rPr>
          <w:color w:val="000000"/>
        </w:rPr>
        <w:t>»</w:t>
      </w:r>
      <w:r w:rsidRPr="00832693">
        <w:rPr>
          <w:color w:val="000000"/>
        </w:rPr>
        <w:t>.</w:t>
      </w:r>
    </w:p>
    <w:p w:rsidR="008013AF" w:rsidRPr="00832693" w:rsidRDefault="008013AF" w:rsidP="00832693">
      <w:pPr>
        <w:spacing w:line="360" w:lineRule="auto"/>
        <w:ind w:firstLine="709"/>
        <w:jc w:val="both"/>
        <w:rPr>
          <w:color w:val="000000"/>
        </w:rPr>
      </w:pPr>
      <w:r w:rsidRPr="00832693">
        <w:rPr>
          <w:color w:val="000000"/>
        </w:rPr>
        <w:t>Заповнення таблиць маршрутизації може виконуватись динамічно або статично.</w:t>
      </w:r>
    </w:p>
    <w:p w:rsidR="008013AF" w:rsidRPr="00832693" w:rsidRDefault="008013AF" w:rsidP="00832693">
      <w:pPr>
        <w:spacing w:line="360" w:lineRule="auto"/>
        <w:ind w:firstLine="709"/>
        <w:jc w:val="both"/>
        <w:rPr>
          <w:color w:val="000000"/>
        </w:rPr>
      </w:pPr>
      <w:r w:rsidRPr="00832693">
        <w:rPr>
          <w:color w:val="000000"/>
        </w:rPr>
        <w:t>Крім цього на маршрутизатори може покладатися задача фільтрації, за певними правилами, пакетів, які циркулюють між підмережами підключеними до маршрутизатору.</w:t>
      </w:r>
    </w:p>
    <w:p w:rsidR="008013AF" w:rsidRPr="00583CD4" w:rsidRDefault="008013AF" w:rsidP="00832693">
      <w:pPr>
        <w:spacing w:line="360" w:lineRule="auto"/>
        <w:ind w:firstLine="709"/>
        <w:jc w:val="both"/>
        <w:rPr>
          <w:color w:val="000000"/>
          <w:lang w:val="ru-RU"/>
        </w:rPr>
      </w:pPr>
      <w:r w:rsidRPr="00832693">
        <w:rPr>
          <w:color w:val="000000"/>
        </w:rPr>
        <w:t xml:space="preserve">Настроювання робочої станції для використання маршрутизатора </w:t>
      </w:r>
      <w:r w:rsidR="007126E9">
        <w:rPr>
          <w:color w:val="000000"/>
        </w:rPr>
        <w:t>полягає</w:t>
      </w:r>
      <w:r w:rsidRPr="00832693">
        <w:rPr>
          <w:color w:val="000000"/>
        </w:rPr>
        <w:t xml:space="preserve"> в задані основного маршруту (шлюзу за замовчуванням), який є ІР-адресою локального інтерфейсу маршрутизатора</w:t>
      </w:r>
      <w:r w:rsidR="00583CD4">
        <w:rPr>
          <w:color w:val="000000"/>
          <w:lang w:val="ru-RU"/>
        </w:rPr>
        <w:t>.</w:t>
      </w:r>
    </w:p>
    <w:p w:rsidR="007126E9" w:rsidRDefault="007126E9" w:rsidP="00832693">
      <w:pPr>
        <w:tabs>
          <w:tab w:val="num" w:pos="480"/>
        </w:tabs>
        <w:spacing w:line="360" w:lineRule="auto"/>
        <w:ind w:firstLine="709"/>
        <w:jc w:val="both"/>
        <w:rPr>
          <w:b/>
          <w:color w:val="000000"/>
          <w:szCs w:val="30"/>
        </w:rPr>
      </w:pPr>
    </w:p>
    <w:p w:rsidR="003700E8" w:rsidRPr="00832693" w:rsidRDefault="007126E9" w:rsidP="00832693">
      <w:pPr>
        <w:tabs>
          <w:tab w:val="num" w:pos="480"/>
        </w:tabs>
        <w:spacing w:line="360" w:lineRule="auto"/>
        <w:ind w:firstLine="709"/>
        <w:jc w:val="both"/>
        <w:rPr>
          <w:b/>
          <w:i/>
          <w:color w:val="000000"/>
          <w:szCs w:val="30"/>
        </w:rPr>
      </w:pPr>
      <w:r>
        <w:rPr>
          <w:b/>
          <w:color w:val="000000"/>
          <w:szCs w:val="30"/>
        </w:rPr>
        <w:t xml:space="preserve">2. </w:t>
      </w:r>
      <w:r w:rsidR="00923F33" w:rsidRPr="00832693">
        <w:rPr>
          <w:b/>
          <w:color w:val="000000"/>
          <w:szCs w:val="30"/>
        </w:rPr>
        <w:t>Типи та класи адрес стеку ТСР/ІР. Спеціальні адреси стеку ТСР/ІР</w:t>
      </w:r>
    </w:p>
    <w:p w:rsidR="00F366D4" w:rsidRPr="00832693" w:rsidRDefault="00F366D4" w:rsidP="00832693">
      <w:pPr>
        <w:spacing w:line="360" w:lineRule="auto"/>
        <w:ind w:firstLine="709"/>
        <w:jc w:val="both"/>
        <w:rPr>
          <w:color w:val="000000"/>
        </w:rPr>
      </w:pPr>
    </w:p>
    <w:p w:rsidR="00F366D4" w:rsidRPr="00832693" w:rsidRDefault="00F366D4" w:rsidP="00832693">
      <w:pPr>
        <w:spacing w:line="360" w:lineRule="auto"/>
        <w:ind w:firstLine="709"/>
        <w:jc w:val="both"/>
        <w:rPr>
          <w:color w:val="000000"/>
        </w:rPr>
      </w:pPr>
      <w:r w:rsidRPr="00832693">
        <w:rPr>
          <w:color w:val="000000"/>
        </w:rPr>
        <w:t>В стеку ТСР/ІР використовуються три типи адрес: локальні (апаратні), ІР-адреси та символьні домені імена.</w:t>
      </w:r>
    </w:p>
    <w:p w:rsidR="00F366D4" w:rsidRPr="00832693" w:rsidRDefault="00F366D4" w:rsidP="00832693">
      <w:pPr>
        <w:spacing w:line="360" w:lineRule="auto"/>
        <w:ind w:firstLine="709"/>
        <w:jc w:val="both"/>
        <w:rPr>
          <w:color w:val="000000"/>
        </w:rPr>
      </w:pPr>
      <w:r w:rsidRPr="00832693">
        <w:rPr>
          <w:color w:val="000000"/>
        </w:rPr>
        <w:t xml:space="preserve">Під локальною адресою розуміється така адреса, яка використовується засобами базової технології канального та фізичного рівня для доставлення даних в межах підмережі, що є елементом складеної інтермережі. В різних підмережах використовуються різні базові технології, тому при створенні </w:t>
      </w:r>
      <w:r w:rsidRPr="00832693">
        <w:rPr>
          <w:color w:val="000000"/>
        </w:rPr>
        <w:lastRenderedPageBreak/>
        <w:t>стеку ТСР/ІР передбачалася наявність різних типів локальних адрес. Якщо підмережею інтермережі є локальна мережа, то локальна адреса це МАС-адреса мережного адаптеру. МАС-адреси призначаються виробниками мережного обладнання і є унікальними. Вони можуть призначатися мережним адаптерам і інтерфейсам маршрутизаторів. Для всіх технологій локальних мереж МАС-адреса має довжину 6 байт, наприклад 11</w:t>
      </w:r>
      <w:r w:rsidR="00832693">
        <w:rPr>
          <w:color w:val="000000"/>
        </w:rPr>
        <w:t>-</w:t>
      </w:r>
      <w:r w:rsidR="00832693" w:rsidRPr="00832693">
        <w:rPr>
          <w:color w:val="000000"/>
        </w:rPr>
        <w:t>А</w:t>
      </w:r>
      <w:r w:rsidRPr="00832693">
        <w:rPr>
          <w:color w:val="000000"/>
        </w:rPr>
        <w:t>0</w:t>
      </w:r>
      <w:r w:rsidR="00832693">
        <w:rPr>
          <w:color w:val="000000"/>
        </w:rPr>
        <w:t>–</w:t>
      </w:r>
      <w:r w:rsidR="00832693" w:rsidRPr="00832693">
        <w:rPr>
          <w:color w:val="000000"/>
        </w:rPr>
        <w:t>1</w:t>
      </w:r>
      <w:r w:rsidRPr="00832693">
        <w:rPr>
          <w:color w:val="000000"/>
        </w:rPr>
        <w:t>7</w:t>
      </w:r>
      <w:r w:rsidR="00832693">
        <w:rPr>
          <w:color w:val="000000"/>
        </w:rPr>
        <w:t>–</w:t>
      </w:r>
      <w:r w:rsidR="00832693" w:rsidRPr="00832693">
        <w:rPr>
          <w:color w:val="000000"/>
        </w:rPr>
        <w:t>2</w:t>
      </w:r>
      <w:r w:rsidRPr="00832693">
        <w:rPr>
          <w:color w:val="000000"/>
        </w:rPr>
        <w:t>3</w:t>
      </w:r>
      <w:r w:rsidR="00832693">
        <w:rPr>
          <w:color w:val="000000"/>
        </w:rPr>
        <w:t>-</w:t>
      </w:r>
      <w:r w:rsidR="00832693" w:rsidRPr="00832693">
        <w:rPr>
          <w:color w:val="000000"/>
        </w:rPr>
        <w:t>В</w:t>
      </w:r>
      <w:r w:rsidRPr="00832693">
        <w:rPr>
          <w:color w:val="000000"/>
        </w:rPr>
        <w:t>3</w:t>
      </w:r>
      <w:r w:rsidR="00832693">
        <w:rPr>
          <w:color w:val="000000"/>
        </w:rPr>
        <w:t>–</w:t>
      </w:r>
      <w:r w:rsidR="00832693" w:rsidRPr="00832693">
        <w:rPr>
          <w:color w:val="000000"/>
        </w:rPr>
        <w:t>3</w:t>
      </w:r>
      <w:r w:rsidRPr="00832693">
        <w:rPr>
          <w:color w:val="000000"/>
        </w:rPr>
        <w:t xml:space="preserve">С. Глобальні порти маршрутизаторів типу </w:t>
      </w:r>
      <w:r w:rsidR="00832693">
        <w:rPr>
          <w:color w:val="000000"/>
        </w:rPr>
        <w:t>«</w:t>
      </w:r>
      <w:r w:rsidRPr="00832693">
        <w:rPr>
          <w:color w:val="000000"/>
        </w:rPr>
        <w:t>точка-точка</w:t>
      </w:r>
      <w:r w:rsidR="00832693">
        <w:rPr>
          <w:color w:val="000000"/>
        </w:rPr>
        <w:t>»</w:t>
      </w:r>
      <w:r w:rsidRPr="00832693">
        <w:rPr>
          <w:color w:val="000000"/>
        </w:rPr>
        <w:t xml:space="preserve"> локальних адрес не мають.</w:t>
      </w:r>
    </w:p>
    <w:p w:rsidR="00F366D4" w:rsidRPr="00832693" w:rsidRDefault="00F366D4" w:rsidP="00832693">
      <w:pPr>
        <w:spacing w:line="360" w:lineRule="auto"/>
        <w:ind w:firstLine="709"/>
        <w:jc w:val="both"/>
        <w:rPr>
          <w:color w:val="000000"/>
        </w:rPr>
      </w:pPr>
      <w:r w:rsidRPr="00832693">
        <w:rPr>
          <w:color w:val="000000"/>
        </w:rPr>
        <w:t>ІР-адреси являють собою основний тип адрес, на основі яких мережний рівень передає пакети між мережами. Така адреса складається з 4 байт, наприклад 192.168.2.10. ІР-адреса призначається під час настроювання комп’ютерів та маршрутизаторів. Вона складається з двох частин: номеру мережі, номеру вузла. Номер мережі може бути вибраний довільно, а у випадку коли мережа має працювати, як складова Internet, то призначається спеціальною організацією InterNIC. Номер вузлу в ІР-адресі призначається незалежно від локальної адреси вузлу. Маршрутизатор входить відразу до декількох мереж, тому кожен його порт має власну ІР-адресу. Таким чином ІР-адреса характеризує не окремий комп’ютер, а окреме мережне з’єднання.</w:t>
      </w:r>
    </w:p>
    <w:p w:rsidR="00F366D4" w:rsidRPr="00832693" w:rsidRDefault="00F366D4" w:rsidP="00832693">
      <w:pPr>
        <w:spacing w:line="360" w:lineRule="auto"/>
        <w:ind w:firstLine="709"/>
        <w:jc w:val="both"/>
        <w:rPr>
          <w:color w:val="000000"/>
        </w:rPr>
      </w:pPr>
      <w:r w:rsidRPr="00832693">
        <w:rPr>
          <w:color w:val="000000"/>
        </w:rPr>
        <w:t>Символьні доменні імена будуються за ієрархічною ознакою. Складові повного символічного імені в ІР-мережах розділюються крапкою і перераховуються в наступному порядку: спочатку ім’я кінцевого вузла, потім ім’я групи вузлів (наприклад, ім’я організації), потім ім’я більш крупної групи (піддомену) і так до імені домену самого високого рівня (наприклад, домену, що об’єднує організації за географічним принципом). Приклад доменного імені може бути: bpc.zt.ukrtel.net, rambler.ru. Між доменним іменем та ІР-адресою немає ніякої алгоритмічної відповідності, тому необхідно використовувати додаткові таблиці або служби, для того, щоб вузол в мережі однозначно визначався, як за доменним ім’я, так і за ІР-адресою. В мережах ТСР/ІР для цього використовується спеціальна служба Domain Name System (DNS).</w:t>
      </w:r>
    </w:p>
    <w:p w:rsidR="00F366D4" w:rsidRPr="00832693" w:rsidRDefault="00F366D4" w:rsidP="00832693">
      <w:pPr>
        <w:spacing w:line="360" w:lineRule="auto"/>
        <w:ind w:firstLine="709"/>
        <w:jc w:val="both"/>
        <w:rPr>
          <w:color w:val="000000"/>
        </w:rPr>
      </w:pPr>
      <w:bookmarkStart w:id="0" w:name="_2.1.2.3._Класи_ІР"/>
      <w:bookmarkStart w:id="1" w:name="_Toc520280060"/>
      <w:bookmarkEnd w:id="0"/>
      <w:bookmarkEnd w:id="1"/>
      <w:r w:rsidRPr="00832693">
        <w:rPr>
          <w:color w:val="000000"/>
        </w:rPr>
        <w:lastRenderedPageBreak/>
        <w:t>Класи ІР адрес.</w:t>
      </w:r>
    </w:p>
    <w:p w:rsidR="00F366D4" w:rsidRPr="00832693" w:rsidRDefault="00F366D4" w:rsidP="00832693">
      <w:pPr>
        <w:spacing w:line="360" w:lineRule="auto"/>
        <w:ind w:firstLine="709"/>
        <w:jc w:val="both"/>
        <w:rPr>
          <w:color w:val="000000"/>
        </w:rPr>
      </w:pPr>
      <w:r w:rsidRPr="00832693">
        <w:rPr>
          <w:color w:val="000000"/>
        </w:rPr>
        <w:t>ІР-адреса має довжину 4 байти і складається з двох частин, номеру мережі та номеру вузла. Яка частина адреси є номером мережі, а яка номером вузла визначається значенням перших біт адреси:</w:t>
      </w:r>
    </w:p>
    <w:p w:rsidR="00F366D4" w:rsidRPr="00832693" w:rsidRDefault="00F366D4" w:rsidP="00832693">
      <w:pPr>
        <w:spacing w:line="360" w:lineRule="auto"/>
        <w:ind w:firstLine="709"/>
        <w:jc w:val="both"/>
        <w:rPr>
          <w:color w:val="000000"/>
        </w:rPr>
      </w:pPr>
      <w:r w:rsidRPr="00832693">
        <w:rPr>
          <w:color w:val="000000"/>
        </w:rPr>
        <w:t>1.</w:t>
      </w:r>
      <w:r w:rsidR="00832693">
        <w:rPr>
          <w:color w:val="000000"/>
        </w:rPr>
        <w:t xml:space="preserve"> </w:t>
      </w:r>
      <w:r w:rsidRPr="00832693">
        <w:rPr>
          <w:color w:val="000000"/>
        </w:rPr>
        <w:t xml:space="preserve">Якщо першій двійковий біт адреси дорівнює нулю, то адреса належить до класу </w:t>
      </w:r>
      <w:r w:rsidR="00832693" w:rsidRPr="00832693">
        <w:rPr>
          <w:color w:val="000000"/>
        </w:rPr>
        <w:t>А.</w:t>
      </w:r>
      <w:r w:rsidR="00832693">
        <w:rPr>
          <w:color w:val="000000"/>
        </w:rPr>
        <w:t> </w:t>
      </w:r>
      <w:r w:rsidR="00832693" w:rsidRPr="00832693">
        <w:rPr>
          <w:color w:val="000000"/>
        </w:rPr>
        <w:t>Номер</w:t>
      </w:r>
      <w:r w:rsidRPr="00832693">
        <w:rPr>
          <w:color w:val="000000"/>
        </w:rPr>
        <w:t xml:space="preserve"> мережі визначається першим байтом, номер вузлу визначається трьома наступними байтами. Номери мереж 0 та 127 зарезервовані для спеціальних цілей. Кожна мережа класу А має адресний простір більше 16 млн. адрес.</w:t>
      </w:r>
    </w:p>
    <w:p w:rsidR="00F366D4" w:rsidRPr="00832693" w:rsidRDefault="00F366D4" w:rsidP="00832693">
      <w:pPr>
        <w:spacing w:line="360" w:lineRule="auto"/>
        <w:ind w:firstLine="709"/>
        <w:jc w:val="both"/>
        <w:rPr>
          <w:color w:val="000000"/>
        </w:rPr>
      </w:pPr>
      <w:r w:rsidRPr="00832693">
        <w:rPr>
          <w:color w:val="000000"/>
        </w:rPr>
        <w:t>2.</w:t>
      </w:r>
      <w:r w:rsidR="00832693">
        <w:rPr>
          <w:color w:val="000000"/>
        </w:rPr>
        <w:t xml:space="preserve"> </w:t>
      </w:r>
      <w:r w:rsidRPr="00832693">
        <w:rPr>
          <w:color w:val="000000"/>
        </w:rPr>
        <w:t xml:space="preserve">Якщо перші два двійкові біти адреси дорівнюють 10, то мережа відноситься до класу </w:t>
      </w:r>
      <w:r w:rsidR="00832693" w:rsidRPr="00832693">
        <w:rPr>
          <w:color w:val="000000"/>
        </w:rPr>
        <w:t>В.</w:t>
      </w:r>
      <w:r w:rsidR="00832693">
        <w:rPr>
          <w:color w:val="000000"/>
        </w:rPr>
        <w:t> </w:t>
      </w:r>
      <w:r w:rsidR="00832693" w:rsidRPr="00832693">
        <w:rPr>
          <w:color w:val="000000"/>
        </w:rPr>
        <w:t>Номер</w:t>
      </w:r>
      <w:r w:rsidRPr="00832693">
        <w:rPr>
          <w:color w:val="000000"/>
        </w:rPr>
        <w:t xml:space="preserve"> мережі визначається першими двома байтами, номер вузла наступними двома байтами. Кожна мережа класу В має адресний простір 65536 адрес.</w:t>
      </w:r>
    </w:p>
    <w:p w:rsidR="00F366D4" w:rsidRPr="00832693" w:rsidRDefault="00F366D4" w:rsidP="00832693">
      <w:pPr>
        <w:spacing w:line="360" w:lineRule="auto"/>
        <w:ind w:firstLine="709"/>
        <w:jc w:val="both"/>
        <w:rPr>
          <w:color w:val="000000"/>
        </w:rPr>
      </w:pPr>
      <w:r w:rsidRPr="00832693">
        <w:rPr>
          <w:color w:val="000000"/>
        </w:rPr>
        <w:t>3.</w:t>
      </w:r>
      <w:r w:rsidR="00832693">
        <w:rPr>
          <w:color w:val="000000"/>
        </w:rPr>
        <w:t xml:space="preserve"> </w:t>
      </w:r>
      <w:r w:rsidRPr="00832693">
        <w:rPr>
          <w:color w:val="000000"/>
        </w:rPr>
        <w:t xml:space="preserve">Якщо перші три двійкові біти адреси дорівнюють 110, то мережа відноситься до класу </w:t>
      </w:r>
      <w:r w:rsidR="00832693" w:rsidRPr="00832693">
        <w:rPr>
          <w:color w:val="000000"/>
        </w:rPr>
        <w:t>С.</w:t>
      </w:r>
      <w:r w:rsidR="00832693">
        <w:rPr>
          <w:color w:val="000000"/>
        </w:rPr>
        <w:t> </w:t>
      </w:r>
      <w:r w:rsidR="00832693" w:rsidRPr="00832693">
        <w:rPr>
          <w:color w:val="000000"/>
        </w:rPr>
        <w:t>Номер</w:t>
      </w:r>
      <w:r w:rsidRPr="00832693">
        <w:rPr>
          <w:color w:val="000000"/>
        </w:rPr>
        <w:t xml:space="preserve"> мережі визначається першими трьома байтами, номер вузлу останнім байтом. Кожна мережа класу С має адресний простір не більше 256 адрес.</w:t>
      </w:r>
    </w:p>
    <w:p w:rsidR="00F366D4" w:rsidRPr="00832693" w:rsidRDefault="00F366D4" w:rsidP="00832693">
      <w:pPr>
        <w:spacing w:line="360" w:lineRule="auto"/>
        <w:ind w:firstLine="709"/>
        <w:jc w:val="both"/>
        <w:rPr>
          <w:color w:val="000000"/>
        </w:rPr>
      </w:pPr>
      <w:r w:rsidRPr="00832693">
        <w:rPr>
          <w:color w:val="000000"/>
        </w:rPr>
        <w:t>4.</w:t>
      </w:r>
      <w:r w:rsidR="00832693">
        <w:rPr>
          <w:color w:val="000000"/>
        </w:rPr>
        <w:t xml:space="preserve"> </w:t>
      </w:r>
      <w:r w:rsidRPr="00832693">
        <w:rPr>
          <w:color w:val="000000"/>
        </w:rPr>
        <w:t>Якщо перші чотири двійкові біти адреси дорівнюють 1110, то дана адреса є адресою класу D і позначає особливу групову адресу. Така адреса може бути назначена відразу декільком вузлам в мережі. Якщо в пакеті в якості адреси призначення вказано адресу класу D, то такий пакет отримують всі вузли, яким призначено дану адресу.</w:t>
      </w:r>
    </w:p>
    <w:p w:rsidR="00F366D4" w:rsidRPr="00832693" w:rsidRDefault="00F366D4" w:rsidP="00832693">
      <w:pPr>
        <w:spacing w:line="360" w:lineRule="auto"/>
        <w:ind w:firstLine="709"/>
        <w:jc w:val="both"/>
        <w:rPr>
          <w:color w:val="000000"/>
        </w:rPr>
      </w:pPr>
      <w:r w:rsidRPr="00832693">
        <w:rPr>
          <w:color w:val="000000"/>
        </w:rPr>
        <w:t>5.</w:t>
      </w:r>
      <w:r w:rsidR="00832693">
        <w:rPr>
          <w:color w:val="000000"/>
        </w:rPr>
        <w:t xml:space="preserve"> </w:t>
      </w:r>
      <w:r w:rsidRPr="00832693">
        <w:rPr>
          <w:color w:val="000000"/>
        </w:rPr>
        <w:t xml:space="preserve">Якщо перші п’ять біт адреси дорівнюють 11110, то дана адреса є адресою класу </w:t>
      </w:r>
      <w:r w:rsidR="00832693" w:rsidRPr="00832693">
        <w:rPr>
          <w:color w:val="000000"/>
        </w:rPr>
        <w:t>Е.</w:t>
      </w:r>
      <w:r w:rsidR="00832693">
        <w:rPr>
          <w:color w:val="000000"/>
        </w:rPr>
        <w:t> </w:t>
      </w:r>
      <w:r w:rsidR="00832693" w:rsidRPr="00832693">
        <w:rPr>
          <w:color w:val="000000"/>
        </w:rPr>
        <w:t>Адреси</w:t>
      </w:r>
      <w:r w:rsidRPr="00832693">
        <w:rPr>
          <w:color w:val="000000"/>
        </w:rPr>
        <w:t xml:space="preserve"> даного класу зарезервовані для майбутнього використання.</w:t>
      </w:r>
    </w:p>
    <w:p w:rsidR="00F366D4" w:rsidRPr="00832693" w:rsidRDefault="00F366D4" w:rsidP="00832693">
      <w:pPr>
        <w:spacing w:line="360" w:lineRule="auto"/>
        <w:ind w:firstLine="709"/>
        <w:jc w:val="both"/>
        <w:rPr>
          <w:color w:val="000000"/>
        </w:rPr>
      </w:pPr>
      <w:bookmarkStart w:id="2" w:name="_2.1.2.4._Спеціальні_адреси."/>
      <w:bookmarkStart w:id="3" w:name="_Toc520280061"/>
      <w:bookmarkEnd w:id="2"/>
      <w:bookmarkEnd w:id="3"/>
      <w:r w:rsidRPr="00832693">
        <w:rPr>
          <w:color w:val="000000"/>
        </w:rPr>
        <w:t>В протоколі ІР існує декілька угод про особливу інтерпретацію деяких ІР адрес:</w:t>
      </w:r>
    </w:p>
    <w:p w:rsidR="00F366D4" w:rsidRPr="00832693" w:rsidRDefault="00832693" w:rsidP="0083269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F366D4" w:rsidRPr="00832693">
        <w:rPr>
          <w:color w:val="000000"/>
        </w:rPr>
        <w:t>якщо ІР-адреса складається тільки з двійкових нулів, то вона означає адресу того вузла який згенерував даний пакет. Цей режим використовується тільки в деяких повідомленнях ІСМР.</w:t>
      </w:r>
    </w:p>
    <w:p w:rsidR="00F366D4" w:rsidRPr="00832693" w:rsidRDefault="00832693" w:rsidP="0083269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– </w:t>
      </w:r>
      <w:r w:rsidR="00F366D4" w:rsidRPr="00832693">
        <w:rPr>
          <w:color w:val="000000"/>
        </w:rPr>
        <w:t>якщо частина ІР-адреси, яка означає номер мережі складається тільки з двійкових нулів, то вважається, що вузол призначення знаходиться в тій самій мережі, що і вузол, який згенерував цей пакет.</w:t>
      </w:r>
    </w:p>
    <w:p w:rsidR="00F366D4" w:rsidRPr="00832693" w:rsidRDefault="00832693" w:rsidP="0083269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F366D4" w:rsidRPr="00832693">
        <w:rPr>
          <w:color w:val="000000"/>
        </w:rPr>
        <w:t>якщо всі двійкові розряди ІР-адреси дорівнюють 1, то пакет з такою адресою розсилається всім вузлам, що знаходяться в тій самій мережі, що і вузол, який згенерував цей пакет. Така розсилка називається обмеженим широкомовним повідомленням.</w:t>
      </w:r>
    </w:p>
    <w:p w:rsidR="00F366D4" w:rsidRPr="00832693" w:rsidRDefault="00832693" w:rsidP="0083269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F366D4" w:rsidRPr="00832693">
        <w:rPr>
          <w:color w:val="000000"/>
        </w:rPr>
        <w:t>якщо в частина ІР-адреси, що означає номер вузла-призначення складається тільки з двійкових одиниць, то пакет, який має таку адресу призначення розсилається всім вузлам мережі з заданим номером мережі. Наприклад, пакет 192.168.1.255. буде доставлений всім вузлам мережі 192.168.1.0. Така розсилка називається широкомовним повідомленням.</w:t>
      </w:r>
    </w:p>
    <w:p w:rsidR="00F366D4" w:rsidRPr="00832693" w:rsidRDefault="00F366D4" w:rsidP="00832693">
      <w:pPr>
        <w:spacing w:line="360" w:lineRule="auto"/>
        <w:ind w:firstLine="709"/>
        <w:jc w:val="both"/>
        <w:rPr>
          <w:color w:val="000000"/>
        </w:rPr>
      </w:pPr>
      <w:bookmarkStart w:id="4" w:name="_2.1.2.5._Призначення_ІР"/>
      <w:bookmarkStart w:id="5" w:name="_Toc520280062"/>
      <w:bookmarkEnd w:id="4"/>
      <w:bookmarkEnd w:id="5"/>
      <w:r w:rsidRPr="00832693">
        <w:rPr>
          <w:color w:val="000000"/>
        </w:rPr>
        <w:t>4.2.5 Призначення ІР адрес</w:t>
      </w:r>
    </w:p>
    <w:p w:rsidR="00F366D4" w:rsidRPr="00832693" w:rsidRDefault="00F366D4" w:rsidP="00832693">
      <w:pPr>
        <w:spacing w:line="360" w:lineRule="auto"/>
        <w:ind w:firstLine="709"/>
        <w:jc w:val="both"/>
        <w:rPr>
          <w:color w:val="000000"/>
        </w:rPr>
      </w:pPr>
      <w:r w:rsidRPr="00832693">
        <w:rPr>
          <w:color w:val="000000"/>
        </w:rPr>
        <w:t>При призначенні ІР – адрес необхідно враховувати ті обмеження, що вносяться особою інтерпретацією деяких ІР – адрес. Номер вузла, чи номер мережі не може складатися тільки з двійкових одиниць чи нулів. Таким чином, максимальна кількість адрес, що може буди використання для призначення вузлам мережі на дві. (Для адресації вузлів не використовуються адреси виду х.х.</w:t>
      </w:r>
      <w:r w:rsidR="00832693" w:rsidRPr="00832693">
        <w:rPr>
          <w:color w:val="000000"/>
        </w:rPr>
        <w:t>х.</w:t>
      </w:r>
      <w:r w:rsidR="00832693">
        <w:rPr>
          <w:color w:val="000000"/>
        </w:rPr>
        <w:t> </w:t>
      </w:r>
      <w:r w:rsidR="00832693" w:rsidRPr="00832693">
        <w:rPr>
          <w:color w:val="000000"/>
        </w:rPr>
        <w:t>0</w:t>
      </w:r>
      <w:r w:rsidRPr="00832693">
        <w:rPr>
          <w:color w:val="000000"/>
        </w:rPr>
        <w:t xml:space="preserve"> та х.х.</w:t>
      </w:r>
      <w:r w:rsidR="00832693" w:rsidRPr="00832693">
        <w:rPr>
          <w:color w:val="000000"/>
        </w:rPr>
        <w:t>х.</w:t>
      </w:r>
      <w:r w:rsidR="00832693">
        <w:rPr>
          <w:color w:val="000000"/>
        </w:rPr>
        <w:t> </w:t>
      </w:r>
      <w:r w:rsidR="00832693" w:rsidRPr="00832693">
        <w:rPr>
          <w:color w:val="000000"/>
        </w:rPr>
        <w:t>2</w:t>
      </w:r>
      <w:r w:rsidRPr="00832693">
        <w:rPr>
          <w:color w:val="000000"/>
        </w:rPr>
        <w:t>55)</w:t>
      </w:r>
    </w:p>
    <w:p w:rsidR="00F366D4" w:rsidRPr="00832693" w:rsidRDefault="00F366D4" w:rsidP="00832693">
      <w:pPr>
        <w:spacing w:line="360" w:lineRule="auto"/>
        <w:ind w:firstLine="709"/>
        <w:jc w:val="both"/>
        <w:rPr>
          <w:color w:val="000000"/>
        </w:rPr>
      </w:pPr>
      <w:r w:rsidRPr="00832693">
        <w:rPr>
          <w:color w:val="000000"/>
        </w:rPr>
        <w:t>Бажано врахувати, що для мереж які не є частиною Internet</w:t>
      </w:r>
      <w:r w:rsidR="00832693">
        <w:rPr>
          <w:color w:val="000000"/>
        </w:rPr>
        <w:t xml:space="preserve"> </w:t>
      </w:r>
      <w:r w:rsidRPr="00832693">
        <w:rPr>
          <w:color w:val="000000"/>
        </w:rPr>
        <w:t>бажано вибирати адреси з таких діапазонів:</w:t>
      </w:r>
    </w:p>
    <w:p w:rsidR="00F366D4" w:rsidRPr="00832693" w:rsidRDefault="00F366D4" w:rsidP="00832693">
      <w:pPr>
        <w:spacing w:line="360" w:lineRule="auto"/>
        <w:ind w:firstLine="709"/>
        <w:jc w:val="both"/>
        <w:rPr>
          <w:color w:val="000000"/>
        </w:rPr>
      </w:pPr>
      <w:r w:rsidRPr="00832693">
        <w:rPr>
          <w:color w:val="000000"/>
        </w:rPr>
        <w:t>Клас А – одна мережа з базовою адресою 10.0.0.0</w:t>
      </w:r>
    </w:p>
    <w:p w:rsidR="00F366D4" w:rsidRPr="00832693" w:rsidRDefault="00F366D4" w:rsidP="00832693">
      <w:pPr>
        <w:spacing w:line="360" w:lineRule="auto"/>
        <w:ind w:firstLine="709"/>
        <w:jc w:val="both"/>
        <w:rPr>
          <w:color w:val="000000"/>
        </w:rPr>
      </w:pPr>
      <w:r w:rsidRPr="00832693">
        <w:rPr>
          <w:color w:val="000000"/>
        </w:rPr>
        <w:t>Клас В – 16 мереж з адресами від 172.16.0.0 по 172.31.0.0</w:t>
      </w:r>
    </w:p>
    <w:p w:rsidR="00F366D4" w:rsidRPr="00832693" w:rsidRDefault="00F366D4" w:rsidP="00832693">
      <w:pPr>
        <w:spacing w:line="360" w:lineRule="auto"/>
        <w:ind w:firstLine="709"/>
        <w:jc w:val="both"/>
        <w:rPr>
          <w:color w:val="000000"/>
        </w:rPr>
      </w:pPr>
      <w:r w:rsidRPr="00832693">
        <w:rPr>
          <w:color w:val="000000"/>
        </w:rPr>
        <w:t>Клас С – 255 мере з адресами від 192.168.0.0 по 192.168.255.0</w:t>
      </w:r>
    </w:p>
    <w:p w:rsidR="00F366D4" w:rsidRPr="00832693" w:rsidRDefault="00F366D4" w:rsidP="00832693">
      <w:pPr>
        <w:spacing w:line="360" w:lineRule="auto"/>
        <w:ind w:firstLine="709"/>
        <w:jc w:val="both"/>
        <w:rPr>
          <w:color w:val="000000"/>
        </w:rPr>
      </w:pPr>
      <w:r w:rsidRPr="00832693">
        <w:rPr>
          <w:color w:val="000000"/>
        </w:rPr>
        <w:t>Ці адреси не обробляються маршрутизаторами Internet ні при яких умовах.</w:t>
      </w:r>
    </w:p>
    <w:p w:rsidR="007126E9" w:rsidRDefault="007126E9" w:rsidP="00832693">
      <w:pPr>
        <w:spacing w:line="360" w:lineRule="auto"/>
        <w:ind w:firstLine="709"/>
        <w:jc w:val="both"/>
        <w:rPr>
          <w:color w:val="000000"/>
        </w:rPr>
      </w:pPr>
    </w:p>
    <w:p w:rsidR="007D00BB" w:rsidRDefault="007A5944" w:rsidP="00832693">
      <w:pPr>
        <w:spacing w:line="360" w:lineRule="auto"/>
        <w:ind w:firstLine="709"/>
        <w:jc w:val="both"/>
        <w:rPr>
          <w:b/>
          <w:color w:val="000000"/>
          <w:szCs w:val="32"/>
        </w:rPr>
      </w:pPr>
      <w:r w:rsidRPr="00832693">
        <w:rPr>
          <w:color w:val="000000"/>
        </w:rPr>
        <w:br w:type="page"/>
      </w:r>
      <w:r w:rsidR="007126E9">
        <w:rPr>
          <w:b/>
          <w:color w:val="000000"/>
          <w:szCs w:val="32"/>
        </w:rPr>
        <w:lastRenderedPageBreak/>
        <w:t>Практичні завдання</w:t>
      </w:r>
    </w:p>
    <w:p w:rsidR="007126E9" w:rsidRPr="00832693" w:rsidRDefault="007126E9" w:rsidP="00832693">
      <w:pPr>
        <w:spacing w:line="360" w:lineRule="auto"/>
        <w:ind w:firstLine="709"/>
        <w:jc w:val="both"/>
        <w:rPr>
          <w:b/>
          <w:color w:val="000000"/>
          <w:szCs w:val="32"/>
        </w:rPr>
      </w:pPr>
    </w:p>
    <w:p w:rsidR="00E033A0" w:rsidRPr="00832693" w:rsidRDefault="007F4C3A" w:rsidP="00832693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</w:rPr>
      </w:pPr>
      <w:r w:rsidRPr="00832693">
        <w:rPr>
          <w:color w:val="000000"/>
        </w:rPr>
        <w:t xml:space="preserve">Наведено </w:t>
      </w:r>
      <w:r w:rsidR="00E033A0" w:rsidRPr="00832693">
        <w:rPr>
          <w:color w:val="000000"/>
        </w:rPr>
        <w:t xml:space="preserve">фрагмент комп’ютерної мережі. A, B, C, D, E – комунікаційні пристрої (концентратори – Hub або комутатори </w:t>
      </w:r>
      <w:r w:rsidR="00832693">
        <w:rPr>
          <w:color w:val="000000"/>
        </w:rPr>
        <w:t>–</w:t>
      </w:r>
      <w:r w:rsidR="00832693" w:rsidRPr="00832693">
        <w:rPr>
          <w:color w:val="000000"/>
        </w:rPr>
        <w:t xml:space="preserve"> </w:t>
      </w:r>
      <w:r w:rsidR="00E033A0" w:rsidRPr="00832693">
        <w:rPr>
          <w:color w:val="000000"/>
        </w:rPr>
        <w:t xml:space="preserve">Switch). Кожен з них має 4 порти, адреса порта складається із імені пристрою і номеру порта, наприклад, порт </w:t>
      </w:r>
      <w:r w:rsidR="00832693">
        <w:rPr>
          <w:color w:val="000000"/>
        </w:rPr>
        <w:t>№</w:t>
      </w:r>
      <w:r w:rsidR="00832693" w:rsidRPr="00832693">
        <w:rPr>
          <w:color w:val="000000"/>
        </w:rPr>
        <w:t>3</w:t>
      </w:r>
      <w:r w:rsidR="00E033A0" w:rsidRPr="00832693">
        <w:rPr>
          <w:color w:val="000000"/>
        </w:rPr>
        <w:t xml:space="preserve"> комунікаційного пристрою С матиме адресу С3. К1</w:t>
      </w:r>
      <w:r w:rsidR="00832693">
        <w:rPr>
          <w:color w:val="000000"/>
        </w:rPr>
        <w:t>-</w:t>
      </w:r>
      <w:r w:rsidR="00832693" w:rsidRPr="00832693">
        <w:rPr>
          <w:color w:val="000000"/>
        </w:rPr>
        <w:t>К</w:t>
      </w:r>
      <w:r w:rsidR="00E033A0" w:rsidRPr="00832693">
        <w:rPr>
          <w:color w:val="000000"/>
        </w:rPr>
        <w:t>9 – комп’ютери, які передають та приймають інформаційні кадри. В таблиці 5 вказано типи комунікаційних пристроїв та номер комп’ютера, що передає дані. Визначити:</w:t>
      </w:r>
    </w:p>
    <w:p w:rsidR="00E033A0" w:rsidRPr="00832693" w:rsidRDefault="00E033A0" w:rsidP="00832693">
      <w:pPr>
        <w:numPr>
          <w:ilvl w:val="2"/>
          <w:numId w:val="5"/>
        </w:numPr>
        <w:tabs>
          <w:tab w:val="clear" w:pos="1077"/>
          <w:tab w:val="num" w:pos="1560"/>
        </w:tabs>
        <w:spacing w:line="360" w:lineRule="auto"/>
        <w:ind w:left="0" w:firstLine="709"/>
        <w:jc w:val="both"/>
        <w:rPr>
          <w:color w:val="000000"/>
        </w:rPr>
      </w:pPr>
      <w:r w:rsidRPr="00832693">
        <w:rPr>
          <w:color w:val="000000"/>
        </w:rPr>
        <w:t>на яких портах з’явиться повідомлення активного комп’ютера;</w:t>
      </w:r>
    </w:p>
    <w:p w:rsidR="00E033A0" w:rsidRPr="00832693" w:rsidRDefault="00E033A0" w:rsidP="00832693">
      <w:pPr>
        <w:numPr>
          <w:ilvl w:val="2"/>
          <w:numId w:val="5"/>
        </w:numPr>
        <w:tabs>
          <w:tab w:val="clear" w:pos="1077"/>
          <w:tab w:val="num" w:pos="1560"/>
        </w:tabs>
        <w:spacing w:line="360" w:lineRule="auto"/>
        <w:ind w:left="0" w:firstLine="709"/>
        <w:jc w:val="both"/>
        <w:rPr>
          <w:color w:val="000000"/>
        </w:rPr>
      </w:pPr>
      <w:r w:rsidRPr="00832693">
        <w:rPr>
          <w:color w:val="000000"/>
        </w:rPr>
        <w:t>які комп’ютери можуть передавати дані одночасно з даним комп’ютером без виникнення колізій;</w:t>
      </w:r>
    </w:p>
    <w:p w:rsidR="00E033A0" w:rsidRPr="00832693" w:rsidRDefault="00E033A0" w:rsidP="00832693">
      <w:pPr>
        <w:numPr>
          <w:ilvl w:val="2"/>
          <w:numId w:val="5"/>
        </w:numPr>
        <w:tabs>
          <w:tab w:val="clear" w:pos="1077"/>
          <w:tab w:val="num" w:pos="1560"/>
        </w:tabs>
        <w:spacing w:line="360" w:lineRule="auto"/>
        <w:ind w:left="0" w:firstLine="709"/>
        <w:jc w:val="both"/>
        <w:rPr>
          <w:color w:val="000000"/>
        </w:rPr>
      </w:pPr>
      <w:r w:rsidRPr="00832693">
        <w:rPr>
          <w:color w:val="000000"/>
        </w:rPr>
        <w:t>дати відповіді на пункти а), б) при умові що всі комунікаційні пристрої є концентраторами;</w:t>
      </w:r>
    </w:p>
    <w:p w:rsidR="00E033A0" w:rsidRPr="00832693" w:rsidRDefault="00E033A0" w:rsidP="00832693">
      <w:pPr>
        <w:numPr>
          <w:ilvl w:val="2"/>
          <w:numId w:val="5"/>
        </w:numPr>
        <w:tabs>
          <w:tab w:val="clear" w:pos="1077"/>
          <w:tab w:val="num" w:pos="1560"/>
        </w:tabs>
        <w:spacing w:line="360" w:lineRule="auto"/>
        <w:ind w:left="0" w:firstLine="709"/>
        <w:jc w:val="both"/>
        <w:rPr>
          <w:color w:val="000000"/>
        </w:rPr>
      </w:pPr>
      <w:r w:rsidRPr="00832693">
        <w:rPr>
          <w:color w:val="000000"/>
        </w:rPr>
        <w:t>дати відповіді на пункти а), б) при умові що всі комунікаційні пристрої є комутаторами;</w:t>
      </w:r>
    </w:p>
    <w:p w:rsidR="0086742B" w:rsidRPr="00832693" w:rsidRDefault="0086742B" w:rsidP="00583CD4">
      <w:pPr>
        <w:spacing w:line="360" w:lineRule="auto"/>
        <w:ind w:left="709"/>
        <w:jc w:val="both"/>
        <w:rPr>
          <w:color w:val="000000"/>
        </w:rPr>
      </w:pPr>
    </w:p>
    <w:tbl>
      <w:tblPr>
        <w:tblW w:w="9049" w:type="dxa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27"/>
        <w:gridCol w:w="1462"/>
        <w:gridCol w:w="1462"/>
        <w:gridCol w:w="1178"/>
        <w:gridCol w:w="1178"/>
        <w:gridCol w:w="1182"/>
        <w:gridCol w:w="1860"/>
      </w:tblGrid>
      <w:tr w:rsidR="0086742B" w:rsidRPr="007F1AE9" w:rsidTr="007F1AE9">
        <w:trPr>
          <w:cantSplit/>
        </w:trPr>
        <w:tc>
          <w:tcPr>
            <w:tcW w:w="401" w:type="pct"/>
            <w:vMerge w:val="restart"/>
            <w:shd w:val="clear" w:color="auto" w:fill="auto"/>
          </w:tcPr>
          <w:p w:rsidR="0086742B" w:rsidRPr="007F1AE9" w:rsidRDefault="0086742B" w:rsidP="007F1AE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F1AE9">
              <w:rPr>
                <w:color w:val="000000"/>
                <w:sz w:val="20"/>
              </w:rPr>
              <w:t>№ вар.</w:t>
            </w:r>
          </w:p>
        </w:tc>
        <w:tc>
          <w:tcPr>
            <w:tcW w:w="3571" w:type="pct"/>
            <w:gridSpan w:val="5"/>
            <w:shd w:val="clear" w:color="auto" w:fill="auto"/>
          </w:tcPr>
          <w:p w:rsidR="0086742B" w:rsidRPr="007F1AE9" w:rsidRDefault="0086742B" w:rsidP="007F1AE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F1AE9">
              <w:rPr>
                <w:color w:val="000000"/>
                <w:sz w:val="20"/>
              </w:rPr>
              <w:t>Типи комунікаційних пристроїв</w:t>
            </w:r>
          </w:p>
        </w:tc>
        <w:tc>
          <w:tcPr>
            <w:tcW w:w="1028" w:type="pct"/>
            <w:vMerge w:val="restart"/>
            <w:shd w:val="clear" w:color="auto" w:fill="auto"/>
          </w:tcPr>
          <w:p w:rsidR="0086742B" w:rsidRPr="007F1AE9" w:rsidRDefault="0086742B" w:rsidP="007F1AE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F1AE9">
              <w:rPr>
                <w:color w:val="000000"/>
                <w:sz w:val="20"/>
              </w:rPr>
              <w:t>Активний комп’ютер</w:t>
            </w:r>
          </w:p>
        </w:tc>
      </w:tr>
      <w:tr w:rsidR="0086742B" w:rsidRPr="007F1AE9" w:rsidTr="007F1AE9">
        <w:trPr>
          <w:cantSplit/>
        </w:trPr>
        <w:tc>
          <w:tcPr>
            <w:tcW w:w="401" w:type="pct"/>
            <w:vMerge/>
            <w:shd w:val="clear" w:color="auto" w:fill="auto"/>
          </w:tcPr>
          <w:p w:rsidR="0086742B" w:rsidRPr="007F1AE9" w:rsidRDefault="0086742B" w:rsidP="007F1AE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08" w:type="pct"/>
            <w:shd w:val="clear" w:color="auto" w:fill="auto"/>
          </w:tcPr>
          <w:p w:rsidR="0086742B" w:rsidRPr="007F1AE9" w:rsidRDefault="0086742B" w:rsidP="007F1AE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F1AE9">
              <w:rPr>
                <w:color w:val="000000"/>
                <w:sz w:val="20"/>
              </w:rPr>
              <w:t>А</w:t>
            </w:r>
          </w:p>
        </w:tc>
        <w:tc>
          <w:tcPr>
            <w:tcW w:w="808" w:type="pct"/>
            <w:shd w:val="clear" w:color="auto" w:fill="auto"/>
          </w:tcPr>
          <w:p w:rsidR="0086742B" w:rsidRPr="007F1AE9" w:rsidRDefault="0086742B" w:rsidP="007F1AE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F1AE9">
              <w:rPr>
                <w:color w:val="000000"/>
                <w:sz w:val="20"/>
              </w:rPr>
              <w:t>B</w:t>
            </w:r>
          </w:p>
        </w:tc>
        <w:tc>
          <w:tcPr>
            <w:tcW w:w="651" w:type="pct"/>
            <w:shd w:val="clear" w:color="auto" w:fill="auto"/>
          </w:tcPr>
          <w:p w:rsidR="0086742B" w:rsidRPr="007F1AE9" w:rsidRDefault="0086742B" w:rsidP="007F1AE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F1AE9">
              <w:rPr>
                <w:color w:val="000000"/>
                <w:sz w:val="20"/>
              </w:rPr>
              <w:t>C</w:t>
            </w:r>
          </w:p>
        </w:tc>
        <w:tc>
          <w:tcPr>
            <w:tcW w:w="651" w:type="pct"/>
            <w:shd w:val="clear" w:color="auto" w:fill="auto"/>
          </w:tcPr>
          <w:p w:rsidR="0086742B" w:rsidRPr="007F1AE9" w:rsidRDefault="0086742B" w:rsidP="007F1AE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F1AE9">
              <w:rPr>
                <w:color w:val="000000"/>
                <w:sz w:val="20"/>
              </w:rPr>
              <w:t>D</w:t>
            </w:r>
          </w:p>
        </w:tc>
        <w:tc>
          <w:tcPr>
            <w:tcW w:w="651" w:type="pct"/>
            <w:shd w:val="clear" w:color="auto" w:fill="auto"/>
          </w:tcPr>
          <w:p w:rsidR="0086742B" w:rsidRPr="007F1AE9" w:rsidRDefault="0086742B" w:rsidP="007F1AE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F1AE9">
              <w:rPr>
                <w:color w:val="000000"/>
                <w:sz w:val="20"/>
              </w:rPr>
              <w:t>E</w:t>
            </w:r>
          </w:p>
        </w:tc>
        <w:tc>
          <w:tcPr>
            <w:tcW w:w="1028" w:type="pct"/>
            <w:vMerge/>
            <w:shd w:val="clear" w:color="auto" w:fill="auto"/>
          </w:tcPr>
          <w:p w:rsidR="0086742B" w:rsidRPr="007F1AE9" w:rsidRDefault="0086742B" w:rsidP="007F1AE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4172C2" w:rsidRPr="007F1AE9" w:rsidTr="007F1AE9">
        <w:trPr>
          <w:cantSplit/>
        </w:trPr>
        <w:tc>
          <w:tcPr>
            <w:tcW w:w="401" w:type="pct"/>
            <w:shd w:val="clear" w:color="auto" w:fill="auto"/>
          </w:tcPr>
          <w:p w:rsidR="004172C2" w:rsidRPr="007F1AE9" w:rsidRDefault="004172C2" w:rsidP="007F1AE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F1AE9">
              <w:rPr>
                <w:color w:val="000000"/>
                <w:sz w:val="20"/>
              </w:rPr>
              <w:t>5</w:t>
            </w:r>
          </w:p>
        </w:tc>
        <w:tc>
          <w:tcPr>
            <w:tcW w:w="808" w:type="pct"/>
            <w:shd w:val="clear" w:color="auto" w:fill="auto"/>
          </w:tcPr>
          <w:p w:rsidR="004172C2" w:rsidRPr="007F1AE9" w:rsidRDefault="006A5571" w:rsidP="007F1AE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F1AE9">
              <w:rPr>
                <w:color w:val="000000"/>
                <w:sz w:val="20"/>
              </w:rPr>
              <w:t>Switch</w:t>
            </w:r>
          </w:p>
        </w:tc>
        <w:tc>
          <w:tcPr>
            <w:tcW w:w="808" w:type="pct"/>
            <w:shd w:val="clear" w:color="auto" w:fill="auto"/>
          </w:tcPr>
          <w:p w:rsidR="004172C2" w:rsidRPr="007F1AE9" w:rsidRDefault="004172C2" w:rsidP="007F1AE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F1AE9">
              <w:rPr>
                <w:color w:val="000000"/>
                <w:sz w:val="20"/>
              </w:rPr>
              <w:t>Switch</w:t>
            </w:r>
          </w:p>
        </w:tc>
        <w:tc>
          <w:tcPr>
            <w:tcW w:w="651" w:type="pct"/>
            <w:shd w:val="clear" w:color="auto" w:fill="auto"/>
          </w:tcPr>
          <w:p w:rsidR="004172C2" w:rsidRPr="007F1AE9" w:rsidRDefault="005C4A9C" w:rsidP="007F1AE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F1AE9">
              <w:rPr>
                <w:color w:val="000000"/>
                <w:sz w:val="20"/>
              </w:rPr>
              <w:t>Hub</w:t>
            </w:r>
          </w:p>
        </w:tc>
        <w:tc>
          <w:tcPr>
            <w:tcW w:w="651" w:type="pct"/>
            <w:shd w:val="clear" w:color="auto" w:fill="auto"/>
          </w:tcPr>
          <w:p w:rsidR="004172C2" w:rsidRPr="007F1AE9" w:rsidRDefault="006A5571" w:rsidP="007F1AE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F1AE9">
              <w:rPr>
                <w:color w:val="000000"/>
                <w:sz w:val="20"/>
              </w:rPr>
              <w:t>Hub</w:t>
            </w:r>
          </w:p>
        </w:tc>
        <w:tc>
          <w:tcPr>
            <w:tcW w:w="651" w:type="pct"/>
            <w:shd w:val="clear" w:color="auto" w:fill="auto"/>
          </w:tcPr>
          <w:p w:rsidR="004172C2" w:rsidRPr="007F1AE9" w:rsidRDefault="006A5571" w:rsidP="007F1AE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F1AE9">
              <w:rPr>
                <w:color w:val="000000"/>
                <w:sz w:val="20"/>
              </w:rPr>
              <w:t>Hub</w:t>
            </w:r>
          </w:p>
        </w:tc>
        <w:tc>
          <w:tcPr>
            <w:tcW w:w="1028" w:type="pct"/>
            <w:shd w:val="clear" w:color="auto" w:fill="auto"/>
          </w:tcPr>
          <w:p w:rsidR="004172C2" w:rsidRPr="007F1AE9" w:rsidRDefault="005C4A9C" w:rsidP="007F1AE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F1AE9">
              <w:rPr>
                <w:color w:val="000000"/>
                <w:sz w:val="20"/>
              </w:rPr>
              <w:t>К4</w:t>
            </w:r>
          </w:p>
        </w:tc>
      </w:tr>
    </w:tbl>
    <w:p w:rsidR="008656E8" w:rsidRPr="00832693" w:rsidRDefault="008656E8" w:rsidP="00832693">
      <w:pPr>
        <w:tabs>
          <w:tab w:val="num" w:pos="1560"/>
        </w:tabs>
        <w:spacing w:line="360" w:lineRule="auto"/>
        <w:ind w:firstLine="709"/>
        <w:jc w:val="both"/>
        <w:rPr>
          <w:color w:val="000000"/>
        </w:rPr>
      </w:pPr>
    </w:p>
    <w:p w:rsidR="007126E9" w:rsidRDefault="008F73A7" w:rsidP="00832693">
      <w:pPr>
        <w:tabs>
          <w:tab w:val="num" w:pos="156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  <w:pict>
          <v:group id="_x0000_s1026" editas="canvas" style="width:409.6pt;height:228pt;mso-position-horizontal-relative:char;mso-position-vertical-relative:line" coordorigin="2714,12387" coordsize="6182,34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714;top:12387;width:6182;height:3420" o:preferrelative="f">
              <v:fill o:detectmouseclick="t"/>
              <v:path o:extrusionok="t" o:connecttype="none"/>
              <o:lock v:ext="edit" text="t"/>
            </v:shape>
            <v:group id="_x0000_s1028" style="position:absolute;left:2714;top:12387;width:6182;height:3329;mso-wrap-distance-top:28.35pt;mso-wrap-distance-bottom:28.35pt;mso-position-vertical-relative:page" coordorigin="2362,1398" coordsize="8191,4439">
              <v:group id="_x0000_s1029" style="position:absolute;left:3428;top:1420;width:1225;height:1704" coordorigin="3428,1420" coordsize="1225,1704">
                <v:group id="_x0000_s1030" style="position:absolute;left:3428;top:1420;width:1225;height:1704" coordorigin="3428,1420" coordsize="1225,1704">
                  <v:rect id="_x0000_s1031" style="position:absolute;left:3749;top:1420;width:596;height:1704"/>
                  <v:rect id="_x0000_s1032" style="position:absolute;left:3550;top:1590;width:199;height:341"/>
                  <v:rect id="_x0000_s1033" style="position:absolute;left:3550;top:2102;width:199;height:340"/>
                  <v:rect id="_x0000_s1034" style="position:absolute;left:3550;top:2613;width:199;height:341"/>
                  <v:rect id="_x0000_s1035" style="position:absolute;left:4345;top:2102;width:199;height:340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6" type="#_x0000_t202" style="position:absolute;left:3438;top:1542;width:423;height:426" filled="f" stroked="f">
                    <v:textbox style="mso-next-textbox:#_x0000_s1036">
                      <w:txbxContent>
                        <w:p w:rsidR="003A6F34" w:rsidRDefault="003A6F34" w:rsidP="003A6F34">
                          <w:r>
                            <w:t>1</w:t>
                          </w:r>
                        </w:p>
                      </w:txbxContent>
                    </v:textbox>
                  </v:shape>
                  <v:shape id="_x0000_s1037" type="#_x0000_t202" style="position:absolute;left:3428;top:2048;width:423;height:426" filled="f" stroked="f">
                    <v:textbox style="mso-next-textbox:#_x0000_s1037">
                      <w:txbxContent>
                        <w:p w:rsidR="003A6F34" w:rsidRDefault="003A6F34" w:rsidP="003A6F34">
                          <w:r>
                            <w:t>2</w:t>
                          </w:r>
                        </w:p>
                      </w:txbxContent>
                    </v:textbox>
                  </v:shape>
                  <v:shape id="_x0000_s1038" type="#_x0000_t202" style="position:absolute;left:3428;top:2556;width:423;height:426" filled="f" stroked="f">
                    <v:textbox style="mso-next-textbox:#_x0000_s1038">
                      <w:txbxContent>
                        <w:p w:rsidR="003A6F34" w:rsidRDefault="003A6F34" w:rsidP="003A6F34">
                          <w:r>
                            <w:t>3</w:t>
                          </w:r>
                        </w:p>
                      </w:txbxContent>
                    </v:textbox>
                  </v:shape>
                  <v:shape id="_x0000_s1039" type="#_x0000_t202" style="position:absolute;left:4230;top:2060;width:423;height:426" filled="f" stroked="f">
                    <v:textbox style="mso-next-textbox:#_x0000_s1039">
                      <w:txbxContent>
                        <w:p w:rsidR="003A6F34" w:rsidRDefault="003A6F34" w:rsidP="003A6F34">
                          <w:r>
                            <w:t>4</w:t>
                          </w:r>
                        </w:p>
                      </w:txbxContent>
                    </v:textbox>
                  </v:shape>
                </v:group>
                <v:shape id="_x0000_s1040" type="#_x0000_t202" style="position:absolute;left:3834;top:1988;width:568;height:568" filled="f" stroked="f">
                  <v:textbox style="mso-next-textbox:#_x0000_s1040">
                    <w:txbxContent>
                      <w:p w:rsidR="003A6F34" w:rsidRDefault="003A6F34" w:rsidP="003A6F3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</v:group>
              <v:group id="_x0000_s1041" style="position:absolute;left:3408;top:3834;width:1225;height:1704" coordorigin="3428,1420" coordsize="1225,1704">
                <v:group id="_x0000_s1042" style="position:absolute;left:3428;top:1420;width:1225;height:1704" coordorigin="3428,1420" coordsize="1225,1704">
                  <v:rect id="_x0000_s1043" style="position:absolute;left:3749;top:1420;width:596;height:1704"/>
                  <v:rect id="_x0000_s1044" style="position:absolute;left:3550;top:1590;width:199;height:341"/>
                  <v:rect id="_x0000_s1045" style="position:absolute;left:3550;top:2102;width:199;height:340"/>
                  <v:rect id="_x0000_s1046" style="position:absolute;left:3550;top:2613;width:199;height:341"/>
                  <v:rect id="_x0000_s1047" style="position:absolute;left:4345;top:2102;width:199;height:340"/>
                  <v:shape id="_x0000_s1048" type="#_x0000_t202" style="position:absolute;left:3438;top:1542;width:423;height:426" filled="f" stroked="f">
                    <v:textbox style="mso-next-textbox:#_x0000_s1048">
                      <w:txbxContent>
                        <w:p w:rsidR="003A6F34" w:rsidRDefault="003A6F34" w:rsidP="003A6F34">
                          <w:r>
                            <w:t>1</w:t>
                          </w:r>
                        </w:p>
                      </w:txbxContent>
                    </v:textbox>
                  </v:shape>
                  <v:shape id="_x0000_s1049" type="#_x0000_t202" style="position:absolute;left:3428;top:2048;width:423;height:426" filled="f" stroked="f">
                    <v:textbox style="mso-next-textbox:#_x0000_s1049">
                      <w:txbxContent>
                        <w:p w:rsidR="003A6F34" w:rsidRDefault="003A6F34" w:rsidP="003A6F34">
                          <w:r>
                            <w:t>2</w:t>
                          </w:r>
                        </w:p>
                      </w:txbxContent>
                    </v:textbox>
                  </v:shape>
                  <v:shape id="_x0000_s1050" type="#_x0000_t202" style="position:absolute;left:3428;top:2556;width:423;height:426" filled="f" stroked="f">
                    <v:textbox style="mso-next-textbox:#_x0000_s1050">
                      <w:txbxContent>
                        <w:p w:rsidR="003A6F34" w:rsidRDefault="003A6F34" w:rsidP="003A6F34">
                          <w:r>
                            <w:t>3</w:t>
                          </w:r>
                        </w:p>
                      </w:txbxContent>
                    </v:textbox>
                  </v:shape>
                  <v:shape id="_x0000_s1051" type="#_x0000_t202" style="position:absolute;left:4230;top:2060;width:423;height:426" filled="f" stroked="f">
                    <v:textbox style="mso-next-textbox:#_x0000_s1051">
                      <w:txbxContent>
                        <w:p w:rsidR="003A6F34" w:rsidRDefault="003A6F34" w:rsidP="003A6F34">
                          <w:r>
                            <w:t>4</w:t>
                          </w:r>
                        </w:p>
                      </w:txbxContent>
                    </v:textbox>
                  </v:shape>
                </v:group>
                <v:shape id="_x0000_s1052" type="#_x0000_t202" style="position:absolute;left:3834;top:1988;width:568;height:568" filled="f" stroked="f">
                  <v:textbox style="mso-next-textbox:#_x0000_s1052">
                    <w:txbxContent>
                      <w:p w:rsidR="003A6F34" w:rsidRDefault="003A6F34" w:rsidP="003A6F34"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</v:group>
              <v:group id="_x0000_s1053" style="position:absolute;left:5822;top:3834;width:1225;height:1704" coordorigin="3428,1420" coordsize="1225,1704">
                <v:group id="_x0000_s1054" style="position:absolute;left:3428;top:1420;width:1225;height:1704" coordorigin="3428,1420" coordsize="1225,1704">
                  <v:rect id="_x0000_s1055" style="position:absolute;left:3749;top:1420;width:596;height:1704"/>
                  <v:rect id="_x0000_s1056" style="position:absolute;left:3550;top:1590;width:199;height:341"/>
                  <v:rect id="_x0000_s1057" style="position:absolute;left:3550;top:2102;width:199;height:340"/>
                  <v:rect id="_x0000_s1058" style="position:absolute;left:3550;top:2613;width:199;height:341"/>
                  <v:rect id="_x0000_s1059" style="position:absolute;left:4345;top:2102;width:199;height:340"/>
                  <v:shape id="_x0000_s1060" type="#_x0000_t202" style="position:absolute;left:3438;top:1542;width:423;height:426" filled="f" stroked="f">
                    <v:textbox style="mso-next-textbox:#_x0000_s1060">
                      <w:txbxContent>
                        <w:p w:rsidR="003A6F34" w:rsidRDefault="003A6F34" w:rsidP="003A6F34">
                          <w:r>
                            <w:t>1</w:t>
                          </w:r>
                        </w:p>
                      </w:txbxContent>
                    </v:textbox>
                  </v:shape>
                  <v:shape id="_x0000_s1061" type="#_x0000_t202" style="position:absolute;left:3428;top:2048;width:423;height:426" filled="f" stroked="f">
                    <v:textbox style="mso-next-textbox:#_x0000_s1061">
                      <w:txbxContent>
                        <w:p w:rsidR="003A6F34" w:rsidRDefault="003A6F34" w:rsidP="003A6F34">
                          <w:r>
                            <w:t>2</w:t>
                          </w:r>
                        </w:p>
                      </w:txbxContent>
                    </v:textbox>
                  </v:shape>
                  <v:shape id="_x0000_s1062" type="#_x0000_t202" style="position:absolute;left:3428;top:2556;width:423;height:426" filled="f" stroked="f">
                    <v:textbox style="mso-next-textbox:#_x0000_s1062">
                      <w:txbxContent>
                        <w:p w:rsidR="003A6F34" w:rsidRDefault="003A6F34" w:rsidP="003A6F34">
                          <w:r>
                            <w:t>3</w:t>
                          </w:r>
                        </w:p>
                      </w:txbxContent>
                    </v:textbox>
                  </v:shape>
                  <v:shape id="_x0000_s1063" type="#_x0000_t202" style="position:absolute;left:4230;top:2060;width:423;height:426" filled="f" stroked="f">
                    <v:textbox style="mso-next-textbox:#_x0000_s1063">
                      <w:txbxContent>
                        <w:p w:rsidR="003A6F34" w:rsidRDefault="003A6F34" w:rsidP="003A6F34">
                          <w:r>
                            <w:t>4</w:t>
                          </w:r>
                        </w:p>
                      </w:txbxContent>
                    </v:textbox>
                  </v:shape>
                </v:group>
                <v:shape id="_x0000_s1064" type="#_x0000_t202" style="position:absolute;left:3834;top:1988;width:568;height:568" filled="f" stroked="f">
                  <v:textbox style="mso-next-textbox:#_x0000_s1064">
                    <w:txbxContent>
                      <w:p w:rsidR="003A6F34" w:rsidRDefault="003A6F34" w:rsidP="003A6F3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</v:group>
              <v:group id="_x0000_s1065" style="position:absolute;left:5822;top:1420;width:1225;height:1704" coordorigin="3428,1420" coordsize="1225,1704">
                <v:group id="_x0000_s1066" style="position:absolute;left:3428;top:1420;width:1225;height:1704" coordorigin="3428,1420" coordsize="1225,1704">
                  <v:rect id="_x0000_s1067" style="position:absolute;left:3749;top:1420;width:596;height:1704"/>
                  <v:rect id="_x0000_s1068" style="position:absolute;left:3550;top:1590;width:199;height:341"/>
                  <v:rect id="_x0000_s1069" style="position:absolute;left:3550;top:2102;width:199;height:340"/>
                  <v:rect id="_x0000_s1070" style="position:absolute;left:3550;top:2613;width:199;height:341"/>
                  <v:rect id="_x0000_s1071" style="position:absolute;left:4345;top:2102;width:199;height:340"/>
                  <v:shape id="_x0000_s1072" type="#_x0000_t202" style="position:absolute;left:3438;top:1542;width:423;height:426" filled="f" stroked="f">
                    <v:textbox style="mso-next-textbox:#_x0000_s1072">
                      <w:txbxContent>
                        <w:p w:rsidR="003A6F34" w:rsidRDefault="003A6F34" w:rsidP="003A6F34">
                          <w:r>
                            <w:t>1</w:t>
                          </w:r>
                        </w:p>
                      </w:txbxContent>
                    </v:textbox>
                  </v:shape>
                  <v:shape id="_x0000_s1073" type="#_x0000_t202" style="position:absolute;left:3428;top:2048;width:423;height:426" filled="f" stroked="f">
                    <v:textbox style="mso-next-textbox:#_x0000_s1073">
                      <w:txbxContent>
                        <w:p w:rsidR="003A6F34" w:rsidRDefault="003A6F34" w:rsidP="003A6F34">
                          <w:r>
                            <w:t>2</w:t>
                          </w:r>
                        </w:p>
                      </w:txbxContent>
                    </v:textbox>
                  </v:shape>
                  <v:shape id="_x0000_s1074" type="#_x0000_t202" style="position:absolute;left:3428;top:2556;width:423;height:426" filled="f" stroked="f">
                    <v:textbox style="mso-next-textbox:#_x0000_s1074">
                      <w:txbxContent>
                        <w:p w:rsidR="003A6F34" w:rsidRDefault="003A6F34" w:rsidP="003A6F34">
                          <w:r>
                            <w:t>3</w:t>
                          </w:r>
                        </w:p>
                      </w:txbxContent>
                    </v:textbox>
                  </v:shape>
                  <v:shape id="_x0000_s1075" type="#_x0000_t202" style="position:absolute;left:4230;top:2060;width:423;height:426" filled="f" stroked="f">
                    <v:textbox style="mso-next-textbox:#_x0000_s1075">
                      <w:txbxContent>
                        <w:p w:rsidR="003A6F34" w:rsidRDefault="003A6F34" w:rsidP="003A6F34">
                          <w:r>
                            <w:t>4</w:t>
                          </w:r>
                        </w:p>
                      </w:txbxContent>
                    </v:textbox>
                  </v:shape>
                </v:group>
                <v:shape id="_x0000_s1076" type="#_x0000_t202" style="position:absolute;left:3834;top:1988;width:568;height:568" filled="f" stroked="f">
                  <v:textbox style="mso-next-textbox:#_x0000_s1076">
                    <w:txbxContent>
                      <w:p w:rsidR="003A6F34" w:rsidRDefault="003A6F34" w:rsidP="003A6F34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</v:group>
              <v:group id="_x0000_s1077" style="position:absolute;left:8094;top:2773;width:1225;height:1704" coordorigin="3428,1420" coordsize="1225,1704">
                <v:group id="_x0000_s1078" style="position:absolute;left:3428;top:1420;width:1225;height:1704" coordorigin="3428,1420" coordsize="1225,1704">
                  <v:rect id="_x0000_s1079" style="position:absolute;left:3749;top:1420;width:596;height:1704"/>
                  <v:rect id="_x0000_s1080" style="position:absolute;left:3550;top:1590;width:199;height:341"/>
                  <v:rect id="_x0000_s1081" style="position:absolute;left:3550;top:2102;width:199;height:340"/>
                  <v:rect id="_x0000_s1082" style="position:absolute;left:3550;top:2613;width:199;height:341"/>
                  <v:rect id="_x0000_s1083" style="position:absolute;left:4345;top:2102;width:199;height:340"/>
                  <v:shape id="_x0000_s1084" type="#_x0000_t202" style="position:absolute;left:3438;top:1542;width:423;height:426" filled="f" stroked="f">
                    <v:textbox style="mso-next-textbox:#_x0000_s1084">
                      <w:txbxContent>
                        <w:p w:rsidR="003A6F34" w:rsidRDefault="003A6F34" w:rsidP="003A6F34">
                          <w:r>
                            <w:t>1</w:t>
                          </w:r>
                        </w:p>
                      </w:txbxContent>
                    </v:textbox>
                  </v:shape>
                  <v:shape id="_x0000_s1085" type="#_x0000_t202" style="position:absolute;left:3428;top:2048;width:423;height:426" filled="f" stroked="f">
                    <v:textbox style="mso-next-textbox:#_x0000_s1085">
                      <w:txbxContent>
                        <w:p w:rsidR="003A6F34" w:rsidRDefault="003A6F34" w:rsidP="003A6F34">
                          <w:r>
                            <w:t>2</w:t>
                          </w:r>
                        </w:p>
                      </w:txbxContent>
                    </v:textbox>
                  </v:shape>
                  <v:shape id="_x0000_s1086" type="#_x0000_t202" style="position:absolute;left:3428;top:2556;width:423;height:426" filled="f" stroked="f">
                    <v:textbox style="mso-next-textbox:#_x0000_s1086">
                      <w:txbxContent>
                        <w:p w:rsidR="003A6F34" w:rsidRDefault="003A6F34" w:rsidP="003A6F34">
                          <w:r>
                            <w:t>3</w:t>
                          </w:r>
                        </w:p>
                      </w:txbxContent>
                    </v:textbox>
                  </v:shape>
                  <v:shape id="_x0000_s1087" type="#_x0000_t202" style="position:absolute;left:4230;top:2060;width:423;height:426" filled="f" stroked="f">
                    <v:textbox style="mso-next-textbox:#_x0000_s1087">
                      <w:txbxContent>
                        <w:p w:rsidR="003A6F34" w:rsidRDefault="003A6F34" w:rsidP="003A6F34">
                          <w:r>
                            <w:t>4</w:t>
                          </w:r>
                        </w:p>
                      </w:txbxContent>
                    </v:textbox>
                  </v:shape>
                </v:group>
                <v:shape id="_x0000_s1088" type="#_x0000_t202" style="position:absolute;left:3834;top:1988;width:568;height:568" filled="f" stroked="f">
                  <v:textbox style="mso-next-textbox:#_x0000_s1088">
                    <w:txbxContent>
                      <w:p w:rsidR="003A6F34" w:rsidRDefault="003A6F34" w:rsidP="003A6F3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</v:group>
              <v:group id="_x0000_s1089" style="position:absolute;left:2414;top:1420;width:897;height:583" coordorigin="2130,1547" coordsize="897,583">
                <v:group id="_x0000_s1090" style="position:absolute;left:2130;top:1562;width:710;height:568" coordorigin="5822,1704" coordsize="710,568">
                  <v:rect id="_x0000_s1091" style="position:absolute;left:5964;top:1704;width:426;height:426"/>
                  <v:line id="_x0000_s1092" style="position:absolute;flip:x" from="5822,2130" to="5964,2272"/>
                  <v:line id="_x0000_s1093" style="position:absolute" from="5822,2272" to="6532,2272"/>
                  <v:line id="_x0000_s1094" style="position:absolute;flip:x y" from="6390,2130" to="6532,2272"/>
                </v:group>
                <v:shape id="_x0000_s1095" type="#_x0000_t202" style="position:absolute;left:2175;top:1547;width:852;height:568" filled="f" stroked="f">
                  <v:textbox style="mso-next-textbox:#_x0000_s1095">
                    <w:txbxContent>
                      <w:p w:rsidR="003A6F34" w:rsidRDefault="003A6F34" w:rsidP="003A6F34">
                        <w:r>
                          <w:t>К1</w:t>
                        </w:r>
                      </w:p>
                    </w:txbxContent>
                  </v:textbox>
                </v:shape>
              </v:group>
              <v:group id="_x0000_s1096" style="position:absolute;left:4933;top:3834;width:897;height:583" coordorigin="2130,1547" coordsize="897,583">
                <v:group id="_x0000_s1097" style="position:absolute;left:2130;top:1562;width:710;height:568" coordorigin="5822,1704" coordsize="710,568">
                  <v:rect id="_x0000_s1098" style="position:absolute;left:5964;top:1704;width:426;height:426"/>
                  <v:line id="_x0000_s1099" style="position:absolute;flip:x" from="5822,2130" to="5964,2272"/>
                  <v:line id="_x0000_s1100" style="position:absolute" from="5822,2272" to="6532,2272"/>
                  <v:line id="_x0000_s1101" style="position:absolute;flip:x y" from="6390,2130" to="6532,2272"/>
                </v:group>
                <v:shape id="_x0000_s1102" type="#_x0000_t202" style="position:absolute;left:2175;top:1547;width:852;height:568" filled="f" stroked="f">
                  <v:textbox style="mso-next-textbox:#_x0000_s1102">
                    <w:txbxContent>
                      <w:p w:rsidR="003A6F34" w:rsidRDefault="003A6F34" w:rsidP="003A6F34">
                        <w:r>
                          <w:t>К6</w:t>
                        </w:r>
                      </w:p>
                    </w:txbxContent>
                  </v:textbox>
                </v:shape>
              </v:group>
              <v:group id="_x0000_s1103" style="position:absolute;left:4925;top:5254;width:897;height:583" coordorigin="2130,1547" coordsize="897,583">
                <v:group id="_x0000_s1104" style="position:absolute;left:2130;top:1562;width:710;height:568" coordorigin="5822,1704" coordsize="710,568">
                  <v:rect id="_x0000_s1105" style="position:absolute;left:5964;top:1704;width:426;height:426"/>
                  <v:line id="_x0000_s1106" style="position:absolute;flip:x" from="5822,2130" to="5964,2272"/>
                  <v:line id="_x0000_s1107" style="position:absolute" from="5822,2272" to="6532,2272"/>
                  <v:line id="_x0000_s1108" style="position:absolute;flip:x y" from="6390,2130" to="6532,2272"/>
                </v:group>
                <v:shape id="_x0000_s1109" type="#_x0000_t202" style="position:absolute;left:2175;top:1547;width:852;height:568" filled="f" stroked="f">
                  <v:textbox style="mso-next-textbox:#_x0000_s1109">
                    <w:txbxContent>
                      <w:p w:rsidR="003A6F34" w:rsidRDefault="003A6F34" w:rsidP="003A6F34">
                        <w:r>
                          <w:t>К7</w:t>
                        </w:r>
                      </w:p>
                    </w:txbxContent>
                  </v:textbox>
                </v:shape>
              </v:group>
              <v:group id="_x0000_s1110" style="position:absolute;left:2362;top:5112;width:897;height:583" coordorigin="2130,1547" coordsize="897,583">
                <v:group id="_x0000_s1111" style="position:absolute;left:2130;top:1562;width:710;height:568" coordorigin="5822,1704" coordsize="710,568">
                  <v:rect id="_x0000_s1112" style="position:absolute;left:5964;top:1704;width:426;height:426"/>
                  <v:line id="_x0000_s1113" style="position:absolute;flip:x" from="5822,2130" to="5964,2272"/>
                  <v:line id="_x0000_s1114" style="position:absolute" from="5822,2272" to="6532,2272"/>
                  <v:line id="_x0000_s1115" style="position:absolute;flip:x y" from="6390,2130" to="6532,2272"/>
                </v:group>
                <v:shape id="_x0000_s1116" type="#_x0000_t202" style="position:absolute;left:2175;top:1547;width:852;height:568" filled="f" stroked="f">
                  <v:textbox style="mso-next-textbox:#_x0000_s1116">
                    <w:txbxContent>
                      <w:p w:rsidR="003A6F34" w:rsidRDefault="003A6F34" w:rsidP="003A6F34">
                        <w:r>
                          <w:t>К3</w:t>
                        </w:r>
                      </w:p>
                    </w:txbxContent>
                  </v:textbox>
                </v:shape>
              </v:group>
              <v:group id="_x0000_s1117" style="position:absolute;left:2377;top:3976;width:897;height:583" coordorigin="2130,1547" coordsize="897,583">
                <v:group id="_x0000_s1118" style="position:absolute;left:2130;top:1562;width:710;height:568" coordorigin="5822,1704" coordsize="710,568">
                  <v:rect id="_x0000_s1119" style="position:absolute;left:5964;top:1704;width:426;height:426"/>
                  <v:line id="_x0000_s1120" style="position:absolute;flip:x" from="5822,2130" to="5964,2272"/>
                  <v:line id="_x0000_s1121" style="position:absolute" from="5822,2272" to="6532,2272"/>
                  <v:line id="_x0000_s1122" style="position:absolute;flip:x y" from="6390,2130" to="6532,2272"/>
                </v:group>
                <v:shape id="_x0000_s1123" type="#_x0000_t202" style="position:absolute;left:2175;top:1547;width:852;height:568" filled="f" stroked="f">
                  <v:textbox style="mso-next-textbox:#_x0000_s1123">
                    <w:txbxContent>
                      <w:p w:rsidR="003A6F34" w:rsidRDefault="003A6F34" w:rsidP="003A6F34">
                        <w:r>
                          <w:t>К2</w:t>
                        </w:r>
                      </w:p>
                    </w:txbxContent>
                  </v:textbox>
                </v:shape>
              </v:group>
              <v:group id="_x0000_s1124" style="position:absolute;left:7100;top:3266;width:897;height:583" coordorigin="2130,1547" coordsize="897,583">
                <v:group id="_x0000_s1125" style="position:absolute;left:2130;top:1562;width:710;height:568" coordorigin="5822,1704" coordsize="710,568">
                  <v:rect id="_x0000_s1126" style="position:absolute;left:5964;top:1704;width:426;height:426"/>
                  <v:line id="_x0000_s1127" style="position:absolute;flip:x" from="5822,2130" to="5964,2272"/>
                  <v:line id="_x0000_s1128" style="position:absolute" from="5822,2272" to="6532,2272"/>
                  <v:line id="_x0000_s1129" style="position:absolute;flip:x y" from="6390,2130" to="6532,2272"/>
                </v:group>
                <v:shape id="_x0000_s1130" type="#_x0000_t202" style="position:absolute;left:2175;top:1547;width:852;height:568" filled="f" stroked="f">
                  <v:textbox style="mso-next-textbox:#_x0000_s1130">
                    <w:txbxContent>
                      <w:p w:rsidR="003A6F34" w:rsidRDefault="003A6F34" w:rsidP="003A6F34">
                        <w:r>
                          <w:t>К8</w:t>
                        </w:r>
                      </w:p>
                    </w:txbxContent>
                  </v:textbox>
                </v:shape>
              </v:group>
              <v:group id="_x0000_s1131" style="position:absolute;left:4948;top:1398;width:897;height:583" coordorigin="2130,1547" coordsize="897,583">
                <v:group id="_x0000_s1132" style="position:absolute;left:2130;top:1562;width:710;height:568" coordorigin="5822,1704" coordsize="710,568">
                  <v:rect id="_x0000_s1133" style="position:absolute;left:5964;top:1704;width:426;height:426"/>
                  <v:line id="_x0000_s1134" style="position:absolute;flip:x" from="5822,2130" to="5964,2272"/>
                  <v:line id="_x0000_s1135" style="position:absolute" from="5822,2272" to="6532,2272"/>
                  <v:line id="_x0000_s1136" style="position:absolute;flip:x y" from="6390,2130" to="6532,2272"/>
                </v:group>
                <v:shape id="_x0000_s1137" type="#_x0000_t202" style="position:absolute;left:2175;top:1547;width:852;height:568" filled="f" stroked="f">
                  <v:textbox style="mso-next-textbox:#_x0000_s1137">
                    <w:txbxContent>
                      <w:p w:rsidR="003A6F34" w:rsidRDefault="003A6F34" w:rsidP="003A6F34">
                        <w:r>
                          <w:t>К4</w:t>
                        </w:r>
                      </w:p>
                    </w:txbxContent>
                  </v:textbox>
                </v:shape>
              </v:group>
              <v:group id="_x0000_s1138" style="position:absolute;left:4910;top:2556;width:897;height:583" coordorigin="2130,1547" coordsize="897,583">
                <v:group id="_x0000_s1139" style="position:absolute;left:2130;top:1562;width:710;height:568" coordorigin="5822,1704" coordsize="710,568">
                  <v:rect id="_x0000_s1140" style="position:absolute;left:5964;top:1704;width:426;height:426"/>
                  <v:line id="_x0000_s1141" style="position:absolute;flip:x" from="5822,2130" to="5964,2272"/>
                  <v:line id="_x0000_s1142" style="position:absolute" from="5822,2272" to="6532,2272"/>
                  <v:line id="_x0000_s1143" style="position:absolute;flip:x y" from="6390,2130" to="6532,2272"/>
                </v:group>
                <v:shape id="_x0000_s1144" type="#_x0000_t202" style="position:absolute;left:2175;top:1547;width:852;height:568" filled="f" stroked="f">
                  <v:textbox style="mso-next-textbox:#_x0000_s1144">
                    <w:txbxContent>
                      <w:p w:rsidR="003A6F34" w:rsidRDefault="003A6F34" w:rsidP="003A6F34">
                        <w:r>
                          <w:t>К5</w:t>
                        </w:r>
                      </w:p>
                    </w:txbxContent>
                  </v:textbox>
                </v:shape>
              </v:group>
              <v:line id="_x0000_s1145" style="position:absolute" from="2982,1704" to="3550,1704"/>
              <v:line id="_x0000_s1146" style="position:absolute;flip:y" from="2952,4163" to="3520,4305"/>
              <v:line id="_x0000_s1147" style="position:absolute;flip:y" from="2952,5187" to="3520,5471"/>
              <v:line id="_x0000_s1148" style="position:absolute" from="4544,2272" to="5964,2272"/>
              <v:line id="_x0000_s1149" style="position:absolute" from="5538,1704" to="5964,1704"/>
              <v:line id="_x0000_s1150" style="position:absolute" from="5508,2795" to="5934,2795"/>
              <v:line id="_x0000_s1151" style="position:absolute" from="5538,4118" to="5964,4118"/>
              <v:line id="_x0000_s1152" style="position:absolute;flip:y" from="5508,5209" to="5934,5493"/>
              <v:line id="_x0000_s1153" style="position:absolute" from="4544,4686" to="5964,4686"/>
              <v:line id="_x0000_s1154" style="position:absolute;flip:y" from="6958,4118" to="8236,4701"/>
              <v:line id="_x0000_s1155" style="position:absolute" from="6958,2272" to="8236,3124"/>
              <v:line id="_x0000_s1156" style="position:absolute" from="7668,3550" to="8236,3550"/>
              <v:group id="_x0000_s1157" style="position:absolute;left:9656;top:3266;width:897;height:583" coordorigin="2130,1547" coordsize="897,583">
                <v:group id="_x0000_s1158" style="position:absolute;left:2130;top:1562;width:710;height:568" coordorigin="5822,1704" coordsize="710,568">
                  <v:rect id="_x0000_s1159" style="position:absolute;left:5964;top:1704;width:426;height:426"/>
                  <v:line id="_x0000_s1160" style="position:absolute;flip:x" from="5822,2130" to="5964,2272"/>
                  <v:line id="_x0000_s1161" style="position:absolute" from="5822,2272" to="6532,2272"/>
                  <v:line id="_x0000_s1162" style="position:absolute;flip:x y" from="6390,2130" to="6532,2272"/>
                </v:group>
                <v:shape id="_x0000_s1163" type="#_x0000_t202" style="position:absolute;left:2175;top:1547;width:852;height:568" filled="f" stroked="f">
                  <v:textbox style="mso-next-textbox:#_x0000_s1163">
                    <w:txbxContent>
                      <w:p w:rsidR="003A6F34" w:rsidRDefault="003A6F34" w:rsidP="003A6F34">
                        <w:r>
                          <w:t>К9</w:t>
                        </w:r>
                      </w:p>
                    </w:txbxContent>
                  </v:textbox>
                </v:shape>
              </v:group>
              <v:line id="_x0000_s1164" style="position:absolute" from="9230,3550" to="9798,3550"/>
            </v:group>
            <w10:wrap type="none"/>
            <w10:anchorlock/>
          </v:group>
        </w:pict>
      </w:r>
    </w:p>
    <w:p w:rsidR="00832693" w:rsidRDefault="007126E9" w:rsidP="007126E9">
      <w:pPr>
        <w:tabs>
          <w:tab w:val="num" w:pos="1560"/>
        </w:tabs>
        <w:spacing w:line="360" w:lineRule="auto"/>
        <w:ind w:firstLine="709"/>
        <w:jc w:val="both"/>
        <w:rPr>
          <w:b/>
          <w:color w:val="000000"/>
        </w:rPr>
      </w:pPr>
      <w:r>
        <w:rPr>
          <w:color w:val="000000"/>
        </w:rPr>
        <w:br w:type="page"/>
      </w:r>
      <w:r w:rsidR="00D80BF6" w:rsidRPr="00832693">
        <w:rPr>
          <w:color w:val="000000"/>
        </w:rPr>
        <w:lastRenderedPageBreak/>
        <w:t xml:space="preserve">а.) повідомлення з’явиться на </w:t>
      </w:r>
      <w:r w:rsidR="00AF28D2" w:rsidRPr="00832693">
        <w:rPr>
          <w:b/>
          <w:i/>
          <w:color w:val="000000"/>
        </w:rPr>
        <w:t>С</w:t>
      </w:r>
      <w:r w:rsidR="00D80BF6" w:rsidRPr="00832693">
        <w:rPr>
          <w:b/>
          <w:i/>
          <w:color w:val="000000"/>
        </w:rPr>
        <w:t xml:space="preserve">1, </w:t>
      </w:r>
      <w:r w:rsidR="00AF28D2" w:rsidRPr="00832693">
        <w:rPr>
          <w:b/>
          <w:i/>
          <w:color w:val="000000"/>
        </w:rPr>
        <w:t>С</w:t>
      </w:r>
      <w:r w:rsidR="00D80BF6" w:rsidRPr="00832693">
        <w:rPr>
          <w:b/>
          <w:i/>
          <w:color w:val="000000"/>
        </w:rPr>
        <w:t xml:space="preserve">2, </w:t>
      </w:r>
      <w:r w:rsidR="00AF28D2" w:rsidRPr="00832693">
        <w:rPr>
          <w:b/>
          <w:i/>
          <w:color w:val="000000"/>
        </w:rPr>
        <w:t>С</w:t>
      </w:r>
      <w:r w:rsidR="00D80BF6" w:rsidRPr="00832693">
        <w:rPr>
          <w:b/>
          <w:i/>
          <w:color w:val="000000"/>
        </w:rPr>
        <w:t>3</w:t>
      </w:r>
      <w:r w:rsidR="00D80BF6" w:rsidRPr="00832693">
        <w:rPr>
          <w:color w:val="000000"/>
        </w:rPr>
        <w:t xml:space="preserve"> та на портах </w:t>
      </w:r>
      <w:r w:rsidR="00AF28D2" w:rsidRPr="00832693">
        <w:rPr>
          <w:b/>
          <w:i/>
          <w:color w:val="000000"/>
        </w:rPr>
        <w:t>А</w:t>
      </w:r>
      <w:r w:rsidR="00D80BF6" w:rsidRPr="00832693">
        <w:rPr>
          <w:b/>
          <w:i/>
          <w:color w:val="000000"/>
        </w:rPr>
        <w:t xml:space="preserve">1, </w:t>
      </w:r>
      <w:r w:rsidR="00AF28D2" w:rsidRPr="00832693">
        <w:rPr>
          <w:b/>
          <w:i/>
          <w:color w:val="000000"/>
        </w:rPr>
        <w:t>А</w:t>
      </w:r>
      <w:r w:rsidR="00D80BF6" w:rsidRPr="00832693">
        <w:rPr>
          <w:b/>
          <w:i/>
          <w:color w:val="000000"/>
        </w:rPr>
        <w:t xml:space="preserve">2, </w:t>
      </w:r>
      <w:r w:rsidR="00AF28D2" w:rsidRPr="00832693">
        <w:rPr>
          <w:b/>
          <w:i/>
          <w:color w:val="000000"/>
        </w:rPr>
        <w:t>А</w:t>
      </w:r>
      <w:r w:rsidR="00D80BF6" w:rsidRPr="00832693">
        <w:rPr>
          <w:b/>
          <w:i/>
          <w:color w:val="000000"/>
        </w:rPr>
        <w:t>3</w:t>
      </w:r>
      <w:r w:rsidR="00AF28D2" w:rsidRPr="00832693">
        <w:rPr>
          <w:b/>
          <w:i/>
          <w:color w:val="000000"/>
        </w:rPr>
        <w:t>, А</w:t>
      </w:r>
      <w:r w:rsidR="00D80BF6" w:rsidRPr="00832693">
        <w:rPr>
          <w:b/>
          <w:i/>
          <w:color w:val="000000"/>
        </w:rPr>
        <w:t>4:</w:t>
      </w:r>
    </w:p>
    <w:p w:rsidR="00D80BF6" w:rsidRPr="00832693" w:rsidRDefault="00D80BF6" w:rsidP="00832693">
      <w:pPr>
        <w:tabs>
          <w:tab w:val="num" w:pos="900"/>
        </w:tabs>
        <w:spacing w:line="360" w:lineRule="auto"/>
        <w:ind w:firstLine="709"/>
        <w:jc w:val="both"/>
        <w:rPr>
          <w:color w:val="000000"/>
        </w:rPr>
      </w:pPr>
      <w:r w:rsidRPr="00832693">
        <w:rPr>
          <w:color w:val="000000"/>
        </w:rPr>
        <w:t xml:space="preserve">b.) Дані можуть передаватись такими комп’ютерами без виникнення колізій </w:t>
      </w:r>
      <w:r w:rsidRPr="00832693">
        <w:rPr>
          <w:b/>
          <w:i/>
          <w:color w:val="000000"/>
        </w:rPr>
        <w:t>К</w:t>
      </w:r>
      <w:r w:rsidR="00AF28D2" w:rsidRPr="00832693">
        <w:rPr>
          <w:b/>
          <w:i/>
          <w:color w:val="000000"/>
        </w:rPr>
        <w:t>8</w:t>
      </w:r>
      <w:r w:rsidRPr="00832693">
        <w:rPr>
          <w:i/>
          <w:color w:val="000000"/>
        </w:rPr>
        <w:t>,</w:t>
      </w:r>
      <w:r w:rsidRPr="00832693">
        <w:rPr>
          <w:b/>
          <w:i/>
          <w:color w:val="000000"/>
        </w:rPr>
        <w:t xml:space="preserve"> К</w:t>
      </w:r>
      <w:r w:rsidR="00AF28D2" w:rsidRPr="00832693">
        <w:rPr>
          <w:b/>
          <w:i/>
          <w:color w:val="000000"/>
        </w:rPr>
        <w:t>9</w:t>
      </w:r>
      <w:r w:rsidRPr="00832693">
        <w:rPr>
          <w:b/>
          <w:i/>
          <w:color w:val="000000"/>
        </w:rPr>
        <w:t>, К</w:t>
      </w:r>
      <w:r w:rsidR="00AF28D2" w:rsidRPr="00832693">
        <w:rPr>
          <w:b/>
          <w:i/>
          <w:color w:val="000000"/>
        </w:rPr>
        <w:t>6</w:t>
      </w:r>
      <w:r w:rsidRPr="00832693">
        <w:rPr>
          <w:b/>
          <w:i/>
          <w:color w:val="000000"/>
        </w:rPr>
        <w:t>, К</w:t>
      </w:r>
      <w:r w:rsidR="00AF28D2" w:rsidRPr="00832693">
        <w:rPr>
          <w:b/>
          <w:i/>
          <w:color w:val="000000"/>
        </w:rPr>
        <w:t>7</w:t>
      </w:r>
      <w:r w:rsidRPr="00832693">
        <w:rPr>
          <w:b/>
          <w:i/>
          <w:color w:val="000000"/>
        </w:rPr>
        <w:t>, К</w:t>
      </w:r>
      <w:r w:rsidR="00AF28D2" w:rsidRPr="00832693">
        <w:rPr>
          <w:b/>
          <w:i/>
          <w:color w:val="000000"/>
        </w:rPr>
        <w:t>2, К</w:t>
      </w:r>
      <w:r w:rsidR="00826C99" w:rsidRPr="00832693">
        <w:rPr>
          <w:b/>
          <w:i/>
          <w:color w:val="000000"/>
        </w:rPr>
        <w:t>3</w:t>
      </w:r>
      <w:r w:rsidRPr="00832693">
        <w:rPr>
          <w:b/>
          <w:i/>
          <w:color w:val="000000"/>
        </w:rPr>
        <w:t>.</w:t>
      </w:r>
    </w:p>
    <w:p w:rsidR="00D80BF6" w:rsidRPr="00832693" w:rsidRDefault="00D80BF6" w:rsidP="00832693">
      <w:pPr>
        <w:tabs>
          <w:tab w:val="num" w:pos="2160"/>
        </w:tabs>
        <w:spacing w:line="360" w:lineRule="auto"/>
        <w:ind w:firstLine="709"/>
        <w:jc w:val="both"/>
        <w:rPr>
          <w:color w:val="000000"/>
        </w:rPr>
      </w:pPr>
      <w:r w:rsidRPr="00832693">
        <w:rPr>
          <w:color w:val="000000"/>
        </w:rPr>
        <w:t>c.) в даному випадку всі комп’ютери можуть передавати дані одночасно.</w:t>
      </w:r>
    </w:p>
    <w:p w:rsidR="00832693" w:rsidRDefault="00D80BF6" w:rsidP="00832693">
      <w:pPr>
        <w:tabs>
          <w:tab w:val="num" w:pos="2160"/>
        </w:tabs>
        <w:spacing w:line="360" w:lineRule="auto"/>
        <w:ind w:firstLine="709"/>
        <w:jc w:val="both"/>
        <w:rPr>
          <w:color w:val="000000"/>
        </w:rPr>
      </w:pPr>
      <w:r w:rsidRPr="00832693">
        <w:rPr>
          <w:color w:val="000000"/>
        </w:rPr>
        <w:t>d.</w:t>
      </w:r>
      <w:r w:rsidR="00832693" w:rsidRPr="00832693">
        <w:rPr>
          <w:color w:val="000000"/>
        </w:rPr>
        <w:t>)</w:t>
      </w:r>
      <w:r w:rsidR="00832693">
        <w:rPr>
          <w:color w:val="000000"/>
        </w:rPr>
        <w:t xml:space="preserve"> </w:t>
      </w:r>
      <w:r w:rsidR="00832693" w:rsidRPr="00832693">
        <w:rPr>
          <w:color w:val="000000"/>
        </w:rPr>
        <w:t>в</w:t>
      </w:r>
      <w:r w:rsidRPr="00832693">
        <w:rPr>
          <w:color w:val="000000"/>
        </w:rPr>
        <w:t xml:space="preserve"> цьому ж випадку навпаки жоден із комп’ютерів не зможе передавати дані</w:t>
      </w:r>
      <w:r w:rsidR="00832693">
        <w:rPr>
          <w:color w:val="000000"/>
        </w:rPr>
        <w:t>.</w:t>
      </w:r>
    </w:p>
    <w:p w:rsidR="00E70EB0" w:rsidRPr="00832693" w:rsidRDefault="00E70EB0" w:rsidP="00832693">
      <w:pPr>
        <w:tabs>
          <w:tab w:val="num" w:pos="2160"/>
        </w:tabs>
        <w:spacing w:line="360" w:lineRule="auto"/>
        <w:ind w:firstLine="709"/>
        <w:jc w:val="both"/>
        <w:rPr>
          <w:color w:val="000000"/>
        </w:rPr>
      </w:pPr>
    </w:p>
    <w:p w:rsidR="007E3459" w:rsidRPr="00832693" w:rsidRDefault="007E3459" w:rsidP="00832693">
      <w:pPr>
        <w:spacing w:line="360" w:lineRule="auto"/>
        <w:ind w:firstLine="709"/>
        <w:jc w:val="both"/>
        <w:rPr>
          <w:color w:val="000000"/>
        </w:rPr>
      </w:pPr>
    </w:p>
    <w:p w:rsidR="00F838CD" w:rsidRPr="00832693" w:rsidRDefault="007126E9" w:rsidP="00832693">
      <w:pPr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br w:type="page"/>
      </w:r>
      <w:r w:rsidR="00F838CD" w:rsidRPr="00832693">
        <w:rPr>
          <w:b/>
          <w:color w:val="000000"/>
        </w:rPr>
        <w:lastRenderedPageBreak/>
        <w:t>Список використаної літератури:</w:t>
      </w:r>
    </w:p>
    <w:p w:rsidR="00F838CD" w:rsidRPr="00832693" w:rsidRDefault="00F838CD" w:rsidP="007126E9">
      <w:pPr>
        <w:tabs>
          <w:tab w:val="left" w:pos="280"/>
          <w:tab w:val="left" w:pos="1440"/>
        </w:tabs>
        <w:spacing w:line="360" w:lineRule="auto"/>
        <w:jc w:val="both"/>
        <w:rPr>
          <w:color w:val="000000"/>
        </w:rPr>
      </w:pPr>
    </w:p>
    <w:p w:rsidR="00642285" w:rsidRPr="00832693" w:rsidRDefault="00832693" w:rsidP="007126E9">
      <w:pPr>
        <w:numPr>
          <w:ilvl w:val="0"/>
          <w:numId w:val="1"/>
        </w:numPr>
        <w:tabs>
          <w:tab w:val="clear" w:pos="360"/>
          <w:tab w:val="left" w:pos="280"/>
          <w:tab w:val="left" w:pos="1440"/>
        </w:tabs>
        <w:spacing w:line="360" w:lineRule="auto"/>
        <w:ind w:left="0" w:firstLine="0"/>
        <w:jc w:val="both"/>
        <w:rPr>
          <w:color w:val="000000"/>
        </w:rPr>
      </w:pPr>
      <w:r>
        <w:rPr>
          <w:color w:val="000000"/>
        </w:rPr>
        <w:t>«</w:t>
      </w:r>
      <w:r w:rsidRPr="00832693">
        <w:rPr>
          <w:color w:val="000000"/>
        </w:rPr>
        <w:t>Практический курс информатики</w:t>
      </w:r>
      <w:r>
        <w:rPr>
          <w:color w:val="000000"/>
        </w:rPr>
        <w:t>»</w:t>
      </w:r>
      <w:r w:rsidRPr="00832693">
        <w:rPr>
          <w:color w:val="000000"/>
        </w:rPr>
        <w:t>.</w:t>
      </w:r>
      <w:r w:rsidR="00642285" w:rsidRPr="00832693">
        <w:rPr>
          <w:color w:val="000000"/>
        </w:rPr>
        <w:t xml:space="preserve"> Руденко В.Д., Макарчик О.М., Пагланжоглу М.</w:t>
      </w:r>
      <w:r w:rsidRPr="00832693">
        <w:rPr>
          <w:color w:val="000000"/>
        </w:rPr>
        <w:t>О.</w:t>
      </w:r>
      <w:r>
        <w:rPr>
          <w:color w:val="000000"/>
        </w:rPr>
        <w:t> </w:t>
      </w:r>
      <w:r w:rsidRPr="00832693">
        <w:rPr>
          <w:color w:val="000000"/>
        </w:rPr>
        <w:t>Киев</w:t>
      </w:r>
      <w:r w:rsidR="00642285" w:rsidRPr="00832693">
        <w:rPr>
          <w:color w:val="000000"/>
        </w:rPr>
        <w:t>: Феникс, 1997.</w:t>
      </w:r>
    </w:p>
    <w:p w:rsidR="00F140A9" w:rsidRPr="00832693" w:rsidRDefault="00D349A9" w:rsidP="007126E9">
      <w:pPr>
        <w:tabs>
          <w:tab w:val="left" w:pos="280"/>
          <w:tab w:val="left" w:pos="1440"/>
        </w:tabs>
        <w:spacing w:line="360" w:lineRule="auto"/>
        <w:jc w:val="both"/>
        <w:rPr>
          <w:color w:val="000000"/>
        </w:rPr>
      </w:pPr>
      <w:r w:rsidRPr="00832693">
        <w:rPr>
          <w:color w:val="000000"/>
        </w:rPr>
        <w:t>2</w:t>
      </w:r>
      <w:r w:rsidR="00F140A9" w:rsidRPr="00832693">
        <w:rPr>
          <w:color w:val="000000"/>
        </w:rPr>
        <w:t>.</w:t>
      </w:r>
      <w:r w:rsidR="00832693">
        <w:rPr>
          <w:color w:val="000000"/>
        </w:rPr>
        <w:t xml:space="preserve"> </w:t>
      </w:r>
      <w:r w:rsidR="00F140A9" w:rsidRPr="00832693">
        <w:rPr>
          <w:color w:val="000000"/>
        </w:rPr>
        <w:t>Кульгин М. Технологии корпорат</w:t>
      </w:r>
      <w:r w:rsidR="007126E9">
        <w:rPr>
          <w:color w:val="000000"/>
        </w:rPr>
        <w:t>ивных сетей. Энциклопедия – СПб</w:t>
      </w:r>
      <w:r w:rsidR="00F140A9" w:rsidRPr="00832693">
        <w:rPr>
          <w:color w:val="000000"/>
        </w:rPr>
        <w:t>: Пите</w:t>
      </w:r>
      <w:r w:rsidR="00832693" w:rsidRPr="00832693">
        <w:rPr>
          <w:color w:val="000000"/>
        </w:rPr>
        <w:t>р,</w:t>
      </w:r>
      <w:r w:rsidR="00832693">
        <w:rPr>
          <w:color w:val="000000"/>
        </w:rPr>
        <w:t xml:space="preserve"> </w:t>
      </w:r>
      <w:r w:rsidR="00832693" w:rsidRPr="00832693">
        <w:rPr>
          <w:color w:val="000000"/>
        </w:rPr>
        <w:t>2</w:t>
      </w:r>
      <w:r w:rsidR="00F140A9" w:rsidRPr="00832693">
        <w:rPr>
          <w:color w:val="000000"/>
        </w:rPr>
        <w:t>000.</w:t>
      </w:r>
    </w:p>
    <w:p w:rsidR="00F140A9" w:rsidRPr="00832693" w:rsidRDefault="00D349A9" w:rsidP="007126E9">
      <w:pPr>
        <w:tabs>
          <w:tab w:val="left" w:pos="280"/>
          <w:tab w:val="left" w:pos="1440"/>
        </w:tabs>
        <w:spacing w:line="360" w:lineRule="auto"/>
        <w:jc w:val="both"/>
        <w:rPr>
          <w:color w:val="000000"/>
        </w:rPr>
      </w:pPr>
      <w:r w:rsidRPr="00832693">
        <w:rPr>
          <w:color w:val="000000"/>
        </w:rPr>
        <w:t>3</w:t>
      </w:r>
      <w:r w:rsidR="00F140A9" w:rsidRPr="00832693">
        <w:rPr>
          <w:color w:val="000000"/>
        </w:rPr>
        <w:t>.</w:t>
      </w:r>
      <w:r w:rsidR="00832693">
        <w:rPr>
          <w:color w:val="000000"/>
        </w:rPr>
        <w:t xml:space="preserve"> </w:t>
      </w:r>
      <w:r w:rsidR="00F140A9" w:rsidRPr="00832693">
        <w:rPr>
          <w:color w:val="000000"/>
        </w:rPr>
        <w:t>Гук М. Аппаратные средства локал</w:t>
      </w:r>
      <w:r w:rsidR="007126E9">
        <w:rPr>
          <w:color w:val="000000"/>
        </w:rPr>
        <w:t>ьных сетей. Энциклопедия. – СПб</w:t>
      </w:r>
      <w:r w:rsidR="00F140A9" w:rsidRPr="00832693">
        <w:rPr>
          <w:color w:val="000000"/>
        </w:rPr>
        <w:t>: Питер, 2001.</w:t>
      </w:r>
    </w:p>
    <w:p w:rsidR="00F838CD" w:rsidRPr="00832693" w:rsidRDefault="00D349A9" w:rsidP="007126E9">
      <w:pPr>
        <w:tabs>
          <w:tab w:val="left" w:pos="280"/>
          <w:tab w:val="left" w:pos="1440"/>
        </w:tabs>
        <w:spacing w:line="360" w:lineRule="auto"/>
        <w:jc w:val="both"/>
        <w:rPr>
          <w:color w:val="000000"/>
        </w:rPr>
      </w:pPr>
      <w:r w:rsidRPr="00832693">
        <w:rPr>
          <w:color w:val="000000"/>
        </w:rPr>
        <w:t>4</w:t>
      </w:r>
      <w:r w:rsidR="00F140A9" w:rsidRPr="00832693">
        <w:rPr>
          <w:color w:val="000000"/>
        </w:rPr>
        <w:t>.</w:t>
      </w:r>
      <w:r w:rsidR="00F140A9" w:rsidRPr="00832693">
        <w:rPr>
          <w:color w:val="000000"/>
        </w:rPr>
        <w:tab/>
      </w:r>
      <w:r w:rsidR="00F838CD" w:rsidRPr="00832693">
        <w:rPr>
          <w:color w:val="000000"/>
        </w:rPr>
        <w:t>Конспект лекцій</w:t>
      </w:r>
      <w:r w:rsidR="00EF4ADC" w:rsidRPr="00832693">
        <w:rPr>
          <w:color w:val="000000"/>
        </w:rPr>
        <w:t xml:space="preserve"> з комп’ютерних мереж</w:t>
      </w:r>
      <w:r w:rsidR="00F838CD" w:rsidRPr="00832693">
        <w:rPr>
          <w:color w:val="000000"/>
        </w:rPr>
        <w:t>.</w:t>
      </w:r>
      <w:bookmarkStart w:id="6" w:name="_GoBack"/>
      <w:bookmarkEnd w:id="6"/>
    </w:p>
    <w:sectPr w:rsidR="00F838CD" w:rsidRPr="00832693" w:rsidSect="00832693">
      <w:pgSz w:w="11906" w:h="16838"/>
      <w:pgMar w:top="1134" w:right="850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126EE"/>
    <w:multiLevelType w:val="multilevel"/>
    <w:tmpl w:val="B84E236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623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AB250DA"/>
    <w:multiLevelType w:val="hybridMultilevel"/>
    <w:tmpl w:val="ADA88FB8"/>
    <w:lvl w:ilvl="0" w:tplc="5B7648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CE8156F"/>
    <w:multiLevelType w:val="hybridMultilevel"/>
    <w:tmpl w:val="164E047C"/>
    <w:lvl w:ilvl="0" w:tplc="B21A0592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">
    <w:nsid w:val="31D74EAE"/>
    <w:multiLevelType w:val="hybridMultilevel"/>
    <w:tmpl w:val="9D4E63CE"/>
    <w:lvl w:ilvl="0" w:tplc="0422000F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4">
    <w:nsid w:val="32330E48"/>
    <w:multiLevelType w:val="hybridMultilevel"/>
    <w:tmpl w:val="283E36FC"/>
    <w:lvl w:ilvl="0" w:tplc="3C562C5C">
      <w:start w:val="16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5">
    <w:nsid w:val="37DE776D"/>
    <w:multiLevelType w:val="hybridMultilevel"/>
    <w:tmpl w:val="F5ECF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032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E3F3E99"/>
    <w:multiLevelType w:val="hybridMultilevel"/>
    <w:tmpl w:val="BEE875F8"/>
    <w:lvl w:ilvl="0" w:tplc="15D4B6D6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8">
    <w:nsid w:val="723C33E0"/>
    <w:multiLevelType w:val="hybridMultilevel"/>
    <w:tmpl w:val="919462DA"/>
    <w:lvl w:ilvl="0" w:tplc="8A242512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9">
    <w:nsid w:val="7AB0736E"/>
    <w:multiLevelType w:val="hybridMultilevel"/>
    <w:tmpl w:val="1486A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F8F"/>
    <w:rsid w:val="000158BB"/>
    <w:rsid w:val="00052BC4"/>
    <w:rsid w:val="000A1733"/>
    <w:rsid w:val="000C1CD9"/>
    <w:rsid w:val="000C6A99"/>
    <w:rsid w:val="000E63F6"/>
    <w:rsid w:val="001113F5"/>
    <w:rsid w:val="001239CE"/>
    <w:rsid w:val="001448B9"/>
    <w:rsid w:val="00146D2A"/>
    <w:rsid w:val="001A44E2"/>
    <w:rsid w:val="001C12B7"/>
    <w:rsid w:val="001E089C"/>
    <w:rsid w:val="001E6C3E"/>
    <w:rsid w:val="00200757"/>
    <w:rsid w:val="00210FF1"/>
    <w:rsid w:val="00241E36"/>
    <w:rsid w:val="002441EC"/>
    <w:rsid w:val="002474BC"/>
    <w:rsid w:val="00267DDF"/>
    <w:rsid w:val="0027119C"/>
    <w:rsid w:val="00290895"/>
    <w:rsid w:val="002C602D"/>
    <w:rsid w:val="002D4B73"/>
    <w:rsid w:val="003473F0"/>
    <w:rsid w:val="00347ADF"/>
    <w:rsid w:val="003700E8"/>
    <w:rsid w:val="003709D6"/>
    <w:rsid w:val="003756F2"/>
    <w:rsid w:val="00385A1F"/>
    <w:rsid w:val="003A6F34"/>
    <w:rsid w:val="003D550F"/>
    <w:rsid w:val="00406D20"/>
    <w:rsid w:val="00411149"/>
    <w:rsid w:val="00416B4F"/>
    <w:rsid w:val="004172C2"/>
    <w:rsid w:val="00424503"/>
    <w:rsid w:val="0043150D"/>
    <w:rsid w:val="00442588"/>
    <w:rsid w:val="00497CF3"/>
    <w:rsid w:val="004D5D95"/>
    <w:rsid w:val="004E2F94"/>
    <w:rsid w:val="004F5262"/>
    <w:rsid w:val="0053121D"/>
    <w:rsid w:val="00536139"/>
    <w:rsid w:val="00555D1B"/>
    <w:rsid w:val="00583CD4"/>
    <w:rsid w:val="005864F8"/>
    <w:rsid w:val="005A14FF"/>
    <w:rsid w:val="005C4A9C"/>
    <w:rsid w:val="005D1C78"/>
    <w:rsid w:val="005E6097"/>
    <w:rsid w:val="00614DFC"/>
    <w:rsid w:val="0062746D"/>
    <w:rsid w:val="00630CF7"/>
    <w:rsid w:val="0063171E"/>
    <w:rsid w:val="00640478"/>
    <w:rsid w:val="00642285"/>
    <w:rsid w:val="00647FA3"/>
    <w:rsid w:val="00681102"/>
    <w:rsid w:val="006A5571"/>
    <w:rsid w:val="006E29E9"/>
    <w:rsid w:val="00707E40"/>
    <w:rsid w:val="007126E9"/>
    <w:rsid w:val="007153C8"/>
    <w:rsid w:val="00731EDA"/>
    <w:rsid w:val="00741861"/>
    <w:rsid w:val="00750C4B"/>
    <w:rsid w:val="007762AE"/>
    <w:rsid w:val="00791C61"/>
    <w:rsid w:val="0079775F"/>
    <w:rsid w:val="007A5944"/>
    <w:rsid w:val="007B2F26"/>
    <w:rsid w:val="007D00BB"/>
    <w:rsid w:val="007E3459"/>
    <w:rsid w:val="007F1AE9"/>
    <w:rsid w:val="007F4C3A"/>
    <w:rsid w:val="008013AF"/>
    <w:rsid w:val="008071C5"/>
    <w:rsid w:val="00814EBC"/>
    <w:rsid w:val="00826C99"/>
    <w:rsid w:val="00832693"/>
    <w:rsid w:val="00853B28"/>
    <w:rsid w:val="008656E8"/>
    <w:rsid w:val="0086742B"/>
    <w:rsid w:val="00871563"/>
    <w:rsid w:val="008A35DD"/>
    <w:rsid w:val="008B642B"/>
    <w:rsid w:val="008E2095"/>
    <w:rsid w:val="008F73A7"/>
    <w:rsid w:val="00923F33"/>
    <w:rsid w:val="009B254B"/>
    <w:rsid w:val="009B26EA"/>
    <w:rsid w:val="00A17E8B"/>
    <w:rsid w:val="00A66C2A"/>
    <w:rsid w:val="00A73D3F"/>
    <w:rsid w:val="00AB0978"/>
    <w:rsid w:val="00AE6C7D"/>
    <w:rsid w:val="00AF0DD5"/>
    <w:rsid w:val="00AF28D2"/>
    <w:rsid w:val="00AF59F7"/>
    <w:rsid w:val="00B3636E"/>
    <w:rsid w:val="00B83E09"/>
    <w:rsid w:val="00BD068E"/>
    <w:rsid w:val="00BF4958"/>
    <w:rsid w:val="00C93172"/>
    <w:rsid w:val="00CC19A5"/>
    <w:rsid w:val="00CE6C94"/>
    <w:rsid w:val="00CF51C6"/>
    <w:rsid w:val="00D16ECE"/>
    <w:rsid w:val="00D200CC"/>
    <w:rsid w:val="00D33F8F"/>
    <w:rsid w:val="00D349A9"/>
    <w:rsid w:val="00D57798"/>
    <w:rsid w:val="00D80BF6"/>
    <w:rsid w:val="00DD4A12"/>
    <w:rsid w:val="00E033A0"/>
    <w:rsid w:val="00E06D7C"/>
    <w:rsid w:val="00E27ACA"/>
    <w:rsid w:val="00E336F9"/>
    <w:rsid w:val="00E70EB0"/>
    <w:rsid w:val="00E86DD1"/>
    <w:rsid w:val="00EC6ECD"/>
    <w:rsid w:val="00EF4ADC"/>
    <w:rsid w:val="00F140A9"/>
    <w:rsid w:val="00F307DF"/>
    <w:rsid w:val="00F366D4"/>
    <w:rsid w:val="00F838CD"/>
    <w:rsid w:val="00F92608"/>
    <w:rsid w:val="00F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6"/>
    <o:shapelayout v:ext="edit">
      <o:idmap v:ext="edit" data="1"/>
    </o:shapelayout>
  </w:shapeDefaults>
  <w:decimalSymbol w:val=","/>
  <w:listSeparator w:val=";"/>
  <w14:defaultImageDpi w14:val="0"/>
  <w15:chartTrackingRefBased/>
  <w15:docId w15:val="{4AE70D0F-783E-4FBD-82AB-398FF42A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F8F"/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33F8F"/>
    <w:pPr>
      <w:ind w:left="4678"/>
    </w:pPr>
    <w:rPr>
      <w:rFonts w:ascii="Bookman Old Style" w:hAnsi="Bookman Old Style"/>
      <w:b/>
      <w:i/>
      <w:sz w:val="32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8"/>
      <w:szCs w:val="28"/>
      <w:lang w:val="uk-UA" w:eastAsia="x-none"/>
    </w:rPr>
  </w:style>
  <w:style w:type="paragraph" w:styleId="a5">
    <w:name w:val="Title"/>
    <w:basedOn w:val="a"/>
    <w:link w:val="a6"/>
    <w:uiPriority w:val="99"/>
    <w:qFormat/>
    <w:rsid w:val="00D33F8F"/>
    <w:pPr>
      <w:jc w:val="center"/>
    </w:pPr>
    <w:rPr>
      <w:rFonts w:ascii="Bookman Old Style" w:hAnsi="Bookman Old Style"/>
      <w:i/>
      <w:sz w:val="32"/>
      <w:szCs w:val="20"/>
    </w:rPr>
  </w:style>
  <w:style w:type="character" w:customStyle="1" w:styleId="a6">
    <w:name w:val="Название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uk-UA" w:eastAsia="x-none"/>
    </w:rPr>
  </w:style>
  <w:style w:type="character" w:customStyle="1" w:styleId="spelle">
    <w:name w:val="spelle"/>
    <w:uiPriority w:val="99"/>
    <w:rsid w:val="00F92608"/>
    <w:rPr>
      <w:rFonts w:cs="Times New Roman"/>
    </w:rPr>
  </w:style>
  <w:style w:type="paragraph" w:customStyle="1" w:styleId="a20">
    <w:name w:val="a2"/>
    <w:basedOn w:val="a"/>
    <w:uiPriority w:val="99"/>
    <w:rsid w:val="00750C4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30">
    <w:name w:val="a3"/>
    <w:basedOn w:val="a"/>
    <w:uiPriority w:val="99"/>
    <w:rsid w:val="00750C4B"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1">
    <w:name w:val="Table Grid 1"/>
    <w:basedOn w:val="a1"/>
    <w:uiPriority w:val="99"/>
    <w:rsid w:val="0083269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9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УКРАЇНИ </vt:lpstr>
    </vt:vector>
  </TitlesOfParts>
  <Company>Организация</Company>
  <LinksUpToDate>false</LinksUpToDate>
  <CharactersWithSpaces>10488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 </dc:title>
  <dc:subject/>
  <dc:creator>Customer</dc:creator>
  <cp:keywords/>
  <dc:description/>
  <cp:lastModifiedBy>admin</cp:lastModifiedBy>
  <cp:revision>2</cp:revision>
  <cp:lastPrinted>2007-06-21T20:36:00Z</cp:lastPrinted>
  <dcterms:created xsi:type="dcterms:W3CDTF">2014-04-23T12:58:00Z</dcterms:created>
  <dcterms:modified xsi:type="dcterms:W3CDTF">2014-04-23T12:58:00Z</dcterms:modified>
</cp:coreProperties>
</file>