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92" w:rsidRDefault="00396892">
      <w:pPr>
        <w:pStyle w:val="2"/>
        <w:jc w:val="both"/>
      </w:pPr>
    </w:p>
    <w:p w:rsidR="001F512C" w:rsidRDefault="001F512C">
      <w:pPr>
        <w:pStyle w:val="2"/>
        <w:jc w:val="both"/>
      </w:pPr>
      <w:r>
        <w:t>Метель в повести А.С.Пушкина (сочинение-раздумье)</w:t>
      </w:r>
    </w:p>
    <w:p w:rsidR="001F512C" w:rsidRDefault="001F512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1F512C" w:rsidRPr="00396892" w:rsidRDefault="001F51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А.С. Пушкина очень интересовала роль случайности и предопределенности в жизни человека. Он верил в рок, знал, что существуют фатальные обстоятельства, которые неподвластны воле человека и его планам. Собственная жизнь не раз давала ему повод задуматься о том, от каких странных мелочей зависит судьба. </w:t>
      </w:r>
    </w:p>
    <w:p w:rsidR="001F512C" w:rsidRDefault="001F51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произведения Пушкина полны раздумий о непостижимой игре, которую ведет с человеком Создатель. </w:t>
      </w:r>
    </w:p>
    <w:p w:rsidR="001F512C" w:rsidRDefault="001F51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"Метель" автор выводит подчеркнуто обычных людей, не блещущих умом, талантом, силой духа, и показывает, как причудливо может сложиться жизнь, если вмешается необъяснимая и непредвиденная случайность. </w:t>
      </w:r>
    </w:p>
    <w:p w:rsidR="001F512C" w:rsidRDefault="001F51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 "Метели" — уездная мечтательная и сентиментальная барышня и бедный прапорщик, находящийся в отпуске. Они влюблены друг в друга, родители против, и вот Маша и Владимир, по классическим канонам жанра романа, решают бежать и тайно обвенчаться. Все спланировано и рассчитано, верные слуги готовы помочь, друзья жениха соглашаются стать свидетелями и даже "жизнь за него отдать", батюшка согласился венчать... И ничего не получилось! Вмешался случай, судьба рассудила по-своему. Поднялась метель, закружила в поле жениха, и он опоздал на "собственную свадьбу. И эта же метель привела к деревенской церкви проезжего офицера Бурмина, который и оказался под венцом с незнакомой барышней. Ему это казалось шуткой, проказой, и только потом он осознал, что шутить с судьбой опасно! Два незнакомых друг другу чело-река соединены узами брака, но не могут надеяться на Любовь и супружескую жизнь. Они не могут даже найти 1фуг друга. </w:t>
      </w:r>
    </w:p>
    <w:p w:rsidR="001F512C" w:rsidRDefault="001F512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Судьба вмешалась еще раз, дав возможность героям встретиться по-настоящему и полюбить друг друга. Это невероятный союз, который начался свадьбой, а продолжился через несколько лет знакомством, может быть счастливым, по мнению Пушкина. А метель — это символ судьбы, того непонятного, причудливого и своенравного игрока, который держит в руках карты нашей жизни.</w:t>
      </w:r>
      <w:bookmarkStart w:id="0" w:name="_GoBack"/>
      <w:bookmarkEnd w:id="0"/>
    </w:p>
    <w:sectPr w:rsidR="001F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892"/>
    <w:rsid w:val="001F512C"/>
    <w:rsid w:val="00396892"/>
    <w:rsid w:val="007B5DA6"/>
    <w:rsid w:val="00B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11409-F907-4D59-85EE-7F3D171C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Метель в повести А.С.Пушкина (сочинение-раздумье) - CoolReferat.com</vt:lpstr>
    </vt:vector>
  </TitlesOfParts>
  <Company>*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Метель в повести А.С.Пушкина (сочинение-раздумье) - CoolReferat.com</dc:title>
  <dc:subject/>
  <dc:creator>Admin</dc:creator>
  <cp:keywords/>
  <dc:description/>
  <cp:lastModifiedBy>Irina</cp:lastModifiedBy>
  <cp:revision>2</cp:revision>
  <dcterms:created xsi:type="dcterms:W3CDTF">2014-10-02T08:25:00Z</dcterms:created>
  <dcterms:modified xsi:type="dcterms:W3CDTF">2014-10-02T08:25:00Z</dcterms:modified>
</cp:coreProperties>
</file>