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18" w:rsidRDefault="00E91118" w:rsidP="00034200">
      <w:pPr>
        <w:pStyle w:val="1"/>
      </w:pPr>
      <w:bookmarkStart w:id="0" w:name="_Toc262068067"/>
    </w:p>
    <w:p w:rsidR="009A7CA5" w:rsidRPr="0012565F" w:rsidRDefault="0002701D" w:rsidP="00034200">
      <w:pPr>
        <w:pStyle w:val="1"/>
      </w:pPr>
      <w:r w:rsidRPr="00034200">
        <w:t>Основные</w:t>
      </w:r>
      <w:r>
        <w:t xml:space="preserve"> данные о работе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020"/>
      </w:tblGrid>
      <w:tr w:rsidR="0016141F" w:rsidRPr="006A5F21">
        <w:tc>
          <w:tcPr>
            <w:tcW w:w="3240" w:type="dxa"/>
          </w:tcPr>
          <w:p w:rsidR="0016141F" w:rsidRPr="00B46A25" w:rsidRDefault="0016141F" w:rsidP="001A02B0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Версия шаблона</w:t>
            </w:r>
          </w:p>
        </w:tc>
        <w:tc>
          <w:tcPr>
            <w:tcW w:w="7020" w:type="dxa"/>
          </w:tcPr>
          <w:p w:rsidR="0016141F" w:rsidRPr="00B46A25" w:rsidRDefault="0016141F" w:rsidP="0012565F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1.1</w:t>
            </w:r>
          </w:p>
        </w:tc>
      </w:tr>
      <w:tr w:rsidR="000E230D" w:rsidRPr="006A5F21">
        <w:tc>
          <w:tcPr>
            <w:tcW w:w="3240" w:type="dxa"/>
          </w:tcPr>
          <w:p w:rsidR="000E230D" w:rsidRPr="00B46A25" w:rsidRDefault="000E230D" w:rsidP="00C7502A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Филиал</w:t>
            </w:r>
          </w:p>
        </w:tc>
        <w:tc>
          <w:tcPr>
            <w:tcW w:w="7020" w:type="dxa"/>
          </w:tcPr>
          <w:p w:rsidR="000E230D" w:rsidRPr="00B46A25" w:rsidRDefault="002D3490" w:rsidP="001256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Петрозаводский</w:t>
            </w:r>
          </w:p>
        </w:tc>
      </w:tr>
      <w:tr w:rsidR="003C5C5E" w:rsidRPr="006A5F21">
        <w:tc>
          <w:tcPr>
            <w:tcW w:w="3240" w:type="dxa"/>
          </w:tcPr>
          <w:p w:rsidR="003C5C5E" w:rsidRPr="00B46A25" w:rsidRDefault="000E230D" w:rsidP="004814C7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Вид</w:t>
            </w:r>
            <w:r w:rsidR="003C5C5E" w:rsidRPr="00B46A25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7020" w:type="dxa"/>
          </w:tcPr>
          <w:p w:rsidR="003C5C5E" w:rsidRPr="00B46A25" w:rsidRDefault="006168D4" w:rsidP="004814C7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Курсовая работа</w:t>
            </w:r>
          </w:p>
        </w:tc>
      </w:tr>
      <w:tr w:rsidR="003C5C5E" w:rsidRPr="006A5F21">
        <w:tc>
          <w:tcPr>
            <w:tcW w:w="3240" w:type="dxa"/>
          </w:tcPr>
          <w:p w:rsidR="003C5C5E" w:rsidRPr="00B46A25" w:rsidRDefault="003C5C5E" w:rsidP="004814C7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Название дисциплины</w:t>
            </w:r>
          </w:p>
        </w:tc>
        <w:tc>
          <w:tcPr>
            <w:tcW w:w="7020" w:type="dxa"/>
          </w:tcPr>
          <w:p w:rsidR="003C5C5E" w:rsidRPr="00B46A25" w:rsidRDefault="002D3490" w:rsidP="004814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Макроэкономика</w:t>
            </w:r>
          </w:p>
        </w:tc>
      </w:tr>
      <w:tr w:rsidR="003C5C5E" w:rsidRPr="006A5F21">
        <w:tc>
          <w:tcPr>
            <w:tcW w:w="3240" w:type="dxa"/>
          </w:tcPr>
          <w:p w:rsidR="003C5C5E" w:rsidRPr="00B46A25" w:rsidRDefault="003C5C5E" w:rsidP="004814C7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Тема</w:t>
            </w:r>
          </w:p>
        </w:tc>
        <w:tc>
          <w:tcPr>
            <w:tcW w:w="7020" w:type="dxa"/>
          </w:tcPr>
          <w:p w:rsidR="003C5C5E" w:rsidRPr="00B46A25" w:rsidRDefault="002D3490" w:rsidP="004814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«Функции, формы денег и их эволюция»</w:t>
            </w:r>
          </w:p>
        </w:tc>
      </w:tr>
      <w:tr w:rsidR="003C5C5E" w:rsidRPr="006A5F21">
        <w:tc>
          <w:tcPr>
            <w:tcW w:w="3240" w:type="dxa"/>
          </w:tcPr>
          <w:p w:rsidR="003C5C5E" w:rsidRPr="00B46A25" w:rsidRDefault="003C5C5E" w:rsidP="004814C7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Фамилия студента</w:t>
            </w:r>
          </w:p>
        </w:tc>
        <w:tc>
          <w:tcPr>
            <w:tcW w:w="7020" w:type="dxa"/>
          </w:tcPr>
          <w:p w:rsidR="003C5C5E" w:rsidRPr="00B46A25" w:rsidRDefault="003C5C5E" w:rsidP="004814C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C5C5E" w:rsidRPr="006A5F21">
        <w:tc>
          <w:tcPr>
            <w:tcW w:w="3240" w:type="dxa"/>
          </w:tcPr>
          <w:p w:rsidR="003C5C5E" w:rsidRPr="00B46A25" w:rsidRDefault="003C5C5E" w:rsidP="004814C7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Имя студента</w:t>
            </w:r>
          </w:p>
        </w:tc>
        <w:tc>
          <w:tcPr>
            <w:tcW w:w="7020" w:type="dxa"/>
          </w:tcPr>
          <w:p w:rsidR="003C5C5E" w:rsidRPr="00B46A25" w:rsidRDefault="003C5C5E" w:rsidP="004814C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C5C5E" w:rsidRPr="006A5F21">
        <w:tc>
          <w:tcPr>
            <w:tcW w:w="3240" w:type="dxa"/>
          </w:tcPr>
          <w:p w:rsidR="003C5C5E" w:rsidRPr="00B46A25" w:rsidRDefault="003C5C5E" w:rsidP="004814C7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Отчество студента</w:t>
            </w:r>
          </w:p>
        </w:tc>
        <w:tc>
          <w:tcPr>
            <w:tcW w:w="7020" w:type="dxa"/>
          </w:tcPr>
          <w:p w:rsidR="003C5C5E" w:rsidRPr="00B46A25" w:rsidRDefault="003C5C5E" w:rsidP="004814C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C5C5E" w:rsidRPr="006A5F21">
        <w:tc>
          <w:tcPr>
            <w:tcW w:w="3240" w:type="dxa"/>
          </w:tcPr>
          <w:p w:rsidR="003C5C5E" w:rsidRPr="00B46A25" w:rsidRDefault="003C5C5E" w:rsidP="004814C7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№ контракта</w:t>
            </w:r>
          </w:p>
        </w:tc>
        <w:tc>
          <w:tcPr>
            <w:tcW w:w="7020" w:type="dxa"/>
          </w:tcPr>
          <w:p w:rsidR="003C5C5E" w:rsidRPr="00B46A25" w:rsidRDefault="003C5C5E" w:rsidP="004814C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D0E7E" w:rsidRPr="006A5F21" w:rsidRDefault="00647F7E" w:rsidP="00D101D3">
      <w:bookmarkStart w:id="1" w:name="_Toc231123336"/>
      <w:r>
        <w:t xml:space="preserve"> </w:t>
      </w:r>
    </w:p>
    <w:p w:rsidR="00084898" w:rsidRDefault="00647F7E" w:rsidP="009571E2">
      <w:pPr>
        <w:pStyle w:val="a6"/>
      </w:pPr>
      <w:r w:rsidRPr="00881360">
        <w:t xml:space="preserve">Здесь и ниже приведены рекомендации по заполнению шаблона «Курсовая работа». </w:t>
      </w:r>
    </w:p>
    <w:p w:rsidR="00084898" w:rsidRDefault="00634C2C" w:rsidP="009571E2">
      <w:pPr>
        <w:pStyle w:val="a6"/>
      </w:pPr>
      <w:r w:rsidRPr="00881360">
        <w:t xml:space="preserve">Внимание! Шаблон «Курсовая работа» отформатирован в соответствии  требованиями по оформлению курсовой работы. </w:t>
      </w:r>
      <w:r w:rsidR="00912B86" w:rsidRPr="00881360">
        <w:t>Рекомендуем Вам не менять форматирование шаблона.</w:t>
      </w:r>
      <w:r w:rsidR="00084898">
        <w:t xml:space="preserve"> </w:t>
      </w:r>
    </w:p>
    <w:p w:rsidR="00647F7E" w:rsidRDefault="00084898" w:rsidP="009571E2">
      <w:pPr>
        <w:pStyle w:val="a6"/>
      </w:pPr>
      <w:r w:rsidRPr="00881360">
        <w:t>После выполнения курсовой работы Вы должны удалить текст рекомендаций, выделенный синим цветом</w:t>
      </w:r>
      <w:r>
        <w:t>.</w:t>
      </w:r>
    </w:p>
    <w:p w:rsidR="00084898" w:rsidRPr="00881360" w:rsidRDefault="00084898" w:rsidP="009571E2">
      <w:pPr>
        <w:pStyle w:val="a6"/>
      </w:pPr>
    </w:p>
    <w:p w:rsidR="00647F7E" w:rsidRPr="00881360" w:rsidRDefault="00647F7E" w:rsidP="009571E2">
      <w:pPr>
        <w:pStyle w:val="a6"/>
      </w:pPr>
      <w:r w:rsidRPr="00881360">
        <w:t xml:space="preserve">Заполните таблицу </w:t>
      </w:r>
      <w:r w:rsidR="00007EAF">
        <w:t>основных данных о работе</w:t>
      </w:r>
      <w:r w:rsidRPr="00881360">
        <w:t>.</w:t>
      </w:r>
    </w:p>
    <w:p w:rsidR="00647F7E" w:rsidRPr="002E0061" w:rsidRDefault="00647F7E" w:rsidP="009571E2">
      <w:pPr>
        <w:pStyle w:val="a6"/>
      </w:pPr>
      <w:r w:rsidRPr="002E0061">
        <w:t>Обязательные для заполнения поля:</w:t>
      </w:r>
    </w:p>
    <w:p w:rsidR="00647F7E" w:rsidRPr="00881360" w:rsidRDefault="00647F7E" w:rsidP="009571E2">
      <w:pPr>
        <w:pStyle w:val="a6"/>
      </w:pPr>
      <w:r w:rsidRPr="00881360">
        <w:t>Поле «Версия шаблона» – данное поле должно содержать значение версии заполняемого шаблона. Менять в поле указанную версию шаблона запрещено.</w:t>
      </w:r>
    </w:p>
    <w:p w:rsidR="00647F7E" w:rsidRPr="00881360" w:rsidRDefault="00647F7E" w:rsidP="009571E2">
      <w:pPr>
        <w:pStyle w:val="a6"/>
      </w:pPr>
      <w:r w:rsidRPr="00881360">
        <w:t>Поле «Филиал» – данное поле должно содержать название филиала</w:t>
      </w:r>
    </w:p>
    <w:p w:rsidR="00647F7E" w:rsidRPr="00881360" w:rsidRDefault="00647F7E" w:rsidP="009571E2">
      <w:pPr>
        <w:pStyle w:val="a6"/>
      </w:pPr>
      <w:r w:rsidRPr="00881360">
        <w:t>Поле «Вид работы» – предназначено для ввода вида работы.</w:t>
      </w:r>
    </w:p>
    <w:p w:rsidR="00647F7E" w:rsidRPr="00881360" w:rsidRDefault="00647F7E" w:rsidP="009571E2">
      <w:pPr>
        <w:pStyle w:val="a6"/>
      </w:pPr>
      <w:r w:rsidRPr="00881360">
        <w:t>Поле «Название дисциплины» – данное поле должно содержать название дисциплины.</w:t>
      </w:r>
    </w:p>
    <w:p w:rsidR="00647F7E" w:rsidRPr="00881360" w:rsidRDefault="00647F7E" w:rsidP="009571E2">
      <w:pPr>
        <w:pStyle w:val="a6"/>
      </w:pPr>
      <w:r w:rsidRPr="00881360">
        <w:t>Поле «Тема» – данное поле должно содержать тему «Курсовой работы».</w:t>
      </w:r>
    </w:p>
    <w:p w:rsidR="00647F7E" w:rsidRPr="00881360" w:rsidRDefault="00647F7E" w:rsidP="009571E2">
      <w:pPr>
        <w:pStyle w:val="a6"/>
      </w:pPr>
      <w:r w:rsidRPr="00881360">
        <w:t>Поле «Фамилия студента» – предназначено для ввода фамилии студента.</w:t>
      </w:r>
    </w:p>
    <w:p w:rsidR="00647F7E" w:rsidRPr="00881360" w:rsidRDefault="00647F7E" w:rsidP="009571E2">
      <w:pPr>
        <w:pStyle w:val="a6"/>
      </w:pPr>
      <w:r w:rsidRPr="00881360">
        <w:t>Поле «Имя студента» – предназначено для ввода имени студента.</w:t>
      </w:r>
    </w:p>
    <w:p w:rsidR="00647F7E" w:rsidRDefault="00647F7E" w:rsidP="009571E2">
      <w:pPr>
        <w:pStyle w:val="a6"/>
        <w:rPr>
          <w:lang w:val="en-US"/>
        </w:rPr>
      </w:pPr>
      <w:r w:rsidRPr="00881360">
        <w:t>Поле «№ контракта» – предназначено для ввода № контракта.</w:t>
      </w:r>
    </w:p>
    <w:p w:rsidR="00647F7E" w:rsidRPr="002E0061" w:rsidRDefault="00647F7E" w:rsidP="009571E2">
      <w:pPr>
        <w:pStyle w:val="a6"/>
      </w:pPr>
      <w:r w:rsidRPr="002E0061">
        <w:t>Необязательные для заполнения поля:</w:t>
      </w:r>
    </w:p>
    <w:p w:rsidR="00647F7E" w:rsidRDefault="00647F7E" w:rsidP="009571E2">
      <w:pPr>
        <w:pStyle w:val="a6"/>
      </w:pPr>
      <w:r w:rsidRPr="00881360">
        <w:t>Поле «Отчество студента» – данное поле предназначено для ввода отчества студента.</w:t>
      </w:r>
    </w:p>
    <w:p w:rsidR="00F65B0A" w:rsidRPr="00357732" w:rsidRDefault="00357732" w:rsidP="00C259D3">
      <w:pPr>
        <w:pStyle w:val="1"/>
        <w:jc w:val="center"/>
      </w:pPr>
      <w:bookmarkStart w:id="2" w:name="_Toc262068068"/>
      <w:r>
        <w:t>Содержание</w:t>
      </w:r>
      <w:bookmarkEnd w:id="2"/>
    </w:p>
    <w:p w:rsidR="005E6471" w:rsidRDefault="005E6471" w:rsidP="009571E2">
      <w:pPr>
        <w:pStyle w:val="a6"/>
      </w:pPr>
    </w:p>
    <w:p w:rsidR="00A45C49" w:rsidRPr="00A45C49" w:rsidRDefault="00A45C49">
      <w:pPr>
        <w:pStyle w:val="10"/>
        <w:rPr>
          <w:noProof/>
          <w:sz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:rsidR="00A45C49" w:rsidRPr="00A45C49" w:rsidRDefault="00904D8F">
      <w:pPr>
        <w:pStyle w:val="10"/>
        <w:rPr>
          <w:noProof/>
          <w:sz w:val="24"/>
        </w:rPr>
      </w:pPr>
      <w:hyperlink w:anchor="_Toc262068069" w:history="1">
        <w:r w:rsidR="00A45C49" w:rsidRPr="00A45C49">
          <w:rPr>
            <w:rStyle w:val="a5"/>
            <w:noProof/>
          </w:rPr>
          <w:t>Введение</w:t>
        </w:r>
        <w:r w:rsidR="00A45C49" w:rsidRPr="00A45C49">
          <w:rPr>
            <w:noProof/>
            <w:webHidden/>
          </w:rPr>
          <w:tab/>
        </w:r>
        <w:r w:rsidR="00A45C49" w:rsidRPr="00A45C49">
          <w:rPr>
            <w:noProof/>
            <w:webHidden/>
          </w:rPr>
          <w:fldChar w:fldCharType="begin"/>
        </w:r>
        <w:r w:rsidR="00A45C49" w:rsidRPr="00A45C49">
          <w:rPr>
            <w:noProof/>
            <w:webHidden/>
          </w:rPr>
          <w:instrText xml:space="preserve"> PAGEREF _Toc262068069 \h </w:instrText>
        </w:r>
        <w:r w:rsidR="00A45C49" w:rsidRPr="00A45C49">
          <w:rPr>
            <w:noProof/>
            <w:webHidden/>
          </w:rPr>
        </w:r>
        <w:r w:rsidR="00A45C49" w:rsidRPr="00A45C49">
          <w:rPr>
            <w:noProof/>
            <w:webHidden/>
          </w:rPr>
          <w:fldChar w:fldCharType="separate"/>
        </w:r>
        <w:r w:rsidR="00A45C49" w:rsidRPr="00A45C49">
          <w:rPr>
            <w:noProof/>
            <w:webHidden/>
          </w:rPr>
          <w:t>3</w:t>
        </w:r>
        <w:r w:rsidR="00A45C49" w:rsidRPr="00A45C49">
          <w:rPr>
            <w:noProof/>
            <w:webHidden/>
          </w:rPr>
          <w:fldChar w:fldCharType="end"/>
        </w:r>
      </w:hyperlink>
    </w:p>
    <w:p w:rsidR="00A45C49" w:rsidRPr="00A45C49" w:rsidRDefault="00904D8F">
      <w:pPr>
        <w:pStyle w:val="10"/>
        <w:rPr>
          <w:noProof/>
          <w:sz w:val="24"/>
        </w:rPr>
      </w:pPr>
      <w:hyperlink w:anchor="_Toc262068070" w:history="1">
        <w:r w:rsidR="00A45C49" w:rsidRPr="00A45C49">
          <w:rPr>
            <w:rStyle w:val="a5"/>
            <w:noProof/>
          </w:rPr>
          <w:t>Основная часть</w:t>
        </w:r>
        <w:r w:rsidR="00A45C49" w:rsidRPr="00A45C49">
          <w:rPr>
            <w:noProof/>
            <w:webHidden/>
          </w:rPr>
          <w:tab/>
        </w:r>
        <w:r w:rsidR="00A45C49" w:rsidRPr="00A45C49">
          <w:rPr>
            <w:noProof/>
            <w:webHidden/>
          </w:rPr>
          <w:fldChar w:fldCharType="begin"/>
        </w:r>
        <w:r w:rsidR="00A45C49" w:rsidRPr="00A45C49">
          <w:rPr>
            <w:noProof/>
            <w:webHidden/>
          </w:rPr>
          <w:instrText xml:space="preserve"> PAGEREF _Toc262068070 \h </w:instrText>
        </w:r>
        <w:r w:rsidR="00A45C49" w:rsidRPr="00A45C49">
          <w:rPr>
            <w:noProof/>
            <w:webHidden/>
          </w:rPr>
        </w:r>
        <w:r w:rsidR="00A45C49" w:rsidRPr="00A45C49">
          <w:rPr>
            <w:noProof/>
            <w:webHidden/>
          </w:rPr>
          <w:fldChar w:fldCharType="separate"/>
        </w:r>
        <w:r w:rsidR="00A45C49" w:rsidRPr="00A45C49">
          <w:rPr>
            <w:noProof/>
            <w:webHidden/>
          </w:rPr>
          <w:t>5</w:t>
        </w:r>
        <w:r w:rsidR="00A45C49" w:rsidRPr="00A45C49">
          <w:rPr>
            <w:noProof/>
            <w:webHidden/>
          </w:rPr>
          <w:fldChar w:fldCharType="end"/>
        </w:r>
      </w:hyperlink>
    </w:p>
    <w:p w:rsidR="00A45C49" w:rsidRPr="00A45C49" w:rsidRDefault="00904D8F">
      <w:pPr>
        <w:pStyle w:val="21"/>
        <w:tabs>
          <w:tab w:val="right" w:leader="dot" w:pos="10195"/>
        </w:tabs>
        <w:rPr>
          <w:noProof/>
          <w:sz w:val="24"/>
        </w:rPr>
      </w:pPr>
      <w:hyperlink w:anchor="_Toc262068071" w:history="1">
        <w:r w:rsidR="00A45C49" w:rsidRPr="00A45C49">
          <w:rPr>
            <w:rStyle w:val="a5"/>
            <w:noProof/>
          </w:rPr>
          <w:t>1. Сущность и эволюция денег</w:t>
        </w:r>
        <w:r w:rsidR="00A45C49" w:rsidRPr="00A45C49">
          <w:rPr>
            <w:noProof/>
            <w:webHidden/>
          </w:rPr>
          <w:tab/>
        </w:r>
        <w:r w:rsidR="00A45C49" w:rsidRPr="00A45C49">
          <w:rPr>
            <w:noProof/>
            <w:webHidden/>
          </w:rPr>
          <w:fldChar w:fldCharType="begin"/>
        </w:r>
        <w:r w:rsidR="00A45C49" w:rsidRPr="00A45C49">
          <w:rPr>
            <w:noProof/>
            <w:webHidden/>
          </w:rPr>
          <w:instrText xml:space="preserve"> PAGEREF _Toc262068071 \h </w:instrText>
        </w:r>
        <w:r w:rsidR="00A45C49" w:rsidRPr="00A45C49">
          <w:rPr>
            <w:noProof/>
            <w:webHidden/>
          </w:rPr>
        </w:r>
        <w:r w:rsidR="00A45C49" w:rsidRPr="00A45C49">
          <w:rPr>
            <w:noProof/>
            <w:webHidden/>
          </w:rPr>
          <w:fldChar w:fldCharType="separate"/>
        </w:r>
        <w:r w:rsidR="00A45C49" w:rsidRPr="00A45C49">
          <w:rPr>
            <w:noProof/>
            <w:webHidden/>
          </w:rPr>
          <w:t>5</w:t>
        </w:r>
        <w:r w:rsidR="00A45C49" w:rsidRPr="00A45C49">
          <w:rPr>
            <w:noProof/>
            <w:webHidden/>
          </w:rPr>
          <w:fldChar w:fldCharType="end"/>
        </w:r>
      </w:hyperlink>
    </w:p>
    <w:p w:rsidR="00A45C49" w:rsidRPr="00A45C49" w:rsidRDefault="00904D8F">
      <w:pPr>
        <w:pStyle w:val="21"/>
        <w:tabs>
          <w:tab w:val="right" w:leader="dot" w:pos="10195"/>
        </w:tabs>
        <w:rPr>
          <w:noProof/>
          <w:sz w:val="24"/>
        </w:rPr>
      </w:pPr>
      <w:hyperlink w:anchor="_Toc262068072" w:history="1">
        <w:r w:rsidR="00A45C49" w:rsidRPr="00A45C49">
          <w:rPr>
            <w:rStyle w:val="a5"/>
            <w:noProof/>
          </w:rPr>
          <w:t>2. Функции денег</w:t>
        </w:r>
        <w:r w:rsidR="00A45C49" w:rsidRPr="00A45C49">
          <w:rPr>
            <w:noProof/>
            <w:webHidden/>
          </w:rPr>
          <w:tab/>
        </w:r>
        <w:r w:rsidR="00A45C49" w:rsidRPr="00A45C49">
          <w:rPr>
            <w:noProof/>
            <w:webHidden/>
          </w:rPr>
          <w:fldChar w:fldCharType="begin"/>
        </w:r>
        <w:r w:rsidR="00A45C49" w:rsidRPr="00A45C49">
          <w:rPr>
            <w:noProof/>
            <w:webHidden/>
          </w:rPr>
          <w:instrText xml:space="preserve"> PAGEREF _Toc262068072 \h </w:instrText>
        </w:r>
        <w:r w:rsidR="00A45C49" w:rsidRPr="00A45C49">
          <w:rPr>
            <w:noProof/>
            <w:webHidden/>
          </w:rPr>
        </w:r>
        <w:r w:rsidR="00A45C49" w:rsidRPr="00A45C49">
          <w:rPr>
            <w:noProof/>
            <w:webHidden/>
          </w:rPr>
          <w:fldChar w:fldCharType="separate"/>
        </w:r>
        <w:r w:rsidR="00A45C49" w:rsidRPr="00A45C49">
          <w:rPr>
            <w:noProof/>
            <w:webHidden/>
          </w:rPr>
          <w:t>9</w:t>
        </w:r>
        <w:r w:rsidR="00A45C49" w:rsidRPr="00A45C49">
          <w:rPr>
            <w:noProof/>
            <w:webHidden/>
          </w:rPr>
          <w:fldChar w:fldCharType="end"/>
        </w:r>
      </w:hyperlink>
    </w:p>
    <w:p w:rsidR="00A45C49" w:rsidRPr="00A45C49" w:rsidRDefault="00904D8F">
      <w:pPr>
        <w:pStyle w:val="21"/>
        <w:tabs>
          <w:tab w:val="right" w:leader="dot" w:pos="10195"/>
        </w:tabs>
        <w:rPr>
          <w:noProof/>
          <w:sz w:val="24"/>
        </w:rPr>
      </w:pPr>
      <w:hyperlink w:anchor="_Toc262068073" w:history="1">
        <w:r w:rsidR="00A45C49" w:rsidRPr="00A45C49">
          <w:rPr>
            <w:rStyle w:val="a5"/>
            <w:noProof/>
          </w:rPr>
          <w:t>3. Формы денег</w:t>
        </w:r>
        <w:r w:rsidR="00A45C49" w:rsidRPr="00A45C49">
          <w:rPr>
            <w:noProof/>
            <w:webHidden/>
          </w:rPr>
          <w:tab/>
        </w:r>
        <w:r w:rsidR="00A45C49" w:rsidRPr="00A45C49">
          <w:rPr>
            <w:noProof/>
            <w:webHidden/>
          </w:rPr>
          <w:fldChar w:fldCharType="begin"/>
        </w:r>
        <w:r w:rsidR="00A45C49" w:rsidRPr="00A45C49">
          <w:rPr>
            <w:noProof/>
            <w:webHidden/>
          </w:rPr>
          <w:instrText xml:space="preserve"> PAGEREF _Toc262068073 \h </w:instrText>
        </w:r>
        <w:r w:rsidR="00A45C49" w:rsidRPr="00A45C49">
          <w:rPr>
            <w:noProof/>
            <w:webHidden/>
          </w:rPr>
        </w:r>
        <w:r w:rsidR="00A45C49" w:rsidRPr="00A45C49">
          <w:rPr>
            <w:noProof/>
            <w:webHidden/>
          </w:rPr>
          <w:fldChar w:fldCharType="separate"/>
        </w:r>
        <w:r w:rsidR="00A45C49" w:rsidRPr="00A45C49">
          <w:rPr>
            <w:noProof/>
            <w:webHidden/>
          </w:rPr>
          <w:t>14</w:t>
        </w:r>
        <w:r w:rsidR="00A45C49" w:rsidRPr="00A45C49">
          <w:rPr>
            <w:noProof/>
            <w:webHidden/>
          </w:rPr>
          <w:fldChar w:fldCharType="end"/>
        </w:r>
      </w:hyperlink>
    </w:p>
    <w:p w:rsidR="00A45C49" w:rsidRPr="00A45C49" w:rsidRDefault="00904D8F">
      <w:pPr>
        <w:pStyle w:val="10"/>
        <w:rPr>
          <w:noProof/>
          <w:sz w:val="24"/>
        </w:rPr>
      </w:pPr>
      <w:hyperlink w:anchor="_Toc262068074" w:history="1">
        <w:r w:rsidR="00A45C49" w:rsidRPr="00A45C49">
          <w:rPr>
            <w:rStyle w:val="a5"/>
            <w:noProof/>
          </w:rPr>
          <w:t>Заключение</w:t>
        </w:r>
        <w:r w:rsidR="00A45C49" w:rsidRPr="00A45C49">
          <w:rPr>
            <w:noProof/>
            <w:webHidden/>
          </w:rPr>
          <w:tab/>
        </w:r>
        <w:r w:rsidR="00A45C49" w:rsidRPr="00A45C49">
          <w:rPr>
            <w:noProof/>
            <w:webHidden/>
          </w:rPr>
          <w:fldChar w:fldCharType="begin"/>
        </w:r>
        <w:r w:rsidR="00A45C49" w:rsidRPr="00A45C49">
          <w:rPr>
            <w:noProof/>
            <w:webHidden/>
          </w:rPr>
          <w:instrText xml:space="preserve"> PAGEREF _Toc262068074 \h </w:instrText>
        </w:r>
        <w:r w:rsidR="00A45C49" w:rsidRPr="00A45C49">
          <w:rPr>
            <w:noProof/>
            <w:webHidden/>
          </w:rPr>
        </w:r>
        <w:r w:rsidR="00A45C49" w:rsidRPr="00A45C49">
          <w:rPr>
            <w:noProof/>
            <w:webHidden/>
          </w:rPr>
          <w:fldChar w:fldCharType="separate"/>
        </w:r>
        <w:r w:rsidR="00A45C49" w:rsidRPr="00A45C49">
          <w:rPr>
            <w:noProof/>
            <w:webHidden/>
          </w:rPr>
          <w:t>19</w:t>
        </w:r>
        <w:r w:rsidR="00A45C49" w:rsidRPr="00A45C49">
          <w:rPr>
            <w:noProof/>
            <w:webHidden/>
          </w:rPr>
          <w:fldChar w:fldCharType="end"/>
        </w:r>
      </w:hyperlink>
    </w:p>
    <w:p w:rsidR="00A45C49" w:rsidRPr="00A45C49" w:rsidRDefault="00904D8F">
      <w:pPr>
        <w:pStyle w:val="10"/>
        <w:rPr>
          <w:noProof/>
          <w:sz w:val="24"/>
        </w:rPr>
      </w:pPr>
      <w:hyperlink w:anchor="_Toc262068075" w:history="1">
        <w:r w:rsidR="00A45C49" w:rsidRPr="00A45C49">
          <w:rPr>
            <w:rStyle w:val="a5"/>
            <w:noProof/>
          </w:rPr>
          <w:t>Глоссарий</w:t>
        </w:r>
        <w:r w:rsidR="00A45C49" w:rsidRPr="00A45C49">
          <w:rPr>
            <w:noProof/>
            <w:webHidden/>
          </w:rPr>
          <w:tab/>
        </w:r>
        <w:r w:rsidR="00A45C49" w:rsidRPr="00A45C49">
          <w:rPr>
            <w:noProof/>
            <w:webHidden/>
          </w:rPr>
          <w:fldChar w:fldCharType="begin"/>
        </w:r>
        <w:r w:rsidR="00A45C49" w:rsidRPr="00A45C49">
          <w:rPr>
            <w:noProof/>
            <w:webHidden/>
          </w:rPr>
          <w:instrText xml:space="preserve"> PAGEREF _Toc262068075 \h </w:instrText>
        </w:r>
        <w:r w:rsidR="00A45C49" w:rsidRPr="00A45C49">
          <w:rPr>
            <w:noProof/>
            <w:webHidden/>
          </w:rPr>
        </w:r>
        <w:r w:rsidR="00A45C49" w:rsidRPr="00A45C49">
          <w:rPr>
            <w:noProof/>
            <w:webHidden/>
          </w:rPr>
          <w:fldChar w:fldCharType="separate"/>
        </w:r>
        <w:r w:rsidR="00A45C49" w:rsidRPr="00A45C49">
          <w:rPr>
            <w:noProof/>
            <w:webHidden/>
          </w:rPr>
          <w:t>20</w:t>
        </w:r>
        <w:r w:rsidR="00A45C49" w:rsidRPr="00A45C49">
          <w:rPr>
            <w:noProof/>
            <w:webHidden/>
          </w:rPr>
          <w:fldChar w:fldCharType="end"/>
        </w:r>
      </w:hyperlink>
    </w:p>
    <w:p w:rsidR="00A45C49" w:rsidRPr="00A45C49" w:rsidRDefault="00904D8F">
      <w:pPr>
        <w:pStyle w:val="10"/>
        <w:rPr>
          <w:noProof/>
          <w:sz w:val="24"/>
        </w:rPr>
      </w:pPr>
      <w:hyperlink w:anchor="_Toc262068076" w:history="1">
        <w:r w:rsidR="00A45C49" w:rsidRPr="00A45C49">
          <w:rPr>
            <w:rStyle w:val="a5"/>
            <w:noProof/>
          </w:rPr>
          <w:t>Список использованных источников</w:t>
        </w:r>
        <w:r w:rsidR="00A45C49" w:rsidRPr="00A45C49">
          <w:rPr>
            <w:noProof/>
            <w:webHidden/>
          </w:rPr>
          <w:tab/>
        </w:r>
        <w:r w:rsidR="00A45C49" w:rsidRPr="00A45C49">
          <w:rPr>
            <w:noProof/>
            <w:webHidden/>
          </w:rPr>
          <w:fldChar w:fldCharType="begin"/>
        </w:r>
        <w:r w:rsidR="00A45C49" w:rsidRPr="00A45C49">
          <w:rPr>
            <w:noProof/>
            <w:webHidden/>
          </w:rPr>
          <w:instrText xml:space="preserve"> PAGEREF _Toc262068076 \h </w:instrText>
        </w:r>
        <w:r w:rsidR="00A45C49" w:rsidRPr="00A45C49">
          <w:rPr>
            <w:noProof/>
            <w:webHidden/>
          </w:rPr>
        </w:r>
        <w:r w:rsidR="00A45C49" w:rsidRPr="00A45C49">
          <w:rPr>
            <w:noProof/>
            <w:webHidden/>
          </w:rPr>
          <w:fldChar w:fldCharType="separate"/>
        </w:r>
        <w:r w:rsidR="00A45C49" w:rsidRPr="00A45C49">
          <w:rPr>
            <w:noProof/>
            <w:webHidden/>
          </w:rPr>
          <w:t>21</w:t>
        </w:r>
        <w:r w:rsidR="00A45C49" w:rsidRPr="00A45C49">
          <w:rPr>
            <w:noProof/>
            <w:webHidden/>
          </w:rPr>
          <w:fldChar w:fldCharType="end"/>
        </w:r>
      </w:hyperlink>
    </w:p>
    <w:p w:rsidR="00A45C49" w:rsidRDefault="00904D8F">
      <w:pPr>
        <w:pStyle w:val="10"/>
        <w:rPr>
          <w:noProof/>
          <w:sz w:val="24"/>
        </w:rPr>
      </w:pPr>
      <w:hyperlink w:anchor="_Toc262068077" w:history="1">
        <w:r w:rsidR="00A45C49" w:rsidRPr="00A45C49">
          <w:rPr>
            <w:rStyle w:val="a5"/>
            <w:noProof/>
          </w:rPr>
          <w:t>Приложения</w:t>
        </w:r>
        <w:r w:rsidR="00A45C49" w:rsidRPr="00A45C49">
          <w:rPr>
            <w:noProof/>
            <w:webHidden/>
          </w:rPr>
          <w:tab/>
        </w:r>
        <w:r w:rsidR="00A45C49" w:rsidRPr="00A45C49">
          <w:rPr>
            <w:noProof/>
            <w:webHidden/>
          </w:rPr>
          <w:fldChar w:fldCharType="begin"/>
        </w:r>
        <w:r w:rsidR="00A45C49" w:rsidRPr="00A45C49">
          <w:rPr>
            <w:noProof/>
            <w:webHidden/>
          </w:rPr>
          <w:instrText xml:space="preserve"> PAGEREF _Toc262068077 \h </w:instrText>
        </w:r>
        <w:r w:rsidR="00A45C49" w:rsidRPr="00A45C49">
          <w:rPr>
            <w:noProof/>
            <w:webHidden/>
          </w:rPr>
        </w:r>
        <w:r w:rsidR="00A45C49" w:rsidRPr="00A45C49">
          <w:rPr>
            <w:noProof/>
            <w:webHidden/>
          </w:rPr>
          <w:fldChar w:fldCharType="separate"/>
        </w:r>
        <w:r w:rsidR="00A45C49" w:rsidRPr="00A45C49">
          <w:rPr>
            <w:noProof/>
            <w:webHidden/>
          </w:rPr>
          <w:t>23</w:t>
        </w:r>
        <w:r w:rsidR="00A45C49" w:rsidRPr="00A45C49">
          <w:rPr>
            <w:noProof/>
            <w:webHidden/>
          </w:rPr>
          <w:fldChar w:fldCharType="end"/>
        </w:r>
      </w:hyperlink>
    </w:p>
    <w:p w:rsidR="00A45C49" w:rsidRPr="00357732" w:rsidRDefault="00A45C49" w:rsidP="009571E2">
      <w:pPr>
        <w:pStyle w:val="a6"/>
      </w:pPr>
      <w:r>
        <w:fldChar w:fldCharType="end"/>
      </w:r>
    </w:p>
    <w:p w:rsidR="00FC4BB0" w:rsidRDefault="00FC4BB0" w:rsidP="000E61BD">
      <w:pPr>
        <w:pStyle w:val="1"/>
        <w:jc w:val="center"/>
      </w:pPr>
      <w:bookmarkStart w:id="3" w:name="text"/>
      <w:bookmarkStart w:id="4" w:name="_Toc231381276"/>
      <w:bookmarkStart w:id="5" w:name="_Toc240961266"/>
      <w:bookmarkStart w:id="6" w:name="_Toc240961291"/>
      <w:bookmarkStart w:id="7" w:name="_Toc240961906"/>
      <w:bookmarkStart w:id="8" w:name="_Toc241032059"/>
      <w:bookmarkStart w:id="9" w:name="_Toc241032160"/>
      <w:bookmarkStart w:id="10" w:name="_Toc241033482"/>
      <w:bookmarkStart w:id="11" w:name="_Toc262068069"/>
      <w:bookmarkEnd w:id="1"/>
      <w:bookmarkEnd w:id="3"/>
      <w:r>
        <w:t>Введение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0E61BD" w:rsidRDefault="000E61BD" w:rsidP="000E61BD"/>
    <w:p w:rsidR="000E61BD" w:rsidRPr="00A45C49" w:rsidRDefault="00A45C49" w:rsidP="00F4220A">
      <w:pPr>
        <w:autoSpaceDE w:val="0"/>
        <w:autoSpaceDN w:val="0"/>
        <w:adjustRightInd w:val="0"/>
        <w:jc w:val="right"/>
        <w:rPr>
          <w:rFonts w:eastAsia="Times-Roman"/>
          <w:sz w:val="20"/>
          <w:szCs w:val="20"/>
        </w:rPr>
      </w:pPr>
      <w:r>
        <w:rPr>
          <w:rFonts w:eastAsia="Times-Roman"/>
        </w:rPr>
        <w:t xml:space="preserve">          </w:t>
      </w:r>
      <w:r w:rsidR="000E61BD" w:rsidRPr="00A45C49">
        <w:rPr>
          <w:rFonts w:eastAsia="Times-Roman"/>
          <w:sz w:val="20"/>
          <w:szCs w:val="20"/>
        </w:rPr>
        <w:t xml:space="preserve">"Людям часто ставится в упрек, что их желания направлены </w:t>
      </w:r>
    </w:p>
    <w:p w:rsidR="000E61BD" w:rsidRPr="00A45C49" w:rsidRDefault="000E61BD" w:rsidP="000E61BD">
      <w:pPr>
        <w:autoSpaceDE w:val="0"/>
        <w:autoSpaceDN w:val="0"/>
        <w:adjustRightInd w:val="0"/>
        <w:jc w:val="right"/>
        <w:rPr>
          <w:rFonts w:eastAsia="Times-Roman"/>
          <w:sz w:val="20"/>
          <w:szCs w:val="20"/>
        </w:rPr>
      </w:pPr>
      <w:r w:rsidRPr="00A45C49">
        <w:rPr>
          <w:rFonts w:eastAsia="Times-Roman"/>
          <w:sz w:val="20"/>
          <w:szCs w:val="20"/>
        </w:rPr>
        <w:t xml:space="preserve">      главным образом на деньги, которые они любят больше всего </w:t>
      </w:r>
    </w:p>
    <w:p w:rsidR="000E61BD" w:rsidRPr="00A45C49" w:rsidRDefault="000E61BD" w:rsidP="000E61BD">
      <w:pPr>
        <w:autoSpaceDE w:val="0"/>
        <w:autoSpaceDN w:val="0"/>
        <w:adjustRightInd w:val="0"/>
        <w:rPr>
          <w:rFonts w:eastAsia="Times-Roman"/>
          <w:sz w:val="20"/>
          <w:szCs w:val="20"/>
        </w:rPr>
      </w:pPr>
      <w:r w:rsidRPr="00A45C49">
        <w:rPr>
          <w:rFonts w:eastAsia="Times-Roman"/>
          <w:sz w:val="20"/>
          <w:szCs w:val="20"/>
        </w:rPr>
        <w:t xml:space="preserve">                                                                </w:t>
      </w:r>
      <w:r w:rsidR="00A45C49">
        <w:rPr>
          <w:rFonts w:eastAsia="Times-Roman"/>
          <w:sz w:val="20"/>
          <w:szCs w:val="20"/>
        </w:rPr>
        <w:t xml:space="preserve">                                  </w:t>
      </w:r>
      <w:r w:rsidRPr="00A45C49">
        <w:rPr>
          <w:rFonts w:eastAsia="Times-Roman"/>
          <w:sz w:val="20"/>
          <w:szCs w:val="20"/>
        </w:rPr>
        <w:t xml:space="preserve">другого. Однако ведь это естественно, даже прямо неизбежно       </w:t>
      </w:r>
    </w:p>
    <w:p w:rsidR="000E61BD" w:rsidRPr="00A45C49" w:rsidRDefault="000E61BD" w:rsidP="000E61BD">
      <w:pPr>
        <w:autoSpaceDE w:val="0"/>
        <w:autoSpaceDN w:val="0"/>
        <w:adjustRightInd w:val="0"/>
        <w:rPr>
          <w:rFonts w:eastAsia="Times-Roman"/>
          <w:sz w:val="20"/>
          <w:szCs w:val="20"/>
        </w:rPr>
      </w:pPr>
      <w:r w:rsidRPr="00A45C49">
        <w:rPr>
          <w:rFonts w:eastAsia="Times-Roman"/>
          <w:sz w:val="20"/>
          <w:szCs w:val="20"/>
        </w:rPr>
        <w:t xml:space="preserve">                                                               </w:t>
      </w:r>
      <w:r w:rsidR="00A45C49">
        <w:rPr>
          <w:rFonts w:eastAsia="Times-Roman"/>
          <w:sz w:val="20"/>
          <w:szCs w:val="20"/>
        </w:rPr>
        <w:t xml:space="preserve">                                   </w:t>
      </w:r>
      <w:r w:rsidRPr="00A45C49">
        <w:rPr>
          <w:rFonts w:eastAsia="Times-Roman"/>
          <w:sz w:val="20"/>
          <w:szCs w:val="20"/>
        </w:rPr>
        <w:t xml:space="preserve"> — любить то, что... во всякую минуту готово превратиться </w:t>
      </w:r>
    </w:p>
    <w:p w:rsidR="002D3490" w:rsidRPr="00A45C49" w:rsidRDefault="000E61BD" w:rsidP="000E61BD">
      <w:pPr>
        <w:autoSpaceDE w:val="0"/>
        <w:autoSpaceDN w:val="0"/>
        <w:adjustRightInd w:val="0"/>
        <w:rPr>
          <w:rFonts w:eastAsia="Times-Roman"/>
          <w:sz w:val="20"/>
          <w:szCs w:val="20"/>
        </w:rPr>
      </w:pPr>
      <w:r w:rsidRPr="00A45C49">
        <w:rPr>
          <w:rFonts w:eastAsia="Times-Roman"/>
          <w:sz w:val="20"/>
          <w:szCs w:val="20"/>
        </w:rPr>
        <w:t xml:space="preserve">                                                                </w:t>
      </w:r>
      <w:r w:rsidR="00A45C49">
        <w:rPr>
          <w:rFonts w:eastAsia="Times-Roman"/>
          <w:sz w:val="20"/>
          <w:szCs w:val="20"/>
        </w:rPr>
        <w:t xml:space="preserve">                                   </w:t>
      </w:r>
      <w:r w:rsidRPr="00A45C49">
        <w:rPr>
          <w:rFonts w:eastAsia="Times-Roman"/>
          <w:sz w:val="20"/>
          <w:szCs w:val="20"/>
        </w:rPr>
        <w:t>в любой предмет наших изменчивых желаний и</w:t>
      </w:r>
      <w:r w:rsidR="002D3490" w:rsidRPr="00A45C49">
        <w:rPr>
          <w:rFonts w:eastAsia="Times-Roman"/>
          <w:sz w:val="20"/>
          <w:szCs w:val="20"/>
        </w:rPr>
        <w:t xml:space="preserve">            </w:t>
      </w:r>
    </w:p>
    <w:p w:rsidR="000E61BD" w:rsidRPr="00A45C49" w:rsidRDefault="002D3490" w:rsidP="000E61BD">
      <w:pPr>
        <w:autoSpaceDE w:val="0"/>
        <w:autoSpaceDN w:val="0"/>
        <w:adjustRightInd w:val="0"/>
        <w:rPr>
          <w:rFonts w:eastAsia="Times-Roman"/>
          <w:sz w:val="20"/>
          <w:szCs w:val="20"/>
        </w:rPr>
      </w:pPr>
      <w:r w:rsidRPr="00A45C49">
        <w:rPr>
          <w:rFonts w:eastAsia="Times-Roman"/>
          <w:sz w:val="20"/>
          <w:szCs w:val="20"/>
        </w:rPr>
        <w:t xml:space="preserve">                                                              </w:t>
      </w:r>
      <w:r w:rsidR="00A45C49">
        <w:rPr>
          <w:rFonts w:eastAsia="Times-Roman"/>
          <w:sz w:val="20"/>
          <w:szCs w:val="20"/>
        </w:rPr>
        <w:t xml:space="preserve">                                   </w:t>
      </w:r>
      <w:r w:rsidRPr="00A45C49">
        <w:rPr>
          <w:rFonts w:eastAsia="Times-Roman"/>
          <w:sz w:val="20"/>
          <w:szCs w:val="20"/>
        </w:rPr>
        <w:t xml:space="preserve">  </w:t>
      </w:r>
      <w:r w:rsidR="000E61BD" w:rsidRPr="00A45C49">
        <w:rPr>
          <w:rFonts w:eastAsia="Times-Roman"/>
          <w:sz w:val="20"/>
          <w:szCs w:val="20"/>
        </w:rPr>
        <w:t xml:space="preserve">многообразных потребностей. Ведь всякое другое благо                   </w:t>
      </w:r>
    </w:p>
    <w:p w:rsidR="000E61BD" w:rsidRPr="00A45C49" w:rsidRDefault="000E61BD" w:rsidP="000E61BD">
      <w:pPr>
        <w:autoSpaceDE w:val="0"/>
        <w:autoSpaceDN w:val="0"/>
        <w:adjustRightInd w:val="0"/>
        <w:rPr>
          <w:rFonts w:eastAsia="Times-Roman"/>
          <w:sz w:val="20"/>
          <w:szCs w:val="20"/>
        </w:rPr>
      </w:pPr>
      <w:r w:rsidRPr="00A45C49">
        <w:rPr>
          <w:rFonts w:eastAsia="Times-Roman"/>
          <w:sz w:val="20"/>
          <w:szCs w:val="20"/>
        </w:rPr>
        <w:t xml:space="preserve">                                                               </w:t>
      </w:r>
      <w:r w:rsidR="00A45C49">
        <w:rPr>
          <w:rFonts w:eastAsia="Times-Roman"/>
          <w:sz w:val="20"/>
          <w:szCs w:val="20"/>
        </w:rPr>
        <w:t xml:space="preserve">                                   </w:t>
      </w:r>
      <w:r w:rsidRPr="00A45C49">
        <w:rPr>
          <w:rFonts w:eastAsia="Times-Roman"/>
          <w:sz w:val="20"/>
          <w:szCs w:val="20"/>
        </w:rPr>
        <w:t xml:space="preserve"> может удовлетворить лишь </w:t>
      </w:r>
      <w:r w:rsidRPr="00A45C49">
        <w:rPr>
          <w:rFonts w:eastAsia="Times-Italic"/>
          <w:i/>
          <w:iCs/>
          <w:sz w:val="20"/>
          <w:szCs w:val="20"/>
        </w:rPr>
        <w:t xml:space="preserve">одно </w:t>
      </w:r>
      <w:r w:rsidRPr="00A45C49">
        <w:rPr>
          <w:rFonts w:eastAsia="Times-Roman"/>
          <w:sz w:val="20"/>
          <w:szCs w:val="20"/>
        </w:rPr>
        <w:t xml:space="preserve">желание, </w:t>
      </w:r>
      <w:r w:rsidRPr="00A45C49">
        <w:rPr>
          <w:rFonts w:eastAsia="Times-Italic"/>
          <w:i/>
          <w:iCs/>
          <w:sz w:val="20"/>
          <w:szCs w:val="20"/>
        </w:rPr>
        <w:t xml:space="preserve">одну </w:t>
      </w:r>
      <w:r w:rsidRPr="00A45C49">
        <w:rPr>
          <w:rFonts w:eastAsia="Times-Roman"/>
          <w:sz w:val="20"/>
          <w:szCs w:val="20"/>
        </w:rPr>
        <w:t xml:space="preserve">потребность: </w:t>
      </w:r>
    </w:p>
    <w:p w:rsidR="000E61BD" w:rsidRPr="00A45C49" w:rsidRDefault="000E61BD" w:rsidP="000E61BD">
      <w:pPr>
        <w:autoSpaceDE w:val="0"/>
        <w:autoSpaceDN w:val="0"/>
        <w:adjustRightInd w:val="0"/>
        <w:rPr>
          <w:rFonts w:eastAsia="Times-Roman"/>
          <w:sz w:val="20"/>
          <w:szCs w:val="20"/>
        </w:rPr>
      </w:pPr>
      <w:r w:rsidRPr="00A45C49">
        <w:rPr>
          <w:rFonts w:eastAsia="Times-Roman"/>
          <w:sz w:val="20"/>
          <w:szCs w:val="20"/>
        </w:rPr>
        <w:t xml:space="preserve">                                                                </w:t>
      </w:r>
      <w:r w:rsidR="00A45C49">
        <w:rPr>
          <w:rFonts w:eastAsia="Times-Roman"/>
          <w:sz w:val="20"/>
          <w:szCs w:val="20"/>
        </w:rPr>
        <w:t xml:space="preserve">                                   </w:t>
      </w:r>
      <w:r w:rsidRPr="00A45C49">
        <w:rPr>
          <w:rFonts w:eastAsia="Times-Roman"/>
          <w:sz w:val="20"/>
          <w:szCs w:val="20"/>
        </w:rPr>
        <w:t xml:space="preserve">пища хороша только для голодного, вино — для здорового,                          </w:t>
      </w:r>
    </w:p>
    <w:p w:rsidR="000E61BD" w:rsidRPr="00A45C49" w:rsidRDefault="000E61BD" w:rsidP="000E61BD">
      <w:pPr>
        <w:autoSpaceDE w:val="0"/>
        <w:autoSpaceDN w:val="0"/>
        <w:adjustRightInd w:val="0"/>
        <w:rPr>
          <w:rFonts w:eastAsia="Times-Roman"/>
          <w:sz w:val="20"/>
          <w:szCs w:val="20"/>
        </w:rPr>
      </w:pPr>
      <w:r w:rsidRPr="00A45C49">
        <w:rPr>
          <w:rFonts w:eastAsia="Times-Roman"/>
          <w:sz w:val="20"/>
          <w:szCs w:val="20"/>
        </w:rPr>
        <w:t xml:space="preserve">                                                                </w:t>
      </w:r>
      <w:r w:rsidR="00A45C49">
        <w:rPr>
          <w:rFonts w:eastAsia="Times-Roman"/>
          <w:sz w:val="20"/>
          <w:szCs w:val="20"/>
        </w:rPr>
        <w:t xml:space="preserve">                                   </w:t>
      </w:r>
      <w:r w:rsidRPr="00A45C49">
        <w:rPr>
          <w:rFonts w:eastAsia="Times-Roman"/>
          <w:sz w:val="20"/>
          <w:szCs w:val="20"/>
        </w:rPr>
        <w:t xml:space="preserve">лекарство — для больного, шуба — для зимы, женщины —  </w:t>
      </w:r>
    </w:p>
    <w:p w:rsidR="002D3490" w:rsidRPr="00A45C49" w:rsidRDefault="000E61BD" w:rsidP="000E61BD">
      <w:pPr>
        <w:autoSpaceDE w:val="0"/>
        <w:autoSpaceDN w:val="0"/>
        <w:adjustRightInd w:val="0"/>
        <w:rPr>
          <w:rFonts w:eastAsia="Times-Italic"/>
          <w:i/>
          <w:iCs/>
          <w:sz w:val="20"/>
          <w:szCs w:val="20"/>
        </w:rPr>
      </w:pPr>
      <w:r w:rsidRPr="00A45C49">
        <w:rPr>
          <w:rFonts w:eastAsia="Times-Roman"/>
          <w:sz w:val="20"/>
          <w:szCs w:val="20"/>
        </w:rPr>
        <w:t xml:space="preserve">                                                                </w:t>
      </w:r>
      <w:r w:rsidR="00A45C49">
        <w:rPr>
          <w:rFonts w:eastAsia="Times-Roman"/>
          <w:sz w:val="20"/>
          <w:szCs w:val="20"/>
        </w:rPr>
        <w:t xml:space="preserve">                                  </w:t>
      </w:r>
      <w:r w:rsidRPr="00A45C49">
        <w:rPr>
          <w:rFonts w:eastAsia="Times-Roman"/>
          <w:sz w:val="20"/>
          <w:szCs w:val="20"/>
        </w:rPr>
        <w:t xml:space="preserve">для юношей и т. д. Все это, следовательно, лишь </w:t>
      </w:r>
      <w:r w:rsidR="002D3490" w:rsidRPr="00A45C49">
        <w:rPr>
          <w:rFonts w:eastAsia="Times-Italic"/>
          <w:i/>
          <w:iCs/>
          <w:sz w:val="20"/>
          <w:szCs w:val="20"/>
        </w:rPr>
        <w:t xml:space="preserve">agatha </w:t>
      </w:r>
      <w:r w:rsidRPr="00A45C49">
        <w:rPr>
          <w:rFonts w:eastAsia="Times-Italic"/>
          <w:i/>
          <w:iCs/>
          <w:sz w:val="20"/>
          <w:szCs w:val="20"/>
        </w:rPr>
        <w:t xml:space="preserve">prosti </w:t>
      </w:r>
      <w:r w:rsidR="002D3490" w:rsidRPr="00A45C49">
        <w:rPr>
          <w:rFonts w:eastAsia="Times-Italic"/>
          <w:i/>
          <w:iCs/>
          <w:sz w:val="20"/>
          <w:szCs w:val="20"/>
        </w:rPr>
        <w:t xml:space="preserve">         </w:t>
      </w:r>
    </w:p>
    <w:p w:rsidR="00F4220A" w:rsidRPr="00A45C49" w:rsidRDefault="002D3490" w:rsidP="000E61BD">
      <w:pPr>
        <w:autoSpaceDE w:val="0"/>
        <w:autoSpaceDN w:val="0"/>
        <w:adjustRightInd w:val="0"/>
        <w:rPr>
          <w:rFonts w:eastAsia="Times-Roman"/>
          <w:sz w:val="20"/>
          <w:szCs w:val="20"/>
        </w:rPr>
      </w:pPr>
      <w:r w:rsidRPr="00A45C49">
        <w:rPr>
          <w:rFonts w:eastAsia="Times-Italic"/>
          <w:i/>
          <w:iCs/>
          <w:sz w:val="20"/>
          <w:szCs w:val="20"/>
        </w:rPr>
        <w:t xml:space="preserve">                                                               </w:t>
      </w:r>
      <w:r w:rsidR="00A45C49">
        <w:rPr>
          <w:rFonts w:eastAsia="Times-Italic"/>
          <w:i/>
          <w:iCs/>
          <w:sz w:val="20"/>
          <w:szCs w:val="20"/>
        </w:rPr>
        <w:t xml:space="preserve">                                  </w:t>
      </w:r>
      <w:r w:rsidRPr="00A45C49">
        <w:rPr>
          <w:rFonts w:eastAsia="Times-Italic"/>
          <w:i/>
          <w:iCs/>
          <w:sz w:val="20"/>
          <w:szCs w:val="20"/>
        </w:rPr>
        <w:t xml:space="preserve"> </w:t>
      </w:r>
      <w:r w:rsidR="000E61BD" w:rsidRPr="00A45C49">
        <w:rPr>
          <w:rFonts w:eastAsia="Times-Roman"/>
          <w:sz w:val="20"/>
          <w:szCs w:val="20"/>
        </w:rPr>
        <w:t>(блага для определенной цели), т. е. блага</w:t>
      </w:r>
      <w:r w:rsidRPr="00A45C49">
        <w:rPr>
          <w:rFonts w:eastAsia="Times-Roman"/>
          <w:sz w:val="20"/>
          <w:szCs w:val="20"/>
        </w:rPr>
        <w:t xml:space="preserve"> </w:t>
      </w:r>
      <w:r w:rsidR="000E61BD" w:rsidRPr="00A45C49">
        <w:rPr>
          <w:rFonts w:eastAsia="Times-Roman"/>
          <w:sz w:val="20"/>
          <w:szCs w:val="20"/>
        </w:rPr>
        <w:t xml:space="preserve">относительные. </w:t>
      </w:r>
      <w:r w:rsidR="00F4220A" w:rsidRPr="00A45C49">
        <w:rPr>
          <w:rFonts w:eastAsia="Times-Roman"/>
          <w:sz w:val="20"/>
          <w:szCs w:val="20"/>
        </w:rPr>
        <w:t xml:space="preserve"> </w:t>
      </w:r>
    </w:p>
    <w:p w:rsidR="00F4220A" w:rsidRPr="00A45C49" w:rsidRDefault="00F4220A" w:rsidP="000E61BD">
      <w:pPr>
        <w:autoSpaceDE w:val="0"/>
        <w:autoSpaceDN w:val="0"/>
        <w:adjustRightInd w:val="0"/>
        <w:rPr>
          <w:rFonts w:eastAsia="Times-Roman"/>
          <w:sz w:val="20"/>
          <w:szCs w:val="20"/>
        </w:rPr>
      </w:pPr>
      <w:r w:rsidRPr="00A45C49">
        <w:rPr>
          <w:rFonts w:eastAsia="Times-Roman"/>
          <w:sz w:val="20"/>
          <w:szCs w:val="20"/>
        </w:rPr>
        <w:t xml:space="preserve">                                                                </w:t>
      </w:r>
      <w:r w:rsidR="00A45C49">
        <w:rPr>
          <w:rFonts w:eastAsia="Times-Roman"/>
          <w:sz w:val="20"/>
          <w:szCs w:val="20"/>
        </w:rPr>
        <w:t xml:space="preserve">                                 </w:t>
      </w:r>
      <w:r w:rsidRPr="00A45C49">
        <w:rPr>
          <w:rFonts w:eastAsia="Times-Roman"/>
          <w:sz w:val="20"/>
          <w:szCs w:val="20"/>
        </w:rPr>
        <w:t xml:space="preserve"> </w:t>
      </w:r>
      <w:r w:rsidR="000E61BD" w:rsidRPr="00A45C49">
        <w:rPr>
          <w:rFonts w:eastAsia="Times-Roman"/>
          <w:sz w:val="20"/>
          <w:szCs w:val="20"/>
        </w:rPr>
        <w:t xml:space="preserve">Одни деньги — </w:t>
      </w:r>
      <w:r w:rsidR="000E61BD" w:rsidRPr="00A45C49">
        <w:rPr>
          <w:rFonts w:eastAsia="Times-Italic"/>
          <w:i/>
          <w:iCs/>
          <w:sz w:val="20"/>
          <w:szCs w:val="20"/>
        </w:rPr>
        <w:t>абсолютное благо:</w:t>
      </w:r>
      <w:r w:rsidRPr="00A45C49">
        <w:rPr>
          <w:rFonts w:eastAsia="Times-Italic"/>
          <w:i/>
          <w:iCs/>
          <w:sz w:val="20"/>
          <w:szCs w:val="20"/>
        </w:rPr>
        <w:t xml:space="preserve"> </w:t>
      </w:r>
      <w:r w:rsidR="000E61BD" w:rsidRPr="00A45C49">
        <w:rPr>
          <w:rFonts w:eastAsia="Times-Roman"/>
          <w:sz w:val="20"/>
          <w:szCs w:val="20"/>
        </w:rPr>
        <w:t>они отвечают не какой-</w:t>
      </w:r>
      <w:r w:rsidRPr="00A45C49">
        <w:rPr>
          <w:rFonts w:eastAsia="Times-Roman"/>
          <w:sz w:val="20"/>
          <w:szCs w:val="20"/>
        </w:rPr>
        <w:t xml:space="preserve"> </w:t>
      </w:r>
    </w:p>
    <w:p w:rsidR="00F4220A" w:rsidRPr="00A45C49" w:rsidRDefault="00F4220A" w:rsidP="000E61BD">
      <w:pPr>
        <w:autoSpaceDE w:val="0"/>
        <w:autoSpaceDN w:val="0"/>
        <w:adjustRightInd w:val="0"/>
        <w:rPr>
          <w:rFonts w:eastAsia="Times-Italic"/>
          <w:i/>
          <w:iCs/>
          <w:sz w:val="20"/>
          <w:szCs w:val="20"/>
        </w:rPr>
      </w:pPr>
      <w:r w:rsidRPr="00A45C49">
        <w:rPr>
          <w:rFonts w:eastAsia="Times-Roman"/>
          <w:sz w:val="20"/>
          <w:szCs w:val="20"/>
        </w:rPr>
        <w:t xml:space="preserve">                                                                </w:t>
      </w:r>
      <w:r w:rsidR="00A45C49">
        <w:rPr>
          <w:rFonts w:eastAsia="Times-Roman"/>
          <w:sz w:val="20"/>
          <w:szCs w:val="20"/>
        </w:rPr>
        <w:t xml:space="preserve">                                  </w:t>
      </w:r>
      <w:r w:rsidRPr="00A45C49">
        <w:rPr>
          <w:rFonts w:eastAsia="Times-Roman"/>
          <w:sz w:val="20"/>
          <w:szCs w:val="20"/>
        </w:rPr>
        <w:t xml:space="preserve"> </w:t>
      </w:r>
      <w:r w:rsidR="000E61BD" w:rsidRPr="00A45C49">
        <w:rPr>
          <w:rFonts w:eastAsia="Times-Roman"/>
          <w:sz w:val="20"/>
          <w:szCs w:val="20"/>
        </w:rPr>
        <w:t xml:space="preserve">нибудь потребности </w:t>
      </w:r>
      <w:r w:rsidR="000E61BD" w:rsidRPr="00A45C49">
        <w:rPr>
          <w:rFonts w:eastAsia="Times-Italic"/>
          <w:i/>
          <w:iCs/>
          <w:sz w:val="20"/>
          <w:szCs w:val="20"/>
        </w:rPr>
        <w:t>in concrete,</w:t>
      </w:r>
      <w:r w:rsidRPr="00A45C49">
        <w:rPr>
          <w:rFonts w:eastAsia="Times-Italic"/>
          <w:i/>
          <w:iCs/>
          <w:sz w:val="20"/>
          <w:szCs w:val="20"/>
        </w:rPr>
        <w:t xml:space="preserve"> </w:t>
      </w:r>
      <w:r w:rsidR="000E61BD" w:rsidRPr="00A45C49">
        <w:rPr>
          <w:rFonts w:eastAsia="Times-Roman"/>
          <w:sz w:val="20"/>
          <w:szCs w:val="20"/>
        </w:rPr>
        <w:t xml:space="preserve">а потребности вообще, </w:t>
      </w:r>
      <w:r w:rsidR="000E61BD" w:rsidRPr="00A45C49">
        <w:rPr>
          <w:rFonts w:eastAsia="Times-Italic"/>
          <w:i/>
          <w:iCs/>
          <w:sz w:val="20"/>
          <w:szCs w:val="20"/>
        </w:rPr>
        <w:t xml:space="preserve">in </w:t>
      </w:r>
      <w:r w:rsidRPr="00A45C49">
        <w:rPr>
          <w:rFonts w:eastAsia="Times-Italic"/>
          <w:i/>
          <w:iCs/>
          <w:sz w:val="20"/>
          <w:szCs w:val="20"/>
        </w:rPr>
        <w:t xml:space="preserve"> </w:t>
      </w:r>
    </w:p>
    <w:p w:rsidR="000E61BD" w:rsidRPr="00A45C49" w:rsidRDefault="00F4220A" w:rsidP="00F4220A">
      <w:pPr>
        <w:tabs>
          <w:tab w:val="left" w:pos="3780"/>
        </w:tabs>
        <w:autoSpaceDE w:val="0"/>
        <w:autoSpaceDN w:val="0"/>
        <w:adjustRightInd w:val="0"/>
        <w:rPr>
          <w:rFonts w:eastAsia="Times-Italic"/>
          <w:i/>
          <w:iCs/>
          <w:sz w:val="20"/>
          <w:szCs w:val="20"/>
        </w:rPr>
      </w:pPr>
      <w:r w:rsidRPr="00A45C49">
        <w:rPr>
          <w:rFonts w:eastAsia="Times-Italic"/>
          <w:i/>
          <w:iCs/>
          <w:sz w:val="20"/>
          <w:szCs w:val="20"/>
        </w:rPr>
        <w:t xml:space="preserve">                                                                </w:t>
      </w:r>
      <w:r w:rsidR="00A45C49">
        <w:rPr>
          <w:rFonts w:eastAsia="Times-Italic"/>
          <w:i/>
          <w:iCs/>
          <w:sz w:val="20"/>
          <w:szCs w:val="20"/>
        </w:rPr>
        <w:t xml:space="preserve">                                  </w:t>
      </w:r>
      <w:r w:rsidRPr="00A45C49">
        <w:rPr>
          <w:rFonts w:eastAsia="Times-Italic"/>
          <w:i/>
          <w:iCs/>
          <w:sz w:val="20"/>
          <w:szCs w:val="20"/>
        </w:rPr>
        <w:t xml:space="preserve"> </w:t>
      </w:r>
      <w:r w:rsidR="000E61BD" w:rsidRPr="00A45C49">
        <w:rPr>
          <w:rFonts w:eastAsia="Times-Italic"/>
          <w:i/>
          <w:iCs/>
          <w:sz w:val="20"/>
          <w:szCs w:val="20"/>
        </w:rPr>
        <w:t>abstracto "</w:t>
      </w:r>
      <w:r w:rsidR="00F12D2B" w:rsidRPr="00A45C49">
        <w:rPr>
          <w:rStyle w:val="a9"/>
          <w:rFonts w:eastAsia="Times-Italic"/>
          <w:i/>
          <w:iCs/>
          <w:sz w:val="20"/>
          <w:szCs w:val="20"/>
        </w:rPr>
        <w:footnoteReference w:id="1"/>
      </w:r>
    </w:p>
    <w:p w:rsidR="00F12D2B" w:rsidRPr="00A45C49" w:rsidRDefault="00F12D2B" w:rsidP="00F12D2B">
      <w:pPr>
        <w:autoSpaceDE w:val="0"/>
        <w:autoSpaceDN w:val="0"/>
        <w:adjustRightInd w:val="0"/>
        <w:jc w:val="center"/>
        <w:rPr>
          <w:rFonts w:eastAsia="Times-Roman"/>
          <w:sz w:val="20"/>
          <w:szCs w:val="20"/>
        </w:rPr>
      </w:pPr>
      <w:r>
        <w:rPr>
          <w:rFonts w:eastAsia="Times-Roman"/>
        </w:rPr>
        <w:t xml:space="preserve">                                                                                                                                    </w:t>
      </w:r>
      <w:r w:rsidRPr="00A45C49">
        <w:rPr>
          <w:rFonts w:eastAsia="Times-Roman"/>
          <w:sz w:val="20"/>
          <w:szCs w:val="20"/>
        </w:rPr>
        <w:t>(А. Шопенгауэр)</w:t>
      </w:r>
    </w:p>
    <w:p w:rsidR="00EA6A15" w:rsidRPr="00A45C49" w:rsidRDefault="00EA6A15" w:rsidP="00F12D2B">
      <w:pPr>
        <w:autoSpaceDE w:val="0"/>
        <w:autoSpaceDN w:val="0"/>
        <w:adjustRightInd w:val="0"/>
        <w:jc w:val="center"/>
        <w:rPr>
          <w:rFonts w:eastAsia="Times-Roman"/>
          <w:sz w:val="20"/>
          <w:szCs w:val="20"/>
        </w:rPr>
      </w:pPr>
    </w:p>
    <w:p w:rsidR="00A45C49" w:rsidRDefault="00BF56F7" w:rsidP="00A45C49">
      <w:pPr>
        <w:tabs>
          <w:tab w:val="left" w:pos="54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867DF">
        <w:rPr>
          <w:bCs/>
          <w:color w:val="000000"/>
          <w:sz w:val="28"/>
          <w:szCs w:val="28"/>
        </w:rPr>
        <w:t xml:space="preserve">Деньги </w:t>
      </w:r>
      <w:r w:rsidRPr="006867DF">
        <w:rPr>
          <w:color w:val="000000"/>
          <w:sz w:val="28"/>
          <w:szCs w:val="28"/>
        </w:rPr>
        <w:t>являются</w:t>
      </w:r>
      <w:r>
        <w:rPr>
          <w:color w:val="000000"/>
          <w:sz w:val="28"/>
          <w:szCs w:val="28"/>
        </w:rPr>
        <w:t xml:space="preserve"> неотъемлемой и существенной частью финансовой системы</w:t>
      </w:r>
      <w:r>
        <w:rPr>
          <w:rFonts w:ascii="FEHABG+TimesNewRoman" w:hAnsi="FEHABG+TimesNewRoman" w:cs="FEHABG+TimesNewRoman"/>
          <w:color w:val="000000"/>
          <w:sz w:val="28"/>
          <w:szCs w:val="28"/>
        </w:rPr>
        <w:t>.</w:t>
      </w:r>
    </w:p>
    <w:p w:rsidR="00A45C49" w:rsidRDefault="00A45C49" w:rsidP="00A45C49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28"/>
          <w:szCs w:val="28"/>
        </w:rPr>
        <w:t xml:space="preserve">Раскрытие </w:t>
      </w:r>
      <w:r w:rsidRPr="00A45C49">
        <w:rPr>
          <w:sz w:val="28"/>
          <w:szCs w:val="28"/>
        </w:rPr>
        <w:t>экономической сущности</w:t>
      </w:r>
      <w:r>
        <w:rPr>
          <w:sz w:val="28"/>
          <w:szCs w:val="28"/>
        </w:rPr>
        <w:t xml:space="preserve"> денег</w:t>
      </w:r>
      <w:r w:rsidRPr="00A45C49">
        <w:rPr>
          <w:sz w:val="28"/>
          <w:szCs w:val="28"/>
        </w:rPr>
        <w:t xml:space="preserve"> и той роли, которую они играют в хозяйстве, позволяет достаточно объемно увидеть основное содержание как организационно-экономических, так и социально-экономических отношений, возникающих в товарном хозяйстве, а в последующем и понять определяющие тенденции их развития. Деньги известны с далекой древности, и появились они как результат более высокого развития производственных сил и товарных отношений.</w:t>
      </w:r>
      <w:r w:rsidRPr="00A45C49">
        <w:rPr>
          <w:sz w:val="28"/>
          <w:szCs w:val="28"/>
        </w:rPr>
        <w:br/>
        <w:t>В последние четыре десятилетия наблюдается стремительна</w:t>
      </w:r>
      <w:r>
        <w:rPr>
          <w:sz w:val="28"/>
          <w:szCs w:val="28"/>
        </w:rPr>
        <w:t xml:space="preserve">я эволюция денежных форм. </w:t>
      </w:r>
      <w:r w:rsidRPr="00A45C49">
        <w:rPr>
          <w:sz w:val="28"/>
          <w:szCs w:val="28"/>
        </w:rPr>
        <w:t>Желание участников платежных систем рационализировать систему управления платежами, с одной стороны, и начавшееся в середине 70-х годов XX века интенсивное внедрение в деятельность кредитных организаций электронно-вычислительных машин, с другой стороны, способствовали началу процесса замены безналичных бумажных кредитных денег безналичными электронными кредитными деньгами (банковские</w:t>
      </w:r>
      <w:r>
        <w:rPr>
          <w:sz w:val="28"/>
          <w:szCs w:val="28"/>
        </w:rPr>
        <w:t xml:space="preserve"> депозиты, пластиковые карты).</w:t>
      </w:r>
    </w:p>
    <w:p w:rsidR="00EA6A15" w:rsidRPr="00A45C49" w:rsidRDefault="00A45C49" w:rsidP="00A45C49">
      <w:pPr>
        <w:tabs>
          <w:tab w:val="left" w:pos="540"/>
        </w:tabs>
        <w:spacing w:line="360" w:lineRule="auto"/>
        <w:jc w:val="both"/>
        <w:rPr>
          <w:b/>
          <w:sz w:val="32"/>
          <w:szCs w:val="32"/>
        </w:rPr>
      </w:pPr>
      <w:r>
        <w:rPr>
          <w:sz w:val="28"/>
          <w:szCs w:val="28"/>
        </w:rPr>
        <w:tab/>
      </w:r>
      <w:r w:rsidR="00EA6A15" w:rsidRPr="00EA6A15">
        <w:rPr>
          <w:sz w:val="28"/>
          <w:szCs w:val="28"/>
        </w:rPr>
        <w:t xml:space="preserve">Деньги часто называют языком рынка, так как именно с помощью </w:t>
      </w:r>
      <w:r w:rsidR="00BF56F7">
        <w:rPr>
          <w:sz w:val="28"/>
          <w:szCs w:val="28"/>
        </w:rPr>
        <w:t>н</w:t>
      </w:r>
      <w:r w:rsidR="00EA6A15" w:rsidRPr="00EA6A15">
        <w:rPr>
          <w:sz w:val="28"/>
          <w:szCs w:val="28"/>
        </w:rPr>
        <w:t>их осуществляется кругооборот товаров и ресурсов. Потребители покупают на рынке товары, продаваемые производителями, которые в свою очередь платят деньги за ресурсы, полученные ими от населения. Правильно организованная и чётко функционирующая денежная система играет важнейшую роль в обеспечении стабильности национального производства, полной занятости и устойчивости цен.</w:t>
      </w:r>
      <w:r w:rsidR="00EA6A15">
        <w:rPr>
          <w:sz w:val="28"/>
          <w:szCs w:val="28"/>
        </w:rPr>
        <w:t xml:space="preserve"> </w:t>
      </w:r>
      <w:r w:rsidR="00EA6A15" w:rsidRPr="00EA6A15">
        <w:rPr>
          <w:sz w:val="28"/>
          <w:szCs w:val="28"/>
        </w:rPr>
        <w:t xml:space="preserve">Также от того, как функционирует денежная система, во многом зависит стабильность экономического развития страны. </w:t>
      </w:r>
    </w:p>
    <w:p w:rsidR="00EA6A15" w:rsidRDefault="00EA6A15" w:rsidP="00EA6A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н</w:t>
      </w:r>
      <w:r w:rsidRPr="00F0562B">
        <w:rPr>
          <w:sz w:val="28"/>
          <w:szCs w:val="28"/>
        </w:rPr>
        <w:t xml:space="preserve">а современном этапе </w:t>
      </w:r>
      <w:r w:rsidRPr="00A45C49">
        <w:rPr>
          <w:i/>
          <w:sz w:val="28"/>
          <w:szCs w:val="28"/>
        </w:rPr>
        <w:t>проблема</w:t>
      </w:r>
      <w:r w:rsidRPr="00F0562B">
        <w:rPr>
          <w:sz w:val="28"/>
          <w:szCs w:val="28"/>
        </w:rPr>
        <w:t xml:space="preserve"> определения и развития функций денег не теряет </w:t>
      </w:r>
      <w:r w:rsidRPr="00A45C49">
        <w:rPr>
          <w:i/>
          <w:sz w:val="28"/>
          <w:szCs w:val="28"/>
        </w:rPr>
        <w:t>актуальности</w:t>
      </w:r>
      <w:r w:rsidRPr="00A45C49">
        <w:rPr>
          <w:sz w:val="28"/>
          <w:szCs w:val="28"/>
        </w:rPr>
        <w:t>,</w:t>
      </w:r>
      <w:r>
        <w:rPr>
          <w:sz w:val="28"/>
          <w:szCs w:val="28"/>
        </w:rPr>
        <w:t xml:space="preserve"> так как</w:t>
      </w:r>
      <w:r w:rsidRPr="00F0562B">
        <w:rPr>
          <w:sz w:val="28"/>
          <w:szCs w:val="28"/>
        </w:rPr>
        <w:t xml:space="preserve"> для многих </w:t>
      </w:r>
      <w:r>
        <w:rPr>
          <w:sz w:val="28"/>
          <w:szCs w:val="28"/>
        </w:rPr>
        <w:t xml:space="preserve">они </w:t>
      </w:r>
      <w:r w:rsidRPr="00F0562B">
        <w:rPr>
          <w:sz w:val="28"/>
          <w:szCs w:val="28"/>
        </w:rPr>
        <w:t>являются основной ценностной мерой</w:t>
      </w:r>
      <w:r w:rsidR="00242F31">
        <w:rPr>
          <w:sz w:val="28"/>
          <w:szCs w:val="28"/>
        </w:rPr>
        <w:t>. Д</w:t>
      </w:r>
      <w:r>
        <w:rPr>
          <w:sz w:val="28"/>
          <w:szCs w:val="28"/>
        </w:rPr>
        <w:t>еньги являются всеобщим</w:t>
      </w:r>
      <w:r w:rsidRPr="00F0562B">
        <w:rPr>
          <w:sz w:val="28"/>
          <w:szCs w:val="28"/>
        </w:rPr>
        <w:t xml:space="preserve"> эквивалент</w:t>
      </w:r>
      <w:r>
        <w:rPr>
          <w:sz w:val="28"/>
          <w:szCs w:val="28"/>
        </w:rPr>
        <w:t>о</w:t>
      </w:r>
      <w:r w:rsidR="00242F31">
        <w:rPr>
          <w:sz w:val="28"/>
          <w:szCs w:val="28"/>
        </w:rPr>
        <w:t>м</w:t>
      </w:r>
      <w:r w:rsidRPr="00F0562B">
        <w:rPr>
          <w:sz w:val="28"/>
          <w:szCs w:val="28"/>
        </w:rPr>
        <w:t>, который всегда можно обменять на любой другой товар, услугу, работу, нематериальные блага</w:t>
      </w:r>
      <w:r w:rsidR="00242F31">
        <w:rPr>
          <w:sz w:val="28"/>
          <w:szCs w:val="28"/>
        </w:rPr>
        <w:t xml:space="preserve"> и </w:t>
      </w:r>
      <w:r w:rsidRPr="00F0562B">
        <w:rPr>
          <w:sz w:val="28"/>
          <w:szCs w:val="28"/>
        </w:rPr>
        <w:t xml:space="preserve"> используются в качестве посредника, делающего процесс рыночного обмена доступным и удобным.</w:t>
      </w:r>
    </w:p>
    <w:p w:rsidR="00242F31" w:rsidRDefault="00242F31" w:rsidP="00EA6A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Целью курсовой работы</w:t>
      </w:r>
      <w:r>
        <w:rPr>
          <w:sz w:val="28"/>
          <w:szCs w:val="28"/>
        </w:rPr>
        <w:t xml:space="preserve"> является изучение основных функций, форм и процесса эволюции денег.</w:t>
      </w:r>
    </w:p>
    <w:p w:rsidR="00242F31" w:rsidRDefault="00242F31" w:rsidP="00242F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поставленной цели, можно определить </w:t>
      </w:r>
      <w:r w:rsidRPr="00242F31">
        <w:rPr>
          <w:i/>
          <w:sz w:val="28"/>
          <w:szCs w:val="28"/>
        </w:rPr>
        <w:t>основные задачи</w:t>
      </w:r>
      <w:r>
        <w:rPr>
          <w:sz w:val="28"/>
          <w:szCs w:val="28"/>
        </w:rPr>
        <w:t>:</w:t>
      </w:r>
    </w:p>
    <w:p w:rsidR="00242F31" w:rsidRDefault="001D53B7" w:rsidP="00242F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2F31">
        <w:rPr>
          <w:sz w:val="28"/>
          <w:szCs w:val="28"/>
        </w:rPr>
        <w:t>раскрыть сущность денег и рассмотреть процесс их эволюции;</w:t>
      </w:r>
    </w:p>
    <w:p w:rsidR="00242F31" w:rsidRDefault="00242F31" w:rsidP="00242F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описать функции денег;</w:t>
      </w:r>
    </w:p>
    <w:p w:rsidR="00242F31" w:rsidRDefault="00242F31" w:rsidP="00242F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изучить основные формы денег.</w:t>
      </w:r>
    </w:p>
    <w:p w:rsidR="005671F7" w:rsidRDefault="005671F7" w:rsidP="00242F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исследовании данной проблемы были применены следующие </w:t>
      </w:r>
      <w:r w:rsidRPr="005671F7">
        <w:rPr>
          <w:i/>
          <w:sz w:val="28"/>
          <w:szCs w:val="28"/>
        </w:rPr>
        <w:t>методы:</w:t>
      </w:r>
    </w:p>
    <w:p w:rsidR="005671F7" w:rsidRDefault="005671F7" w:rsidP="00242F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изучение и анализ научной литературы;</w:t>
      </w:r>
    </w:p>
    <w:p w:rsidR="005671F7" w:rsidRDefault="005671F7" w:rsidP="00242F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изучение, обобщение и сравнение отечественной и зарубежной практики.</w:t>
      </w:r>
    </w:p>
    <w:p w:rsidR="005671F7" w:rsidRDefault="005671F7" w:rsidP="00242F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и т.д.</w:t>
      </w:r>
    </w:p>
    <w:p w:rsidR="005671F7" w:rsidRPr="005671F7" w:rsidRDefault="005671F7" w:rsidP="00242F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Практическая значимость </w:t>
      </w:r>
      <w:r>
        <w:rPr>
          <w:sz w:val="28"/>
          <w:szCs w:val="28"/>
        </w:rPr>
        <w:t>заключается в раскрытии полного представления денег, процесса их эволюции, функций и основных форм.</w:t>
      </w:r>
    </w:p>
    <w:p w:rsidR="00242F31" w:rsidRPr="00242F31" w:rsidRDefault="00242F31" w:rsidP="00242F31">
      <w:pPr>
        <w:spacing w:line="360" w:lineRule="auto"/>
        <w:jc w:val="both"/>
        <w:rPr>
          <w:sz w:val="28"/>
          <w:szCs w:val="28"/>
        </w:rPr>
      </w:pPr>
    </w:p>
    <w:p w:rsidR="00EA6A15" w:rsidRDefault="00EA6A15" w:rsidP="00242F31">
      <w:pPr>
        <w:autoSpaceDE w:val="0"/>
        <w:autoSpaceDN w:val="0"/>
        <w:adjustRightInd w:val="0"/>
        <w:spacing w:line="360" w:lineRule="auto"/>
        <w:jc w:val="center"/>
        <w:rPr>
          <w:rFonts w:eastAsia="Times-Roman"/>
        </w:rPr>
      </w:pPr>
    </w:p>
    <w:p w:rsidR="00EA6A15" w:rsidRPr="00F12D2B" w:rsidRDefault="00EA6A15" w:rsidP="00242F31">
      <w:pPr>
        <w:autoSpaceDE w:val="0"/>
        <w:autoSpaceDN w:val="0"/>
        <w:adjustRightInd w:val="0"/>
        <w:spacing w:line="360" w:lineRule="auto"/>
        <w:rPr>
          <w:rFonts w:eastAsia="Times-Roman"/>
        </w:rPr>
      </w:pPr>
      <w:r>
        <w:rPr>
          <w:rFonts w:eastAsia="Times-Roman"/>
        </w:rPr>
        <w:tab/>
      </w:r>
    </w:p>
    <w:p w:rsidR="00314FF8" w:rsidRDefault="00314FF8" w:rsidP="00A45C49">
      <w:pPr>
        <w:pStyle w:val="1"/>
        <w:jc w:val="center"/>
      </w:pPr>
      <w:bookmarkStart w:id="12" w:name="_Toc262068070"/>
      <w:bookmarkStart w:id="13" w:name="_Toc240961293"/>
      <w:bookmarkStart w:id="14" w:name="_Toc240961908"/>
      <w:bookmarkStart w:id="15" w:name="_Toc241032061"/>
      <w:bookmarkStart w:id="16" w:name="_Toc241032162"/>
      <w:bookmarkStart w:id="17" w:name="_Toc241033484"/>
      <w:r>
        <w:t>Основная часть</w:t>
      </w:r>
      <w:bookmarkEnd w:id="12"/>
    </w:p>
    <w:p w:rsidR="00981757" w:rsidRDefault="007D0E7E" w:rsidP="00261955">
      <w:pPr>
        <w:pStyle w:val="2"/>
        <w:jc w:val="center"/>
      </w:pPr>
      <w:bookmarkStart w:id="18" w:name="_Toc262068071"/>
      <w:r>
        <w:t>1</w:t>
      </w:r>
      <w:bookmarkEnd w:id="13"/>
      <w:bookmarkEnd w:id="14"/>
      <w:bookmarkEnd w:id="15"/>
      <w:bookmarkEnd w:id="16"/>
      <w:bookmarkEnd w:id="17"/>
      <w:r w:rsidR="00894ED7">
        <w:t xml:space="preserve">. </w:t>
      </w:r>
      <w:r w:rsidR="000E61BD">
        <w:t>Сущность и эволюция</w:t>
      </w:r>
      <w:r w:rsidR="00894ED7">
        <w:t xml:space="preserve"> денег</w:t>
      </w:r>
      <w:bookmarkEnd w:id="18"/>
    </w:p>
    <w:p w:rsidR="00894ED7" w:rsidRDefault="00894ED7" w:rsidP="000E61BD">
      <w:pPr>
        <w:rPr>
          <w:b/>
          <w:sz w:val="32"/>
          <w:szCs w:val="32"/>
        </w:rPr>
      </w:pPr>
    </w:p>
    <w:p w:rsidR="003D216B" w:rsidRDefault="003D216B" w:rsidP="003D216B">
      <w:pPr>
        <w:tabs>
          <w:tab w:val="left" w:pos="426"/>
        </w:tabs>
        <w:spacing w:line="360" w:lineRule="auto"/>
        <w:jc w:val="both"/>
        <w:rPr>
          <w:b/>
          <w:sz w:val="32"/>
          <w:szCs w:val="32"/>
        </w:rPr>
      </w:pPr>
    </w:p>
    <w:p w:rsidR="000E61BD" w:rsidRDefault="000E61BD" w:rsidP="00F12D2B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32"/>
          <w:szCs w:val="32"/>
        </w:rPr>
        <w:tab/>
      </w:r>
      <w:r w:rsidRPr="006867DF">
        <w:rPr>
          <w:b/>
          <w:sz w:val="28"/>
          <w:szCs w:val="28"/>
        </w:rPr>
        <w:t>Деньги</w:t>
      </w:r>
      <w:r>
        <w:rPr>
          <w:sz w:val="28"/>
          <w:szCs w:val="28"/>
        </w:rPr>
        <w:t xml:space="preserve"> - одно</w:t>
      </w:r>
      <w:r w:rsidR="003D216B" w:rsidRPr="003D216B">
        <w:rPr>
          <w:sz w:val="28"/>
          <w:szCs w:val="28"/>
        </w:rPr>
        <w:t xml:space="preserve"> из вели</w:t>
      </w:r>
      <w:r>
        <w:rPr>
          <w:sz w:val="28"/>
          <w:szCs w:val="28"/>
        </w:rPr>
        <w:t xml:space="preserve">чайших изобретений человечества, </w:t>
      </w:r>
      <w:r w:rsidR="003D216B" w:rsidRPr="003D216B">
        <w:rPr>
          <w:sz w:val="28"/>
          <w:szCs w:val="28"/>
        </w:rPr>
        <w:t>имеют длительную историю развития и оказывают огромное</w:t>
      </w:r>
      <w:r>
        <w:rPr>
          <w:sz w:val="28"/>
          <w:szCs w:val="28"/>
        </w:rPr>
        <w:t xml:space="preserve"> влияние на рыночную экономику.</w:t>
      </w:r>
    </w:p>
    <w:p w:rsidR="00BF56F7" w:rsidRPr="00BF56F7" w:rsidRDefault="00BF56F7" w:rsidP="00F12D2B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56F7">
        <w:rPr>
          <w:sz w:val="28"/>
          <w:szCs w:val="28"/>
        </w:rPr>
        <w:t>По самой распространённой версии, русское слово «</w:t>
      </w:r>
      <w:r w:rsidRPr="00BF56F7">
        <w:rPr>
          <w:b/>
          <w:bCs/>
          <w:sz w:val="28"/>
          <w:szCs w:val="28"/>
        </w:rPr>
        <w:t>деньги</w:t>
      </w:r>
      <w:r w:rsidRPr="00BF56F7">
        <w:rPr>
          <w:sz w:val="28"/>
          <w:szCs w:val="28"/>
        </w:rPr>
        <w:t>» (ед. ч., уст. «</w:t>
      </w:r>
      <w:r w:rsidRPr="00BF56F7">
        <w:rPr>
          <w:b/>
          <w:bCs/>
          <w:sz w:val="28"/>
          <w:szCs w:val="28"/>
        </w:rPr>
        <w:t>деньга</w:t>
      </w:r>
      <w:r w:rsidRPr="00BF56F7">
        <w:rPr>
          <w:sz w:val="28"/>
          <w:szCs w:val="28"/>
        </w:rPr>
        <w:t xml:space="preserve">») произошло от тюркского </w:t>
      </w:r>
      <w:r w:rsidRPr="00BF56F7">
        <w:rPr>
          <w:i/>
          <w:iCs/>
          <w:sz w:val="28"/>
          <w:szCs w:val="28"/>
        </w:rPr>
        <w:t>«теңге»</w:t>
      </w:r>
      <w:r w:rsidRPr="00BF56F7">
        <w:rPr>
          <w:sz w:val="28"/>
          <w:szCs w:val="28"/>
        </w:rPr>
        <w:t xml:space="preserve">, или </w:t>
      </w:r>
      <w:r w:rsidRPr="00BF56F7">
        <w:rPr>
          <w:i/>
          <w:iCs/>
          <w:sz w:val="28"/>
          <w:szCs w:val="28"/>
        </w:rPr>
        <w:t>«деңге»</w:t>
      </w:r>
      <w:r w:rsidRPr="00BF56F7">
        <w:rPr>
          <w:sz w:val="28"/>
          <w:szCs w:val="28"/>
        </w:rPr>
        <w:t>. В настоящее время тенге — денежная единица в Казахстане, а также разменная монета в Туркмении.</w:t>
      </w:r>
    </w:p>
    <w:p w:rsidR="003D216B" w:rsidRPr="003D216B" w:rsidRDefault="000E61BD" w:rsidP="00F12D2B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216B" w:rsidRPr="003D216B">
        <w:rPr>
          <w:sz w:val="28"/>
          <w:szCs w:val="28"/>
        </w:rPr>
        <w:t xml:space="preserve">Существует несколько </w:t>
      </w:r>
      <w:r w:rsidR="003D216B" w:rsidRPr="003D216B">
        <w:rPr>
          <w:b/>
          <w:sz w:val="28"/>
          <w:szCs w:val="28"/>
        </w:rPr>
        <w:t xml:space="preserve">подходов к раскрытию </w:t>
      </w:r>
      <w:r w:rsidR="006867DF">
        <w:rPr>
          <w:b/>
          <w:sz w:val="28"/>
          <w:szCs w:val="28"/>
        </w:rPr>
        <w:t xml:space="preserve">их </w:t>
      </w:r>
      <w:r w:rsidR="003D216B" w:rsidRPr="003D216B">
        <w:rPr>
          <w:b/>
          <w:sz w:val="28"/>
          <w:szCs w:val="28"/>
        </w:rPr>
        <w:t>сущности</w:t>
      </w:r>
      <w:r w:rsidR="003D216B" w:rsidRPr="003D216B">
        <w:rPr>
          <w:sz w:val="28"/>
          <w:szCs w:val="28"/>
        </w:rPr>
        <w:t xml:space="preserve">: </w:t>
      </w:r>
    </w:p>
    <w:p w:rsidR="003D216B" w:rsidRPr="003D216B" w:rsidRDefault="003D216B" w:rsidP="00F12D2B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D216B">
        <w:rPr>
          <w:sz w:val="28"/>
          <w:szCs w:val="28"/>
        </w:rPr>
        <w:t>Сущность денег раскрывается в связи с их товарным происхожд</w:t>
      </w:r>
      <w:r w:rsidR="00F12D2B">
        <w:rPr>
          <w:sz w:val="28"/>
          <w:szCs w:val="28"/>
        </w:rPr>
        <w:t>ением (</w:t>
      </w:r>
      <w:r w:rsidR="006867DF">
        <w:rPr>
          <w:sz w:val="28"/>
          <w:szCs w:val="28"/>
        </w:rPr>
        <w:t xml:space="preserve">по </w:t>
      </w:r>
      <w:r w:rsidR="00F12D2B">
        <w:rPr>
          <w:sz w:val="28"/>
          <w:szCs w:val="28"/>
        </w:rPr>
        <w:t>К.Маркс</w:t>
      </w:r>
      <w:r w:rsidR="006867DF">
        <w:rPr>
          <w:sz w:val="28"/>
          <w:szCs w:val="28"/>
        </w:rPr>
        <w:t>у</w:t>
      </w:r>
      <w:r w:rsidR="00F12D2B">
        <w:rPr>
          <w:sz w:val="28"/>
          <w:szCs w:val="28"/>
        </w:rPr>
        <w:t>). То есть</w:t>
      </w:r>
      <w:r w:rsidRPr="003D216B">
        <w:rPr>
          <w:sz w:val="28"/>
          <w:szCs w:val="28"/>
        </w:rPr>
        <w:t xml:space="preserve">, учитывая эволюцию форм стоимости от простой к полной (развернутой) и всеобщей, денежной форме стоимости, деньги – это товар особого рода, служащий всеобщим эквивалентом для других товаров. </w:t>
      </w:r>
    </w:p>
    <w:p w:rsidR="000E61BD" w:rsidRDefault="003D216B" w:rsidP="00F12D2B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D216B">
        <w:rPr>
          <w:sz w:val="28"/>
          <w:szCs w:val="28"/>
        </w:rPr>
        <w:t>Функциональный подход к сущности ден</w:t>
      </w:r>
      <w:r w:rsidR="000E61BD">
        <w:rPr>
          <w:sz w:val="28"/>
          <w:szCs w:val="28"/>
        </w:rPr>
        <w:t>ег, который рассматривает деньг</w:t>
      </w:r>
      <w:r w:rsidRPr="003D216B">
        <w:rPr>
          <w:sz w:val="28"/>
          <w:szCs w:val="28"/>
        </w:rPr>
        <w:t>и как инструмент, стихийно созданный рыночной экономикой для решения проб</w:t>
      </w:r>
      <w:r w:rsidR="00F12D2B">
        <w:rPr>
          <w:sz w:val="28"/>
          <w:szCs w:val="28"/>
        </w:rPr>
        <w:t>лем товарного хозяйства.</w:t>
      </w:r>
    </w:p>
    <w:p w:rsidR="00B05DFE" w:rsidRPr="00B05DFE" w:rsidRDefault="00B05DFE" w:rsidP="00B05DFE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tab/>
      </w:r>
      <w:r>
        <w:tab/>
      </w:r>
      <w:r w:rsidR="00A01128" w:rsidRPr="00B05DFE">
        <w:rPr>
          <w:sz w:val="28"/>
          <w:szCs w:val="28"/>
        </w:rPr>
        <w:t>Многие экономисты, х</w:t>
      </w:r>
      <w:r w:rsidR="0055775E" w:rsidRPr="00B05DFE">
        <w:rPr>
          <w:sz w:val="28"/>
          <w:szCs w:val="28"/>
        </w:rPr>
        <w:t xml:space="preserve">арактеризуя </w:t>
      </w:r>
      <w:r w:rsidR="0055775E" w:rsidRPr="00B05DFE">
        <w:rPr>
          <w:i/>
          <w:sz w:val="28"/>
          <w:szCs w:val="28"/>
        </w:rPr>
        <w:t>эволюцию денег</w:t>
      </w:r>
      <w:r w:rsidRPr="00B05DFE">
        <w:rPr>
          <w:sz w:val="28"/>
          <w:szCs w:val="28"/>
        </w:rPr>
        <w:t xml:space="preserve">, указывают на связь </w:t>
      </w:r>
      <w:r w:rsidR="0055775E" w:rsidRPr="00B05DFE">
        <w:rPr>
          <w:sz w:val="28"/>
          <w:szCs w:val="28"/>
        </w:rPr>
        <w:t>истории денежных знаков в любой их форме и истории инфляции. Однако собственно деньги появились задолго до того, как придумали слово «инфляция».</w:t>
      </w:r>
    </w:p>
    <w:p w:rsidR="00B05DFE" w:rsidRPr="00B05DFE" w:rsidRDefault="00B05DFE" w:rsidP="00B05DFE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05DFE">
        <w:tab/>
      </w:r>
      <w:r w:rsidRPr="00B05DFE">
        <w:tab/>
      </w:r>
      <w:r w:rsidR="00F85416" w:rsidRPr="00B05DFE">
        <w:rPr>
          <w:sz w:val="28"/>
          <w:szCs w:val="28"/>
        </w:rPr>
        <w:t xml:space="preserve">Эволюция денег, их история являются составной частью эволюции и истории товарного производства, или рыночной экономики. </w:t>
      </w:r>
      <w:r w:rsidR="0055775E" w:rsidRPr="00B05DFE">
        <w:rPr>
          <w:sz w:val="28"/>
          <w:szCs w:val="28"/>
        </w:rPr>
        <w:t>Выражая стоимость товарного мира, деньги на протяжении экономической истории принимали те формы, которые диктовал достигнутый уровень товарных отношений. Каждому историческому периоду соответствует своя преобладающая форма денег.</w:t>
      </w:r>
    </w:p>
    <w:p w:rsidR="00173507" w:rsidRPr="00B05DFE" w:rsidRDefault="00B05DFE" w:rsidP="00B05DFE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05DFE">
        <w:rPr>
          <w:sz w:val="28"/>
          <w:szCs w:val="28"/>
        </w:rPr>
        <w:tab/>
      </w:r>
      <w:r w:rsidRPr="00B05DFE">
        <w:rPr>
          <w:sz w:val="28"/>
          <w:szCs w:val="28"/>
        </w:rPr>
        <w:tab/>
      </w:r>
      <w:r w:rsidR="00173507" w:rsidRPr="00B05DFE">
        <w:rPr>
          <w:sz w:val="28"/>
          <w:szCs w:val="28"/>
        </w:rPr>
        <w:t>Более или менее общепринятые эквиваленты денег появились за 2-3 тысячи лет до н.э. В эпоху натурального хозяйства обмен излишками произведенных продуктов носил случайный характер. Вначале всякий продукт, предлагаемый к обмену и благодаря этому становящийся товаром, служил эквивалентом для другого продукта (товара), на который он обменивался.У кочевников роль денег выполнял скот, у земледельцев – ценные растительные культуры, у охотников – шкуры зверей. На территории современной Германии в первом тысячелетии до н.э. был в ходу крупный рогатый скот. В Древней Руси расплачивались шкурками белок и куниц. В Мексике использовали сахар и какао-бобы, в Перу и в Боливии – перец, в Монголии – чай. Самой известной валютой древности были морские раковины каури; их находили не только по месту вылова – в Индии, Африке, но даже в скифских и славянских поселениях.</w:t>
      </w:r>
    </w:p>
    <w:p w:rsidR="00173507" w:rsidRPr="00B05DFE" w:rsidRDefault="00173507" w:rsidP="0017350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05DFE">
        <w:rPr>
          <w:sz w:val="28"/>
          <w:szCs w:val="28"/>
        </w:rPr>
        <w:tab/>
      </w:r>
      <w:r w:rsidR="0055775E" w:rsidRPr="00B05DFE">
        <w:rPr>
          <w:sz w:val="28"/>
          <w:szCs w:val="28"/>
        </w:rPr>
        <w:t xml:space="preserve">Желая продать свой продукт и получить взамен его другой, производитель искал соответствующего контрагента. </w:t>
      </w:r>
      <w:r w:rsidRPr="00B05DFE">
        <w:rPr>
          <w:color w:val="000000"/>
          <w:sz w:val="28"/>
          <w:szCs w:val="28"/>
        </w:rPr>
        <w:t xml:space="preserve">То есть обмен совершался по формуле </w:t>
      </w:r>
      <w:r w:rsidRPr="00B05DFE">
        <w:rPr>
          <w:smallCaps/>
          <w:color w:val="000000"/>
          <w:sz w:val="28"/>
          <w:szCs w:val="28"/>
        </w:rPr>
        <w:t xml:space="preserve"> Т</w:t>
      </w:r>
      <w:r w:rsidRPr="00B05DFE">
        <w:rPr>
          <w:smallCaps/>
          <w:color w:val="000000"/>
          <w:sz w:val="28"/>
          <w:szCs w:val="28"/>
          <w:vertAlign w:val="subscript"/>
        </w:rPr>
        <w:t>1</w:t>
      </w:r>
      <w:r w:rsidRPr="00B05DFE">
        <w:rPr>
          <w:smallCaps/>
          <w:color w:val="000000"/>
          <w:sz w:val="28"/>
          <w:szCs w:val="28"/>
        </w:rPr>
        <w:t xml:space="preserve"> </w:t>
      </w:r>
      <w:r w:rsidRPr="00B05DFE">
        <w:rPr>
          <w:color w:val="000000"/>
          <w:sz w:val="28"/>
          <w:szCs w:val="28"/>
        </w:rPr>
        <w:t>- Т</w:t>
      </w:r>
      <w:r w:rsidRPr="00B05DFE">
        <w:rPr>
          <w:color w:val="000000"/>
          <w:sz w:val="28"/>
          <w:szCs w:val="28"/>
          <w:vertAlign w:val="subscript"/>
        </w:rPr>
        <w:t>2</w:t>
      </w:r>
      <w:r w:rsidRPr="00B05DFE">
        <w:rPr>
          <w:color w:val="000000"/>
          <w:sz w:val="28"/>
          <w:szCs w:val="28"/>
        </w:rPr>
        <w:t>. Определенное количе</w:t>
      </w:r>
      <w:r w:rsidRPr="00B05DFE">
        <w:rPr>
          <w:color w:val="000000"/>
          <w:sz w:val="28"/>
          <w:szCs w:val="28"/>
        </w:rPr>
        <w:softHyphen/>
        <w:t>ство одного товара обменивалось на определенное количество другого товара (например, хлеб на скот).</w:t>
      </w:r>
    </w:p>
    <w:p w:rsidR="0055775E" w:rsidRPr="00B05DFE" w:rsidRDefault="00173507" w:rsidP="00B05DF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05DFE">
        <w:rPr>
          <w:color w:val="000000"/>
          <w:sz w:val="28"/>
          <w:szCs w:val="28"/>
        </w:rPr>
        <w:t>В данном меновом отношении товары выполняют неодинако</w:t>
      </w:r>
      <w:r w:rsidRPr="00B05DFE">
        <w:rPr>
          <w:color w:val="000000"/>
          <w:sz w:val="28"/>
          <w:szCs w:val="28"/>
        </w:rPr>
        <w:softHyphen/>
        <w:t>вые роли.</w:t>
      </w:r>
      <w:r w:rsidR="00B05DFE">
        <w:rPr>
          <w:color w:val="000000"/>
          <w:sz w:val="28"/>
          <w:szCs w:val="28"/>
        </w:rPr>
        <w:t xml:space="preserve"> </w:t>
      </w:r>
      <w:r w:rsidRPr="00B05DFE">
        <w:rPr>
          <w:color w:val="000000"/>
          <w:sz w:val="28"/>
          <w:szCs w:val="28"/>
        </w:rPr>
        <w:t xml:space="preserve">Товар </w:t>
      </w:r>
      <w:r w:rsidRPr="00B05DFE">
        <w:rPr>
          <w:smallCaps/>
          <w:color w:val="000000"/>
          <w:sz w:val="28"/>
          <w:szCs w:val="28"/>
        </w:rPr>
        <w:t>Т</w:t>
      </w:r>
      <w:r w:rsidRPr="00B05DFE">
        <w:rPr>
          <w:smallCaps/>
          <w:color w:val="000000"/>
          <w:sz w:val="28"/>
          <w:szCs w:val="28"/>
          <w:vertAlign w:val="subscript"/>
        </w:rPr>
        <w:t>1</w:t>
      </w:r>
      <w:r w:rsidRPr="00B05DFE">
        <w:rPr>
          <w:smallCaps/>
          <w:color w:val="000000"/>
          <w:sz w:val="28"/>
          <w:szCs w:val="28"/>
        </w:rPr>
        <w:t xml:space="preserve"> </w:t>
      </w:r>
      <w:r w:rsidRPr="00B05DFE">
        <w:rPr>
          <w:color w:val="000000"/>
          <w:sz w:val="28"/>
          <w:szCs w:val="28"/>
        </w:rPr>
        <w:t>играет активную роль: он выражает свою стоимость в другом товаре — Т</w:t>
      </w:r>
      <w:r w:rsidRPr="00B05DFE">
        <w:rPr>
          <w:color w:val="000000"/>
          <w:sz w:val="28"/>
          <w:szCs w:val="28"/>
          <w:vertAlign w:val="subscript"/>
        </w:rPr>
        <w:t>2</w:t>
      </w:r>
      <w:r w:rsidRPr="00B05DFE">
        <w:rPr>
          <w:color w:val="000000"/>
          <w:sz w:val="28"/>
          <w:szCs w:val="28"/>
        </w:rPr>
        <w:t>.</w:t>
      </w:r>
      <w:r w:rsidR="00B05DFE">
        <w:rPr>
          <w:color w:val="000000"/>
          <w:sz w:val="28"/>
          <w:szCs w:val="28"/>
        </w:rPr>
        <w:t xml:space="preserve"> </w:t>
      </w:r>
      <w:r w:rsidRPr="00B05DFE">
        <w:rPr>
          <w:color w:val="000000"/>
          <w:sz w:val="28"/>
          <w:szCs w:val="28"/>
        </w:rPr>
        <w:t>Роль Т</w:t>
      </w:r>
      <w:r w:rsidRPr="00B05DFE">
        <w:rPr>
          <w:color w:val="000000"/>
          <w:sz w:val="28"/>
          <w:szCs w:val="28"/>
          <w:vertAlign w:val="subscript"/>
        </w:rPr>
        <w:t>2</w:t>
      </w:r>
      <w:r w:rsidRPr="00B05DFE">
        <w:rPr>
          <w:color w:val="000000"/>
          <w:sz w:val="28"/>
          <w:szCs w:val="28"/>
        </w:rPr>
        <w:t xml:space="preserve"> — пассивна: он является материалом для выражения стоимости первого товара. Поскольку стоимость товара </w:t>
      </w:r>
      <w:r w:rsidRPr="00B05DFE">
        <w:rPr>
          <w:color w:val="000000"/>
          <w:sz w:val="28"/>
          <w:szCs w:val="28"/>
          <w:lang w:val="en-US"/>
        </w:rPr>
        <w:t>T</w:t>
      </w:r>
      <w:r w:rsidRPr="00B05DFE">
        <w:rPr>
          <w:color w:val="000000"/>
          <w:sz w:val="28"/>
          <w:szCs w:val="28"/>
          <w:vertAlign w:val="subscript"/>
        </w:rPr>
        <w:t xml:space="preserve">1 </w:t>
      </w:r>
      <w:r w:rsidRPr="00B05DFE">
        <w:rPr>
          <w:color w:val="000000"/>
          <w:sz w:val="28"/>
          <w:szCs w:val="28"/>
        </w:rPr>
        <w:t>вы</w:t>
      </w:r>
      <w:r w:rsidRPr="00B05DFE">
        <w:rPr>
          <w:color w:val="000000"/>
          <w:sz w:val="28"/>
          <w:szCs w:val="28"/>
        </w:rPr>
        <w:softHyphen/>
        <w:t>ражается в отношении к другому товару (Т</w:t>
      </w:r>
      <w:r w:rsidRPr="00B05DFE">
        <w:rPr>
          <w:color w:val="000000"/>
          <w:sz w:val="28"/>
          <w:szCs w:val="28"/>
          <w:vertAlign w:val="subscript"/>
        </w:rPr>
        <w:t>2</w:t>
      </w:r>
      <w:r w:rsidRPr="00B05DFE">
        <w:rPr>
          <w:color w:val="000000"/>
          <w:sz w:val="28"/>
          <w:szCs w:val="28"/>
        </w:rPr>
        <w:t xml:space="preserve">), то </w:t>
      </w:r>
      <w:r w:rsidRPr="00B05DFE">
        <w:rPr>
          <w:smallCaps/>
          <w:color w:val="000000"/>
          <w:sz w:val="28"/>
          <w:szCs w:val="28"/>
        </w:rPr>
        <w:t>Т</w:t>
      </w:r>
      <w:r w:rsidRPr="00B05DFE">
        <w:rPr>
          <w:smallCaps/>
          <w:color w:val="000000"/>
          <w:sz w:val="28"/>
          <w:szCs w:val="28"/>
          <w:vertAlign w:val="subscript"/>
        </w:rPr>
        <w:t>1</w:t>
      </w:r>
      <w:r w:rsidRPr="00B05DFE">
        <w:rPr>
          <w:smallCaps/>
          <w:color w:val="000000"/>
          <w:sz w:val="28"/>
          <w:szCs w:val="28"/>
        </w:rPr>
        <w:t xml:space="preserve"> </w:t>
      </w:r>
      <w:r w:rsidRPr="00B05DFE">
        <w:rPr>
          <w:color w:val="000000"/>
          <w:sz w:val="28"/>
          <w:szCs w:val="28"/>
        </w:rPr>
        <w:t>находится в относительной форме стоимости, в то время как Т</w:t>
      </w:r>
      <w:r w:rsidRPr="00B05DFE">
        <w:rPr>
          <w:color w:val="000000"/>
          <w:sz w:val="28"/>
          <w:szCs w:val="28"/>
          <w:vertAlign w:val="subscript"/>
        </w:rPr>
        <w:t>2</w:t>
      </w:r>
      <w:r w:rsidRPr="00B05DFE">
        <w:rPr>
          <w:color w:val="000000"/>
          <w:sz w:val="28"/>
          <w:szCs w:val="28"/>
        </w:rPr>
        <w:t>, высту</w:t>
      </w:r>
      <w:r w:rsidRPr="00B05DFE">
        <w:rPr>
          <w:color w:val="000000"/>
          <w:sz w:val="28"/>
          <w:szCs w:val="28"/>
        </w:rPr>
        <w:softHyphen/>
        <w:t>пающий в роли эквивалента, находится в эквивалентной фор</w:t>
      </w:r>
      <w:r w:rsidRPr="00B05DFE">
        <w:rPr>
          <w:color w:val="000000"/>
          <w:sz w:val="28"/>
          <w:szCs w:val="28"/>
        </w:rPr>
        <w:softHyphen/>
        <w:t>ме стоимости.</w:t>
      </w:r>
    </w:p>
    <w:p w:rsidR="00173507" w:rsidRPr="00B05DFE" w:rsidRDefault="0055775E" w:rsidP="00B05DFE">
      <w:pPr>
        <w:spacing w:line="360" w:lineRule="auto"/>
        <w:ind w:firstLine="708"/>
        <w:jc w:val="both"/>
        <w:rPr>
          <w:sz w:val="28"/>
          <w:szCs w:val="28"/>
        </w:rPr>
      </w:pPr>
      <w:r w:rsidRPr="00B05DFE">
        <w:rPr>
          <w:sz w:val="28"/>
          <w:szCs w:val="28"/>
        </w:rPr>
        <w:t>Постепенно обмен становится способом установления экономических связей между производителями и служит</w:t>
      </w:r>
      <w:r>
        <w:rPr>
          <w:sz w:val="28"/>
          <w:szCs w:val="28"/>
        </w:rPr>
        <w:t xml:space="preserve"> толчком к развитию общественного разделения труда. По мере вовлечения в обмен все большего числа различных товаров возникла необходимость в универсализации средства обмена. Из ряда товаров все чаще выделялась группа товаров, а затем и один товар, который по своим свойствам более всего соответствовал роли эквивалента.</w:t>
      </w:r>
      <w:r w:rsidR="00B05DFE">
        <w:rPr>
          <w:sz w:val="28"/>
          <w:szCs w:val="28"/>
        </w:rPr>
        <w:t xml:space="preserve"> </w:t>
      </w:r>
      <w:r w:rsidR="00B05DFE" w:rsidRPr="00B05DFE">
        <w:rPr>
          <w:sz w:val="28"/>
          <w:szCs w:val="28"/>
        </w:rPr>
        <w:t>Теперь х</w:t>
      </w:r>
      <w:r w:rsidR="00B05DFE">
        <w:rPr>
          <w:color w:val="000000"/>
          <w:sz w:val="28"/>
          <w:szCs w:val="28"/>
        </w:rPr>
        <w:t>леб</w:t>
      </w:r>
      <w:r w:rsidR="00173507" w:rsidRPr="00B05DFE">
        <w:rPr>
          <w:color w:val="000000"/>
          <w:sz w:val="28"/>
          <w:szCs w:val="28"/>
        </w:rPr>
        <w:t xml:space="preserve"> выра</w:t>
      </w:r>
      <w:r w:rsidR="00173507" w:rsidRPr="00B05DFE">
        <w:rPr>
          <w:color w:val="000000"/>
          <w:sz w:val="28"/>
          <w:szCs w:val="28"/>
        </w:rPr>
        <w:softHyphen/>
        <w:t>жается не в одном товаре — эквиваленте, а в каждой из бесчисленных единиц товарного мира. Товарный обмен принима</w:t>
      </w:r>
      <w:r w:rsidR="00173507" w:rsidRPr="00B05DFE">
        <w:rPr>
          <w:color w:val="000000"/>
          <w:sz w:val="28"/>
          <w:szCs w:val="28"/>
        </w:rPr>
        <w:softHyphen/>
        <w:t>ет следующий вид:</w:t>
      </w:r>
    </w:p>
    <w:p w:rsidR="00173507" w:rsidRPr="00B05DFE" w:rsidRDefault="00173507" w:rsidP="00B05DF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173507" w:rsidRPr="00B05DFE" w:rsidRDefault="00904D8F" w:rsidP="00B05DF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75pt">
            <v:imagedata r:id="rId7" o:title="5"/>
          </v:shape>
        </w:pict>
      </w:r>
    </w:p>
    <w:p w:rsidR="00173507" w:rsidRPr="00B05DFE" w:rsidRDefault="00173507" w:rsidP="00B05DF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173507" w:rsidRPr="00B05DFE" w:rsidRDefault="00173507" w:rsidP="00B05DF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173507" w:rsidRPr="00B05DFE" w:rsidRDefault="00173507" w:rsidP="00B05DF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05DFE">
        <w:rPr>
          <w:color w:val="000000"/>
          <w:sz w:val="28"/>
          <w:szCs w:val="28"/>
        </w:rPr>
        <w:t xml:space="preserve">Товар </w:t>
      </w:r>
      <w:r w:rsidRPr="00B05DFE">
        <w:rPr>
          <w:smallCaps/>
          <w:color w:val="000000"/>
          <w:sz w:val="28"/>
          <w:szCs w:val="28"/>
        </w:rPr>
        <w:t>Т</w:t>
      </w:r>
      <w:r w:rsidRPr="00B05DFE">
        <w:rPr>
          <w:smallCaps/>
          <w:color w:val="000000"/>
          <w:sz w:val="28"/>
          <w:szCs w:val="28"/>
          <w:vertAlign w:val="subscript"/>
        </w:rPr>
        <w:t>1</w:t>
      </w:r>
      <w:r w:rsidRPr="00B05DFE">
        <w:rPr>
          <w:smallCaps/>
          <w:color w:val="000000"/>
          <w:sz w:val="28"/>
          <w:szCs w:val="28"/>
        </w:rPr>
        <w:t xml:space="preserve"> </w:t>
      </w:r>
      <w:r w:rsidRPr="00B05DFE">
        <w:rPr>
          <w:color w:val="000000"/>
          <w:sz w:val="28"/>
          <w:szCs w:val="28"/>
        </w:rPr>
        <w:t>вступает в меновое отношение не только с одним то</w:t>
      </w:r>
      <w:r w:rsidRPr="00B05DFE">
        <w:rPr>
          <w:color w:val="000000"/>
          <w:sz w:val="28"/>
          <w:szCs w:val="28"/>
        </w:rPr>
        <w:softHyphen/>
        <w:t>варом другого вида, а с бесконечным числом товаров совер</w:t>
      </w:r>
      <w:r w:rsidRPr="00B05DFE">
        <w:rPr>
          <w:color w:val="000000"/>
          <w:sz w:val="28"/>
          <w:szCs w:val="28"/>
        </w:rPr>
        <w:softHyphen/>
        <w:t>шенно независимо от характера затраченного на их изготовле</w:t>
      </w:r>
      <w:r w:rsidRPr="00B05DFE">
        <w:rPr>
          <w:color w:val="000000"/>
          <w:sz w:val="28"/>
          <w:szCs w:val="28"/>
        </w:rPr>
        <w:softHyphen/>
        <w:t>ние конкретного труда</w:t>
      </w:r>
    </w:p>
    <w:p w:rsidR="00B05DFE" w:rsidRPr="00B05DFE" w:rsidRDefault="00B05DFE" w:rsidP="00B05DF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05DFE">
        <w:rPr>
          <w:color w:val="000000"/>
          <w:sz w:val="28"/>
          <w:szCs w:val="28"/>
        </w:rPr>
        <w:t xml:space="preserve">Дальнейшее развитие товарного мира привело к тому, что все большее число товаров выражает свою стоимость в товаре </w:t>
      </w:r>
      <w:r w:rsidRPr="00B05DFE">
        <w:rPr>
          <w:smallCaps/>
          <w:color w:val="000000"/>
          <w:sz w:val="28"/>
          <w:szCs w:val="28"/>
        </w:rPr>
        <w:t>Т</w:t>
      </w:r>
      <w:r w:rsidRPr="00B05DFE">
        <w:rPr>
          <w:smallCaps/>
          <w:color w:val="000000"/>
          <w:sz w:val="28"/>
          <w:szCs w:val="28"/>
          <w:vertAlign w:val="subscript"/>
        </w:rPr>
        <w:t>1</w:t>
      </w:r>
      <w:r w:rsidRPr="00B05DFE">
        <w:rPr>
          <w:smallCaps/>
          <w:color w:val="000000"/>
          <w:sz w:val="28"/>
          <w:szCs w:val="28"/>
        </w:rPr>
        <w:t xml:space="preserve">, </w:t>
      </w:r>
      <w:r w:rsidRPr="00B05DFE">
        <w:rPr>
          <w:color w:val="000000"/>
          <w:sz w:val="28"/>
          <w:szCs w:val="28"/>
        </w:rPr>
        <w:t>который играет роль главных предметов обмена (соль, меха и пр.).</w:t>
      </w:r>
    </w:p>
    <w:p w:rsidR="00B05DFE" w:rsidRPr="00B05DFE" w:rsidRDefault="00B05DFE" w:rsidP="00B05DF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05DFE">
        <w:rPr>
          <w:color w:val="000000"/>
          <w:sz w:val="28"/>
          <w:szCs w:val="28"/>
        </w:rPr>
        <w:t>Товарный обмен совершается по формуле:</w:t>
      </w:r>
    </w:p>
    <w:p w:rsidR="00B05DFE" w:rsidRPr="00B05DFE" w:rsidRDefault="00B05DFE" w:rsidP="00B05DF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05DFE" w:rsidRPr="00B05DFE" w:rsidRDefault="00B05DFE" w:rsidP="00B05DF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05DFE" w:rsidRPr="00B05DFE" w:rsidRDefault="00904D8F" w:rsidP="00B05DF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pict>
          <v:shape id="_x0000_i1026" type="#_x0000_t75" style="width:102pt;height:69pt">
            <v:imagedata r:id="rId8" o:title="6"/>
          </v:shape>
        </w:pict>
      </w:r>
    </w:p>
    <w:p w:rsidR="00B05DFE" w:rsidRDefault="00B05DFE" w:rsidP="00B05DF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B05DFE" w:rsidRPr="00B05DFE" w:rsidRDefault="00B05DFE" w:rsidP="00B05DF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05DFE">
        <w:rPr>
          <w:color w:val="000000"/>
          <w:sz w:val="28"/>
          <w:szCs w:val="28"/>
        </w:rPr>
        <w:t>Впервые все товары выражают свою стоимость в потребитель</w:t>
      </w:r>
      <w:r w:rsidRPr="00B05DFE">
        <w:rPr>
          <w:color w:val="000000"/>
          <w:sz w:val="28"/>
          <w:szCs w:val="28"/>
        </w:rPr>
        <w:softHyphen/>
        <w:t>ной стоимости одно</w:t>
      </w:r>
      <w:r>
        <w:rPr>
          <w:color w:val="000000"/>
          <w:sz w:val="28"/>
          <w:szCs w:val="28"/>
        </w:rPr>
        <w:t>го-единственного товара</w:t>
      </w:r>
      <w:r w:rsidRPr="00B05DFE">
        <w:rPr>
          <w:color w:val="000000"/>
          <w:sz w:val="28"/>
          <w:szCs w:val="28"/>
        </w:rPr>
        <w:t xml:space="preserve"> просто и единообразно.</w:t>
      </w:r>
    </w:p>
    <w:p w:rsidR="00B05DFE" w:rsidRDefault="00B05DFE" w:rsidP="00B05DF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05DFE">
        <w:rPr>
          <w:color w:val="000000"/>
          <w:sz w:val="28"/>
          <w:szCs w:val="28"/>
        </w:rPr>
        <w:t>Очевидно, что не каждый товар может выполнять роль всеоб</w:t>
      </w:r>
      <w:r w:rsidRPr="00B05DFE">
        <w:rPr>
          <w:color w:val="000000"/>
          <w:sz w:val="28"/>
          <w:szCs w:val="28"/>
        </w:rPr>
        <w:softHyphen/>
        <w:t>щего эквивалента. Необходимо, чтобы этот товар можно было делить на любое число частей и чтобы при этом он не утрачи</w:t>
      </w:r>
      <w:r w:rsidRPr="00B05DFE">
        <w:rPr>
          <w:color w:val="000000"/>
          <w:sz w:val="28"/>
          <w:szCs w:val="28"/>
        </w:rPr>
        <w:softHyphen/>
        <w:t>вал своего качества.</w:t>
      </w:r>
    </w:p>
    <w:p w:rsidR="00B05DFE" w:rsidRPr="00B05DFE" w:rsidRDefault="00B05DFE" w:rsidP="00B05DF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 w:rsidRPr="00B05DFE">
        <w:rPr>
          <w:iCs/>
          <w:color w:val="000000"/>
          <w:sz w:val="28"/>
          <w:szCs w:val="28"/>
        </w:rPr>
        <w:t>Денежная форма стоимости</w:t>
      </w:r>
      <w:r w:rsidRPr="00B05DFE">
        <w:rPr>
          <w:color w:val="000000"/>
          <w:sz w:val="28"/>
          <w:szCs w:val="28"/>
        </w:rPr>
        <w:t xml:space="preserve"> появляет</w:t>
      </w:r>
      <w:r w:rsidRPr="00B05DFE">
        <w:rPr>
          <w:color w:val="000000"/>
          <w:sz w:val="28"/>
          <w:szCs w:val="28"/>
        </w:rPr>
        <w:softHyphen/>
        <w:t>ся тогда, когда роль всеобщего эквивалента закрепляется за</w:t>
      </w:r>
      <w:r w:rsidRPr="00B05DFE">
        <w:rPr>
          <w:sz w:val="28"/>
          <w:szCs w:val="28"/>
        </w:rPr>
        <w:t xml:space="preserve"> </w:t>
      </w:r>
      <w:r w:rsidRPr="00B05DFE">
        <w:rPr>
          <w:color w:val="000000"/>
          <w:sz w:val="28"/>
          <w:szCs w:val="28"/>
        </w:rPr>
        <w:t>каким-либо товаром. Исторически эта роль выпала на золото.</w:t>
      </w:r>
    </w:p>
    <w:p w:rsidR="00B05DFE" w:rsidRDefault="00B05DFE" w:rsidP="00B05DF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05DFE">
        <w:rPr>
          <w:color w:val="000000"/>
          <w:sz w:val="28"/>
          <w:szCs w:val="28"/>
        </w:rPr>
        <w:t xml:space="preserve"> </w:t>
      </w:r>
      <w:r w:rsidRPr="00B05DFE">
        <w:rPr>
          <w:iCs/>
          <w:color w:val="000000"/>
          <w:sz w:val="28"/>
          <w:szCs w:val="28"/>
        </w:rPr>
        <w:t>Это было связано с тем, что золото удовлетворяло следующим требованиям</w:t>
      </w:r>
      <w:r>
        <w:rPr>
          <w:iCs/>
          <w:color w:val="000000"/>
          <w:sz w:val="28"/>
          <w:szCs w:val="28"/>
        </w:rPr>
        <w:t xml:space="preserve"> </w:t>
      </w:r>
      <w:r w:rsidRPr="00B05DFE">
        <w:rPr>
          <w:color w:val="000000"/>
          <w:sz w:val="28"/>
          <w:szCs w:val="28"/>
        </w:rPr>
        <w:t>однородности</w:t>
      </w:r>
      <w:r>
        <w:rPr>
          <w:color w:val="000000"/>
          <w:sz w:val="28"/>
          <w:szCs w:val="28"/>
        </w:rPr>
        <w:t xml:space="preserve">, </w:t>
      </w:r>
      <w:r w:rsidRPr="00B05DFE">
        <w:rPr>
          <w:color w:val="000000"/>
          <w:sz w:val="28"/>
          <w:szCs w:val="28"/>
        </w:rPr>
        <w:t>делимости</w:t>
      </w:r>
      <w:r>
        <w:rPr>
          <w:color w:val="000000"/>
          <w:sz w:val="28"/>
          <w:szCs w:val="28"/>
        </w:rPr>
        <w:t xml:space="preserve">, </w:t>
      </w:r>
      <w:r w:rsidRPr="00B05DFE">
        <w:rPr>
          <w:color w:val="000000"/>
          <w:sz w:val="28"/>
          <w:szCs w:val="28"/>
        </w:rPr>
        <w:t>портативности</w:t>
      </w:r>
      <w:r>
        <w:rPr>
          <w:color w:val="000000"/>
          <w:sz w:val="28"/>
          <w:szCs w:val="28"/>
        </w:rPr>
        <w:t xml:space="preserve"> и </w:t>
      </w:r>
      <w:r w:rsidRPr="00B05DFE">
        <w:rPr>
          <w:color w:val="000000"/>
          <w:sz w:val="28"/>
          <w:szCs w:val="28"/>
        </w:rPr>
        <w:t>сохраняемости в течение длительного периода времени.</w:t>
      </w:r>
    </w:p>
    <w:p w:rsidR="006867DF" w:rsidRDefault="005F4D45" w:rsidP="00B05DF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Европе появление бумажной формы</w:t>
      </w:r>
      <w:r w:rsidR="006867DF" w:rsidRPr="00F0562B">
        <w:rPr>
          <w:sz w:val="28"/>
          <w:szCs w:val="28"/>
        </w:rPr>
        <w:t xml:space="preserve"> денег связывают обычно с опытом Франции 1716-1720гг. Эмиссия бумажных денег, проведенная банком Джона Ло, окончилась неудачей. В России эмиссия бумажных денег – ассигнаций впервые началась в 1769г.</w:t>
      </w:r>
      <w:r>
        <w:rPr>
          <w:rStyle w:val="a9"/>
          <w:sz w:val="28"/>
          <w:szCs w:val="28"/>
        </w:rPr>
        <w:footnoteReference w:id="2"/>
      </w:r>
    </w:p>
    <w:p w:rsidR="005F4D45" w:rsidRPr="005F4D45" w:rsidRDefault="005F4D45" w:rsidP="005F4D4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-Roman"/>
          <w:sz w:val="28"/>
          <w:szCs w:val="28"/>
        </w:rPr>
      </w:pPr>
      <w:r w:rsidRPr="005F4D45">
        <w:rPr>
          <w:rFonts w:eastAsia="Times-Roman"/>
          <w:sz w:val="28"/>
          <w:szCs w:val="28"/>
        </w:rPr>
        <w:t>В современных условиях из денежного оборота все активнее выталкиваются наличные деньги, широко используется чековая система, бурно</w:t>
      </w:r>
      <w:r>
        <w:rPr>
          <w:rFonts w:eastAsia="Times-Roman"/>
          <w:sz w:val="28"/>
          <w:szCs w:val="28"/>
        </w:rPr>
        <w:t xml:space="preserve"> </w:t>
      </w:r>
      <w:r w:rsidRPr="005F4D45">
        <w:rPr>
          <w:rFonts w:eastAsia="Times-Roman"/>
          <w:sz w:val="28"/>
          <w:szCs w:val="28"/>
        </w:rPr>
        <w:t>развивается хождение кредитных карточек, перегоняются со счетов на счета "электронные" суммы и т. д. Все эти банковские технологии позволяют</w:t>
      </w:r>
      <w:r>
        <w:rPr>
          <w:rFonts w:eastAsia="Times-Roman"/>
          <w:sz w:val="28"/>
          <w:szCs w:val="28"/>
        </w:rPr>
        <w:t xml:space="preserve"> </w:t>
      </w:r>
      <w:r w:rsidRPr="005F4D45">
        <w:rPr>
          <w:rFonts w:eastAsia="Times-Roman"/>
          <w:sz w:val="28"/>
          <w:szCs w:val="28"/>
        </w:rPr>
        <w:t>ускорить расчеты, экономить на издержках обращения, а значит, внести</w:t>
      </w:r>
      <w:r>
        <w:rPr>
          <w:rFonts w:eastAsia="Times-Roman"/>
          <w:sz w:val="28"/>
          <w:szCs w:val="28"/>
        </w:rPr>
        <w:t xml:space="preserve"> </w:t>
      </w:r>
      <w:r w:rsidRPr="005F4D45">
        <w:rPr>
          <w:rFonts w:eastAsia="Times-Roman"/>
          <w:sz w:val="28"/>
          <w:szCs w:val="28"/>
        </w:rPr>
        <w:t>вклад в повышение эффективности общественного производства, создать</w:t>
      </w:r>
      <w:r>
        <w:rPr>
          <w:rFonts w:eastAsia="Times-Roman"/>
          <w:sz w:val="28"/>
          <w:szCs w:val="28"/>
        </w:rPr>
        <w:t xml:space="preserve"> </w:t>
      </w:r>
      <w:r w:rsidRPr="005F4D45">
        <w:rPr>
          <w:rFonts w:eastAsia="Times-Roman"/>
          <w:sz w:val="28"/>
          <w:szCs w:val="28"/>
        </w:rPr>
        <w:t>дополнительные удобства для рыночных агентов.</w:t>
      </w:r>
    </w:p>
    <w:p w:rsidR="005F4D45" w:rsidRDefault="005F4D45" w:rsidP="005F4D4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-Roman"/>
          <w:sz w:val="28"/>
          <w:szCs w:val="28"/>
        </w:rPr>
      </w:pPr>
      <w:r w:rsidRPr="005F4D45">
        <w:rPr>
          <w:rFonts w:eastAsia="Times-Roman"/>
          <w:sz w:val="28"/>
          <w:szCs w:val="28"/>
        </w:rPr>
        <w:t>Сегодня денежный оборот в любой развитой стране (масса денег в обращении) представлен не только купюрами и монетами, но и средствами на</w:t>
      </w:r>
      <w:r>
        <w:rPr>
          <w:rFonts w:eastAsia="Times-Roman"/>
          <w:sz w:val="28"/>
          <w:szCs w:val="28"/>
        </w:rPr>
        <w:t xml:space="preserve"> </w:t>
      </w:r>
      <w:r w:rsidRPr="005F4D45">
        <w:rPr>
          <w:rFonts w:eastAsia="Times-Roman"/>
          <w:sz w:val="28"/>
          <w:szCs w:val="28"/>
        </w:rPr>
        <w:t>банковских счетах, которые можно или обратить в наличные, или беспрепятственно осуществить ими безналичный платеж. Поэтому экономисты</w:t>
      </w:r>
      <w:r>
        <w:rPr>
          <w:rFonts w:eastAsia="Times-Roman"/>
          <w:sz w:val="28"/>
          <w:szCs w:val="28"/>
        </w:rPr>
        <w:t xml:space="preserve"> </w:t>
      </w:r>
      <w:r w:rsidRPr="005F4D45">
        <w:rPr>
          <w:rFonts w:eastAsia="Times-Roman"/>
          <w:sz w:val="28"/>
          <w:szCs w:val="28"/>
        </w:rPr>
        <w:t xml:space="preserve">часто используют вместо термина "деньги" понятие </w:t>
      </w:r>
      <w:r w:rsidRPr="005F4D45">
        <w:rPr>
          <w:rFonts w:eastAsia="Times-Bold"/>
          <w:b/>
          <w:bCs/>
          <w:sz w:val="28"/>
          <w:szCs w:val="28"/>
        </w:rPr>
        <w:t>денежная масса.</w:t>
      </w:r>
      <w:r w:rsidRPr="005F4D45">
        <w:rPr>
          <w:rFonts w:eastAsia="Times-Roman"/>
          <w:sz w:val="28"/>
          <w:szCs w:val="28"/>
        </w:rPr>
        <w:t xml:space="preserve"> Для ее измерения используются </w:t>
      </w:r>
      <w:r w:rsidRPr="005F4D45">
        <w:rPr>
          <w:rFonts w:eastAsia="Times-Italic"/>
          <w:i/>
          <w:iCs/>
          <w:sz w:val="28"/>
          <w:szCs w:val="28"/>
        </w:rPr>
        <w:t xml:space="preserve">денежные агрегаты: </w:t>
      </w:r>
      <w:r>
        <w:rPr>
          <w:rFonts w:eastAsia="Times-Italic"/>
          <w:i/>
          <w:iCs/>
          <w:sz w:val="28"/>
          <w:szCs w:val="28"/>
          <w:lang w:val="en-US"/>
        </w:rPr>
        <w:t>M</w:t>
      </w:r>
      <w:r w:rsidRPr="005F4D45">
        <w:rPr>
          <w:rFonts w:eastAsia="Times-Italic"/>
          <w:i/>
          <w:iCs/>
          <w:sz w:val="28"/>
          <w:szCs w:val="28"/>
        </w:rPr>
        <w:t xml:space="preserve">1, </w:t>
      </w:r>
      <w:r>
        <w:rPr>
          <w:rFonts w:eastAsia="Times-Italic"/>
          <w:i/>
          <w:iCs/>
          <w:sz w:val="28"/>
          <w:szCs w:val="28"/>
          <w:lang w:val="en-US"/>
        </w:rPr>
        <w:t>M</w:t>
      </w:r>
      <w:r w:rsidRPr="005F4D45">
        <w:rPr>
          <w:rFonts w:eastAsia="Times-Italic"/>
          <w:i/>
          <w:iCs/>
          <w:sz w:val="28"/>
          <w:szCs w:val="28"/>
        </w:rPr>
        <w:t xml:space="preserve">2, </w:t>
      </w:r>
      <w:r>
        <w:rPr>
          <w:rFonts w:eastAsia="Times-Italic"/>
          <w:i/>
          <w:iCs/>
          <w:sz w:val="28"/>
          <w:szCs w:val="28"/>
          <w:lang w:val="en-US"/>
        </w:rPr>
        <w:t>M</w:t>
      </w:r>
      <w:r w:rsidRPr="005F4D45">
        <w:rPr>
          <w:rFonts w:eastAsia="Times-Italic"/>
          <w:i/>
          <w:iCs/>
          <w:sz w:val="28"/>
          <w:szCs w:val="28"/>
        </w:rPr>
        <w:t xml:space="preserve">3, </w:t>
      </w:r>
      <w:r>
        <w:rPr>
          <w:rFonts w:eastAsia="Times-Italic"/>
          <w:i/>
          <w:iCs/>
          <w:sz w:val="28"/>
          <w:szCs w:val="28"/>
          <w:lang w:val="en-US"/>
        </w:rPr>
        <w:t>L</w:t>
      </w:r>
      <w:r w:rsidRPr="005F4D45">
        <w:rPr>
          <w:rFonts w:eastAsia="Times-Roman"/>
          <w:sz w:val="28"/>
          <w:szCs w:val="28"/>
        </w:rPr>
        <w:t xml:space="preserve"> (в зависимости от сложности перемещения средств, их "скованности" в процессе трансформации в наличные деньги). Состав и количество используемых денежных агрегатов различаются по странам.</w:t>
      </w:r>
      <w:r>
        <w:rPr>
          <w:rStyle w:val="a9"/>
          <w:rFonts w:eastAsia="Times-Roman"/>
          <w:sz w:val="28"/>
          <w:szCs w:val="28"/>
        </w:rPr>
        <w:footnoteReference w:id="3"/>
      </w:r>
      <w:r w:rsidR="00322E91">
        <w:rPr>
          <w:rFonts w:eastAsia="Times-Roman"/>
          <w:sz w:val="28"/>
          <w:szCs w:val="28"/>
        </w:rPr>
        <w:t xml:space="preserve"> </w:t>
      </w:r>
    </w:p>
    <w:p w:rsidR="007C3680" w:rsidRDefault="007C3680" w:rsidP="005F4D4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Основными денежными агрегатами в Российской Федерации являются </w:t>
      </w:r>
      <w:r w:rsidR="00C5426F">
        <w:rPr>
          <w:rFonts w:eastAsia="Times-Roman"/>
          <w:i/>
          <w:sz w:val="28"/>
          <w:szCs w:val="28"/>
        </w:rPr>
        <w:t xml:space="preserve">Мо,  </w:t>
      </w:r>
      <w:r>
        <w:rPr>
          <w:rFonts w:eastAsia="Times-Roman"/>
          <w:i/>
          <w:sz w:val="28"/>
          <w:szCs w:val="28"/>
        </w:rPr>
        <w:t>М</w:t>
      </w:r>
      <w:r w:rsidR="00C5426F">
        <w:rPr>
          <w:rFonts w:eastAsia="Times-Roman"/>
          <w:i/>
          <w:sz w:val="28"/>
          <w:szCs w:val="28"/>
        </w:rPr>
        <w:t xml:space="preserve">1 </w:t>
      </w:r>
      <w:r w:rsidR="00C5426F">
        <w:rPr>
          <w:rFonts w:eastAsia="Times-Roman"/>
          <w:sz w:val="28"/>
          <w:szCs w:val="28"/>
        </w:rPr>
        <w:t xml:space="preserve">и </w:t>
      </w:r>
      <w:r w:rsidR="00C5426F">
        <w:rPr>
          <w:rFonts w:eastAsia="Times-Roman"/>
          <w:i/>
          <w:sz w:val="28"/>
          <w:szCs w:val="28"/>
        </w:rPr>
        <w:t>М2</w:t>
      </w:r>
      <w:r w:rsidR="00C5426F">
        <w:rPr>
          <w:rFonts w:eastAsia="Times-Roman"/>
          <w:sz w:val="28"/>
          <w:szCs w:val="28"/>
        </w:rPr>
        <w:t xml:space="preserve"> </w:t>
      </w:r>
      <w:r>
        <w:rPr>
          <w:rFonts w:eastAsia="Times-Roman"/>
          <w:sz w:val="28"/>
          <w:szCs w:val="28"/>
        </w:rPr>
        <w:t>(см. Приложение А).</w:t>
      </w:r>
    </w:p>
    <w:p w:rsidR="002A4BC0" w:rsidRDefault="002A4BC0" w:rsidP="002A4BC0">
      <w:pPr>
        <w:pStyle w:val="22"/>
        <w:spacing w:line="360" w:lineRule="auto"/>
        <w:ind w:left="0" w:firstLine="708"/>
        <w:rPr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деньги прошли длительный путь эволюции. История развития денег является составной частью истории рыночной экономики.</w:t>
      </w:r>
    </w:p>
    <w:p w:rsidR="002A4BC0" w:rsidRPr="007C3680" w:rsidRDefault="002A4BC0" w:rsidP="005F4D4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-Roman"/>
          <w:sz w:val="28"/>
          <w:szCs w:val="28"/>
        </w:rPr>
      </w:pPr>
    </w:p>
    <w:p w:rsidR="006867DF" w:rsidRPr="00034200" w:rsidRDefault="00B05DFE" w:rsidP="00C259D3">
      <w:pPr>
        <w:pStyle w:val="2"/>
        <w:ind w:left="708" w:firstLine="708"/>
        <w:jc w:val="center"/>
      </w:pPr>
      <w:r>
        <w:rPr>
          <w:color w:val="000000"/>
          <w:sz w:val="28"/>
        </w:rPr>
        <w:br w:type="page"/>
      </w:r>
      <w:bookmarkStart w:id="19" w:name="_Toc262068072"/>
      <w:r w:rsidR="006867DF">
        <w:t>2. Функции денег</w:t>
      </w:r>
      <w:bookmarkEnd w:id="19"/>
    </w:p>
    <w:p w:rsidR="006867DF" w:rsidRDefault="006867DF" w:rsidP="006867DF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76C06" w:rsidRPr="00E76C06" w:rsidRDefault="002A4BC0" w:rsidP="006B59A9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216B" w:rsidRPr="00B05DFE">
        <w:rPr>
          <w:sz w:val="28"/>
          <w:szCs w:val="28"/>
        </w:rPr>
        <w:t>Сущность денег про</w:t>
      </w:r>
      <w:r w:rsidR="005F4D45">
        <w:rPr>
          <w:sz w:val="28"/>
          <w:szCs w:val="28"/>
        </w:rPr>
        <w:t>является в их функциях, отражающие</w:t>
      </w:r>
      <w:r w:rsidR="003D216B" w:rsidRPr="00B05DFE">
        <w:rPr>
          <w:sz w:val="28"/>
          <w:szCs w:val="28"/>
        </w:rPr>
        <w:t xml:space="preserve"> возможности и особенности их использования, а также в роли денег, состоящей в достижении с их помощью определенных результатов. Функциям денег присущи устойчивость, стабильность, они мало подвержены изменениям, в то время как, например, роль денег в различных условиях может меняться.</w:t>
      </w:r>
    </w:p>
    <w:p w:rsidR="006B59A9" w:rsidRPr="006B59A9" w:rsidRDefault="002A4BC0" w:rsidP="006B59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59A9" w:rsidRPr="00A47A82">
        <w:rPr>
          <w:sz w:val="28"/>
          <w:szCs w:val="28"/>
        </w:rPr>
        <w:t>Экономисты выделяют пять основных функций денег.</w:t>
      </w:r>
    </w:p>
    <w:p w:rsidR="006B59A9" w:rsidRDefault="006B59A9" w:rsidP="00CB2631">
      <w:pPr>
        <w:spacing w:line="360" w:lineRule="auto"/>
        <w:ind w:firstLine="708"/>
        <w:jc w:val="both"/>
        <w:rPr>
          <w:sz w:val="28"/>
          <w:szCs w:val="28"/>
        </w:rPr>
      </w:pPr>
      <w:r w:rsidRPr="00A47A82">
        <w:rPr>
          <w:sz w:val="28"/>
          <w:szCs w:val="28"/>
        </w:rPr>
        <w:t xml:space="preserve">1. </w:t>
      </w:r>
      <w:r w:rsidRPr="006B59A9">
        <w:rPr>
          <w:i/>
          <w:sz w:val="28"/>
          <w:szCs w:val="28"/>
        </w:rPr>
        <w:t>Мера стоимости</w:t>
      </w:r>
      <w:r>
        <w:rPr>
          <w:sz w:val="28"/>
          <w:szCs w:val="28"/>
        </w:rPr>
        <w:t>.</w:t>
      </w:r>
    </w:p>
    <w:p w:rsidR="00E76C06" w:rsidRDefault="00CB2631" w:rsidP="00CB26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B59A9" w:rsidRPr="00A47A82">
        <w:rPr>
          <w:sz w:val="28"/>
          <w:szCs w:val="28"/>
        </w:rPr>
        <w:t>еньги измеряют стоимость товаров через цены, сравнивая тем самым товары с качественно различными потребительскими свойствами. Иначе говоря, деньги служат</w:t>
      </w:r>
      <w:r w:rsidR="00E76C06">
        <w:rPr>
          <w:sz w:val="28"/>
          <w:szCs w:val="28"/>
        </w:rPr>
        <w:t xml:space="preserve"> своеобразной линейкой, с помощью которой подсчитывается стоимость экономических благ.</w:t>
      </w:r>
    </w:p>
    <w:p w:rsidR="006B59A9" w:rsidRPr="00A47A82" w:rsidRDefault="00CB2631" w:rsidP="00CB26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стоимости является основной функцией денег, так как</w:t>
      </w:r>
      <w:r w:rsidR="006B59A9" w:rsidRPr="00A47A82">
        <w:rPr>
          <w:sz w:val="28"/>
          <w:szCs w:val="28"/>
        </w:rPr>
        <w:t xml:space="preserve"> деньги чаще всего определяют именно как всеобщий эквивалент, универсальный соизмеритель.</w:t>
      </w:r>
    </w:p>
    <w:p w:rsidR="00CB2631" w:rsidRDefault="00CB2631" w:rsidP="00CB2631">
      <w:pPr>
        <w:pStyle w:val="22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каждой стране установлена собственная денежная единица, которая является мерой стоимости всех товаров и услуг, присутствующих на рынке. В России мерой стоимости, например, является рубль, в США – доллар, в Японии – иена.</w:t>
      </w:r>
    </w:p>
    <w:p w:rsidR="00E76C06" w:rsidRDefault="006B59A9" w:rsidP="00E76C06">
      <w:pPr>
        <w:spacing w:line="360" w:lineRule="auto"/>
        <w:ind w:firstLine="708"/>
        <w:jc w:val="both"/>
        <w:rPr>
          <w:sz w:val="28"/>
          <w:szCs w:val="28"/>
        </w:rPr>
      </w:pPr>
      <w:r w:rsidRPr="00A47A82">
        <w:rPr>
          <w:sz w:val="28"/>
          <w:szCs w:val="28"/>
        </w:rPr>
        <w:t>Для выполнения этой функции очень важно, чтобы сами деньг</w:t>
      </w:r>
      <w:r w:rsidR="00E76C06">
        <w:rPr>
          <w:sz w:val="28"/>
          <w:szCs w:val="28"/>
        </w:rPr>
        <w:t xml:space="preserve">и обладали стабильной ценностью. </w:t>
      </w:r>
      <w:r w:rsidRPr="00A47A82">
        <w:rPr>
          <w:sz w:val="28"/>
          <w:szCs w:val="28"/>
        </w:rPr>
        <w:t>Однако ни один вид денег не имеет постоянной ценности. История тех времен, когда в качестве денег использовались в основном драгоценные металлы, знает немало примеров, когда удешевление производства золота и серебра вызывало «революцию цен». Так, в 17 — первой половине 18 вв. открытия богатых месторождений золота в Новом Свете и относительная легкость его добычи привели к общему снижению стоимости желтого металла, что вызвало в европейских странах значительный рост цен всех товаров, выраженных в золоте. В эпоху бумажных денег инфляция (обесценение денег) вообще стала практически постоянным явлением.</w:t>
      </w:r>
    </w:p>
    <w:p w:rsidR="006B59A9" w:rsidRPr="00A47A82" w:rsidRDefault="006B59A9" w:rsidP="00E76C06">
      <w:pPr>
        <w:spacing w:line="360" w:lineRule="auto"/>
        <w:ind w:firstLine="708"/>
        <w:jc w:val="both"/>
        <w:rPr>
          <w:sz w:val="28"/>
          <w:szCs w:val="28"/>
        </w:rPr>
      </w:pPr>
      <w:r w:rsidRPr="00A47A82">
        <w:rPr>
          <w:sz w:val="28"/>
          <w:szCs w:val="28"/>
        </w:rPr>
        <w:t>Выполняя роль меры стоимости, деньги необходимы как мысленно представляемые деньги. Например, для утверждения, что килограмм груш вдвое дороже килограмма яблок, достаточно наличия ценовых ярлычков; сами же деньги в какой бы то ни было материальной форме для этого сопоставления совсем не нужны.</w:t>
      </w:r>
    </w:p>
    <w:p w:rsidR="006B59A9" w:rsidRPr="00E76C06" w:rsidRDefault="00E76C06" w:rsidP="00E76C06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F0562B">
        <w:rPr>
          <w:sz w:val="28"/>
          <w:szCs w:val="28"/>
        </w:rPr>
        <w:t>В период быстрой инфляции деньги перестают выполнять свою функцию меры стоимости, но продолжают служить средством обмена.</w:t>
      </w:r>
    </w:p>
    <w:p w:rsidR="00E76C06" w:rsidRDefault="006B59A9" w:rsidP="00E76C06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A47A82">
        <w:rPr>
          <w:sz w:val="28"/>
          <w:szCs w:val="28"/>
        </w:rPr>
        <w:t xml:space="preserve">2. </w:t>
      </w:r>
      <w:r w:rsidRPr="00E76C06">
        <w:rPr>
          <w:i/>
          <w:sz w:val="28"/>
          <w:szCs w:val="28"/>
        </w:rPr>
        <w:t>Средство обращения</w:t>
      </w:r>
      <w:r w:rsidR="00E76C06">
        <w:rPr>
          <w:i/>
          <w:sz w:val="28"/>
          <w:szCs w:val="28"/>
        </w:rPr>
        <w:t>.</w:t>
      </w:r>
    </w:p>
    <w:p w:rsidR="006B59A9" w:rsidRPr="00A47A82" w:rsidRDefault="00071EBB" w:rsidP="00071E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B59A9" w:rsidRPr="00A47A82">
        <w:rPr>
          <w:sz w:val="28"/>
          <w:szCs w:val="28"/>
        </w:rPr>
        <w:t>еньги выполняют роль посредников при товарообмене. Вместо того чтобы обменивать непосредственно один товар (Т1) на другой (Т2) — это называют бартером, — товаропроизводители получают за проданный ими товар деньги (Д), на которые приобретают нужные им иные товары. Эту функцию описывают формулой Т1 — Д — Т2.</w:t>
      </w:r>
    </w:p>
    <w:p w:rsidR="006B59A9" w:rsidRPr="00A47A82" w:rsidRDefault="006B59A9" w:rsidP="00071EBB">
      <w:pPr>
        <w:spacing w:line="360" w:lineRule="auto"/>
        <w:ind w:firstLine="708"/>
        <w:jc w:val="both"/>
        <w:rPr>
          <w:sz w:val="28"/>
          <w:szCs w:val="28"/>
        </w:rPr>
      </w:pPr>
      <w:r w:rsidRPr="00A47A82">
        <w:rPr>
          <w:sz w:val="28"/>
          <w:szCs w:val="28"/>
        </w:rPr>
        <w:t>Когда деньги играют роль посредника, то акты купли и продажи обособляются, не совпадают во времени и пространстве. Товаропроизводитель получает возможность, например, продать один товар сегодня, а купить другой лишь через день, неделю, месяц и т.д. Далее, он может продавать свой товар в одном месте, а покупать нужный ему совсем в другом. Таким образом, деньги как средство обращения преодолевают временные и пространственные ограничения отношений обмена.</w:t>
      </w:r>
    </w:p>
    <w:p w:rsidR="006B59A9" w:rsidRPr="00A47A82" w:rsidRDefault="006B59A9" w:rsidP="00071EBB">
      <w:pPr>
        <w:spacing w:line="360" w:lineRule="auto"/>
        <w:ind w:firstLine="708"/>
        <w:jc w:val="both"/>
        <w:rPr>
          <w:sz w:val="28"/>
          <w:szCs w:val="28"/>
        </w:rPr>
      </w:pPr>
      <w:r w:rsidRPr="00A47A82">
        <w:rPr>
          <w:sz w:val="28"/>
          <w:szCs w:val="28"/>
        </w:rPr>
        <w:t>Поскольку в товарообороте деньги выступают как мимолетные посредники, то полноценные деньги (деньги с собственной ценностью — например, золотые монеты) могут быть заменены любыми знаками стоимости, не имеющими сами по себе никакой ценности (например, бумажными деньгами). Для эффективного выполнения этой посреднической функции деньги должны быть портативны, прочны, однородны и делимы.</w:t>
      </w:r>
      <w:r w:rsidR="00071EBB">
        <w:rPr>
          <w:rStyle w:val="a9"/>
          <w:sz w:val="28"/>
          <w:szCs w:val="28"/>
        </w:rPr>
        <w:footnoteReference w:id="4"/>
      </w:r>
    </w:p>
    <w:p w:rsidR="00071EBB" w:rsidRDefault="00071EBB" w:rsidP="00071EBB">
      <w:pPr>
        <w:pStyle w:val="22"/>
        <w:spacing w:line="36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В настоящее время в России в качестве средства обращения выступают бумажные рубли и металлические монеты. В других странах в данной функции выступают и чековые депозиты.</w:t>
      </w:r>
    </w:p>
    <w:p w:rsidR="006B59A9" w:rsidRPr="00A47A82" w:rsidRDefault="006B59A9" w:rsidP="006B59A9">
      <w:pPr>
        <w:spacing w:line="360" w:lineRule="auto"/>
        <w:jc w:val="both"/>
        <w:rPr>
          <w:sz w:val="28"/>
          <w:szCs w:val="28"/>
        </w:rPr>
      </w:pPr>
    </w:p>
    <w:p w:rsidR="00071EBB" w:rsidRDefault="006B59A9" w:rsidP="00071EBB">
      <w:pPr>
        <w:spacing w:line="360" w:lineRule="auto"/>
        <w:ind w:firstLine="708"/>
        <w:jc w:val="both"/>
        <w:rPr>
          <w:sz w:val="28"/>
          <w:szCs w:val="28"/>
        </w:rPr>
      </w:pPr>
      <w:r w:rsidRPr="00071EBB">
        <w:rPr>
          <w:i/>
          <w:sz w:val="28"/>
          <w:szCs w:val="28"/>
        </w:rPr>
        <w:t>3. Средство накопления</w:t>
      </w:r>
      <w:r w:rsidR="00071EBB">
        <w:rPr>
          <w:sz w:val="28"/>
          <w:szCs w:val="28"/>
        </w:rPr>
        <w:t>.</w:t>
      </w:r>
    </w:p>
    <w:p w:rsidR="00071EBB" w:rsidRDefault="00071EBB" w:rsidP="00C259D3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B59A9" w:rsidRPr="00A47A82">
        <w:rPr>
          <w:sz w:val="28"/>
          <w:szCs w:val="28"/>
        </w:rPr>
        <w:t xml:space="preserve">ри помощи денег создается некий запас богатства. </w:t>
      </w:r>
      <w:r>
        <w:rPr>
          <w:sz w:val="28"/>
          <w:szCs w:val="28"/>
        </w:rPr>
        <w:t>Люди могут накапливать богатства путем покупки драгоценностей, недвижимости, антиквариата и т.п. Также р</w:t>
      </w:r>
      <w:r w:rsidR="006B59A9" w:rsidRPr="00A47A82">
        <w:rPr>
          <w:sz w:val="28"/>
          <w:szCs w:val="28"/>
        </w:rPr>
        <w:t>ечь идет об обыкновенном накоплении средств перед покупкой какого-либо дорогостоящего товара (или накоплении для иных целей).</w:t>
      </w:r>
      <w:r w:rsidRPr="00071EBB">
        <w:rPr>
          <w:szCs w:val="28"/>
        </w:rPr>
        <w:t xml:space="preserve"> </w:t>
      </w:r>
      <w:r>
        <w:rPr>
          <w:sz w:val="28"/>
          <w:szCs w:val="28"/>
        </w:rPr>
        <w:t xml:space="preserve">Однако использование в качестве средства накопления именно денег имеет одно существенное преимущество. Это преимущество состоит в их абсолютной </w:t>
      </w:r>
      <w:r>
        <w:rPr>
          <w:i/>
          <w:iCs/>
          <w:sz w:val="28"/>
          <w:szCs w:val="28"/>
        </w:rPr>
        <w:t>ликвидности</w:t>
      </w:r>
      <w:r>
        <w:rPr>
          <w:sz w:val="28"/>
          <w:szCs w:val="28"/>
        </w:rPr>
        <w:t>, т.е. в способности быть использованными в качестве платежного средства (или превратиться в платежное средство) в любой момент без потери своей номинальной стоимости.</w:t>
      </w:r>
    </w:p>
    <w:p w:rsidR="006B59A9" w:rsidRPr="00A47A82" w:rsidRDefault="006B59A9" w:rsidP="00C259D3">
      <w:pPr>
        <w:spacing w:line="360" w:lineRule="auto"/>
        <w:ind w:firstLine="709"/>
        <w:jc w:val="both"/>
        <w:rPr>
          <w:sz w:val="28"/>
          <w:szCs w:val="28"/>
        </w:rPr>
      </w:pPr>
      <w:r w:rsidRPr="00A47A82">
        <w:rPr>
          <w:sz w:val="28"/>
          <w:szCs w:val="28"/>
        </w:rPr>
        <w:t xml:space="preserve"> Например, чтобы купить машину, надо в течение ряда лет откладывать деньги, пока не накопится нужная сумма. Происходит разрыв цепочки: вместо Т1 — Д — Т2 происходит сначала Т1 — Д, и только затем, спустя значительный промежуток времени, Д — Т2: деньги временно извлекаются из оборота и находятся «на руках» у товаропроизводителей, продажа одного товара не сопровождается немедленной покупкой другого.</w:t>
      </w:r>
    </w:p>
    <w:p w:rsidR="006B59A9" w:rsidRPr="00A47A82" w:rsidRDefault="006B59A9" w:rsidP="00071EBB">
      <w:pPr>
        <w:spacing w:line="360" w:lineRule="auto"/>
        <w:ind w:firstLine="708"/>
        <w:jc w:val="both"/>
        <w:rPr>
          <w:sz w:val="28"/>
          <w:szCs w:val="28"/>
        </w:rPr>
      </w:pPr>
      <w:r w:rsidRPr="00A47A82">
        <w:rPr>
          <w:sz w:val="28"/>
          <w:szCs w:val="28"/>
        </w:rPr>
        <w:t>Для эффективного выполнения этой функции (как и для функции меры стоимости) очень важно, чтобы деньги сохраняли свою ценность, не обесценивались.</w:t>
      </w:r>
    </w:p>
    <w:p w:rsidR="00071EBB" w:rsidRDefault="006B59A9" w:rsidP="00071EBB">
      <w:pPr>
        <w:spacing w:line="360" w:lineRule="auto"/>
        <w:ind w:firstLine="708"/>
        <w:jc w:val="both"/>
        <w:rPr>
          <w:sz w:val="28"/>
          <w:szCs w:val="28"/>
        </w:rPr>
      </w:pPr>
      <w:r w:rsidRPr="00A47A82">
        <w:rPr>
          <w:sz w:val="28"/>
          <w:szCs w:val="28"/>
        </w:rPr>
        <w:t xml:space="preserve">4. </w:t>
      </w:r>
      <w:r w:rsidRPr="00071EBB">
        <w:rPr>
          <w:i/>
          <w:sz w:val="28"/>
          <w:szCs w:val="28"/>
        </w:rPr>
        <w:t>Средство платежа</w:t>
      </w:r>
      <w:r w:rsidR="00071EBB">
        <w:rPr>
          <w:sz w:val="28"/>
          <w:szCs w:val="28"/>
        </w:rPr>
        <w:t>.</w:t>
      </w:r>
    </w:p>
    <w:p w:rsidR="00C81F31" w:rsidRDefault="00071EBB" w:rsidP="00C81F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B59A9" w:rsidRPr="00A47A82">
        <w:rPr>
          <w:sz w:val="28"/>
          <w:szCs w:val="28"/>
        </w:rPr>
        <w:t xml:space="preserve">вижение денег «отрывается» от движения товаров, запаздывает по сравнению с ним. </w:t>
      </w:r>
    </w:p>
    <w:p w:rsidR="00C81F31" w:rsidRDefault="00C81F31" w:rsidP="00C259D3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Функция средства платежа возникает вначале вне товарного обращения. Источником этой функции является кредит и возникающие на основе этого экономического отношения долговые обязательства. Но для того чтобы деньги были предоставлены в ссуду, они прежде должны существовать в виде отдельного от обращающихся денег накопленного фонда, то есть в функции средства сохранения ценности. Следовательно, функция средства платежа также берет свое начало от функции сохранения стоимости, как это имело место с функцией средства обращения. Но в отличие от последней, у функции средства платежа более сложные и масштабные задачи.</w:t>
      </w:r>
    </w:p>
    <w:p w:rsidR="006B59A9" w:rsidRPr="00A47A82" w:rsidRDefault="006B59A9" w:rsidP="00C259D3">
      <w:pPr>
        <w:spacing w:line="360" w:lineRule="auto"/>
        <w:ind w:firstLine="709"/>
        <w:jc w:val="both"/>
        <w:rPr>
          <w:sz w:val="28"/>
          <w:szCs w:val="28"/>
        </w:rPr>
      </w:pPr>
      <w:r w:rsidRPr="00A47A82">
        <w:rPr>
          <w:sz w:val="28"/>
          <w:szCs w:val="28"/>
        </w:rPr>
        <w:t>Так, покупатель может купить машину в рассрочку, в результате чего он сразу становится ее обладателем, но еще в течение длительного времени вносит частями платежи за нее. Особенно ярко этот отрыв проявляется во взаимоотношениях граждан и государства: налоги в принципе являются платой за предоставляемые государством «общественные товары» (услуги защиты прав собственности, военной защиты, систем общедоступного образования и здравоохранения), однако величина этих услуг, предоставленных конкретному гражданину, слабо зависит от количества конкретно им уплаченных налогов.</w:t>
      </w:r>
      <w:r w:rsidR="00C81F31">
        <w:rPr>
          <w:rStyle w:val="a9"/>
          <w:sz w:val="28"/>
          <w:szCs w:val="28"/>
        </w:rPr>
        <w:footnoteReference w:id="5"/>
      </w:r>
    </w:p>
    <w:p w:rsidR="006B59A9" w:rsidRPr="00C81F31" w:rsidRDefault="00C81F31" w:rsidP="00C81F31">
      <w:pPr>
        <w:pStyle w:val="22"/>
        <w:spacing w:line="360" w:lineRule="auto"/>
        <w:ind w:left="0" w:firstLine="708"/>
        <w:jc w:val="both"/>
        <w:rPr>
          <w:sz w:val="28"/>
          <w:szCs w:val="28"/>
        </w:rPr>
      </w:pPr>
      <w:r w:rsidRPr="00C81F31">
        <w:rPr>
          <w:sz w:val="28"/>
          <w:szCs w:val="28"/>
        </w:rPr>
        <w:t>В качестве средства платежа деньги способны обслуживать не только движение товаров, но и движение капитала. Поэтому средство платежа – это высшая из всех известных функций денег.</w:t>
      </w:r>
    </w:p>
    <w:p w:rsidR="00C81F31" w:rsidRDefault="006B59A9" w:rsidP="00C81F31">
      <w:pPr>
        <w:spacing w:line="360" w:lineRule="auto"/>
        <w:ind w:firstLine="708"/>
        <w:jc w:val="both"/>
        <w:rPr>
          <w:sz w:val="28"/>
          <w:szCs w:val="28"/>
        </w:rPr>
      </w:pPr>
      <w:r w:rsidRPr="00A47A82">
        <w:rPr>
          <w:sz w:val="28"/>
          <w:szCs w:val="28"/>
        </w:rPr>
        <w:t xml:space="preserve">5. </w:t>
      </w:r>
      <w:r w:rsidRPr="00C81F31">
        <w:rPr>
          <w:i/>
          <w:sz w:val="28"/>
          <w:szCs w:val="28"/>
        </w:rPr>
        <w:t>Мировые деньги</w:t>
      </w:r>
      <w:r w:rsidR="00C81F31">
        <w:rPr>
          <w:sz w:val="28"/>
          <w:szCs w:val="28"/>
        </w:rPr>
        <w:t>.</w:t>
      </w:r>
    </w:p>
    <w:p w:rsidR="00C81F31" w:rsidRDefault="00C81F31" w:rsidP="00C81F31">
      <w:pPr>
        <w:spacing w:line="360" w:lineRule="auto"/>
        <w:ind w:firstLine="709"/>
        <w:jc w:val="both"/>
        <w:rPr>
          <w:sz w:val="28"/>
          <w:szCs w:val="28"/>
        </w:rPr>
      </w:pPr>
      <w:r w:rsidRPr="00F0562B">
        <w:rPr>
          <w:sz w:val="28"/>
          <w:szCs w:val="28"/>
        </w:rPr>
        <w:t>Функция мировых денег проявляется во взаимоотношениях между странами или между юридическими и физическими лицами, находящимися в различных странах. Мировые деньги функционируют как всеобщее платёжное средство, всеобщее покупательное средство и всеобщая материализация общественного богатства.</w:t>
      </w:r>
    </w:p>
    <w:p w:rsidR="006B59A9" w:rsidRDefault="00C81F31" w:rsidP="00C81F31">
      <w:pPr>
        <w:spacing w:line="360" w:lineRule="auto"/>
        <w:ind w:firstLine="709"/>
        <w:jc w:val="both"/>
        <w:rPr>
          <w:sz w:val="28"/>
          <w:szCs w:val="28"/>
        </w:rPr>
      </w:pPr>
      <w:r w:rsidRPr="00F0562B">
        <w:rPr>
          <w:sz w:val="28"/>
          <w:szCs w:val="28"/>
        </w:rPr>
        <w:t xml:space="preserve">Международным покупательным средством мировые деньги служат при нарушении равновесия обмена товарами и услугами между странами, тогда их оплата производится наличными деньгами. При золотом стандарте мировыми деньгами выступало золото как средство регулирования платёжного баланса и кредитные деньги (банкноты) отдельных государств разменные на золото. </w:t>
      </w:r>
      <w:r w:rsidRPr="00A47A82">
        <w:rPr>
          <w:sz w:val="28"/>
          <w:szCs w:val="28"/>
        </w:rPr>
        <w:t xml:space="preserve">До 20 в. роль мировых денег играли денежные знаки из благородных металлов: в этом случае, как писал К.Маркс, «деньги сбрасывают с себя национальные мундиры». </w:t>
      </w:r>
      <w:r w:rsidRPr="00F0562B">
        <w:rPr>
          <w:sz w:val="28"/>
          <w:szCs w:val="28"/>
        </w:rPr>
        <w:t>В наше время расчёты между странами стали производиться с помощью свободно конвертируемых валют</w:t>
      </w:r>
      <w:r w:rsidR="006B59A9" w:rsidRPr="00A47A82">
        <w:rPr>
          <w:sz w:val="28"/>
          <w:szCs w:val="28"/>
        </w:rPr>
        <w:t>свободное обращение некоторых видов денег за преде</w:t>
      </w:r>
      <w:r>
        <w:rPr>
          <w:sz w:val="28"/>
          <w:szCs w:val="28"/>
        </w:rPr>
        <w:t>лами своих национальных границ.</w:t>
      </w:r>
      <w:r>
        <w:rPr>
          <w:rStyle w:val="a9"/>
          <w:sz w:val="28"/>
          <w:szCs w:val="28"/>
        </w:rPr>
        <w:footnoteReference w:id="6"/>
      </w:r>
      <w:r>
        <w:rPr>
          <w:sz w:val="28"/>
          <w:szCs w:val="28"/>
        </w:rPr>
        <w:tab/>
      </w:r>
    </w:p>
    <w:p w:rsidR="00D1336D" w:rsidRPr="00D1336D" w:rsidRDefault="00D1336D" w:rsidP="00E15A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BookAntiqua"/>
          <w:sz w:val="28"/>
          <w:szCs w:val="28"/>
        </w:rPr>
      </w:pPr>
      <w:r w:rsidRPr="00D1336D">
        <w:rPr>
          <w:rFonts w:eastAsia="BookAntiqua"/>
          <w:sz w:val="28"/>
          <w:szCs w:val="28"/>
        </w:rPr>
        <w:t>С деньгами тесно связана такая важнейшая экономическая категория, как</w:t>
      </w:r>
      <w:r>
        <w:rPr>
          <w:rFonts w:eastAsia="BookAntiqua"/>
          <w:sz w:val="28"/>
          <w:szCs w:val="28"/>
        </w:rPr>
        <w:t xml:space="preserve"> </w:t>
      </w:r>
      <w:r w:rsidRPr="00D1336D">
        <w:rPr>
          <w:rFonts w:eastAsia="BookAntiqua-Bold"/>
          <w:b/>
          <w:bCs/>
          <w:sz w:val="28"/>
          <w:szCs w:val="28"/>
        </w:rPr>
        <w:t xml:space="preserve">ликвидность. </w:t>
      </w:r>
      <w:r w:rsidRPr="00D1336D">
        <w:rPr>
          <w:rFonts w:eastAsia="BookAntiqua"/>
          <w:sz w:val="28"/>
          <w:szCs w:val="28"/>
        </w:rPr>
        <w:t>Для всех активов либо имущества ликвидность представляет</w:t>
      </w:r>
      <w:r>
        <w:rPr>
          <w:rFonts w:eastAsia="BookAntiqua"/>
          <w:sz w:val="28"/>
          <w:szCs w:val="28"/>
        </w:rPr>
        <w:t xml:space="preserve"> </w:t>
      </w:r>
      <w:r w:rsidRPr="00D1336D">
        <w:rPr>
          <w:rFonts w:eastAsia="BookAntiqua"/>
          <w:sz w:val="28"/>
          <w:szCs w:val="28"/>
        </w:rPr>
        <w:t xml:space="preserve">собой способность быть обращенными в денежную форму без потери стоимости. В свою очередь, деньги обладают </w:t>
      </w:r>
      <w:r w:rsidRPr="00D1336D">
        <w:rPr>
          <w:rFonts w:eastAsia="BookAntiqua-Bold"/>
          <w:b/>
          <w:bCs/>
          <w:sz w:val="28"/>
          <w:szCs w:val="28"/>
        </w:rPr>
        <w:t>абсолютной ликвидностью</w:t>
      </w:r>
      <w:r w:rsidRPr="00D1336D">
        <w:rPr>
          <w:rFonts w:eastAsia="BookAntiqua"/>
          <w:sz w:val="28"/>
          <w:szCs w:val="28"/>
        </w:rPr>
        <w:t>: при</w:t>
      </w:r>
      <w:r>
        <w:rPr>
          <w:rFonts w:eastAsia="BookAntiqua"/>
          <w:sz w:val="28"/>
          <w:szCs w:val="28"/>
        </w:rPr>
        <w:t xml:space="preserve"> </w:t>
      </w:r>
      <w:r w:rsidRPr="00D1336D">
        <w:rPr>
          <w:rFonts w:eastAsia="BookAntiqua"/>
          <w:sz w:val="28"/>
          <w:szCs w:val="28"/>
        </w:rPr>
        <w:t>прочих равных условиях они могут быть обменены на любой товар</w:t>
      </w:r>
      <w:r>
        <w:rPr>
          <w:rFonts w:ascii="BookAntiqua" w:eastAsia="BookAntiqua" w:cs="BookAntiqua"/>
          <w:sz w:val="22"/>
          <w:szCs w:val="22"/>
        </w:rPr>
        <w:t>.</w:t>
      </w:r>
      <w:r>
        <w:rPr>
          <w:rStyle w:val="a9"/>
          <w:rFonts w:ascii="BookAntiqua" w:eastAsia="BookAntiqua" w:cs="BookAntiqua"/>
          <w:sz w:val="22"/>
          <w:szCs w:val="22"/>
        </w:rPr>
        <w:footnoteReference w:id="7"/>
      </w:r>
    </w:p>
    <w:p w:rsidR="005F4D45" w:rsidRDefault="00C81F31" w:rsidP="00E15AFB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66E2">
        <w:rPr>
          <w:sz w:val="28"/>
          <w:szCs w:val="28"/>
        </w:rPr>
        <w:tab/>
      </w:r>
      <w:r w:rsidR="006B59A9" w:rsidRPr="00A47A82">
        <w:rPr>
          <w:sz w:val="28"/>
          <w:szCs w:val="28"/>
        </w:rPr>
        <w:t>Деньгами в принципе можно называть все, что может выполнять хотя бы одну из вышеперечисленных пяти функций.</w:t>
      </w:r>
      <w:r w:rsidR="007F66E2" w:rsidRPr="007F66E2">
        <w:rPr>
          <w:sz w:val="28"/>
          <w:szCs w:val="28"/>
        </w:rPr>
        <w:t xml:space="preserve"> </w:t>
      </w:r>
      <w:r w:rsidR="007F66E2" w:rsidRPr="00A47A82">
        <w:rPr>
          <w:sz w:val="28"/>
          <w:szCs w:val="28"/>
        </w:rPr>
        <w:t>С этой точки зрения, деньгами в современной экономике могут быть и слитки золота, и а</w:t>
      </w:r>
      <w:r w:rsidR="007F66E2">
        <w:rPr>
          <w:sz w:val="28"/>
          <w:szCs w:val="28"/>
        </w:rPr>
        <w:t xml:space="preserve">кции, и даже «жидкая валюта». </w:t>
      </w:r>
      <w:r w:rsidR="007F66E2" w:rsidRPr="00A47A82">
        <w:rPr>
          <w:sz w:val="28"/>
          <w:szCs w:val="28"/>
        </w:rPr>
        <w:t>В более узком смысле деньгами следует считать лишь те знаки, которые успешно выполняют все пять денежных функций. Однако такие «100-процентные» деньги становятся в современном хозяйс</w:t>
      </w:r>
      <w:r w:rsidR="007F66E2">
        <w:rPr>
          <w:sz w:val="28"/>
          <w:szCs w:val="28"/>
        </w:rPr>
        <w:t>тве исключением, а не правилом.</w:t>
      </w:r>
    </w:p>
    <w:p w:rsidR="002A4BC0" w:rsidRDefault="002A4BC0" w:rsidP="006B59A9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Следовательно, </w:t>
      </w:r>
      <w:r>
        <w:rPr>
          <w:sz w:val="28"/>
        </w:rPr>
        <w:t xml:space="preserve">функции денег рассматриваются как проявление их сущности, они стабильны и мало подвержены изменениям. В большинстве случаев осуществляются лишь деньгами и могут выполняться только при участии людей. Такой подход к функциям денег означает, что деньги представляют </w:t>
      </w:r>
      <w:r>
        <w:rPr>
          <w:i/>
          <w:sz w:val="28"/>
        </w:rPr>
        <w:t>инструмент</w:t>
      </w:r>
      <w:r>
        <w:rPr>
          <w:sz w:val="28"/>
        </w:rPr>
        <w:t xml:space="preserve"> </w:t>
      </w:r>
      <w:r>
        <w:rPr>
          <w:i/>
          <w:sz w:val="28"/>
        </w:rPr>
        <w:t>экономических</w:t>
      </w:r>
      <w:r>
        <w:rPr>
          <w:sz w:val="28"/>
        </w:rPr>
        <w:t xml:space="preserve"> </w:t>
      </w:r>
      <w:r>
        <w:rPr>
          <w:i/>
          <w:sz w:val="28"/>
        </w:rPr>
        <w:t>отношений</w:t>
      </w:r>
      <w:r>
        <w:rPr>
          <w:sz w:val="28"/>
        </w:rPr>
        <w:t xml:space="preserve"> в обществе, и именно люди, используя возможности денег, могут определять цены товаров, применять деньги в процессах реализации и платежей, а также использовать их в качестве средства накопления.</w:t>
      </w:r>
    </w:p>
    <w:p w:rsidR="007F66E2" w:rsidRDefault="007F66E2" w:rsidP="006B59A9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A4BC0" w:rsidRDefault="007F66E2" w:rsidP="002A4BC0">
      <w:pPr>
        <w:pStyle w:val="2"/>
        <w:jc w:val="center"/>
      </w:pPr>
      <w:r>
        <w:rPr>
          <w:sz w:val="28"/>
        </w:rPr>
        <w:br w:type="page"/>
      </w:r>
      <w:bookmarkStart w:id="20" w:name="_Toc262068073"/>
      <w:r>
        <w:t>3. Формы денег</w:t>
      </w:r>
      <w:bookmarkEnd w:id="20"/>
    </w:p>
    <w:p w:rsidR="002A4BC0" w:rsidRDefault="002A4BC0" w:rsidP="002A4BC0"/>
    <w:p w:rsidR="006010FE" w:rsidRDefault="006010FE" w:rsidP="006010FE">
      <w:pPr>
        <w:pStyle w:val="22"/>
        <w:spacing w:line="360" w:lineRule="auto"/>
        <w:ind w:left="0"/>
        <w:jc w:val="both"/>
      </w:pPr>
    </w:p>
    <w:p w:rsidR="006010FE" w:rsidRPr="006010FE" w:rsidRDefault="002A4BC0" w:rsidP="00E15AFB">
      <w:pPr>
        <w:pStyle w:val="22"/>
        <w:spacing w:after="0" w:line="360" w:lineRule="auto"/>
        <w:ind w:left="0" w:firstLine="708"/>
        <w:jc w:val="both"/>
        <w:rPr>
          <w:sz w:val="28"/>
          <w:szCs w:val="28"/>
        </w:rPr>
      </w:pPr>
      <w:r w:rsidRPr="006010FE">
        <w:rPr>
          <w:sz w:val="28"/>
          <w:szCs w:val="28"/>
        </w:rPr>
        <w:t xml:space="preserve">На протяжении истории деньги принимали различную форму. На определенном этапе развития наибольшее распространение в качестве всеобщего эквивалента получили металлы. </w:t>
      </w:r>
      <w:r w:rsidR="006010FE" w:rsidRPr="006010FE">
        <w:rPr>
          <w:sz w:val="28"/>
          <w:szCs w:val="28"/>
        </w:rPr>
        <w:t xml:space="preserve">Металлические деньги существовали сначала в форме слитков определенного веса, а затем монет. Металлические деньги возникли в глубокой древности. В России появление первых монет относят к </w:t>
      </w:r>
      <w:r w:rsidR="006010FE" w:rsidRPr="006010FE">
        <w:rPr>
          <w:sz w:val="28"/>
          <w:szCs w:val="28"/>
          <w:lang w:val="en-US"/>
        </w:rPr>
        <w:t>IX</w:t>
      </w:r>
      <w:r w:rsidR="006010FE" w:rsidRPr="006010FE">
        <w:rPr>
          <w:sz w:val="28"/>
          <w:szCs w:val="28"/>
        </w:rPr>
        <w:t xml:space="preserve"> – </w:t>
      </w:r>
      <w:r w:rsidR="006010FE" w:rsidRPr="006010FE">
        <w:rPr>
          <w:sz w:val="28"/>
          <w:szCs w:val="28"/>
          <w:lang w:val="en-US"/>
        </w:rPr>
        <w:t>X</w:t>
      </w:r>
      <w:r w:rsidR="006010FE" w:rsidRPr="006010FE">
        <w:rPr>
          <w:sz w:val="28"/>
          <w:szCs w:val="28"/>
        </w:rPr>
        <w:t xml:space="preserve"> вв.; в тот период имели хождение как серебряные, так и золотые монеты. Эпохой господства золотых монет считают </w:t>
      </w:r>
      <w:r w:rsidR="006010FE" w:rsidRPr="006010FE">
        <w:rPr>
          <w:sz w:val="28"/>
          <w:szCs w:val="28"/>
          <w:lang w:val="en-US"/>
        </w:rPr>
        <w:t>XIX</w:t>
      </w:r>
      <w:r w:rsidR="006010FE" w:rsidRPr="006010FE">
        <w:rPr>
          <w:sz w:val="28"/>
          <w:szCs w:val="28"/>
        </w:rPr>
        <w:t xml:space="preserve"> в. и начало </w:t>
      </w:r>
      <w:r w:rsidR="006010FE" w:rsidRPr="006010FE">
        <w:rPr>
          <w:sz w:val="28"/>
          <w:szCs w:val="28"/>
          <w:lang w:val="en-US"/>
        </w:rPr>
        <w:t>XX</w:t>
      </w:r>
      <w:r w:rsidR="006010FE" w:rsidRPr="006010FE">
        <w:rPr>
          <w:sz w:val="28"/>
          <w:szCs w:val="28"/>
        </w:rPr>
        <w:t xml:space="preserve"> в.</w:t>
      </w:r>
    </w:p>
    <w:p w:rsidR="006010FE" w:rsidRPr="006010FE" w:rsidRDefault="006010FE" w:rsidP="00E15AFB">
      <w:pPr>
        <w:spacing w:line="360" w:lineRule="auto"/>
        <w:ind w:firstLine="709"/>
        <w:jc w:val="both"/>
        <w:rPr>
          <w:sz w:val="28"/>
          <w:szCs w:val="28"/>
        </w:rPr>
      </w:pPr>
      <w:r w:rsidRPr="006010FE">
        <w:rPr>
          <w:i/>
          <w:sz w:val="28"/>
          <w:szCs w:val="28"/>
        </w:rPr>
        <w:t>Основными видами денег</w:t>
      </w:r>
      <w:r w:rsidRPr="006010FE">
        <w:rPr>
          <w:sz w:val="28"/>
          <w:szCs w:val="28"/>
        </w:rPr>
        <w:t xml:space="preserve"> являются натуральные (товарные) и символические.</w:t>
      </w:r>
    </w:p>
    <w:p w:rsidR="006010FE" w:rsidRPr="006010FE" w:rsidRDefault="006010FE" w:rsidP="00E15AFB">
      <w:pPr>
        <w:spacing w:line="360" w:lineRule="auto"/>
        <w:ind w:firstLine="709"/>
        <w:jc w:val="both"/>
        <w:rPr>
          <w:sz w:val="28"/>
          <w:szCs w:val="28"/>
        </w:rPr>
      </w:pPr>
      <w:r w:rsidRPr="006010FE">
        <w:rPr>
          <w:iCs/>
          <w:sz w:val="28"/>
          <w:szCs w:val="28"/>
          <w:u w:val="single"/>
        </w:rPr>
        <w:t>Натуральные (вещественные или товарные) деньги</w:t>
      </w:r>
      <w:r w:rsidRPr="006010FE">
        <w:rPr>
          <w:sz w:val="28"/>
          <w:szCs w:val="28"/>
        </w:rPr>
        <w:t xml:space="preserve"> включают все виды товаров, которые являлись всеобщими эквивалентами на начальных этапах развития товарного обращения (скот, зерно, меха, ракушки и т.п.), а также деньги из драгоценных металлов (золотые и серебряные),</w:t>
      </w:r>
    </w:p>
    <w:p w:rsidR="006010FE" w:rsidRPr="006010FE" w:rsidRDefault="006010FE" w:rsidP="006010FE">
      <w:pPr>
        <w:spacing w:line="360" w:lineRule="auto"/>
        <w:ind w:firstLine="709"/>
        <w:jc w:val="both"/>
        <w:rPr>
          <w:sz w:val="28"/>
          <w:szCs w:val="28"/>
        </w:rPr>
      </w:pPr>
      <w:r w:rsidRPr="006010FE">
        <w:rPr>
          <w:sz w:val="28"/>
          <w:szCs w:val="28"/>
        </w:rPr>
        <w:t>Характерная особенность натуральных денег состояла в том, что они могли существовать не только в качестве денег, но и в качестве товара. Номинальная стоимость денег данного вида соответствовала их реальной стоимости (стоимости золота или серебра).</w:t>
      </w:r>
    </w:p>
    <w:p w:rsidR="006010FE" w:rsidRDefault="006010FE" w:rsidP="006010FE">
      <w:pPr>
        <w:pStyle w:val="22"/>
        <w:spacing w:line="360" w:lineRule="auto"/>
        <w:ind w:left="0" w:firstLine="708"/>
        <w:jc w:val="both"/>
        <w:rPr>
          <w:sz w:val="28"/>
          <w:szCs w:val="28"/>
        </w:rPr>
      </w:pPr>
      <w:r w:rsidRPr="006010FE">
        <w:rPr>
          <w:sz w:val="28"/>
          <w:szCs w:val="28"/>
        </w:rPr>
        <w:t>Использование натуральных денег (прежде всего – золотых) в качестве всеобщего эквивалента имела ряд существенных преимуществ. Натуральные деньги имели собственную стоимость как товара. Поэтому в тот период не могло возникнуть ситуации несоответствия между объемом денежной массы и объемом товаров и услуг на рынке. Если на рынке возникал избыток денег, то золотые и серебряные монеты уходили из обращения, оседая в карманах их владельцев как сокровище. Ограниченность добычи золота и серебра являлась препятствием бесконтрольной эмиссии денег. Оба эти обстоятельства делали невозможной инфляцию, которая стала неизбежным злом при переходе от натуральных денег к их заменителям.</w:t>
      </w:r>
    </w:p>
    <w:p w:rsidR="006010FE" w:rsidRPr="006010FE" w:rsidRDefault="006010FE" w:rsidP="006010FE">
      <w:pPr>
        <w:pStyle w:val="22"/>
        <w:spacing w:line="360" w:lineRule="auto"/>
        <w:ind w:left="0" w:firstLine="708"/>
        <w:jc w:val="both"/>
        <w:rPr>
          <w:sz w:val="28"/>
          <w:szCs w:val="28"/>
        </w:rPr>
      </w:pPr>
      <w:r w:rsidRPr="006010FE">
        <w:rPr>
          <w:sz w:val="28"/>
          <w:szCs w:val="28"/>
        </w:rPr>
        <w:t>Однако с развитием рыночной экономики возможности использования натуральных денег оказались ограниченными. Для обслуживания расширяющихся хозяйственных связей требовалось все больше и больше денег. Золота не хватало, увеличение объема денежной массы для обеспечения сделок оказалось затруднительным, что, в свою очередь, сдерживало развитие товарообмена.</w:t>
      </w:r>
    </w:p>
    <w:p w:rsidR="002A4BC0" w:rsidRPr="00F0562B" w:rsidRDefault="002A4BC0" w:rsidP="002A4BC0">
      <w:pPr>
        <w:spacing w:line="360" w:lineRule="auto"/>
        <w:ind w:firstLine="709"/>
        <w:jc w:val="both"/>
        <w:rPr>
          <w:sz w:val="28"/>
          <w:szCs w:val="28"/>
        </w:rPr>
      </w:pPr>
      <w:r w:rsidRPr="00F0562B">
        <w:rPr>
          <w:sz w:val="28"/>
          <w:szCs w:val="28"/>
          <w:u w:val="single"/>
        </w:rPr>
        <w:t>Символические деньги.</w:t>
      </w:r>
      <w:r w:rsidRPr="00F0562B">
        <w:rPr>
          <w:sz w:val="28"/>
          <w:szCs w:val="28"/>
        </w:rPr>
        <w:t xml:space="preserve"> Позднее возникли так называемые символические деньги – бумажные деньги и монеты из недорогих металлов. Одной из форм бумажных денег были казначейские билеты – бумажные деньги, выпускаемые государственным казначейством или центральным банком для покрытия бюджетного дефицита. Банкноты – банковские билеты, выпускаемые Центральным банком страны, по своему происхождению представляли собой долговые обязательства банков. Первоначально банкноты обменивались на золото, серебро или медь и обеспечивались драгоценными металлами. Сегодня такое обеспечение исчезло, современные бумажные деньги обеспечиваются в основном уверенностью людей в том, что это общепризнанное и общепринятое, а также абсолютно ликвидное средство обмена.</w:t>
      </w:r>
    </w:p>
    <w:p w:rsidR="002A4BC0" w:rsidRDefault="002A4BC0" w:rsidP="002A4BC0">
      <w:pPr>
        <w:spacing w:line="360" w:lineRule="auto"/>
        <w:ind w:firstLine="709"/>
        <w:jc w:val="both"/>
        <w:rPr>
          <w:sz w:val="28"/>
          <w:szCs w:val="28"/>
        </w:rPr>
      </w:pPr>
      <w:r w:rsidRPr="00F0562B">
        <w:rPr>
          <w:sz w:val="28"/>
          <w:szCs w:val="28"/>
          <w:u w:val="single"/>
        </w:rPr>
        <w:t>Банковские деньги.</w:t>
      </w:r>
      <w:r w:rsidRPr="00F0562B">
        <w:rPr>
          <w:sz w:val="28"/>
          <w:szCs w:val="28"/>
        </w:rPr>
        <w:t xml:space="preserve"> Со временем деньги изменялись и приобретали новые формы, так как люди искали более совершенные предметы, которые служили бы средством обмена, средством сохранения стоимости и показателем цен. В современном рыночном хозяйстве широкое распространение получили так называемые заменители денег – коммерческие ценные бумаги, предназначенные для совершения платежей и различных имущественных сделок. Чеки, векселя, закладные, залоговые свидетельства, хранящиеся в банках и других финансовых учреждениях депозиты, платежные и кредитные пластиковые банковские карты принято называть банковскими или кредитными деньгами.</w:t>
      </w:r>
    </w:p>
    <w:p w:rsidR="006010FE" w:rsidRPr="006010FE" w:rsidRDefault="002A4BC0" w:rsidP="006010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F0562B">
        <w:rPr>
          <w:sz w:val="28"/>
          <w:szCs w:val="28"/>
          <w:u w:val="single"/>
        </w:rPr>
        <w:t>Электронные деньги.</w:t>
      </w:r>
      <w:r w:rsidRPr="00E15AFB">
        <w:rPr>
          <w:sz w:val="28"/>
          <w:szCs w:val="28"/>
        </w:rPr>
        <w:t xml:space="preserve"> </w:t>
      </w:r>
      <w:r w:rsidR="006010FE" w:rsidRPr="006010FE">
        <w:rPr>
          <w:rFonts w:eastAsia="TimesNewRomanPSMT"/>
          <w:sz w:val="28"/>
          <w:szCs w:val="28"/>
        </w:rPr>
        <w:t xml:space="preserve">Сегодня буквально на глазах множатся виды денег. Вслед за чеками (кредитными карточками) появляются </w:t>
      </w:r>
      <w:r w:rsidR="006010FE">
        <w:rPr>
          <w:rFonts w:eastAsia="TimesNewRomanPSMT"/>
          <w:sz w:val="28"/>
          <w:szCs w:val="28"/>
        </w:rPr>
        <w:t>«</w:t>
      </w:r>
      <w:r w:rsidR="006010FE" w:rsidRPr="006010FE">
        <w:rPr>
          <w:rFonts w:eastAsia="TimesNewRomanPSMT"/>
          <w:sz w:val="28"/>
          <w:szCs w:val="28"/>
        </w:rPr>
        <w:t>электронные деньги</w:t>
      </w:r>
      <w:r w:rsidR="006010FE">
        <w:rPr>
          <w:rFonts w:eastAsia="TimesNewRomanPSMT"/>
          <w:sz w:val="28"/>
          <w:szCs w:val="28"/>
        </w:rPr>
        <w:t xml:space="preserve">» </w:t>
      </w:r>
      <w:r w:rsidR="006010FE" w:rsidRPr="006010FE">
        <w:rPr>
          <w:rFonts w:eastAsia="TimesNewRomanPSMT"/>
          <w:sz w:val="28"/>
          <w:szCs w:val="28"/>
        </w:rPr>
        <w:t>– компьютерные операции и дебетные пластинки, которые можно использовать для переводов с одного счета на другой</w:t>
      </w:r>
      <w:r w:rsidR="006010FE">
        <w:rPr>
          <w:rFonts w:eastAsia="TimesNewRomanPSMT"/>
          <w:sz w:val="28"/>
          <w:szCs w:val="28"/>
        </w:rPr>
        <w:t xml:space="preserve"> (см. Приложение Г).</w:t>
      </w:r>
      <w:r w:rsidR="009D3098">
        <w:rPr>
          <w:rStyle w:val="a9"/>
          <w:rFonts w:eastAsia="TimesNewRomanPSMT"/>
          <w:sz w:val="28"/>
          <w:szCs w:val="28"/>
        </w:rPr>
        <w:footnoteReference w:id="8"/>
      </w:r>
    </w:p>
    <w:p w:rsidR="002A4BC0" w:rsidRPr="00F0562B" w:rsidRDefault="002A4BC0" w:rsidP="002A4BC0">
      <w:pPr>
        <w:spacing w:line="360" w:lineRule="auto"/>
        <w:ind w:firstLine="709"/>
        <w:jc w:val="both"/>
        <w:rPr>
          <w:sz w:val="28"/>
          <w:szCs w:val="28"/>
        </w:rPr>
      </w:pPr>
      <w:r w:rsidRPr="00F0562B">
        <w:rPr>
          <w:sz w:val="28"/>
          <w:szCs w:val="28"/>
        </w:rPr>
        <w:t xml:space="preserve">Электронные деньги означают перевод денег со счета, начисление процентов и другие операции посредством передачи электронных сигналов без участия бумажных носителей. Многие экономисты пророчат скорое исчезновение бумажных денег и окончательный переход к электронным деньгам. </w:t>
      </w:r>
    </w:p>
    <w:p w:rsidR="002A4BC0" w:rsidRPr="00F0562B" w:rsidRDefault="002A4BC0" w:rsidP="002A4BC0">
      <w:pPr>
        <w:spacing w:line="360" w:lineRule="auto"/>
        <w:ind w:firstLine="709"/>
        <w:jc w:val="both"/>
        <w:rPr>
          <w:sz w:val="28"/>
          <w:szCs w:val="28"/>
        </w:rPr>
      </w:pPr>
      <w:r w:rsidRPr="00F0562B">
        <w:rPr>
          <w:sz w:val="28"/>
          <w:szCs w:val="28"/>
          <w:u w:val="single"/>
        </w:rPr>
        <w:t>Валюта.</w:t>
      </w:r>
      <w:r w:rsidRPr="00F0562B">
        <w:rPr>
          <w:sz w:val="28"/>
          <w:szCs w:val="28"/>
        </w:rPr>
        <w:t xml:space="preserve"> Валюта представляет собой денежные знаки в виде монет, бумажных денег, а также в виде записей на счетах. Различают национальную валюту – денежную единицу определенной страны, и международную коллективную валюту. Последняя представляет собой международную региональную денежную единицу и платежное средство. Так, страны, входящие в Европейский Союз, пользуются международной коллективной валютой – евро с 01 января 1999 года – для безналичных расчетов, а с 2002 года – в виде банкнот и монет. Валюта делится на свободно конвертируемую, частично конвертируемую и неконвертируемую (замкнутую). Свободно конвертируемая валюта свободно и неограниченно обменивается на другие иностранные валюты. Частично конвертируемая валюта – валюта стран, в которых принимаются ограничения для определенных держателей валюты и по отдельным видам обменных операций. Замкнутая валюта – валюта, функционирующая в пределах одной страны и не обменивающаяся на валюты других стран. Резервная валюта – валюта стран – ведущих участниц мировой торговли, которая используется в международных расчетах. Центральные банки накапливают эту валюту в виде резервных средств для осуществления международных расчетов и платежей по кредитам. </w:t>
      </w:r>
    </w:p>
    <w:p w:rsidR="009D3098" w:rsidRDefault="002A4BC0" w:rsidP="009D3098">
      <w:pPr>
        <w:spacing w:line="360" w:lineRule="auto"/>
        <w:ind w:firstLine="708"/>
        <w:jc w:val="both"/>
        <w:rPr>
          <w:sz w:val="28"/>
          <w:szCs w:val="28"/>
        </w:rPr>
      </w:pPr>
      <w:r w:rsidRPr="009D3098">
        <w:rPr>
          <w:i/>
          <w:sz w:val="28"/>
          <w:szCs w:val="28"/>
        </w:rPr>
        <w:t>Денежный поток</w:t>
      </w:r>
      <w:r w:rsidRPr="00F0562B">
        <w:rPr>
          <w:sz w:val="28"/>
          <w:szCs w:val="28"/>
        </w:rPr>
        <w:t xml:space="preserve"> – важнейший компонент модели кругооборота ресурсов, товаров, услуг и денег, в котором принимают участие все хозяйствующие субъекты экономической системы (домашние хозяйства, фирмы, государство). </w:t>
      </w:r>
    </w:p>
    <w:p w:rsidR="009D3098" w:rsidRDefault="002A4BC0" w:rsidP="009D3098">
      <w:pPr>
        <w:spacing w:line="360" w:lineRule="auto"/>
        <w:ind w:firstLine="708"/>
        <w:jc w:val="both"/>
        <w:rPr>
          <w:sz w:val="28"/>
          <w:szCs w:val="28"/>
        </w:rPr>
      </w:pPr>
      <w:r w:rsidRPr="00F0562B">
        <w:rPr>
          <w:sz w:val="28"/>
          <w:szCs w:val="28"/>
        </w:rPr>
        <w:t xml:space="preserve">Движение потока денег, связанное с выполнением ими своих функций, представляет собой </w:t>
      </w:r>
      <w:r w:rsidRPr="009D3098">
        <w:rPr>
          <w:i/>
          <w:sz w:val="28"/>
          <w:szCs w:val="28"/>
        </w:rPr>
        <w:t>денежное обращение</w:t>
      </w:r>
      <w:r w:rsidRPr="00F0562B">
        <w:rPr>
          <w:sz w:val="28"/>
          <w:szCs w:val="28"/>
        </w:rPr>
        <w:t xml:space="preserve">. Денежное обращение осуществляется в наличной и безналичной форме. </w:t>
      </w:r>
    </w:p>
    <w:p w:rsidR="009D3098" w:rsidRDefault="002A4BC0" w:rsidP="009D3098">
      <w:pPr>
        <w:spacing w:line="360" w:lineRule="auto"/>
        <w:ind w:firstLine="708"/>
        <w:jc w:val="both"/>
        <w:rPr>
          <w:sz w:val="28"/>
          <w:szCs w:val="28"/>
        </w:rPr>
      </w:pPr>
      <w:r w:rsidRPr="00F0562B">
        <w:rPr>
          <w:sz w:val="28"/>
          <w:szCs w:val="28"/>
        </w:rPr>
        <w:t xml:space="preserve">Наличная форма денежного обращения – движение наличных денег (банкнот и монет). </w:t>
      </w:r>
    </w:p>
    <w:p w:rsidR="00DA72B0" w:rsidRPr="00DA72B0" w:rsidRDefault="00DA72B0" w:rsidP="00DA72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BookAntiqua"/>
          <w:sz w:val="28"/>
          <w:szCs w:val="28"/>
        </w:rPr>
      </w:pPr>
      <w:r>
        <w:rPr>
          <w:sz w:val="28"/>
          <w:szCs w:val="28"/>
        </w:rPr>
        <w:t>Налично-денежный оборот организуется государством в лице центрального банка. Основными организующими звеньями в Российской Федерации являются также территориальные учреждения Центрального банка и система расчетно-кассовых центров (РКЦ). В их составе имеются резервные фонды денежных знаков и монет, а также оборотные кассы по приему и выдаче наличных денег. РКЦ обслуживают расчетную деятельность банков, осуществляют инкассацию денег и проводят операции, связанные с денежным оборотом (см. Приложение Д).</w:t>
      </w:r>
    </w:p>
    <w:p w:rsidR="002A4BC0" w:rsidRDefault="002A4BC0" w:rsidP="009D3098">
      <w:pPr>
        <w:spacing w:line="360" w:lineRule="auto"/>
        <w:ind w:firstLine="708"/>
        <w:jc w:val="both"/>
        <w:rPr>
          <w:sz w:val="28"/>
          <w:szCs w:val="28"/>
        </w:rPr>
      </w:pPr>
      <w:r w:rsidRPr="00F0562B">
        <w:rPr>
          <w:sz w:val="28"/>
          <w:szCs w:val="28"/>
        </w:rPr>
        <w:t>Безналичная форма денежного обращения – безналичные расчеты, осуществляющиеся путем банковского перевода денег со счетов, использования аккредитивов, чеков, кредитных карточек и т.д. Этим двум формам денег соответствуют две формы расчетов. Расчеты наличными производятся «из рук в руки» без участия банков. Банковские расчеты осуществляются путем переписывания денег со счета на счет или с помощью электронных денег. Между наличными и безналичными деньгами и расчетами не существует глухой стены. Банки совершают операции с наличными деньгами, например при принятии средств в банк или снятия со счета наличных денег, а также при обмене наличной валюты. Владельцы пластиковых карт могут легко перевести безналичные деньги в наличные с помощью банкомата – автоматической кассовой машины, выдающей наличные деньги и предоставляющей информацию и услуги клиентам.</w:t>
      </w:r>
    </w:p>
    <w:p w:rsidR="00DA72B0" w:rsidRDefault="00DA72B0" w:rsidP="009D3098">
      <w:pPr>
        <w:spacing w:line="360" w:lineRule="auto"/>
        <w:ind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Деньги безналичного и наличного оборота имеют как свою специфику, так и много сходных черт (см. Приложение В).</w:t>
      </w:r>
    </w:p>
    <w:p w:rsidR="00D1336D" w:rsidRDefault="009D3098" w:rsidP="00DA72B0">
      <w:pPr>
        <w:autoSpaceDE w:val="0"/>
        <w:autoSpaceDN w:val="0"/>
        <w:adjustRightInd w:val="0"/>
        <w:spacing w:line="360" w:lineRule="auto"/>
        <w:ind w:firstLine="708"/>
        <w:rPr>
          <w:rFonts w:eastAsia="BookAntiqua"/>
          <w:sz w:val="28"/>
          <w:szCs w:val="28"/>
        </w:rPr>
      </w:pPr>
      <w:r w:rsidRPr="009D3098">
        <w:rPr>
          <w:rFonts w:eastAsia="BookAntiqua"/>
          <w:sz w:val="28"/>
          <w:szCs w:val="28"/>
        </w:rPr>
        <w:t>В настоящее время в развитых странах преобладающая часть денежного</w:t>
      </w:r>
      <w:r w:rsidR="00C259D3">
        <w:rPr>
          <w:rFonts w:eastAsia="BookAntiqua"/>
          <w:sz w:val="28"/>
          <w:szCs w:val="28"/>
        </w:rPr>
        <w:t xml:space="preserve"> </w:t>
      </w:r>
      <w:r w:rsidRPr="009D3098">
        <w:rPr>
          <w:rFonts w:eastAsia="BookAntiqua"/>
          <w:sz w:val="28"/>
          <w:szCs w:val="28"/>
        </w:rPr>
        <w:t>оборота является безналичной.</w:t>
      </w:r>
    </w:p>
    <w:p w:rsidR="00DA72B0" w:rsidRPr="00DA72B0" w:rsidRDefault="00DA72B0" w:rsidP="00C259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BookAntiqua"/>
          <w:sz w:val="28"/>
          <w:szCs w:val="28"/>
        </w:rPr>
      </w:pPr>
      <w:r>
        <w:rPr>
          <w:rFonts w:eastAsia="BookAntiqua"/>
          <w:sz w:val="28"/>
          <w:szCs w:val="28"/>
        </w:rPr>
        <w:t>Таким образом, в</w:t>
      </w:r>
      <w:r w:rsidRPr="00DA72B0">
        <w:rPr>
          <w:rFonts w:eastAsia="BookAntiqua"/>
          <w:sz w:val="28"/>
          <w:szCs w:val="28"/>
        </w:rPr>
        <w:t xml:space="preserve"> ходе исторического развития деньги выступали в различных формах: от натуральных денег (мехов, скота и пр.) до современных «виртуальных» денег. Длительное</w:t>
      </w:r>
      <w:r w:rsidR="00C259D3">
        <w:rPr>
          <w:rFonts w:eastAsia="BookAntiqua"/>
          <w:sz w:val="28"/>
          <w:szCs w:val="28"/>
        </w:rPr>
        <w:t xml:space="preserve"> </w:t>
      </w:r>
      <w:r w:rsidRPr="00DA72B0">
        <w:rPr>
          <w:rFonts w:eastAsia="BookAntiqua"/>
          <w:sz w:val="28"/>
          <w:szCs w:val="28"/>
        </w:rPr>
        <w:t>время в качестве денежного материала выступали благородные металлы – золото и серебро. Однако к середине XVIII века (прежде всего, в функции средства обращения, которую они выполняют «мимолетно») они были заменены неполноценными деньгами.</w:t>
      </w:r>
    </w:p>
    <w:p w:rsidR="00DA72B0" w:rsidRPr="00DA72B0" w:rsidRDefault="00DA72B0" w:rsidP="00C259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BookAntiqua-Bold"/>
          <w:b/>
          <w:bCs/>
          <w:sz w:val="28"/>
          <w:szCs w:val="28"/>
        </w:rPr>
      </w:pPr>
      <w:r w:rsidRPr="00DA72B0">
        <w:rPr>
          <w:rFonts w:eastAsia="BookAntiqua"/>
          <w:sz w:val="28"/>
          <w:szCs w:val="28"/>
        </w:rPr>
        <w:t>В современных условиях деньги выступают в форме</w:t>
      </w:r>
      <w:r w:rsidRPr="00DA72B0">
        <w:rPr>
          <w:rFonts w:eastAsia="BookAntiqua-Bold"/>
          <w:b/>
          <w:bCs/>
          <w:sz w:val="28"/>
          <w:szCs w:val="28"/>
        </w:rPr>
        <w:t>:</w:t>
      </w:r>
    </w:p>
    <w:p w:rsidR="00DA72B0" w:rsidRPr="00DA72B0" w:rsidRDefault="00DA72B0" w:rsidP="00C259D3">
      <w:pPr>
        <w:autoSpaceDE w:val="0"/>
        <w:autoSpaceDN w:val="0"/>
        <w:adjustRightInd w:val="0"/>
        <w:spacing w:line="360" w:lineRule="auto"/>
        <w:jc w:val="both"/>
        <w:rPr>
          <w:rFonts w:eastAsia="BookAntiqua"/>
          <w:sz w:val="28"/>
          <w:szCs w:val="28"/>
        </w:rPr>
      </w:pPr>
      <w:r w:rsidRPr="00DA72B0">
        <w:rPr>
          <w:rFonts w:eastAsia="SymbolMT"/>
          <w:sz w:val="28"/>
          <w:szCs w:val="28"/>
        </w:rPr>
        <w:t xml:space="preserve">• </w:t>
      </w:r>
      <w:r w:rsidRPr="00DA72B0">
        <w:rPr>
          <w:rFonts w:eastAsia="BookAntiqua"/>
          <w:sz w:val="28"/>
          <w:szCs w:val="28"/>
        </w:rPr>
        <w:t>наличных бумажных денег, которые представляют собой долговые обязательства</w:t>
      </w:r>
      <w:r w:rsidR="00C259D3">
        <w:rPr>
          <w:rFonts w:eastAsia="BookAntiqua"/>
          <w:sz w:val="28"/>
          <w:szCs w:val="28"/>
        </w:rPr>
        <w:t xml:space="preserve"> </w:t>
      </w:r>
      <w:r w:rsidRPr="00DA72B0">
        <w:rPr>
          <w:rFonts w:eastAsia="BookAntiqua"/>
          <w:sz w:val="28"/>
          <w:szCs w:val="28"/>
        </w:rPr>
        <w:t>государства (в РФ – билеты банка России);</w:t>
      </w:r>
    </w:p>
    <w:p w:rsidR="00DA72B0" w:rsidRPr="00DA72B0" w:rsidRDefault="00DA72B0" w:rsidP="00C259D3">
      <w:pPr>
        <w:autoSpaceDE w:val="0"/>
        <w:autoSpaceDN w:val="0"/>
        <w:adjustRightInd w:val="0"/>
        <w:spacing w:line="360" w:lineRule="auto"/>
        <w:jc w:val="both"/>
        <w:rPr>
          <w:rFonts w:eastAsia="BookAntiqua"/>
          <w:sz w:val="28"/>
          <w:szCs w:val="28"/>
        </w:rPr>
      </w:pPr>
      <w:r w:rsidRPr="00DA72B0">
        <w:rPr>
          <w:rFonts w:eastAsia="SymbolMT"/>
          <w:sz w:val="28"/>
          <w:szCs w:val="28"/>
        </w:rPr>
        <w:t xml:space="preserve">• </w:t>
      </w:r>
      <w:r w:rsidRPr="00DA72B0">
        <w:rPr>
          <w:rFonts w:eastAsia="BookAntiqua"/>
          <w:sz w:val="28"/>
          <w:szCs w:val="28"/>
        </w:rPr>
        <w:t>разменной монеты;</w:t>
      </w:r>
    </w:p>
    <w:p w:rsidR="00DA72B0" w:rsidRPr="00DA72B0" w:rsidRDefault="00DA72B0" w:rsidP="00C259D3">
      <w:pPr>
        <w:autoSpaceDE w:val="0"/>
        <w:autoSpaceDN w:val="0"/>
        <w:adjustRightInd w:val="0"/>
        <w:spacing w:line="360" w:lineRule="auto"/>
        <w:jc w:val="both"/>
        <w:rPr>
          <w:rFonts w:eastAsia="BookAntiqua"/>
          <w:sz w:val="28"/>
          <w:szCs w:val="28"/>
        </w:rPr>
      </w:pPr>
      <w:r w:rsidRPr="00DA72B0">
        <w:rPr>
          <w:rFonts w:eastAsia="SymbolMT"/>
          <w:sz w:val="28"/>
          <w:szCs w:val="28"/>
        </w:rPr>
        <w:t xml:space="preserve">• </w:t>
      </w:r>
      <w:r w:rsidRPr="00DA72B0">
        <w:rPr>
          <w:rFonts w:eastAsia="BookAntiqua"/>
          <w:sz w:val="28"/>
          <w:szCs w:val="28"/>
        </w:rPr>
        <w:t>записей на счетах кредитно-финансовых организаций (безналичные деньги).</w:t>
      </w:r>
      <w:r w:rsidR="00C259D3">
        <w:rPr>
          <w:rStyle w:val="a9"/>
          <w:rFonts w:eastAsia="BookAntiqua"/>
          <w:sz w:val="28"/>
          <w:szCs w:val="28"/>
        </w:rPr>
        <w:footnoteReference w:id="9"/>
      </w:r>
    </w:p>
    <w:p w:rsidR="002A4BC0" w:rsidRPr="002A4BC0" w:rsidRDefault="002A4BC0" w:rsidP="002A4BC0">
      <w:pPr>
        <w:spacing w:line="360" w:lineRule="auto"/>
        <w:jc w:val="both"/>
      </w:pPr>
    </w:p>
    <w:p w:rsidR="002A4BC0" w:rsidRDefault="002A4BC0" w:rsidP="002A4BC0">
      <w:pPr>
        <w:spacing w:line="360" w:lineRule="auto"/>
        <w:jc w:val="both"/>
      </w:pPr>
    </w:p>
    <w:p w:rsidR="002A4BC0" w:rsidRPr="002A4BC0" w:rsidRDefault="002A4BC0" w:rsidP="002A4BC0">
      <w:r>
        <w:tab/>
      </w:r>
    </w:p>
    <w:p w:rsidR="007F66E2" w:rsidRDefault="007F66E2" w:rsidP="007F66E2"/>
    <w:p w:rsidR="007F66E2" w:rsidRPr="007F66E2" w:rsidRDefault="007F66E2" w:rsidP="007F66E2"/>
    <w:p w:rsidR="007F66E2" w:rsidRPr="006867DF" w:rsidRDefault="007F66E2" w:rsidP="007F66E2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94ED7" w:rsidRPr="00894ED7" w:rsidRDefault="00894ED7" w:rsidP="00894ED7">
      <w:pPr>
        <w:rPr>
          <w:b/>
        </w:rPr>
      </w:pPr>
    </w:p>
    <w:p w:rsidR="00287A32" w:rsidRPr="00894ED7" w:rsidRDefault="00287A32" w:rsidP="009571E2">
      <w:pPr>
        <w:pStyle w:val="a6"/>
      </w:pPr>
      <w:bookmarkStart w:id="21" w:name="_Toc240961294"/>
      <w:bookmarkStart w:id="22" w:name="_Toc240961909"/>
      <w:bookmarkStart w:id="23" w:name="_Toc241032062"/>
      <w:bookmarkStart w:id="24" w:name="_Toc241032163"/>
      <w:bookmarkStart w:id="25" w:name="_Toc241033485"/>
    </w:p>
    <w:bookmarkEnd w:id="21"/>
    <w:bookmarkEnd w:id="22"/>
    <w:bookmarkEnd w:id="23"/>
    <w:bookmarkEnd w:id="24"/>
    <w:bookmarkEnd w:id="25"/>
    <w:p w:rsidR="0012565F" w:rsidRPr="007F66E2" w:rsidRDefault="0012565F" w:rsidP="009571E2">
      <w:pPr>
        <w:pStyle w:val="a6"/>
      </w:pPr>
    </w:p>
    <w:p w:rsidR="00244DD2" w:rsidRPr="00881360" w:rsidRDefault="00244DD2" w:rsidP="009571E2">
      <w:pPr>
        <w:pStyle w:val="a6"/>
      </w:pPr>
    </w:p>
    <w:p w:rsidR="001611FC" w:rsidRDefault="001611FC" w:rsidP="00C259D3">
      <w:pPr>
        <w:pStyle w:val="1"/>
        <w:jc w:val="center"/>
      </w:pPr>
      <w:bookmarkStart w:id="26" w:name="_Toc240961268"/>
      <w:bookmarkStart w:id="27" w:name="_Toc240961296"/>
      <w:bookmarkStart w:id="28" w:name="_Toc240961911"/>
      <w:bookmarkStart w:id="29" w:name="_Toc241032064"/>
      <w:bookmarkStart w:id="30" w:name="_Toc241032165"/>
      <w:bookmarkStart w:id="31" w:name="_Toc241033487"/>
      <w:bookmarkStart w:id="32" w:name="_Toc262068074"/>
      <w:r>
        <w:t>Заключение</w:t>
      </w:r>
      <w:bookmarkEnd w:id="26"/>
      <w:bookmarkEnd w:id="27"/>
      <w:bookmarkEnd w:id="28"/>
      <w:bookmarkEnd w:id="29"/>
      <w:bookmarkEnd w:id="30"/>
      <w:bookmarkEnd w:id="31"/>
      <w:bookmarkEnd w:id="32"/>
    </w:p>
    <w:p w:rsidR="00520080" w:rsidRDefault="00520080" w:rsidP="00520080"/>
    <w:p w:rsidR="00520080" w:rsidRPr="00520080" w:rsidRDefault="00520080" w:rsidP="00520080"/>
    <w:p w:rsidR="0015538F" w:rsidRDefault="0015538F" w:rsidP="0015538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</w:rPr>
      </w:pPr>
      <w:r w:rsidRPr="00F0562B">
        <w:rPr>
          <w:sz w:val="28"/>
          <w:szCs w:val="28"/>
        </w:rPr>
        <w:t>Деньги являются мощным регулятором экономических и не</w:t>
      </w:r>
      <w:r w:rsidRPr="00F0562B">
        <w:rPr>
          <w:sz w:val="28"/>
          <w:szCs w:val="28"/>
        </w:rPr>
        <w:softHyphen/>
        <w:t>экономических отношений. Кредитование, дотирование и другие операции осуществляются с помощью денег. Поэтому деньги — стимул развития экономики в целом, отдельных ее отраслей и подотраслей, конкретных субъектов экономической деятельности, а также социальной сферы.</w:t>
      </w:r>
    </w:p>
    <w:p w:rsidR="0015538F" w:rsidRDefault="0015538F" w:rsidP="0015538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Сущность денег заключается в выполнении ими функций меры стоимости средства обращения и средства накопления. Как средство обращения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деньги используются для покупки товаров и услуг, а также для уплаты долгов. Как мера стоимости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деньги применяются для измерения и сравнения стоимостей товаров и услуг. Под средством накопления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подразумевается способность денег сохранять после продажи товаров и услуг покупательскую способность и обеспечивать ее в будущем. Таким образом, деньги — это такое финансовое средство, которое может быть исполь</w:t>
      </w:r>
      <w:r>
        <w:rPr>
          <w:color w:val="000000"/>
          <w:sz w:val="28"/>
        </w:rPr>
        <w:softHyphen/>
        <w:t>зовано для покупки других средств.</w:t>
      </w:r>
    </w:p>
    <w:p w:rsidR="0015538F" w:rsidRPr="0015538F" w:rsidRDefault="0015538F" w:rsidP="0015538F">
      <w:pPr>
        <w:spacing w:line="360" w:lineRule="auto"/>
        <w:ind w:firstLine="708"/>
        <w:jc w:val="both"/>
        <w:rPr>
          <w:sz w:val="28"/>
          <w:szCs w:val="28"/>
        </w:rPr>
      </w:pPr>
      <w:r w:rsidRPr="008C0656">
        <w:rPr>
          <w:sz w:val="28"/>
          <w:szCs w:val="28"/>
        </w:rPr>
        <w:t>Современные деньги не имеют товарной основы, но остаются деньгами по следующим причинам: люди согласны принимать их в качестве денег, государство особым образом защищает присущие деньгам свойства, деньги имеют ценность, определяемую отношением их редкости к их полезности.</w:t>
      </w:r>
    </w:p>
    <w:p w:rsidR="0015538F" w:rsidRDefault="0015538F" w:rsidP="001553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Наиболее распространенным является определение денег как "наличные деньги" и вклады до востребования, обладающие высокой ликвидностью, т.е. возможностью трансформироваться в наличность. Помимо денег, к финансовым средствам относят казначейские векселя, облигации, недвижимость. Этим видам активов ликвидность присуща лишь в большей или меньшей степени. Например, казначейские векселя считаются высоколик</w:t>
      </w:r>
      <w:r>
        <w:rPr>
          <w:color w:val="000000"/>
          <w:sz w:val="28"/>
        </w:rPr>
        <w:softHyphen/>
        <w:t>видными, так как рыночные цены этих бумаг меняются незначи</w:t>
      </w:r>
      <w:r>
        <w:rPr>
          <w:color w:val="000000"/>
          <w:sz w:val="28"/>
        </w:rPr>
        <w:softHyphen/>
        <w:t>тельно день ото дня, они без труда могут быть проданы на финансовых рынках при небольших издержках. Однако по сра</w:t>
      </w:r>
      <w:r>
        <w:rPr>
          <w:color w:val="000000"/>
          <w:sz w:val="28"/>
        </w:rPr>
        <w:softHyphen/>
        <w:t>внению с деньгами эти активы не являются совершенно ликвид</w:t>
      </w:r>
      <w:r>
        <w:rPr>
          <w:color w:val="000000"/>
          <w:sz w:val="28"/>
        </w:rPr>
        <w:softHyphen/>
        <w:t>ными. Меньшей ликвидностью обладают акции и облигации, выпущенные частными корпорациями в связи с более быстрым изменением их цен и более высокими издержками при совершении сделок. Наконец, недвижимость совершенно неликвидна, так как рыночные цены на нее очень изменчивы, а издержки на соверше</w:t>
      </w:r>
      <w:r>
        <w:rPr>
          <w:color w:val="000000"/>
          <w:sz w:val="28"/>
        </w:rPr>
        <w:softHyphen/>
        <w:t>ние сделки весьма велики.</w:t>
      </w:r>
    </w:p>
    <w:p w:rsidR="005463EA" w:rsidRPr="00F0562B" w:rsidRDefault="005463EA" w:rsidP="005463E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Таким образом, </w:t>
      </w:r>
      <w:r>
        <w:rPr>
          <w:sz w:val="28"/>
          <w:szCs w:val="28"/>
        </w:rPr>
        <w:t xml:space="preserve">в наше время деньги для многих стали смыслом жизни. Очень много людей тратят всё своё время на зарабатывание денег, жертвуя своей семьёй, родными, личной жизнью. </w:t>
      </w:r>
      <w:r w:rsidRPr="00F0562B">
        <w:rPr>
          <w:sz w:val="28"/>
          <w:szCs w:val="28"/>
        </w:rPr>
        <w:t xml:space="preserve">Нередко говорят, что деньги есть </w:t>
      </w:r>
      <w:r>
        <w:rPr>
          <w:sz w:val="28"/>
          <w:szCs w:val="28"/>
        </w:rPr>
        <w:t>то, что делает их деньгами, то есть</w:t>
      </w:r>
      <w:r w:rsidRPr="00F0562B">
        <w:rPr>
          <w:sz w:val="28"/>
          <w:szCs w:val="28"/>
        </w:rPr>
        <w:t xml:space="preserve"> определяют их природу по тем функциям, которые они выполняют в экономической системе. С функциональной точки зрения деньги выступают в более общей форме, чем те ден</w:t>
      </w:r>
      <w:r>
        <w:rPr>
          <w:sz w:val="28"/>
          <w:szCs w:val="28"/>
        </w:rPr>
        <w:t>ьги, к которым мы привыкли, то есть</w:t>
      </w:r>
      <w:r w:rsidRPr="00F0562B">
        <w:rPr>
          <w:sz w:val="28"/>
          <w:szCs w:val="28"/>
        </w:rPr>
        <w:t xml:space="preserve"> в виде монет и бумажных купюр.</w:t>
      </w:r>
    </w:p>
    <w:p w:rsidR="005463EA" w:rsidRDefault="005463EA" w:rsidP="001553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15538F" w:rsidRDefault="0015538F" w:rsidP="0015538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5E6471" w:rsidRPr="00894ED7" w:rsidRDefault="005E6471" w:rsidP="009571E2">
      <w:pPr>
        <w:pStyle w:val="a6"/>
      </w:pPr>
    </w:p>
    <w:p w:rsidR="001611FC" w:rsidRDefault="001611FC" w:rsidP="006417A6">
      <w:pPr>
        <w:pStyle w:val="1"/>
        <w:jc w:val="center"/>
      </w:pPr>
      <w:bookmarkStart w:id="33" w:name="_Toc240961269"/>
      <w:bookmarkStart w:id="34" w:name="_Toc240961297"/>
      <w:bookmarkStart w:id="35" w:name="_Toc240961912"/>
      <w:bookmarkStart w:id="36" w:name="_Toc241032065"/>
      <w:bookmarkStart w:id="37" w:name="_Toc241032166"/>
      <w:bookmarkStart w:id="38" w:name="_Toc241033488"/>
      <w:bookmarkStart w:id="39" w:name="_Toc262068075"/>
      <w:r w:rsidRPr="005012EF">
        <w:t>Глоссарий</w:t>
      </w:r>
      <w:bookmarkEnd w:id="33"/>
      <w:bookmarkEnd w:id="34"/>
      <w:bookmarkEnd w:id="35"/>
      <w:bookmarkEnd w:id="36"/>
      <w:bookmarkEnd w:id="37"/>
      <w:bookmarkEnd w:id="38"/>
      <w:bookmarkEnd w:id="39"/>
    </w:p>
    <w:p w:rsidR="006417A6" w:rsidRPr="006417A6" w:rsidRDefault="006417A6" w:rsidP="006417A6"/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080"/>
        <w:gridCol w:w="2880"/>
        <w:gridCol w:w="5760"/>
      </w:tblGrid>
      <w:tr w:rsidR="00F9280F">
        <w:tc>
          <w:tcPr>
            <w:tcW w:w="1080" w:type="dxa"/>
          </w:tcPr>
          <w:p w:rsidR="00F9280F" w:rsidRPr="009571E2" w:rsidRDefault="00F9280F" w:rsidP="00612D2B">
            <w:pPr>
              <w:spacing w:line="360" w:lineRule="auto"/>
              <w:jc w:val="center"/>
              <w:rPr>
                <w:b/>
              </w:rPr>
            </w:pPr>
            <w:r w:rsidRPr="009571E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880" w:type="dxa"/>
          </w:tcPr>
          <w:p w:rsidR="00F9280F" w:rsidRPr="009571E2" w:rsidRDefault="00F9280F" w:rsidP="00612D2B">
            <w:pPr>
              <w:spacing w:line="360" w:lineRule="auto"/>
              <w:jc w:val="center"/>
              <w:rPr>
                <w:b/>
              </w:rPr>
            </w:pPr>
            <w:r w:rsidRPr="009571E2">
              <w:rPr>
                <w:b/>
                <w:sz w:val="28"/>
                <w:szCs w:val="28"/>
              </w:rPr>
              <w:t>Понятие</w:t>
            </w:r>
          </w:p>
        </w:tc>
        <w:tc>
          <w:tcPr>
            <w:tcW w:w="5760" w:type="dxa"/>
          </w:tcPr>
          <w:p w:rsidR="00F9280F" w:rsidRPr="009571E2" w:rsidRDefault="00F9280F" w:rsidP="00612D2B">
            <w:pPr>
              <w:spacing w:line="360" w:lineRule="auto"/>
              <w:jc w:val="center"/>
              <w:rPr>
                <w:b/>
              </w:rPr>
            </w:pPr>
            <w:r w:rsidRPr="009571E2">
              <w:rPr>
                <w:b/>
                <w:sz w:val="28"/>
                <w:szCs w:val="28"/>
              </w:rPr>
              <w:t>Определение</w:t>
            </w:r>
          </w:p>
        </w:tc>
      </w:tr>
      <w:tr w:rsidR="00B5038E">
        <w:tc>
          <w:tcPr>
            <w:tcW w:w="1080" w:type="dxa"/>
          </w:tcPr>
          <w:p w:rsidR="00B5038E" w:rsidRPr="008D0AA4" w:rsidRDefault="009571E2" w:rsidP="00612D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B5038E" w:rsidRPr="00E15AFB" w:rsidRDefault="00B5038E" w:rsidP="009B73C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</w:t>
            </w:r>
          </w:p>
        </w:tc>
        <w:tc>
          <w:tcPr>
            <w:tcW w:w="5760" w:type="dxa"/>
          </w:tcPr>
          <w:p w:rsidR="00B5038E" w:rsidRPr="00E15AFB" w:rsidRDefault="00B5038E" w:rsidP="009571E2">
            <w:pPr>
              <w:pStyle w:val="a6"/>
              <w:jc w:val="both"/>
            </w:pPr>
            <w:r>
              <w:t>Система показателей, которые характеризуют соотношение или равновесие в каком-либо постоянно изменяющемся явлении</w:t>
            </w:r>
          </w:p>
        </w:tc>
      </w:tr>
      <w:tr w:rsidR="00520080">
        <w:tc>
          <w:tcPr>
            <w:tcW w:w="1080" w:type="dxa"/>
          </w:tcPr>
          <w:p w:rsidR="00520080" w:rsidRDefault="00520080" w:rsidP="00612D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520080" w:rsidRDefault="00520080" w:rsidP="009B73C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Деноминация</w:t>
            </w:r>
          </w:p>
        </w:tc>
        <w:tc>
          <w:tcPr>
            <w:tcW w:w="5760" w:type="dxa"/>
          </w:tcPr>
          <w:p w:rsidR="00520080" w:rsidRPr="00520080" w:rsidRDefault="00520080" w:rsidP="00520080">
            <w:pPr>
              <w:pStyle w:val="31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20080">
              <w:rPr>
                <w:sz w:val="28"/>
                <w:szCs w:val="28"/>
              </w:rPr>
              <w:t>Укрупнение национальной денежной единицы путем обмена по установленному соотношению старых денежных знаков на новые в целях упорядочения денежного обращения, облегчения учета и расчетов в стране.</w:t>
            </w:r>
          </w:p>
        </w:tc>
      </w:tr>
      <w:tr w:rsidR="00B5038E" w:rsidRPr="00E15AFB">
        <w:tc>
          <w:tcPr>
            <w:tcW w:w="1080" w:type="dxa"/>
          </w:tcPr>
          <w:p w:rsidR="00B5038E" w:rsidRPr="00E15AFB" w:rsidRDefault="00520080" w:rsidP="009571E2">
            <w:pPr>
              <w:pStyle w:val="a6"/>
            </w:pPr>
            <w:r>
              <w:t>3</w:t>
            </w:r>
          </w:p>
        </w:tc>
        <w:tc>
          <w:tcPr>
            <w:tcW w:w="2880" w:type="dxa"/>
          </w:tcPr>
          <w:p w:rsidR="00B5038E" w:rsidRPr="00E15AFB" w:rsidRDefault="00B5038E" w:rsidP="00B5038E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15AFB">
              <w:rPr>
                <w:sz w:val="28"/>
                <w:szCs w:val="28"/>
                <w:lang w:eastAsia="en-US"/>
              </w:rPr>
              <w:t>Деньги</w:t>
            </w:r>
          </w:p>
        </w:tc>
        <w:tc>
          <w:tcPr>
            <w:tcW w:w="5760" w:type="dxa"/>
          </w:tcPr>
          <w:p w:rsidR="00B5038E" w:rsidRPr="00E15AFB" w:rsidRDefault="00B5038E" w:rsidP="009571E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15AFB">
              <w:rPr>
                <w:sz w:val="28"/>
                <w:szCs w:val="28"/>
              </w:rPr>
              <w:t xml:space="preserve">Специфический товар (вещь), который является универсальным эквивалентом стоимости других товаров или услуг. </w:t>
            </w:r>
          </w:p>
        </w:tc>
      </w:tr>
      <w:tr w:rsidR="00B5038E" w:rsidRPr="00E15AFB">
        <w:tc>
          <w:tcPr>
            <w:tcW w:w="1080" w:type="dxa"/>
          </w:tcPr>
          <w:p w:rsidR="00B5038E" w:rsidRPr="00E15AFB" w:rsidRDefault="00520080" w:rsidP="009571E2">
            <w:pPr>
              <w:pStyle w:val="a6"/>
            </w:pPr>
            <w:r>
              <w:t>4</w:t>
            </w:r>
          </w:p>
        </w:tc>
        <w:tc>
          <w:tcPr>
            <w:tcW w:w="2880" w:type="dxa"/>
          </w:tcPr>
          <w:p w:rsidR="00B5038E" w:rsidRPr="00E15AFB" w:rsidRDefault="00B5038E" w:rsidP="009B73C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Депозиты</w:t>
            </w:r>
          </w:p>
        </w:tc>
        <w:tc>
          <w:tcPr>
            <w:tcW w:w="5760" w:type="dxa"/>
          </w:tcPr>
          <w:p w:rsidR="00B5038E" w:rsidRPr="00E15AFB" w:rsidRDefault="00B5038E" w:rsidP="009571E2">
            <w:pPr>
              <w:pStyle w:val="a6"/>
              <w:jc w:val="both"/>
            </w:pPr>
            <w:r>
              <w:t xml:space="preserve">Сумма денег, помещённая </w:t>
            </w:r>
            <w:r w:rsidRPr="00B5038E">
              <w:t>вкладчиком</w:t>
            </w:r>
            <w:r>
              <w:t xml:space="preserve"> в </w:t>
            </w:r>
            <w:r w:rsidRPr="00B5038E">
              <w:t>банк</w:t>
            </w:r>
            <w:r>
              <w:t xml:space="preserve"> на определённый или неопределённый срок.</w:t>
            </w:r>
          </w:p>
        </w:tc>
      </w:tr>
      <w:tr w:rsidR="00520080" w:rsidRPr="00E15AFB">
        <w:tc>
          <w:tcPr>
            <w:tcW w:w="1080" w:type="dxa"/>
          </w:tcPr>
          <w:p w:rsidR="00520080" w:rsidRDefault="00520080" w:rsidP="009571E2">
            <w:pPr>
              <w:pStyle w:val="a6"/>
            </w:pPr>
            <w:r>
              <w:t>5</w:t>
            </w:r>
          </w:p>
        </w:tc>
        <w:tc>
          <w:tcPr>
            <w:tcW w:w="2880" w:type="dxa"/>
          </w:tcPr>
          <w:p w:rsidR="00520080" w:rsidRDefault="00520080" w:rsidP="009B73C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Дефляция</w:t>
            </w:r>
          </w:p>
        </w:tc>
        <w:tc>
          <w:tcPr>
            <w:tcW w:w="5760" w:type="dxa"/>
          </w:tcPr>
          <w:p w:rsidR="00520080" w:rsidRDefault="00520080" w:rsidP="009571E2">
            <w:pPr>
              <w:pStyle w:val="a6"/>
              <w:jc w:val="both"/>
            </w:pPr>
            <w:r>
              <w:t>Процесс снижения общего уровня цен в стране.</w:t>
            </w:r>
          </w:p>
        </w:tc>
      </w:tr>
      <w:tr w:rsidR="009571E2" w:rsidRPr="00E15AFB">
        <w:tc>
          <w:tcPr>
            <w:tcW w:w="1080" w:type="dxa"/>
          </w:tcPr>
          <w:p w:rsidR="009571E2" w:rsidRPr="00E15AFB" w:rsidRDefault="00520080" w:rsidP="009571E2">
            <w:pPr>
              <w:pStyle w:val="a6"/>
            </w:pPr>
            <w:r>
              <w:t>6</w:t>
            </w:r>
          </w:p>
        </w:tc>
        <w:tc>
          <w:tcPr>
            <w:tcW w:w="2880" w:type="dxa"/>
          </w:tcPr>
          <w:p w:rsidR="009571E2" w:rsidRPr="00E15AFB" w:rsidRDefault="009571E2" w:rsidP="009B73C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Инфляция</w:t>
            </w:r>
          </w:p>
        </w:tc>
        <w:tc>
          <w:tcPr>
            <w:tcW w:w="5760" w:type="dxa"/>
          </w:tcPr>
          <w:p w:rsidR="009571E2" w:rsidRPr="00E15AFB" w:rsidRDefault="009571E2" w:rsidP="009571E2">
            <w:pPr>
              <w:pStyle w:val="a6"/>
              <w:jc w:val="both"/>
            </w:pPr>
            <w:r>
              <w:t xml:space="preserve">Процесс уменьшения </w:t>
            </w:r>
            <w:r w:rsidRPr="00B5038E">
              <w:t>стоимости</w:t>
            </w:r>
            <w:r>
              <w:t xml:space="preserve"> </w:t>
            </w:r>
            <w:r w:rsidRPr="00B5038E">
              <w:t>денег</w:t>
            </w:r>
            <w:r>
              <w:t xml:space="preserve">, в результате которого на одинаковую сумму денег через некоторое время можно купить меньший объём </w:t>
            </w:r>
            <w:r w:rsidRPr="00B5038E">
              <w:t>товаров</w:t>
            </w:r>
            <w:r>
              <w:t xml:space="preserve"> и услуг.</w:t>
            </w:r>
          </w:p>
        </w:tc>
      </w:tr>
      <w:tr w:rsidR="009571E2" w:rsidRPr="00E15AFB">
        <w:tc>
          <w:tcPr>
            <w:tcW w:w="1080" w:type="dxa"/>
          </w:tcPr>
          <w:p w:rsidR="009571E2" w:rsidRPr="00E15AFB" w:rsidRDefault="00520080" w:rsidP="009571E2">
            <w:pPr>
              <w:pStyle w:val="a6"/>
            </w:pPr>
            <w:r>
              <w:t>7</w:t>
            </w:r>
          </w:p>
        </w:tc>
        <w:tc>
          <w:tcPr>
            <w:tcW w:w="2880" w:type="dxa"/>
          </w:tcPr>
          <w:p w:rsidR="009571E2" w:rsidRPr="00E15AFB" w:rsidRDefault="009571E2" w:rsidP="009B73C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Ликвидность</w:t>
            </w:r>
          </w:p>
        </w:tc>
        <w:tc>
          <w:tcPr>
            <w:tcW w:w="5760" w:type="dxa"/>
          </w:tcPr>
          <w:p w:rsidR="009571E2" w:rsidRPr="00E15AFB" w:rsidRDefault="009571E2" w:rsidP="009571E2">
            <w:pPr>
              <w:pStyle w:val="a6"/>
              <w:jc w:val="both"/>
            </w:pPr>
            <w:r>
              <w:t xml:space="preserve">Экономический термин, обозначающий способность активов быть быстро проданными по </w:t>
            </w:r>
            <w:r w:rsidRPr="00B5038E">
              <w:t>цене</w:t>
            </w:r>
            <w:r>
              <w:t>, близкой к рыночной</w:t>
            </w:r>
          </w:p>
        </w:tc>
      </w:tr>
      <w:tr w:rsidR="009571E2" w:rsidRPr="00E15AFB">
        <w:tc>
          <w:tcPr>
            <w:tcW w:w="1080" w:type="dxa"/>
          </w:tcPr>
          <w:p w:rsidR="009571E2" w:rsidRPr="00E15AFB" w:rsidRDefault="00520080" w:rsidP="009571E2">
            <w:pPr>
              <w:pStyle w:val="a6"/>
            </w:pPr>
            <w:r>
              <w:t>8</w:t>
            </w:r>
          </w:p>
        </w:tc>
        <w:tc>
          <w:tcPr>
            <w:tcW w:w="2880" w:type="dxa"/>
          </w:tcPr>
          <w:p w:rsidR="009571E2" w:rsidRPr="00E15AFB" w:rsidRDefault="009571E2" w:rsidP="009B73C4">
            <w:pPr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Потребители</w:t>
            </w:r>
          </w:p>
        </w:tc>
        <w:tc>
          <w:tcPr>
            <w:tcW w:w="5760" w:type="dxa"/>
          </w:tcPr>
          <w:p w:rsidR="009571E2" w:rsidRPr="00E15AFB" w:rsidRDefault="009571E2" w:rsidP="009571E2">
            <w:pPr>
              <w:pStyle w:val="a6"/>
              <w:jc w:val="both"/>
            </w:pPr>
            <w:r>
              <w:t>Л</w:t>
            </w:r>
            <w:r w:rsidRPr="00B5038E">
              <w:t>ицо</w:t>
            </w:r>
            <w:r>
              <w:t xml:space="preserve">, имеющее намерение заказать или приобрести либо заказывающее, приобретающее или использующее </w:t>
            </w:r>
            <w:r w:rsidRPr="00B5038E">
              <w:t>товары</w:t>
            </w:r>
            <w:r>
              <w:t xml:space="preserve"> (услуги) исключительно для личных, семейных, домашних и иных нужд, не связанных с осуществлением предпринимательской деятельности.</w:t>
            </w:r>
          </w:p>
        </w:tc>
      </w:tr>
      <w:tr w:rsidR="00520080" w:rsidRPr="00E15AFB">
        <w:tc>
          <w:tcPr>
            <w:tcW w:w="1080" w:type="dxa"/>
          </w:tcPr>
          <w:p w:rsidR="00520080" w:rsidRDefault="00520080" w:rsidP="009571E2">
            <w:pPr>
              <w:pStyle w:val="a6"/>
            </w:pPr>
            <w:r>
              <w:t>9</w:t>
            </w:r>
          </w:p>
        </w:tc>
        <w:tc>
          <w:tcPr>
            <w:tcW w:w="2880" w:type="dxa"/>
          </w:tcPr>
          <w:p w:rsidR="00520080" w:rsidRDefault="00520080" w:rsidP="009B73C4">
            <w:pPr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Ревальвация</w:t>
            </w:r>
          </w:p>
        </w:tc>
        <w:tc>
          <w:tcPr>
            <w:tcW w:w="5760" w:type="dxa"/>
          </w:tcPr>
          <w:p w:rsidR="00520080" w:rsidRPr="00520080" w:rsidRDefault="00520080" w:rsidP="00520080">
            <w:pPr>
              <w:pStyle w:val="31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20080">
              <w:rPr>
                <w:sz w:val="28"/>
                <w:szCs w:val="28"/>
              </w:rPr>
              <w:t>Повышение курса денежной единицы по отношению к валютам других стран, осуществляемое государством в официальном порядке.</w:t>
            </w:r>
          </w:p>
        </w:tc>
      </w:tr>
      <w:tr w:rsidR="009571E2" w:rsidRPr="00E15AFB">
        <w:tc>
          <w:tcPr>
            <w:tcW w:w="1080" w:type="dxa"/>
          </w:tcPr>
          <w:p w:rsidR="009571E2" w:rsidRPr="00E15AFB" w:rsidRDefault="00520080" w:rsidP="009571E2">
            <w:pPr>
              <w:pStyle w:val="a6"/>
            </w:pPr>
            <w:r>
              <w:t>10</w:t>
            </w:r>
          </w:p>
        </w:tc>
        <w:tc>
          <w:tcPr>
            <w:tcW w:w="2880" w:type="dxa"/>
          </w:tcPr>
          <w:p w:rsidR="009571E2" w:rsidRPr="00E15AFB" w:rsidRDefault="009571E2" w:rsidP="009B73C4">
            <w:pPr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</w:t>
            </w:r>
          </w:p>
        </w:tc>
        <w:tc>
          <w:tcPr>
            <w:tcW w:w="5760" w:type="dxa"/>
          </w:tcPr>
          <w:p w:rsidR="009571E2" w:rsidRPr="00E15AFB" w:rsidRDefault="009571E2" w:rsidP="009571E2">
            <w:pPr>
              <w:pStyle w:val="a6"/>
              <w:jc w:val="both"/>
            </w:pPr>
            <w:r>
              <w:t>Источники и предпосылки получения необходимых людям материальных и духовных благ, которые можно реализовать при существующих технологиях и социально-экономических отношениях.</w:t>
            </w:r>
          </w:p>
        </w:tc>
      </w:tr>
      <w:tr w:rsidR="009571E2" w:rsidRPr="00E15AFB">
        <w:tc>
          <w:tcPr>
            <w:tcW w:w="1080" w:type="dxa"/>
          </w:tcPr>
          <w:p w:rsidR="009571E2" w:rsidRPr="00E15AFB" w:rsidRDefault="00520080" w:rsidP="009571E2">
            <w:pPr>
              <w:pStyle w:val="a6"/>
            </w:pPr>
            <w:r>
              <w:t>11</w:t>
            </w:r>
          </w:p>
        </w:tc>
        <w:tc>
          <w:tcPr>
            <w:tcW w:w="2880" w:type="dxa"/>
          </w:tcPr>
          <w:p w:rsidR="009571E2" w:rsidRPr="00E15AFB" w:rsidRDefault="009571E2" w:rsidP="009B73C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Ссуда</w:t>
            </w:r>
          </w:p>
        </w:tc>
        <w:tc>
          <w:tcPr>
            <w:tcW w:w="5760" w:type="dxa"/>
          </w:tcPr>
          <w:p w:rsidR="009571E2" w:rsidRPr="00E15AFB" w:rsidRDefault="009571E2" w:rsidP="009571E2">
            <w:pPr>
              <w:pStyle w:val="a6"/>
              <w:jc w:val="both"/>
            </w:pPr>
            <w:r>
              <w:t>Безвозмездная передача индивидуально-определённой вещи в пользование на определённый срок (согласно статье 689 Гражданского кодекса РФ).</w:t>
            </w:r>
          </w:p>
        </w:tc>
      </w:tr>
      <w:tr w:rsidR="009571E2" w:rsidRPr="00E15AFB">
        <w:tc>
          <w:tcPr>
            <w:tcW w:w="1080" w:type="dxa"/>
          </w:tcPr>
          <w:p w:rsidR="009571E2" w:rsidRPr="00E15AFB" w:rsidRDefault="00520080" w:rsidP="00E15AF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80" w:type="dxa"/>
          </w:tcPr>
          <w:p w:rsidR="009571E2" w:rsidRPr="00E15AFB" w:rsidRDefault="009571E2" w:rsidP="00B5038E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</w:t>
            </w:r>
          </w:p>
        </w:tc>
        <w:tc>
          <w:tcPr>
            <w:tcW w:w="5760" w:type="dxa"/>
          </w:tcPr>
          <w:p w:rsidR="009571E2" w:rsidRPr="00E15AFB" w:rsidRDefault="009571E2" w:rsidP="009571E2">
            <w:pPr>
              <w:pStyle w:val="a6"/>
              <w:jc w:val="both"/>
            </w:pPr>
            <w:r w:rsidRPr="00E15AFB">
              <w:t>Любая вещь, которая участвует в свободном обмене на другие вещи.</w:t>
            </w:r>
          </w:p>
        </w:tc>
      </w:tr>
      <w:tr w:rsidR="009571E2" w:rsidRPr="00E15AFB">
        <w:tc>
          <w:tcPr>
            <w:tcW w:w="1080" w:type="dxa"/>
          </w:tcPr>
          <w:p w:rsidR="009571E2" w:rsidRPr="00E15AFB" w:rsidRDefault="009571E2" w:rsidP="00E15AF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20080">
              <w:rPr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9571E2" w:rsidRPr="00E15AFB" w:rsidRDefault="009571E2" w:rsidP="009B73C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Эмиссия</w:t>
            </w:r>
          </w:p>
        </w:tc>
        <w:tc>
          <w:tcPr>
            <w:tcW w:w="5760" w:type="dxa"/>
          </w:tcPr>
          <w:p w:rsidR="009571E2" w:rsidRPr="00E15AFB" w:rsidRDefault="009571E2" w:rsidP="009571E2">
            <w:pPr>
              <w:pStyle w:val="a6"/>
              <w:jc w:val="both"/>
            </w:pPr>
            <w:r>
              <w:t>Выпуск в обращение денежных знаков или эмиссионных ценных бумаг.</w:t>
            </w:r>
          </w:p>
        </w:tc>
      </w:tr>
    </w:tbl>
    <w:p w:rsidR="001611FC" w:rsidRDefault="001611FC" w:rsidP="00B71FBF">
      <w:pPr>
        <w:pStyle w:val="1"/>
        <w:jc w:val="center"/>
      </w:pPr>
      <w:bookmarkStart w:id="40" w:name="_Toc240961270"/>
      <w:bookmarkStart w:id="41" w:name="_Toc240961298"/>
      <w:bookmarkStart w:id="42" w:name="_Toc240961913"/>
      <w:bookmarkStart w:id="43" w:name="_Toc241032066"/>
      <w:bookmarkStart w:id="44" w:name="_Toc241032167"/>
      <w:bookmarkStart w:id="45" w:name="_Toc241033489"/>
      <w:bookmarkStart w:id="46" w:name="_Toc262068076"/>
      <w:r w:rsidRPr="00C7502A">
        <w:t>Список использованных источников</w:t>
      </w:r>
      <w:bookmarkEnd w:id="40"/>
      <w:bookmarkEnd w:id="41"/>
      <w:bookmarkEnd w:id="42"/>
      <w:bookmarkEnd w:id="43"/>
      <w:bookmarkEnd w:id="44"/>
      <w:bookmarkEnd w:id="45"/>
      <w:bookmarkEnd w:id="46"/>
    </w:p>
    <w:p w:rsidR="00C81F31" w:rsidRPr="00C81F31" w:rsidRDefault="00C81F31" w:rsidP="00C81F31"/>
    <w:tbl>
      <w:tblPr>
        <w:tblStyle w:val="a3"/>
        <w:tblW w:w="10008" w:type="dxa"/>
        <w:tblLook w:val="01E0" w:firstRow="1" w:lastRow="1" w:firstColumn="1" w:lastColumn="1" w:noHBand="0" w:noVBand="0"/>
      </w:tblPr>
      <w:tblGrid>
        <w:gridCol w:w="1080"/>
        <w:gridCol w:w="8928"/>
      </w:tblGrid>
      <w:tr w:rsidR="00CC186B" w:rsidRPr="003D216B">
        <w:trPr>
          <w:trHeight w:val="176"/>
        </w:trPr>
        <w:tc>
          <w:tcPr>
            <w:tcW w:w="1080" w:type="dxa"/>
          </w:tcPr>
          <w:p w:rsidR="00CC186B" w:rsidRPr="003D216B" w:rsidRDefault="00261955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 w:rsidRPr="003D216B">
              <w:rPr>
                <w:sz w:val="28"/>
                <w:szCs w:val="28"/>
              </w:rPr>
              <w:t>1</w:t>
            </w:r>
          </w:p>
        </w:tc>
        <w:tc>
          <w:tcPr>
            <w:tcW w:w="8928" w:type="dxa"/>
          </w:tcPr>
          <w:p w:rsidR="00CC186B" w:rsidRPr="003D216B" w:rsidRDefault="00261955" w:rsidP="003D216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D216B">
              <w:rPr>
                <w:sz w:val="28"/>
                <w:szCs w:val="28"/>
              </w:rPr>
              <w:t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7-ФКЗ)</w:t>
            </w:r>
          </w:p>
        </w:tc>
      </w:tr>
      <w:tr w:rsidR="008A3107" w:rsidRPr="003D216B">
        <w:trPr>
          <w:trHeight w:val="176"/>
        </w:trPr>
        <w:tc>
          <w:tcPr>
            <w:tcW w:w="1080" w:type="dxa"/>
          </w:tcPr>
          <w:p w:rsidR="008A3107" w:rsidRPr="003D216B" w:rsidRDefault="00261955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 w:rsidRPr="003D216B">
              <w:rPr>
                <w:sz w:val="28"/>
                <w:szCs w:val="28"/>
              </w:rPr>
              <w:t>2</w:t>
            </w:r>
          </w:p>
        </w:tc>
        <w:tc>
          <w:tcPr>
            <w:tcW w:w="8928" w:type="dxa"/>
          </w:tcPr>
          <w:p w:rsidR="008A3107" w:rsidRPr="003D216B" w:rsidRDefault="00261955" w:rsidP="003D216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D216B">
              <w:rPr>
                <w:sz w:val="28"/>
                <w:szCs w:val="28"/>
              </w:rPr>
              <w:t>"Гражданский кодекс Российской Федераци</w:t>
            </w:r>
            <w:r w:rsidR="00737C11">
              <w:rPr>
                <w:sz w:val="28"/>
                <w:szCs w:val="28"/>
              </w:rPr>
              <w:t xml:space="preserve">и (часть первая)" от 30.11.1994, </w:t>
            </w:r>
            <w:r w:rsidRPr="003D216B">
              <w:rPr>
                <w:sz w:val="28"/>
                <w:szCs w:val="28"/>
              </w:rPr>
              <w:t>N 51-ФЗ (принят ГД ФС РФ 21.10.1994) (ред. от 27.12.2009)</w:t>
            </w:r>
          </w:p>
        </w:tc>
      </w:tr>
      <w:tr w:rsidR="008A3107" w:rsidRPr="003D216B">
        <w:trPr>
          <w:trHeight w:val="176"/>
        </w:trPr>
        <w:tc>
          <w:tcPr>
            <w:tcW w:w="1080" w:type="dxa"/>
          </w:tcPr>
          <w:p w:rsidR="008A3107" w:rsidRPr="003D216B" w:rsidRDefault="00261955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 w:rsidRPr="003D216B">
              <w:rPr>
                <w:sz w:val="28"/>
                <w:szCs w:val="28"/>
              </w:rPr>
              <w:t>3</w:t>
            </w:r>
          </w:p>
        </w:tc>
        <w:tc>
          <w:tcPr>
            <w:tcW w:w="8928" w:type="dxa"/>
          </w:tcPr>
          <w:p w:rsidR="008A3107" w:rsidRPr="003D216B" w:rsidRDefault="00261955" w:rsidP="003D216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D216B">
              <w:rPr>
                <w:sz w:val="28"/>
                <w:szCs w:val="28"/>
              </w:rPr>
              <w:t>"Гражданский кодекс Российской Федераци</w:t>
            </w:r>
            <w:r w:rsidR="00737C11">
              <w:rPr>
                <w:sz w:val="28"/>
                <w:szCs w:val="28"/>
              </w:rPr>
              <w:t xml:space="preserve">и (часть вторая)" от 26.01.1996, </w:t>
            </w:r>
            <w:r w:rsidRPr="003D216B">
              <w:rPr>
                <w:sz w:val="28"/>
                <w:szCs w:val="28"/>
              </w:rPr>
              <w:t>N 14-ФЗ (принят ГД ФС РФ 22.12.1995) (ред. от 17.07.2009)</w:t>
            </w:r>
          </w:p>
        </w:tc>
      </w:tr>
      <w:tr w:rsidR="008A3107" w:rsidRPr="003D216B">
        <w:trPr>
          <w:trHeight w:val="176"/>
        </w:trPr>
        <w:tc>
          <w:tcPr>
            <w:tcW w:w="1080" w:type="dxa"/>
          </w:tcPr>
          <w:p w:rsidR="008A3107" w:rsidRPr="003D216B" w:rsidRDefault="00261955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 w:rsidRPr="003D216B">
              <w:rPr>
                <w:sz w:val="28"/>
                <w:szCs w:val="28"/>
              </w:rPr>
              <w:t>4</w:t>
            </w:r>
          </w:p>
        </w:tc>
        <w:tc>
          <w:tcPr>
            <w:tcW w:w="8928" w:type="dxa"/>
          </w:tcPr>
          <w:p w:rsidR="008A3107" w:rsidRPr="003D216B" w:rsidRDefault="00261955" w:rsidP="003D216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D216B">
              <w:rPr>
                <w:sz w:val="28"/>
                <w:szCs w:val="28"/>
              </w:rPr>
              <w:t>Федеральный закон от 10.07.2002 N 86-ФЗ (ред. от 25.11.2009)</w:t>
            </w:r>
            <w:r w:rsidR="00737C11">
              <w:rPr>
                <w:sz w:val="28"/>
                <w:szCs w:val="28"/>
              </w:rPr>
              <w:t xml:space="preserve"> </w:t>
            </w:r>
            <w:r w:rsidRPr="003D216B">
              <w:rPr>
                <w:sz w:val="28"/>
                <w:szCs w:val="28"/>
              </w:rPr>
              <w:t>"О Центральном банке Российской Федерации (Банке России)" (принят ГД ФС РФ 27.06.2002)</w:t>
            </w:r>
          </w:p>
        </w:tc>
      </w:tr>
      <w:tr w:rsidR="008A3107" w:rsidRPr="003D216B">
        <w:trPr>
          <w:trHeight w:val="176"/>
        </w:trPr>
        <w:tc>
          <w:tcPr>
            <w:tcW w:w="1080" w:type="dxa"/>
          </w:tcPr>
          <w:p w:rsidR="008A3107" w:rsidRPr="003D216B" w:rsidRDefault="00261955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 w:rsidRPr="003D216B">
              <w:rPr>
                <w:sz w:val="28"/>
                <w:szCs w:val="28"/>
              </w:rPr>
              <w:t>5</w:t>
            </w:r>
          </w:p>
        </w:tc>
        <w:tc>
          <w:tcPr>
            <w:tcW w:w="8928" w:type="dxa"/>
          </w:tcPr>
          <w:p w:rsidR="008A3107" w:rsidRPr="003D216B" w:rsidRDefault="003D216B" w:rsidP="009571E2">
            <w:pPr>
              <w:pStyle w:val="a6"/>
            </w:pPr>
            <w:r w:rsidRPr="003D216B">
              <w:t>Агапова Т.А., Серегина С.Ф. Макроэкономика: Учебник/Под общей ред. д.э.н., проф. А.В. Сидоровича; МГУ им. М.В. Ломоносова. – 6-е изд., стереотип.-М.: Издательство «Дело и Сервис», 2004.</w:t>
            </w:r>
            <w:r w:rsidR="00B71FBF">
              <w:t xml:space="preserve"> – 448 с.</w:t>
            </w:r>
          </w:p>
        </w:tc>
      </w:tr>
      <w:tr w:rsidR="00DF06D9" w:rsidRPr="003D216B">
        <w:trPr>
          <w:trHeight w:val="176"/>
        </w:trPr>
        <w:tc>
          <w:tcPr>
            <w:tcW w:w="1080" w:type="dxa"/>
          </w:tcPr>
          <w:p w:rsidR="00DF06D9" w:rsidRDefault="00DF06D9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928" w:type="dxa"/>
          </w:tcPr>
          <w:p w:rsidR="00DF06D9" w:rsidRDefault="00DF06D9" w:rsidP="00DF06D9">
            <w:pPr>
              <w:spacing w:line="360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Банки и банковские операции: Учебник для вузов / Под ред. проф. Е.Ф.</w:t>
            </w:r>
          </w:p>
          <w:p w:rsidR="00DF06D9" w:rsidRPr="00DF06D9" w:rsidRDefault="00DF06D9" w:rsidP="00DF06D9">
            <w:pPr>
              <w:spacing w:line="360" w:lineRule="auto"/>
              <w:ind w:left="360" w:hanging="360"/>
              <w:jc w:val="both"/>
            </w:pPr>
            <w:r>
              <w:rPr>
                <w:sz w:val="28"/>
                <w:szCs w:val="28"/>
              </w:rPr>
              <w:t>Жукова. – М.: Банки и биржи, ЮНИТИ, 2007.  – 387с.</w:t>
            </w:r>
          </w:p>
        </w:tc>
      </w:tr>
      <w:tr w:rsidR="00430970" w:rsidRPr="003D216B">
        <w:trPr>
          <w:trHeight w:val="176"/>
        </w:trPr>
        <w:tc>
          <w:tcPr>
            <w:tcW w:w="1080" w:type="dxa"/>
          </w:tcPr>
          <w:p w:rsidR="00430970" w:rsidRPr="003D216B" w:rsidRDefault="007E0FCB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928" w:type="dxa"/>
          </w:tcPr>
          <w:p w:rsidR="00430970" w:rsidRPr="00B71FBF" w:rsidRDefault="00737C11" w:rsidP="00737C11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8"/>
                <w:szCs w:val="28"/>
              </w:rPr>
            </w:pPr>
            <w:r w:rsidRPr="00737C11">
              <w:rPr>
                <w:bCs/>
                <w:sz w:val="28"/>
                <w:szCs w:val="28"/>
              </w:rPr>
              <w:t>Бункина М.К., Семенов А.М., Семенов В.А.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37C11">
              <w:rPr>
                <w:rFonts w:eastAsia="TimesNewRomanPSMT"/>
                <w:sz w:val="28"/>
                <w:szCs w:val="28"/>
              </w:rPr>
              <w:t>Макроэкономика: Учебник. – 3-е изд., перераб. и доп. – М.: Издательство «Дело и Сервис», 2000.</w:t>
            </w:r>
            <w:r w:rsidR="00B71FBF">
              <w:rPr>
                <w:rFonts w:eastAsia="TimesNewRomanPSMT"/>
              </w:rPr>
              <w:t xml:space="preserve"> </w:t>
            </w:r>
            <w:r w:rsidR="00B71FBF">
              <w:rPr>
                <w:rFonts w:eastAsia="TimesNewRomanPSMT"/>
                <w:sz w:val="28"/>
                <w:szCs w:val="28"/>
              </w:rPr>
              <w:t>– 512 с.</w:t>
            </w:r>
          </w:p>
        </w:tc>
      </w:tr>
      <w:tr w:rsidR="00DF06D9" w:rsidRPr="003D216B">
        <w:trPr>
          <w:trHeight w:val="176"/>
        </w:trPr>
        <w:tc>
          <w:tcPr>
            <w:tcW w:w="1080" w:type="dxa"/>
          </w:tcPr>
          <w:p w:rsidR="00DF06D9" w:rsidRDefault="007E0FCB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928" w:type="dxa"/>
          </w:tcPr>
          <w:p w:rsidR="00DF06D9" w:rsidRDefault="007E0FCB" w:rsidP="009571E2">
            <w:pPr>
              <w:pStyle w:val="a6"/>
              <w:rPr>
                <w:color w:val="000000"/>
              </w:rPr>
            </w:pPr>
            <w:r>
              <w:t>Вахрин П.И. Финансы: учебник для вузов. – 3-е изд. Перераб. и доп. – М.: «Дашков и К», 2007. – 532с.</w:t>
            </w:r>
          </w:p>
        </w:tc>
      </w:tr>
      <w:tr w:rsidR="00430970" w:rsidRPr="003D216B">
        <w:trPr>
          <w:trHeight w:val="176"/>
        </w:trPr>
        <w:tc>
          <w:tcPr>
            <w:tcW w:w="1080" w:type="dxa"/>
          </w:tcPr>
          <w:p w:rsidR="00430970" w:rsidRPr="003D216B" w:rsidRDefault="007E0FCB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928" w:type="dxa"/>
          </w:tcPr>
          <w:p w:rsidR="00430970" w:rsidRPr="00B71FBF" w:rsidRDefault="00737C11" w:rsidP="009571E2">
            <w:pPr>
              <w:pStyle w:val="a6"/>
            </w:pPr>
            <w:r>
              <w:t>Галаева Е</w:t>
            </w:r>
            <w:r>
              <w:rPr>
                <w:rFonts w:ascii="FEHABG+TimesNewRoman" w:hAnsi="FEHABG+TimesNewRoman" w:cs="FEHABG+TimesNewRoman"/>
              </w:rPr>
              <w:t>.</w:t>
            </w:r>
            <w:r>
              <w:t>В</w:t>
            </w:r>
            <w:r>
              <w:rPr>
                <w:rFonts w:ascii="FEHABG+TimesNewRoman" w:hAnsi="FEHABG+TimesNewRoman" w:cs="FEHABG+TimesNewRoman"/>
              </w:rPr>
              <w:t xml:space="preserve">., </w:t>
            </w:r>
            <w:r>
              <w:t>Корсакова А</w:t>
            </w:r>
            <w:r>
              <w:rPr>
                <w:rFonts w:ascii="FEHABG+TimesNewRoman" w:hAnsi="FEHABG+TimesNewRoman" w:cs="FEHABG+TimesNewRoman"/>
              </w:rPr>
              <w:t>.</w:t>
            </w:r>
            <w:r>
              <w:t>А</w:t>
            </w:r>
            <w:r>
              <w:rPr>
                <w:rFonts w:ascii="FEHABG+TimesNewRoman" w:hAnsi="FEHABG+TimesNewRoman" w:cs="FEHABG+TimesNewRoman"/>
              </w:rPr>
              <w:t xml:space="preserve">., </w:t>
            </w:r>
            <w:r>
              <w:t>Марыганова Е</w:t>
            </w:r>
            <w:r>
              <w:rPr>
                <w:rFonts w:ascii="FEHABG+TimesNewRoman" w:hAnsi="FEHABG+TimesNewRoman" w:cs="FEHABG+TimesNewRoman"/>
              </w:rPr>
              <w:t>.</w:t>
            </w:r>
            <w:r>
              <w:t>А</w:t>
            </w:r>
            <w:r>
              <w:rPr>
                <w:rFonts w:ascii="FEHABG+TimesNewRoman" w:hAnsi="FEHABG+TimesNewRoman" w:cs="FEHABG+TimesNewRoman"/>
              </w:rPr>
              <w:t xml:space="preserve">., </w:t>
            </w:r>
            <w:r>
              <w:t>Назарова Е</w:t>
            </w:r>
            <w:r>
              <w:rPr>
                <w:rFonts w:ascii="FEHABG+TimesNewRoman" w:hAnsi="FEHABG+TimesNewRoman" w:cs="FEHABG+TimesNewRoman"/>
              </w:rPr>
              <w:t>.</w:t>
            </w:r>
            <w:r>
              <w:t>В</w:t>
            </w:r>
            <w:r>
              <w:rPr>
                <w:rFonts w:ascii="FEHABG+TimesNewRoman" w:hAnsi="FEHABG+TimesNewRoman" w:cs="FEHABG+TimesNewRoman"/>
              </w:rPr>
              <w:t xml:space="preserve">., </w:t>
            </w:r>
            <w:r>
              <w:t>Юрьева Т</w:t>
            </w:r>
            <w:r>
              <w:rPr>
                <w:rFonts w:ascii="FEHABG+TimesNewRoman" w:hAnsi="FEHABG+TimesNewRoman" w:cs="FEHABG+TimesNewRoman"/>
              </w:rPr>
              <w:t>.</w:t>
            </w:r>
            <w:r>
              <w:t>В</w:t>
            </w:r>
            <w:r>
              <w:rPr>
                <w:rFonts w:ascii="FEHABG+TimesNewRoman" w:hAnsi="FEHABG+TimesNewRoman" w:cs="FEHABG+TimesNewRoman"/>
              </w:rPr>
              <w:t xml:space="preserve">. </w:t>
            </w:r>
            <w:r>
              <w:t>Макроэкономика</w:t>
            </w:r>
            <w:r>
              <w:rPr>
                <w:rFonts w:ascii="FEHABG+TimesNewRoman" w:hAnsi="FEHABG+TimesNewRoman" w:cs="FEHABG+TimesNewRoman"/>
              </w:rPr>
              <w:t xml:space="preserve">. </w:t>
            </w:r>
            <w:r>
              <w:t>Учебное пособие</w:t>
            </w:r>
            <w:r>
              <w:rPr>
                <w:rFonts w:ascii="FEHABG+TimesNewRoman" w:hAnsi="FEHABG+TimesNewRoman" w:cs="FEHABG+TimesNewRoman"/>
              </w:rPr>
              <w:t xml:space="preserve">. / </w:t>
            </w:r>
            <w:r>
              <w:t>Московский международный институт эконометрики</w:t>
            </w:r>
            <w:r>
              <w:rPr>
                <w:rFonts w:ascii="FEHABG+TimesNewRoman" w:hAnsi="FEHABG+TimesNewRoman" w:cs="FEHABG+TimesNewRoman"/>
              </w:rPr>
              <w:t xml:space="preserve">, </w:t>
            </w:r>
            <w:r>
              <w:t>информатики</w:t>
            </w:r>
            <w:r>
              <w:rPr>
                <w:rFonts w:ascii="FEHABG+TimesNewRoman" w:hAnsi="FEHABG+TimesNewRoman" w:cs="FEHABG+TimesNewRoman"/>
              </w:rPr>
              <w:t xml:space="preserve">, </w:t>
            </w:r>
            <w:r>
              <w:t>финансов и права</w:t>
            </w:r>
            <w:r>
              <w:rPr>
                <w:rFonts w:ascii="FEHABG+TimesNewRoman" w:hAnsi="FEHABG+TimesNewRoman" w:cs="FEHABG+TimesNewRoman"/>
              </w:rPr>
              <w:t xml:space="preserve">, - </w:t>
            </w:r>
            <w:r>
              <w:t>М</w:t>
            </w:r>
            <w:r>
              <w:rPr>
                <w:rFonts w:ascii="FEHABG+TimesNewRoman" w:hAnsi="FEHABG+TimesNewRoman" w:cs="FEHABG+TimesNewRoman"/>
              </w:rPr>
              <w:t>., 2003.</w:t>
            </w:r>
            <w:r w:rsidR="00B71FBF">
              <w:rPr>
                <w:rFonts w:cs="FEHABG+TimesNewRoman"/>
              </w:rPr>
              <w:t xml:space="preserve"> – 267 с.</w:t>
            </w:r>
          </w:p>
        </w:tc>
      </w:tr>
      <w:tr w:rsidR="007E0FCB" w:rsidRPr="003D216B">
        <w:trPr>
          <w:trHeight w:val="176"/>
        </w:trPr>
        <w:tc>
          <w:tcPr>
            <w:tcW w:w="1080" w:type="dxa"/>
          </w:tcPr>
          <w:p w:rsidR="007E0FCB" w:rsidRDefault="007E0FCB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928" w:type="dxa"/>
          </w:tcPr>
          <w:p w:rsidR="007E0FCB" w:rsidRPr="006C0501" w:rsidRDefault="007E0FCB" w:rsidP="007E0FCB">
            <w:pPr>
              <w:spacing w:line="360" w:lineRule="auto"/>
              <w:jc w:val="both"/>
              <w:rPr>
                <w:rFonts w:eastAsia="Times-Bold"/>
                <w:bCs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Деньги. Кредит. Банки: Учебник для вузов / Е.Ф. Жуков, </w:t>
            </w:r>
            <w:r>
              <w:rPr>
                <w:sz w:val="28"/>
                <w:szCs w:val="28"/>
              </w:rPr>
              <w:t>Н.М. Зеленкова, Л.Т. Литвиненко / Под ред. проф. Е.Ф. Жукова. — 3-е изд., перераб. и доп. — М.: ЮНИТИ-ДАНА, 2007. - 703 с.</w:t>
            </w:r>
          </w:p>
        </w:tc>
      </w:tr>
      <w:tr w:rsidR="00430970" w:rsidRPr="003D216B">
        <w:trPr>
          <w:trHeight w:val="176"/>
        </w:trPr>
        <w:tc>
          <w:tcPr>
            <w:tcW w:w="1080" w:type="dxa"/>
          </w:tcPr>
          <w:p w:rsidR="00430970" w:rsidRPr="003D216B" w:rsidRDefault="007E0FCB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928" w:type="dxa"/>
          </w:tcPr>
          <w:p w:rsidR="00430970" w:rsidRPr="006C0501" w:rsidRDefault="006C0501" w:rsidP="006C0501">
            <w:pPr>
              <w:rPr>
                <w:rFonts w:eastAsia="Times-Bold"/>
                <w:bCs/>
                <w:sz w:val="28"/>
                <w:szCs w:val="28"/>
              </w:rPr>
            </w:pPr>
            <w:r w:rsidRPr="006C0501">
              <w:rPr>
                <w:rFonts w:eastAsia="Times-Bold"/>
                <w:bCs/>
                <w:sz w:val="28"/>
                <w:szCs w:val="28"/>
              </w:rPr>
              <w:t xml:space="preserve">Ивашковский С. Н. </w:t>
            </w:r>
            <w:r w:rsidRPr="006C0501">
              <w:rPr>
                <w:rFonts w:eastAsia="Times-Roman"/>
                <w:sz w:val="28"/>
                <w:szCs w:val="28"/>
              </w:rPr>
              <w:t>Макроэкономика: Учебник</w:t>
            </w:r>
            <w:r w:rsidRPr="00B71FBF">
              <w:rPr>
                <w:rFonts w:eastAsia="Times-Roman"/>
                <w:sz w:val="28"/>
                <w:szCs w:val="28"/>
              </w:rPr>
              <w:t>.</w:t>
            </w:r>
            <w:r w:rsidR="00B71FBF" w:rsidRPr="00B71FBF">
              <w:rPr>
                <w:rFonts w:eastAsia="Times-Roman"/>
                <w:sz w:val="28"/>
                <w:szCs w:val="28"/>
              </w:rPr>
              <w:t xml:space="preserve"> 2-е изд., испр., доп. — М.: Дело, </w:t>
            </w:r>
            <w:r w:rsidRPr="00B71FBF">
              <w:rPr>
                <w:rFonts w:eastAsia="Times-Roman"/>
                <w:sz w:val="28"/>
                <w:szCs w:val="28"/>
              </w:rPr>
              <w:t>2002.</w:t>
            </w:r>
            <w:r w:rsidR="00B71FBF" w:rsidRPr="00B71FBF">
              <w:rPr>
                <w:rFonts w:eastAsia="Times-Roman"/>
                <w:sz w:val="28"/>
                <w:szCs w:val="28"/>
              </w:rPr>
              <w:t xml:space="preserve"> – 472 с.</w:t>
            </w:r>
          </w:p>
        </w:tc>
      </w:tr>
      <w:tr w:rsidR="005F4D45" w:rsidRPr="003D216B">
        <w:trPr>
          <w:trHeight w:val="176"/>
        </w:trPr>
        <w:tc>
          <w:tcPr>
            <w:tcW w:w="1080" w:type="dxa"/>
          </w:tcPr>
          <w:p w:rsidR="005F4D45" w:rsidRDefault="005F4D45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928" w:type="dxa"/>
          </w:tcPr>
          <w:p w:rsidR="005F4D45" w:rsidRPr="005F4D45" w:rsidRDefault="005F4D45" w:rsidP="008749AA">
            <w:pPr>
              <w:spacing w:line="360" w:lineRule="auto"/>
              <w:rPr>
                <w:sz w:val="28"/>
                <w:szCs w:val="28"/>
              </w:rPr>
            </w:pPr>
            <w:r w:rsidRPr="005F4D45">
              <w:rPr>
                <w:sz w:val="28"/>
                <w:szCs w:val="28"/>
              </w:rPr>
              <w:t xml:space="preserve">Иохин В.Я. Экономическая </w:t>
            </w:r>
            <w:r>
              <w:rPr>
                <w:sz w:val="28"/>
                <w:szCs w:val="28"/>
              </w:rPr>
              <w:t>теория. – М.: Юристъ, 2002</w:t>
            </w:r>
            <w:r w:rsidRPr="005F4D45">
              <w:rPr>
                <w:sz w:val="28"/>
                <w:szCs w:val="28"/>
              </w:rPr>
              <w:t>.</w:t>
            </w:r>
          </w:p>
        </w:tc>
      </w:tr>
      <w:tr w:rsidR="008749AA" w:rsidRPr="003D216B">
        <w:trPr>
          <w:trHeight w:val="176"/>
        </w:trPr>
        <w:tc>
          <w:tcPr>
            <w:tcW w:w="1080" w:type="dxa"/>
          </w:tcPr>
          <w:p w:rsidR="008749AA" w:rsidRDefault="008749AA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4D45">
              <w:rPr>
                <w:sz w:val="28"/>
                <w:szCs w:val="28"/>
              </w:rPr>
              <w:t>3</w:t>
            </w:r>
          </w:p>
        </w:tc>
        <w:tc>
          <w:tcPr>
            <w:tcW w:w="8928" w:type="dxa"/>
          </w:tcPr>
          <w:p w:rsidR="008749AA" w:rsidRPr="008749AA" w:rsidRDefault="008749AA" w:rsidP="008749AA">
            <w:pPr>
              <w:spacing w:line="360" w:lineRule="auto"/>
              <w:rPr>
                <w:sz w:val="28"/>
                <w:szCs w:val="28"/>
              </w:rPr>
            </w:pPr>
            <w:r w:rsidRPr="008749AA">
              <w:rPr>
                <w:sz w:val="28"/>
                <w:szCs w:val="28"/>
              </w:rPr>
              <w:t>Макконел К.Р., Брю С.Л. Экономикс: в 2 т. – М</w:t>
            </w:r>
            <w:r>
              <w:rPr>
                <w:sz w:val="28"/>
                <w:szCs w:val="28"/>
              </w:rPr>
              <w:t xml:space="preserve">.: ИНФРА, 2003. Т 1. </w:t>
            </w:r>
          </w:p>
        </w:tc>
      </w:tr>
      <w:tr w:rsidR="007E0FCB" w:rsidRPr="003D216B">
        <w:trPr>
          <w:trHeight w:val="176"/>
        </w:trPr>
        <w:tc>
          <w:tcPr>
            <w:tcW w:w="1080" w:type="dxa"/>
          </w:tcPr>
          <w:p w:rsidR="007E0FCB" w:rsidRDefault="008749AA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4D45">
              <w:rPr>
                <w:sz w:val="28"/>
                <w:szCs w:val="28"/>
              </w:rPr>
              <w:t>4</w:t>
            </w:r>
          </w:p>
        </w:tc>
        <w:tc>
          <w:tcPr>
            <w:tcW w:w="8928" w:type="dxa"/>
          </w:tcPr>
          <w:p w:rsidR="007E0FCB" w:rsidRPr="006C0501" w:rsidRDefault="007E0FCB" w:rsidP="006C0501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теория денег и кредита: Учеб. для вузов/Е.Ф.Жуков, Н.М.Зеленкова, Т.И. Капаева и др.; Под ред.Е.Ф.Жукова.-2-е изд., перераб. и доп.-М.:ЮНИТИ,2007.-359с.</w:t>
            </w:r>
          </w:p>
        </w:tc>
      </w:tr>
      <w:tr w:rsidR="00430970" w:rsidRPr="003D216B">
        <w:trPr>
          <w:trHeight w:val="176"/>
        </w:trPr>
        <w:tc>
          <w:tcPr>
            <w:tcW w:w="1080" w:type="dxa"/>
          </w:tcPr>
          <w:p w:rsidR="00430970" w:rsidRPr="003D216B" w:rsidRDefault="007E0FCB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4D45">
              <w:rPr>
                <w:sz w:val="28"/>
                <w:szCs w:val="28"/>
              </w:rPr>
              <w:t>5</w:t>
            </w:r>
          </w:p>
        </w:tc>
        <w:tc>
          <w:tcPr>
            <w:tcW w:w="8928" w:type="dxa"/>
          </w:tcPr>
          <w:p w:rsidR="00430970" w:rsidRPr="006C0501" w:rsidRDefault="006C0501" w:rsidP="006C0501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C0501">
              <w:rPr>
                <w:bCs/>
                <w:sz w:val="28"/>
                <w:szCs w:val="28"/>
              </w:rPr>
              <w:t xml:space="preserve">Тарасевич Л.С., Гребенников П.И., Леусский А.И. </w:t>
            </w:r>
            <w:r w:rsidRPr="006C0501">
              <w:rPr>
                <w:sz w:val="28"/>
                <w:szCs w:val="28"/>
              </w:rPr>
              <w:t>Макроэкономика: Учебник. — 6_е изд., испр. и доп. — М.: Высшее образование, 2006.</w:t>
            </w:r>
            <w:r w:rsidR="00B71FBF">
              <w:rPr>
                <w:sz w:val="28"/>
                <w:szCs w:val="28"/>
              </w:rPr>
              <w:t xml:space="preserve"> – 654 с.</w:t>
            </w:r>
          </w:p>
        </w:tc>
      </w:tr>
      <w:tr w:rsidR="007E0FCB" w:rsidRPr="003D216B">
        <w:trPr>
          <w:trHeight w:val="176"/>
        </w:trPr>
        <w:tc>
          <w:tcPr>
            <w:tcW w:w="1080" w:type="dxa"/>
          </w:tcPr>
          <w:p w:rsidR="007E0FCB" w:rsidRDefault="008749AA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4D45">
              <w:rPr>
                <w:sz w:val="28"/>
                <w:szCs w:val="28"/>
              </w:rPr>
              <w:t>6</w:t>
            </w:r>
          </w:p>
        </w:tc>
        <w:tc>
          <w:tcPr>
            <w:tcW w:w="8928" w:type="dxa"/>
          </w:tcPr>
          <w:p w:rsidR="007E0FCB" w:rsidRPr="006C0501" w:rsidRDefault="007E0FCB" w:rsidP="006C0501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Романовский М.В. Финансы: Учебник для вузов. – М.: Издательство «Перспектива»; Издательство «Юрайт», 2007.</w:t>
            </w:r>
          </w:p>
        </w:tc>
      </w:tr>
      <w:tr w:rsidR="007E0FCB" w:rsidRPr="003D216B">
        <w:trPr>
          <w:trHeight w:val="176"/>
        </w:trPr>
        <w:tc>
          <w:tcPr>
            <w:tcW w:w="1080" w:type="dxa"/>
          </w:tcPr>
          <w:p w:rsidR="007E0FCB" w:rsidRDefault="008749AA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4D45">
              <w:rPr>
                <w:sz w:val="28"/>
                <w:szCs w:val="28"/>
              </w:rPr>
              <w:t>7</w:t>
            </w:r>
          </w:p>
        </w:tc>
        <w:tc>
          <w:tcPr>
            <w:tcW w:w="8928" w:type="dxa"/>
          </w:tcPr>
          <w:p w:rsidR="007E0FCB" w:rsidRDefault="007E0FCB" w:rsidP="006C05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Финансы, денежное обращение и кредит: Учеб./Под ред. М.В.Романовского, О.В.Врублевской.-М.:Юрайт-М,2006.-544с.</w:t>
            </w:r>
          </w:p>
        </w:tc>
      </w:tr>
      <w:tr w:rsidR="00F12D2B" w:rsidRPr="003D216B">
        <w:trPr>
          <w:trHeight w:val="176"/>
        </w:trPr>
        <w:tc>
          <w:tcPr>
            <w:tcW w:w="1080" w:type="dxa"/>
          </w:tcPr>
          <w:p w:rsidR="00F12D2B" w:rsidRDefault="008749AA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4D45">
              <w:rPr>
                <w:sz w:val="28"/>
                <w:szCs w:val="28"/>
              </w:rPr>
              <w:t>8</w:t>
            </w:r>
          </w:p>
        </w:tc>
        <w:tc>
          <w:tcPr>
            <w:tcW w:w="8928" w:type="dxa"/>
          </w:tcPr>
          <w:p w:rsidR="00F12D2B" w:rsidRPr="00F12D2B" w:rsidRDefault="00F12D2B" w:rsidP="006C050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2D2B">
              <w:rPr>
                <w:rFonts w:eastAsia="Times-Italic"/>
                <w:iCs/>
                <w:sz w:val="28"/>
                <w:szCs w:val="28"/>
              </w:rPr>
              <w:t xml:space="preserve">Шопенгауэр Л. </w:t>
            </w:r>
            <w:r w:rsidRPr="00F12D2B">
              <w:rPr>
                <w:rFonts w:eastAsia="Times-Roman"/>
                <w:sz w:val="28"/>
                <w:szCs w:val="28"/>
              </w:rPr>
              <w:t>Афоризмы житейской мудрости. М</w:t>
            </w:r>
            <w:r>
              <w:rPr>
                <w:rFonts w:eastAsia="Times-Roman"/>
                <w:sz w:val="28"/>
                <w:szCs w:val="28"/>
              </w:rPr>
              <w:t>,</w:t>
            </w:r>
            <w:r w:rsidRPr="00F12D2B">
              <w:rPr>
                <w:rFonts w:eastAsia="Times-Roman"/>
                <w:sz w:val="28"/>
                <w:szCs w:val="28"/>
              </w:rPr>
              <w:t xml:space="preserve"> 1997. С. 51.</w:t>
            </w:r>
          </w:p>
        </w:tc>
      </w:tr>
      <w:tr w:rsidR="00C81F31" w:rsidRPr="003D216B">
        <w:trPr>
          <w:trHeight w:val="176"/>
        </w:trPr>
        <w:tc>
          <w:tcPr>
            <w:tcW w:w="1080" w:type="dxa"/>
          </w:tcPr>
          <w:p w:rsidR="00C81F31" w:rsidRDefault="00C81F31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928" w:type="dxa"/>
          </w:tcPr>
          <w:p w:rsidR="00C81F31" w:rsidRPr="00C81F31" w:rsidRDefault="00C81F31" w:rsidP="006C0501">
            <w:pPr>
              <w:spacing w:line="360" w:lineRule="auto"/>
              <w:jc w:val="both"/>
              <w:rPr>
                <w:rFonts w:eastAsia="Times-Italic"/>
                <w:iCs/>
                <w:sz w:val="28"/>
                <w:szCs w:val="28"/>
              </w:rPr>
            </w:pPr>
            <w:r w:rsidRPr="00C81F31">
              <w:rPr>
                <w:sz w:val="28"/>
                <w:szCs w:val="28"/>
              </w:rPr>
              <w:t>Экономическая теория / Под общ. ред. д.э.н. А.И. Добрынина, д.э.н., проф. Л.С. Тарасевича. – СПб., 2001.</w:t>
            </w:r>
          </w:p>
        </w:tc>
      </w:tr>
      <w:tr w:rsidR="00430970" w:rsidRPr="003D216B">
        <w:trPr>
          <w:trHeight w:val="176"/>
        </w:trPr>
        <w:tc>
          <w:tcPr>
            <w:tcW w:w="1080" w:type="dxa"/>
          </w:tcPr>
          <w:p w:rsidR="00430970" w:rsidRPr="003D216B" w:rsidRDefault="00C81F31" w:rsidP="008D0AA4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928" w:type="dxa"/>
          </w:tcPr>
          <w:p w:rsidR="006C0501" w:rsidRPr="00D1336D" w:rsidRDefault="006C0501" w:rsidP="00D1336D">
            <w:pPr>
              <w:autoSpaceDE w:val="0"/>
              <w:autoSpaceDN w:val="0"/>
              <w:adjustRightInd w:val="0"/>
              <w:rPr>
                <w:rFonts w:ascii="BookAntiqua-Italic" w:hAnsi="BookAntiqua-Italic" w:cs="BookAntiqua-Italic"/>
                <w:i/>
                <w:iCs/>
                <w:sz w:val="22"/>
                <w:szCs w:val="22"/>
              </w:rPr>
            </w:pPr>
            <w:r w:rsidRPr="006C0501">
              <w:rPr>
                <w:bCs/>
                <w:sz w:val="28"/>
                <w:szCs w:val="28"/>
              </w:rPr>
              <w:t xml:space="preserve">Экономическая теория: МАКРОЭКОНОМИКА: </w:t>
            </w:r>
            <w:r w:rsidRPr="006C0501">
              <w:rPr>
                <w:sz w:val="28"/>
                <w:szCs w:val="28"/>
              </w:rPr>
              <w:t xml:space="preserve">Учебно-методический </w:t>
            </w:r>
            <w:r w:rsidRPr="00D1336D">
              <w:rPr>
                <w:sz w:val="28"/>
                <w:szCs w:val="28"/>
              </w:rPr>
              <w:t>комплекс</w:t>
            </w:r>
            <w:r w:rsidR="00D1336D" w:rsidRPr="00D1336D">
              <w:rPr>
                <w:sz w:val="28"/>
                <w:szCs w:val="28"/>
              </w:rPr>
              <w:t>/Под ред. Т.В.</w:t>
            </w:r>
            <w:r w:rsidR="00D1336D" w:rsidRPr="00D1336D">
              <w:rPr>
                <w:bCs/>
                <w:iCs/>
                <w:sz w:val="28"/>
                <w:szCs w:val="28"/>
              </w:rPr>
              <w:t xml:space="preserve"> Юрьевой, Е.А.</w:t>
            </w:r>
            <w:r w:rsidR="00D1336D" w:rsidRPr="00D1336D">
              <w:rPr>
                <w:iCs/>
                <w:sz w:val="28"/>
                <w:szCs w:val="28"/>
              </w:rPr>
              <w:t xml:space="preserve"> </w:t>
            </w:r>
            <w:r w:rsidR="00D1336D" w:rsidRPr="00D1336D">
              <w:rPr>
                <w:bCs/>
                <w:iCs/>
                <w:sz w:val="28"/>
                <w:szCs w:val="28"/>
              </w:rPr>
              <w:t>М</w:t>
            </w:r>
            <w:r w:rsidR="00D1336D">
              <w:rPr>
                <w:bCs/>
                <w:iCs/>
                <w:sz w:val="28"/>
                <w:szCs w:val="28"/>
              </w:rPr>
              <w:t>арыганов</w:t>
            </w:r>
            <w:r w:rsidR="00D1336D" w:rsidRPr="00D1336D">
              <w:rPr>
                <w:bCs/>
                <w:iCs/>
                <w:sz w:val="28"/>
                <w:szCs w:val="28"/>
              </w:rPr>
              <w:t>ой.</w:t>
            </w:r>
            <w:r w:rsidRPr="00D1336D">
              <w:rPr>
                <w:sz w:val="28"/>
                <w:szCs w:val="28"/>
              </w:rPr>
              <w:t>– М.: 2008.</w:t>
            </w:r>
            <w:r w:rsidR="00B71FBF" w:rsidRPr="00D1336D">
              <w:rPr>
                <w:sz w:val="28"/>
                <w:szCs w:val="28"/>
              </w:rPr>
              <w:t xml:space="preserve"> – 286 с.</w:t>
            </w:r>
          </w:p>
        </w:tc>
      </w:tr>
    </w:tbl>
    <w:p w:rsidR="001611FC" w:rsidRDefault="001611FC" w:rsidP="007F66E2">
      <w:pPr>
        <w:pStyle w:val="1"/>
        <w:jc w:val="center"/>
      </w:pPr>
      <w:bookmarkStart w:id="47" w:name="_Toc240961272"/>
      <w:bookmarkStart w:id="48" w:name="_Toc240961300"/>
      <w:bookmarkStart w:id="49" w:name="_Toc240961915"/>
      <w:bookmarkStart w:id="50" w:name="_Toc241032068"/>
      <w:bookmarkStart w:id="51" w:name="_Toc241032169"/>
      <w:bookmarkStart w:id="52" w:name="_Toc241033491"/>
      <w:bookmarkStart w:id="53" w:name="_Toc262068077"/>
      <w:r w:rsidRPr="00C7502A">
        <w:t>Приложени</w:t>
      </w:r>
      <w:bookmarkEnd w:id="47"/>
      <w:bookmarkEnd w:id="48"/>
      <w:bookmarkEnd w:id="49"/>
      <w:bookmarkEnd w:id="50"/>
      <w:bookmarkEnd w:id="51"/>
      <w:bookmarkEnd w:id="52"/>
      <w:r w:rsidR="00A35BC2">
        <w:t>я</w:t>
      </w:r>
      <w:bookmarkEnd w:id="53"/>
    </w:p>
    <w:p w:rsidR="00322E91" w:rsidRPr="00322E91" w:rsidRDefault="00322E91" w:rsidP="00322E91"/>
    <w:tbl>
      <w:tblPr>
        <w:tblStyle w:val="a3"/>
        <w:tblW w:w="9837" w:type="dxa"/>
        <w:tblLook w:val="01E0" w:firstRow="1" w:lastRow="1" w:firstColumn="1" w:lastColumn="1" w:noHBand="0" w:noVBand="0"/>
      </w:tblPr>
      <w:tblGrid>
        <w:gridCol w:w="5041"/>
        <w:gridCol w:w="4796"/>
      </w:tblGrid>
      <w:tr w:rsidR="001611FC">
        <w:trPr>
          <w:trHeight w:val="1254"/>
        </w:trPr>
        <w:tc>
          <w:tcPr>
            <w:tcW w:w="5041" w:type="dxa"/>
          </w:tcPr>
          <w:p w:rsidR="001611FC" w:rsidRPr="00357732" w:rsidRDefault="00322E91" w:rsidP="009571E2">
            <w:pPr>
              <w:pStyle w:val="a6"/>
            </w:pPr>
            <w:r>
              <w:t>А</w:t>
            </w:r>
          </w:p>
        </w:tc>
        <w:tc>
          <w:tcPr>
            <w:tcW w:w="4796" w:type="dxa"/>
          </w:tcPr>
          <w:p w:rsidR="008A3107" w:rsidRPr="00881360" w:rsidRDefault="002A4BC0" w:rsidP="009571E2">
            <w:pPr>
              <w:pStyle w:val="a6"/>
            </w:pPr>
            <w:r>
              <w:object w:dxaOrig="1542" w:dyaOrig="998">
                <v:shape id="_x0000_i1027" type="#_x0000_t75" style="width:77.25pt;height:50.25pt" o:ole="">
                  <v:imagedata r:id="rId9" o:title=""/>
                </v:shape>
                <o:OLEObject Type="Embed" ProgID="Package" ShapeID="_x0000_i1027" DrawAspect="Icon" ObjectID="_1459716750" r:id="rId10"/>
              </w:object>
            </w:r>
          </w:p>
        </w:tc>
      </w:tr>
      <w:tr w:rsidR="00322E91">
        <w:trPr>
          <w:trHeight w:val="1254"/>
        </w:trPr>
        <w:tc>
          <w:tcPr>
            <w:tcW w:w="5041" w:type="dxa"/>
          </w:tcPr>
          <w:p w:rsidR="00322E91" w:rsidRDefault="007C3680" w:rsidP="009571E2">
            <w:pPr>
              <w:pStyle w:val="a6"/>
            </w:pPr>
            <w:r>
              <w:t>Б</w:t>
            </w:r>
          </w:p>
        </w:tc>
        <w:tc>
          <w:tcPr>
            <w:tcW w:w="4796" w:type="dxa"/>
          </w:tcPr>
          <w:p w:rsidR="00322E91" w:rsidRDefault="007C3680" w:rsidP="009571E2">
            <w:pPr>
              <w:pStyle w:val="a6"/>
            </w:pPr>
            <w:r>
              <w:object w:dxaOrig="1542" w:dyaOrig="998">
                <v:shape id="_x0000_i1028" type="#_x0000_t75" style="width:77.25pt;height:50.25pt" o:ole="">
                  <v:imagedata r:id="rId11" o:title=""/>
                </v:shape>
                <o:OLEObject Type="Embed" ProgID="Package" ShapeID="_x0000_i1028" DrawAspect="Icon" ObjectID="_1459716751" r:id="rId12"/>
              </w:object>
            </w:r>
          </w:p>
        </w:tc>
      </w:tr>
      <w:tr w:rsidR="00322E91">
        <w:trPr>
          <w:trHeight w:val="1254"/>
        </w:trPr>
        <w:tc>
          <w:tcPr>
            <w:tcW w:w="5041" w:type="dxa"/>
          </w:tcPr>
          <w:p w:rsidR="00322E91" w:rsidRDefault="007C3680" w:rsidP="009571E2">
            <w:pPr>
              <w:pStyle w:val="a6"/>
            </w:pPr>
            <w:r>
              <w:t>В</w:t>
            </w:r>
          </w:p>
        </w:tc>
        <w:tc>
          <w:tcPr>
            <w:tcW w:w="4796" w:type="dxa"/>
          </w:tcPr>
          <w:p w:rsidR="00322E91" w:rsidRDefault="007C3680" w:rsidP="009571E2">
            <w:pPr>
              <w:pStyle w:val="a6"/>
            </w:pPr>
            <w:r>
              <w:object w:dxaOrig="1542" w:dyaOrig="998">
                <v:shape id="_x0000_i1029" type="#_x0000_t75" style="width:77.25pt;height:50.25pt" o:ole="">
                  <v:imagedata r:id="rId13" o:title=""/>
                </v:shape>
                <o:OLEObject Type="Embed" ProgID="Package" ShapeID="_x0000_i1029" DrawAspect="Icon" ObjectID="_1459716752" r:id="rId14"/>
              </w:object>
            </w:r>
          </w:p>
        </w:tc>
      </w:tr>
      <w:tr w:rsidR="009D3098">
        <w:trPr>
          <w:trHeight w:val="1254"/>
        </w:trPr>
        <w:tc>
          <w:tcPr>
            <w:tcW w:w="5041" w:type="dxa"/>
          </w:tcPr>
          <w:p w:rsidR="009D3098" w:rsidRDefault="009D3098" w:rsidP="009571E2">
            <w:pPr>
              <w:pStyle w:val="a6"/>
            </w:pPr>
            <w:r>
              <w:t>Г</w:t>
            </w:r>
          </w:p>
        </w:tc>
        <w:tc>
          <w:tcPr>
            <w:tcW w:w="4796" w:type="dxa"/>
          </w:tcPr>
          <w:p w:rsidR="009D3098" w:rsidRDefault="009D3098" w:rsidP="009571E2">
            <w:pPr>
              <w:pStyle w:val="a6"/>
            </w:pPr>
            <w:r>
              <w:object w:dxaOrig="1542" w:dyaOrig="998">
                <v:shape id="_x0000_i1030" type="#_x0000_t75" style="width:77.25pt;height:50.25pt" o:ole="">
                  <v:imagedata r:id="rId15" o:title=""/>
                </v:shape>
                <o:OLEObject Type="Embed" ProgID="Package" ShapeID="_x0000_i1030" DrawAspect="Icon" ObjectID="_1459716753" r:id="rId16"/>
              </w:object>
            </w:r>
          </w:p>
        </w:tc>
      </w:tr>
      <w:tr w:rsidR="00DA72B0">
        <w:trPr>
          <w:trHeight w:val="1254"/>
        </w:trPr>
        <w:tc>
          <w:tcPr>
            <w:tcW w:w="5041" w:type="dxa"/>
          </w:tcPr>
          <w:p w:rsidR="00DA72B0" w:rsidRDefault="00DA72B0" w:rsidP="009571E2">
            <w:pPr>
              <w:pStyle w:val="a6"/>
            </w:pPr>
            <w:r>
              <w:t>Д</w:t>
            </w:r>
          </w:p>
        </w:tc>
        <w:tc>
          <w:tcPr>
            <w:tcW w:w="4796" w:type="dxa"/>
          </w:tcPr>
          <w:p w:rsidR="00DA72B0" w:rsidRDefault="00DA72B0" w:rsidP="009571E2">
            <w:pPr>
              <w:pStyle w:val="a6"/>
            </w:pPr>
            <w:r>
              <w:object w:dxaOrig="1542" w:dyaOrig="998">
                <v:shape id="_x0000_i1031" type="#_x0000_t75" style="width:77.25pt;height:50.25pt" o:ole="">
                  <v:imagedata r:id="rId17" o:title=""/>
                </v:shape>
                <o:OLEObject Type="Embed" ProgID="Package" ShapeID="_x0000_i1031" DrawAspect="Icon" ObjectID="_1459716754" r:id="rId18"/>
              </w:object>
            </w:r>
          </w:p>
        </w:tc>
      </w:tr>
    </w:tbl>
    <w:p w:rsidR="001611FC" w:rsidRPr="00981757" w:rsidRDefault="001611FC" w:rsidP="009571E2">
      <w:pPr>
        <w:pStyle w:val="a6"/>
      </w:pPr>
      <w:bookmarkStart w:id="54" w:name="_GoBack"/>
      <w:bookmarkEnd w:id="54"/>
    </w:p>
    <w:sectPr w:rsidR="001611FC" w:rsidRPr="00981757" w:rsidSect="004814C7">
      <w:footerReference w:type="even" r:id="rId19"/>
      <w:footerReference w:type="default" r:id="rId2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F0A" w:rsidRDefault="00916F0A">
      <w:r>
        <w:separator/>
      </w:r>
    </w:p>
  </w:endnote>
  <w:endnote w:type="continuationSeparator" w:id="0">
    <w:p w:rsidR="00916F0A" w:rsidRDefault="0091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TT">
    <w:charset w:val="02"/>
    <w:family w:val="auto"/>
    <w:pitch w:val="variable"/>
    <w:sig w:usb0="00000000" w:usb1="10000000" w:usb2="00000000" w:usb3="00000000" w:csb0="8000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FEHABG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ookAntiqua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Antiqua-Bold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Antiqua-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FE" w:rsidRDefault="006010FE" w:rsidP="00F72EBC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010FE" w:rsidRDefault="006010FE" w:rsidP="003B54D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FE" w:rsidRDefault="006010FE" w:rsidP="00F72EBC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91118">
      <w:rPr>
        <w:rStyle w:val="ab"/>
        <w:noProof/>
      </w:rPr>
      <w:t>2</w:t>
    </w:r>
    <w:r>
      <w:rPr>
        <w:rStyle w:val="ab"/>
      </w:rPr>
      <w:fldChar w:fldCharType="end"/>
    </w:r>
  </w:p>
  <w:p w:rsidR="006010FE" w:rsidRDefault="006010FE" w:rsidP="003B54D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F0A" w:rsidRDefault="00916F0A">
      <w:r>
        <w:separator/>
      </w:r>
    </w:p>
  </w:footnote>
  <w:footnote w:type="continuationSeparator" w:id="0">
    <w:p w:rsidR="00916F0A" w:rsidRDefault="00916F0A">
      <w:r>
        <w:continuationSeparator/>
      </w:r>
    </w:p>
  </w:footnote>
  <w:footnote w:id="1">
    <w:p w:rsidR="006010FE" w:rsidRDefault="006010FE">
      <w:pPr>
        <w:pStyle w:val="a8"/>
      </w:pPr>
      <w:r>
        <w:rPr>
          <w:rStyle w:val="a9"/>
        </w:rPr>
        <w:footnoteRef/>
      </w:r>
      <w:r>
        <w:t xml:space="preserve"> </w:t>
      </w:r>
      <w:r w:rsidRPr="00F12D2B">
        <w:rPr>
          <w:rFonts w:eastAsia="Times-Italic"/>
          <w:iCs/>
        </w:rPr>
        <w:t xml:space="preserve">Шопенгауэр Л. </w:t>
      </w:r>
      <w:r w:rsidRPr="00F12D2B">
        <w:rPr>
          <w:rFonts w:eastAsia="Times-Roman"/>
        </w:rPr>
        <w:t>Афоризмы житейской мудрости. М, 1997. С. 51.</w:t>
      </w:r>
    </w:p>
  </w:footnote>
  <w:footnote w:id="2">
    <w:p w:rsidR="006010FE" w:rsidRDefault="006010FE">
      <w:pPr>
        <w:pStyle w:val="a8"/>
      </w:pPr>
      <w:r>
        <w:rPr>
          <w:rStyle w:val="a9"/>
        </w:rPr>
        <w:footnoteRef/>
      </w:r>
      <w:r>
        <w:t xml:space="preserve"> </w:t>
      </w:r>
      <w:r w:rsidRPr="005F4D45">
        <w:t>Иохин В.Я. Экономическая теория. – М.: Юристъ, 2002. с 80.</w:t>
      </w:r>
    </w:p>
  </w:footnote>
  <w:footnote w:id="3">
    <w:p w:rsidR="006010FE" w:rsidRPr="006B59A9" w:rsidRDefault="006010FE">
      <w:pPr>
        <w:pStyle w:val="a8"/>
      </w:pPr>
      <w:r>
        <w:rPr>
          <w:rStyle w:val="a9"/>
        </w:rPr>
        <w:footnoteRef/>
      </w:r>
      <w:r>
        <w:t xml:space="preserve"> </w:t>
      </w:r>
      <w:r w:rsidRPr="006B59A9">
        <w:rPr>
          <w:rFonts w:eastAsia="Times-Bold"/>
          <w:bCs/>
        </w:rPr>
        <w:t xml:space="preserve">Ивашковский С. Н. </w:t>
      </w:r>
      <w:r w:rsidRPr="006B59A9">
        <w:rPr>
          <w:rFonts w:eastAsia="Times-Roman"/>
        </w:rPr>
        <w:t>Макроэкономика: Учебник. 2-е изд., испр., доп. — М.: Дело, 2002.</w:t>
      </w:r>
    </w:p>
  </w:footnote>
  <w:footnote w:id="4">
    <w:p w:rsidR="006010FE" w:rsidRDefault="006010FE">
      <w:pPr>
        <w:pStyle w:val="a8"/>
      </w:pPr>
      <w:r>
        <w:rPr>
          <w:rStyle w:val="a9"/>
        </w:rPr>
        <w:footnoteRef/>
      </w:r>
      <w:r>
        <w:t xml:space="preserve"> </w:t>
      </w:r>
      <w:r w:rsidRPr="00071EBB">
        <w:t>Вахрин П.И. Финансы: учебник для вузов. – 3-е изд. Перераб. и доп. – М.: «Дашков и К», 2007. – 532с.</w:t>
      </w:r>
    </w:p>
  </w:footnote>
  <w:footnote w:id="5">
    <w:p w:rsidR="006010FE" w:rsidRDefault="006010FE">
      <w:pPr>
        <w:pStyle w:val="a8"/>
      </w:pPr>
      <w:r>
        <w:rPr>
          <w:rStyle w:val="a9"/>
        </w:rPr>
        <w:footnoteRef/>
      </w:r>
      <w:r>
        <w:t xml:space="preserve"> </w:t>
      </w:r>
      <w:r w:rsidRPr="00C81F31">
        <w:t>Общая теория денег и кредита: Учеб. для вузов/Е.Ф.Жуков, Н.М.Зеленкова, Т.И. Капаева и др.; Под ред.Е.Ф.Жукова.-2-е изд., перераб. и доп.-М.:ЮНИТИ,2007.</w:t>
      </w:r>
    </w:p>
  </w:footnote>
  <w:footnote w:id="6">
    <w:p w:rsidR="006010FE" w:rsidRPr="00C81F31" w:rsidRDefault="006010FE" w:rsidP="00C259D3">
      <w:pPr>
        <w:spacing w:line="360" w:lineRule="auto"/>
        <w:rPr>
          <w:i/>
          <w:sz w:val="28"/>
          <w:szCs w:val="28"/>
        </w:rPr>
      </w:pPr>
      <w:r>
        <w:rPr>
          <w:rStyle w:val="a9"/>
        </w:rPr>
        <w:footnoteRef/>
      </w:r>
      <w:r>
        <w:t xml:space="preserve"> </w:t>
      </w:r>
      <w:r w:rsidRPr="00C81F31">
        <w:rPr>
          <w:sz w:val="20"/>
          <w:szCs w:val="20"/>
        </w:rPr>
        <w:t>Экономическая теория / Под общ. ред. д.э.н. А.И. Добрынина, д.э.н., проф. Л.С. Тарасевича. – СПб., 2001. – с 126.</w:t>
      </w:r>
    </w:p>
  </w:footnote>
  <w:footnote w:id="7">
    <w:p w:rsidR="006010FE" w:rsidRDefault="006010FE" w:rsidP="00C259D3">
      <w:pPr>
        <w:pStyle w:val="a8"/>
        <w:spacing w:line="360" w:lineRule="auto"/>
      </w:pPr>
      <w:r>
        <w:rPr>
          <w:rStyle w:val="a9"/>
        </w:rPr>
        <w:footnoteRef/>
      </w:r>
      <w:r>
        <w:t xml:space="preserve"> </w:t>
      </w:r>
      <w:r w:rsidRPr="00D1336D">
        <w:rPr>
          <w:bCs/>
        </w:rPr>
        <w:t xml:space="preserve">Экономическая теория: МАКРОЭКОНОМИКА: </w:t>
      </w:r>
      <w:r w:rsidRPr="00D1336D">
        <w:t>Учебно-методический комплекс/Под ред. Т.В.</w:t>
      </w:r>
      <w:r w:rsidRPr="00D1336D">
        <w:rPr>
          <w:bCs/>
          <w:iCs/>
        </w:rPr>
        <w:t xml:space="preserve"> Юрьевой, Е.А.</w:t>
      </w:r>
      <w:r w:rsidRPr="00D1336D">
        <w:rPr>
          <w:iCs/>
        </w:rPr>
        <w:t xml:space="preserve"> </w:t>
      </w:r>
      <w:r w:rsidRPr="00D1336D">
        <w:rPr>
          <w:bCs/>
          <w:iCs/>
        </w:rPr>
        <w:t>Марыгановой.</w:t>
      </w:r>
      <w:r w:rsidRPr="00D1336D">
        <w:t>– М.: 2008. – 286 с.</w:t>
      </w:r>
    </w:p>
  </w:footnote>
  <w:footnote w:id="8">
    <w:p w:rsidR="009D3098" w:rsidRPr="009D3098" w:rsidRDefault="009D3098">
      <w:pPr>
        <w:pStyle w:val="a8"/>
      </w:pPr>
      <w:r w:rsidRPr="009D3098">
        <w:rPr>
          <w:rStyle w:val="a9"/>
        </w:rPr>
        <w:footnoteRef/>
      </w:r>
      <w:r w:rsidRPr="009D3098">
        <w:t xml:space="preserve"> </w:t>
      </w:r>
      <w:r w:rsidRPr="009D3098">
        <w:rPr>
          <w:bCs/>
        </w:rPr>
        <w:t xml:space="preserve">Бункина М.К., Семенов А.М., Семенов В.А. </w:t>
      </w:r>
      <w:r w:rsidRPr="009D3098">
        <w:rPr>
          <w:rFonts w:eastAsia="TimesNewRomanPSMT"/>
        </w:rPr>
        <w:t>Макроэкономика: Учебник. – 3-е изд., перераб. и доп. – М.: Издательство «Дело и Сервис», 2000.</w:t>
      </w:r>
    </w:p>
  </w:footnote>
  <w:footnote w:id="9">
    <w:p w:rsidR="00C259D3" w:rsidRDefault="00C259D3">
      <w:pPr>
        <w:pStyle w:val="a8"/>
      </w:pPr>
      <w:r>
        <w:rPr>
          <w:rStyle w:val="a9"/>
        </w:rPr>
        <w:footnoteRef/>
      </w:r>
      <w:r>
        <w:t xml:space="preserve"> </w:t>
      </w:r>
      <w:r w:rsidRPr="009D3098">
        <w:rPr>
          <w:bCs/>
        </w:rPr>
        <w:t xml:space="preserve">Бункина М.К., Семенов А.М., Семенов В.А. </w:t>
      </w:r>
      <w:r w:rsidRPr="009D3098">
        <w:rPr>
          <w:rFonts w:eastAsia="TimesNewRomanPSMT"/>
        </w:rPr>
        <w:t>Макроэкономика: Учебник. – 3-е изд., перераб. и доп. – М.: Издательство «Дело и Сервис», 2000.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F7579"/>
    <w:multiLevelType w:val="hybridMultilevel"/>
    <w:tmpl w:val="D55A6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80296"/>
    <w:multiLevelType w:val="hybridMultilevel"/>
    <w:tmpl w:val="BA780DA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3AF0BAE"/>
    <w:multiLevelType w:val="hybridMultilevel"/>
    <w:tmpl w:val="9A3A4B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336"/>
        </w:tabs>
        <w:ind w:left="-3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"/>
        </w:tabs>
        <w:ind w:left="3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04"/>
        </w:tabs>
        <w:ind w:left="11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24"/>
        </w:tabs>
        <w:ind w:left="18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44"/>
        </w:tabs>
        <w:ind w:left="25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64"/>
        </w:tabs>
        <w:ind w:left="32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84"/>
        </w:tabs>
        <w:ind w:left="39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180"/>
      </w:pPr>
    </w:lvl>
  </w:abstractNum>
  <w:abstractNum w:abstractNumId="3">
    <w:nsid w:val="37305AEC"/>
    <w:multiLevelType w:val="hybridMultilevel"/>
    <w:tmpl w:val="910C14F8"/>
    <w:lvl w:ilvl="0" w:tplc="E07ED410">
      <w:start w:val="1"/>
      <w:numFmt w:val="decimal"/>
      <w:lvlText w:val="%1)"/>
      <w:lvlJc w:val="left"/>
      <w:pPr>
        <w:tabs>
          <w:tab w:val="num" w:pos="340"/>
        </w:tabs>
        <w:ind w:left="34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9A51F1"/>
    <w:multiLevelType w:val="singleLevel"/>
    <w:tmpl w:val="9F38AB7C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8"/>
        <w:szCs w:val="28"/>
        <w:u w:val="none"/>
        <w:effect w:val="none"/>
      </w:rPr>
    </w:lvl>
  </w:abstractNum>
  <w:abstractNum w:abstractNumId="5">
    <w:nsid w:val="4E624880"/>
    <w:multiLevelType w:val="hybridMultilevel"/>
    <w:tmpl w:val="19867D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336"/>
        </w:tabs>
        <w:ind w:left="-3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"/>
        </w:tabs>
        <w:ind w:left="3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04"/>
        </w:tabs>
        <w:ind w:left="11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24"/>
        </w:tabs>
        <w:ind w:left="18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44"/>
        </w:tabs>
        <w:ind w:left="25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64"/>
        </w:tabs>
        <w:ind w:left="32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84"/>
        </w:tabs>
        <w:ind w:left="39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180"/>
      </w:pPr>
    </w:lvl>
  </w:abstractNum>
  <w:abstractNum w:abstractNumId="6">
    <w:nsid w:val="5A2761E5"/>
    <w:multiLevelType w:val="hybridMultilevel"/>
    <w:tmpl w:val="EEA82936"/>
    <w:lvl w:ilvl="0" w:tplc="9418E104">
      <w:start w:val="1"/>
      <w:numFmt w:val="decimal"/>
      <w:lvlText w:val="%1)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D775F8F"/>
    <w:multiLevelType w:val="hybridMultilevel"/>
    <w:tmpl w:val="9AB6BC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336"/>
        </w:tabs>
        <w:ind w:left="-3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"/>
        </w:tabs>
        <w:ind w:left="3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04"/>
        </w:tabs>
        <w:ind w:left="11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24"/>
        </w:tabs>
        <w:ind w:left="18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44"/>
        </w:tabs>
        <w:ind w:left="25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64"/>
        </w:tabs>
        <w:ind w:left="32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84"/>
        </w:tabs>
        <w:ind w:left="39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180"/>
      </w:pPr>
    </w:lvl>
  </w:abstractNum>
  <w:abstractNum w:abstractNumId="8">
    <w:nsid w:val="5FBD1647"/>
    <w:multiLevelType w:val="hybridMultilevel"/>
    <w:tmpl w:val="255CBF66"/>
    <w:lvl w:ilvl="0" w:tplc="1342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03634B9"/>
    <w:multiLevelType w:val="hybridMultilevel"/>
    <w:tmpl w:val="C2FCE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751E8C"/>
    <w:multiLevelType w:val="hybridMultilevel"/>
    <w:tmpl w:val="9BDA7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981EFF"/>
    <w:multiLevelType w:val="hybridMultilevel"/>
    <w:tmpl w:val="131EAB6A"/>
    <w:lvl w:ilvl="0" w:tplc="B798E7A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1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  <w:num w:numId="1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675"/>
    <w:rsid w:val="000048A0"/>
    <w:rsid w:val="00007EAF"/>
    <w:rsid w:val="00026F7F"/>
    <w:rsid w:val="0002701D"/>
    <w:rsid w:val="00034200"/>
    <w:rsid w:val="00040BAD"/>
    <w:rsid w:val="00042BA4"/>
    <w:rsid w:val="0004670B"/>
    <w:rsid w:val="00047D89"/>
    <w:rsid w:val="00055E9E"/>
    <w:rsid w:val="00062204"/>
    <w:rsid w:val="00071EBB"/>
    <w:rsid w:val="00082949"/>
    <w:rsid w:val="00083C59"/>
    <w:rsid w:val="00084898"/>
    <w:rsid w:val="00091981"/>
    <w:rsid w:val="000963A0"/>
    <w:rsid w:val="000A44F8"/>
    <w:rsid w:val="000B1293"/>
    <w:rsid w:val="000B7726"/>
    <w:rsid w:val="000D2888"/>
    <w:rsid w:val="000E230D"/>
    <w:rsid w:val="000E3EAC"/>
    <w:rsid w:val="000E61BD"/>
    <w:rsid w:val="000F29CD"/>
    <w:rsid w:val="00103B5F"/>
    <w:rsid w:val="00104E2C"/>
    <w:rsid w:val="001075F1"/>
    <w:rsid w:val="0012565F"/>
    <w:rsid w:val="00130541"/>
    <w:rsid w:val="00142744"/>
    <w:rsid w:val="00143A52"/>
    <w:rsid w:val="00145D07"/>
    <w:rsid w:val="00150F7C"/>
    <w:rsid w:val="0015538F"/>
    <w:rsid w:val="001611FC"/>
    <w:rsid w:val="0016141F"/>
    <w:rsid w:val="00161AF2"/>
    <w:rsid w:val="00164994"/>
    <w:rsid w:val="00173507"/>
    <w:rsid w:val="00191BF0"/>
    <w:rsid w:val="00195C8E"/>
    <w:rsid w:val="0019629A"/>
    <w:rsid w:val="001A02B0"/>
    <w:rsid w:val="001A0844"/>
    <w:rsid w:val="001A0892"/>
    <w:rsid w:val="001A4C72"/>
    <w:rsid w:val="001B36F2"/>
    <w:rsid w:val="001B3DBD"/>
    <w:rsid w:val="001D53B7"/>
    <w:rsid w:val="001E5162"/>
    <w:rsid w:val="001F4805"/>
    <w:rsid w:val="00205E37"/>
    <w:rsid w:val="002369EF"/>
    <w:rsid w:val="00242F31"/>
    <w:rsid w:val="00244765"/>
    <w:rsid w:val="00244DD2"/>
    <w:rsid w:val="00250988"/>
    <w:rsid w:val="00260DA8"/>
    <w:rsid w:val="00261955"/>
    <w:rsid w:val="00272C52"/>
    <w:rsid w:val="00273611"/>
    <w:rsid w:val="00273DD1"/>
    <w:rsid w:val="00276286"/>
    <w:rsid w:val="0027729D"/>
    <w:rsid w:val="002809A6"/>
    <w:rsid w:val="002815D9"/>
    <w:rsid w:val="00287A32"/>
    <w:rsid w:val="002A4BC0"/>
    <w:rsid w:val="002B257A"/>
    <w:rsid w:val="002B37DC"/>
    <w:rsid w:val="002B4A55"/>
    <w:rsid w:val="002D0AC2"/>
    <w:rsid w:val="002D3490"/>
    <w:rsid w:val="002D4157"/>
    <w:rsid w:val="002E0061"/>
    <w:rsid w:val="002E1E2D"/>
    <w:rsid w:val="002E2929"/>
    <w:rsid w:val="002E4AE2"/>
    <w:rsid w:val="002F3B15"/>
    <w:rsid w:val="002F4278"/>
    <w:rsid w:val="002F5C61"/>
    <w:rsid w:val="00304F7B"/>
    <w:rsid w:val="00305DE3"/>
    <w:rsid w:val="00307FCD"/>
    <w:rsid w:val="00314FF8"/>
    <w:rsid w:val="0032083C"/>
    <w:rsid w:val="003210FA"/>
    <w:rsid w:val="00321CEC"/>
    <w:rsid w:val="00322094"/>
    <w:rsid w:val="00322E91"/>
    <w:rsid w:val="00326E75"/>
    <w:rsid w:val="00330665"/>
    <w:rsid w:val="00337F3B"/>
    <w:rsid w:val="00341675"/>
    <w:rsid w:val="00354C9B"/>
    <w:rsid w:val="00357732"/>
    <w:rsid w:val="00357FA4"/>
    <w:rsid w:val="003842E2"/>
    <w:rsid w:val="00390BCF"/>
    <w:rsid w:val="003928BB"/>
    <w:rsid w:val="003B54D8"/>
    <w:rsid w:val="003B6E7E"/>
    <w:rsid w:val="003C5C5E"/>
    <w:rsid w:val="003C7176"/>
    <w:rsid w:val="003D216B"/>
    <w:rsid w:val="003D3012"/>
    <w:rsid w:val="003E3700"/>
    <w:rsid w:val="003E72FF"/>
    <w:rsid w:val="003F2D6A"/>
    <w:rsid w:val="00404D12"/>
    <w:rsid w:val="004101DB"/>
    <w:rsid w:val="004211E5"/>
    <w:rsid w:val="00425938"/>
    <w:rsid w:val="0042740B"/>
    <w:rsid w:val="00430970"/>
    <w:rsid w:val="00437FDE"/>
    <w:rsid w:val="0044772E"/>
    <w:rsid w:val="00457390"/>
    <w:rsid w:val="00462DB3"/>
    <w:rsid w:val="004814C7"/>
    <w:rsid w:val="004923F2"/>
    <w:rsid w:val="004B5F3B"/>
    <w:rsid w:val="004D61AC"/>
    <w:rsid w:val="004E2612"/>
    <w:rsid w:val="004E5357"/>
    <w:rsid w:val="004F5C27"/>
    <w:rsid w:val="005012EF"/>
    <w:rsid w:val="00501AA2"/>
    <w:rsid w:val="005037BC"/>
    <w:rsid w:val="00505488"/>
    <w:rsid w:val="00514679"/>
    <w:rsid w:val="00520080"/>
    <w:rsid w:val="005218A6"/>
    <w:rsid w:val="005248C9"/>
    <w:rsid w:val="005463EA"/>
    <w:rsid w:val="0055775E"/>
    <w:rsid w:val="005671F7"/>
    <w:rsid w:val="005729F1"/>
    <w:rsid w:val="00587256"/>
    <w:rsid w:val="005A03CB"/>
    <w:rsid w:val="005A7715"/>
    <w:rsid w:val="005B4FF2"/>
    <w:rsid w:val="005C5362"/>
    <w:rsid w:val="005E6471"/>
    <w:rsid w:val="005F1E92"/>
    <w:rsid w:val="005F384B"/>
    <w:rsid w:val="005F4D45"/>
    <w:rsid w:val="006010FE"/>
    <w:rsid w:val="00607443"/>
    <w:rsid w:val="006104CC"/>
    <w:rsid w:val="006113FB"/>
    <w:rsid w:val="00611B31"/>
    <w:rsid w:val="006125C9"/>
    <w:rsid w:val="00612D2B"/>
    <w:rsid w:val="006168D4"/>
    <w:rsid w:val="0062710E"/>
    <w:rsid w:val="00633118"/>
    <w:rsid w:val="00634C2C"/>
    <w:rsid w:val="006417A6"/>
    <w:rsid w:val="00642B48"/>
    <w:rsid w:val="00645F80"/>
    <w:rsid w:val="00647F7E"/>
    <w:rsid w:val="00652596"/>
    <w:rsid w:val="00654DC3"/>
    <w:rsid w:val="00655302"/>
    <w:rsid w:val="006576C3"/>
    <w:rsid w:val="00676E02"/>
    <w:rsid w:val="006867DF"/>
    <w:rsid w:val="0069006F"/>
    <w:rsid w:val="00697E19"/>
    <w:rsid w:val="006A5F21"/>
    <w:rsid w:val="006B59A9"/>
    <w:rsid w:val="006C0501"/>
    <w:rsid w:val="006D01D4"/>
    <w:rsid w:val="006D09CF"/>
    <w:rsid w:val="006D0F6A"/>
    <w:rsid w:val="006D1B47"/>
    <w:rsid w:val="006D43CA"/>
    <w:rsid w:val="006E371F"/>
    <w:rsid w:val="006E6EB6"/>
    <w:rsid w:val="006F26C7"/>
    <w:rsid w:val="007013BD"/>
    <w:rsid w:val="007056E2"/>
    <w:rsid w:val="00710E10"/>
    <w:rsid w:val="007128CA"/>
    <w:rsid w:val="007155A8"/>
    <w:rsid w:val="00715C0C"/>
    <w:rsid w:val="00716E10"/>
    <w:rsid w:val="00720342"/>
    <w:rsid w:val="00735BA1"/>
    <w:rsid w:val="007364AB"/>
    <w:rsid w:val="00736CB0"/>
    <w:rsid w:val="00737C11"/>
    <w:rsid w:val="00741DC3"/>
    <w:rsid w:val="00750D47"/>
    <w:rsid w:val="007633EF"/>
    <w:rsid w:val="00765BA4"/>
    <w:rsid w:val="007820CE"/>
    <w:rsid w:val="00793987"/>
    <w:rsid w:val="007B4F21"/>
    <w:rsid w:val="007C348A"/>
    <w:rsid w:val="007C3680"/>
    <w:rsid w:val="007C774C"/>
    <w:rsid w:val="007D0E7E"/>
    <w:rsid w:val="007E0FCB"/>
    <w:rsid w:val="007F0E21"/>
    <w:rsid w:val="007F66E2"/>
    <w:rsid w:val="00816922"/>
    <w:rsid w:val="008303FA"/>
    <w:rsid w:val="008619EB"/>
    <w:rsid w:val="008749AA"/>
    <w:rsid w:val="00881360"/>
    <w:rsid w:val="008859A5"/>
    <w:rsid w:val="00894ED7"/>
    <w:rsid w:val="00894F7D"/>
    <w:rsid w:val="008A3107"/>
    <w:rsid w:val="008A7B1B"/>
    <w:rsid w:val="008B28D5"/>
    <w:rsid w:val="008B619D"/>
    <w:rsid w:val="008D0AA4"/>
    <w:rsid w:val="008D0D70"/>
    <w:rsid w:val="008E3912"/>
    <w:rsid w:val="008F0451"/>
    <w:rsid w:val="008F30E9"/>
    <w:rsid w:val="00900187"/>
    <w:rsid w:val="00904D8F"/>
    <w:rsid w:val="00904E96"/>
    <w:rsid w:val="00904FEB"/>
    <w:rsid w:val="00912B86"/>
    <w:rsid w:val="00916F0A"/>
    <w:rsid w:val="009242C7"/>
    <w:rsid w:val="009255AE"/>
    <w:rsid w:val="00930829"/>
    <w:rsid w:val="00930E23"/>
    <w:rsid w:val="00937CED"/>
    <w:rsid w:val="00950D9B"/>
    <w:rsid w:val="009531F6"/>
    <w:rsid w:val="009571E2"/>
    <w:rsid w:val="00971F67"/>
    <w:rsid w:val="0097700F"/>
    <w:rsid w:val="00981757"/>
    <w:rsid w:val="00987DE3"/>
    <w:rsid w:val="00993321"/>
    <w:rsid w:val="00993433"/>
    <w:rsid w:val="0099658A"/>
    <w:rsid w:val="009A1116"/>
    <w:rsid w:val="009A166E"/>
    <w:rsid w:val="009A7CA5"/>
    <w:rsid w:val="009B73C4"/>
    <w:rsid w:val="009C099C"/>
    <w:rsid w:val="009C4954"/>
    <w:rsid w:val="009D3098"/>
    <w:rsid w:val="009E0D9C"/>
    <w:rsid w:val="009F0D69"/>
    <w:rsid w:val="009F0F30"/>
    <w:rsid w:val="009F5A61"/>
    <w:rsid w:val="00A01128"/>
    <w:rsid w:val="00A04FD9"/>
    <w:rsid w:val="00A05A05"/>
    <w:rsid w:val="00A14FD4"/>
    <w:rsid w:val="00A240C9"/>
    <w:rsid w:val="00A33A9C"/>
    <w:rsid w:val="00A35BC2"/>
    <w:rsid w:val="00A42444"/>
    <w:rsid w:val="00A45C49"/>
    <w:rsid w:val="00A54852"/>
    <w:rsid w:val="00A678D8"/>
    <w:rsid w:val="00A709FD"/>
    <w:rsid w:val="00A727F9"/>
    <w:rsid w:val="00A77750"/>
    <w:rsid w:val="00AA0B3B"/>
    <w:rsid w:val="00AA1242"/>
    <w:rsid w:val="00AA3DE5"/>
    <w:rsid w:val="00AA483C"/>
    <w:rsid w:val="00AC141D"/>
    <w:rsid w:val="00AD43A8"/>
    <w:rsid w:val="00AD4B96"/>
    <w:rsid w:val="00AE2FAD"/>
    <w:rsid w:val="00AE6BA7"/>
    <w:rsid w:val="00B05DFE"/>
    <w:rsid w:val="00B140AD"/>
    <w:rsid w:val="00B21D1C"/>
    <w:rsid w:val="00B224CC"/>
    <w:rsid w:val="00B22EF7"/>
    <w:rsid w:val="00B417D0"/>
    <w:rsid w:val="00B45BDF"/>
    <w:rsid w:val="00B46A25"/>
    <w:rsid w:val="00B5038E"/>
    <w:rsid w:val="00B51F0C"/>
    <w:rsid w:val="00B62CEB"/>
    <w:rsid w:val="00B67426"/>
    <w:rsid w:val="00B71FBF"/>
    <w:rsid w:val="00B73561"/>
    <w:rsid w:val="00BC0D0F"/>
    <w:rsid w:val="00BD3249"/>
    <w:rsid w:val="00BF56F7"/>
    <w:rsid w:val="00C035B2"/>
    <w:rsid w:val="00C2036B"/>
    <w:rsid w:val="00C24722"/>
    <w:rsid w:val="00C259D3"/>
    <w:rsid w:val="00C33F10"/>
    <w:rsid w:val="00C404C0"/>
    <w:rsid w:val="00C4640C"/>
    <w:rsid w:val="00C52ED9"/>
    <w:rsid w:val="00C5426F"/>
    <w:rsid w:val="00C5731D"/>
    <w:rsid w:val="00C7502A"/>
    <w:rsid w:val="00C7683D"/>
    <w:rsid w:val="00C81F31"/>
    <w:rsid w:val="00C901C1"/>
    <w:rsid w:val="00C90AC4"/>
    <w:rsid w:val="00C949F6"/>
    <w:rsid w:val="00CA3060"/>
    <w:rsid w:val="00CB2631"/>
    <w:rsid w:val="00CC186B"/>
    <w:rsid w:val="00CE111C"/>
    <w:rsid w:val="00CF0FB4"/>
    <w:rsid w:val="00CF2BD9"/>
    <w:rsid w:val="00D101D3"/>
    <w:rsid w:val="00D1336D"/>
    <w:rsid w:val="00D201DB"/>
    <w:rsid w:val="00D22237"/>
    <w:rsid w:val="00D40D5A"/>
    <w:rsid w:val="00D50DF5"/>
    <w:rsid w:val="00D740A2"/>
    <w:rsid w:val="00D75E78"/>
    <w:rsid w:val="00D87440"/>
    <w:rsid w:val="00D9780F"/>
    <w:rsid w:val="00DA6780"/>
    <w:rsid w:val="00DA72B0"/>
    <w:rsid w:val="00DB5A88"/>
    <w:rsid w:val="00DB6CA1"/>
    <w:rsid w:val="00DC4A77"/>
    <w:rsid w:val="00DC57DE"/>
    <w:rsid w:val="00DD08FA"/>
    <w:rsid w:val="00DE1543"/>
    <w:rsid w:val="00DE7400"/>
    <w:rsid w:val="00DF06D9"/>
    <w:rsid w:val="00DF3729"/>
    <w:rsid w:val="00E01DBD"/>
    <w:rsid w:val="00E020D2"/>
    <w:rsid w:val="00E15AFB"/>
    <w:rsid w:val="00E16B7F"/>
    <w:rsid w:val="00E25740"/>
    <w:rsid w:val="00E340E0"/>
    <w:rsid w:val="00E41353"/>
    <w:rsid w:val="00E468D1"/>
    <w:rsid w:val="00E57CE3"/>
    <w:rsid w:val="00E712AF"/>
    <w:rsid w:val="00E76C06"/>
    <w:rsid w:val="00E7786B"/>
    <w:rsid w:val="00E91118"/>
    <w:rsid w:val="00EA259A"/>
    <w:rsid w:val="00EA2BF3"/>
    <w:rsid w:val="00EA6A15"/>
    <w:rsid w:val="00EC0895"/>
    <w:rsid w:val="00EC15B5"/>
    <w:rsid w:val="00EC24F0"/>
    <w:rsid w:val="00ED525F"/>
    <w:rsid w:val="00EE1E94"/>
    <w:rsid w:val="00EF650D"/>
    <w:rsid w:val="00EF7B5F"/>
    <w:rsid w:val="00F12C6C"/>
    <w:rsid w:val="00F12D2B"/>
    <w:rsid w:val="00F17521"/>
    <w:rsid w:val="00F35539"/>
    <w:rsid w:val="00F37C52"/>
    <w:rsid w:val="00F40953"/>
    <w:rsid w:val="00F40A20"/>
    <w:rsid w:val="00F412C6"/>
    <w:rsid w:val="00F4220A"/>
    <w:rsid w:val="00F51E07"/>
    <w:rsid w:val="00F538A8"/>
    <w:rsid w:val="00F562F6"/>
    <w:rsid w:val="00F65B0A"/>
    <w:rsid w:val="00F67600"/>
    <w:rsid w:val="00F70EFD"/>
    <w:rsid w:val="00F71A30"/>
    <w:rsid w:val="00F72A2A"/>
    <w:rsid w:val="00F72EBC"/>
    <w:rsid w:val="00F85416"/>
    <w:rsid w:val="00F85DCF"/>
    <w:rsid w:val="00F90074"/>
    <w:rsid w:val="00F91C26"/>
    <w:rsid w:val="00F9280F"/>
    <w:rsid w:val="00F92D68"/>
    <w:rsid w:val="00FC4BB0"/>
    <w:rsid w:val="00FC5E59"/>
    <w:rsid w:val="00FD082A"/>
    <w:rsid w:val="00FE1FEC"/>
    <w:rsid w:val="00FE3A49"/>
    <w:rsid w:val="00FF2A9F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8F901138-E3FE-40D1-ACBC-7FB6074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675"/>
    <w:rPr>
      <w:sz w:val="24"/>
      <w:szCs w:val="24"/>
    </w:rPr>
  </w:style>
  <w:style w:type="paragraph" w:styleId="1">
    <w:name w:val="heading 1"/>
    <w:basedOn w:val="a"/>
    <w:next w:val="a"/>
    <w:qFormat/>
    <w:rsid w:val="00326E75"/>
    <w:pPr>
      <w:keepNext/>
      <w:pageBreakBefore/>
      <w:spacing w:before="240" w:after="60" w:line="360" w:lineRule="auto"/>
      <w:ind w:firstLine="709"/>
      <w:outlineLvl w:val="0"/>
    </w:pPr>
    <w:rPr>
      <w:rFonts w:cs="Arial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qFormat/>
    <w:rsid w:val="005012EF"/>
    <w:pPr>
      <w:keepNext/>
      <w:spacing w:before="240" w:after="60"/>
      <w:ind w:firstLine="709"/>
      <w:outlineLvl w:val="1"/>
    </w:pPr>
    <w:rPr>
      <w:rFonts w:cs="Arial"/>
      <w:b/>
      <w:bCs/>
      <w:i/>
      <w:iCs/>
      <w:sz w:val="32"/>
      <w:szCs w:val="28"/>
    </w:rPr>
  </w:style>
  <w:style w:type="paragraph" w:styleId="3">
    <w:name w:val="heading 3"/>
    <w:basedOn w:val="a"/>
    <w:next w:val="a"/>
    <w:qFormat/>
    <w:rsid w:val="009817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1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81757"/>
    <w:pPr>
      <w:spacing w:before="100" w:beforeAutospacing="1" w:after="100" w:afterAutospacing="1"/>
    </w:pPr>
  </w:style>
  <w:style w:type="paragraph" w:styleId="10">
    <w:name w:val="toc 1"/>
    <w:basedOn w:val="a"/>
    <w:next w:val="a"/>
    <w:autoRedefine/>
    <w:semiHidden/>
    <w:rsid w:val="00A04FD9"/>
    <w:pPr>
      <w:tabs>
        <w:tab w:val="right" w:leader="dot" w:pos="10195"/>
      </w:tabs>
      <w:spacing w:line="360" w:lineRule="auto"/>
    </w:pPr>
    <w:rPr>
      <w:sz w:val="28"/>
    </w:rPr>
  </w:style>
  <w:style w:type="paragraph" w:styleId="21">
    <w:name w:val="toc 2"/>
    <w:basedOn w:val="a"/>
    <w:next w:val="a"/>
    <w:autoRedefine/>
    <w:semiHidden/>
    <w:rsid w:val="00A04FD9"/>
    <w:pPr>
      <w:spacing w:line="360" w:lineRule="auto"/>
      <w:ind w:left="238"/>
    </w:pPr>
    <w:rPr>
      <w:sz w:val="28"/>
    </w:rPr>
  </w:style>
  <w:style w:type="paragraph" w:styleId="30">
    <w:name w:val="toc 3"/>
    <w:basedOn w:val="a"/>
    <w:next w:val="a"/>
    <w:autoRedefine/>
    <w:semiHidden/>
    <w:rsid w:val="00900187"/>
    <w:pPr>
      <w:ind w:left="480"/>
    </w:pPr>
  </w:style>
  <w:style w:type="character" w:styleId="a5">
    <w:name w:val="Hyperlink"/>
    <w:basedOn w:val="a0"/>
    <w:rsid w:val="00900187"/>
    <w:rPr>
      <w:color w:val="0000FF"/>
      <w:u w:val="single"/>
    </w:rPr>
  </w:style>
  <w:style w:type="paragraph" w:styleId="a6">
    <w:name w:val="Body Text"/>
    <w:basedOn w:val="a"/>
    <w:link w:val="a7"/>
    <w:autoRedefine/>
    <w:rsid w:val="009571E2"/>
    <w:pPr>
      <w:spacing w:line="360" w:lineRule="auto"/>
      <w:jc w:val="center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9571E2"/>
    <w:rPr>
      <w:sz w:val="28"/>
      <w:szCs w:val="28"/>
      <w:lang w:val="ru-RU" w:eastAsia="ru-RU" w:bidi="ar-SA"/>
    </w:rPr>
  </w:style>
  <w:style w:type="paragraph" w:styleId="a8">
    <w:name w:val="footnote text"/>
    <w:basedOn w:val="a"/>
    <w:semiHidden/>
    <w:rsid w:val="006E6EB6"/>
    <w:rPr>
      <w:sz w:val="20"/>
      <w:szCs w:val="20"/>
    </w:rPr>
  </w:style>
  <w:style w:type="character" w:styleId="a9">
    <w:name w:val="footnote reference"/>
    <w:basedOn w:val="a0"/>
    <w:semiHidden/>
    <w:rsid w:val="006E6EB6"/>
    <w:rPr>
      <w:vertAlign w:val="superscript"/>
    </w:rPr>
  </w:style>
  <w:style w:type="paragraph" w:styleId="aa">
    <w:name w:val="footer"/>
    <w:basedOn w:val="a"/>
    <w:rsid w:val="003B54D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B54D8"/>
  </w:style>
  <w:style w:type="paragraph" w:styleId="ac">
    <w:name w:val="header"/>
    <w:basedOn w:val="a"/>
    <w:rsid w:val="003B54D8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rsid w:val="0055775E"/>
    <w:pPr>
      <w:spacing w:after="120" w:line="480" w:lineRule="auto"/>
      <w:ind w:left="283"/>
    </w:pPr>
  </w:style>
  <w:style w:type="character" w:customStyle="1" w:styleId="20">
    <w:name w:val="Заголовок 2 Знак"/>
    <w:basedOn w:val="a0"/>
    <w:link w:val="2"/>
    <w:rsid w:val="005012EF"/>
    <w:rPr>
      <w:rFonts w:cs="Arial"/>
      <w:b/>
      <w:bCs/>
      <w:i/>
      <w:iCs/>
      <w:sz w:val="32"/>
      <w:szCs w:val="28"/>
      <w:lang w:val="ru-RU" w:eastAsia="ru-RU" w:bidi="ar-SA"/>
    </w:rPr>
  </w:style>
  <w:style w:type="paragraph" w:styleId="11">
    <w:name w:val="index 1"/>
    <w:basedOn w:val="a"/>
    <w:next w:val="a"/>
    <w:autoRedefine/>
    <w:semiHidden/>
    <w:rsid w:val="00F90074"/>
    <w:pPr>
      <w:spacing w:line="360" w:lineRule="auto"/>
      <w:ind w:left="709" w:hanging="709"/>
    </w:pPr>
    <w:rPr>
      <w:sz w:val="28"/>
    </w:rPr>
  </w:style>
  <w:style w:type="paragraph" w:styleId="23">
    <w:name w:val="List 2"/>
    <w:basedOn w:val="a"/>
    <w:rsid w:val="00647F7E"/>
    <w:pPr>
      <w:widowControl w:val="0"/>
      <w:tabs>
        <w:tab w:val="right" w:pos="567"/>
      </w:tabs>
      <w:autoSpaceDE w:val="0"/>
      <w:autoSpaceDN w:val="0"/>
      <w:adjustRightInd w:val="0"/>
      <w:spacing w:before="96" w:after="96"/>
      <w:ind w:left="560" w:hanging="280"/>
    </w:pPr>
    <w:rPr>
      <w:rFonts w:ascii="PragmaticaCTT" w:hAnsi="PragmaticaCTT" w:cs="PragmaticaCTT"/>
    </w:rPr>
  </w:style>
  <w:style w:type="paragraph" w:styleId="24">
    <w:name w:val="Body Text 2"/>
    <w:basedOn w:val="a"/>
    <w:rsid w:val="00EA6A15"/>
    <w:pPr>
      <w:spacing w:after="120" w:line="480" w:lineRule="auto"/>
    </w:pPr>
  </w:style>
  <w:style w:type="paragraph" w:styleId="31">
    <w:name w:val="Body Text Indent 3"/>
    <w:basedOn w:val="a"/>
    <w:rsid w:val="00520080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e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5481</Words>
  <Characters>31245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 шаблона</vt:lpstr>
    </vt:vector>
  </TitlesOfParts>
  <Company>muh</Company>
  <LinksUpToDate>false</LinksUpToDate>
  <CharactersWithSpaces>36653</CharactersWithSpaces>
  <SharedDoc>false</SharedDoc>
  <HLinks>
    <vt:vector size="54" baseType="variant">
      <vt:variant>
        <vt:i4>1966134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_Toc262068077</vt:lpwstr>
      </vt:variant>
      <vt:variant>
        <vt:i4>1966134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_Toc262068076</vt:lpwstr>
      </vt:variant>
      <vt:variant>
        <vt:i4>1966134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_Toc262068075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_Toc262068074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_Toc262068073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_Toc262068072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_Toc262068071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_Toc262068070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_Toc262068069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 шаблона</dc:title>
  <dc:subject/>
  <dc:creator>ilevina</dc:creator>
  <cp:keywords/>
  <cp:lastModifiedBy>admin</cp:lastModifiedBy>
  <cp:revision>2</cp:revision>
  <cp:lastPrinted>2009-09-17T11:54:00Z</cp:lastPrinted>
  <dcterms:created xsi:type="dcterms:W3CDTF">2014-04-22T21:06:00Z</dcterms:created>
  <dcterms:modified xsi:type="dcterms:W3CDTF">2014-04-22T21:06:00Z</dcterms:modified>
</cp:coreProperties>
</file>