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6F" w:rsidRDefault="004D6B6F">
      <w:pPr>
        <w:pStyle w:val="2"/>
        <w:jc w:val="both"/>
      </w:pPr>
    </w:p>
    <w:p w:rsidR="00E33749" w:rsidRDefault="00E33749">
      <w:pPr>
        <w:pStyle w:val="2"/>
        <w:jc w:val="both"/>
      </w:pPr>
      <w:r>
        <w:t>"Бородино" М.Ю. Лермонтова (Сочинение-раздумье)</w:t>
      </w:r>
    </w:p>
    <w:p w:rsidR="00E33749" w:rsidRDefault="00E337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E33749" w:rsidRPr="004D6B6F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...Недаром помнит вся Россия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день Бородина!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М.Лермонтов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"Бородино" знает весь мир. Это название небольшой деревни, находящейся недалеко от Москвы, на старой Смоленской дороге, стало символом побед. И в этом немалая заслуга русских писателей, в числе которых и Михаил Юрьевич Лермонтов.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сначала хочется вспомнить другое его стихотворение. Именно в нем поэт смог передать страдания русского воина, умирающего на поле брани: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Наедине с тобою, брат,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довелось побыть.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мало, говорят,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остается жить.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Поедешь скоро ты домой.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ж... Да что!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судьбой.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по правде, очень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Никто не озабочен.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Служили в те годы не так, как нынче, — десятилетиями. Фактически солдат всю свою зрелость тратил на армию, теряя связи с родными. Понятия "рекрутчина", "судьба рекрута" были в России синонимами каторги.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Конечно, за годы службы неграмотный мужик превращался в настоящего воина, умелого, по-своему образованного, бывалого. Но оторванность от исконных корней всегда болезненна. Именно это и сумел передать поэт в небольшом стихотворении: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и мать мою едва ль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Застанешь ты в живых.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Признаться, право, было б жаль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опечалить их.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кто из них и жив,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что я писать ленив...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бился храбро за царя.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плохи наши лекаря,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полк в поход послали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чтоб меня не ждали...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"Бородино", при всем пафосе, нарочитой маршевой ритмике и плакатной восторженности, мелькают бриллианты таких же скорбных в своей обыденности строк: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...Рука бойцов колоть устала,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ядрам пролетать мешала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Гора кровавых тел...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...Смешались, в кучу кони, люди,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залпы тысячи орудий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Слились в протяжный вой...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...Полковник наш рожден был хватом: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царю, отец солдатам...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жаль его: сражен булатом,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спит в земле сырой...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Думается, что творческий человек не способен восхвалять войну. Даже — освободительную. В любом сражении поэт увидит вой озверевших людей и смертоносных орудий, хлад вскопанной земли, безразличие трупов и скорбь умирающих. </w:t>
      </w:r>
    </w:p>
    <w:p w:rsidR="00E33749" w:rsidRDefault="00E337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Лермонтов воевал на Кавказе, воочию видел смерть. Для него война не могла стать чем-то привлекательным. Конечно, он, как и все русские, восхищался победой над Наполеоном, но патриотизм поэта был омрачен знанием того, что любая воинская победа — пиррова. В ней больше печали, чем гимнов. В ней кровь и боль задекорированы знаменами и маршами.</w:t>
      </w:r>
      <w:bookmarkStart w:id="0" w:name="_GoBack"/>
      <w:bookmarkEnd w:id="0"/>
    </w:p>
    <w:sectPr w:rsidR="00E3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B6F"/>
    <w:rsid w:val="004D6B6F"/>
    <w:rsid w:val="00A044AE"/>
    <w:rsid w:val="00BB42D3"/>
    <w:rsid w:val="00E3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FC63B-A8D2-49DA-BDEA-DE00B695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"Бородино" М.Ю. Лермонтова (Сочинение-раздумье) - CoolReferat.com</vt:lpstr>
    </vt:vector>
  </TitlesOfParts>
  <Company>*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"Бородино" М.Ю. Лермонтова (Сочинение-раздумье) - CoolReferat.com</dc:title>
  <dc:subject/>
  <dc:creator>Admin</dc:creator>
  <cp:keywords/>
  <dc:description/>
  <cp:lastModifiedBy>Irina</cp:lastModifiedBy>
  <cp:revision>2</cp:revision>
  <dcterms:created xsi:type="dcterms:W3CDTF">2014-08-16T03:13:00Z</dcterms:created>
  <dcterms:modified xsi:type="dcterms:W3CDTF">2014-08-16T03:13:00Z</dcterms:modified>
</cp:coreProperties>
</file>