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5B9" w:rsidRDefault="002335B9" w:rsidP="002335B9">
      <w:pPr>
        <w:pStyle w:val="a5"/>
        <w:ind w:firstLine="0"/>
        <w:jc w:val="center"/>
      </w:pPr>
      <w:r>
        <w:t>Федеральное государственное автономное образовательное учреждение</w:t>
      </w:r>
      <w:r>
        <w:br/>
        <w:t>высшего профессионального образования</w:t>
      </w:r>
    </w:p>
    <w:p w:rsidR="002335B9" w:rsidRDefault="002335B9" w:rsidP="002335B9">
      <w:pPr>
        <w:pStyle w:val="a5"/>
        <w:ind w:firstLine="0"/>
        <w:jc w:val="center"/>
      </w:pPr>
      <w:r>
        <w:t>«СИБИРСКИЙ ФЕДЕРАЛЬНЫЙ УНИВЕРСИТЕТ»</w:t>
      </w:r>
    </w:p>
    <w:p w:rsidR="002335B9" w:rsidRDefault="002335B9" w:rsidP="002335B9">
      <w:pPr>
        <w:pStyle w:val="a5"/>
        <w:rPr>
          <w:sz w:val="16"/>
          <w:szCs w:val="16"/>
        </w:rPr>
      </w:pPr>
    </w:p>
    <w:p w:rsidR="002335B9" w:rsidRDefault="002335B9" w:rsidP="002335B9">
      <w:pPr>
        <w:jc w:val="center"/>
        <w:rPr>
          <w:rFonts w:ascii="Times New Roman" w:hAnsi="Times New Roman" w:cs="Times New Roman"/>
          <w:sz w:val="20"/>
          <w:szCs w:val="20"/>
        </w:rPr>
      </w:pPr>
      <w:r>
        <w:rPr>
          <w:rFonts w:ascii="Times New Roman" w:hAnsi="Times New Roman" w:cs="Times New Roman"/>
          <w:sz w:val="28"/>
          <w:szCs w:val="28"/>
        </w:rPr>
        <w:t>Политехнический институт</w:t>
      </w:r>
    </w:p>
    <w:p w:rsidR="002335B9" w:rsidRDefault="002335B9" w:rsidP="002335B9">
      <w:pPr>
        <w:jc w:val="center"/>
        <w:rPr>
          <w:rFonts w:ascii="Times New Roman" w:hAnsi="Times New Roman" w:cs="Times New Roman"/>
          <w:sz w:val="28"/>
          <w:szCs w:val="28"/>
        </w:rPr>
      </w:pPr>
      <w:r>
        <w:rPr>
          <w:rFonts w:ascii="Times New Roman" w:hAnsi="Times New Roman" w:cs="Times New Roman"/>
          <w:sz w:val="28"/>
          <w:szCs w:val="28"/>
        </w:rPr>
        <w:t>Кафедра Транспорта</w:t>
      </w:r>
    </w:p>
    <w:p w:rsidR="002335B9" w:rsidRDefault="002335B9" w:rsidP="002335B9">
      <w:pPr>
        <w:jc w:val="center"/>
        <w:rPr>
          <w:rFonts w:ascii="Times New Roman" w:hAnsi="Times New Roman" w:cs="Times New Roman"/>
          <w:b/>
          <w:sz w:val="32"/>
          <w:szCs w:val="32"/>
        </w:rPr>
      </w:pPr>
    </w:p>
    <w:p w:rsidR="002335B9" w:rsidRDefault="002335B9" w:rsidP="002335B9">
      <w:pPr>
        <w:jc w:val="center"/>
        <w:rPr>
          <w:rFonts w:ascii="Times New Roman" w:hAnsi="Times New Roman" w:cs="Times New Roman"/>
          <w:b/>
          <w:sz w:val="32"/>
          <w:szCs w:val="32"/>
        </w:rPr>
      </w:pPr>
    </w:p>
    <w:p w:rsidR="002335B9" w:rsidRDefault="002335B9" w:rsidP="002335B9">
      <w:pPr>
        <w:jc w:val="center"/>
        <w:rPr>
          <w:rFonts w:ascii="Times New Roman" w:hAnsi="Times New Roman" w:cs="Times New Roman"/>
          <w:b/>
          <w:sz w:val="32"/>
          <w:szCs w:val="32"/>
        </w:rPr>
      </w:pPr>
    </w:p>
    <w:p w:rsidR="002335B9" w:rsidRDefault="002335B9" w:rsidP="002335B9">
      <w:pPr>
        <w:jc w:val="center"/>
        <w:rPr>
          <w:rFonts w:ascii="Times New Roman" w:hAnsi="Times New Roman" w:cs="Times New Roman"/>
          <w:b/>
          <w:sz w:val="32"/>
          <w:szCs w:val="32"/>
        </w:rPr>
      </w:pPr>
    </w:p>
    <w:p w:rsidR="002335B9" w:rsidRDefault="002335B9" w:rsidP="002335B9">
      <w:pPr>
        <w:jc w:val="center"/>
        <w:rPr>
          <w:rFonts w:ascii="Times New Roman" w:hAnsi="Times New Roman" w:cs="Times New Roman"/>
          <w:b/>
          <w:sz w:val="32"/>
          <w:szCs w:val="32"/>
        </w:rPr>
      </w:pPr>
      <w:r>
        <w:rPr>
          <w:rFonts w:ascii="Times New Roman" w:hAnsi="Times New Roman" w:cs="Times New Roman"/>
          <w:b/>
          <w:sz w:val="32"/>
          <w:szCs w:val="32"/>
        </w:rPr>
        <w:t>Доклад</w:t>
      </w:r>
    </w:p>
    <w:p w:rsidR="002335B9" w:rsidRPr="00850A34" w:rsidRDefault="00850A34" w:rsidP="00850A34">
      <w:pPr>
        <w:jc w:val="center"/>
        <w:rPr>
          <w:rFonts w:ascii="Times New Roman" w:hAnsi="Times New Roman" w:cs="Times New Roman"/>
          <w:b/>
          <w:sz w:val="32"/>
          <w:szCs w:val="32"/>
        </w:rPr>
      </w:pPr>
      <w:r w:rsidRPr="00850A34">
        <w:rPr>
          <w:rFonts w:ascii="Times New Roman" w:hAnsi="Times New Roman" w:cs="Times New Roman"/>
          <w:b/>
          <w:sz w:val="32"/>
          <w:szCs w:val="32"/>
        </w:rPr>
        <w:t>Железнодорожная автоматика и телемеханика</w:t>
      </w:r>
    </w:p>
    <w:p w:rsidR="002335B9" w:rsidRDefault="002335B9" w:rsidP="002335B9">
      <w:pPr>
        <w:jc w:val="center"/>
        <w:rPr>
          <w:rFonts w:ascii="Times New Roman" w:hAnsi="Times New Roman" w:cs="Times New Roman"/>
          <w:bCs/>
          <w:sz w:val="28"/>
          <w:szCs w:val="20"/>
        </w:rPr>
      </w:pPr>
    </w:p>
    <w:p w:rsidR="002335B9" w:rsidRDefault="002335B9" w:rsidP="002335B9">
      <w:pPr>
        <w:jc w:val="center"/>
        <w:rPr>
          <w:rFonts w:ascii="Times New Roman" w:hAnsi="Times New Roman" w:cs="Times New Roman"/>
          <w:bCs/>
          <w:sz w:val="28"/>
        </w:rPr>
      </w:pPr>
    </w:p>
    <w:p w:rsidR="002335B9" w:rsidRDefault="002335B9" w:rsidP="002335B9">
      <w:pPr>
        <w:jc w:val="center"/>
        <w:rPr>
          <w:rFonts w:ascii="Times New Roman" w:hAnsi="Times New Roman" w:cs="Times New Roman"/>
          <w:bCs/>
          <w:sz w:val="28"/>
        </w:rPr>
      </w:pPr>
    </w:p>
    <w:p w:rsidR="002335B9" w:rsidRDefault="002335B9" w:rsidP="002335B9">
      <w:pPr>
        <w:jc w:val="center"/>
        <w:rPr>
          <w:rFonts w:ascii="Times New Roman" w:hAnsi="Times New Roman" w:cs="Times New Roman"/>
          <w:sz w:val="28"/>
          <w:szCs w:val="28"/>
        </w:rPr>
      </w:pPr>
    </w:p>
    <w:p w:rsidR="002335B9" w:rsidRDefault="002335B9" w:rsidP="002335B9">
      <w:pPr>
        <w:jc w:val="center"/>
        <w:rPr>
          <w:rFonts w:ascii="Times New Roman" w:hAnsi="Times New Roman" w:cs="Times New Roman"/>
          <w:sz w:val="28"/>
          <w:szCs w:val="28"/>
        </w:rPr>
      </w:pPr>
    </w:p>
    <w:p w:rsidR="002335B9" w:rsidRDefault="002335B9" w:rsidP="002335B9">
      <w:pPr>
        <w:jc w:val="center"/>
        <w:rPr>
          <w:rFonts w:ascii="Times New Roman" w:hAnsi="Times New Roman" w:cs="Times New Roman"/>
          <w:sz w:val="28"/>
          <w:szCs w:val="28"/>
        </w:rPr>
      </w:pPr>
    </w:p>
    <w:p w:rsidR="002335B9" w:rsidRDefault="002335B9" w:rsidP="002335B9">
      <w:pPr>
        <w:tabs>
          <w:tab w:val="left" w:pos="284"/>
        </w:tabs>
        <w:rPr>
          <w:rFonts w:ascii="Times New Roman" w:hAnsi="Times New Roman" w:cs="Times New Roman"/>
          <w:sz w:val="28"/>
          <w:szCs w:val="20"/>
        </w:rPr>
      </w:pPr>
    </w:p>
    <w:p w:rsidR="002335B9" w:rsidRDefault="002335B9" w:rsidP="002335B9">
      <w:pPr>
        <w:spacing w:after="0" w:line="240" w:lineRule="auto"/>
        <w:ind w:left="827"/>
        <w:rPr>
          <w:rFonts w:ascii="Times New Roman" w:hAnsi="Times New Roman" w:cs="Times New Roman"/>
          <w:sz w:val="28"/>
          <w:szCs w:val="28"/>
        </w:rPr>
      </w:pPr>
      <w:r>
        <w:rPr>
          <w:rFonts w:ascii="Times New Roman" w:hAnsi="Times New Roman" w:cs="Times New Roman"/>
          <w:sz w:val="28"/>
        </w:rPr>
        <w:t>Преподаватель</w:t>
      </w:r>
      <w:r>
        <w:rPr>
          <w:rFonts w:ascii="Times New Roman" w:hAnsi="Times New Roman" w:cs="Times New Roman"/>
          <w:sz w:val="28"/>
          <w:szCs w:val="28"/>
        </w:rPr>
        <w:t xml:space="preserve">                      __________           А.В. Кузнецов</w:t>
      </w:r>
    </w:p>
    <w:p w:rsidR="002335B9" w:rsidRDefault="002335B9" w:rsidP="002335B9">
      <w:pPr>
        <w:spacing w:after="0" w:line="240" w:lineRule="auto"/>
        <w:rPr>
          <w:rFonts w:ascii="Times New Roman" w:hAnsi="Times New Roman" w:cs="Times New Roman"/>
          <w:sz w:val="20"/>
          <w:szCs w:val="20"/>
        </w:rPr>
      </w:pPr>
      <w:r>
        <w:rPr>
          <w:rFonts w:ascii="Times New Roman" w:hAnsi="Times New Roman" w:cs="Times New Roman"/>
          <w:sz w:val="28"/>
          <w:szCs w:val="28"/>
        </w:rPr>
        <w:t xml:space="preserve">                                                             </w:t>
      </w:r>
      <w:r>
        <w:rPr>
          <w:rFonts w:ascii="Times New Roman" w:hAnsi="Times New Roman" w:cs="Times New Roman"/>
        </w:rPr>
        <w:t xml:space="preserve">подпись, дата             </w:t>
      </w:r>
    </w:p>
    <w:p w:rsidR="002335B9" w:rsidRDefault="002335B9" w:rsidP="002335B9">
      <w:pPr>
        <w:rPr>
          <w:rFonts w:ascii="Times New Roman" w:hAnsi="Times New Roman" w:cs="Times New Roman"/>
          <w:sz w:val="28"/>
          <w:szCs w:val="28"/>
        </w:rPr>
      </w:pPr>
    </w:p>
    <w:p w:rsidR="002335B9" w:rsidRDefault="002335B9" w:rsidP="002335B9">
      <w:pPr>
        <w:spacing w:after="0" w:line="240" w:lineRule="auto"/>
        <w:ind w:left="827"/>
        <w:rPr>
          <w:rFonts w:ascii="Times New Roman" w:hAnsi="Times New Roman" w:cs="Times New Roman"/>
          <w:sz w:val="28"/>
          <w:szCs w:val="28"/>
        </w:rPr>
      </w:pPr>
      <w:r>
        <w:rPr>
          <w:rFonts w:ascii="Times New Roman" w:hAnsi="Times New Roman" w:cs="Times New Roman"/>
          <w:sz w:val="28"/>
          <w:szCs w:val="28"/>
        </w:rPr>
        <w:t>Студент  ФТ 06-06                __________           Д.В. Оленичев</w:t>
      </w:r>
    </w:p>
    <w:p w:rsidR="002335B9" w:rsidRDefault="002335B9" w:rsidP="002335B9">
      <w:pPr>
        <w:spacing w:after="0" w:line="240" w:lineRule="auto"/>
        <w:rPr>
          <w:rFonts w:ascii="Times New Roman" w:hAnsi="Times New Roman" w:cs="Times New Roman"/>
          <w:sz w:val="20"/>
          <w:szCs w:val="20"/>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подпись, дата                    </w:t>
      </w:r>
    </w:p>
    <w:p w:rsidR="002335B9" w:rsidRDefault="002335B9" w:rsidP="002335B9">
      <w:pPr>
        <w:pStyle w:val="a4"/>
        <w:ind w:firstLine="0"/>
        <w:jc w:val="center"/>
      </w:pPr>
    </w:p>
    <w:p w:rsidR="002335B9" w:rsidRDefault="002335B9" w:rsidP="002335B9">
      <w:pPr>
        <w:jc w:val="center"/>
        <w:rPr>
          <w:rFonts w:ascii="Times New Roman" w:hAnsi="Times New Roman" w:cs="Times New Roman"/>
          <w:sz w:val="28"/>
          <w:szCs w:val="28"/>
        </w:rPr>
      </w:pPr>
    </w:p>
    <w:p w:rsidR="002335B9" w:rsidRDefault="002335B9" w:rsidP="002335B9">
      <w:pPr>
        <w:jc w:val="center"/>
        <w:rPr>
          <w:rFonts w:ascii="Times New Roman" w:hAnsi="Times New Roman" w:cs="Times New Roman"/>
          <w:sz w:val="28"/>
          <w:szCs w:val="28"/>
        </w:rPr>
      </w:pPr>
      <w:bookmarkStart w:id="0" w:name="_GoBack"/>
      <w:bookmarkEnd w:id="0"/>
    </w:p>
    <w:p w:rsidR="002335B9" w:rsidRDefault="002335B9" w:rsidP="002335B9">
      <w:pPr>
        <w:jc w:val="center"/>
        <w:rPr>
          <w:rFonts w:ascii="Times New Roman" w:hAnsi="Times New Roman" w:cs="Times New Roman"/>
          <w:sz w:val="28"/>
          <w:szCs w:val="28"/>
        </w:rPr>
      </w:pPr>
    </w:p>
    <w:p w:rsidR="002335B9" w:rsidRDefault="002335B9" w:rsidP="002335B9">
      <w:pPr>
        <w:jc w:val="center"/>
        <w:rPr>
          <w:rFonts w:ascii="Times New Roman" w:hAnsi="Times New Roman" w:cs="Times New Roman"/>
          <w:sz w:val="28"/>
          <w:szCs w:val="28"/>
        </w:rPr>
      </w:pPr>
      <w:r>
        <w:rPr>
          <w:rFonts w:ascii="Times New Roman" w:hAnsi="Times New Roman" w:cs="Times New Roman"/>
          <w:sz w:val="28"/>
          <w:szCs w:val="28"/>
        </w:rPr>
        <w:t>Красноярск 2010</w:t>
      </w:r>
    </w:p>
    <w:p w:rsidR="002404F3" w:rsidRDefault="00420357">
      <w:pPr>
        <w:rPr>
          <w:rFonts w:ascii="Times New Roman" w:hAnsi="Times New Roman" w:cs="Times New Roman"/>
          <w:sz w:val="28"/>
          <w:szCs w:val="28"/>
        </w:rPr>
      </w:pPr>
      <w:r>
        <w:rPr>
          <w:rFonts w:ascii="Times New Roman" w:hAnsi="Times New Roman" w:cs="Times New Roman"/>
          <w:sz w:val="28"/>
          <w:szCs w:val="28"/>
        </w:rPr>
        <w:lastRenderedPageBreak/>
        <w:t xml:space="preserve">Железнодорожная автоматика и телемеханика, отрасль техники, решающая задачи регулирования и обеспечения безопасности движения поездов методами и средствами автоматического и телемеханического управления. </w:t>
      </w:r>
      <w:proofErr w:type="gramStart"/>
      <w:r>
        <w:rPr>
          <w:rFonts w:ascii="Times New Roman" w:hAnsi="Times New Roman" w:cs="Times New Roman"/>
          <w:sz w:val="28"/>
          <w:szCs w:val="28"/>
        </w:rPr>
        <w:t xml:space="preserve">К основным элементам технических средств </w:t>
      </w:r>
      <w:proofErr w:type="spellStart"/>
      <w:r>
        <w:rPr>
          <w:rFonts w:ascii="Times New Roman" w:hAnsi="Times New Roman" w:cs="Times New Roman"/>
          <w:sz w:val="28"/>
          <w:szCs w:val="28"/>
        </w:rPr>
        <w:t>Ж.а</w:t>
      </w:r>
      <w:proofErr w:type="spellEnd"/>
      <w:r>
        <w:rPr>
          <w:rFonts w:ascii="Times New Roman" w:hAnsi="Times New Roman" w:cs="Times New Roman"/>
          <w:sz w:val="28"/>
          <w:szCs w:val="28"/>
        </w:rPr>
        <w:t xml:space="preserve">. и т. относятся сооружения и устройства сигнализации, централизации и блокировки (СЦБ), в состав которых входят путевая блокировка, электрожезловая система, централизация стрелок и сигналов, устройства автоматики и телемеханики сортировочных горок, автоматическая регулировка движения поездов, диспетчерская централизация, </w:t>
      </w:r>
      <w:r w:rsidR="001D07B1">
        <w:rPr>
          <w:rFonts w:ascii="Times New Roman" w:hAnsi="Times New Roman" w:cs="Times New Roman"/>
          <w:sz w:val="28"/>
          <w:szCs w:val="28"/>
        </w:rPr>
        <w:t>автоматический диспетчерский контроль движения поездов и ограждающие устройства на Ж.Д. переездах.</w:t>
      </w:r>
      <w:proofErr w:type="gramEnd"/>
    </w:p>
    <w:p w:rsidR="001D07B1" w:rsidRDefault="001D07B1">
      <w:pPr>
        <w:rPr>
          <w:rFonts w:ascii="Times New Roman" w:hAnsi="Times New Roman" w:cs="Times New Roman"/>
          <w:sz w:val="28"/>
          <w:szCs w:val="28"/>
        </w:rPr>
      </w:pPr>
      <w:r>
        <w:rPr>
          <w:rFonts w:ascii="Times New Roman" w:hAnsi="Times New Roman" w:cs="Times New Roman"/>
          <w:sz w:val="28"/>
          <w:szCs w:val="28"/>
        </w:rPr>
        <w:tab/>
        <w:t xml:space="preserve">Устройства путевой блокировки представляют собой основные технические средства регулирования и обеспечения безопасности следования поездов по перегонам и промежуточным станциям. Под термином «путевая блокировка» понимают систему устройств </w:t>
      </w:r>
      <w:proofErr w:type="spellStart"/>
      <w:r>
        <w:rPr>
          <w:rFonts w:ascii="Times New Roman" w:hAnsi="Times New Roman" w:cs="Times New Roman"/>
          <w:sz w:val="28"/>
          <w:szCs w:val="28"/>
        </w:rPr>
        <w:t>Ж.а</w:t>
      </w:r>
      <w:proofErr w:type="spellEnd"/>
      <w:r>
        <w:rPr>
          <w:rFonts w:ascii="Times New Roman" w:hAnsi="Times New Roman" w:cs="Times New Roman"/>
          <w:sz w:val="28"/>
          <w:szCs w:val="28"/>
        </w:rPr>
        <w:t xml:space="preserve">. и т., обеспечивающую такую организацию движения, при </w:t>
      </w:r>
      <w:r w:rsidR="00A94315">
        <w:rPr>
          <w:rFonts w:ascii="Times New Roman" w:hAnsi="Times New Roman" w:cs="Times New Roman"/>
          <w:sz w:val="28"/>
          <w:szCs w:val="28"/>
        </w:rPr>
        <w:t xml:space="preserve">которой занятие поездами отдельных отрезков пути регулируется постоянными сигналами (светофорами или семафорами). Правом на занятие поездов отрезка пути, ограждаемого постоянным сигналом, служит открытое (разрешающее) состояние этого сигнала. Каждый занятый поездом отрезок пути блокируется, т.е. закрывается, постоянным сигналом, принимающим </w:t>
      </w:r>
      <w:r w:rsidR="001C60D0">
        <w:rPr>
          <w:rFonts w:ascii="Times New Roman" w:hAnsi="Times New Roman" w:cs="Times New Roman"/>
          <w:sz w:val="28"/>
          <w:szCs w:val="28"/>
        </w:rPr>
        <w:t>в этом случае закрытое (запрещающее</w:t>
      </w:r>
      <w:proofErr w:type="gramStart"/>
      <w:r w:rsidR="001C60D0">
        <w:rPr>
          <w:rFonts w:ascii="Times New Roman" w:hAnsi="Times New Roman" w:cs="Times New Roman"/>
          <w:sz w:val="28"/>
          <w:szCs w:val="28"/>
        </w:rPr>
        <w:t>)с</w:t>
      </w:r>
      <w:proofErr w:type="gramEnd"/>
      <w:r w:rsidR="001C60D0">
        <w:rPr>
          <w:rFonts w:ascii="Times New Roman" w:hAnsi="Times New Roman" w:cs="Times New Roman"/>
          <w:sz w:val="28"/>
          <w:szCs w:val="28"/>
        </w:rPr>
        <w:t>остояние. При нахождении поезда на отрезке пути возможность открытия постоянного сигнала, ограждающего этот отрезок, исключается замыкающими устройствами путевой блокировки. Эти устройства механически или электрически блокируют постоянный сигнал в его закрытом состоянии до поступления в них информации об освобождении по</w:t>
      </w:r>
      <w:r w:rsidR="00EA34EA">
        <w:rPr>
          <w:rFonts w:ascii="Times New Roman" w:hAnsi="Times New Roman" w:cs="Times New Roman"/>
          <w:sz w:val="28"/>
          <w:szCs w:val="28"/>
        </w:rPr>
        <w:t xml:space="preserve">ездом ограждаемого отрезка пути. Такая информация в свою очередь получается автоматически в результате воздействия поезда на устройства, контролирующие проследование его по ограждаемому отрезку пути. Т. </w:t>
      </w:r>
      <w:proofErr w:type="gramStart"/>
      <w:r w:rsidR="00EA34EA">
        <w:rPr>
          <w:rFonts w:ascii="Times New Roman" w:hAnsi="Times New Roman" w:cs="Times New Roman"/>
          <w:sz w:val="28"/>
          <w:szCs w:val="28"/>
        </w:rPr>
        <w:t>о</w:t>
      </w:r>
      <w:proofErr w:type="gramEnd"/>
      <w:r w:rsidR="00EA34EA">
        <w:rPr>
          <w:rFonts w:ascii="Times New Roman" w:hAnsi="Times New Roman" w:cs="Times New Roman"/>
          <w:sz w:val="28"/>
          <w:szCs w:val="28"/>
        </w:rPr>
        <w:t xml:space="preserve">., </w:t>
      </w:r>
      <w:proofErr w:type="gramStart"/>
      <w:r w:rsidR="00EA34EA">
        <w:rPr>
          <w:rFonts w:ascii="Times New Roman" w:hAnsi="Times New Roman" w:cs="Times New Roman"/>
          <w:sz w:val="28"/>
          <w:szCs w:val="28"/>
        </w:rPr>
        <w:t>на</w:t>
      </w:r>
      <w:proofErr w:type="gramEnd"/>
      <w:r w:rsidR="00EA34EA">
        <w:rPr>
          <w:rFonts w:ascii="Times New Roman" w:hAnsi="Times New Roman" w:cs="Times New Roman"/>
          <w:sz w:val="28"/>
          <w:szCs w:val="28"/>
        </w:rPr>
        <w:t xml:space="preserve"> каждом ограждаемом отрезке пути может находиться только один поезд. Действие указанных устройств в целом может осуществлять либо с участием человека (полуавтоматическая блокировка), либо без него (</w:t>
      </w:r>
      <w:r w:rsidR="00CA63D8">
        <w:rPr>
          <w:rFonts w:ascii="Times New Roman" w:hAnsi="Times New Roman" w:cs="Times New Roman"/>
          <w:sz w:val="28"/>
          <w:szCs w:val="28"/>
        </w:rPr>
        <w:t xml:space="preserve">автоблокировка). Эти системы применяются при </w:t>
      </w:r>
      <w:proofErr w:type="gramStart"/>
      <w:r w:rsidR="00CA63D8">
        <w:rPr>
          <w:rFonts w:ascii="Times New Roman" w:hAnsi="Times New Roman" w:cs="Times New Roman"/>
          <w:sz w:val="28"/>
          <w:szCs w:val="28"/>
        </w:rPr>
        <w:t>одностороннем</w:t>
      </w:r>
      <w:proofErr w:type="gramEnd"/>
      <w:r w:rsidR="00CA63D8">
        <w:rPr>
          <w:rFonts w:ascii="Times New Roman" w:hAnsi="Times New Roman" w:cs="Times New Roman"/>
          <w:sz w:val="28"/>
          <w:szCs w:val="28"/>
        </w:rPr>
        <w:t xml:space="preserve"> и при двустороннем движения.</w:t>
      </w:r>
    </w:p>
    <w:p w:rsidR="00CA63D8" w:rsidRDefault="00CA63D8">
      <w:pPr>
        <w:rPr>
          <w:rFonts w:ascii="Times New Roman" w:hAnsi="Times New Roman" w:cs="Times New Roman"/>
          <w:sz w:val="28"/>
          <w:szCs w:val="28"/>
        </w:rPr>
      </w:pPr>
      <w:r>
        <w:rPr>
          <w:rFonts w:ascii="Times New Roman" w:hAnsi="Times New Roman" w:cs="Times New Roman"/>
          <w:sz w:val="28"/>
          <w:szCs w:val="28"/>
        </w:rPr>
        <w:tab/>
        <w:t>Электрожезловая система, как правило, используется для регулирования следования поездок по путям перегонов, предназначенным для двустороннего движения. Правом на занятия перегона поездом при этой системе является наличие у машиниста жезла данного перегона.</w:t>
      </w:r>
    </w:p>
    <w:p w:rsidR="00CA63D8" w:rsidRDefault="00CA63D8">
      <w:pPr>
        <w:rPr>
          <w:rFonts w:ascii="Times New Roman" w:hAnsi="Times New Roman" w:cs="Times New Roman"/>
          <w:sz w:val="28"/>
          <w:szCs w:val="28"/>
        </w:rPr>
      </w:pPr>
      <w:r>
        <w:rPr>
          <w:rFonts w:ascii="Times New Roman" w:hAnsi="Times New Roman" w:cs="Times New Roman"/>
          <w:sz w:val="28"/>
          <w:szCs w:val="28"/>
        </w:rPr>
        <w:lastRenderedPageBreak/>
        <w:tab/>
      </w:r>
      <w:r w:rsidR="000119B7">
        <w:rPr>
          <w:rFonts w:ascii="Times New Roman" w:hAnsi="Times New Roman" w:cs="Times New Roman"/>
          <w:sz w:val="28"/>
          <w:szCs w:val="28"/>
        </w:rPr>
        <w:t xml:space="preserve">Устройства централизации стрелок и сигналов являются основными техническими средствами регулирования и обеспечения безопасности движения поездов, передвигающихся в пределах Ж.Д. станции. Эти устройства позволяют управлять стрелками и сигналами из одного пункта – поста централизации. </w:t>
      </w:r>
      <w:proofErr w:type="gramStart"/>
      <w:r w:rsidR="000119B7">
        <w:rPr>
          <w:rFonts w:ascii="Times New Roman" w:hAnsi="Times New Roman" w:cs="Times New Roman"/>
          <w:sz w:val="28"/>
          <w:szCs w:val="28"/>
        </w:rPr>
        <w:t xml:space="preserve">По роду энергии, используемой для перевода стрелок из одного положение в другое, различают механическую централизацию с применением для перевода стрелок и сигналов мускульной силы человека, механическую централизацию с применением для тех же целей гидравлических </w:t>
      </w:r>
      <w:r w:rsidR="00735AC9">
        <w:rPr>
          <w:rFonts w:ascii="Times New Roman" w:hAnsi="Times New Roman" w:cs="Times New Roman"/>
          <w:sz w:val="28"/>
          <w:szCs w:val="28"/>
        </w:rPr>
        <w:t>или электропневматических приводов и электрическую централизацию с электроприводами для перевода стрелок и крыльев семафоров и соответствующими электрическими схемами для включения сигнальных огней светофоров.</w:t>
      </w:r>
      <w:proofErr w:type="gramEnd"/>
    </w:p>
    <w:p w:rsidR="00735AC9" w:rsidRDefault="00735AC9">
      <w:pPr>
        <w:rPr>
          <w:rFonts w:ascii="Times New Roman" w:hAnsi="Times New Roman" w:cs="Times New Roman"/>
          <w:sz w:val="28"/>
          <w:szCs w:val="28"/>
        </w:rPr>
      </w:pPr>
      <w:r>
        <w:rPr>
          <w:rFonts w:ascii="Times New Roman" w:hAnsi="Times New Roman" w:cs="Times New Roman"/>
          <w:sz w:val="28"/>
          <w:szCs w:val="28"/>
        </w:rPr>
        <w:tab/>
        <w:t xml:space="preserve">Горочная автоматика и телемеханика располагает техническими средствами для повышения перерабатывающей способности сортировочных горок. К этим средствам относятся устройства регулирования скорости скатывания отцепов (вагонов) и устройства автоматической централизации горочных стрелок. Указанные средства могут </w:t>
      </w:r>
      <w:proofErr w:type="gramStart"/>
      <w:r>
        <w:rPr>
          <w:rFonts w:ascii="Times New Roman" w:hAnsi="Times New Roman" w:cs="Times New Roman"/>
          <w:sz w:val="28"/>
          <w:szCs w:val="28"/>
        </w:rPr>
        <w:t>дополнятся</w:t>
      </w:r>
      <w:proofErr w:type="gramEnd"/>
      <w:r>
        <w:rPr>
          <w:rFonts w:ascii="Times New Roman" w:hAnsi="Times New Roman" w:cs="Times New Roman"/>
          <w:sz w:val="28"/>
          <w:szCs w:val="28"/>
        </w:rPr>
        <w:t xml:space="preserve"> устройствами для автоматического задания скорости роспуска составов, которые действуют в сочетании с устройствами автоматического телеуправления горочными локомотивами.</w:t>
      </w:r>
    </w:p>
    <w:p w:rsidR="00735AC9" w:rsidRDefault="00735AC9">
      <w:pPr>
        <w:rPr>
          <w:rFonts w:ascii="Times New Roman" w:hAnsi="Times New Roman" w:cs="Times New Roman"/>
          <w:sz w:val="28"/>
          <w:szCs w:val="28"/>
        </w:rPr>
      </w:pPr>
      <w:r>
        <w:rPr>
          <w:rFonts w:ascii="Times New Roman" w:hAnsi="Times New Roman" w:cs="Times New Roman"/>
          <w:sz w:val="28"/>
          <w:szCs w:val="28"/>
        </w:rPr>
        <w:tab/>
        <w:t xml:space="preserve">К устройствам автоматической регулировки движения поездов относятся: устройства, автоматически регулирующие движение поездов в пределах Ж.Д. участка </w:t>
      </w:r>
      <w:r w:rsidR="00794DD5">
        <w:rPr>
          <w:rFonts w:ascii="Times New Roman" w:hAnsi="Times New Roman" w:cs="Times New Roman"/>
          <w:sz w:val="28"/>
          <w:szCs w:val="28"/>
        </w:rPr>
        <w:t xml:space="preserve">(автодиспетчера); устройства, автоматически регулирующие режимы ведения каждого поезда в соответствии с графиком движения (автомашинист) и устройства, автоматически обеспечивающие снижение скорости поезда при сближении его с препятствием (автоматика безопасности). Все современные системы снижения скорости поездов при сближении их с препятствием (запрещающий путевой сигнал, подвижной состав, разобранный путь) действуют совместно с устройствами автоматической локомотивной сигнализации (АЛС), автоматически передающими в кабину управления локомотива информацию, соответствующую </w:t>
      </w:r>
      <w:r w:rsidR="00BA59AE">
        <w:rPr>
          <w:rFonts w:ascii="Times New Roman" w:hAnsi="Times New Roman" w:cs="Times New Roman"/>
          <w:sz w:val="28"/>
          <w:szCs w:val="28"/>
        </w:rPr>
        <w:t>показаниям путевых сигналов или состоянию впереди лежащего участка пути. Сочетание устройств АЛС с устройствами автоматического обеспечения снижения скорости поездов принято называть сигнальной авторегулировкой.</w:t>
      </w:r>
    </w:p>
    <w:p w:rsidR="00BA59AE" w:rsidRDefault="00BA59AE">
      <w:pPr>
        <w:rPr>
          <w:rFonts w:ascii="Times New Roman" w:hAnsi="Times New Roman" w:cs="Times New Roman"/>
          <w:sz w:val="28"/>
          <w:szCs w:val="28"/>
        </w:rPr>
      </w:pPr>
      <w:r>
        <w:rPr>
          <w:rFonts w:ascii="Times New Roman" w:hAnsi="Times New Roman" w:cs="Times New Roman"/>
          <w:sz w:val="28"/>
          <w:szCs w:val="28"/>
        </w:rPr>
        <w:tab/>
        <w:t xml:space="preserve">Диспетчерская централизация является сочетанием устройств электрической централизации и автоблокировки. При диспетчерской </w:t>
      </w:r>
      <w:r>
        <w:rPr>
          <w:rFonts w:ascii="Times New Roman" w:hAnsi="Times New Roman" w:cs="Times New Roman"/>
          <w:sz w:val="28"/>
          <w:szCs w:val="28"/>
        </w:rPr>
        <w:lastRenderedPageBreak/>
        <w:t xml:space="preserve">централизации управления стрелками и сигналами раздельных пунктов всего Ж.Д. участка сосредоточивается у поездного диспетчера, а движение поездов по перегонам регулируется автоблокировкой. </w:t>
      </w:r>
      <w:r w:rsidR="006D2523">
        <w:rPr>
          <w:rFonts w:ascii="Times New Roman" w:hAnsi="Times New Roman" w:cs="Times New Roman"/>
          <w:sz w:val="28"/>
          <w:szCs w:val="28"/>
        </w:rPr>
        <w:t xml:space="preserve">Устройства диспетчерского контроля движения поездов применяются в виде систем, автоматически снабжающих участкового поездного диспетчера информацией о движении поездов на участке, о показаниях входных и выходных светофоров и о состоянии </w:t>
      </w:r>
      <w:proofErr w:type="gramStart"/>
      <w:r w:rsidR="006D2523">
        <w:rPr>
          <w:rFonts w:ascii="Times New Roman" w:hAnsi="Times New Roman" w:cs="Times New Roman"/>
          <w:sz w:val="28"/>
          <w:szCs w:val="28"/>
        </w:rPr>
        <w:t>приёма-отправочных</w:t>
      </w:r>
      <w:proofErr w:type="gramEnd"/>
      <w:r w:rsidR="006D2523">
        <w:rPr>
          <w:rFonts w:ascii="Times New Roman" w:hAnsi="Times New Roman" w:cs="Times New Roman"/>
          <w:sz w:val="28"/>
          <w:szCs w:val="28"/>
        </w:rPr>
        <w:t xml:space="preserve"> путей (свободны или заняты) промежуточных станций. Местонахождение поездов и состояние путей и светофоров отражается на </w:t>
      </w:r>
      <w:proofErr w:type="spellStart"/>
      <w:r w:rsidR="006D2523">
        <w:rPr>
          <w:rFonts w:ascii="Times New Roman" w:hAnsi="Times New Roman" w:cs="Times New Roman"/>
          <w:sz w:val="28"/>
          <w:szCs w:val="28"/>
        </w:rPr>
        <w:t>светосхеме</w:t>
      </w:r>
      <w:proofErr w:type="spellEnd"/>
      <w:r w:rsidR="006D2523">
        <w:rPr>
          <w:rFonts w:ascii="Times New Roman" w:hAnsi="Times New Roman" w:cs="Times New Roman"/>
          <w:sz w:val="28"/>
          <w:szCs w:val="28"/>
        </w:rPr>
        <w:t xml:space="preserve"> табло, установленного на диспетчерском посту.</w:t>
      </w:r>
    </w:p>
    <w:p w:rsidR="006D2523" w:rsidRDefault="006D2523">
      <w:pPr>
        <w:rPr>
          <w:rFonts w:ascii="Times New Roman" w:hAnsi="Times New Roman" w:cs="Times New Roman"/>
          <w:sz w:val="28"/>
          <w:szCs w:val="28"/>
        </w:rPr>
      </w:pPr>
      <w:r>
        <w:rPr>
          <w:rFonts w:ascii="Times New Roman" w:hAnsi="Times New Roman" w:cs="Times New Roman"/>
          <w:sz w:val="28"/>
          <w:szCs w:val="28"/>
        </w:rPr>
        <w:tab/>
        <w:t>Отражающие устройства Ж.Д. переездов представляют собой комплекс приборов и оборудования, устанавливаемых в зонах пересечения в одном уровне автомобильных и железных дорог. Эти устройства</w:t>
      </w:r>
      <w:r w:rsidR="003C63E1">
        <w:rPr>
          <w:rFonts w:ascii="Times New Roman" w:hAnsi="Times New Roman" w:cs="Times New Roman"/>
          <w:sz w:val="28"/>
          <w:szCs w:val="28"/>
        </w:rPr>
        <w:t xml:space="preserve"> автоматически управляются движущимся поездом, запрещая движение автотранспорта через Ж.Д. переезд при приближении к нему поезда. </w:t>
      </w:r>
    </w:p>
    <w:p w:rsidR="003C63E1" w:rsidRDefault="003C63E1">
      <w:pPr>
        <w:rPr>
          <w:rFonts w:ascii="Times New Roman" w:hAnsi="Times New Roman" w:cs="Times New Roman"/>
          <w:sz w:val="28"/>
          <w:szCs w:val="28"/>
        </w:rPr>
      </w:pPr>
      <w:r>
        <w:rPr>
          <w:rFonts w:ascii="Times New Roman" w:hAnsi="Times New Roman" w:cs="Times New Roman"/>
          <w:sz w:val="28"/>
          <w:szCs w:val="28"/>
        </w:rPr>
        <w:tab/>
        <w:t>Рассмотренные системы Ж. а. и т., повышая безопасность движения поездов и пропускную способность Ж.Д. линий, обеспечивают лучшее использование подвижного состава и способствуют достижению наиболее высоких показателей работы Ж.Д. транспорта.</w:t>
      </w:r>
    </w:p>
    <w:p w:rsidR="003C63E1" w:rsidRPr="00420357" w:rsidRDefault="003C63E1">
      <w:pPr>
        <w:rPr>
          <w:rFonts w:ascii="Times New Roman" w:hAnsi="Times New Roman" w:cs="Times New Roman"/>
          <w:sz w:val="28"/>
          <w:szCs w:val="28"/>
        </w:rPr>
      </w:pPr>
      <w:r>
        <w:rPr>
          <w:rFonts w:ascii="Times New Roman" w:hAnsi="Times New Roman" w:cs="Times New Roman"/>
          <w:sz w:val="28"/>
          <w:szCs w:val="28"/>
        </w:rPr>
        <w:tab/>
        <w:t>Из научно-исследовательских работ, направленных на дальнейшее развитие Ж. а. 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наиболее актуальными являются работы по оптической Ж.Д. сигнализации, интервальному регулированию движения поездов, по теории электрических рельсовых цепей и основных видов аппаратуры, а также исследования в области экономической эффективности использования устройств Ж. а. и т. в различных условиях эксплуатации.</w:t>
      </w:r>
    </w:p>
    <w:sectPr w:rsidR="003C63E1" w:rsidRPr="00420357" w:rsidSect="00CC282C">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41B" w:rsidRDefault="00A6241B" w:rsidP="00CC282C">
      <w:pPr>
        <w:spacing w:after="0" w:line="240" w:lineRule="auto"/>
      </w:pPr>
      <w:r>
        <w:separator/>
      </w:r>
    </w:p>
  </w:endnote>
  <w:endnote w:type="continuationSeparator" w:id="0">
    <w:p w:rsidR="00A6241B" w:rsidRDefault="00A6241B" w:rsidP="00CC2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762929"/>
      <w:docPartObj>
        <w:docPartGallery w:val="Page Numbers (Bottom of Page)"/>
        <w:docPartUnique/>
      </w:docPartObj>
    </w:sdtPr>
    <w:sdtEndPr/>
    <w:sdtContent>
      <w:p w:rsidR="00CC282C" w:rsidRDefault="00CC282C">
        <w:pPr>
          <w:pStyle w:val="a8"/>
          <w:jc w:val="center"/>
        </w:pPr>
        <w:r>
          <w:fldChar w:fldCharType="begin"/>
        </w:r>
        <w:r>
          <w:instrText>PAGE   \* MERGEFORMAT</w:instrText>
        </w:r>
        <w:r>
          <w:fldChar w:fldCharType="separate"/>
        </w:r>
        <w:r w:rsidR="00850A34">
          <w:rPr>
            <w:noProof/>
          </w:rPr>
          <w:t>2</w:t>
        </w:r>
        <w:r>
          <w:fldChar w:fldCharType="end"/>
        </w:r>
      </w:p>
    </w:sdtContent>
  </w:sdt>
  <w:p w:rsidR="00CC282C" w:rsidRDefault="00CC282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41B" w:rsidRDefault="00A6241B" w:rsidP="00CC282C">
      <w:pPr>
        <w:spacing w:after="0" w:line="240" w:lineRule="auto"/>
      </w:pPr>
      <w:r>
        <w:separator/>
      </w:r>
    </w:p>
  </w:footnote>
  <w:footnote w:type="continuationSeparator" w:id="0">
    <w:p w:rsidR="00A6241B" w:rsidRDefault="00A6241B" w:rsidP="00CC28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6F7"/>
    <w:rsid w:val="000036F7"/>
    <w:rsid w:val="000119B7"/>
    <w:rsid w:val="001C60D0"/>
    <w:rsid w:val="001D07B1"/>
    <w:rsid w:val="002335B9"/>
    <w:rsid w:val="002404F3"/>
    <w:rsid w:val="003C63E1"/>
    <w:rsid w:val="00420357"/>
    <w:rsid w:val="006D2523"/>
    <w:rsid w:val="00735AC9"/>
    <w:rsid w:val="00794DD5"/>
    <w:rsid w:val="00850A34"/>
    <w:rsid w:val="008D5743"/>
    <w:rsid w:val="00A6241B"/>
    <w:rsid w:val="00A94315"/>
    <w:rsid w:val="00BA59AE"/>
    <w:rsid w:val="00CA63D8"/>
    <w:rsid w:val="00CC282C"/>
    <w:rsid w:val="00EA3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ТО Абзац Знак Знак"/>
    <w:basedOn w:val="a0"/>
    <w:link w:val="a4"/>
    <w:locked/>
    <w:rsid w:val="002335B9"/>
    <w:rPr>
      <w:rFonts w:ascii="Times New Roman" w:eastAsia="Times New Roman" w:hAnsi="Times New Roman" w:cs="Times New Roman"/>
      <w:sz w:val="28"/>
      <w:szCs w:val="20"/>
      <w:lang w:eastAsia="ru-RU"/>
    </w:rPr>
  </w:style>
  <w:style w:type="paragraph" w:customStyle="1" w:styleId="a4">
    <w:name w:val="СТО Абзац Знак"/>
    <w:basedOn w:val="a"/>
    <w:link w:val="a3"/>
    <w:rsid w:val="002335B9"/>
    <w:pPr>
      <w:spacing w:after="0" w:line="240" w:lineRule="auto"/>
      <w:ind w:firstLine="851"/>
      <w:jc w:val="both"/>
    </w:pPr>
    <w:rPr>
      <w:rFonts w:ascii="Times New Roman" w:eastAsia="Times New Roman" w:hAnsi="Times New Roman" w:cs="Times New Roman"/>
      <w:sz w:val="28"/>
      <w:szCs w:val="20"/>
      <w:lang w:eastAsia="ru-RU"/>
    </w:rPr>
  </w:style>
  <w:style w:type="paragraph" w:customStyle="1" w:styleId="a5">
    <w:name w:val="СТО Абзац"/>
    <w:basedOn w:val="a"/>
    <w:rsid w:val="002335B9"/>
    <w:pPr>
      <w:spacing w:after="0" w:line="240" w:lineRule="auto"/>
      <w:ind w:firstLine="709"/>
      <w:jc w:val="both"/>
    </w:pPr>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CC28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C282C"/>
  </w:style>
  <w:style w:type="paragraph" w:styleId="a8">
    <w:name w:val="footer"/>
    <w:basedOn w:val="a"/>
    <w:link w:val="a9"/>
    <w:uiPriority w:val="99"/>
    <w:unhideWhenUsed/>
    <w:rsid w:val="00CC28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C28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ТО Абзац Знак Знак"/>
    <w:basedOn w:val="a0"/>
    <w:link w:val="a4"/>
    <w:locked/>
    <w:rsid w:val="002335B9"/>
    <w:rPr>
      <w:rFonts w:ascii="Times New Roman" w:eastAsia="Times New Roman" w:hAnsi="Times New Roman" w:cs="Times New Roman"/>
      <w:sz w:val="28"/>
      <w:szCs w:val="20"/>
      <w:lang w:eastAsia="ru-RU"/>
    </w:rPr>
  </w:style>
  <w:style w:type="paragraph" w:customStyle="1" w:styleId="a4">
    <w:name w:val="СТО Абзац Знак"/>
    <w:basedOn w:val="a"/>
    <w:link w:val="a3"/>
    <w:rsid w:val="002335B9"/>
    <w:pPr>
      <w:spacing w:after="0" w:line="240" w:lineRule="auto"/>
      <w:ind w:firstLine="851"/>
      <w:jc w:val="both"/>
    </w:pPr>
    <w:rPr>
      <w:rFonts w:ascii="Times New Roman" w:eastAsia="Times New Roman" w:hAnsi="Times New Roman" w:cs="Times New Roman"/>
      <w:sz w:val="28"/>
      <w:szCs w:val="20"/>
      <w:lang w:eastAsia="ru-RU"/>
    </w:rPr>
  </w:style>
  <w:style w:type="paragraph" w:customStyle="1" w:styleId="a5">
    <w:name w:val="СТО Абзац"/>
    <w:basedOn w:val="a"/>
    <w:rsid w:val="002335B9"/>
    <w:pPr>
      <w:spacing w:after="0" w:line="240" w:lineRule="auto"/>
      <w:ind w:firstLine="709"/>
      <w:jc w:val="both"/>
    </w:pPr>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CC28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C282C"/>
  </w:style>
  <w:style w:type="paragraph" w:styleId="a8">
    <w:name w:val="footer"/>
    <w:basedOn w:val="a"/>
    <w:link w:val="a9"/>
    <w:uiPriority w:val="99"/>
    <w:unhideWhenUsed/>
    <w:rsid w:val="00CC28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C2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98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1027</Words>
  <Characters>5858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dc:creator>
  <cp:keywords/>
  <dc:description/>
  <cp:lastModifiedBy>Дима</cp:lastModifiedBy>
  <cp:revision>11</cp:revision>
  <dcterms:created xsi:type="dcterms:W3CDTF">2010-12-08T15:17:00Z</dcterms:created>
  <dcterms:modified xsi:type="dcterms:W3CDTF">2010-12-12T11:07:00Z</dcterms:modified>
</cp:coreProperties>
</file>