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AA4" w:rsidRPr="000628E1" w:rsidRDefault="00437AA4" w:rsidP="00CF4CDC">
      <w:pPr>
        <w:pStyle w:val="aff8"/>
      </w:pPr>
      <w:r w:rsidRPr="000628E1">
        <w:t>Федеральное агентство по образованию</w:t>
      </w:r>
    </w:p>
    <w:p w:rsidR="00437AA4" w:rsidRPr="000628E1" w:rsidRDefault="00437AA4" w:rsidP="00CF4CDC">
      <w:pPr>
        <w:pStyle w:val="aff8"/>
      </w:pPr>
      <w:r w:rsidRPr="000628E1">
        <w:t>Государственное образовательное учреждение высшего профессионального образования</w:t>
      </w:r>
    </w:p>
    <w:p w:rsidR="00437AA4" w:rsidRPr="000628E1" w:rsidRDefault="00437AA4" w:rsidP="00CF4CDC">
      <w:pPr>
        <w:pStyle w:val="aff8"/>
      </w:pPr>
      <w:r w:rsidRPr="000628E1">
        <w:t>ДАЛЬНЕВОСТОЧНЫЙ ГОСУДАРСТВЕННЫЙ УНИВЕРСИТЕТ</w:t>
      </w:r>
    </w:p>
    <w:p w:rsidR="00437AA4" w:rsidRPr="000628E1" w:rsidRDefault="00437AA4" w:rsidP="00CF4CDC">
      <w:pPr>
        <w:pStyle w:val="aff8"/>
      </w:pPr>
      <w:r w:rsidRPr="000628E1">
        <w:t>Институт Менеджмента и Бизнеса</w:t>
      </w:r>
    </w:p>
    <w:p w:rsidR="000628E1" w:rsidRPr="000628E1" w:rsidRDefault="00437AA4" w:rsidP="00CF4CDC">
      <w:pPr>
        <w:pStyle w:val="aff8"/>
      </w:pPr>
      <w:r w:rsidRPr="000628E1">
        <w:t>Кафедра менеджмента</w:t>
      </w:r>
    </w:p>
    <w:p w:rsidR="00CF4CDC" w:rsidRDefault="00CF4CDC" w:rsidP="00CF4CDC">
      <w:pPr>
        <w:pStyle w:val="aff8"/>
      </w:pPr>
    </w:p>
    <w:p w:rsidR="00CF4CDC" w:rsidRDefault="00CF4CDC" w:rsidP="00CF4CDC">
      <w:pPr>
        <w:pStyle w:val="aff8"/>
      </w:pPr>
    </w:p>
    <w:p w:rsidR="00CF4CDC" w:rsidRDefault="00CF4CDC" w:rsidP="00CF4CDC">
      <w:pPr>
        <w:pStyle w:val="aff8"/>
      </w:pPr>
    </w:p>
    <w:p w:rsidR="00400F0E" w:rsidRDefault="00400F0E" w:rsidP="00CF4CDC">
      <w:pPr>
        <w:pStyle w:val="aff8"/>
      </w:pPr>
    </w:p>
    <w:p w:rsidR="00400F0E" w:rsidRDefault="00400F0E" w:rsidP="00CF4CDC">
      <w:pPr>
        <w:pStyle w:val="aff8"/>
      </w:pPr>
    </w:p>
    <w:p w:rsidR="00400F0E" w:rsidRDefault="00400F0E" w:rsidP="00CF4CDC">
      <w:pPr>
        <w:pStyle w:val="aff8"/>
      </w:pPr>
    </w:p>
    <w:p w:rsidR="00437AA4" w:rsidRPr="000628E1" w:rsidRDefault="00437AA4" w:rsidP="00CF4CDC">
      <w:pPr>
        <w:pStyle w:val="aff8"/>
      </w:pPr>
      <w:r w:rsidRPr="000628E1">
        <w:t>ОТЧЕТ</w:t>
      </w:r>
    </w:p>
    <w:p w:rsidR="000628E1" w:rsidRDefault="00437AA4" w:rsidP="00CF4CDC">
      <w:pPr>
        <w:pStyle w:val="aff8"/>
      </w:pPr>
      <w:r w:rsidRPr="000628E1">
        <w:t>О ПРОИЗВОДСТВЕННОЙ ПРАКТИКЕ</w:t>
      </w:r>
    </w:p>
    <w:p w:rsidR="00CF4CDC" w:rsidRDefault="00CF4CDC" w:rsidP="00CF4CDC">
      <w:pPr>
        <w:pStyle w:val="aff8"/>
      </w:pPr>
    </w:p>
    <w:p w:rsidR="00CF4CDC" w:rsidRDefault="00CF4CDC" w:rsidP="00CF4CDC">
      <w:pPr>
        <w:pStyle w:val="aff8"/>
      </w:pPr>
    </w:p>
    <w:p w:rsidR="00CF4CDC" w:rsidRPr="000628E1" w:rsidRDefault="00CF4CDC" w:rsidP="00CF4CDC">
      <w:pPr>
        <w:pStyle w:val="aff8"/>
      </w:pPr>
    </w:p>
    <w:p w:rsidR="00437AA4" w:rsidRPr="000628E1" w:rsidRDefault="00437AA4" w:rsidP="00CF4CDC">
      <w:pPr>
        <w:pStyle w:val="aff8"/>
        <w:jc w:val="left"/>
      </w:pPr>
      <w:r w:rsidRPr="000628E1">
        <w:t>На</w:t>
      </w:r>
      <w:r w:rsidR="003B3530" w:rsidRPr="000628E1">
        <w:t xml:space="preserve"> ООО </w:t>
      </w:r>
      <w:r w:rsidR="000628E1" w:rsidRPr="000628E1">
        <w:t>"</w:t>
      </w:r>
      <w:r w:rsidR="003B3530" w:rsidRPr="000628E1">
        <w:t>Альфека</w:t>
      </w:r>
      <w:r w:rsidR="000628E1" w:rsidRPr="000628E1">
        <w:t>"</w:t>
      </w:r>
    </w:p>
    <w:p w:rsidR="000628E1" w:rsidRPr="000628E1" w:rsidRDefault="00437AA4" w:rsidP="00CF4CDC">
      <w:pPr>
        <w:pStyle w:val="aff8"/>
        <w:jc w:val="left"/>
      </w:pPr>
      <w:r w:rsidRPr="000628E1">
        <w:t>Студент</w:t>
      </w:r>
      <w:r w:rsidR="003B3530" w:rsidRPr="000628E1">
        <w:t xml:space="preserve"> 5 </w:t>
      </w:r>
      <w:r w:rsidRPr="000628E1">
        <w:t xml:space="preserve">курса </w:t>
      </w:r>
      <w:r w:rsidR="003B3530" w:rsidRPr="000628E1">
        <w:t xml:space="preserve">1451 </w:t>
      </w:r>
      <w:r w:rsidR="000628E1" w:rsidRPr="000628E1">
        <w:t>"</w:t>
      </w:r>
      <w:r w:rsidR="003B3530" w:rsidRPr="000628E1">
        <w:t>А</w:t>
      </w:r>
      <w:r w:rsidR="000628E1" w:rsidRPr="000628E1">
        <w:t>"</w:t>
      </w:r>
      <w:r w:rsidR="00D03AFA" w:rsidRPr="000628E1">
        <w:t xml:space="preserve"> </w:t>
      </w:r>
      <w:r w:rsidRPr="000628E1">
        <w:t>группы</w:t>
      </w:r>
    </w:p>
    <w:p w:rsidR="00437AA4" w:rsidRPr="000628E1" w:rsidRDefault="003B3530" w:rsidP="00CF4CDC">
      <w:pPr>
        <w:pStyle w:val="aff8"/>
        <w:jc w:val="left"/>
      </w:pPr>
      <w:r w:rsidRPr="000628E1">
        <w:t>Наумова Анна Валерьевна</w:t>
      </w:r>
    </w:p>
    <w:p w:rsidR="00437AA4" w:rsidRPr="000628E1" w:rsidRDefault="00437AA4" w:rsidP="00CF4CDC">
      <w:pPr>
        <w:pStyle w:val="aff8"/>
        <w:jc w:val="left"/>
      </w:pPr>
      <w:r w:rsidRPr="000628E1">
        <w:t>Рекоменд</w:t>
      </w:r>
      <w:r w:rsidR="00D03AFA" w:rsidRPr="000628E1">
        <w:t>уемая оценка_________________</w:t>
      </w:r>
    </w:p>
    <w:p w:rsidR="00437AA4" w:rsidRPr="000628E1" w:rsidRDefault="00437AA4" w:rsidP="00CF4CDC">
      <w:pPr>
        <w:pStyle w:val="aff8"/>
        <w:jc w:val="left"/>
      </w:pPr>
      <w:r w:rsidRPr="000628E1">
        <w:t>Руководитель практики от предприятия</w:t>
      </w:r>
    </w:p>
    <w:p w:rsidR="000628E1" w:rsidRPr="000628E1" w:rsidRDefault="003B3530" w:rsidP="00CF4CDC">
      <w:pPr>
        <w:pStyle w:val="aff8"/>
        <w:jc w:val="left"/>
      </w:pPr>
      <w:r w:rsidRPr="000628E1">
        <w:t xml:space="preserve">Управляющий </w:t>
      </w:r>
      <w:r w:rsidR="000628E1" w:rsidRPr="000628E1">
        <w:t>"</w:t>
      </w:r>
      <w:r w:rsidRPr="000628E1">
        <w:t>Формат-кафе</w:t>
      </w:r>
      <w:r w:rsidR="000628E1" w:rsidRPr="000628E1">
        <w:t>"</w:t>
      </w:r>
      <w:r w:rsidRPr="000628E1">
        <w:t xml:space="preserve"> Журомский Евгений Владимирович</w:t>
      </w:r>
      <w:r w:rsidR="000628E1" w:rsidRPr="000628E1">
        <w:t xml:space="preserve"> </w:t>
      </w:r>
      <w:r w:rsidRPr="000628E1">
        <w:t>_________</w:t>
      </w:r>
    </w:p>
    <w:p w:rsidR="000628E1" w:rsidRPr="000628E1" w:rsidRDefault="00437AA4" w:rsidP="00CF4CDC">
      <w:pPr>
        <w:pStyle w:val="aff8"/>
        <w:jc w:val="left"/>
      </w:pPr>
      <w:r w:rsidRPr="000628E1">
        <w:t>М</w:t>
      </w:r>
      <w:r w:rsidR="000628E1">
        <w:t xml:space="preserve">.П. </w:t>
      </w:r>
    </w:p>
    <w:p w:rsidR="00437AA4" w:rsidRPr="000628E1" w:rsidRDefault="00437AA4" w:rsidP="00CF4CDC">
      <w:pPr>
        <w:pStyle w:val="aff8"/>
        <w:jc w:val="left"/>
      </w:pPr>
      <w:r w:rsidRPr="000628E1">
        <w:t>Рекоменд</w:t>
      </w:r>
      <w:r w:rsidR="00D03AFA" w:rsidRPr="000628E1">
        <w:t>уемая оценка_________________</w:t>
      </w:r>
    </w:p>
    <w:p w:rsidR="00437AA4" w:rsidRPr="000628E1" w:rsidRDefault="00437AA4" w:rsidP="00CF4CDC">
      <w:pPr>
        <w:pStyle w:val="aff8"/>
        <w:jc w:val="left"/>
      </w:pPr>
      <w:r w:rsidRPr="000628E1">
        <w:t>Руководитель практики от института</w:t>
      </w:r>
    </w:p>
    <w:p w:rsidR="00CF4CDC" w:rsidRDefault="003B3530" w:rsidP="00400F0E">
      <w:pPr>
        <w:pStyle w:val="aff8"/>
        <w:jc w:val="left"/>
      </w:pPr>
      <w:r w:rsidRPr="000628E1">
        <w:t>Бондарь Юлия Александровна</w:t>
      </w:r>
      <w:r w:rsidR="000628E1" w:rsidRPr="000628E1">
        <w:t xml:space="preserve"> </w:t>
      </w:r>
      <w:r w:rsidR="00437AA4" w:rsidRPr="000628E1">
        <w:t>___________</w:t>
      </w:r>
    </w:p>
    <w:p w:rsidR="00916079" w:rsidRPr="000628E1" w:rsidRDefault="00CF4CDC" w:rsidP="00CF4CDC">
      <w:pPr>
        <w:pStyle w:val="aff1"/>
      </w:pPr>
      <w:r>
        <w:br w:type="page"/>
      </w:r>
      <w:r w:rsidR="009F4381" w:rsidRPr="000628E1">
        <w:lastRenderedPageBreak/>
        <w:t>Содержание</w:t>
      </w:r>
    </w:p>
    <w:p w:rsidR="00CF4CDC" w:rsidRDefault="00CF4CDC" w:rsidP="00F629EC">
      <w:pPr>
        <w:widowControl w:val="0"/>
        <w:autoSpaceDE w:val="0"/>
        <w:autoSpaceDN w:val="0"/>
        <w:adjustRightInd w:val="0"/>
        <w:ind w:firstLine="840"/>
      </w:pPr>
    </w:p>
    <w:p w:rsidR="001D7F90" w:rsidRDefault="00722A9E">
      <w:pPr>
        <w:pStyle w:val="21"/>
        <w:tabs>
          <w:tab w:val="right" w:leader="dot" w:pos="9345"/>
        </w:tabs>
        <w:rPr>
          <w:smallCaps w:val="0"/>
          <w:noProof/>
          <w:sz w:val="24"/>
          <w:szCs w:val="24"/>
        </w:rPr>
      </w:pPr>
      <w:r>
        <w:fldChar w:fldCharType="begin"/>
      </w:r>
      <w:r>
        <w:instrText xml:space="preserve"> TOC \o "1-3" \h \z \u </w:instrText>
      </w:r>
      <w:r>
        <w:fldChar w:fldCharType="separate"/>
      </w:r>
      <w:hyperlink w:anchor="_Toc229910381" w:history="1">
        <w:r w:rsidR="001D7F90" w:rsidRPr="00F03E6D">
          <w:rPr>
            <w:rStyle w:val="a7"/>
            <w:noProof/>
          </w:rPr>
          <w:t>Введение</w:t>
        </w:r>
        <w:r w:rsidR="001D7F90">
          <w:rPr>
            <w:noProof/>
            <w:webHidden/>
          </w:rPr>
          <w:tab/>
        </w:r>
        <w:r w:rsidR="001D7F90">
          <w:rPr>
            <w:noProof/>
            <w:webHidden/>
          </w:rPr>
          <w:fldChar w:fldCharType="begin"/>
        </w:r>
        <w:r w:rsidR="001D7F90">
          <w:rPr>
            <w:noProof/>
            <w:webHidden/>
          </w:rPr>
          <w:instrText xml:space="preserve"> PAGEREF _Toc229910381 \h </w:instrText>
        </w:r>
        <w:r w:rsidR="001D7F90">
          <w:rPr>
            <w:noProof/>
            <w:webHidden/>
          </w:rPr>
        </w:r>
        <w:r w:rsidR="001D7F90">
          <w:rPr>
            <w:noProof/>
            <w:webHidden/>
          </w:rPr>
          <w:fldChar w:fldCharType="separate"/>
        </w:r>
        <w:r w:rsidR="001D7F90">
          <w:rPr>
            <w:noProof/>
            <w:webHidden/>
          </w:rPr>
          <w:t>4</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82" w:history="1">
        <w:r w:rsidR="001D7F90" w:rsidRPr="00F03E6D">
          <w:rPr>
            <w:rStyle w:val="a7"/>
            <w:noProof/>
          </w:rPr>
          <w:t>1. Описание предприятия ООО "Альфека"</w:t>
        </w:r>
        <w:r w:rsidR="001D7F90">
          <w:rPr>
            <w:noProof/>
            <w:webHidden/>
          </w:rPr>
          <w:tab/>
        </w:r>
        <w:r w:rsidR="001D7F90">
          <w:rPr>
            <w:noProof/>
            <w:webHidden/>
          </w:rPr>
          <w:fldChar w:fldCharType="begin"/>
        </w:r>
        <w:r w:rsidR="001D7F90">
          <w:rPr>
            <w:noProof/>
            <w:webHidden/>
          </w:rPr>
          <w:instrText xml:space="preserve"> PAGEREF _Toc229910382 \h </w:instrText>
        </w:r>
        <w:r w:rsidR="001D7F90">
          <w:rPr>
            <w:noProof/>
            <w:webHidden/>
          </w:rPr>
        </w:r>
        <w:r w:rsidR="001D7F90">
          <w:rPr>
            <w:noProof/>
            <w:webHidden/>
          </w:rPr>
          <w:fldChar w:fldCharType="separate"/>
        </w:r>
        <w:r w:rsidR="001D7F90">
          <w:rPr>
            <w:noProof/>
            <w:webHidden/>
          </w:rPr>
          <w:t>7</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83" w:history="1">
        <w:r w:rsidR="001D7F90" w:rsidRPr="00F03E6D">
          <w:rPr>
            <w:rStyle w:val="a7"/>
            <w:noProof/>
          </w:rPr>
          <w:t>1.1 Общие сведения</w:t>
        </w:r>
        <w:r w:rsidR="001D7F90">
          <w:rPr>
            <w:noProof/>
            <w:webHidden/>
          </w:rPr>
          <w:tab/>
        </w:r>
        <w:r w:rsidR="001D7F90">
          <w:rPr>
            <w:noProof/>
            <w:webHidden/>
          </w:rPr>
          <w:fldChar w:fldCharType="begin"/>
        </w:r>
        <w:r w:rsidR="001D7F90">
          <w:rPr>
            <w:noProof/>
            <w:webHidden/>
          </w:rPr>
          <w:instrText xml:space="preserve"> PAGEREF _Toc229910383 \h </w:instrText>
        </w:r>
        <w:r w:rsidR="001D7F90">
          <w:rPr>
            <w:noProof/>
            <w:webHidden/>
          </w:rPr>
        </w:r>
        <w:r w:rsidR="001D7F90">
          <w:rPr>
            <w:noProof/>
            <w:webHidden/>
          </w:rPr>
          <w:fldChar w:fldCharType="separate"/>
        </w:r>
        <w:r w:rsidR="001D7F90">
          <w:rPr>
            <w:noProof/>
            <w:webHidden/>
          </w:rPr>
          <w:t>7</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84" w:history="1">
        <w:r w:rsidR="001D7F90" w:rsidRPr="00F03E6D">
          <w:rPr>
            <w:rStyle w:val="a7"/>
            <w:noProof/>
          </w:rPr>
          <w:t>1.2 Организационно-правовая форма</w:t>
        </w:r>
        <w:r w:rsidR="001D7F90">
          <w:rPr>
            <w:noProof/>
            <w:webHidden/>
          </w:rPr>
          <w:tab/>
        </w:r>
        <w:r w:rsidR="001D7F90">
          <w:rPr>
            <w:noProof/>
            <w:webHidden/>
          </w:rPr>
          <w:fldChar w:fldCharType="begin"/>
        </w:r>
        <w:r w:rsidR="001D7F90">
          <w:rPr>
            <w:noProof/>
            <w:webHidden/>
          </w:rPr>
          <w:instrText xml:space="preserve"> PAGEREF _Toc229910384 \h </w:instrText>
        </w:r>
        <w:r w:rsidR="001D7F90">
          <w:rPr>
            <w:noProof/>
            <w:webHidden/>
          </w:rPr>
        </w:r>
        <w:r w:rsidR="001D7F90">
          <w:rPr>
            <w:noProof/>
            <w:webHidden/>
          </w:rPr>
          <w:fldChar w:fldCharType="separate"/>
        </w:r>
        <w:r w:rsidR="001D7F90">
          <w:rPr>
            <w:noProof/>
            <w:webHidden/>
          </w:rPr>
          <w:t>7</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85" w:history="1">
        <w:r w:rsidR="001D7F90" w:rsidRPr="00F03E6D">
          <w:rPr>
            <w:rStyle w:val="a7"/>
            <w:noProof/>
          </w:rPr>
          <w:t>1.3 Структура предприятия</w:t>
        </w:r>
        <w:r w:rsidR="001D7F90">
          <w:rPr>
            <w:noProof/>
            <w:webHidden/>
          </w:rPr>
          <w:tab/>
        </w:r>
        <w:r w:rsidR="001D7F90">
          <w:rPr>
            <w:noProof/>
            <w:webHidden/>
          </w:rPr>
          <w:fldChar w:fldCharType="begin"/>
        </w:r>
        <w:r w:rsidR="001D7F90">
          <w:rPr>
            <w:noProof/>
            <w:webHidden/>
          </w:rPr>
          <w:instrText xml:space="preserve"> PAGEREF _Toc229910385 \h </w:instrText>
        </w:r>
        <w:r w:rsidR="001D7F90">
          <w:rPr>
            <w:noProof/>
            <w:webHidden/>
          </w:rPr>
        </w:r>
        <w:r w:rsidR="001D7F90">
          <w:rPr>
            <w:noProof/>
            <w:webHidden/>
          </w:rPr>
          <w:fldChar w:fldCharType="separate"/>
        </w:r>
        <w:r w:rsidR="001D7F90">
          <w:rPr>
            <w:noProof/>
            <w:webHidden/>
          </w:rPr>
          <w:t>9</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86" w:history="1">
        <w:r w:rsidR="001D7F90" w:rsidRPr="00F03E6D">
          <w:rPr>
            <w:rStyle w:val="a7"/>
            <w:noProof/>
          </w:rPr>
          <w:t>2. Миссия предприятия ООО "Альфека"</w:t>
        </w:r>
        <w:r w:rsidR="001D7F90">
          <w:rPr>
            <w:noProof/>
            <w:webHidden/>
          </w:rPr>
          <w:tab/>
        </w:r>
        <w:r w:rsidR="001D7F90">
          <w:rPr>
            <w:noProof/>
            <w:webHidden/>
          </w:rPr>
          <w:fldChar w:fldCharType="begin"/>
        </w:r>
        <w:r w:rsidR="001D7F90">
          <w:rPr>
            <w:noProof/>
            <w:webHidden/>
          </w:rPr>
          <w:instrText xml:space="preserve"> PAGEREF _Toc229910386 \h </w:instrText>
        </w:r>
        <w:r w:rsidR="001D7F90">
          <w:rPr>
            <w:noProof/>
            <w:webHidden/>
          </w:rPr>
        </w:r>
        <w:r w:rsidR="001D7F90">
          <w:rPr>
            <w:noProof/>
            <w:webHidden/>
          </w:rPr>
          <w:fldChar w:fldCharType="separate"/>
        </w:r>
        <w:r w:rsidR="001D7F90">
          <w:rPr>
            <w:noProof/>
            <w:webHidden/>
          </w:rPr>
          <w:t>11</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87" w:history="1">
        <w:r w:rsidR="001D7F90" w:rsidRPr="00F03E6D">
          <w:rPr>
            <w:rStyle w:val="a7"/>
            <w:noProof/>
          </w:rPr>
          <w:t>3. Анализ внешней среды ООО "Альфека"</w:t>
        </w:r>
        <w:r w:rsidR="001D7F90">
          <w:rPr>
            <w:noProof/>
            <w:webHidden/>
          </w:rPr>
          <w:tab/>
        </w:r>
        <w:r w:rsidR="001D7F90">
          <w:rPr>
            <w:noProof/>
            <w:webHidden/>
          </w:rPr>
          <w:fldChar w:fldCharType="begin"/>
        </w:r>
        <w:r w:rsidR="001D7F90">
          <w:rPr>
            <w:noProof/>
            <w:webHidden/>
          </w:rPr>
          <w:instrText xml:space="preserve"> PAGEREF _Toc229910387 \h </w:instrText>
        </w:r>
        <w:r w:rsidR="001D7F90">
          <w:rPr>
            <w:noProof/>
            <w:webHidden/>
          </w:rPr>
        </w:r>
        <w:r w:rsidR="001D7F90">
          <w:rPr>
            <w:noProof/>
            <w:webHidden/>
          </w:rPr>
          <w:fldChar w:fldCharType="separate"/>
        </w:r>
        <w:r w:rsidR="001D7F90">
          <w:rPr>
            <w:noProof/>
            <w:webHidden/>
          </w:rPr>
          <w:t>13</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88" w:history="1">
        <w:r w:rsidR="001D7F90" w:rsidRPr="00F03E6D">
          <w:rPr>
            <w:rStyle w:val="a7"/>
            <w:noProof/>
          </w:rPr>
          <w:t>3.1 Анализ глобального макроокружения отрасли (</w:t>
        </w:r>
        <w:r w:rsidR="001D7F90" w:rsidRPr="00F03E6D">
          <w:rPr>
            <w:rStyle w:val="a7"/>
            <w:noProof/>
            <w:lang w:val="en-US"/>
          </w:rPr>
          <w:t>PEST</w:t>
        </w:r>
        <w:r w:rsidR="001D7F90" w:rsidRPr="00F03E6D">
          <w:rPr>
            <w:rStyle w:val="a7"/>
            <w:noProof/>
          </w:rPr>
          <w:t xml:space="preserve"> - анализ)</w:t>
        </w:r>
        <w:r w:rsidR="001D7F90">
          <w:rPr>
            <w:noProof/>
            <w:webHidden/>
          </w:rPr>
          <w:tab/>
        </w:r>
        <w:r w:rsidR="001D7F90">
          <w:rPr>
            <w:noProof/>
            <w:webHidden/>
          </w:rPr>
          <w:fldChar w:fldCharType="begin"/>
        </w:r>
        <w:r w:rsidR="001D7F90">
          <w:rPr>
            <w:noProof/>
            <w:webHidden/>
          </w:rPr>
          <w:instrText xml:space="preserve"> PAGEREF _Toc229910388 \h </w:instrText>
        </w:r>
        <w:r w:rsidR="001D7F90">
          <w:rPr>
            <w:noProof/>
            <w:webHidden/>
          </w:rPr>
        </w:r>
        <w:r w:rsidR="001D7F90">
          <w:rPr>
            <w:noProof/>
            <w:webHidden/>
          </w:rPr>
          <w:fldChar w:fldCharType="separate"/>
        </w:r>
        <w:r w:rsidR="001D7F90">
          <w:rPr>
            <w:noProof/>
            <w:webHidden/>
          </w:rPr>
          <w:t>13</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89" w:history="1">
        <w:r w:rsidR="001D7F90" w:rsidRPr="00F03E6D">
          <w:rPr>
            <w:rStyle w:val="a7"/>
            <w:noProof/>
          </w:rPr>
          <w:t>3.2 Анализ доминирующих характеристик отрасли</w:t>
        </w:r>
        <w:r w:rsidR="001D7F90">
          <w:rPr>
            <w:noProof/>
            <w:webHidden/>
          </w:rPr>
          <w:tab/>
        </w:r>
        <w:r w:rsidR="001D7F90">
          <w:rPr>
            <w:noProof/>
            <w:webHidden/>
          </w:rPr>
          <w:fldChar w:fldCharType="begin"/>
        </w:r>
        <w:r w:rsidR="001D7F90">
          <w:rPr>
            <w:noProof/>
            <w:webHidden/>
          </w:rPr>
          <w:instrText xml:space="preserve"> PAGEREF _Toc229910389 \h </w:instrText>
        </w:r>
        <w:r w:rsidR="001D7F90">
          <w:rPr>
            <w:noProof/>
            <w:webHidden/>
          </w:rPr>
        </w:r>
        <w:r w:rsidR="001D7F90">
          <w:rPr>
            <w:noProof/>
            <w:webHidden/>
          </w:rPr>
          <w:fldChar w:fldCharType="separate"/>
        </w:r>
        <w:r w:rsidR="001D7F90">
          <w:rPr>
            <w:noProof/>
            <w:webHidden/>
          </w:rPr>
          <w:t>16</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90" w:history="1">
        <w:r w:rsidR="001D7F90" w:rsidRPr="00F03E6D">
          <w:rPr>
            <w:rStyle w:val="a7"/>
            <w:noProof/>
          </w:rPr>
          <w:t>3.3 Анализ движущих сил отрасли</w:t>
        </w:r>
        <w:r w:rsidR="001D7F90">
          <w:rPr>
            <w:noProof/>
            <w:webHidden/>
          </w:rPr>
          <w:tab/>
        </w:r>
        <w:r w:rsidR="001D7F90">
          <w:rPr>
            <w:noProof/>
            <w:webHidden/>
          </w:rPr>
          <w:fldChar w:fldCharType="begin"/>
        </w:r>
        <w:r w:rsidR="001D7F90">
          <w:rPr>
            <w:noProof/>
            <w:webHidden/>
          </w:rPr>
          <w:instrText xml:space="preserve"> PAGEREF _Toc229910390 \h </w:instrText>
        </w:r>
        <w:r w:rsidR="001D7F90">
          <w:rPr>
            <w:noProof/>
            <w:webHidden/>
          </w:rPr>
        </w:r>
        <w:r w:rsidR="001D7F90">
          <w:rPr>
            <w:noProof/>
            <w:webHidden/>
          </w:rPr>
          <w:fldChar w:fldCharType="separate"/>
        </w:r>
        <w:r w:rsidR="001D7F90">
          <w:rPr>
            <w:noProof/>
            <w:webHidden/>
          </w:rPr>
          <w:t>19</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91" w:history="1">
        <w:r w:rsidR="001D7F90" w:rsidRPr="00F03E6D">
          <w:rPr>
            <w:rStyle w:val="a7"/>
            <w:noProof/>
          </w:rPr>
          <w:t>3.4 Анализ конкурентной ситуации по методике М. Портера</w:t>
        </w:r>
        <w:r w:rsidR="001D7F90">
          <w:rPr>
            <w:noProof/>
            <w:webHidden/>
          </w:rPr>
          <w:tab/>
        </w:r>
        <w:r w:rsidR="001D7F90">
          <w:rPr>
            <w:noProof/>
            <w:webHidden/>
          </w:rPr>
          <w:fldChar w:fldCharType="begin"/>
        </w:r>
        <w:r w:rsidR="001D7F90">
          <w:rPr>
            <w:noProof/>
            <w:webHidden/>
          </w:rPr>
          <w:instrText xml:space="preserve"> PAGEREF _Toc229910391 \h </w:instrText>
        </w:r>
        <w:r w:rsidR="001D7F90">
          <w:rPr>
            <w:noProof/>
            <w:webHidden/>
          </w:rPr>
        </w:r>
        <w:r w:rsidR="001D7F90">
          <w:rPr>
            <w:noProof/>
            <w:webHidden/>
          </w:rPr>
          <w:fldChar w:fldCharType="separate"/>
        </w:r>
        <w:r w:rsidR="001D7F90">
          <w:rPr>
            <w:noProof/>
            <w:webHidden/>
          </w:rPr>
          <w:t>21</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92" w:history="1">
        <w:r w:rsidR="001D7F90" w:rsidRPr="00F03E6D">
          <w:rPr>
            <w:rStyle w:val="a7"/>
            <w:noProof/>
          </w:rPr>
          <w:t>3.5 Построение карты стратегических групп</w:t>
        </w:r>
        <w:r w:rsidR="001D7F90">
          <w:rPr>
            <w:noProof/>
            <w:webHidden/>
          </w:rPr>
          <w:tab/>
        </w:r>
        <w:r w:rsidR="001D7F90">
          <w:rPr>
            <w:noProof/>
            <w:webHidden/>
          </w:rPr>
          <w:fldChar w:fldCharType="begin"/>
        </w:r>
        <w:r w:rsidR="001D7F90">
          <w:rPr>
            <w:noProof/>
            <w:webHidden/>
          </w:rPr>
          <w:instrText xml:space="preserve"> PAGEREF _Toc229910392 \h </w:instrText>
        </w:r>
        <w:r w:rsidR="001D7F90">
          <w:rPr>
            <w:noProof/>
            <w:webHidden/>
          </w:rPr>
        </w:r>
        <w:r w:rsidR="001D7F90">
          <w:rPr>
            <w:noProof/>
            <w:webHidden/>
          </w:rPr>
          <w:fldChar w:fldCharType="separate"/>
        </w:r>
        <w:r w:rsidR="001D7F90">
          <w:rPr>
            <w:noProof/>
            <w:webHidden/>
          </w:rPr>
          <w:t>25</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93" w:history="1">
        <w:r w:rsidR="001D7F90" w:rsidRPr="00F03E6D">
          <w:rPr>
            <w:rStyle w:val="a7"/>
            <w:noProof/>
          </w:rPr>
          <w:t>3.6. Анализ стратегии конкурентов</w:t>
        </w:r>
        <w:r w:rsidR="001D7F90">
          <w:rPr>
            <w:noProof/>
            <w:webHidden/>
          </w:rPr>
          <w:tab/>
        </w:r>
        <w:r w:rsidR="001D7F90">
          <w:rPr>
            <w:noProof/>
            <w:webHidden/>
          </w:rPr>
          <w:fldChar w:fldCharType="begin"/>
        </w:r>
        <w:r w:rsidR="001D7F90">
          <w:rPr>
            <w:noProof/>
            <w:webHidden/>
          </w:rPr>
          <w:instrText xml:space="preserve"> PAGEREF _Toc229910393 \h </w:instrText>
        </w:r>
        <w:r w:rsidR="001D7F90">
          <w:rPr>
            <w:noProof/>
            <w:webHidden/>
          </w:rPr>
        </w:r>
        <w:r w:rsidR="001D7F90">
          <w:rPr>
            <w:noProof/>
            <w:webHidden/>
          </w:rPr>
          <w:fldChar w:fldCharType="separate"/>
        </w:r>
        <w:r w:rsidR="001D7F90">
          <w:rPr>
            <w:noProof/>
            <w:webHidden/>
          </w:rPr>
          <w:t>28</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94" w:history="1">
        <w:r w:rsidR="001D7F90" w:rsidRPr="00F03E6D">
          <w:rPr>
            <w:rStyle w:val="a7"/>
            <w:noProof/>
          </w:rPr>
          <w:t>3.7. Оценка и заключение о комплексной привлекательности отрасли</w:t>
        </w:r>
        <w:r w:rsidR="001D7F90">
          <w:rPr>
            <w:noProof/>
            <w:webHidden/>
          </w:rPr>
          <w:tab/>
        </w:r>
        <w:r w:rsidR="001D7F90">
          <w:rPr>
            <w:noProof/>
            <w:webHidden/>
          </w:rPr>
          <w:fldChar w:fldCharType="begin"/>
        </w:r>
        <w:r w:rsidR="001D7F90">
          <w:rPr>
            <w:noProof/>
            <w:webHidden/>
          </w:rPr>
          <w:instrText xml:space="preserve"> PAGEREF _Toc229910394 \h </w:instrText>
        </w:r>
        <w:r w:rsidR="001D7F90">
          <w:rPr>
            <w:noProof/>
            <w:webHidden/>
          </w:rPr>
        </w:r>
        <w:r w:rsidR="001D7F90">
          <w:rPr>
            <w:noProof/>
            <w:webHidden/>
          </w:rPr>
          <w:fldChar w:fldCharType="separate"/>
        </w:r>
        <w:r w:rsidR="001D7F90">
          <w:rPr>
            <w:noProof/>
            <w:webHidden/>
          </w:rPr>
          <w:t>30</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95" w:history="1">
        <w:r w:rsidR="001D7F90" w:rsidRPr="00F03E6D">
          <w:rPr>
            <w:rStyle w:val="a7"/>
            <w:noProof/>
          </w:rPr>
          <w:t>4. Анализ внутренней среды предприятия ООО "Альфека"</w:t>
        </w:r>
        <w:r w:rsidR="001D7F90">
          <w:rPr>
            <w:noProof/>
            <w:webHidden/>
          </w:rPr>
          <w:tab/>
        </w:r>
        <w:r w:rsidR="001D7F90">
          <w:rPr>
            <w:noProof/>
            <w:webHidden/>
          </w:rPr>
          <w:fldChar w:fldCharType="begin"/>
        </w:r>
        <w:r w:rsidR="001D7F90">
          <w:rPr>
            <w:noProof/>
            <w:webHidden/>
          </w:rPr>
          <w:instrText xml:space="preserve"> PAGEREF _Toc229910395 \h </w:instrText>
        </w:r>
        <w:r w:rsidR="001D7F90">
          <w:rPr>
            <w:noProof/>
            <w:webHidden/>
          </w:rPr>
        </w:r>
        <w:r w:rsidR="001D7F90">
          <w:rPr>
            <w:noProof/>
            <w:webHidden/>
          </w:rPr>
          <w:fldChar w:fldCharType="separate"/>
        </w:r>
        <w:r w:rsidR="001D7F90">
          <w:rPr>
            <w:noProof/>
            <w:webHidden/>
          </w:rPr>
          <w:t>33</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96" w:history="1">
        <w:r w:rsidR="001D7F90" w:rsidRPr="00F03E6D">
          <w:rPr>
            <w:rStyle w:val="a7"/>
            <w:noProof/>
          </w:rPr>
          <w:t xml:space="preserve">4.1 </w:t>
        </w:r>
        <w:r w:rsidR="001D7F90" w:rsidRPr="00F03E6D">
          <w:rPr>
            <w:rStyle w:val="a7"/>
            <w:noProof/>
            <w:lang w:val="en-US"/>
          </w:rPr>
          <w:t>SWOT</w:t>
        </w:r>
        <w:r w:rsidR="001D7F90" w:rsidRPr="00F03E6D">
          <w:rPr>
            <w:rStyle w:val="a7"/>
            <w:noProof/>
          </w:rPr>
          <w:t>-анализ предприятия ООО "Альфека"</w:t>
        </w:r>
        <w:r w:rsidR="001D7F90">
          <w:rPr>
            <w:noProof/>
            <w:webHidden/>
          </w:rPr>
          <w:tab/>
        </w:r>
        <w:r w:rsidR="001D7F90">
          <w:rPr>
            <w:noProof/>
            <w:webHidden/>
          </w:rPr>
          <w:fldChar w:fldCharType="begin"/>
        </w:r>
        <w:r w:rsidR="001D7F90">
          <w:rPr>
            <w:noProof/>
            <w:webHidden/>
          </w:rPr>
          <w:instrText xml:space="preserve"> PAGEREF _Toc229910396 \h </w:instrText>
        </w:r>
        <w:r w:rsidR="001D7F90">
          <w:rPr>
            <w:noProof/>
            <w:webHidden/>
          </w:rPr>
        </w:r>
        <w:r w:rsidR="001D7F90">
          <w:rPr>
            <w:noProof/>
            <w:webHidden/>
          </w:rPr>
          <w:fldChar w:fldCharType="separate"/>
        </w:r>
        <w:r w:rsidR="001D7F90">
          <w:rPr>
            <w:noProof/>
            <w:webHidden/>
          </w:rPr>
          <w:t>33</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97" w:history="1">
        <w:r w:rsidR="001D7F90" w:rsidRPr="00F03E6D">
          <w:rPr>
            <w:rStyle w:val="a7"/>
            <w:noProof/>
          </w:rPr>
          <w:t>4.2 Стратегический ценовой анализ ООО "Альфека"</w:t>
        </w:r>
        <w:r w:rsidR="001D7F90">
          <w:rPr>
            <w:noProof/>
            <w:webHidden/>
          </w:rPr>
          <w:tab/>
        </w:r>
        <w:r w:rsidR="001D7F90">
          <w:rPr>
            <w:noProof/>
            <w:webHidden/>
          </w:rPr>
          <w:fldChar w:fldCharType="begin"/>
        </w:r>
        <w:r w:rsidR="001D7F90">
          <w:rPr>
            <w:noProof/>
            <w:webHidden/>
          </w:rPr>
          <w:instrText xml:space="preserve"> PAGEREF _Toc229910397 \h </w:instrText>
        </w:r>
        <w:r w:rsidR="001D7F90">
          <w:rPr>
            <w:noProof/>
            <w:webHidden/>
          </w:rPr>
        </w:r>
        <w:r w:rsidR="001D7F90">
          <w:rPr>
            <w:noProof/>
            <w:webHidden/>
          </w:rPr>
          <w:fldChar w:fldCharType="separate"/>
        </w:r>
        <w:r w:rsidR="001D7F90">
          <w:rPr>
            <w:noProof/>
            <w:webHidden/>
          </w:rPr>
          <w:t>35</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98" w:history="1">
        <w:r w:rsidR="001D7F90" w:rsidRPr="00F03E6D">
          <w:rPr>
            <w:rStyle w:val="a7"/>
            <w:noProof/>
          </w:rPr>
          <w:t>5. Определение базовой стратегии предприятия ООО "Альфека" на основе анализа конкурентных преимуществ</w:t>
        </w:r>
        <w:r w:rsidR="001D7F90">
          <w:rPr>
            <w:noProof/>
            <w:webHidden/>
          </w:rPr>
          <w:tab/>
        </w:r>
        <w:r w:rsidR="001D7F90">
          <w:rPr>
            <w:noProof/>
            <w:webHidden/>
          </w:rPr>
          <w:fldChar w:fldCharType="begin"/>
        </w:r>
        <w:r w:rsidR="001D7F90">
          <w:rPr>
            <w:noProof/>
            <w:webHidden/>
          </w:rPr>
          <w:instrText xml:space="preserve"> PAGEREF _Toc229910398 \h </w:instrText>
        </w:r>
        <w:r w:rsidR="001D7F90">
          <w:rPr>
            <w:noProof/>
            <w:webHidden/>
          </w:rPr>
        </w:r>
        <w:r w:rsidR="001D7F90">
          <w:rPr>
            <w:noProof/>
            <w:webHidden/>
          </w:rPr>
          <w:fldChar w:fldCharType="separate"/>
        </w:r>
        <w:r w:rsidR="001D7F90">
          <w:rPr>
            <w:noProof/>
            <w:webHidden/>
          </w:rPr>
          <w:t>37</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399" w:history="1">
        <w:r w:rsidR="001D7F90" w:rsidRPr="00F03E6D">
          <w:rPr>
            <w:rStyle w:val="a7"/>
            <w:noProof/>
          </w:rPr>
          <w:t>6. Выбор стратегии развития предприятия ООО "Альфека"</w:t>
        </w:r>
        <w:r w:rsidR="001D7F90">
          <w:rPr>
            <w:noProof/>
            <w:webHidden/>
          </w:rPr>
          <w:tab/>
        </w:r>
        <w:r w:rsidR="001D7F90">
          <w:rPr>
            <w:noProof/>
            <w:webHidden/>
          </w:rPr>
          <w:fldChar w:fldCharType="begin"/>
        </w:r>
        <w:r w:rsidR="001D7F90">
          <w:rPr>
            <w:noProof/>
            <w:webHidden/>
          </w:rPr>
          <w:instrText xml:space="preserve"> PAGEREF _Toc229910399 \h </w:instrText>
        </w:r>
        <w:r w:rsidR="001D7F90">
          <w:rPr>
            <w:noProof/>
            <w:webHidden/>
          </w:rPr>
        </w:r>
        <w:r w:rsidR="001D7F90">
          <w:rPr>
            <w:noProof/>
            <w:webHidden/>
          </w:rPr>
          <w:fldChar w:fldCharType="separate"/>
        </w:r>
        <w:r w:rsidR="001D7F90">
          <w:rPr>
            <w:noProof/>
            <w:webHidden/>
          </w:rPr>
          <w:t>38</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400" w:history="1">
        <w:r w:rsidR="001D7F90" w:rsidRPr="00F03E6D">
          <w:rPr>
            <w:rStyle w:val="a7"/>
            <w:noProof/>
          </w:rPr>
          <w:t>6.1. Выбор стратегии развития на основе ситуационного подхода</w:t>
        </w:r>
        <w:r w:rsidR="001D7F90">
          <w:rPr>
            <w:noProof/>
            <w:webHidden/>
          </w:rPr>
          <w:tab/>
        </w:r>
        <w:r w:rsidR="001D7F90">
          <w:rPr>
            <w:noProof/>
            <w:webHidden/>
          </w:rPr>
          <w:fldChar w:fldCharType="begin"/>
        </w:r>
        <w:r w:rsidR="001D7F90">
          <w:rPr>
            <w:noProof/>
            <w:webHidden/>
          </w:rPr>
          <w:instrText xml:space="preserve"> PAGEREF _Toc229910400 \h </w:instrText>
        </w:r>
        <w:r w:rsidR="001D7F90">
          <w:rPr>
            <w:noProof/>
            <w:webHidden/>
          </w:rPr>
        </w:r>
        <w:r w:rsidR="001D7F90">
          <w:rPr>
            <w:noProof/>
            <w:webHidden/>
          </w:rPr>
          <w:fldChar w:fldCharType="separate"/>
        </w:r>
        <w:r w:rsidR="001D7F90">
          <w:rPr>
            <w:noProof/>
            <w:webHidden/>
          </w:rPr>
          <w:t>38</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401" w:history="1">
        <w:r w:rsidR="001D7F90" w:rsidRPr="00F03E6D">
          <w:rPr>
            <w:rStyle w:val="a7"/>
            <w:noProof/>
          </w:rPr>
          <w:t xml:space="preserve">6.2. Выбор стратегии развития на основе матриц </w:t>
        </w:r>
        <w:r w:rsidR="001D7F90" w:rsidRPr="00F03E6D">
          <w:rPr>
            <w:rStyle w:val="a7"/>
            <w:noProof/>
            <w:lang w:val="en-US"/>
          </w:rPr>
          <w:t>BCG</w:t>
        </w:r>
        <w:r w:rsidR="001D7F90" w:rsidRPr="00F03E6D">
          <w:rPr>
            <w:rStyle w:val="a7"/>
            <w:noProof/>
          </w:rPr>
          <w:t xml:space="preserve"> и </w:t>
        </w:r>
        <w:r w:rsidR="001D7F90" w:rsidRPr="00F03E6D">
          <w:rPr>
            <w:rStyle w:val="a7"/>
            <w:noProof/>
            <w:lang w:val="en-US"/>
          </w:rPr>
          <w:t>GE</w:t>
        </w:r>
        <w:r w:rsidR="001D7F90" w:rsidRPr="00F03E6D">
          <w:rPr>
            <w:rStyle w:val="a7"/>
            <w:noProof/>
          </w:rPr>
          <w:t xml:space="preserve"> / </w:t>
        </w:r>
        <w:r w:rsidR="001D7F90" w:rsidRPr="00F03E6D">
          <w:rPr>
            <w:rStyle w:val="a7"/>
            <w:noProof/>
            <w:lang w:val="en-US"/>
          </w:rPr>
          <w:t>McKinsey</w:t>
        </w:r>
        <w:r w:rsidR="001D7F90">
          <w:rPr>
            <w:noProof/>
            <w:webHidden/>
          </w:rPr>
          <w:tab/>
        </w:r>
        <w:r w:rsidR="001D7F90">
          <w:rPr>
            <w:noProof/>
            <w:webHidden/>
          </w:rPr>
          <w:fldChar w:fldCharType="begin"/>
        </w:r>
        <w:r w:rsidR="001D7F90">
          <w:rPr>
            <w:noProof/>
            <w:webHidden/>
          </w:rPr>
          <w:instrText xml:space="preserve"> PAGEREF _Toc229910401 \h </w:instrText>
        </w:r>
        <w:r w:rsidR="001D7F90">
          <w:rPr>
            <w:noProof/>
            <w:webHidden/>
          </w:rPr>
        </w:r>
        <w:r w:rsidR="001D7F90">
          <w:rPr>
            <w:noProof/>
            <w:webHidden/>
          </w:rPr>
          <w:fldChar w:fldCharType="separate"/>
        </w:r>
        <w:r w:rsidR="001D7F90">
          <w:rPr>
            <w:noProof/>
            <w:webHidden/>
          </w:rPr>
          <w:t>38</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402" w:history="1">
        <w:r w:rsidR="001D7F90" w:rsidRPr="00F03E6D">
          <w:rPr>
            <w:rStyle w:val="a7"/>
            <w:noProof/>
          </w:rPr>
          <w:t xml:space="preserve">6.3. Выбор стратегии развития на основе матриц </w:t>
        </w:r>
        <w:r w:rsidR="001D7F90" w:rsidRPr="00F03E6D">
          <w:rPr>
            <w:rStyle w:val="a7"/>
            <w:noProof/>
            <w:lang w:val="en-US"/>
          </w:rPr>
          <w:t>ADL</w:t>
        </w:r>
        <w:r w:rsidR="001D7F90" w:rsidRPr="00F03E6D">
          <w:rPr>
            <w:rStyle w:val="a7"/>
            <w:noProof/>
          </w:rPr>
          <w:t xml:space="preserve"> / </w:t>
        </w:r>
        <w:r w:rsidR="001D7F90" w:rsidRPr="00F03E6D">
          <w:rPr>
            <w:rStyle w:val="a7"/>
            <w:noProof/>
            <w:lang w:val="en-US"/>
          </w:rPr>
          <w:t>L</w:t>
        </w:r>
        <w:r w:rsidR="001D7F90" w:rsidRPr="00F03E6D">
          <w:rPr>
            <w:rStyle w:val="a7"/>
            <w:noProof/>
          </w:rPr>
          <w:t xml:space="preserve">, </w:t>
        </w:r>
        <w:r w:rsidR="001D7F90" w:rsidRPr="00F03E6D">
          <w:rPr>
            <w:rStyle w:val="a7"/>
            <w:noProof/>
            <w:lang w:val="en-US"/>
          </w:rPr>
          <w:t>Hofer</w:t>
        </w:r>
        <w:r w:rsidR="001D7F90" w:rsidRPr="00F03E6D">
          <w:rPr>
            <w:rStyle w:val="a7"/>
            <w:noProof/>
          </w:rPr>
          <w:t xml:space="preserve"> / </w:t>
        </w:r>
        <w:r w:rsidR="001D7F90" w:rsidRPr="00F03E6D">
          <w:rPr>
            <w:rStyle w:val="a7"/>
            <w:noProof/>
            <w:lang w:val="en-US"/>
          </w:rPr>
          <w:t>Schendel</w:t>
        </w:r>
        <w:r w:rsidR="001D7F90" w:rsidRPr="00F03E6D">
          <w:rPr>
            <w:rStyle w:val="a7"/>
            <w:noProof/>
          </w:rPr>
          <w:t xml:space="preserve">, </w:t>
        </w:r>
        <w:r w:rsidR="001D7F90" w:rsidRPr="00F03E6D">
          <w:rPr>
            <w:rStyle w:val="a7"/>
            <w:noProof/>
            <w:lang w:val="en-US"/>
          </w:rPr>
          <w:t>Shell</w:t>
        </w:r>
        <w:r w:rsidR="001D7F90" w:rsidRPr="00F03E6D">
          <w:rPr>
            <w:rStyle w:val="a7"/>
            <w:noProof/>
          </w:rPr>
          <w:t xml:space="preserve"> / </w:t>
        </w:r>
        <w:r w:rsidR="001D7F90" w:rsidRPr="00F03E6D">
          <w:rPr>
            <w:rStyle w:val="a7"/>
            <w:noProof/>
            <w:lang w:val="en-US"/>
          </w:rPr>
          <w:t>DPM</w:t>
        </w:r>
        <w:r w:rsidR="001D7F90">
          <w:rPr>
            <w:noProof/>
            <w:webHidden/>
          </w:rPr>
          <w:tab/>
        </w:r>
        <w:r w:rsidR="001D7F90">
          <w:rPr>
            <w:noProof/>
            <w:webHidden/>
          </w:rPr>
          <w:fldChar w:fldCharType="begin"/>
        </w:r>
        <w:r w:rsidR="001D7F90">
          <w:rPr>
            <w:noProof/>
            <w:webHidden/>
          </w:rPr>
          <w:instrText xml:space="preserve"> PAGEREF _Toc229910402 \h </w:instrText>
        </w:r>
        <w:r w:rsidR="001D7F90">
          <w:rPr>
            <w:noProof/>
            <w:webHidden/>
          </w:rPr>
        </w:r>
        <w:r w:rsidR="001D7F90">
          <w:rPr>
            <w:noProof/>
            <w:webHidden/>
          </w:rPr>
          <w:fldChar w:fldCharType="separate"/>
        </w:r>
        <w:r w:rsidR="001D7F90">
          <w:rPr>
            <w:noProof/>
            <w:webHidden/>
          </w:rPr>
          <w:t>41</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403" w:history="1">
        <w:r w:rsidR="001D7F90" w:rsidRPr="00F03E6D">
          <w:rPr>
            <w:rStyle w:val="a7"/>
            <w:noProof/>
          </w:rPr>
          <w:t>7. Диверсификация предприятия ООО "Альфека"</w:t>
        </w:r>
        <w:r w:rsidR="001D7F90">
          <w:rPr>
            <w:noProof/>
            <w:webHidden/>
          </w:rPr>
          <w:tab/>
        </w:r>
        <w:r w:rsidR="001D7F90">
          <w:rPr>
            <w:noProof/>
            <w:webHidden/>
          </w:rPr>
          <w:fldChar w:fldCharType="begin"/>
        </w:r>
        <w:r w:rsidR="001D7F90">
          <w:rPr>
            <w:noProof/>
            <w:webHidden/>
          </w:rPr>
          <w:instrText xml:space="preserve"> PAGEREF _Toc229910403 \h </w:instrText>
        </w:r>
        <w:r w:rsidR="001D7F90">
          <w:rPr>
            <w:noProof/>
            <w:webHidden/>
          </w:rPr>
        </w:r>
        <w:r w:rsidR="001D7F90">
          <w:rPr>
            <w:noProof/>
            <w:webHidden/>
          </w:rPr>
          <w:fldChar w:fldCharType="separate"/>
        </w:r>
        <w:r w:rsidR="001D7F90">
          <w:rPr>
            <w:noProof/>
            <w:webHidden/>
          </w:rPr>
          <w:t>46</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404" w:history="1">
        <w:r w:rsidR="001D7F90" w:rsidRPr="00F03E6D">
          <w:rPr>
            <w:rStyle w:val="a7"/>
            <w:noProof/>
          </w:rPr>
          <w:t>Заключение</w:t>
        </w:r>
        <w:r w:rsidR="001D7F90">
          <w:rPr>
            <w:noProof/>
            <w:webHidden/>
          </w:rPr>
          <w:tab/>
        </w:r>
        <w:r w:rsidR="001D7F90">
          <w:rPr>
            <w:noProof/>
            <w:webHidden/>
          </w:rPr>
          <w:fldChar w:fldCharType="begin"/>
        </w:r>
        <w:r w:rsidR="001D7F90">
          <w:rPr>
            <w:noProof/>
            <w:webHidden/>
          </w:rPr>
          <w:instrText xml:space="preserve"> PAGEREF _Toc229910404 \h </w:instrText>
        </w:r>
        <w:r w:rsidR="001D7F90">
          <w:rPr>
            <w:noProof/>
            <w:webHidden/>
          </w:rPr>
        </w:r>
        <w:r w:rsidR="001D7F90">
          <w:rPr>
            <w:noProof/>
            <w:webHidden/>
          </w:rPr>
          <w:fldChar w:fldCharType="separate"/>
        </w:r>
        <w:r w:rsidR="001D7F90">
          <w:rPr>
            <w:noProof/>
            <w:webHidden/>
          </w:rPr>
          <w:t>47</w:t>
        </w:r>
        <w:r w:rsidR="001D7F90">
          <w:rPr>
            <w:noProof/>
            <w:webHidden/>
          </w:rPr>
          <w:fldChar w:fldCharType="end"/>
        </w:r>
      </w:hyperlink>
    </w:p>
    <w:p w:rsidR="001D7F90" w:rsidRDefault="004947C7">
      <w:pPr>
        <w:pStyle w:val="21"/>
        <w:tabs>
          <w:tab w:val="right" w:leader="dot" w:pos="9345"/>
        </w:tabs>
        <w:rPr>
          <w:smallCaps w:val="0"/>
          <w:noProof/>
          <w:sz w:val="24"/>
          <w:szCs w:val="24"/>
        </w:rPr>
      </w:pPr>
      <w:hyperlink w:anchor="_Toc229910405" w:history="1">
        <w:r w:rsidR="001D7F90" w:rsidRPr="00F03E6D">
          <w:rPr>
            <w:rStyle w:val="a7"/>
            <w:noProof/>
          </w:rPr>
          <w:t>Список литературы</w:t>
        </w:r>
        <w:r w:rsidR="001D7F90">
          <w:rPr>
            <w:noProof/>
            <w:webHidden/>
          </w:rPr>
          <w:tab/>
        </w:r>
        <w:r w:rsidR="001D7F90">
          <w:rPr>
            <w:noProof/>
            <w:webHidden/>
          </w:rPr>
          <w:fldChar w:fldCharType="begin"/>
        </w:r>
        <w:r w:rsidR="001D7F90">
          <w:rPr>
            <w:noProof/>
            <w:webHidden/>
          </w:rPr>
          <w:instrText xml:space="preserve"> PAGEREF _Toc229910405 \h </w:instrText>
        </w:r>
        <w:r w:rsidR="001D7F90">
          <w:rPr>
            <w:noProof/>
            <w:webHidden/>
          </w:rPr>
        </w:r>
        <w:r w:rsidR="001D7F90">
          <w:rPr>
            <w:noProof/>
            <w:webHidden/>
          </w:rPr>
          <w:fldChar w:fldCharType="separate"/>
        </w:r>
        <w:r w:rsidR="001D7F90">
          <w:rPr>
            <w:noProof/>
            <w:webHidden/>
          </w:rPr>
          <w:t>49</w:t>
        </w:r>
        <w:r w:rsidR="001D7F90">
          <w:rPr>
            <w:noProof/>
            <w:webHidden/>
          </w:rPr>
          <w:fldChar w:fldCharType="end"/>
        </w:r>
      </w:hyperlink>
    </w:p>
    <w:p w:rsidR="00400F0E" w:rsidRDefault="004947C7">
      <w:pPr>
        <w:pStyle w:val="21"/>
        <w:tabs>
          <w:tab w:val="right" w:leader="dot" w:pos="9345"/>
        </w:tabs>
        <w:rPr>
          <w:rStyle w:val="a7"/>
          <w:noProof/>
        </w:rPr>
      </w:pPr>
      <w:hyperlink w:anchor="_Toc229910406" w:history="1">
        <w:r w:rsidR="001D7F90" w:rsidRPr="00F03E6D">
          <w:rPr>
            <w:rStyle w:val="a7"/>
            <w:noProof/>
          </w:rPr>
          <w:t>Приложение</w:t>
        </w:r>
        <w:r w:rsidR="001D7F90">
          <w:rPr>
            <w:noProof/>
            <w:webHidden/>
          </w:rPr>
          <w:tab/>
        </w:r>
        <w:r w:rsidR="001D7F90">
          <w:rPr>
            <w:noProof/>
            <w:webHidden/>
          </w:rPr>
          <w:fldChar w:fldCharType="begin"/>
        </w:r>
        <w:r w:rsidR="001D7F90">
          <w:rPr>
            <w:noProof/>
            <w:webHidden/>
          </w:rPr>
          <w:instrText xml:space="preserve"> PAGEREF _Toc229910406 \h </w:instrText>
        </w:r>
        <w:r w:rsidR="001D7F90">
          <w:rPr>
            <w:noProof/>
            <w:webHidden/>
          </w:rPr>
        </w:r>
        <w:r w:rsidR="001D7F90">
          <w:rPr>
            <w:noProof/>
            <w:webHidden/>
          </w:rPr>
          <w:fldChar w:fldCharType="separate"/>
        </w:r>
        <w:r w:rsidR="001D7F90">
          <w:rPr>
            <w:noProof/>
            <w:webHidden/>
          </w:rPr>
          <w:t>50</w:t>
        </w:r>
        <w:r w:rsidR="001D7F90">
          <w:rPr>
            <w:noProof/>
            <w:webHidden/>
          </w:rPr>
          <w:fldChar w:fldCharType="end"/>
        </w:r>
      </w:hyperlink>
    </w:p>
    <w:p w:rsidR="009F4381" w:rsidRPr="000628E1" w:rsidRDefault="00400F0E" w:rsidP="00400F0E">
      <w:pPr>
        <w:pStyle w:val="2"/>
      </w:pPr>
      <w:r>
        <w:rPr>
          <w:rStyle w:val="a7"/>
        </w:rPr>
        <w:br w:type="page"/>
      </w:r>
      <w:r w:rsidR="00722A9E">
        <w:fldChar w:fldCharType="end"/>
      </w:r>
      <w:bookmarkStart w:id="0" w:name="_Toc211792585"/>
      <w:bookmarkStart w:id="1" w:name="_Toc229910381"/>
      <w:r w:rsidR="009F4381" w:rsidRPr="000628E1">
        <w:t>Введение</w:t>
      </w:r>
      <w:bookmarkEnd w:id="0"/>
      <w:bookmarkEnd w:id="1"/>
    </w:p>
    <w:p w:rsidR="00CF4CDC" w:rsidRDefault="00CF4CDC" w:rsidP="00F629EC">
      <w:pPr>
        <w:widowControl w:val="0"/>
        <w:autoSpaceDE w:val="0"/>
        <w:autoSpaceDN w:val="0"/>
        <w:adjustRightInd w:val="0"/>
        <w:ind w:firstLine="840"/>
      </w:pPr>
    </w:p>
    <w:p w:rsidR="00A01B50" w:rsidRPr="000628E1" w:rsidRDefault="00A01B50" w:rsidP="00F629EC">
      <w:pPr>
        <w:widowControl w:val="0"/>
        <w:autoSpaceDE w:val="0"/>
        <w:autoSpaceDN w:val="0"/>
        <w:adjustRightInd w:val="0"/>
        <w:ind w:firstLine="840"/>
      </w:pPr>
      <w:r w:rsidRPr="000628E1">
        <w:t>Тема разработки стратегии развития предприятия общественного питания весьма актуальна в наше время</w:t>
      </w:r>
      <w:r w:rsidR="000628E1" w:rsidRPr="000628E1">
        <w:t xml:space="preserve">. </w:t>
      </w:r>
      <w:r w:rsidRPr="000628E1">
        <w:t>Индустрия питания</w:t>
      </w:r>
      <w:r w:rsidR="000628E1" w:rsidRPr="000628E1">
        <w:t xml:space="preserve"> </w:t>
      </w:r>
      <w:r w:rsidRPr="000628E1">
        <w:t>и развлечений стремительно развивается, и это неудивительно</w:t>
      </w:r>
      <w:r w:rsidR="000628E1" w:rsidRPr="000628E1">
        <w:t xml:space="preserve"> - </w:t>
      </w:r>
      <w:r w:rsidRPr="000628E1">
        <w:t>в этих отраслях очень высокие показатели доходности</w:t>
      </w:r>
      <w:r w:rsidR="000628E1" w:rsidRPr="000628E1">
        <w:t xml:space="preserve">. </w:t>
      </w:r>
      <w:r w:rsidRPr="000628E1">
        <w:t>В подобный бизнес охотно вкладывают деньги, и растущий рынок дает возможность выживать и развиваться новым предприятиям</w:t>
      </w:r>
      <w:r w:rsidR="000628E1" w:rsidRPr="000628E1">
        <w:t xml:space="preserve">. </w:t>
      </w:r>
      <w:r w:rsidR="000F28DE" w:rsidRPr="000628E1">
        <w:t>Во Владивостоке можно по пальцам пересчитать количество достойных кафе, ресторанного типа, перед жителями и гостями города постоянно стоит вопрос о выборе подобающего заведения, где можно пообедать, провести деловую встречу, свидание или же просто расслабиться после рабочих будней за чашечкой ароматного кофе</w:t>
      </w:r>
      <w:r w:rsidR="000628E1" w:rsidRPr="000628E1">
        <w:t xml:space="preserve">. </w:t>
      </w:r>
      <w:r w:rsidR="000F28DE" w:rsidRPr="000628E1">
        <w:t>Доходы владивостокцев растут, а с ними и потребности в сфере обслуживания и общественного питания</w:t>
      </w:r>
      <w:r w:rsidR="000628E1" w:rsidRPr="000628E1">
        <w:t xml:space="preserve">. </w:t>
      </w:r>
      <w:r w:rsidR="000F28DE" w:rsidRPr="000628E1">
        <w:t>Не так уж и сложно, имея достаточную сумму денежных средств, открыть своё заведение общепита, главная проблема, с которой сталкивается большинство начинающих предпринимателей</w:t>
      </w:r>
      <w:r w:rsidR="000628E1" w:rsidRPr="000628E1">
        <w:t xml:space="preserve"> - </w:t>
      </w:r>
      <w:r w:rsidR="000F28DE" w:rsidRPr="000628E1">
        <w:t>это</w:t>
      </w:r>
      <w:r w:rsidR="006D7488" w:rsidRPr="000628E1">
        <w:t xml:space="preserve"> удержание заведения </w:t>
      </w:r>
      <w:r w:rsidR="000628E1" w:rsidRPr="000628E1">
        <w:t>"</w:t>
      </w:r>
      <w:r w:rsidR="006D7488" w:rsidRPr="000628E1">
        <w:t>на плаву</w:t>
      </w:r>
      <w:r w:rsidR="000628E1" w:rsidRPr="000628E1">
        <w:t>"</w:t>
      </w:r>
      <w:r w:rsidR="006D7488" w:rsidRPr="000628E1">
        <w:t>, как раз для этого и необходима разработка стратегии развития предприятия, что собственно и является целью данной работы</w:t>
      </w:r>
      <w:r w:rsidR="000628E1" w:rsidRPr="000628E1">
        <w:t xml:space="preserve">. </w:t>
      </w:r>
    </w:p>
    <w:p w:rsidR="00DD34C4" w:rsidRPr="000628E1" w:rsidRDefault="00DD34C4" w:rsidP="00F629EC">
      <w:pPr>
        <w:widowControl w:val="0"/>
        <w:autoSpaceDE w:val="0"/>
        <w:autoSpaceDN w:val="0"/>
        <w:adjustRightInd w:val="0"/>
        <w:ind w:firstLine="840"/>
      </w:pPr>
      <w:r w:rsidRPr="000628E1">
        <w:t>Задачи, необходимые для достижения поставленной цели</w:t>
      </w:r>
      <w:r w:rsidR="000628E1" w:rsidRPr="000628E1">
        <w:t xml:space="preserve">: </w:t>
      </w:r>
    </w:p>
    <w:p w:rsidR="00DD34C4" w:rsidRPr="000628E1" w:rsidRDefault="00DD34C4" w:rsidP="00F629EC">
      <w:pPr>
        <w:widowControl w:val="0"/>
        <w:autoSpaceDE w:val="0"/>
        <w:autoSpaceDN w:val="0"/>
        <w:adjustRightInd w:val="0"/>
        <w:ind w:firstLine="840"/>
      </w:pPr>
      <w:r w:rsidRPr="000628E1">
        <w:t xml:space="preserve">Сформулировать миссию предприятия </w:t>
      </w:r>
      <w:r w:rsidR="000628E1" w:rsidRPr="000628E1">
        <w:t>"</w:t>
      </w:r>
      <w:r w:rsidRPr="000628E1">
        <w:t>Формат-кафе</w:t>
      </w:r>
      <w:r w:rsidR="000628E1" w:rsidRPr="000628E1">
        <w:t>"</w:t>
      </w:r>
      <w:r w:rsidRPr="000628E1">
        <w:t>, построить иерархию целей</w:t>
      </w:r>
      <w:r w:rsidR="001F1294">
        <w:t>.</w:t>
      </w:r>
    </w:p>
    <w:p w:rsidR="00DD34C4" w:rsidRPr="000628E1" w:rsidRDefault="00DD34C4" w:rsidP="00F629EC">
      <w:pPr>
        <w:widowControl w:val="0"/>
        <w:autoSpaceDE w:val="0"/>
        <w:autoSpaceDN w:val="0"/>
        <w:adjustRightInd w:val="0"/>
        <w:ind w:firstLine="840"/>
      </w:pPr>
      <w:r w:rsidRPr="000628E1">
        <w:t>Провести анализ внешней среды, в том числе</w:t>
      </w:r>
      <w:r w:rsidR="000628E1" w:rsidRPr="000628E1">
        <w:t xml:space="preserve">: </w:t>
      </w:r>
      <w:r w:rsidRPr="000628E1">
        <w:t>анализ глобального макроокружения отрасли, анализ доминирующих характеристик отрасли, анализ движущих сил, доминирующих характеристик отрасли, построение карты стратегических групп, анализ стратегии конкурентов, провести оценку и сделать заключение о комплексной привлекательности отрасли</w:t>
      </w:r>
      <w:r w:rsidR="001F1294">
        <w:t>.</w:t>
      </w:r>
    </w:p>
    <w:p w:rsidR="00DD34C4" w:rsidRPr="000628E1" w:rsidRDefault="00DD34C4" w:rsidP="00F629EC">
      <w:pPr>
        <w:widowControl w:val="0"/>
        <w:autoSpaceDE w:val="0"/>
        <w:autoSpaceDN w:val="0"/>
        <w:adjustRightInd w:val="0"/>
        <w:ind w:firstLine="840"/>
      </w:pPr>
      <w:r w:rsidRPr="000628E1">
        <w:t xml:space="preserve">Провести анализ внутренней среды предприятия ООО </w:t>
      </w:r>
      <w:r w:rsidR="000628E1" w:rsidRPr="000628E1">
        <w:t>"</w:t>
      </w:r>
      <w:r w:rsidRPr="000628E1">
        <w:t>Альфека</w:t>
      </w:r>
      <w:r w:rsidR="000628E1" w:rsidRPr="000628E1">
        <w:t>"</w:t>
      </w:r>
      <w:r w:rsidRPr="000628E1">
        <w:t xml:space="preserve">, путём составления </w:t>
      </w:r>
      <w:r w:rsidRPr="000628E1">
        <w:rPr>
          <w:lang w:val="en-US"/>
        </w:rPr>
        <w:t>SWOT</w:t>
      </w:r>
      <w:r w:rsidRPr="000628E1">
        <w:t>-анализа, стратегического ценового анализа</w:t>
      </w:r>
      <w:r w:rsidR="000628E1" w:rsidRPr="000628E1">
        <w:t xml:space="preserve">. </w:t>
      </w:r>
    </w:p>
    <w:p w:rsidR="00DD34C4" w:rsidRPr="000628E1" w:rsidRDefault="00DD34C4" w:rsidP="00F629EC">
      <w:pPr>
        <w:widowControl w:val="0"/>
        <w:autoSpaceDE w:val="0"/>
        <w:autoSpaceDN w:val="0"/>
        <w:adjustRightInd w:val="0"/>
        <w:ind w:firstLine="840"/>
      </w:pPr>
      <w:r w:rsidRPr="000628E1">
        <w:t xml:space="preserve">Определить базовую стратегию предприятия ООО </w:t>
      </w:r>
      <w:r w:rsidR="000628E1" w:rsidRPr="000628E1">
        <w:t>"</w:t>
      </w:r>
      <w:r w:rsidRPr="000628E1">
        <w:t>Альфека</w:t>
      </w:r>
      <w:r w:rsidR="000628E1" w:rsidRPr="000628E1">
        <w:t>"</w:t>
      </w:r>
      <w:r w:rsidRPr="000628E1">
        <w:t xml:space="preserve"> на основе анализа конкурентных преимуществ</w:t>
      </w:r>
    </w:p>
    <w:p w:rsidR="00DD34C4" w:rsidRPr="000628E1" w:rsidRDefault="00DD34C4" w:rsidP="00F629EC">
      <w:pPr>
        <w:widowControl w:val="0"/>
        <w:autoSpaceDE w:val="0"/>
        <w:autoSpaceDN w:val="0"/>
        <w:adjustRightInd w:val="0"/>
        <w:ind w:firstLine="840"/>
      </w:pPr>
      <w:r w:rsidRPr="000628E1">
        <w:t xml:space="preserve">Выбрать стратегию развития ООО </w:t>
      </w:r>
      <w:r w:rsidR="000628E1" w:rsidRPr="000628E1">
        <w:t>"</w:t>
      </w:r>
      <w:r w:rsidRPr="000628E1">
        <w:t>Альфека</w:t>
      </w:r>
      <w:r w:rsidR="000628E1" w:rsidRPr="000628E1">
        <w:t>"</w:t>
      </w:r>
      <w:r w:rsidRPr="000628E1">
        <w:t>, на основе ситуационного подхода</w:t>
      </w:r>
      <w:r w:rsidR="00782365" w:rsidRPr="000628E1">
        <w:t xml:space="preserve"> и матриц БКГ, </w:t>
      </w:r>
      <w:r w:rsidR="00782365" w:rsidRPr="000628E1">
        <w:rPr>
          <w:lang w:val="en-US"/>
        </w:rPr>
        <w:t>GE</w:t>
      </w:r>
      <w:r w:rsidR="000628E1" w:rsidRPr="000628E1">
        <w:t xml:space="preserve"> / </w:t>
      </w:r>
      <w:r w:rsidR="00782365" w:rsidRPr="000628E1">
        <w:rPr>
          <w:lang w:val="en-US"/>
        </w:rPr>
        <w:t>McKinsey</w:t>
      </w:r>
      <w:r w:rsidR="00782365" w:rsidRPr="000628E1">
        <w:t xml:space="preserve">, </w:t>
      </w:r>
      <w:r w:rsidR="00782365" w:rsidRPr="000628E1">
        <w:rPr>
          <w:lang w:val="en-US"/>
        </w:rPr>
        <w:t>ADL</w:t>
      </w:r>
      <w:r w:rsidR="000628E1" w:rsidRPr="000628E1">
        <w:t xml:space="preserve"> / </w:t>
      </w:r>
      <w:r w:rsidR="00782365" w:rsidRPr="000628E1">
        <w:rPr>
          <w:lang w:val="en-US"/>
        </w:rPr>
        <w:t>LC</w:t>
      </w:r>
      <w:r w:rsidR="00782365" w:rsidRPr="000628E1">
        <w:t xml:space="preserve"> и других</w:t>
      </w:r>
      <w:r w:rsidR="000628E1" w:rsidRPr="000628E1">
        <w:t xml:space="preserve">. </w:t>
      </w:r>
    </w:p>
    <w:p w:rsidR="00782365" w:rsidRPr="000628E1" w:rsidRDefault="00C737D5" w:rsidP="00F629EC">
      <w:pPr>
        <w:widowControl w:val="0"/>
        <w:autoSpaceDE w:val="0"/>
        <w:autoSpaceDN w:val="0"/>
        <w:adjustRightInd w:val="0"/>
        <w:ind w:firstLine="840"/>
      </w:pPr>
      <w:r w:rsidRPr="000628E1">
        <w:t xml:space="preserve">Разработать диверсификацию ООО </w:t>
      </w:r>
      <w:r w:rsidR="000628E1" w:rsidRPr="000628E1">
        <w:t>"</w:t>
      </w:r>
      <w:r w:rsidRPr="000628E1">
        <w:t>Альфека</w:t>
      </w:r>
      <w:r w:rsidR="000628E1" w:rsidRPr="000628E1">
        <w:t>"</w:t>
      </w:r>
    </w:p>
    <w:p w:rsidR="00C737D5" w:rsidRPr="000628E1" w:rsidRDefault="00C737D5" w:rsidP="00F629EC">
      <w:pPr>
        <w:widowControl w:val="0"/>
        <w:autoSpaceDE w:val="0"/>
        <w:autoSpaceDN w:val="0"/>
        <w:adjustRightInd w:val="0"/>
        <w:ind w:firstLine="840"/>
      </w:pPr>
      <w:r w:rsidRPr="000628E1">
        <w:t xml:space="preserve">Объектом работы является кафе-закусочная </w:t>
      </w:r>
      <w:r w:rsidR="000628E1" w:rsidRPr="000628E1">
        <w:t>"</w:t>
      </w:r>
      <w:r w:rsidRPr="000628E1">
        <w:t>Формат-кафе</w:t>
      </w:r>
      <w:r w:rsidR="000628E1" w:rsidRPr="000628E1">
        <w:t>"</w:t>
      </w:r>
      <w:r w:rsidRPr="000628E1">
        <w:t xml:space="preserve">, принадлежащее обществу с ограниченной ответственностью </w:t>
      </w:r>
      <w:r w:rsidR="000628E1" w:rsidRPr="000628E1">
        <w:t>"</w:t>
      </w:r>
      <w:r w:rsidRPr="000628E1">
        <w:t>Альфека</w:t>
      </w:r>
      <w:r w:rsidR="000628E1" w:rsidRPr="000628E1">
        <w:t xml:space="preserve">". </w:t>
      </w:r>
    </w:p>
    <w:p w:rsidR="00914F5E" w:rsidRPr="000628E1" w:rsidRDefault="009515FD" w:rsidP="00F629EC">
      <w:pPr>
        <w:widowControl w:val="0"/>
        <w:autoSpaceDE w:val="0"/>
        <w:autoSpaceDN w:val="0"/>
        <w:adjustRightInd w:val="0"/>
        <w:ind w:firstLine="840"/>
      </w:pPr>
      <w:r w:rsidRPr="000628E1">
        <w:t>Исследованием данного вопроса занимались такие теоретики, как</w:t>
      </w:r>
      <w:r w:rsidR="00914F5E" w:rsidRPr="000628E1">
        <w:t xml:space="preserve"> Котлер, Кобец, Ансофф И</w:t>
      </w:r>
      <w:r w:rsidR="000628E1" w:rsidRPr="000628E1">
        <w:t>.,</w:t>
      </w:r>
      <w:r w:rsidR="00914F5E" w:rsidRPr="000628E1">
        <w:t xml:space="preserve"> Акофф Р</w:t>
      </w:r>
      <w:r w:rsidR="000628E1" w:rsidRPr="000628E1">
        <w:t>.,</w:t>
      </w:r>
      <w:r w:rsidR="00914F5E" w:rsidRPr="000628E1">
        <w:t xml:space="preserve"> Портер М</w:t>
      </w:r>
      <w:r w:rsidR="000628E1" w:rsidRPr="000628E1">
        <w:t>.,</w:t>
      </w:r>
      <w:r w:rsidR="00914F5E" w:rsidRPr="000628E1">
        <w:t xml:space="preserve"> </w:t>
      </w:r>
      <w:r w:rsidR="00854F6C" w:rsidRPr="000628E1">
        <w:t>Карпов А</w:t>
      </w:r>
      <w:r w:rsidR="000628E1" w:rsidRPr="000628E1">
        <w:t>.,</w:t>
      </w:r>
      <w:r w:rsidR="00914F5E" w:rsidRPr="000628E1">
        <w:t xml:space="preserve"> Вихранский О</w:t>
      </w:r>
      <w:r w:rsidR="000628E1" w:rsidRPr="000628E1">
        <w:t>.,</w:t>
      </w:r>
      <w:r w:rsidR="00914F5E" w:rsidRPr="000628E1">
        <w:t xml:space="preserve"> Наумов А</w:t>
      </w:r>
      <w:r w:rsidR="000628E1" w:rsidRPr="000628E1">
        <w:t xml:space="preserve">. </w:t>
      </w:r>
      <w:r w:rsidRPr="000628E1">
        <w:t>и другие</w:t>
      </w:r>
      <w:r w:rsidR="000628E1" w:rsidRPr="000628E1">
        <w:t xml:space="preserve">. </w:t>
      </w:r>
    </w:p>
    <w:p w:rsidR="009515FD" w:rsidRPr="000628E1" w:rsidRDefault="009515FD" w:rsidP="00F629EC">
      <w:pPr>
        <w:widowControl w:val="0"/>
        <w:autoSpaceDE w:val="0"/>
        <w:autoSpaceDN w:val="0"/>
        <w:adjustRightInd w:val="0"/>
        <w:ind w:firstLine="840"/>
      </w:pPr>
      <w:r w:rsidRPr="000628E1">
        <w:t xml:space="preserve">На базе их научных трудов, используя аналитические методы, был проведен стратегический анализ внешней и внутренней среды компании ООО </w:t>
      </w:r>
      <w:r w:rsidR="000628E1" w:rsidRPr="000628E1">
        <w:t>"</w:t>
      </w:r>
      <w:r w:rsidRPr="000628E1">
        <w:t>Альфека</w:t>
      </w:r>
      <w:r w:rsidR="000628E1" w:rsidRPr="000628E1">
        <w:t>"</w:t>
      </w:r>
      <w:r w:rsidRPr="000628E1">
        <w:t>, определена базовая стратегия бизнес-направления и предложены стратегические альтернативы развития</w:t>
      </w:r>
      <w:r w:rsidR="000628E1" w:rsidRPr="000628E1">
        <w:t xml:space="preserve">. </w:t>
      </w:r>
    </w:p>
    <w:p w:rsidR="00C737D5" w:rsidRPr="000628E1" w:rsidRDefault="00C737D5" w:rsidP="00F629EC">
      <w:pPr>
        <w:widowControl w:val="0"/>
        <w:autoSpaceDE w:val="0"/>
        <w:autoSpaceDN w:val="0"/>
        <w:adjustRightInd w:val="0"/>
        <w:ind w:firstLine="840"/>
      </w:pPr>
      <w:r w:rsidRPr="000628E1">
        <w:t>В работе используются</w:t>
      </w:r>
      <w:r w:rsidR="000628E1" w:rsidRPr="000628E1">
        <w:t xml:space="preserve">: </w:t>
      </w:r>
      <w:r w:rsidRPr="000628E1">
        <w:t xml:space="preserve">метод </w:t>
      </w:r>
      <w:r w:rsidRPr="000628E1">
        <w:rPr>
          <w:lang w:val="en-US"/>
        </w:rPr>
        <w:t>SWOT</w:t>
      </w:r>
      <w:r w:rsidRPr="000628E1">
        <w:t>-анализа, стратегического ценового анализа, анализ с применением матриц</w:t>
      </w:r>
      <w:r w:rsidR="000628E1" w:rsidRPr="000628E1">
        <w:t xml:space="preserve">: </w:t>
      </w:r>
      <w:r w:rsidRPr="000628E1">
        <w:t xml:space="preserve">БКГ, </w:t>
      </w:r>
      <w:r w:rsidRPr="000628E1">
        <w:rPr>
          <w:lang w:val="en-US"/>
        </w:rPr>
        <w:t>GE</w:t>
      </w:r>
      <w:r w:rsidR="000628E1" w:rsidRPr="000628E1">
        <w:t xml:space="preserve"> / </w:t>
      </w:r>
      <w:r w:rsidRPr="000628E1">
        <w:rPr>
          <w:lang w:val="en-US"/>
        </w:rPr>
        <w:t>McKinsey</w:t>
      </w:r>
      <w:r w:rsidRPr="000628E1">
        <w:t xml:space="preserve">, </w:t>
      </w:r>
      <w:r w:rsidRPr="000628E1">
        <w:rPr>
          <w:lang w:val="en-US"/>
        </w:rPr>
        <w:t>ADL</w:t>
      </w:r>
      <w:r w:rsidR="000628E1" w:rsidRPr="000628E1">
        <w:t xml:space="preserve"> / </w:t>
      </w:r>
      <w:r w:rsidRPr="000628E1">
        <w:rPr>
          <w:lang w:val="en-US"/>
        </w:rPr>
        <w:t>LC</w:t>
      </w:r>
      <w:r w:rsidRPr="000628E1">
        <w:t xml:space="preserve"> и других</w:t>
      </w:r>
      <w:r w:rsidR="000628E1" w:rsidRPr="000628E1">
        <w:t xml:space="preserve">. </w:t>
      </w:r>
    </w:p>
    <w:p w:rsidR="00914F5E" w:rsidRPr="000628E1" w:rsidRDefault="00914F5E" w:rsidP="00F629EC">
      <w:pPr>
        <w:widowControl w:val="0"/>
        <w:autoSpaceDE w:val="0"/>
        <w:autoSpaceDN w:val="0"/>
        <w:adjustRightInd w:val="0"/>
        <w:ind w:firstLine="840"/>
      </w:pPr>
      <w:r w:rsidRPr="000628E1">
        <w:t>Краткое содержание разделов</w:t>
      </w:r>
      <w:r w:rsidR="000628E1" w:rsidRPr="000628E1">
        <w:t xml:space="preserve">. </w:t>
      </w:r>
    </w:p>
    <w:p w:rsidR="00914F5E" w:rsidRPr="000628E1" w:rsidRDefault="00914F5E" w:rsidP="00F629EC">
      <w:pPr>
        <w:widowControl w:val="0"/>
        <w:autoSpaceDE w:val="0"/>
        <w:autoSpaceDN w:val="0"/>
        <w:adjustRightInd w:val="0"/>
        <w:ind w:firstLine="840"/>
      </w:pPr>
      <w:r w:rsidRPr="000628E1">
        <w:t xml:space="preserve">В первой главе даётся описание предприятия ООО </w:t>
      </w:r>
      <w:r w:rsidR="000628E1" w:rsidRPr="000628E1">
        <w:t>"</w:t>
      </w:r>
      <w:r w:rsidRPr="000628E1">
        <w:t>Альфека</w:t>
      </w:r>
      <w:r w:rsidR="000628E1" w:rsidRPr="000628E1">
        <w:t>"</w:t>
      </w:r>
      <w:r w:rsidRPr="000628E1">
        <w:t>, а также составлена характеристика процесса стратегического планирования</w:t>
      </w:r>
      <w:r w:rsidR="000628E1" w:rsidRPr="000628E1">
        <w:t xml:space="preserve">. </w:t>
      </w:r>
    </w:p>
    <w:p w:rsidR="00914F5E" w:rsidRPr="000628E1" w:rsidRDefault="00914F5E" w:rsidP="00F629EC">
      <w:pPr>
        <w:widowControl w:val="0"/>
        <w:autoSpaceDE w:val="0"/>
        <w:autoSpaceDN w:val="0"/>
        <w:adjustRightInd w:val="0"/>
        <w:ind w:firstLine="840"/>
      </w:pPr>
      <w:r w:rsidRPr="000628E1">
        <w:t xml:space="preserve">Во второй главе дана миссия предприятия </w:t>
      </w:r>
      <w:r w:rsidR="000628E1" w:rsidRPr="000628E1">
        <w:t>"</w:t>
      </w:r>
      <w:r w:rsidRPr="000628E1">
        <w:t>Формат-кафе</w:t>
      </w:r>
      <w:r w:rsidR="000628E1" w:rsidRPr="000628E1">
        <w:t>"</w:t>
      </w:r>
      <w:r w:rsidRPr="000628E1">
        <w:t xml:space="preserve"> и проведено построение иерархии целей, необходимых для дальнейшего стратегического планирования</w:t>
      </w:r>
      <w:r w:rsidR="000628E1" w:rsidRPr="000628E1">
        <w:t xml:space="preserve">. </w:t>
      </w:r>
    </w:p>
    <w:p w:rsidR="00914F5E" w:rsidRPr="000628E1" w:rsidRDefault="00914F5E" w:rsidP="00F629EC">
      <w:pPr>
        <w:widowControl w:val="0"/>
        <w:autoSpaceDE w:val="0"/>
        <w:autoSpaceDN w:val="0"/>
        <w:adjustRightInd w:val="0"/>
        <w:ind w:firstLine="840"/>
      </w:pPr>
      <w:r w:rsidRPr="000628E1">
        <w:t>Третья глава Анализ внешней среды предприятия, включает в себя</w:t>
      </w:r>
      <w:r w:rsidR="00A71977" w:rsidRPr="000628E1">
        <w:t xml:space="preserve"> анализ глобального макроокружения отрасли, анализ доминирующих характеристик отрасли, анализ движущих сил, доминирующих характеристик отрасли, построение карты стратегических групп, анализ стратегии конкурентов, оценку и заключение о комплексной привлекательности отрасли</w:t>
      </w:r>
      <w:r w:rsidR="000628E1" w:rsidRPr="000628E1">
        <w:t xml:space="preserve">. </w:t>
      </w:r>
    </w:p>
    <w:p w:rsidR="00A71977" w:rsidRPr="000628E1" w:rsidRDefault="00A71977" w:rsidP="00F629EC">
      <w:pPr>
        <w:widowControl w:val="0"/>
        <w:autoSpaceDE w:val="0"/>
        <w:autoSpaceDN w:val="0"/>
        <w:adjustRightInd w:val="0"/>
        <w:ind w:firstLine="840"/>
      </w:pPr>
      <w:r w:rsidRPr="000628E1">
        <w:t xml:space="preserve">В четвёртой главе проводится анализ внутренней среды ООО </w:t>
      </w:r>
      <w:r w:rsidR="000628E1" w:rsidRPr="000628E1">
        <w:t>"</w:t>
      </w:r>
      <w:r w:rsidRPr="000628E1">
        <w:t>Альфека</w:t>
      </w:r>
      <w:r w:rsidR="000628E1" w:rsidRPr="000628E1">
        <w:t>"</w:t>
      </w:r>
      <w:r w:rsidRPr="000628E1">
        <w:t xml:space="preserve">, проведённый с помощью составления </w:t>
      </w:r>
      <w:r w:rsidRPr="000628E1">
        <w:rPr>
          <w:lang w:val="en-US"/>
        </w:rPr>
        <w:t>SWOT</w:t>
      </w:r>
      <w:r w:rsidRPr="000628E1">
        <w:t>-анализа, стратегического ценового анализа</w:t>
      </w:r>
      <w:r w:rsidR="000628E1" w:rsidRPr="000628E1">
        <w:t xml:space="preserve">. </w:t>
      </w:r>
      <w:r w:rsidRPr="000628E1">
        <w:t>В завершении данной главы составляется оценка и проводится анализ конкурентной позиции предприятия</w:t>
      </w:r>
      <w:r w:rsidR="000628E1" w:rsidRPr="000628E1">
        <w:t xml:space="preserve">. </w:t>
      </w:r>
    </w:p>
    <w:p w:rsidR="00A71977" w:rsidRPr="000628E1" w:rsidRDefault="00A71977" w:rsidP="00F629EC">
      <w:pPr>
        <w:widowControl w:val="0"/>
        <w:autoSpaceDE w:val="0"/>
        <w:autoSpaceDN w:val="0"/>
        <w:adjustRightInd w:val="0"/>
        <w:ind w:firstLine="840"/>
      </w:pPr>
      <w:r w:rsidRPr="000628E1">
        <w:t>Пятая глава</w:t>
      </w:r>
      <w:r w:rsidR="000628E1" w:rsidRPr="000628E1">
        <w:t xml:space="preserve">: </w:t>
      </w:r>
      <w:r w:rsidRPr="000628E1">
        <w:t xml:space="preserve">определяется базовая стратегия ООО </w:t>
      </w:r>
      <w:r w:rsidR="000628E1" w:rsidRPr="000628E1">
        <w:t>"</w:t>
      </w:r>
      <w:r w:rsidRPr="000628E1">
        <w:t>Альфека</w:t>
      </w:r>
      <w:r w:rsidR="000628E1" w:rsidRPr="000628E1">
        <w:t>"</w:t>
      </w:r>
      <w:r w:rsidRPr="000628E1">
        <w:t>, на основе анализа конкурентных преимуществ</w:t>
      </w:r>
      <w:r w:rsidR="000628E1" w:rsidRPr="000628E1">
        <w:t xml:space="preserve">. </w:t>
      </w:r>
    </w:p>
    <w:p w:rsidR="00A71977" w:rsidRPr="000628E1" w:rsidRDefault="00A71977" w:rsidP="00F629EC">
      <w:pPr>
        <w:widowControl w:val="0"/>
        <w:autoSpaceDE w:val="0"/>
        <w:autoSpaceDN w:val="0"/>
        <w:adjustRightInd w:val="0"/>
        <w:ind w:firstLine="840"/>
      </w:pPr>
      <w:r w:rsidRPr="000628E1">
        <w:t>Шестая глава содержит выбор стратегии развития предприятия, на основе ситуационного и матричного подходов</w:t>
      </w:r>
      <w:r w:rsidR="000628E1" w:rsidRPr="000628E1">
        <w:t xml:space="preserve">. </w:t>
      </w:r>
    </w:p>
    <w:p w:rsidR="00A71977" w:rsidRPr="000628E1" w:rsidRDefault="00A71977" w:rsidP="00F629EC">
      <w:pPr>
        <w:widowControl w:val="0"/>
        <w:autoSpaceDE w:val="0"/>
        <w:autoSpaceDN w:val="0"/>
        <w:adjustRightInd w:val="0"/>
        <w:ind w:firstLine="840"/>
      </w:pPr>
      <w:r w:rsidRPr="000628E1">
        <w:t>Седьмая глава</w:t>
      </w:r>
      <w:r w:rsidR="000628E1" w:rsidRPr="000628E1">
        <w:t xml:space="preserve">: </w:t>
      </w:r>
      <w:r w:rsidRPr="000628E1">
        <w:t>диверсификация предприятия</w:t>
      </w:r>
      <w:r w:rsidR="000628E1" w:rsidRPr="000628E1">
        <w:t xml:space="preserve">. </w:t>
      </w:r>
    </w:p>
    <w:p w:rsidR="006C26A7" w:rsidRPr="000628E1" w:rsidRDefault="009F4381" w:rsidP="00F629EC">
      <w:pPr>
        <w:pStyle w:val="2"/>
      </w:pPr>
      <w:r w:rsidRPr="000628E1">
        <w:br w:type="page"/>
      </w:r>
      <w:bookmarkStart w:id="2" w:name="_Toc211792586"/>
      <w:bookmarkStart w:id="3" w:name="_Toc229910382"/>
      <w:r w:rsidR="006C26A7" w:rsidRPr="000628E1">
        <w:t>1</w:t>
      </w:r>
      <w:r w:rsidR="000628E1" w:rsidRPr="000628E1">
        <w:t xml:space="preserve">. </w:t>
      </w:r>
      <w:r w:rsidR="006C26A7" w:rsidRPr="000628E1">
        <w:t>Описание предприятия</w:t>
      </w:r>
      <w:r w:rsidR="00AA0EC0" w:rsidRPr="000628E1">
        <w:t xml:space="preserve"> ООО </w:t>
      </w:r>
      <w:r w:rsidR="000628E1" w:rsidRPr="000628E1">
        <w:t>"</w:t>
      </w:r>
      <w:r w:rsidR="00AA0EC0" w:rsidRPr="000628E1">
        <w:t>Альфека</w:t>
      </w:r>
      <w:r w:rsidR="000628E1" w:rsidRPr="000628E1">
        <w:t>"</w:t>
      </w:r>
      <w:bookmarkEnd w:id="2"/>
      <w:bookmarkEnd w:id="3"/>
    </w:p>
    <w:p w:rsidR="00CF4CDC" w:rsidRDefault="00CF4CDC" w:rsidP="00F629EC">
      <w:pPr>
        <w:pStyle w:val="2"/>
      </w:pPr>
      <w:bookmarkStart w:id="4" w:name="_Toc211792587"/>
    </w:p>
    <w:p w:rsidR="006C26A7" w:rsidRPr="000628E1" w:rsidRDefault="000628E1" w:rsidP="00F629EC">
      <w:pPr>
        <w:pStyle w:val="2"/>
      </w:pPr>
      <w:bookmarkStart w:id="5" w:name="_Toc229910383"/>
      <w:r>
        <w:t xml:space="preserve">1.1 </w:t>
      </w:r>
      <w:r w:rsidR="006C26A7" w:rsidRPr="000628E1">
        <w:t>Общие сведения</w:t>
      </w:r>
      <w:bookmarkEnd w:id="4"/>
      <w:bookmarkEnd w:id="5"/>
    </w:p>
    <w:p w:rsidR="00CF4CDC" w:rsidRDefault="00CF4CDC" w:rsidP="00F629EC">
      <w:pPr>
        <w:widowControl w:val="0"/>
        <w:autoSpaceDE w:val="0"/>
        <w:autoSpaceDN w:val="0"/>
        <w:adjustRightInd w:val="0"/>
        <w:ind w:firstLine="840"/>
      </w:pPr>
    </w:p>
    <w:p w:rsidR="006C26A7" w:rsidRPr="000628E1" w:rsidRDefault="003836DA" w:rsidP="00F629EC">
      <w:pPr>
        <w:widowControl w:val="0"/>
        <w:autoSpaceDE w:val="0"/>
        <w:autoSpaceDN w:val="0"/>
        <w:adjustRightInd w:val="0"/>
        <w:ind w:firstLine="840"/>
      </w:pPr>
      <w:r w:rsidRPr="000628E1">
        <w:t>Кафе-з</w:t>
      </w:r>
      <w:r w:rsidR="006C26A7" w:rsidRPr="000628E1">
        <w:t xml:space="preserve">акусочная </w:t>
      </w:r>
      <w:r w:rsidR="000628E1" w:rsidRPr="000628E1">
        <w:t>"</w:t>
      </w:r>
      <w:r w:rsidR="006C26A7" w:rsidRPr="000628E1">
        <w:t>Формат Кафе</w:t>
      </w:r>
      <w:r w:rsidR="000628E1" w:rsidRPr="000628E1">
        <w:t>"</w:t>
      </w:r>
      <w:r w:rsidR="006C26A7" w:rsidRPr="000628E1">
        <w:t xml:space="preserve"> основана в 2006 году, путем создания общества с ограниченной ответственностью </w:t>
      </w:r>
      <w:r w:rsidR="000628E1" w:rsidRPr="000628E1">
        <w:t>"</w:t>
      </w:r>
      <w:r w:rsidR="006C26A7" w:rsidRPr="000628E1">
        <w:t>Альфека</w:t>
      </w:r>
      <w:r w:rsidR="000628E1" w:rsidRPr="000628E1">
        <w:t>"</w:t>
      </w:r>
      <w:r w:rsidR="006C26A7" w:rsidRPr="000628E1">
        <w:t>, зарегистрированном в государственном реестре от 24 апреля 2006г</w:t>
      </w:r>
      <w:r w:rsidR="000628E1" w:rsidRPr="000628E1">
        <w:t xml:space="preserve">. </w:t>
      </w:r>
      <w:r w:rsidR="006C26A7" w:rsidRPr="000628E1">
        <w:t>Вид объекта закусочная, специализация общественное питание</w:t>
      </w:r>
      <w:r w:rsidR="000628E1" w:rsidRPr="000628E1">
        <w:t xml:space="preserve">. </w:t>
      </w:r>
      <w:r w:rsidR="006C26A7" w:rsidRPr="000628E1">
        <w:t>Фактический адрес</w:t>
      </w:r>
      <w:r w:rsidR="000628E1" w:rsidRPr="000628E1">
        <w:t xml:space="preserve">: </w:t>
      </w:r>
      <w:r w:rsidR="006C26A7" w:rsidRPr="000628E1">
        <w:t>проспект Острякова 13</w:t>
      </w:r>
    </w:p>
    <w:p w:rsidR="00CF4CDC" w:rsidRDefault="00CF4CDC" w:rsidP="00F629EC">
      <w:pPr>
        <w:widowControl w:val="0"/>
        <w:autoSpaceDE w:val="0"/>
        <w:autoSpaceDN w:val="0"/>
        <w:adjustRightInd w:val="0"/>
        <w:ind w:firstLine="840"/>
      </w:pPr>
      <w:bookmarkStart w:id="6" w:name="_Toc211792588"/>
    </w:p>
    <w:p w:rsidR="006C26A7" w:rsidRPr="000628E1" w:rsidRDefault="000628E1" w:rsidP="00F629EC">
      <w:pPr>
        <w:pStyle w:val="2"/>
      </w:pPr>
      <w:bookmarkStart w:id="7" w:name="_Toc229910384"/>
      <w:r>
        <w:t xml:space="preserve">1.2 </w:t>
      </w:r>
      <w:r w:rsidR="006C26A7" w:rsidRPr="000628E1">
        <w:t>Организационно-правовая форма</w:t>
      </w:r>
      <w:bookmarkEnd w:id="6"/>
      <w:bookmarkEnd w:id="7"/>
    </w:p>
    <w:p w:rsidR="00CF4CDC" w:rsidRDefault="00CF4CDC" w:rsidP="00F629EC">
      <w:pPr>
        <w:widowControl w:val="0"/>
        <w:autoSpaceDE w:val="0"/>
        <w:autoSpaceDN w:val="0"/>
        <w:adjustRightInd w:val="0"/>
        <w:ind w:firstLine="840"/>
      </w:pPr>
    </w:p>
    <w:p w:rsidR="006C26A7" w:rsidRPr="000628E1" w:rsidRDefault="006C26A7" w:rsidP="00F629EC">
      <w:pPr>
        <w:widowControl w:val="0"/>
        <w:autoSpaceDE w:val="0"/>
        <w:autoSpaceDN w:val="0"/>
        <w:adjustRightInd w:val="0"/>
        <w:ind w:firstLine="840"/>
      </w:pPr>
      <w:r w:rsidRPr="000628E1">
        <w:t>Полное наименование общества</w:t>
      </w:r>
      <w:r w:rsidR="000628E1" w:rsidRPr="000628E1">
        <w:t xml:space="preserve">: </w:t>
      </w:r>
      <w:r w:rsidRPr="000628E1">
        <w:t xml:space="preserve">общество с ограниченной ответственностью </w:t>
      </w:r>
      <w:r w:rsidR="000628E1" w:rsidRPr="000628E1">
        <w:t>"</w:t>
      </w:r>
      <w:r w:rsidRPr="000628E1">
        <w:t>Альфека</w:t>
      </w:r>
      <w:r w:rsidR="000628E1" w:rsidRPr="000628E1">
        <w:t xml:space="preserve">". </w:t>
      </w:r>
      <w:r w:rsidRPr="000628E1">
        <w:t>Сокращенное наименование общества</w:t>
      </w:r>
      <w:r w:rsidR="000628E1" w:rsidRPr="000628E1">
        <w:t xml:space="preserve">: </w:t>
      </w:r>
      <w:r w:rsidRPr="000628E1">
        <w:t xml:space="preserve">ООО </w:t>
      </w:r>
      <w:r w:rsidR="000628E1" w:rsidRPr="000628E1">
        <w:t>"</w:t>
      </w:r>
      <w:r w:rsidRPr="000628E1">
        <w:t>Альфека</w:t>
      </w:r>
      <w:r w:rsidR="000628E1" w:rsidRPr="000628E1">
        <w:t xml:space="preserve">". </w:t>
      </w:r>
      <w:r w:rsidRPr="000628E1">
        <w:t>Место нахождения общества (юридический адрес</w:t>
      </w:r>
      <w:r w:rsidR="000628E1" w:rsidRPr="000628E1">
        <w:t xml:space="preserve">): </w:t>
      </w:r>
      <w:r w:rsidRPr="000628E1">
        <w:t>Российская Федерация, Приморский край, г</w:t>
      </w:r>
      <w:r w:rsidR="000628E1" w:rsidRPr="000628E1">
        <w:t xml:space="preserve">. </w:t>
      </w:r>
      <w:r w:rsidRPr="000628E1">
        <w:t>Владивосток, ул</w:t>
      </w:r>
      <w:r w:rsidR="000628E1" w:rsidRPr="000628E1">
        <w:t xml:space="preserve">. </w:t>
      </w:r>
      <w:r w:rsidRPr="000628E1">
        <w:t>Калинина, 20</w:t>
      </w:r>
    </w:p>
    <w:p w:rsidR="006C26A7" w:rsidRPr="000628E1" w:rsidRDefault="006C26A7" w:rsidP="00F629EC">
      <w:pPr>
        <w:widowControl w:val="0"/>
        <w:autoSpaceDE w:val="0"/>
        <w:autoSpaceDN w:val="0"/>
        <w:adjustRightInd w:val="0"/>
        <w:ind w:firstLine="840"/>
      </w:pPr>
      <w:r w:rsidRPr="000628E1">
        <w:t>Основные поставщики сырья</w:t>
      </w:r>
      <w:r w:rsidR="000628E1" w:rsidRPr="000628E1">
        <w:t xml:space="preserve">. </w:t>
      </w:r>
    </w:p>
    <w:p w:rsidR="006C26A7" w:rsidRPr="000628E1" w:rsidRDefault="006C26A7" w:rsidP="00F629EC">
      <w:pPr>
        <w:widowControl w:val="0"/>
        <w:autoSpaceDE w:val="0"/>
        <w:autoSpaceDN w:val="0"/>
        <w:adjustRightInd w:val="0"/>
        <w:ind w:firstLine="840"/>
      </w:pPr>
      <w:r w:rsidRPr="000628E1">
        <w:t>В закусочной есть два подразделения</w:t>
      </w:r>
      <w:r w:rsidR="000628E1" w:rsidRPr="000628E1">
        <w:t xml:space="preserve">: </w:t>
      </w:r>
      <w:r w:rsidRPr="000628E1">
        <w:t>бар и кухня</w:t>
      </w:r>
      <w:r w:rsidR="000628E1" w:rsidRPr="000628E1">
        <w:t xml:space="preserve">. </w:t>
      </w:r>
      <w:r w:rsidRPr="000628E1">
        <w:t>Основными поставщиками бара являются</w:t>
      </w:r>
      <w:r w:rsidR="000628E1" w:rsidRPr="000628E1">
        <w:t xml:space="preserve">: </w:t>
      </w:r>
      <w:r w:rsidRPr="000628E1">
        <w:t xml:space="preserve">ООО </w:t>
      </w:r>
      <w:r w:rsidR="000628E1" w:rsidRPr="000628E1">
        <w:t>"</w:t>
      </w:r>
      <w:r w:rsidRPr="000628E1">
        <w:t>1-я Федерация</w:t>
      </w:r>
      <w:r w:rsidR="000628E1" w:rsidRPr="000628E1">
        <w:t>"</w:t>
      </w:r>
      <w:r w:rsidRPr="000628E1">
        <w:t>(пиво</w:t>
      </w:r>
      <w:r w:rsidR="000628E1" w:rsidRPr="000628E1">
        <w:t>),</w:t>
      </w:r>
      <w:r w:rsidRPr="000628E1">
        <w:t xml:space="preserve"> ООО </w:t>
      </w:r>
      <w:r w:rsidR="000628E1" w:rsidRPr="000628E1">
        <w:t>"</w:t>
      </w:r>
      <w:r w:rsidRPr="000628E1">
        <w:t>Алко ДВ</w:t>
      </w:r>
      <w:r w:rsidR="000628E1" w:rsidRPr="000628E1">
        <w:t>"</w:t>
      </w:r>
      <w:r w:rsidRPr="000628E1">
        <w:t>, НВТ (алкогольная продукция</w:t>
      </w:r>
      <w:r w:rsidR="000628E1" w:rsidRPr="000628E1">
        <w:t xml:space="preserve">). </w:t>
      </w:r>
      <w:r w:rsidRPr="000628E1">
        <w:t>Основные поставщики кухни</w:t>
      </w:r>
      <w:r w:rsidR="000628E1" w:rsidRPr="000628E1">
        <w:t xml:space="preserve">: </w:t>
      </w:r>
      <w:r w:rsidRPr="000628E1">
        <w:t xml:space="preserve">ООО </w:t>
      </w:r>
      <w:r w:rsidR="000628E1" w:rsidRPr="000628E1">
        <w:t>"</w:t>
      </w:r>
      <w:r w:rsidRPr="000628E1">
        <w:t>Борисик</w:t>
      </w:r>
      <w:r w:rsidR="000628E1" w:rsidRPr="000628E1">
        <w:t>"</w:t>
      </w:r>
      <w:r w:rsidRPr="000628E1">
        <w:t xml:space="preserve">, ООО </w:t>
      </w:r>
      <w:r w:rsidR="000628E1" w:rsidRPr="000628E1">
        <w:t>"</w:t>
      </w:r>
      <w:r w:rsidRPr="000628E1">
        <w:t>Полюс</w:t>
      </w:r>
      <w:r w:rsidR="000628E1" w:rsidRPr="000628E1">
        <w:t>"</w:t>
      </w:r>
      <w:r w:rsidRPr="000628E1">
        <w:t xml:space="preserve"> (морепродукты</w:t>
      </w:r>
      <w:r w:rsidR="000628E1" w:rsidRPr="000628E1">
        <w:t>),</w:t>
      </w:r>
      <w:r w:rsidRPr="000628E1">
        <w:t xml:space="preserve"> закуп мяса осуществляется на сельскохозяйственном рынке</w:t>
      </w:r>
      <w:r w:rsidR="000628E1" w:rsidRPr="000628E1">
        <w:t xml:space="preserve">. </w:t>
      </w:r>
    </w:p>
    <w:p w:rsidR="006C26A7" w:rsidRPr="000628E1" w:rsidRDefault="006C26A7" w:rsidP="00F629EC">
      <w:pPr>
        <w:widowControl w:val="0"/>
        <w:autoSpaceDE w:val="0"/>
        <w:autoSpaceDN w:val="0"/>
        <w:adjustRightInd w:val="0"/>
        <w:ind w:firstLine="840"/>
      </w:pPr>
      <w:r w:rsidRPr="000628E1">
        <w:t>Основные конкуренты</w:t>
      </w:r>
      <w:r w:rsidR="000628E1" w:rsidRPr="000628E1">
        <w:t xml:space="preserve">. </w:t>
      </w:r>
    </w:p>
    <w:p w:rsidR="006C26A7" w:rsidRPr="000628E1" w:rsidRDefault="004A407A" w:rsidP="00F629EC">
      <w:pPr>
        <w:widowControl w:val="0"/>
        <w:autoSpaceDE w:val="0"/>
        <w:autoSpaceDN w:val="0"/>
        <w:adjustRightInd w:val="0"/>
        <w:ind w:firstLine="840"/>
      </w:pPr>
      <w:r w:rsidRPr="000628E1">
        <w:t>Основными</w:t>
      </w:r>
      <w:r w:rsidR="006C26A7" w:rsidRPr="000628E1">
        <w:t xml:space="preserve"> конку</w:t>
      </w:r>
      <w:r w:rsidR="001E071A" w:rsidRPr="000628E1">
        <w:t>рентами являются</w:t>
      </w:r>
      <w:r w:rsidR="000628E1" w:rsidRPr="000628E1">
        <w:t xml:space="preserve">: </w:t>
      </w:r>
      <w:r w:rsidR="001E071A" w:rsidRPr="000628E1">
        <w:t xml:space="preserve">кафе </w:t>
      </w:r>
      <w:r w:rsidR="000628E1" w:rsidRPr="000628E1">
        <w:t>"</w:t>
      </w:r>
      <w:r w:rsidR="001E071A" w:rsidRPr="000628E1">
        <w:t>Студио-к</w:t>
      </w:r>
      <w:r w:rsidR="006C26A7" w:rsidRPr="000628E1">
        <w:t>офе</w:t>
      </w:r>
      <w:r w:rsidR="000628E1" w:rsidRPr="000628E1">
        <w:t>"</w:t>
      </w:r>
      <w:r w:rsidR="006C26A7" w:rsidRPr="000628E1">
        <w:t xml:space="preserve">, </w:t>
      </w:r>
      <w:r w:rsidRPr="000628E1">
        <w:t xml:space="preserve">кофейня </w:t>
      </w:r>
      <w:r w:rsidR="000628E1" w:rsidRPr="000628E1">
        <w:t>"</w:t>
      </w:r>
      <w:r w:rsidR="006C26A7" w:rsidRPr="000628E1">
        <w:t>Папарацци</w:t>
      </w:r>
      <w:r w:rsidR="000628E1" w:rsidRPr="000628E1">
        <w:t>"</w:t>
      </w:r>
      <w:r w:rsidR="006C26A7" w:rsidRPr="000628E1">
        <w:t xml:space="preserve">, кофейня </w:t>
      </w:r>
      <w:r w:rsidR="000628E1" w:rsidRPr="000628E1">
        <w:t>"</w:t>
      </w:r>
      <w:r w:rsidR="006C26A7" w:rsidRPr="000628E1">
        <w:t>Латте</w:t>
      </w:r>
      <w:r w:rsidR="000628E1" w:rsidRPr="000628E1">
        <w:t xml:space="preserve">". </w:t>
      </w:r>
    </w:p>
    <w:p w:rsidR="006C26A7" w:rsidRPr="000628E1" w:rsidRDefault="006C26A7" w:rsidP="00F629EC">
      <w:pPr>
        <w:widowControl w:val="0"/>
        <w:autoSpaceDE w:val="0"/>
        <w:autoSpaceDN w:val="0"/>
        <w:adjustRightInd w:val="0"/>
        <w:ind w:firstLine="840"/>
      </w:pPr>
      <w:r w:rsidRPr="000628E1">
        <w:t>Режим работы предприятия</w:t>
      </w:r>
      <w:r w:rsidR="000628E1" w:rsidRPr="000628E1">
        <w:t xml:space="preserve">. </w:t>
      </w:r>
    </w:p>
    <w:p w:rsidR="006C26A7" w:rsidRPr="000628E1" w:rsidRDefault="006C26A7" w:rsidP="00F629EC">
      <w:pPr>
        <w:widowControl w:val="0"/>
        <w:autoSpaceDE w:val="0"/>
        <w:autoSpaceDN w:val="0"/>
        <w:adjustRightInd w:val="0"/>
        <w:ind w:firstLine="840"/>
      </w:pPr>
      <w:r w:rsidRPr="000628E1">
        <w:t>Рабочий день руководителей и персонала длится с 12</w:t>
      </w:r>
      <w:r w:rsidR="000628E1" w:rsidRPr="000628E1">
        <w:t xml:space="preserve">: </w:t>
      </w:r>
      <w:r w:rsidRPr="000628E1">
        <w:t>00 до 01</w:t>
      </w:r>
      <w:r w:rsidR="000628E1" w:rsidRPr="000628E1">
        <w:t xml:space="preserve">: </w:t>
      </w:r>
      <w:r w:rsidRPr="000628E1">
        <w:t>00</w:t>
      </w:r>
      <w:r w:rsidR="000628E1" w:rsidRPr="000628E1">
        <w:t xml:space="preserve">. </w:t>
      </w:r>
      <w:r w:rsidRPr="000628E1">
        <w:t>Обслуживающий персонал работает в две смены три через три</w:t>
      </w:r>
      <w:r w:rsidR="000628E1" w:rsidRPr="000628E1">
        <w:t xml:space="preserve">. </w:t>
      </w:r>
    </w:p>
    <w:p w:rsidR="006C26A7" w:rsidRPr="000628E1" w:rsidRDefault="006C26A7" w:rsidP="00F629EC">
      <w:pPr>
        <w:widowControl w:val="0"/>
        <w:autoSpaceDE w:val="0"/>
        <w:autoSpaceDN w:val="0"/>
        <w:adjustRightInd w:val="0"/>
        <w:ind w:firstLine="840"/>
      </w:pPr>
      <w:r w:rsidRPr="000628E1">
        <w:t>Перечень руководящего состава и обслуживающего персонала</w:t>
      </w:r>
      <w:r w:rsidR="000628E1" w:rsidRPr="000628E1">
        <w:t xml:space="preserve">. </w:t>
      </w:r>
    </w:p>
    <w:p w:rsidR="006C26A7" w:rsidRPr="000628E1" w:rsidRDefault="006C26A7" w:rsidP="00F629EC">
      <w:pPr>
        <w:widowControl w:val="0"/>
        <w:autoSpaceDE w:val="0"/>
        <w:autoSpaceDN w:val="0"/>
        <w:adjustRightInd w:val="0"/>
        <w:ind w:firstLine="840"/>
      </w:pPr>
      <w:r w:rsidRPr="000628E1">
        <w:t>Общее количество работающих на данном предприятии на 24 апреля 2008г составляет 25 человек</w:t>
      </w:r>
      <w:r w:rsidR="000628E1" w:rsidRPr="000628E1">
        <w:t xml:space="preserve">. </w:t>
      </w:r>
    </w:p>
    <w:p w:rsidR="006C26A7" w:rsidRPr="000628E1" w:rsidRDefault="006C26A7" w:rsidP="00F629EC">
      <w:pPr>
        <w:widowControl w:val="0"/>
        <w:autoSpaceDE w:val="0"/>
        <w:autoSpaceDN w:val="0"/>
        <w:adjustRightInd w:val="0"/>
        <w:ind w:firstLine="840"/>
      </w:pPr>
      <w:r w:rsidRPr="000628E1">
        <w:t>Основные руководители выполняют следующие функциональные обязанности</w:t>
      </w:r>
      <w:r w:rsidR="000628E1" w:rsidRPr="000628E1">
        <w:t xml:space="preserve">: </w:t>
      </w:r>
    </w:p>
    <w:p w:rsidR="006C26A7" w:rsidRPr="000628E1" w:rsidRDefault="006C26A7" w:rsidP="00F629EC">
      <w:pPr>
        <w:widowControl w:val="0"/>
        <w:autoSpaceDE w:val="0"/>
        <w:autoSpaceDN w:val="0"/>
        <w:adjustRightInd w:val="0"/>
        <w:ind w:firstLine="840"/>
      </w:pPr>
      <w:r w:rsidRPr="000628E1">
        <w:t>Директор (1 чел</w:t>
      </w:r>
      <w:r w:rsidR="000628E1" w:rsidRPr="000628E1">
        <w:t xml:space="preserve">). </w:t>
      </w:r>
      <w:r w:rsidRPr="000628E1">
        <w:t>Подписывает приказы о назначении на ту или иную должность или освобождении от нее</w:t>
      </w:r>
      <w:r w:rsidR="000628E1" w:rsidRPr="000628E1">
        <w:t xml:space="preserve">. </w:t>
      </w:r>
      <w:r w:rsidRPr="000628E1">
        <w:t>Осуществляет организационное руководство всем предприятием в целом</w:t>
      </w:r>
      <w:r w:rsidR="000628E1" w:rsidRPr="000628E1">
        <w:t xml:space="preserve">. </w:t>
      </w:r>
    </w:p>
    <w:p w:rsidR="006C26A7" w:rsidRPr="000628E1" w:rsidRDefault="006C26A7" w:rsidP="00F629EC">
      <w:pPr>
        <w:widowControl w:val="0"/>
        <w:autoSpaceDE w:val="0"/>
        <w:autoSpaceDN w:val="0"/>
        <w:adjustRightInd w:val="0"/>
        <w:ind w:firstLine="840"/>
      </w:pPr>
      <w:r w:rsidRPr="000628E1">
        <w:t>Заместитель директора (1 чел</w:t>
      </w:r>
      <w:r w:rsidR="000628E1" w:rsidRPr="000628E1">
        <w:t xml:space="preserve">). </w:t>
      </w:r>
      <w:r w:rsidRPr="000628E1">
        <w:t>Подчинятся непосредственно директору</w:t>
      </w:r>
      <w:r w:rsidR="000628E1" w:rsidRPr="000628E1">
        <w:t xml:space="preserve">. </w:t>
      </w:r>
      <w:r w:rsidRPr="000628E1">
        <w:t>В отсутствии директора выполняет все его обязательства</w:t>
      </w:r>
      <w:r w:rsidR="000628E1" w:rsidRPr="000628E1">
        <w:t xml:space="preserve">. </w:t>
      </w:r>
    </w:p>
    <w:p w:rsidR="006C26A7" w:rsidRPr="000628E1" w:rsidRDefault="006C26A7" w:rsidP="00F629EC">
      <w:pPr>
        <w:widowControl w:val="0"/>
        <w:autoSpaceDE w:val="0"/>
        <w:autoSpaceDN w:val="0"/>
        <w:adjustRightInd w:val="0"/>
        <w:ind w:firstLine="840"/>
      </w:pPr>
      <w:r w:rsidRPr="000628E1">
        <w:t>Управляющий (1чел</w:t>
      </w:r>
      <w:r w:rsidR="000628E1" w:rsidRPr="000628E1">
        <w:t xml:space="preserve">) </w:t>
      </w:r>
      <w:r w:rsidRPr="000628E1">
        <w:t>Подчиняется директору, в его отсутствие заместителю директора</w:t>
      </w:r>
      <w:r w:rsidR="000628E1" w:rsidRPr="000628E1">
        <w:t xml:space="preserve">. </w:t>
      </w:r>
      <w:r w:rsidRPr="000628E1">
        <w:t>Разрабатывает стратегию предприятия, контролирует работу персонала закусочной, качество обслуживания</w:t>
      </w:r>
      <w:r w:rsidR="000628E1" w:rsidRPr="000628E1">
        <w:t xml:space="preserve">. </w:t>
      </w:r>
      <w:r w:rsidRPr="000628E1">
        <w:t>Обеспечивает взаимодействие подразделений</w:t>
      </w:r>
      <w:r w:rsidR="000628E1" w:rsidRPr="000628E1">
        <w:t xml:space="preserve">. </w:t>
      </w:r>
      <w:r w:rsidRPr="000628E1">
        <w:t>Занимается маркетингом предприятия</w:t>
      </w:r>
      <w:r w:rsidR="000628E1" w:rsidRPr="000628E1">
        <w:t xml:space="preserve">. </w:t>
      </w:r>
    </w:p>
    <w:p w:rsidR="006C26A7" w:rsidRPr="000628E1" w:rsidRDefault="006C26A7" w:rsidP="00F629EC">
      <w:pPr>
        <w:widowControl w:val="0"/>
        <w:autoSpaceDE w:val="0"/>
        <w:autoSpaceDN w:val="0"/>
        <w:adjustRightInd w:val="0"/>
        <w:ind w:firstLine="840"/>
      </w:pPr>
      <w:r w:rsidRPr="000628E1">
        <w:t>Бухгалтер (1 чел</w:t>
      </w:r>
      <w:r w:rsidR="000628E1" w:rsidRPr="000628E1">
        <w:t xml:space="preserve">). </w:t>
      </w:r>
      <w:r w:rsidRPr="000628E1">
        <w:t>Непосредственно подчиняется директору и выполняет все его распоряжения, касающиеся работы общества</w:t>
      </w:r>
      <w:r w:rsidR="000628E1" w:rsidRPr="000628E1">
        <w:t xml:space="preserve">. </w:t>
      </w:r>
      <w:r w:rsidRPr="000628E1">
        <w:t>Свою деятельность осуществляет на основании требований нормативных документов правительства России</w:t>
      </w:r>
      <w:r w:rsidR="000628E1" w:rsidRPr="000628E1">
        <w:t xml:space="preserve">. </w:t>
      </w:r>
      <w:r w:rsidRPr="000628E1">
        <w:t>В пределах утверждённых должностных обязанностей взаимодействует с государственными предприятиями, учреждениями и общественными организациями</w:t>
      </w:r>
      <w:r w:rsidR="000628E1" w:rsidRPr="000628E1">
        <w:t xml:space="preserve">. </w:t>
      </w:r>
    </w:p>
    <w:p w:rsidR="006C26A7" w:rsidRPr="000628E1" w:rsidRDefault="006C26A7" w:rsidP="00F629EC">
      <w:pPr>
        <w:widowControl w:val="0"/>
        <w:autoSpaceDE w:val="0"/>
        <w:autoSpaceDN w:val="0"/>
        <w:adjustRightInd w:val="0"/>
        <w:ind w:firstLine="840"/>
      </w:pPr>
      <w:r w:rsidRPr="000628E1">
        <w:t>Менеджер (2 чел</w:t>
      </w:r>
      <w:r w:rsidR="000628E1" w:rsidRPr="000628E1">
        <w:t xml:space="preserve">) </w:t>
      </w:r>
      <w:r w:rsidRPr="000628E1">
        <w:t>Подчиняется заместителю директора</w:t>
      </w:r>
      <w:r w:rsidR="000628E1" w:rsidRPr="000628E1">
        <w:t xml:space="preserve">, </w:t>
      </w:r>
      <w:r w:rsidRPr="000628E1">
        <w:t>управляющему</w:t>
      </w:r>
      <w:r w:rsidR="000628E1" w:rsidRPr="000628E1">
        <w:t xml:space="preserve">. </w:t>
      </w:r>
      <w:r w:rsidRPr="000628E1">
        <w:t>Является непосредственным начальником заведения для обслуживающего персонала в отсутствии вышестоящего руководства</w:t>
      </w:r>
      <w:r w:rsidR="000628E1" w:rsidRPr="000628E1">
        <w:t xml:space="preserve">. </w:t>
      </w:r>
      <w:r w:rsidRPr="000628E1">
        <w:t>Следит за работой персонала, производит кассовые операции</w:t>
      </w:r>
      <w:r w:rsidR="000628E1" w:rsidRPr="000628E1">
        <w:t xml:space="preserve">. </w:t>
      </w:r>
    </w:p>
    <w:p w:rsidR="006C26A7" w:rsidRPr="000628E1" w:rsidRDefault="006C26A7" w:rsidP="00F629EC">
      <w:pPr>
        <w:widowControl w:val="0"/>
        <w:autoSpaceDE w:val="0"/>
        <w:autoSpaceDN w:val="0"/>
        <w:adjustRightInd w:val="0"/>
        <w:ind w:firstLine="840"/>
      </w:pPr>
      <w:r w:rsidRPr="000628E1">
        <w:t>Бармен (2 чел</w:t>
      </w:r>
      <w:r w:rsidR="000628E1" w:rsidRPr="000628E1">
        <w:t xml:space="preserve">) </w:t>
      </w:r>
      <w:r w:rsidRPr="000628E1">
        <w:t>Находится в подчинении у менеджера</w:t>
      </w:r>
      <w:r w:rsidR="000628E1" w:rsidRPr="000628E1">
        <w:t xml:space="preserve">. </w:t>
      </w:r>
      <w:r w:rsidRPr="000628E1">
        <w:t>Готовит заказы, направленные на бар, непосредственно обслуживает посетителей, находящихся за барной стойкой</w:t>
      </w:r>
      <w:r w:rsidR="000628E1" w:rsidRPr="000628E1">
        <w:t xml:space="preserve">. </w:t>
      </w:r>
    </w:p>
    <w:p w:rsidR="006C26A7" w:rsidRPr="000628E1" w:rsidRDefault="006C26A7" w:rsidP="00F629EC">
      <w:pPr>
        <w:widowControl w:val="0"/>
        <w:autoSpaceDE w:val="0"/>
        <w:autoSpaceDN w:val="0"/>
        <w:adjustRightInd w:val="0"/>
        <w:ind w:firstLine="840"/>
      </w:pPr>
      <w:r w:rsidRPr="000628E1">
        <w:t>Официант (6 чел</w:t>
      </w:r>
      <w:r w:rsidR="000628E1" w:rsidRPr="000628E1">
        <w:t xml:space="preserve">) </w:t>
      </w:r>
      <w:r w:rsidRPr="000628E1">
        <w:t>Находится в подчинении у менеджера</w:t>
      </w:r>
      <w:r w:rsidR="000628E1" w:rsidRPr="000628E1">
        <w:t xml:space="preserve">. </w:t>
      </w:r>
      <w:r w:rsidRPr="000628E1">
        <w:t>Принимает заказы, обслуживает гостей, следит за чистотой зала</w:t>
      </w:r>
      <w:r w:rsidR="000628E1" w:rsidRPr="000628E1">
        <w:t xml:space="preserve">. </w:t>
      </w:r>
    </w:p>
    <w:p w:rsidR="006C26A7" w:rsidRPr="000628E1" w:rsidRDefault="006C26A7" w:rsidP="00F629EC">
      <w:pPr>
        <w:widowControl w:val="0"/>
        <w:autoSpaceDE w:val="0"/>
        <w:autoSpaceDN w:val="0"/>
        <w:adjustRightInd w:val="0"/>
        <w:ind w:firstLine="840"/>
      </w:pPr>
      <w:r w:rsidRPr="000628E1">
        <w:t>Шеф-повар (1 чел</w:t>
      </w:r>
      <w:r w:rsidR="000628E1" w:rsidRPr="000628E1">
        <w:t xml:space="preserve">) </w:t>
      </w:r>
      <w:r w:rsidRPr="000628E1">
        <w:t>Находится в подчинении у управляющего</w:t>
      </w:r>
      <w:r w:rsidR="000628E1" w:rsidRPr="000628E1">
        <w:t xml:space="preserve">. </w:t>
      </w:r>
      <w:r w:rsidRPr="000628E1">
        <w:t>Контролирует работу персонала</w:t>
      </w:r>
      <w:r w:rsidR="000628E1" w:rsidRPr="000628E1">
        <w:t xml:space="preserve"> </w:t>
      </w:r>
      <w:r w:rsidRPr="000628E1">
        <w:t>кухни, делает заявки поставщикам, разрабатывает рецептуры блюд, составляет технологические карты, делает отработки блюд</w:t>
      </w:r>
      <w:r w:rsidR="000628E1" w:rsidRPr="000628E1">
        <w:t xml:space="preserve">. </w:t>
      </w:r>
    </w:p>
    <w:p w:rsidR="006C26A7" w:rsidRPr="000628E1" w:rsidRDefault="006C26A7" w:rsidP="00F629EC">
      <w:pPr>
        <w:widowControl w:val="0"/>
        <w:autoSpaceDE w:val="0"/>
        <w:autoSpaceDN w:val="0"/>
        <w:adjustRightInd w:val="0"/>
        <w:ind w:firstLine="840"/>
      </w:pPr>
      <w:r w:rsidRPr="000628E1">
        <w:t>Су-шеф (1 чел</w:t>
      </w:r>
      <w:r w:rsidR="000628E1" w:rsidRPr="000628E1">
        <w:t xml:space="preserve">) </w:t>
      </w:r>
      <w:r w:rsidRPr="000628E1">
        <w:t>Подчиняется Шеф-повару</w:t>
      </w:r>
      <w:r w:rsidR="000628E1" w:rsidRPr="000628E1">
        <w:t xml:space="preserve">. </w:t>
      </w:r>
      <w:r w:rsidRPr="000628E1">
        <w:t>В отсутствии Шеф-повара выполняет его обязанности</w:t>
      </w:r>
      <w:r w:rsidR="000628E1" w:rsidRPr="000628E1">
        <w:t xml:space="preserve">. </w:t>
      </w:r>
    </w:p>
    <w:p w:rsidR="006C26A7" w:rsidRPr="000628E1" w:rsidRDefault="006C26A7" w:rsidP="00F629EC">
      <w:pPr>
        <w:widowControl w:val="0"/>
        <w:autoSpaceDE w:val="0"/>
        <w:autoSpaceDN w:val="0"/>
        <w:adjustRightInd w:val="0"/>
        <w:ind w:firstLine="840"/>
      </w:pPr>
      <w:r w:rsidRPr="000628E1">
        <w:t>Повар (4чел</w:t>
      </w:r>
      <w:r w:rsidR="000628E1" w:rsidRPr="000628E1">
        <w:t xml:space="preserve">) </w:t>
      </w:r>
      <w:r w:rsidRPr="000628E1">
        <w:t>Подчиняется Шеф повару, в его отсутствие Су-шефу</w:t>
      </w:r>
      <w:r w:rsidR="000628E1" w:rsidRPr="000628E1">
        <w:t xml:space="preserve">. </w:t>
      </w:r>
      <w:r w:rsidRPr="000628E1">
        <w:t>Занимается непосредственным приготовлением блюд</w:t>
      </w:r>
      <w:r w:rsidR="000628E1" w:rsidRPr="000628E1">
        <w:t xml:space="preserve">. </w:t>
      </w:r>
    </w:p>
    <w:p w:rsidR="006C26A7" w:rsidRPr="000628E1" w:rsidRDefault="006C26A7" w:rsidP="00F629EC">
      <w:pPr>
        <w:widowControl w:val="0"/>
        <w:autoSpaceDE w:val="0"/>
        <w:autoSpaceDN w:val="0"/>
        <w:adjustRightInd w:val="0"/>
        <w:ind w:firstLine="840"/>
      </w:pPr>
      <w:r w:rsidRPr="000628E1">
        <w:t>Кондитер (1 чел</w:t>
      </w:r>
      <w:r w:rsidR="000628E1" w:rsidRPr="000628E1">
        <w:t xml:space="preserve">) </w:t>
      </w:r>
      <w:r w:rsidRPr="000628E1">
        <w:t>Подчинятся Шеф-повару</w:t>
      </w:r>
      <w:r w:rsidR="000628E1" w:rsidRPr="000628E1">
        <w:t xml:space="preserve">. </w:t>
      </w:r>
      <w:r w:rsidRPr="000628E1">
        <w:t>Изготавливает кондитерские изделия</w:t>
      </w:r>
      <w:r w:rsidR="000628E1" w:rsidRPr="000628E1">
        <w:t xml:space="preserve">. </w:t>
      </w:r>
    </w:p>
    <w:p w:rsidR="006C26A7" w:rsidRPr="000628E1" w:rsidRDefault="006C26A7" w:rsidP="00F629EC">
      <w:pPr>
        <w:widowControl w:val="0"/>
        <w:autoSpaceDE w:val="0"/>
        <w:autoSpaceDN w:val="0"/>
        <w:adjustRightInd w:val="0"/>
        <w:ind w:firstLine="840"/>
      </w:pPr>
      <w:r w:rsidRPr="000628E1">
        <w:t>Посудница (2 чел</w:t>
      </w:r>
      <w:r w:rsidR="000628E1" w:rsidRPr="000628E1">
        <w:t xml:space="preserve">) </w:t>
      </w:r>
      <w:r w:rsidRPr="000628E1">
        <w:t>Подчиняется непосредственно менеджеру</w:t>
      </w:r>
      <w:r w:rsidR="000628E1" w:rsidRPr="000628E1">
        <w:t xml:space="preserve">. </w:t>
      </w:r>
      <w:r w:rsidRPr="000628E1">
        <w:t>Занимается мытьем посуды</w:t>
      </w:r>
      <w:r w:rsidR="000628E1" w:rsidRPr="000628E1">
        <w:t xml:space="preserve">. </w:t>
      </w:r>
    </w:p>
    <w:p w:rsidR="006C26A7" w:rsidRPr="000628E1" w:rsidRDefault="006C26A7" w:rsidP="00F629EC">
      <w:pPr>
        <w:widowControl w:val="0"/>
        <w:autoSpaceDE w:val="0"/>
        <w:autoSpaceDN w:val="0"/>
        <w:adjustRightInd w:val="0"/>
        <w:ind w:firstLine="840"/>
      </w:pPr>
      <w:r w:rsidRPr="000628E1">
        <w:t>Уборщица (2 чел</w:t>
      </w:r>
      <w:r w:rsidR="000628E1" w:rsidRPr="000628E1">
        <w:t xml:space="preserve">) </w:t>
      </w:r>
      <w:r w:rsidRPr="000628E1">
        <w:t>Подчиняется непосредственно менеджеру</w:t>
      </w:r>
      <w:r w:rsidR="000628E1" w:rsidRPr="000628E1">
        <w:t xml:space="preserve">. </w:t>
      </w:r>
      <w:r w:rsidRPr="000628E1">
        <w:t>Следит за чистотой в заведении</w:t>
      </w:r>
      <w:r w:rsidR="000628E1" w:rsidRPr="000628E1">
        <w:t xml:space="preserve">. </w:t>
      </w:r>
      <w:r w:rsidRPr="000628E1">
        <w:t>Убирает подсобные помещения, зал</w:t>
      </w:r>
      <w:r w:rsidR="000628E1" w:rsidRPr="000628E1">
        <w:t xml:space="preserve">. </w:t>
      </w:r>
    </w:p>
    <w:p w:rsidR="00CF4CDC" w:rsidRDefault="00CF4CDC" w:rsidP="00F629EC">
      <w:pPr>
        <w:widowControl w:val="0"/>
        <w:autoSpaceDE w:val="0"/>
        <w:autoSpaceDN w:val="0"/>
        <w:adjustRightInd w:val="0"/>
        <w:ind w:firstLine="840"/>
      </w:pPr>
      <w:bookmarkStart w:id="8" w:name="_Toc211792589"/>
    </w:p>
    <w:p w:rsidR="006C26A7" w:rsidRPr="000628E1" w:rsidRDefault="000628E1" w:rsidP="00F629EC">
      <w:pPr>
        <w:pStyle w:val="2"/>
      </w:pPr>
      <w:bookmarkStart w:id="9" w:name="_Toc229910385"/>
      <w:r>
        <w:t xml:space="preserve">1.3 </w:t>
      </w:r>
      <w:r w:rsidR="006C26A7" w:rsidRPr="000628E1">
        <w:t>Структура предприятия</w:t>
      </w:r>
      <w:bookmarkEnd w:id="8"/>
      <w:bookmarkEnd w:id="9"/>
    </w:p>
    <w:p w:rsidR="00CF4CDC" w:rsidRDefault="00CF4CDC" w:rsidP="00F629EC">
      <w:pPr>
        <w:widowControl w:val="0"/>
        <w:autoSpaceDE w:val="0"/>
        <w:autoSpaceDN w:val="0"/>
        <w:adjustRightInd w:val="0"/>
        <w:ind w:firstLine="840"/>
      </w:pPr>
    </w:p>
    <w:p w:rsidR="006C26A7" w:rsidRPr="000628E1" w:rsidRDefault="006C26A7" w:rsidP="00F629EC">
      <w:pPr>
        <w:widowControl w:val="0"/>
        <w:autoSpaceDE w:val="0"/>
        <w:autoSpaceDN w:val="0"/>
        <w:adjustRightInd w:val="0"/>
        <w:ind w:firstLine="840"/>
      </w:pPr>
      <w:r w:rsidRPr="000628E1">
        <w:t xml:space="preserve">Закусочная </w:t>
      </w:r>
      <w:r w:rsidR="000628E1" w:rsidRPr="000628E1">
        <w:t>"</w:t>
      </w:r>
      <w:r w:rsidRPr="000628E1">
        <w:t>Формат Кафе</w:t>
      </w:r>
      <w:r w:rsidR="000628E1" w:rsidRPr="000628E1">
        <w:t>"</w:t>
      </w:r>
      <w:r w:rsidRPr="000628E1">
        <w:t xml:space="preserve"> имеет дивизионную структуру управления</w:t>
      </w:r>
    </w:p>
    <w:p w:rsidR="006C26A7" w:rsidRPr="000628E1" w:rsidRDefault="006C26A7" w:rsidP="00F629EC">
      <w:pPr>
        <w:widowControl w:val="0"/>
        <w:autoSpaceDE w:val="0"/>
        <w:autoSpaceDN w:val="0"/>
        <w:adjustRightInd w:val="0"/>
        <w:ind w:firstLine="840"/>
      </w:pPr>
      <w:r w:rsidRPr="000628E1">
        <w:t>Достоинства данной структуры</w:t>
      </w:r>
      <w:r w:rsidR="000628E1" w:rsidRPr="000628E1">
        <w:t xml:space="preserve">: </w:t>
      </w:r>
      <w:r w:rsidRPr="000628E1">
        <w:t xml:space="preserve">сохранение управляемости крупной организации при передаче большинства </w:t>
      </w:r>
      <w:r w:rsidRPr="004947C7">
        <w:t>управленческих функций</w:t>
      </w:r>
      <w:r w:rsidRPr="000628E1">
        <w:t xml:space="preserve"> на уровень отделений, ориентация на конкретные продукты и рынки сбыта и в связи с этим повышение компетентности и квалифицированности </w:t>
      </w:r>
      <w:r w:rsidRPr="004947C7">
        <w:t>управленческих решений</w:t>
      </w:r>
      <w:r w:rsidRPr="000628E1">
        <w:t>, преодоление чрезмерной загруженности центрального аппарата</w:t>
      </w:r>
      <w:r w:rsidR="000628E1" w:rsidRPr="000628E1">
        <w:t xml:space="preserve">. </w:t>
      </w:r>
    </w:p>
    <w:p w:rsidR="00367356" w:rsidRDefault="006C26A7" w:rsidP="00F629EC">
      <w:pPr>
        <w:widowControl w:val="0"/>
        <w:autoSpaceDE w:val="0"/>
        <w:autoSpaceDN w:val="0"/>
        <w:adjustRightInd w:val="0"/>
        <w:ind w:firstLine="840"/>
      </w:pPr>
      <w:r w:rsidRPr="000628E1">
        <w:t>Недостатки</w:t>
      </w:r>
      <w:r w:rsidR="000628E1" w:rsidRPr="000628E1">
        <w:t xml:space="preserve">: </w:t>
      </w:r>
      <w:r w:rsidRPr="000628E1">
        <w:t>оторванность центрального аппарата от конкретных сфер деятельности организации, а</w:t>
      </w:r>
      <w:r w:rsidR="008E0953" w:rsidRPr="000628E1">
        <w:t>,</w:t>
      </w:r>
      <w:r w:rsidRPr="000628E1">
        <w:t xml:space="preserve"> следовательно, риск злоупотреблений, рост численности управленческого персонала</w:t>
      </w:r>
      <w:r w:rsidR="000628E1" w:rsidRPr="000628E1">
        <w:t xml:space="preserve">. </w:t>
      </w:r>
    </w:p>
    <w:p w:rsidR="006C26A7" w:rsidRPr="000628E1" w:rsidRDefault="00367356" w:rsidP="00F629EC">
      <w:pPr>
        <w:widowControl w:val="0"/>
        <w:autoSpaceDE w:val="0"/>
        <w:autoSpaceDN w:val="0"/>
        <w:adjustRightInd w:val="0"/>
        <w:ind w:firstLine="840"/>
        <w:rPr>
          <w:lang w:val="en-US"/>
        </w:rPr>
      </w:pPr>
      <w:r>
        <w:br w:type="page"/>
      </w:r>
      <w:r w:rsidR="004947C7">
        <w:rPr>
          <w:lang w:val="en-US"/>
        </w:rPr>
      </w:r>
      <w:r w:rsidR="004947C7">
        <w:rPr>
          <w:lang w:val="en-US"/>
        </w:rPr>
        <w:pict>
          <v:group id="_x0000_s1026" editas="orgchart" style="width:406pt;height:236.4pt;mso-position-horizontal-relative:char;mso-position-vertical-relative:line" coordorigin="1561,4123" coordsize="10079,7200">
            <o:lock v:ext="edit" aspectratio="t"/>
            <o:diagram v:ext="edit" dgmstyle="8" dgmscalex="52799" dgmscaley="43037" dgmfontsize="7" constrainbounds="0,0,0,0" autoformat="t">
              <o:relationtable v:ext="edit">
                <o:rel v:ext="edit" idsrc="#_s1040" iddest="#_s1040"/>
                <o:rel v:ext="edit" idsrc="#_s1041" iddest="#_s1040" idcntr="#_s1039"/>
                <o:rel v:ext="edit" idsrc="#_s1042" iddest="#_s1040" idcntr="#_s1038"/>
                <o:rel v:ext="edit" idsrc="#_s1043" iddest="#_s1040" idcntr="#_s1037"/>
                <o:rel v:ext="edit" idsrc="#_s1044" iddest="#_s1041" idcntr="#_s1036"/>
                <o:rel v:ext="edit" idsrc="#_s1045" iddest="#_s1043" idcntr="#_s1035"/>
                <o:rel v:ext="edit" idsrc="#_s1046" iddest="#_s1044" idcntr="#_s1034"/>
                <o:rel v:ext="edit" idsrc="#_s1047" iddest="#_s1044" idcntr="#_s1033"/>
                <o:rel v:ext="edit" idsrc="#_s1048" iddest="#_s1044" idcntr="#_s1032"/>
                <o:rel v:ext="edit" idsrc="#_s1049" iddest="#_s1044" idcntr="#_s1031"/>
                <o:rel v:ext="edit" idsrc="#_s1050" iddest="#_s1045" idcntr="#_s1030"/>
                <o:rel v:ext="edit" idsrc="#_s1052" iddest="#_s1045" idcntr="#_s1028"/>
                <o:rel v:ext="edit" idsrc="#_s1051" iddest="#_s1050" idcntr="#_s1029"/>
              </o:relationtable>
            </o:diagram>
            <v:shape id="_x0000_s1027" type="#_x0000_t75" style="position:absolute;left:1561;top:4123;width:10079;height:720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28" o:spid="_x0000_s1028" type="#_x0000_t33" style="position:absolute;left:7682;top:7003;width:360;height:2881;rotation:180" o:connectortype="elbow" adj="-388874,-43189,-388874" strokecolor="#e4f3f4 [rgb(187,224,227) lighten(102)]" strokeweight="3pt"/>
            <v:shape id="_s1029" o:spid="_x0000_s1029" type="#_x0000_t33" style="position:absolute;left:9121;top:8082;width:359;height:722;rotation:180" o:connectortype="elbow" adj="-476844,-140081,-476844" strokecolor="#e4f3f4 [rgb(187,224,227) lighten(102)]" strokeweight="3pt"/>
            <v:shape id="_s1030" o:spid="_x0000_s1030" type="#_x0000_t33" style="position:absolute;left:7682;top:7003;width:359;height:720;rotation:180" o:connectortype="elbow" adj="-388874,-107954,-388874" strokecolor="#e4f3f4 [rgb(187,224,227) lighten(102)]" strokeweight="3pt"/>
            <v:shape id="_s1031" o:spid="_x0000_s1031" type="#_x0000_t33" style="position:absolute;left:2642;top:7003;width:359;height:3960;rotation:180" o:connectortype="elbow" adj="-86699,-37304,-86699" strokecolor="#e4f3f4 [rgb(187,224,227) lighten(102)]" strokeweight="3pt"/>
            <v:shape id="_s1032" o:spid="_x0000_s1032" type="#_x0000_t33" style="position:absolute;left:2642;top:7003;width:359;height:2881;rotation:180" o:connectortype="elbow" adj="-86699,-43189,-86699" strokecolor="#e4f3f4 [rgb(187,224,227) lighten(102)]" strokeweight="3pt"/>
            <v:shape id="_s1033" o:spid="_x0000_s1033" type="#_x0000_t33" style="position:absolute;left:2642;top:7003;width:359;height:1801;rotation:180" o:connectortype="elbow" adj="-86699,-56127,-86699" strokecolor="#e4f3f4 [rgb(187,224,227) lighten(102)]" strokeweight="3pt"/>
            <v:shape id="_s1034" o:spid="_x0000_s1034" type="#_x0000_t33" style="position:absolute;left:2642;top:7003;width:359;height:720;rotation:180" o:connectortype="elbow" adj="-86699,-107954,-86699" strokecolor="#e4f3f4 [rgb(187,224,227) lighten(102)]" strokeweight="3pt"/>
            <v:shapetype id="_x0000_t32" coordsize="21600,21600" o:spt="32" o:oned="t" path="m,l21600,21600e" filled="f">
              <v:path arrowok="t" fillok="f" o:connecttype="none"/>
              <o:lock v:ext="edit" shapetype="t"/>
            </v:shapetype>
            <v:shape id="_s1035" o:spid="_x0000_s1035" type="#_x0000_t32" style="position:absolute;left:7503;top:6102;width:359;height:1;rotation:270" o:connectortype="elbow" adj="-451312,-1,-451312" strokecolor="#e4f3f4 [rgb(187,224,227) lighten(102)]"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6" o:spid="_x0000_s1036" type="#_x0000_t34" style="position:absolute;left:2462;top:6102;width:359;height:1;rotation:270;flip:x" o:connectortype="elbow" adj=",30628800,-79719" strokecolor="#e4f3f4 [rgb(187,224,227) lighten(102)]" strokeweight="3pt"/>
            <v:shape id="_s1037" o:spid="_x0000_s1037" type="#_x0000_t34" style="position:absolute;left:6242;top:3762;width:360;height:2521;rotation:270;flip:x" o:connectortype="elbow" adj=",7540,-451312" strokecolor="#bbe0e3" strokeweight="3pt"/>
            <v:shape id="_s1038" o:spid="_x0000_s1038" type="#_x0000_t32" style="position:absolute;left:4982;top:5022;width:360;height:1;rotation:270" o:connectortype="elbow" adj="-265424,-1,-265424" strokecolor="#bbe0e3" strokeweight="3pt"/>
            <v:shape id="_s1039" o:spid="_x0000_s1039" type="#_x0000_t34" style="position:absolute;left:3721;top:3763;width:360;height:2520;rotation:270" o:connectortype="elbow" adj=",-7544,-79627" strokecolor="#bbe0e3" strokeweight="3pt"/>
            <v:roundrect id="_s1040" o:spid="_x0000_s1040" style="position:absolute;left:4081;top:4123;width:2160;height:720;v-text-anchor:middle" arcsize="10923f" o:dgmlayout="0" o:dgmnodekind="1" fillcolor="#bbe0e3" stroked="f">
              <v:fill color2="#e4f3f4 [rgb(187,224,227) lighten(102)]" focusposition="1,1" focussize="" focus="100%" type="gradientRadial">
                <o:fill v:ext="view" type="gradientCenter"/>
              </v:fill>
              <v:textbox style="mso-next-textbox:#_s1040" inset="0,0,0,0">
                <w:txbxContent>
                  <w:p w:rsidR="00400F0E" w:rsidRPr="00367356" w:rsidRDefault="00400F0E" w:rsidP="00F629EC">
                    <w:pPr>
                      <w:pStyle w:val="aff3"/>
                      <w:rPr>
                        <w:sz w:val="18"/>
                        <w:szCs w:val="18"/>
                      </w:rPr>
                    </w:pPr>
                    <w:r w:rsidRPr="00367356">
                      <w:rPr>
                        <w:sz w:val="18"/>
                        <w:szCs w:val="18"/>
                      </w:rPr>
                      <w:t>Директор</w:t>
                    </w:r>
                  </w:p>
                </w:txbxContent>
              </v:textbox>
            </v:roundrect>
            <v:roundrect id="_s1041" o:spid="_x0000_s1041" style="position:absolute;left:1561;top:5203;width:2160;height:720;v-text-anchor:middle" arcsize="10923f" o:dgmlayout="0" o:dgmnodekind="0" fillcolor="#bbe0e3" stroked="f">
              <v:fill color2="#e4f3f4 [rgb(187,224,227) lighten(102)]" focusposition="1,1" focussize="" focus="100%" type="gradientRadial">
                <o:fill v:ext="view" type="gradientCenter"/>
              </v:fill>
              <v:textbox style="mso-next-textbox:#_s1041" inset="0,0,0,0">
                <w:txbxContent>
                  <w:p w:rsidR="00400F0E" w:rsidRPr="00367356" w:rsidRDefault="00400F0E" w:rsidP="00F629EC">
                    <w:pPr>
                      <w:pStyle w:val="aff3"/>
                      <w:rPr>
                        <w:sz w:val="18"/>
                        <w:szCs w:val="18"/>
                      </w:rPr>
                    </w:pPr>
                    <w:r w:rsidRPr="00367356">
                      <w:rPr>
                        <w:sz w:val="18"/>
                        <w:szCs w:val="18"/>
                      </w:rPr>
                      <w:t>Заместитель директора (1 чел.)</w:t>
                    </w:r>
                  </w:p>
                </w:txbxContent>
              </v:textbox>
            </v:roundrect>
            <v:roundrect id="_s1042" o:spid="_x0000_s1042" style="position:absolute;left:4081;top:5203;width:2160;height:720;v-text-anchor:middle" arcsize="10923f" o:dgmlayout="0" o:dgmnodekind="0" fillcolor="#bbe0e3" stroked="f">
              <v:fill color2="#e4f3f4 [rgb(187,224,227) lighten(102)]" focusposition="1,1" focussize="" focus="100%" type="gradientRadial">
                <o:fill v:ext="view" type="gradientCenter"/>
              </v:fill>
              <v:textbox style="mso-next-textbox:#_s1042" inset="0,0,0,0">
                <w:txbxContent>
                  <w:p w:rsidR="00400F0E" w:rsidRPr="00367356" w:rsidRDefault="00400F0E" w:rsidP="00F629EC">
                    <w:pPr>
                      <w:pStyle w:val="aff3"/>
                      <w:rPr>
                        <w:sz w:val="18"/>
                        <w:szCs w:val="18"/>
                      </w:rPr>
                    </w:pPr>
                    <w:r w:rsidRPr="00367356">
                      <w:rPr>
                        <w:sz w:val="18"/>
                        <w:szCs w:val="18"/>
                      </w:rPr>
                      <w:t>Бухгалтер (1чел.)</w:t>
                    </w:r>
                  </w:p>
                </w:txbxContent>
              </v:textbox>
            </v:roundrect>
            <v:roundrect id="_s1043" o:spid="_x0000_s1043" style="position:absolute;left:6601;top:5203;width:2160;height:720;v-text-anchor:middle" arcsize="10923f" o:dgmlayout="0" o:dgmnodekind="0" fillcolor="#bbe0e3" stroked="f">
              <v:fill color2="#e4f3f4 [rgb(187,224,227) lighten(102)]" focusposition="1,1" focussize="" focus="100%" type="gradientRadial">
                <o:fill v:ext="view" type="gradientCenter"/>
              </v:fill>
              <v:textbox style="mso-next-textbox:#_s1043" inset="0,0,0,0">
                <w:txbxContent>
                  <w:p w:rsidR="00400F0E" w:rsidRPr="00367356" w:rsidRDefault="00400F0E" w:rsidP="00F629EC">
                    <w:pPr>
                      <w:pStyle w:val="aff3"/>
                      <w:rPr>
                        <w:sz w:val="25"/>
                        <w:szCs w:val="25"/>
                      </w:rPr>
                    </w:pPr>
                    <w:r w:rsidRPr="00367356">
                      <w:rPr>
                        <w:sz w:val="18"/>
                        <w:szCs w:val="18"/>
                      </w:rPr>
                      <w:t>Управляющий (1</w:t>
                    </w:r>
                    <w:r w:rsidRPr="00367356">
                      <w:rPr>
                        <w:sz w:val="25"/>
                        <w:szCs w:val="25"/>
                      </w:rPr>
                      <w:t xml:space="preserve"> </w:t>
                    </w:r>
                    <w:r w:rsidRPr="00367356">
                      <w:rPr>
                        <w:sz w:val="18"/>
                        <w:szCs w:val="18"/>
                      </w:rPr>
                      <w:t>чел)</w:t>
                    </w:r>
                  </w:p>
                </w:txbxContent>
              </v:textbox>
            </v:roundrect>
            <v:roundrect id="_s1044" o:spid="_x0000_s1044" style="position:absolute;left:1562;top:6283;width:2159;height:720;v-text-anchor:middle" arcsize="10923f" o:dgmlayout="2" o:dgmnodekind="0" fillcolor="#bbe0e3" stroked="f">
              <v:fill color2="#e4f3f4 [rgb(187,224,227) lighten(102)]" focusposition="1,1" focussize="" focus="100%" type="gradientRadial">
                <o:fill v:ext="view" type="gradientCenter"/>
              </v:fill>
              <v:textbox style="mso-next-textbox:#_s1044" inset="0,0,0,0">
                <w:txbxContent>
                  <w:p w:rsidR="00400F0E" w:rsidRPr="00367356" w:rsidRDefault="00400F0E" w:rsidP="00F629EC">
                    <w:pPr>
                      <w:pStyle w:val="aff3"/>
                      <w:rPr>
                        <w:sz w:val="18"/>
                        <w:szCs w:val="18"/>
                      </w:rPr>
                    </w:pPr>
                    <w:r w:rsidRPr="00367356">
                      <w:rPr>
                        <w:sz w:val="18"/>
                        <w:szCs w:val="18"/>
                      </w:rPr>
                      <w:t>Менеджер (2 чел.)</w:t>
                    </w:r>
                  </w:p>
                </w:txbxContent>
              </v:textbox>
            </v:roundrect>
            <v:roundrect id="_s1045" o:spid="_x0000_s1045" style="position:absolute;left:6602;top:6283;width:2159;height:720;v-text-anchor:middle" arcsize="10923f" o:dgmlayout="2" o:dgmnodekind="0" fillcolor="#bbe0e3" stroked="f">
              <v:fill color2="#e4f3f4 [rgb(187,224,227) lighten(102)]" focusposition="1,1" focussize="" focus="100%" type="gradientRadial">
                <o:fill v:ext="view" type="gradientCenter"/>
              </v:fill>
              <v:textbox style="mso-next-textbox:#_s1045" inset="0,0,0,0">
                <w:txbxContent>
                  <w:p w:rsidR="00400F0E" w:rsidRPr="00367356" w:rsidRDefault="00400F0E" w:rsidP="00F629EC">
                    <w:pPr>
                      <w:pStyle w:val="aff3"/>
                      <w:rPr>
                        <w:sz w:val="18"/>
                        <w:szCs w:val="18"/>
                      </w:rPr>
                    </w:pPr>
                    <w:r w:rsidRPr="00367356">
                      <w:rPr>
                        <w:sz w:val="18"/>
                        <w:szCs w:val="18"/>
                      </w:rPr>
                      <w:t>Шеф-повар (1 чел.)</w:t>
                    </w:r>
                  </w:p>
                </w:txbxContent>
              </v:textbox>
            </v:roundrect>
            <v:roundrect id="_s1046" o:spid="_x0000_s1046" style="position:absolute;left:3001;top:7363;width:2159;height:720;v-text-anchor:middle" arcsize="10923f" o:dgmlayout="2" o:dgmnodekind="0" fillcolor="#bbe0e3" stroked="f">
              <v:fill color2="#e4f3f4 [rgb(187,224,227) lighten(102)]" focusposition="1,1" focussize="" focus="100%" type="gradientRadial">
                <o:fill v:ext="view" type="gradientCenter"/>
              </v:fill>
              <v:textbox style="mso-next-textbox:#_s1046" inset="1.98933mm,0,1.98933mm,0">
                <w:txbxContent>
                  <w:p w:rsidR="00400F0E" w:rsidRPr="00367356" w:rsidRDefault="00400F0E" w:rsidP="00F629EC">
                    <w:pPr>
                      <w:pStyle w:val="aff3"/>
                      <w:rPr>
                        <w:sz w:val="18"/>
                        <w:szCs w:val="18"/>
                      </w:rPr>
                    </w:pPr>
                    <w:r w:rsidRPr="00367356">
                      <w:rPr>
                        <w:sz w:val="18"/>
                        <w:szCs w:val="18"/>
                      </w:rPr>
                      <w:t>Бармен (2 чел.)</w:t>
                    </w:r>
                  </w:p>
                </w:txbxContent>
              </v:textbox>
            </v:roundrect>
            <v:roundrect id="_s1047" o:spid="_x0000_s1047" style="position:absolute;left:3001;top:8443;width:2159;height:720;v-text-anchor:middle" arcsize="10923f" o:dgmlayout="2" o:dgmnodekind="0" fillcolor="#bbe0e3" stroked="f">
              <v:fill color2="#e4f3f4 [rgb(187,224,227) lighten(102)]" focusposition="1,1" focussize="" focus="100%" type="gradientRadial">
                <o:fill v:ext="view" type="gradientCenter"/>
              </v:fill>
              <v:textbox style="mso-next-textbox:#_s1047" inset="1.98933mm,0,1.98933mm,0">
                <w:txbxContent>
                  <w:p w:rsidR="00400F0E" w:rsidRPr="00367356" w:rsidRDefault="00400F0E" w:rsidP="00F629EC">
                    <w:pPr>
                      <w:pStyle w:val="aff3"/>
                      <w:rPr>
                        <w:sz w:val="18"/>
                        <w:szCs w:val="18"/>
                      </w:rPr>
                    </w:pPr>
                    <w:r w:rsidRPr="00367356">
                      <w:rPr>
                        <w:sz w:val="18"/>
                        <w:szCs w:val="18"/>
                      </w:rPr>
                      <w:t>Официант (6 чел)</w:t>
                    </w:r>
                  </w:p>
                </w:txbxContent>
              </v:textbox>
            </v:roundrect>
            <v:roundrect id="_s1048" o:spid="_x0000_s1048" style="position:absolute;left:3001;top:9523;width:2159;height:720;v-text-anchor:middle" arcsize="10923f" o:dgmlayout="2" o:dgmnodekind="0" fillcolor="#bbe0e3" stroked="f">
              <v:fill color2="#e4f3f4 [rgb(187,224,227) lighten(102)]" focusposition="1,1" focussize="" focus="100%" type="gradientRadial">
                <o:fill v:ext="view" type="gradientCenter"/>
              </v:fill>
              <v:textbox style="mso-next-textbox:#_s1048" inset="1.98933mm,0,1.98933mm,0">
                <w:txbxContent>
                  <w:p w:rsidR="00400F0E" w:rsidRPr="00367356" w:rsidRDefault="00400F0E" w:rsidP="00F629EC">
                    <w:pPr>
                      <w:pStyle w:val="aff3"/>
                      <w:rPr>
                        <w:sz w:val="18"/>
                        <w:szCs w:val="18"/>
                      </w:rPr>
                    </w:pPr>
                    <w:r w:rsidRPr="00367356">
                      <w:rPr>
                        <w:sz w:val="18"/>
                        <w:szCs w:val="18"/>
                      </w:rPr>
                      <w:t>Посудница (2 чел.)</w:t>
                    </w:r>
                  </w:p>
                </w:txbxContent>
              </v:textbox>
            </v:roundrect>
            <v:roundrect id="_s1049" o:spid="_x0000_s1049" style="position:absolute;left:3001;top:10603;width:2159;height:720;v-text-anchor:middle" arcsize="10923f" o:dgmlayout="2" o:dgmnodekind="0" fillcolor="#bbe0e3" stroked="f">
              <v:fill color2="#e4f3f4 [rgb(187,224,227) lighten(102)]" focusposition="1,1" focussize="" focus="100%" type="gradientRadial">
                <o:fill v:ext="view" type="gradientCenter"/>
              </v:fill>
              <v:textbox style="mso-next-textbox:#_s1049" inset="1.98933mm,0,1.98933mm,0">
                <w:txbxContent>
                  <w:p w:rsidR="00400F0E" w:rsidRPr="00367356" w:rsidRDefault="00400F0E" w:rsidP="00F629EC">
                    <w:pPr>
                      <w:pStyle w:val="aff3"/>
                      <w:rPr>
                        <w:sz w:val="18"/>
                        <w:szCs w:val="18"/>
                      </w:rPr>
                    </w:pPr>
                    <w:r w:rsidRPr="00367356">
                      <w:rPr>
                        <w:sz w:val="18"/>
                        <w:szCs w:val="18"/>
                      </w:rPr>
                      <w:t>Уборщица (2 чел.)</w:t>
                    </w:r>
                  </w:p>
                </w:txbxContent>
              </v:textbox>
            </v:roundrect>
            <v:roundrect id="_s1050" o:spid="_x0000_s1050" style="position:absolute;left:8041;top:7363;width:2159;height:720;v-text-anchor:middle" arcsize="10923f" o:dgmlayout="2" o:dgmnodekind="0" fillcolor="#bbe0e3" stroked="f">
              <v:fill color2="#e4f3f4 [rgb(187,224,227) lighten(102)]" focusposition="1,1" focussize="" focus="100%" type="gradientRadial">
                <o:fill v:ext="view" type="gradientCenter"/>
              </v:fill>
              <v:textbox style="mso-next-textbox:#_s1050" inset="1.98933mm,0,1.98933mm,0">
                <w:txbxContent>
                  <w:p w:rsidR="00400F0E" w:rsidRPr="00367356" w:rsidRDefault="00400F0E" w:rsidP="00F629EC">
                    <w:pPr>
                      <w:pStyle w:val="aff3"/>
                      <w:rPr>
                        <w:sz w:val="18"/>
                        <w:szCs w:val="18"/>
                      </w:rPr>
                    </w:pPr>
                    <w:r w:rsidRPr="00367356">
                      <w:rPr>
                        <w:sz w:val="18"/>
                        <w:szCs w:val="18"/>
                      </w:rPr>
                      <w:t>Су-шеф (1 чел)</w:t>
                    </w:r>
                  </w:p>
                  <w:p w:rsidR="00400F0E" w:rsidRPr="00367356" w:rsidRDefault="00400F0E" w:rsidP="00F629EC">
                    <w:pPr>
                      <w:pStyle w:val="aff3"/>
                      <w:rPr>
                        <w:sz w:val="18"/>
                        <w:szCs w:val="18"/>
                      </w:rPr>
                    </w:pPr>
                  </w:p>
                </w:txbxContent>
              </v:textbox>
            </v:roundrect>
            <v:roundrect id="_s1051" o:spid="_x0000_s1051" style="position:absolute;left:9480;top:8443;width:2160;height:720;v-text-anchor:middle" arcsize="10923f" o:dgmlayout="2" o:dgmnodekind="0" fillcolor="#bbe0e3" stroked="f">
              <v:fill color2="#e4f3f4 [rgb(187,224,227) lighten(102)]" focusposition="1,1" focussize="" focus="100%" type="gradientRadial">
                <o:fill v:ext="view" type="gradientCenter"/>
              </v:fill>
              <v:textbox style="mso-next-textbox:#_s1051" inset="1.98933mm,0,1.98933mm,0">
                <w:txbxContent>
                  <w:p w:rsidR="00400F0E" w:rsidRPr="00367356" w:rsidRDefault="00400F0E" w:rsidP="00F629EC">
                    <w:pPr>
                      <w:pStyle w:val="aff3"/>
                      <w:rPr>
                        <w:sz w:val="18"/>
                        <w:szCs w:val="18"/>
                      </w:rPr>
                    </w:pPr>
                    <w:r w:rsidRPr="00367356">
                      <w:rPr>
                        <w:sz w:val="18"/>
                        <w:szCs w:val="18"/>
                      </w:rPr>
                      <w:t>Повар (4 чел.)</w:t>
                    </w:r>
                  </w:p>
                </w:txbxContent>
              </v:textbox>
            </v:roundrect>
            <v:roundrect id="_s1052" o:spid="_x0000_s1052" style="position:absolute;left:8041;top:9523;width:2159;height:720;v-text-anchor:middle" arcsize="10923f" o:dgmlayout="2" o:dgmnodekind="0" fillcolor="#bbe0e3" stroked="f">
              <v:fill color2="#e4f3f4 [rgb(187,224,227) lighten(102)]" focusposition="1,1" focussize="" focus="100%" type="gradientRadial">
                <o:fill v:ext="view" type="gradientCenter"/>
              </v:fill>
              <v:textbox style="mso-next-textbox:#_s1052" inset="1.98933mm,0,1.98933mm,0">
                <w:txbxContent>
                  <w:p w:rsidR="00400F0E" w:rsidRPr="00367356" w:rsidRDefault="00400F0E" w:rsidP="00F629EC">
                    <w:pPr>
                      <w:pStyle w:val="aff3"/>
                      <w:rPr>
                        <w:sz w:val="25"/>
                        <w:szCs w:val="25"/>
                      </w:rPr>
                    </w:pPr>
                    <w:r w:rsidRPr="00367356">
                      <w:rPr>
                        <w:sz w:val="18"/>
                        <w:szCs w:val="18"/>
                      </w:rPr>
                      <w:t>Кондитер (1 чел.)</w:t>
                    </w:r>
                  </w:p>
                </w:txbxContent>
              </v:textbox>
            </v:roundrect>
            <w10:wrap type="none"/>
            <w10:anchorlock/>
          </v:group>
        </w:pict>
      </w:r>
    </w:p>
    <w:p w:rsidR="006C26A7" w:rsidRDefault="000628E1" w:rsidP="00F629EC">
      <w:pPr>
        <w:widowControl w:val="0"/>
        <w:autoSpaceDE w:val="0"/>
        <w:autoSpaceDN w:val="0"/>
        <w:adjustRightInd w:val="0"/>
        <w:ind w:firstLine="840"/>
      </w:pPr>
      <w:r>
        <w:t>Рис.1</w:t>
      </w:r>
      <w:r w:rsidRPr="000628E1">
        <w:t xml:space="preserve">. </w:t>
      </w:r>
      <w:r w:rsidR="006C26A7" w:rsidRPr="000628E1">
        <w:t xml:space="preserve">Организационная структура закусочной </w:t>
      </w:r>
      <w:r w:rsidRPr="000628E1">
        <w:t>"</w:t>
      </w:r>
      <w:r w:rsidR="006C26A7" w:rsidRPr="000628E1">
        <w:t>Формат Кафе</w:t>
      </w:r>
      <w:r w:rsidRPr="000628E1">
        <w:t>"</w:t>
      </w:r>
    </w:p>
    <w:p w:rsidR="00CF4CDC" w:rsidRPr="000628E1" w:rsidRDefault="00CF4CDC" w:rsidP="00F629EC">
      <w:pPr>
        <w:widowControl w:val="0"/>
        <w:autoSpaceDE w:val="0"/>
        <w:autoSpaceDN w:val="0"/>
        <w:adjustRightInd w:val="0"/>
        <w:ind w:firstLine="840"/>
      </w:pPr>
    </w:p>
    <w:p w:rsidR="006C26A7" w:rsidRPr="000628E1" w:rsidRDefault="006C26A7" w:rsidP="00F629EC">
      <w:pPr>
        <w:widowControl w:val="0"/>
        <w:autoSpaceDE w:val="0"/>
        <w:autoSpaceDN w:val="0"/>
        <w:adjustRightInd w:val="0"/>
        <w:ind w:firstLine="840"/>
      </w:pPr>
      <w:r w:rsidRPr="000628E1">
        <w:t xml:space="preserve">Структура закусочной </w:t>
      </w:r>
      <w:r w:rsidR="000628E1" w:rsidRPr="000628E1">
        <w:t>"</w:t>
      </w:r>
      <w:r w:rsidRPr="000628E1">
        <w:t>Формат Кафе</w:t>
      </w:r>
      <w:r w:rsidR="000628E1" w:rsidRPr="000628E1">
        <w:t>"</w:t>
      </w:r>
      <w:r w:rsidRPr="000628E1">
        <w:t xml:space="preserve"> основана на принципе иерархичности уровней управления, при котором каждый нижестоящий уровень контролируется вышестоящим и подчиняется ему</w:t>
      </w:r>
      <w:r w:rsidR="000628E1" w:rsidRPr="000628E1">
        <w:t xml:space="preserve">. </w:t>
      </w:r>
      <w:r w:rsidRPr="000628E1">
        <w:t>Осуществляется принцип разделения труда на отдельные функции и специализации работников по выполняемым функциям</w:t>
      </w:r>
      <w:r w:rsidR="000628E1" w:rsidRPr="000628E1">
        <w:t xml:space="preserve">; </w:t>
      </w:r>
      <w:r w:rsidRPr="000628E1">
        <w:t>принцип формализации и стандартизации деятельности, обеспечивающий однородность выполнения работниками своих обязанностей и скоординированность различных задач</w:t>
      </w:r>
      <w:r w:rsidR="000628E1" w:rsidRPr="000628E1">
        <w:t xml:space="preserve">. </w:t>
      </w:r>
    </w:p>
    <w:p w:rsidR="009F4381" w:rsidRPr="000628E1" w:rsidRDefault="009F4381" w:rsidP="00F629EC">
      <w:pPr>
        <w:pStyle w:val="2"/>
      </w:pPr>
      <w:r w:rsidRPr="000628E1">
        <w:br w:type="page"/>
      </w:r>
      <w:bookmarkStart w:id="10" w:name="_Toc211792590"/>
      <w:bookmarkStart w:id="11" w:name="_Toc229910386"/>
      <w:r w:rsidRPr="000628E1">
        <w:t>2</w:t>
      </w:r>
      <w:r w:rsidR="000628E1" w:rsidRPr="000628E1">
        <w:t xml:space="preserve">. </w:t>
      </w:r>
      <w:r w:rsidR="008E0953" w:rsidRPr="000628E1">
        <w:t>Миссия предприятия</w:t>
      </w:r>
      <w:r w:rsidR="00AA0EC0" w:rsidRPr="000628E1">
        <w:t xml:space="preserve"> ООО </w:t>
      </w:r>
      <w:r w:rsidR="000628E1" w:rsidRPr="000628E1">
        <w:t>"</w:t>
      </w:r>
      <w:r w:rsidR="00AA0EC0" w:rsidRPr="000628E1">
        <w:t>Альфека</w:t>
      </w:r>
      <w:r w:rsidR="000628E1" w:rsidRPr="000628E1">
        <w:t>"</w:t>
      </w:r>
      <w:bookmarkEnd w:id="10"/>
      <w:bookmarkEnd w:id="11"/>
    </w:p>
    <w:p w:rsidR="005D4C2E" w:rsidRDefault="005D4C2E" w:rsidP="00F629EC">
      <w:pPr>
        <w:widowControl w:val="0"/>
        <w:autoSpaceDE w:val="0"/>
        <w:autoSpaceDN w:val="0"/>
        <w:adjustRightInd w:val="0"/>
        <w:ind w:firstLine="840"/>
      </w:pPr>
    </w:p>
    <w:p w:rsidR="00054F6A" w:rsidRPr="000628E1" w:rsidRDefault="003633BF" w:rsidP="00F629EC">
      <w:pPr>
        <w:widowControl w:val="0"/>
        <w:autoSpaceDE w:val="0"/>
        <w:autoSpaceDN w:val="0"/>
        <w:adjustRightInd w:val="0"/>
        <w:ind w:firstLine="840"/>
      </w:pPr>
      <w:r w:rsidRPr="000628E1">
        <w:t>Владивосток сегодня</w:t>
      </w:r>
      <w:r w:rsidR="000628E1" w:rsidRPr="000628E1">
        <w:t xml:space="preserve"> - </w:t>
      </w:r>
      <w:r w:rsidRPr="000628E1">
        <w:t>это достаточно бурно развивающийся город</w:t>
      </w:r>
      <w:r w:rsidR="000628E1" w:rsidRPr="000628E1">
        <w:t xml:space="preserve">. </w:t>
      </w:r>
      <w:r w:rsidRPr="000628E1">
        <w:t xml:space="preserve">Особенно можно отметить толчок в развитии города после принятия решения о проведения во Владивостоке </w:t>
      </w:r>
      <w:r w:rsidR="00991A3F" w:rsidRPr="000628E1">
        <w:t>С</w:t>
      </w:r>
      <w:r w:rsidRPr="000628E1">
        <w:t>аммита АТЭС в 2012 году</w:t>
      </w:r>
      <w:r w:rsidR="000628E1" w:rsidRPr="000628E1">
        <w:t xml:space="preserve">. </w:t>
      </w:r>
      <w:r w:rsidRPr="000628E1">
        <w:t>Можно заключить, что Владивосток</w:t>
      </w:r>
      <w:r w:rsidR="00054F6A" w:rsidRPr="000628E1">
        <w:t xml:space="preserve"> ориентирован</w:t>
      </w:r>
      <w:r w:rsidRPr="000628E1">
        <w:t xml:space="preserve"> в основном на р</w:t>
      </w:r>
      <w:r w:rsidR="00054F6A" w:rsidRPr="000628E1">
        <w:t xml:space="preserve">азвитые страны </w:t>
      </w:r>
      <w:r w:rsidRPr="000628E1">
        <w:t>Азиатско-Тихоокеанского региона</w:t>
      </w:r>
      <w:r w:rsidR="000628E1" w:rsidRPr="000628E1">
        <w:t xml:space="preserve">. </w:t>
      </w:r>
      <w:r w:rsidR="00054F6A" w:rsidRPr="000628E1">
        <w:t>В</w:t>
      </w:r>
      <w:r w:rsidR="000D3E37" w:rsidRPr="000628E1">
        <w:t>о Владивостоке</w:t>
      </w:r>
      <w:r w:rsidR="00054F6A" w:rsidRPr="000628E1">
        <w:t xml:space="preserve"> действует постоянное предложение товаров и услуг, свойственных мегаполисам этих стран</w:t>
      </w:r>
      <w:r w:rsidR="000628E1" w:rsidRPr="000628E1">
        <w:t xml:space="preserve">. </w:t>
      </w:r>
    </w:p>
    <w:p w:rsidR="00054F6A" w:rsidRPr="000628E1" w:rsidRDefault="00054F6A" w:rsidP="00F629EC">
      <w:pPr>
        <w:widowControl w:val="0"/>
        <w:autoSpaceDE w:val="0"/>
        <w:autoSpaceDN w:val="0"/>
        <w:adjustRightInd w:val="0"/>
        <w:ind w:firstLine="840"/>
      </w:pPr>
      <w:r w:rsidRPr="000628E1">
        <w:t xml:space="preserve">Одной из наблюдаемых тенденций современного </w:t>
      </w:r>
      <w:r w:rsidR="000D3E37" w:rsidRPr="000628E1">
        <w:t>человека</w:t>
      </w:r>
      <w:r w:rsidRPr="000628E1">
        <w:t xml:space="preserve"> является забота о собственном здоровье, о качестве потребляемой пищи и что немаловажно образу жизни и проведению досуга</w:t>
      </w:r>
      <w:r w:rsidR="000628E1" w:rsidRPr="000628E1">
        <w:t xml:space="preserve">. </w:t>
      </w:r>
      <w:r w:rsidRPr="000628E1">
        <w:t>Этим объясняется</w:t>
      </w:r>
      <w:r w:rsidR="000D3E37" w:rsidRPr="000628E1">
        <w:t>, например,</w:t>
      </w:r>
      <w:r w:rsidRPr="000628E1">
        <w:t xml:space="preserve"> тот </w:t>
      </w:r>
      <w:r w:rsidR="00991A3F" w:rsidRPr="000628E1">
        <w:t>всплеск</w:t>
      </w:r>
      <w:r w:rsidRPr="000628E1">
        <w:t xml:space="preserve"> потребления японской кухни, который мы наблюдаем сейчас</w:t>
      </w:r>
      <w:r w:rsidR="000628E1" w:rsidRPr="000628E1">
        <w:t xml:space="preserve">. </w:t>
      </w:r>
      <w:r w:rsidR="00991A3F" w:rsidRPr="000628E1">
        <w:t>Человек</w:t>
      </w:r>
      <w:r w:rsidR="00484CE1" w:rsidRPr="000628E1">
        <w:t xml:space="preserve"> </w:t>
      </w:r>
      <w:r w:rsidRPr="000628E1">
        <w:t>всегда положительно относится к нововведениям, относящимся к модной,</w:t>
      </w:r>
      <w:r w:rsidR="00484CE1" w:rsidRPr="000628E1">
        <w:t xml:space="preserve"> </w:t>
      </w:r>
      <w:r w:rsidRPr="000628E1">
        <w:t>здоровой и качественной пище, предлагаемой временем</w:t>
      </w:r>
      <w:r w:rsidR="000628E1" w:rsidRPr="000628E1">
        <w:t xml:space="preserve">. </w:t>
      </w:r>
    </w:p>
    <w:p w:rsidR="00054F6A" w:rsidRPr="000628E1" w:rsidRDefault="00054F6A" w:rsidP="00F629EC">
      <w:pPr>
        <w:widowControl w:val="0"/>
        <w:autoSpaceDE w:val="0"/>
        <w:autoSpaceDN w:val="0"/>
        <w:adjustRightInd w:val="0"/>
        <w:ind w:firstLine="840"/>
      </w:pPr>
      <w:r w:rsidRPr="000628E1">
        <w:t>Человеку с</w:t>
      </w:r>
      <w:r w:rsidR="00991A3F" w:rsidRPr="000628E1">
        <w:t>о</w:t>
      </w:r>
      <w:r w:rsidRPr="000628E1">
        <w:t xml:space="preserve"> средним доходом обычно не свойственно посещать подобные</w:t>
      </w:r>
      <w:r w:rsidR="00484CE1" w:rsidRPr="000628E1">
        <w:t xml:space="preserve"> </w:t>
      </w:r>
      <w:r w:rsidRPr="000628E1">
        <w:t>заведения</w:t>
      </w:r>
      <w:r w:rsidR="000628E1" w:rsidRPr="000628E1">
        <w:t xml:space="preserve">. </w:t>
      </w:r>
      <w:r w:rsidR="00991A3F" w:rsidRPr="000628E1">
        <w:t>Поэтому и</w:t>
      </w:r>
      <w:r w:rsidRPr="000628E1">
        <w:t xml:space="preserve">менно на него и ориентированна концепция </w:t>
      </w:r>
      <w:r w:rsidR="000D3E37" w:rsidRPr="000628E1">
        <w:t>кафе, г</w:t>
      </w:r>
      <w:r w:rsidRPr="000628E1">
        <w:t>де в обстановке городского кафе за демократичные деньги</w:t>
      </w:r>
      <w:r w:rsidR="00484CE1" w:rsidRPr="000628E1">
        <w:t xml:space="preserve"> </w:t>
      </w:r>
      <w:r w:rsidRPr="000628E1">
        <w:t>человек со средним достатком может позволить себе пообедать, поужинать и</w:t>
      </w:r>
      <w:r w:rsidR="00484CE1" w:rsidRPr="000628E1">
        <w:t xml:space="preserve"> </w:t>
      </w:r>
      <w:r w:rsidR="000628E1" w:rsidRPr="000628E1">
        <w:t xml:space="preserve">т.д. </w:t>
      </w:r>
    </w:p>
    <w:p w:rsidR="00054F6A" w:rsidRPr="000628E1" w:rsidRDefault="00054F6A" w:rsidP="00F629EC">
      <w:pPr>
        <w:widowControl w:val="0"/>
        <w:autoSpaceDE w:val="0"/>
        <w:autoSpaceDN w:val="0"/>
        <w:adjustRightInd w:val="0"/>
        <w:ind w:firstLine="840"/>
      </w:pPr>
      <w:r w:rsidRPr="000628E1">
        <w:t>Кафе позиционируется как идеальное место для романтического</w:t>
      </w:r>
      <w:r w:rsidR="00484CE1" w:rsidRPr="000628E1">
        <w:t xml:space="preserve"> </w:t>
      </w:r>
      <w:r w:rsidRPr="000628E1">
        <w:t>свидания, деловой встречи или дружеского ужина</w:t>
      </w:r>
      <w:r w:rsidR="000628E1" w:rsidRPr="000628E1">
        <w:t xml:space="preserve">. </w:t>
      </w:r>
      <w:r w:rsidRPr="000628E1">
        <w:t>Кафе ориентировано на</w:t>
      </w:r>
      <w:r w:rsidR="000C4BC3" w:rsidRPr="000628E1">
        <w:t xml:space="preserve"> смешанную кухню, которая в состоянии удовлетворить любого гурмана, вплоть до любителей традиционной японской кухни</w:t>
      </w:r>
      <w:r w:rsidR="000628E1" w:rsidRPr="000628E1">
        <w:t xml:space="preserve">. </w:t>
      </w:r>
    </w:p>
    <w:p w:rsidR="00054F6A" w:rsidRPr="000628E1" w:rsidRDefault="00054F6A" w:rsidP="00F629EC">
      <w:pPr>
        <w:widowControl w:val="0"/>
        <w:autoSpaceDE w:val="0"/>
        <w:autoSpaceDN w:val="0"/>
        <w:adjustRightInd w:val="0"/>
        <w:ind w:firstLine="840"/>
      </w:pPr>
      <w:r w:rsidRPr="000628E1">
        <w:t>Большое значение в меню уделяется кофейным и чайным напиткам</w:t>
      </w:r>
      <w:r w:rsidR="000628E1" w:rsidRPr="000628E1">
        <w:t xml:space="preserve">. </w:t>
      </w:r>
      <w:r w:rsidRPr="000628E1">
        <w:t>Посетители кафе могут и поесть в данном заведении и выпить чашечку</w:t>
      </w:r>
      <w:r w:rsidR="00484CE1" w:rsidRPr="000628E1">
        <w:t xml:space="preserve"> </w:t>
      </w:r>
      <w:r w:rsidRPr="000628E1">
        <w:t>отличного кофе</w:t>
      </w:r>
      <w:r w:rsidR="000C4BC3" w:rsidRPr="000628E1">
        <w:t>, которое здесь в огромном ассортименте и качество, пожалуй самое лучше в городе</w:t>
      </w:r>
      <w:r w:rsidR="000628E1" w:rsidRPr="000628E1">
        <w:t xml:space="preserve">. </w:t>
      </w:r>
      <w:r w:rsidRPr="000628E1">
        <w:t>поэтому кофейная кар</w:t>
      </w:r>
      <w:r w:rsidR="00B4284E" w:rsidRPr="000628E1">
        <w:t>та</w:t>
      </w:r>
      <w:r w:rsidRPr="000628E1">
        <w:t xml:space="preserve"> бу</w:t>
      </w:r>
      <w:r w:rsidR="00B4284E" w:rsidRPr="000628E1">
        <w:t>дет</w:t>
      </w:r>
      <w:r w:rsidRPr="000628E1">
        <w:t xml:space="preserve"> призва</w:t>
      </w:r>
      <w:r w:rsidR="00B4284E" w:rsidRPr="000628E1">
        <w:t>на</w:t>
      </w:r>
      <w:r w:rsidR="00484CE1" w:rsidRPr="000628E1">
        <w:t xml:space="preserve"> </w:t>
      </w:r>
      <w:r w:rsidRPr="000628E1">
        <w:t>удовлетворить любой спрос</w:t>
      </w:r>
      <w:r w:rsidR="000628E1" w:rsidRPr="000628E1">
        <w:t xml:space="preserve">. </w:t>
      </w:r>
      <w:r w:rsidR="00991A3F" w:rsidRPr="000628E1">
        <w:t xml:space="preserve">Вообще, необходимо отметить, что </w:t>
      </w:r>
      <w:r w:rsidR="000628E1" w:rsidRPr="000628E1">
        <w:t>"</w:t>
      </w:r>
      <w:r w:rsidR="00991A3F" w:rsidRPr="000628E1">
        <w:t>Формат кафе</w:t>
      </w:r>
      <w:r w:rsidR="000628E1" w:rsidRPr="000628E1">
        <w:t>"</w:t>
      </w:r>
      <w:r w:rsidR="00991A3F" w:rsidRPr="000628E1">
        <w:t xml:space="preserve"> позиционирует себя кофейней, что и будет учтено при дальнейшем анализе</w:t>
      </w:r>
      <w:r w:rsidR="000628E1" w:rsidRPr="000628E1">
        <w:t xml:space="preserve">. </w:t>
      </w:r>
    </w:p>
    <w:p w:rsidR="00054F6A" w:rsidRPr="000628E1" w:rsidRDefault="00054F6A" w:rsidP="00F629EC">
      <w:pPr>
        <w:widowControl w:val="0"/>
        <w:autoSpaceDE w:val="0"/>
        <w:autoSpaceDN w:val="0"/>
        <w:adjustRightInd w:val="0"/>
        <w:ind w:firstLine="840"/>
      </w:pPr>
      <w:r w:rsidRPr="000628E1">
        <w:t xml:space="preserve">Также любителей кухни </w:t>
      </w:r>
      <w:r w:rsidR="000628E1" w:rsidRPr="000628E1">
        <w:t>"</w:t>
      </w:r>
      <w:r w:rsidR="000D3E37" w:rsidRPr="000628E1">
        <w:t>Формат Кафе</w:t>
      </w:r>
      <w:r w:rsidR="000628E1" w:rsidRPr="000628E1">
        <w:t>"</w:t>
      </w:r>
      <w:r w:rsidRPr="000628E1">
        <w:t xml:space="preserve"> объединяет то, что </w:t>
      </w:r>
      <w:r w:rsidR="000D3E37" w:rsidRPr="000628E1">
        <w:t>большинство из них</w:t>
      </w:r>
      <w:r w:rsidRPr="000628E1">
        <w:t xml:space="preserve"> ездят на</w:t>
      </w:r>
      <w:r w:rsidR="00484CE1" w:rsidRPr="000628E1">
        <w:t xml:space="preserve"> </w:t>
      </w:r>
      <w:r w:rsidRPr="000628E1">
        <w:t>иномарках среднего класса, читают</w:t>
      </w:r>
      <w:r w:rsidR="00484CE1" w:rsidRPr="000628E1">
        <w:t xml:space="preserve"> </w:t>
      </w:r>
      <w:r w:rsidR="000628E1" w:rsidRPr="000628E1">
        <w:t>"</w:t>
      </w:r>
      <w:r w:rsidRPr="000628E1">
        <w:t>глянцевые</w:t>
      </w:r>
      <w:r w:rsidR="000628E1" w:rsidRPr="000628E1">
        <w:t>"</w:t>
      </w:r>
      <w:r w:rsidRPr="000628E1">
        <w:t xml:space="preserve"> журналы и считают себя специалистами своего дела</w:t>
      </w:r>
      <w:r w:rsidR="000628E1" w:rsidRPr="000628E1">
        <w:t xml:space="preserve">. </w:t>
      </w:r>
    </w:p>
    <w:p w:rsidR="00207D45" w:rsidRPr="000628E1" w:rsidRDefault="00054F6A" w:rsidP="00F629EC">
      <w:pPr>
        <w:widowControl w:val="0"/>
        <w:autoSpaceDE w:val="0"/>
        <w:autoSpaceDN w:val="0"/>
        <w:adjustRightInd w:val="0"/>
        <w:ind w:firstLine="840"/>
      </w:pPr>
      <w:r w:rsidRPr="000628E1">
        <w:t xml:space="preserve">Очевидно, что именно </w:t>
      </w:r>
      <w:r w:rsidR="00726D85" w:rsidRPr="000628E1">
        <w:t xml:space="preserve">ценовая политика </w:t>
      </w:r>
      <w:r w:rsidR="009C3553" w:rsidRPr="000628E1">
        <w:t>(</w:t>
      </w:r>
      <w:r w:rsidR="00B94629" w:rsidRPr="000628E1">
        <w:t>средний счёт 800-1000 рублей</w:t>
      </w:r>
      <w:r w:rsidR="000628E1" w:rsidRPr="000628E1">
        <w:t xml:space="preserve">) </w:t>
      </w:r>
      <w:r w:rsidRPr="000628E1">
        <w:t>сказывается на</w:t>
      </w:r>
      <w:r w:rsidR="00484CE1" w:rsidRPr="000628E1">
        <w:t xml:space="preserve"> </w:t>
      </w:r>
      <w:r w:rsidRPr="000628E1">
        <w:t>позиционировании кафе и формировании целевой аудитории, которой в</w:t>
      </w:r>
      <w:r w:rsidR="00484CE1" w:rsidRPr="000628E1">
        <w:t xml:space="preserve"> </w:t>
      </w:r>
      <w:r w:rsidRPr="000628E1">
        <w:t>данном случае являются мужчины в воз</w:t>
      </w:r>
      <w:r w:rsidR="009C3553" w:rsidRPr="000628E1">
        <w:t>расте 26-</w:t>
      </w:r>
      <w:r w:rsidRPr="000628E1">
        <w:t>40 и женщины</w:t>
      </w:r>
      <w:r w:rsidR="000628E1" w:rsidRPr="000628E1">
        <w:t xml:space="preserve"> - </w:t>
      </w:r>
      <w:r w:rsidR="009C3553" w:rsidRPr="000628E1">
        <w:t>18</w:t>
      </w:r>
      <w:r w:rsidR="000D3E37" w:rsidRPr="000628E1">
        <w:t>-</w:t>
      </w:r>
      <w:r w:rsidRPr="000628E1">
        <w:t>35</w:t>
      </w:r>
      <w:r w:rsidR="00484CE1" w:rsidRPr="000628E1">
        <w:t xml:space="preserve"> </w:t>
      </w:r>
      <w:r w:rsidRPr="000628E1">
        <w:t>лет</w:t>
      </w:r>
      <w:r w:rsidR="000628E1" w:rsidRPr="000628E1">
        <w:t xml:space="preserve">. </w:t>
      </w:r>
      <w:r w:rsidRPr="000628E1">
        <w:t>При этом из общего количества посетителей мужчин</w:t>
      </w:r>
      <w:r w:rsidR="000628E1" w:rsidRPr="000628E1">
        <w:t xml:space="preserve"> - </w:t>
      </w:r>
      <w:r w:rsidR="00991A3F" w:rsidRPr="000628E1">
        <w:t>5</w:t>
      </w:r>
      <w:r w:rsidRPr="000628E1">
        <w:t>5 и женщин</w:t>
      </w:r>
      <w:r w:rsidR="000628E1" w:rsidRPr="000628E1">
        <w:t xml:space="preserve"> - </w:t>
      </w:r>
      <w:r w:rsidR="00991A3F" w:rsidRPr="000628E1">
        <w:t>4</w:t>
      </w:r>
      <w:r w:rsidRPr="000628E1">
        <w:t>5</w:t>
      </w:r>
      <w:r w:rsidR="00484CE1" w:rsidRPr="000628E1">
        <w:t xml:space="preserve"> </w:t>
      </w:r>
      <w:r w:rsidRPr="000628E1">
        <w:t>процентов</w:t>
      </w:r>
      <w:r w:rsidR="000628E1" w:rsidRPr="000628E1">
        <w:t xml:space="preserve">. </w:t>
      </w:r>
      <w:r w:rsidRPr="000628E1">
        <w:t xml:space="preserve">В основном это менеджеры среднего звена с доходами от </w:t>
      </w:r>
      <w:r w:rsidR="000D3E37" w:rsidRPr="000628E1">
        <w:t>15000</w:t>
      </w:r>
      <w:r w:rsidRPr="000628E1">
        <w:t>,</w:t>
      </w:r>
      <w:r w:rsidR="00484CE1" w:rsidRPr="000628E1">
        <w:t xml:space="preserve"> </w:t>
      </w:r>
      <w:r w:rsidRPr="000628E1">
        <w:t>которые проживают в районе расположения кафе, работают неподалеку или</w:t>
      </w:r>
      <w:r w:rsidR="00484CE1" w:rsidRPr="000628E1">
        <w:t xml:space="preserve"> </w:t>
      </w:r>
      <w:r w:rsidRPr="000628E1">
        <w:t>приезжают по выходным</w:t>
      </w:r>
      <w:r w:rsidR="000628E1" w:rsidRPr="000628E1">
        <w:t xml:space="preserve">. </w:t>
      </w:r>
    </w:p>
    <w:p w:rsidR="00207D45" w:rsidRPr="000628E1" w:rsidRDefault="00207D45" w:rsidP="00F629EC">
      <w:pPr>
        <w:widowControl w:val="0"/>
        <w:autoSpaceDE w:val="0"/>
        <w:autoSpaceDN w:val="0"/>
        <w:adjustRightInd w:val="0"/>
        <w:ind w:firstLine="840"/>
      </w:pPr>
      <w:r w:rsidRPr="000628E1">
        <w:t xml:space="preserve">В кафе работают лучшие </w:t>
      </w:r>
      <w:r w:rsidR="001E071A" w:rsidRPr="000628E1">
        <w:t>ди-джеи</w:t>
      </w:r>
      <w:r w:rsidRPr="000628E1">
        <w:t xml:space="preserve"> города, музыкальное направление </w:t>
      </w:r>
      <w:r w:rsidRPr="000628E1">
        <w:rPr>
          <w:lang w:val="en-US"/>
        </w:rPr>
        <w:t>lounge</w:t>
      </w:r>
      <w:r w:rsidRPr="000628E1">
        <w:t xml:space="preserve">, </w:t>
      </w:r>
      <w:r w:rsidR="001E071A" w:rsidRPr="000628E1">
        <w:rPr>
          <w:lang w:val="en-US"/>
        </w:rPr>
        <w:t>lit</w:t>
      </w:r>
      <w:r w:rsidR="001E071A" w:rsidRPr="00CF4CDC">
        <w:t xml:space="preserve"> </w:t>
      </w:r>
      <w:r w:rsidR="001E071A" w:rsidRPr="000628E1">
        <w:rPr>
          <w:lang w:val="en-US"/>
        </w:rPr>
        <w:t>music</w:t>
      </w:r>
      <w:r w:rsidRPr="000628E1">
        <w:t xml:space="preserve">, </w:t>
      </w:r>
      <w:r w:rsidRPr="000628E1">
        <w:rPr>
          <w:lang w:val="en-US"/>
        </w:rPr>
        <w:t>house</w:t>
      </w:r>
      <w:r w:rsidRPr="000628E1">
        <w:t>, пожалуй самое подходящее для приятного отдыха, неторопливой беседы под чашечку ароматного кофе</w:t>
      </w:r>
      <w:r w:rsidR="000628E1" w:rsidRPr="000628E1">
        <w:t xml:space="preserve">. </w:t>
      </w:r>
    </w:p>
    <w:p w:rsidR="00E77154" w:rsidRPr="000628E1" w:rsidRDefault="00E77154" w:rsidP="00F629EC">
      <w:pPr>
        <w:widowControl w:val="0"/>
        <w:autoSpaceDE w:val="0"/>
        <w:autoSpaceDN w:val="0"/>
        <w:adjustRightInd w:val="0"/>
        <w:ind w:firstLine="840"/>
      </w:pPr>
      <w:r w:rsidRPr="000628E1">
        <w:t xml:space="preserve">Исходя из выше сказанного сформулирую миссию </w:t>
      </w:r>
      <w:r w:rsidR="000628E1" w:rsidRPr="000628E1">
        <w:t>"</w:t>
      </w:r>
      <w:r w:rsidRPr="000628E1">
        <w:t>Формат-кафе</w:t>
      </w:r>
      <w:r w:rsidR="000628E1" w:rsidRPr="000628E1">
        <w:t>"</w:t>
      </w:r>
      <w:r w:rsidRPr="000628E1">
        <w:t>, которая ранее отсутствовала</w:t>
      </w:r>
      <w:r w:rsidR="000628E1" w:rsidRPr="000628E1">
        <w:t xml:space="preserve">. </w:t>
      </w:r>
    </w:p>
    <w:p w:rsidR="00E77154" w:rsidRPr="000628E1" w:rsidRDefault="00E77154" w:rsidP="00F629EC">
      <w:pPr>
        <w:widowControl w:val="0"/>
        <w:autoSpaceDE w:val="0"/>
        <w:autoSpaceDN w:val="0"/>
        <w:adjustRightInd w:val="0"/>
        <w:ind w:firstLine="840"/>
      </w:pPr>
      <w:r w:rsidRPr="000628E1">
        <w:t>Итак</w:t>
      </w:r>
      <w:r w:rsidR="000628E1" w:rsidRPr="000628E1">
        <w:t xml:space="preserve">: </w:t>
      </w:r>
      <w:r w:rsidR="00054F6A" w:rsidRPr="000628E1">
        <w:t>Миссия</w:t>
      </w:r>
      <w:r w:rsidR="000628E1" w:rsidRPr="000628E1">
        <w:t xml:space="preserve">: </w:t>
      </w:r>
      <w:r w:rsidRPr="000628E1">
        <w:t xml:space="preserve">Обеспечить определённый сегмент населения города Владивостока достойной кухней со всего мира, великолепным кофе и релаксирующим отдыхом под звуки музыки лучших </w:t>
      </w:r>
      <w:r w:rsidR="001E071A" w:rsidRPr="000628E1">
        <w:t>ди-джеев</w:t>
      </w:r>
      <w:r w:rsidRPr="000628E1">
        <w:t xml:space="preserve"> нашего города</w:t>
      </w:r>
      <w:r w:rsidR="000628E1" w:rsidRPr="000628E1">
        <w:t xml:space="preserve">. </w:t>
      </w:r>
    </w:p>
    <w:p w:rsidR="009F4381" w:rsidRPr="000628E1" w:rsidRDefault="009F4381" w:rsidP="00F629EC">
      <w:pPr>
        <w:pStyle w:val="2"/>
      </w:pPr>
      <w:r w:rsidRPr="000628E1">
        <w:br w:type="page"/>
      </w:r>
      <w:bookmarkStart w:id="12" w:name="_Toc211792591"/>
      <w:bookmarkStart w:id="13" w:name="_Toc229910387"/>
      <w:r w:rsidR="008E0953" w:rsidRPr="000628E1">
        <w:t>3</w:t>
      </w:r>
      <w:r w:rsidR="000628E1" w:rsidRPr="000628E1">
        <w:t xml:space="preserve">. </w:t>
      </w:r>
      <w:r w:rsidR="008E0953" w:rsidRPr="000628E1">
        <w:t>Анализ внешней среды</w:t>
      </w:r>
      <w:r w:rsidR="00AA0EC0" w:rsidRPr="000628E1">
        <w:t xml:space="preserve"> ООО </w:t>
      </w:r>
      <w:r w:rsidR="000628E1" w:rsidRPr="000628E1">
        <w:t>"</w:t>
      </w:r>
      <w:r w:rsidR="00AA0EC0" w:rsidRPr="000628E1">
        <w:t>Альфека</w:t>
      </w:r>
      <w:r w:rsidR="000628E1" w:rsidRPr="000628E1">
        <w:t>"</w:t>
      </w:r>
      <w:bookmarkEnd w:id="12"/>
      <w:bookmarkEnd w:id="13"/>
    </w:p>
    <w:p w:rsidR="005D4C2E" w:rsidRDefault="005D4C2E" w:rsidP="00F629EC">
      <w:pPr>
        <w:widowControl w:val="0"/>
        <w:autoSpaceDE w:val="0"/>
        <w:autoSpaceDN w:val="0"/>
        <w:adjustRightInd w:val="0"/>
        <w:ind w:firstLine="840"/>
      </w:pPr>
      <w:bookmarkStart w:id="14" w:name="_Toc211792592"/>
    </w:p>
    <w:p w:rsidR="009F4381" w:rsidRPr="000628E1" w:rsidRDefault="000628E1" w:rsidP="00F629EC">
      <w:pPr>
        <w:pStyle w:val="2"/>
      </w:pPr>
      <w:bookmarkStart w:id="15" w:name="_Toc229910388"/>
      <w:r>
        <w:t xml:space="preserve">3.1 </w:t>
      </w:r>
      <w:r w:rsidR="008E0953" w:rsidRPr="000628E1">
        <w:t>Анализ глобального макроокружения отрасли</w:t>
      </w:r>
      <w:r w:rsidR="00EA39F2" w:rsidRPr="000628E1">
        <w:t xml:space="preserve"> (</w:t>
      </w:r>
      <w:r w:rsidR="00EA39F2" w:rsidRPr="000628E1">
        <w:rPr>
          <w:lang w:val="en-US"/>
        </w:rPr>
        <w:t>PEST</w:t>
      </w:r>
      <w:r w:rsidRPr="000628E1">
        <w:t xml:space="preserve"> - </w:t>
      </w:r>
      <w:r w:rsidR="00EA39F2" w:rsidRPr="000628E1">
        <w:t>анализ</w:t>
      </w:r>
      <w:r w:rsidRPr="000628E1">
        <w:t>)</w:t>
      </w:r>
      <w:bookmarkEnd w:id="15"/>
      <w:r w:rsidRPr="000628E1">
        <w:t xml:space="preserve"> </w:t>
      </w:r>
      <w:bookmarkEnd w:id="14"/>
    </w:p>
    <w:p w:rsidR="005D4C2E" w:rsidRDefault="005D4C2E" w:rsidP="00F629EC">
      <w:pPr>
        <w:widowControl w:val="0"/>
        <w:autoSpaceDE w:val="0"/>
        <w:autoSpaceDN w:val="0"/>
        <w:adjustRightInd w:val="0"/>
        <w:ind w:firstLine="840"/>
      </w:pPr>
    </w:p>
    <w:p w:rsidR="00EA39F2" w:rsidRPr="000628E1" w:rsidRDefault="00EA39F2" w:rsidP="00F629EC">
      <w:pPr>
        <w:widowControl w:val="0"/>
        <w:autoSpaceDE w:val="0"/>
        <w:autoSpaceDN w:val="0"/>
        <w:adjustRightInd w:val="0"/>
        <w:ind w:firstLine="840"/>
      </w:pPr>
      <w:r w:rsidRPr="000628E1">
        <w:t>Отрасль</w:t>
      </w:r>
      <w:r w:rsidR="000628E1" w:rsidRPr="000628E1">
        <w:t xml:space="preserve">: </w:t>
      </w:r>
      <w:r w:rsidRPr="000628E1">
        <w:t>общественное питание</w:t>
      </w:r>
      <w:r w:rsidR="000628E1" w:rsidRPr="000628E1">
        <w:t xml:space="preserve">. </w:t>
      </w:r>
    </w:p>
    <w:p w:rsidR="00EA39F2" w:rsidRPr="000628E1" w:rsidRDefault="00EA39F2" w:rsidP="00F629EC">
      <w:pPr>
        <w:widowControl w:val="0"/>
        <w:autoSpaceDE w:val="0"/>
        <w:autoSpaceDN w:val="0"/>
        <w:adjustRightInd w:val="0"/>
        <w:ind w:firstLine="840"/>
      </w:pPr>
      <w:r w:rsidRPr="000628E1">
        <w:t>Таблица 1 Политические факторы глобального макроокружения</w:t>
      </w:r>
    </w:p>
    <w:tbl>
      <w:tblPr>
        <w:tblW w:w="4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5760"/>
        <w:gridCol w:w="2239"/>
      </w:tblGrid>
      <w:tr w:rsidR="008E44AB" w:rsidRPr="000628E1" w:rsidTr="001B2D1F">
        <w:trPr>
          <w:trHeight w:val="585"/>
          <w:jc w:val="center"/>
        </w:trPr>
        <w:tc>
          <w:tcPr>
            <w:tcW w:w="352" w:type="pct"/>
            <w:shd w:val="clear" w:color="auto" w:fill="auto"/>
          </w:tcPr>
          <w:p w:rsidR="008E44AB" w:rsidRPr="000628E1" w:rsidRDefault="008E44AB" w:rsidP="005D4C2E">
            <w:pPr>
              <w:pStyle w:val="aff2"/>
            </w:pPr>
            <w:r w:rsidRPr="000628E1">
              <w:t>Ранг</w:t>
            </w:r>
          </w:p>
        </w:tc>
        <w:tc>
          <w:tcPr>
            <w:tcW w:w="3347" w:type="pct"/>
            <w:shd w:val="clear" w:color="auto" w:fill="auto"/>
          </w:tcPr>
          <w:p w:rsidR="008E44AB" w:rsidRPr="000628E1" w:rsidRDefault="008E44AB" w:rsidP="005D4C2E">
            <w:pPr>
              <w:pStyle w:val="aff2"/>
            </w:pPr>
            <w:r w:rsidRPr="000628E1">
              <w:t>Фактор</w:t>
            </w:r>
            <w:r w:rsidR="00B87B18" w:rsidRPr="000628E1">
              <w:t>ы</w:t>
            </w:r>
          </w:p>
        </w:tc>
        <w:tc>
          <w:tcPr>
            <w:tcW w:w="1301" w:type="pct"/>
            <w:shd w:val="clear" w:color="auto" w:fill="auto"/>
          </w:tcPr>
          <w:p w:rsidR="008E44AB" w:rsidRPr="000628E1" w:rsidRDefault="008E44AB" w:rsidP="005D4C2E">
            <w:pPr>
              <w:pStyle w:val="aff2"/>
            </w:pPr>
            <w:r w:rsidRPr="000628E1">
              <w:t>Возможность</w:t>
            </w:r>
            <w:r w:rsidR="000628E1" w:rsidRPr="000628E1">
              <w:t xml:space="preserve">; </w:t>
            </w:r>
            <w:r w:rsidRPr="000628E1">
              <w:t>угроза</w:t>
            </w:r>
          </w:p>
        </w:tc>
      </w:tr>
      <w:tr w:rsidR="008E44AB" w:rsidRPr="000628E1" w:rsidTr="001B2D1F">
        <w:trPr>
          <w:trHeight w:val="885"/>
          <w:jc w:val="center"/>
        </w:trPr>
        <w:tc>
          <w:tcPr>
            <w:tcW w:w="352" w:type="pct"/>
            <w:shd w:val="clear" w:color="auto" w:fill="auto"/>
          </w:tcPr>
          <w:p w:rsidR="008E44AB" w:rsidRPr="000628E1" w:rsidRDefault="008E44AB" w:rsidP="005D4C2E">
            <w:pPr>
              <w:pStyle w:val="aff2"/>
            </w:pPr>
          </w:p>
        </w:tc>
        <w:tc>
          <w:tcPr>
            <w:tcW w:w="3347" w:type="pct"/>
            <w:shd w:val="clear" w:color="auto" w:fill="auto"/>
          </w:tcPr>
          <w:p w:rsidR="008E44AB" w:rsidRPr="000628E1" w:rsidRDefault="008E44AB" w:rsidP="005D4C2E">
            <w:pPr>
              <w:pStyle w:val="aff2"/>
            </w:pPr>
            <w:r w:rsidRPr="000628E1">
              <w:t>Политически</w:t>
            </w:r>
            <w:r w:rsidR="00B87B18" w:rsidRPr="000628E1">
              <w:t>е</w:t>
            </w:r>
          </w:p>
        </w:tc>
        <w:tc>
          <w:tcPr>
            <w:tcW w:w="1301" w:type="pct"/>
            <w:shd w:val="clear" w:color="auto" w:fill="auto"/>
          </w:tcPr>
          <w:p w:rsidR="008E44AB" w:rsidRPr="000628E1" w:rsidRDefault="008E44AB" w:rsidP="005D4C2E">
            <w:pPr>
              <w:pStyle w:val="aff2"/>
            </w:pPr>
          </w:p>
        </w:tc>
      </w:tr>
      <w:tr w:rsidR="008E44AB" w:rsidRPr="000628E1" w:rsidTr="001B2D1F">
        <w:trPr>
          <w:trHeight w:val="1425"/>
          <w:jc w:val="center"/>
        </w:trPr>
        <w:tc>
          <w:tcPr>
            <w:tcW w:w="352" w:type="pct"/>
            <w:shd w:val="clear" w:color="auto" w:fill="auto"/>
          </w:tcPr>
          <w:p w:rsidR="008E44AB" w:rsidRPr="000628E1" w:rsidRDefault="008E44AB" w:rsidP="005D4C2E">
            <w:pPr>
              <w:pStyle w:val="aff2"/>
            </w:pPr>
            <w:r w:rsidRPr="000628E1">
              <w:t>1</w:t>
            </w:r>
            <w:r w:rsidR="000628E1" w:rsidRPr="000628E1">
              <w:t xml:space="preserve">. </w:t>
            </w:r>
          </w:p>
        </w:tc>
        <w:tc>
          <w:tcPr>
            <w:tcW w:w="3347" w:type="pct"/>
            <w:shd w:val="clear" w:color="auto" w:fill="auto"/>
          </w:tcPr>
          <w:p w:rsidR="008E44AB" w:rsidRPr="000628E1" w:rsidRDefault="008E44AB" w:rsidP="005D4C2E">
            <w:pPr>
              <w:pStyle w:val="aff2"/>
            </w:pPr>
            <w:r w:rsidRPr="000628E1">
              <w:t>Изменения в законодательстве</w:t>
            </w:r>
          </w:p>
          <w:p w:rsidR="008E44AB" w:rsidRPr="000628E1" w:rsidRDefault="008E44AB" w:rsidP="005D4C2E">
            <w:pPr>
              <w:pStyle w:val="aff2"/>
            </w:pPr>
            <w:r w:rsidRPr="000628E1">
              <w:t>Изменения в нормативных актах, требованиях к помещению</w:t>
            </w:r>
            <w:r w:rsidR="004E2D6B" w:rsidRPr="000628E1">
              <w:t xml:space="preserve"> и пр</w:t>
            </w:r>
            <w:r w:rsidR="000628E1" w:rsidRPr="000628E1">
              <w:t xml:space="preserve">. </w:t>
            </w:r>
          </w:p>
        </w:tc>
        <w:tc>
          <w:tcPr>
            <w:tcW w:w="1301" w:type="pct"/>
            <w:shd w:val="clear" w:color="auto" w:fill="auto"/>
          </w:tcPr>
          <w:p w:rsidR="008E44AB" w:rsidRPr="000628E1" w:rsidRDefault="008E44AB" w:rsidP="005D4C2E">
            <w:pPr>
              <w:pStyle w:val="aff2"/>
            </w:pPr>
            <w:r w:rsidRPr="000628E1">
              <w:t>угроза</w:t>
            </w:r>
          </w:p>
        </w:tc>
      </w:tr>
      <w:tr w:rsidR="008E44AB" w:rsidRPr="000628E1" w:rsidTr="001B2D1F">
        <w:trPr>
          <w:trHeight w:val="2100"/>
          <w:jc w:val="center"/>
        </w:trPr>
        <w:tc>
          <w:tcPr>
            <w:tcW w:w="352" w:type="pct"/>
            <w:shd w:val="clear" w:color="auto" w:fill="auto"/>
          </w:tcPr>
          <w:p w:rsidR="008E44AB" w:rsidRPr="000628E1" w:rsidRDefault="008E44AB" w:rsidP="005D4C2E">
            <w:pPr>
              <w:pStyle w:val="aff2"/>
            </w:pPr>
            <w:r w:rsidRPr="000628E1">
              <w:t>2</w:t>
            </w:r>
            <w:r w:rsidR="000628E1" w:rsidRPr="000628E1">
              <w:t xml:space="preserve">. </w:t>
            </w:r>
          </w:p>
        </w:tc>
        <w:tc>
          <w:tcPr>
            <w:tcW w:w="3347" w:type="pct"/>
            <w:shd w:val="clear" w:color="auto" w:fill="auto"/>
          </w:tcPr>
          <w:p w:rsidR="008E44AB" w:rsidRPr="000628E1" w:rsidRDefault="004E2D6B" w:rsidP="005D4C2E">
            <w:pPr>
              <w:pStyle w:val="aff2"/>
            </w:pPr>
            <w:r w:rsidRPr="000628E1">
              <w:t>Изменения, связанные с переменами во власти</w:t>
            </w:r>
          </w:p>
          <w:p w:rsidR="008E44AB" w:rsidRPr="000628E1" w:rsidRDefault="004E2D6B" w:rsidP="005D4C2E">
            <w:pPr>
              <w:pStyle w:val="aff2"/>
            </w:pPr>
            <w:r w:rsidRPr="000628E1">
              <w:t>25 июня 2008г</w:t>
            </w:r>
            <w:r w:rsidR="000628E1" w:rsidRPr="000628E1">
              <w:t xml:space="preserve">. </w:t>
            </w:r>
            <w:r w:rsidRPr="000628E1">
              <w:t>Законодательным</w:t>
            </w:r>
            <w:r w:rsidR="000628E1" w:rsidRPr="000628E1">
              <w:t xml:space="preserve"> </w:t>
            </w:r>
            <w:r w:rsidRPr="000628E1">
              <w:t>Собранием Приморского края принят закон о развитии среднего и малого предпринимательства в Приморском крае</w:t>
            </w:r>
          </w:p>
        </w:tc>
        <w:tc>
          <w:tcPr>
            <w:tcW w:w="1301" w:type="pct"/>
            <w:shd w:val="clear" w:color="auto" w:fill="auto"/>
          </w:tcPr>
          <w:p w:rsidR="008E44AB" w:rsidRPr="000628E1" w:rsidRDefault="008E44AB" w:rsidP="005D4C2E">
            <w:pPr>
              <w:pStyle w:val="aff2"/>
            </w:pPr>
            <w:r w:rsidRPr="000628E1">
              <w:t>возможность</w:t>
            </w:r>
          </w:p>
        </w:tc>
      </w:tr>
    </w:tbl>
    <w:p w:rsidR="005D4C2E" w:rsidRDefault="005D4C2E" w:rsidP="00F629EC">
      <w:pPr>
        <w:widowControl w:val="0"/>
        <w:autoSpaceDE w:val="0"/>
        <w:autoSpaceDN w:val="0"/>
        <w:adjustRightInd w:val="0"/>
        <w:ind w:firstLine="840"/>
      </w:pPr>
    </w:p>
    <w:p w:rsidR="008E44AB" w:rsidRPr="000628E1" w:rsidRDefault="004628D4" w:rsidP="00F629EC">
      <w:pPr>
        <w:widowControl w:val="0"/>
        <w:autoSpaceDE w:val="0"/>
        <w:autoSpaceDN w:val="0"/>
        <w:adjustRightInd w:val="0"/>
        <w:ind w:firstLine="840"/>
      </w:pPr>
      <w:r w:rsidRPr="000628E1">
        <w:t>Политические факторы весьма непредсказуемы</w:t>
      </w:r>
      <w:r w:rsidR="00B87B18" w:rsidRPr="000628E1">
        <w:t xml:space="preserve"> и всегда представляют собой угрозу для данной отрасли, положение организации может усложниться в связи с новыми постановлениями относительно торговли алкоголем и табачными изделиями</w:t>
      </w:r>
      <w:r w:rsidR="000628E1" w:rsidRPr="000628E1">
        <w:t xml:space="preserve">. </w:t>
      </w:r>
    </w:p>
    <w:p w:rsidR="005D4C2E" w:rsidRDefault="005D4C2E" w:rsidP="00F629EC">
      <w:pPr>
        <w:widowControl w:val="0"/>
        <w:autoSpaceDE w:val="0"/>
        <w:autoSpaceDN w:val="0"/>
        <w:adjustRightInd w:val="0"/>
        <w:ind w:firstLine="840"/>
      </w:pPr>
    </w:p>
    <w:p w:rsidR="00B87B18" w:rsidRPr="000628E1" w:rsidRDefault="00B87B18" w:rsidP="00F629EC">
      <w:pPr>
        <w:widowControl w:val="0"/>
        <w:autoSpaceDE w:val="0"/>
        <w:autoSpaceDN w:val="0"/>
        <w:adjustRightInd w:val="0"/>
        <w:ind w:firstLine="840"/>
      </w:pPr>
      <w:r w:rsidRPr="000628E1">
        <w:t>Таблица 2 Экономические факторы глобального макроокружения</w:t>
      </w:r>
      <w:r w:rsidR="000628E1" w:rsidRPr="000628E1">
        <w:t xml:space="preserve">. </w:t>
      </w:r>
    </w:p>
    <w:tbl>
      <w:tblPr>
        <w:tblW w:w="4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5918"/>
        <w:gridCol w:w="1642"/>
      </w:tblGrid>
      <w:tr w:rsidR="00B87B18" w:rsidRPr="000628E1" w:rsidTr="001B2D1F">
        <w:trPr>
          <w:trHeight w:val="495"/>
          <w:jc w:val="center"/>
        </w:trPr>
        <w:tc>
          <w:tcPr>
            <w:tcW w:w="627" w:type="pct"/>
            <w:shd w:val="clear" w:color="auto" w:fill="auto"/>
          </w:tcPr>
          <w:p w:rsidR="00B87B18" w:rsidRPr="000628E1" w:rsidRDefault="00B87B18" w:rsidP="005D4C2E">
            <w:pPr>
              <w:pStyle w:val="aff2"/>
            </w:pPr>
            <w:r w:rsidRPr="000628E1">
              <w:t>Ранг</w:t>
            </w:r>
          </w:p>
        </w:tc>
        <w:tc>
          <w:tcPr>
            <w:tcW w:w="3423" w:type="pct"/>
            <w:shd w:val="clear" w:color="auto" w:fill="auto"/>
          </w:tcPr>
          <w:p w:rsidR="00B87B18" w:rsidRPr="000628E1" w:rsidRDefault="00B87B18" w:rsidP="005D4C2E">
            <w:pPr>
              <w:pStyle w:val="aff2"/>
            </w:pPr>
            <w:r w:rsidRPr="000628E1">
              <w:t>Факторы</w:t>
            </w:r>
          </w:p>
        </w:tc>
        <w:tc>
          <w:tcPr>
            <w:tcW w:w="950" w:type="pct"/>
            <w:shd w:val="clear" w:color="auto" w:fill="auto"/>
          </w:tcPr>
          <w:p w:rsidR="00B87B18" w:rsidRPr="000628E1" w:rsidRDefault="00B87B18" w:rsidP="005D4C2E">
            <w:pPr>
              <w:pStyle w:val="aff2"/>
            </w:pPr>
            <w:r w:rsidRPr="000628E1">
              <w:t>Возможность</w:t>
            </w:r>
            <w:r w:rsidR="000628E1" w:rsidRPr="000628E1">
              <w:t xml:space="preserve">; </w:t>
            </w:r>
            <w:r w:rsidRPr="000628E1">
              <w:t>угроза</w:t>
            </w:r>
          </w:p>
        </w:tc>
      </w:tr>
      <w:tr w:rsidR="00B87B18" w:rsidRPr="000628E1" w:rsidTr="001B2D1F">
        <w:trPr>
          <w:trHeight w:val="1080"/>
          <w:jc w:val="center"/>
        </w:trPr>
        <w:tc>
          <w:tcPr>
            <w:tcW w:w="627" w:type="pct"/>
            <w:shd w:val="clear" w:color="auto" w:fill="auto"/>
          </w:tcPr>
          <w:p w:rsidR="00B87B18" w:rsidRPr="000628E1" w:rsidRDefault="00B87B18" w:rsidP="005D4C2E">
            <w:pPr>
              <w:pStyle w:val="aff2"/>
            </w:pPr>
          </w:p>
        </w:tc>
        <w:tc>
          <w:tcPr>
            <w:tcW w:w="3423" w:type="pct"/>
            <w:shd w:val="clear" w:color="auto" w:fill="auto"/>
          </w:tcPr>
          <w:p w:rsidR="00B87B18" w:rsidRPr="000628E1" w:rsidRDefault="00B87B18" w:rsidP="005D4C2E">
            <w:pPr>
              <w:pStyle w:val="aff2"/>
            </w:pPr>
            <w:r w:rsidRPr="000628E1">
              <w:t>Экономические</w:t>
            </w:r>
            <w:r w:rsidR="000628E1" w:rsidRPr="000628E1">
              <w:t xml:space="preserve">. </w:t>
            </w:r>
          </w:p>
          <w:p w:rsidR="00B87B18" w:rsidRPr="000628E1" w:rsidRDefault="00B87B18" w:rsidP="005D4C2E">
            <w:pPr>
              <w:pStyle w:val="aff2"/>
            </w:pPr>
          </w:p>
        </w:tc>
        <w:tc>
          <w:tcPr>
            <w:tcW w:w="950" w:type="pct"/>
            <w:shd w:val="clear" w:color="auto" w:fill="auto"/>
          </w:tcPr>
          <w:p w:rsidR="00B87B18" w:rsidRPr="000628E1" w:rsidRDefault="00B87B18" w:rsidP="005D4C2E">
            <w:pPr>
              <w:pStyle w:val="aff2"/>
            </w:pPr>
          </w:p>
        </w:tc>
      </w:tr>
      <w:tr w:rsidR="00B87B18" w:rsidRPr="000628E1" w:rsidTr="001B2D1F">
        <w:trPr>
          <w:trHeight w:val="1410"/>
          <w:jc w:val="center"/>
        </w:trPr>
        <w:tc>
          <w:tcPr>
            <w:tcW w:w="627" w:type="pct"/>
            <w:shd w:val="clear" w:color="auto" w:fill="auto"/>
          </w:tcPr>
          <w:p w:rsidR="00B87B18" w:rsidRPr="000628E1" w:rsidRDefault="00B87B18" w:rsidP="005D4C2E">
            <w:pPr>
              <w:pStyle w:val="aff2"/>
            </w:pPr>
            <w:r w:rsidRPr="000628E1">
              <w:t>1</w:t>
            </w:r>
            <w:r w:rsidR="000628E1" w:rsidRPr="000628E1">
              <w:t xml:space="preserve">. </w:t>
            </w:r>
          </w:p>
        </w:tc>
        <w:tc>
          <w:tcPr>
            <w:tcW w:w="3423" w:type="pct"/>
            <w:shd w:val="clear" w:color="auto" w:fill="auto"/>
          </w:tcPr>
          <w:p w:rsidR="00B87B18" w:rsidRPr="000628E1" w:rsidRDefault="005C61BD" w:rsidP="005D4C2E">
            <w:pPr>
              <w:pStyle w:val="aff2"/>
            </w:pPr>
            <w:r w:rsidRPr="000628E1">
              <w:t>Уровень инфляции</w:t>
            </w:r>
          </w:p>
          <w:p w:rsidR="005C61BD" w:rsidRPr="000628E1" w:rsidRDefault="005C61BD" w:rsidP="005D4C2E">
            <w:pPr>
              <w:pStyle w:val="aff2"/>
            </w:pPr>
            <w:r w:rsidRPr="000628E1">
              <w:t>В последнее время наблюдается рост инфляции, что весьма неблагоприятно сказывается на деятельности предприятия</w:t>
            </w:r>
          </w:p>
        </w:tc>
        <w:tc>
          <w:tcPr>
            <w:tcW w:w="950" w:type="pct"/>
            <w:shd w:val="clear" w:color="auto" w:fill="auto"/>
          </w:tcPr>
          <w:p w:rsidR="00B87B18" w:rsidRPr="000628E1" w:rsidRDefault="005C61BD" w:rsidP="005D4C2E">
            <w:pPr>
              <w:pStyle w:val="aff2"/>
            </w:pPr>
            <w:r w:rsidRPr="000628E1">
              <w:t>угроза</w:t>
            </w:r>
          </w:p>
        </w:tc>
      </w:tr>
      <w:tr w:rsidR="00B87B18" w:rsidRPr="000628E1" w:rsidTr="001B2D1F">
        <w:trPr>
          <w:trHeight w:val="1290"/>
          <w:jc w:val="center"/>
        </w:trPr>
        <w:tc>
          <w:tcPr>
            <w:tcW w:w="627" w:type="pct"/>
            <w:shd w:val="clear" w:color="auto" w:fill="auto"/>
          </w:tcPr>
          <w:p w:rsidR="00B87B18" w:rsidRPr="000628E1" w:rsidRDefault="00B87B18" w:rsidP="005D4C2E">
            <w:pPr>
              <w:pStyle w:val="aff2"/>
            </w:pPr>
            <w:r w:rsidRPr="000628E1">
              <w:t>2</w:t>
            </w:r>
            <w:r w:rsidR="000628E1" w:rsidRPr="000628E1">
              <w:t xml:space="preserve">. </w:t>
            </w:r>
          </w:p>
        </w:tc>
        <w:tc>
          <w:tcPr>
            <w:tcW w:w="3423" w:type="pct"/>
            <w:shd w:val="clear" w:color="auto" w:fill="auto"/>
          </w:tcPr>
          <w:p w:rsidR="005C61BD" w:rsidRPr="000628E1" w:rsidRDefault="005C61BD" w:rsidP="005D4C2E">
            <w:pPr>
              <w:pStyle w:val="aff2"/>
            </w:pPr>
            <w:r w:rsidRPr="000628E1">
              <w:t>Рост цен</w:t>
            </w:r>
            <w:r w:rsidR="000628E1" w:rsidRPr="000628E1">
              <w:t xml:space="preserve">: </w:t>
            </w:r>
          </w:p>
          <w:p w:rsidR="00B87B18" w:rsidRPr="000628E1" w:rsidRDefault="005C61BD" w:rsidP="005D4C2E">
            <w:pPr>
              <w:pStyle w:val="aff2"/>
            </w:pPr>
            <w:r w:rsidRPr="000628E1">
              <w:t>Повышение цен на сырьё повышает себестоимость готовых блюд, что значительно понижает прибыль</w:t>
            </w:r>
          </w:p>
        </w:tc>
        <w:tc>
          <w:tcPr>
            <w:tcW w:w="950" w:type="pct"/>
            <w:shd w:val="clear" w:color="auto" w:fill="auto"/>
          </w:tcPr>
          <w:p w:rsidR="00B87B18" w:rsidRPr="000628E1" w:rsidRDefault="005C61BD" w:rsidP="005D4C2E">
            <w:pPr>
              <w:pStyle w:val="aff2"/>
            </w:pPr>
            <w:r w:rsidRPr="000628E1">
              <w:t>угроза</w:t>
            </w:r>
          </w:p>
        </w:tc>
      </w:tr>
      <w:tr w:rsidR="005C61BD" w:rsidRPr="000628E1" w:rsidTr="001B2D1F">
        <w:trPr>
          <w:trHeight w:val="705"/>
          <w:jc w:val="center"/>
        </w:trPr>
        <w:tc>
          <w:tcPr>
            <w:tcW w:w="627" w:type="pct"/>
            <w:shd w:val="clear" w:color="auto" w:fill="auto"/>
          </w:tcPr>
          <w:p w:rsidR="005C61BD" w:rsidRPr="000628E1" w:rsidRDefault="005C61BD" w:rsidP="005D4C2E">
            <w:pPr>
              <w:pStyle w:val="aff2"/>
            </w:pPr>
            <w:r w:rsidRPr="000628E1">
              <w:t>3</w:t>
            </w:r>
            <w:r w:rsidR="000628E1" w:rsidRPr="000628E1">
              <w:t xml:space="preserve">. </w:t>
            </w:r>
          </w:p>
        </w:tc>
        <w:tc>
          <w:tcPr>
            <w:tcW w:w="3423" w:type="pct"/>
            <w:shd w:val="clear" w:color="auto" w:fill="auto"/>
          </w:tcPr>
          <w:p w:rsidR="005C61BD" w:rsidRPr="000628E1" w:rsidRDefault="006C76B7" w:rsidP="005D4C2E">
            <w:pPr>
              <w:pStyle w:val="aff2"/>
            </w:pPr>
            <w:r w:rsidRPr="000628E1">
              <w:t>Уровень жизни населения</w:t>
            </w:r>
          </w:p>
          <w:p w:rsidR="006C76B7" w:rsidRPr="000628E1" w:rsidRDefault="006C76B7" w:rsidP="005D4C2E">
            <w:pPr>
              <w:pStyle w:val="aff2"/>
            </w:pPr>
            <w:r w:rsidRPr="000628E1">
              <w:t>Ситуация с оплатой труда с региона отражает общероссийские тенденции</w:t>
            </w:r>
            <w:r w:rsidR="000628E1" w:rsidRPr="000628E1">
              <w:t xml:space="preserve"> - </w:t>
            </w:r>
            <w:r w:rsidRPr="000628E1">
              <w:t>цена труда в Приморье растет</w:t>
            </w:r>
            <w:r w:rsidR="000628E1" w:rsidRPr="000628E1">
              <w:t xml:space="preserve">. </w:t>
            </w:r>
            <w:r w:rsidRPr="000628E1">
              <w:t xml:space="preserve">Это можно проследить на примере изменения заработной платы по типовым позициям во Владивостоке </w:t>
            </w:r>
          </w:p>
          <w:p w:rsidR="006C76B7" w:rsidRPr="000628E1" w:rsidRDefault="006C76B7" w:rsidP="005D4C2E">
            <w:pPr>
              <w:pStyle w:val="aff2"/>
            </w:pPr>
          </w:p>
        </w:tc>
        <w:tc>
          <w:tcPr>
            <w:tcW w:w="950" w:type="pct"/>
            <w:shd w:val="clear" w:color="auto" w:fill="auto"/>
          </w:tcPr>
          <w:p w:rsidR="005C61BD" w:rsidRPr="000628E1" w:rsidRDefault="006C76B7" w:rsidP="005D4C2E">
            <w:pPr>
              <w:pStyle w:val="aff2"/>
            </w:pPr>
            <w:r w:rsidRPr="000628E1">
              <w:t>возможность</w:t>
            </w:r>
          </w:p>
        </w:tc>
      </w:tr>
    </w:tbl>
    <w:p w:rsidR="00E41766" w:rsidRDefault="00E41766" w:rsidP="00F629EC">
      <w:pPr>
        <w:widowControl w:val="0"/>
        <w:autoSpaceDE w:val="0"/>
        <w:autoSpaceDN w:val="0"/>
        <w:adjustRightInd w:val="0"/>
        <w:ind w:firstLine="840"/>
      </w:pPr>
    </w:p>
    <w:p w:rsidR="006C76B7" w:rsidRPr="000628E1" w:rsidRDefault="006C76B7" w:rsidP="00F629EC">
      <w:pPr>
        <w:widowControl w:val="0"/>
        <w:autoSpaceDE w:val="0"/>
        <w:autoSpaceDN w:val="0"/>
        <w:adjustRightInd w:val="0"/>
        <w:ind w:firstLine="840"/>
      </w:pPr>
      <w:r w:rsidRPr="000628E1">
        <w:t>Среднемесячная начисленная заработная плата одного работающего в Приморском крае на начало 2008 года составила 13174 рубля (на 10% выше I полугодия 2007 года</w:t>
      </w:r>
      <w:r w:rsidR="000628E1" w:rsidRPr="000628E1">
        <w:t>),</w:t>
      </w:r>
      <w:r w:rsidRPr="000628E1">
        <w:t xml:space="preserve"> реальный размер её (с учетом изменения цен</w:t>
      </w:r>
      <w:r w:rsidR="000628E1" w:rsidRPr="000628E1">
        <w:t xml:space="preserve">) </w:t>
      </w:r>
      <w:r w:rsidRPr="000628E1">
        <w:t>вырос на 13 процентов</w:t>
      </w:r>
      <w:r w:rsidR="000628E1" w:rsidRPr="000628E1">
        <w:t xml:space="preserve">. </w:t>
      </w:r>
      <w:r w:rsidRPr="000628E1">
        <w:t>По уровню средней заработной платы одного работающего в начале 2008 года край занимал седьмое место среди девяти регионов Дальнего Востока</w:t>
      </w:r>
      <w:r w:rsidR="000628E1" w:rsidRPr="000628E1">
        <w:t xml:space="preserve">. </w:t>
      </w:r>
    </w:p>
    <w:p w:rsidR="006C76B7" w:rsidRPr="000628E1" w:rsidRDefault="006C76B7" w:rsidP="00F629EC">
      <w:pPr>
        <w:widowControl w:val="0"/>
        <w:autoSpaceDE w:val="0"/>
        <w:autoSpaceDN w:val="0"/>
        <w:adjustRightInd w:val="0"/>
        <w:ind w:firstLine="840"/>
      </w:pPr>
      <w:r w:rsidRPr="000628E1">
        <w:t>Резкая динамика заработных плат специалистов в сфере продаж характеризуется ростом рынков в целом</w:t>
      </w:r>
      <w:r w:rsidR="000628E1" w:rsidRPr="000628E1">
        <w:t xml:space="preserve">: </w:t>
      </w:r>
      <w:r w:rsidRPr="000628E1">
        <w:t>наблюдается активный потребительский спрос на товары и услуги</w:t>
      </w:r>
      <w:r w:rsidR="000628E1" w:rsidRPr="000628E1">
        <w:t xml:space="preserve">. </w:t>
      </w:r>
    </w:p>
    <w:p w:rsidR="00E41766" w:rsidRDefault="00E41766" w:rsidP="00F629EC">
      <w:pPr>
        <w:widowControl w:val="0"/>
        <w:autoSpaceDE w:val="0"/>
        <w:autoSpaceDN w:val="0"/>
        <w:adjustRightInd w:val="0"/>
        <w:ind w:firstLine="840"/>
      </w:pPr>
    </w:p>
    <w:p w:rsidR="008E44AB" w:rsidRPr="000628E1" w:rsidRDefault="00B87B18" w:rsidP="00F629EC">
      <w:pPr>
        <w:widowControl w:val="0"/>
        <w:autoSpaceDE w:val="0"/>
        <w:autoSpaceDN w:val="0"/>
        <w:adjustRightInd w:val="0"/>
        <w:ind w:firstLine="840"/>
      </w:pPr>
      <w:r w:rsidRPr="000628E1">
        <w:t>Таблица 3 Технологические факторы глобального макроокружения</w:t>
      </w:r>
    </w:p>
    <w:tbl>
      <w:tblP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5724"/>
        <w:gridCol w:w="2240"/>
      </w:tblGrid>
      <w:tr w:rsidR="00B87B18" w:rsidRPr="000628E1" w:rsidTr="001B2D1F">
        <w:trPr>
          <w:trHeight w:val="600"/>
          <w:jc w:val="center"/>
        </w:trPr>
        <w:tc>
          <w:tcPr>
            <w:tcW w:w="548" w:type="pct"/>
            <w:shd w:val="clear" w:color="auto" w:fill="auto"/>
          </w:tcPr>
          <w:p w:rsidR="00B87B18" w:rsidRPr="000628E1" w:rsidRDefault="00B87B18" w:rsidP="00E41766">
            <w:pPr>
              <w:pStyle w:val="aff2"/>
            </w:pPr>
            <w:r w:rsidRPr="000628E1">
              <w:t>Ранг</w:t>
            </w:r>
          </w:p>
        </w:tc>
        <w:tc>
          <w:tcPr>
            <w:tcW w:w="3199" w:type="pct"/>
            <w:shd w:val="clear" w:color="auto" w:fill="auto"/>
          </w:tcPr>
          <w:p w:rsidR="00B87B18" w:rsidRPr="000628E1" w:rsidRDefault="00B87B18" w:rsidP="00E41766">
            <w:pPr>
              <w:pStyle w:val="aff2"/>
            </w:pPr>
            <w:r w:rsidRPr="000628E1">
              <w:t>Факторы</w:t>
            </w:r>
          </w:p>
        </w:tc>
        <w:tc>
          <w:tcPr>
            <w:tcW w:w="1252" w:type="pct"/>
            <w:shd w:val="clear" w:color="auto" w:fill="auto"/>
          </w:tcPr>
          <w:p w:rsidR="00B87B18" w:rsidRPr="000628E1" w:rsidRDefault="00B87B18" w:rsidP="00E41766">
            <w:pPr>
              <w:pStyle w:val="aff2"/>
            </w:pPr>
            <w:r w:rsidRPr="000628E1">
              <w:t>Возможность</w:t>
            </w:r>
            <w:r w:rsidR="000628E1" w:rsidRPr="000628E1">
              <w:t xml:space="preserve">; </w:t>
            </w:r>
            <w:r w:rsidRPr="000628E1">
              <w:t>угроза</w:t>
            </w:r>
          </w:p>
        </w:tc>
      </w:tr>
      <w:tr w:rsidR="00B87B18" w:rsidRPr="000628E1" w:rsidTr="001B2D1F">
        <w:trPr>
          <w:trHeight w:val="300"/>
          <w:jc w:val="center"/>
        </w:trPr>
        <w:tc>
          <w:tcPr>
            <w:tcW w:w="548" w:type="pct"/>
            <w:shd w:val="clear" w:color="auto" w:fill="auto"/>
          </w:tcPr>
          <w:p w:rsidR="00B87B18" w:rsidRPr="000628E1" w:rsidRDefault="00B87B18" w:rsidP="00E41766">
            <w:pPr>
              <w:pStyle w:val="aff2"/>
            </w:pPr>
          </w:p>
        </w:tc>
        <w:tc>
          <w:tcPr>
            <w:tcW w:w="3199" w:type="pct"/>
            <w:shd w:val="clear" w:color="auto" w:fill="auto"/>
          </w:tcPr>
          <w:p w:rsidR="00B87B18" w:rsidRPr="000628E1" w:rsidRDefault="00B87B18" w:rsidP="00E41766">
            <w:pPr>
              <w:pStyle w:val="aff2"/>
            </w:pPr>
            <w:r w:rsidRPr="000628E1">
              <w:t>Технологические</w:t>
            </w:r>
            <w:r w:rsidR="000628E1" w:rsidRPr="000628E1">
              <w:t xml:space="preserve">. </w:t>
            </w:r>
          </w:p>
        </w:tc>
        <w:tc>
          <w:tcPr>
            <w:tcW w:w="1252" w:type="pct"/>
            <w:shd w:val="clear" w:color="auto" w:fill="auto"/>
          </w:tcPr>
          <w:p w:rsidR="00B87B18" w:rsidRPr="000628E1" w:rsidRDefault="00B87B18" w:rsidP="00E41766">
            <w:pPr>
              <w:pStyle w:val="aff2"/>
            </w:pPr>
          </w:p>
        </w:tc>
      </w:tr>
      <w:tr w:rsidR="00B87B18" w:rsidRPr="000628E1" w:rsidTr="001B2D1F">
        <w:trPr>
          <w:trHeight w:val="750"/>
          <w:jc w:val="center"/>
        </w:trPr>
        <w:tc>
          <w:tcPr>
            <w:tcW w:w="548" w:type="pct"/>
            <w:shd w:val="clear" w:color="auto" w:fill="auto"/>
          </w:tcPr>
          <w:p w:rsidR="00B87B18" w:rsidRPr="000628E1" w:rsidRDefault="00B87B18" w:rsidP="00E41766">
            <w:pPr>
              <w:pStyle w:val="aff2"/>
            </w:pPr>
            <w:r w:rsidRPr="000628E1">
              <w:t>1</w:t>
            </w:r>
            <w:r w:rsidR="000628E1" w:rsidRPr="000628E1">
              <w:t xml:space="preserve">. </w:t>
            </w:r>
          </w:p>
        </w:tc>
        <w:tc>
          <w:tcPr>
            <w:tcW w:w="3199" w:type="pct"/>
            <w:shd w:val="clear" w:color="auto" w:fill="auto"/>
          </w:tcPr>
          <w:p w:rsidR="00B87B18" w:rsidRPr="000628E1" w:rsidRDefault="00C45BDD" w:rsidP="00E41766">
            <w:pPr>
              <w:pStyle w:val="aff2"/>
            </w:pPr>
            <w:r w:rsidRPr="000628E1">
              <w:t>Развитие технологические инновации</w:t>
            </w:r>
            <w:r w:rsidR="000628E1" w:rsidRPr="000628E1">
              <w:t xml:space="preserve"> </w:t>
            </w:r>
            <w:r w:rsidRPr="000628E1">
              <w:t xml:space="preserve">значительно упрощают деятельность </w:t>
            </w:r>
            <w:r w:rsidR="00606B54" w:rsidRPr="000628E1">
              <w:t>предприятия</w:t>
            </w:r>
          </w:p>
        </w:tc>
        <w:tc>
          <w:tcPr>
            <w:tcW w:w="1252" w:type="pct"/>
            <w:shd w:val="clear" w:color="auto" w:fill="auto"/>
          </w:tcPr>
          <w:p w:rsidR="00B87B18" w:rsidRPr="000628E1" w:rsidRDefault="00606B54" w:rsidP="00E41766">
            <w:pPr>
              <w:pStyle w:val="aff2"/>
            </w:pPr>
            <w:r w:rsidRPr="000628E1">
              <w:t>возможность</w:t>
            </w:r>
          </w:p>
        </w:tc>
      </w:tr>
    </w:tbl>
    <w:p w:rsidR="00E41766" w:rsidRDefault="00E41766" w:rsidP="00F629EC">
      <w:pPr>
        <w:widowControl w:val="0"/>
        <w:autoSpaceDE w:val="0"/>
        <w:autoSpaceDN w:val="0"/>
        <w:adjustRightInd w:val="0"/>
        <w:ind w:firstLine="840"/>
      </w:pPr>
    </w:p>
    <w:p w:rsidR="00AD407F" w:rsidRPr="000628E1" w:rsidRDefault="000628E1" w:rsidP="00F629EC">
      <w:pPr>
        <w:widowControl w:val="0"/>
        <w:autoSpaceDE w:val="0"/>
        <w:autoSpaceDN w:val="0"/>
        <w:adjustRightInd w:val="0"/>
        <w:ind w:firstLine="840"/>
      </w:pPr>
      <w:r w:rsidRPr="000628E1">
        <w:t>"</w:t>
      </w:r>
      <w:r w:rsidR="00606B54" w:rsidRPr="000628E1">
        <w:t>Формат-кафе</w:t>
      </w:r>
      <w:r w:rsidRPr="000628E1">
        <w:t>"</w:t>
      </w:r>
      <w:r w:rsidR="00606B54" w:rsidRPr="000628E1">
        <w:t xml:space="preserve"> имеет</w:t>
      </w:r>
      <w:r w:rsidR="00AA3FC9" w:rsidRPr="000628E1">
        <w:t xml:space="preserve"> хорошее техническое оснащение</w:t>
      </w:r>
      <w:r w:rsidRPr="000628E1">
        <w:t xml:space="preserve">: </w:t>
      </w:r>
      <w:r w:rsidR="00AA3FC9" w:rsidRPr="000628E1">
        <w:t>быстрые и качественные кофе-машины, компьютер для расчётов оснащен лучшими программами</w:t>
      </w:r>
      <w:r w:rsidR="00AD407F" w:rsidRPr="000628E1">
        <w:t xml:space="preserve">, например </w:t>
      </w:r>
      <w:r w:rsidRPr="000628E1">
        <w:t>"</w:t>
      </w:r>
      <w:r w:rsidR="00AD407F" w:rsidRPr="000628E1">
        <w:t>1С-Рарус</w:t>
      </w:r>
      <w:r w:rsidRPr="000628E1">
        <w:t>"</w:t>
      </w:r>
      <w:r w:rsidR="00AD407F" w:rsidRPr="000628E1">
        <w:t xml:space="preserve"> для автоматизации предприятий общественного питания</w:t>
      </w:r>
      <w:r w:rsidRPr="000628E1">
        <w:t xml:space="preserve">. </w:t>
      </w:r>
      <w:r w:rsidR="00AD407F" w:rsidRPr="000628E1">
        <w:t>Программа полностью поддерживает количественно-суммовой учет товаров и блюд по местам хранения, что позволяет получать информацию не только о количественных, но и о суммовых остатках по каждому месту хранения</w:t>
      </w:r>
      <w:r w:rsidRPr="000628E1">
        <w:t xml:space="preserve">. </w:t>
      </w:r>
      <w:r w:rsidR="00AD407F" w:rsidRPr="000628E1">
        <w:t>Для каждого блюда можно вести несколько рецептов</w:t>
      </w:r>
      <w:r w:rsidRPr="000628E1">
        <w:t xml:space="preserve">. </w:t>
      </w:r>
      <w:r w:rsidR="00AD407F" w:rsidRPr="000628E1">
        <w:t>Выбор нужного рецепта выполняется в момент приготовления</w:t>
      </w:r>
      <w:r w:rsidRPr="000628E1">
        <w:t>.</w:t>
      </w:r>
      <w:r>
        <w:t xml:space="preserve"> </w:t>
      </w:r>
      <w:r w:rsidR="00AD407F" w:rsidRPr="000628E1">
        <w:t xml:space="preserve">Предусмотрено оформление операций по разделке поступившего товара с помощью документа </w:t>
      </w:r>
      <w:r w:rsidRPr="000628E1">
        <w:t>"</w:t>
      </w:r>
      <w:r w:rsidR="00AD407F" w:rsidRPr="000628E1">
        <w:t>Акт проработки</w:t>
      </w:r>
      <w:r w:rsidRPr="000628E1">
        <w:t xml:space="preserve">". </w:t>
      </w:r>
      <w:r w:rsidR="00AD407F" w:rsidRPr="000628E1">
        <w:t>Регистрация перемещения продуктов на кухни для производства блюд либо в розничную продажу на точки реализации выполняется с помощью документов</w:t>
      </w:r>
      <w:r w:rsidRPr="000628E1">
        <w:t xml:space="preserve">. </w:t>
      </w:r>
      <w:r w:rsidR="00AD407F" w:rsidRPr="000628E1">
        <w:t xml:space="preserve">План работы технолога или шеф-повара фиксируется с помощью документа </w:t>
      </w:r>
      <w:r w:rsidRPr="000628E1">
        <w:t>"</w:t>
      </w:r>
      <w:r w:rsidR="00AD407F" w:rsidRPr="000628E1">
        <w:t>План-Меню</w:t>
      </w:r>
      <w:r w:rsidRPr="000628E1">
        <w:t xml:space="preserve">". </w:t>
      </w:r>
      <w:r w:rsidR="00AD407F" w:rsidRPr="000628E1">
        <w:t>В нем формируются бухгалтерские проводки по производству блюд и заготовок</w:t>
      </w:r>
      <w:r w:rsidRPr="000628E1">
        <w:t xml:space="preserve">. </w:t>
      </w:r>
      <w:r w:rsidR="00AD407F" w:rsidRPr="000628E1">
        <w:t>Данная программа автоматизирует и значительно упрощает работу заведения</w:t>
      </w:r>
      <w:r w:rsidRPr="000628E1">
        <w:t xml:space="preserve">. </w:t>
      </w:r>
    </w:p>
    <w:p w:rsidR="00E41766" w:rsidRDefault="00E41766" w:rsidP="00F629EC">
      <w:pPr>
        <w:widowControl w:val="0"/>
        <w:autoSpaceDE w:val="0"/>
        <w:autoSpaceDN w:val="0"/>
        <w:adjustRightInd w:val="0"/>
        <w:ind w:firstLine="840"/>
      </w:pPr>
    </w:p>
    <w:p w:rsidR="00B87B18" w:rsidRPr="000628E1" w:rsidRDefault="00B87B18" w:rsidP="00F629EC">
      <w:pPr>
        <w:widowControl w:val="0"/>
        <w:autoSpaceDE w:val="0"/>
        <w:autoSpaceDN w:val="0"/>
        <w:adjustRightInd w:val="0"/>
        <w:ind w:firstLine="840"/>
      </w:pPr>
      <w:r w:rsidRPr="000628E1">
        <w:t>Таблица 4</w:t>
      </w:r>
      <w:r w:rsidR="000628E1" w:rsidRPr="000628E1">
        <w:t xml:space="preserve"> - </w:t>
      </w:r>
      <w:r w:rsidRPr="000628E1">
        <w:t>Социальные факторы глобального макроокружения</w:t>
      </w:r>
      <w:r w:rsidR="000628E1" w:rsidRPr="000628E1">
        <w:t xml:space="preserve">. </w:t>
      </w: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6577"/>
        <w:gridCol w:w="1819"/>
      </w:tblGrid>
      <w:tr w:rsidR="00B87B18" w:rsidRPr="000628E1" w:rsidTr="001B2D1F">
        <w:trPr>
          <w:trHeight w:val="600"/>
          <w:jc w:val="center"/>
        </w:trPr>
        <w:tc>
          <w:tcPr>
            <w:tcW w:w="287" w:type="pct"/>
            <w:shd w:val="clear" w:color="auto" w:fill="auto"/>
          </w:tcPr>
          <w:p w:rsidR="00B87B18" w:rsidRPr="000628E1" w:rsidRDefault="00B87B18" w:rsidP="00E41766">
            <w:pPr>
              <w:pStyle w:val="aff2"/>
            </w:pPr>
            <w:r w:rsidRPr="000628E1">
              <w:t>Ранг</w:t>
            </w:r>
          </w:p>
        </w:tc>
        <w:tc>
          <w:tcPr>
            <w:tcW w:w="3678" w:type="pct"/>
            <w:shd w:val="clear" w:color="auto" w:fill="auto"/>
          </w:tcPr>
          <w:p w:rsidR="00B87B18" w:rsidRPr="000628E1" w:rsidRDefault="00B87B18" w:rsidP="00E41766">
            <w:pPr>
              <w:pStyle w:val="aff2"/>
            </w:pPr>
            <w:r w:rsidRPr="000628E1">
              <w:t>Факторы</w:t>
            </w:r>
          </w:p>
        </w:tc>
        <w:tc>
          <w:tcPr>
            <w:tcW w:w="1035" w:type="pct"/>
            <w:shd w:val="clear" w:color="auto" w:fill="auto"/>
          </w:tcPr>
          <w:p w:rsidR="00B87B18" w:rsidRPr="000628E1" w:rsidRDefault="00B87B18" w:rsidP="00E41766">
            <w:pPr>
              <w:pStyle w:val="aff2"/>
            </w:pPr>
            <w:r w:rsidRPr="000628E1">
              <w:t>Возможность</w:t>
            </w:r>
            <w:r w:rsidR="000628E1" w:rsidRPr="000628E1">
              <w:t xml:space="preserve">; </w:t>
            </w:r>
            <w:r w:rsidRPr="000628E1">
              <w:t>угроза</w:t>
            </w:r>
          </w:p>
        </w:tc>
      </w:tr>
      <w:tr w:rsidR="00B87B18" w:rsidRPr="000628E1" w:rsidTr="001B2D1F">
        <w:trPr>
          <w:trHeight w:val="300"/>
          <w:jc w:val="center"/>
        </w:trPr>
        <w:tc>
          <w:tcPr>
            <w:tcW w:w="287" w:type="pct"/>
            <w:shd w:val="clear" w:color="auto" w:fill="auto"/>
          </w:tcPr>
          <w:p w:rsidR="00B87B18" w:rsidRPr="000628E1" w:rsidRDefault="00B87B18" w:rsidP="00E41766">
            <w:pPr>
              <w:pStyle w:val="aff2"/>
            </w:pPr>
          </w:p>
        </w:tc>
        <w:tc>
          <w:tcPr>
            <w:tcW w:w="3678" w:type="pct"/>
            <w:shd w:val="clear" w:color="auto" w:fill="auto"/>
          </w:tcPr>
          <w:p w:rsidR="00B87B18" w:rsidRPr="000628E1" w:rsidRDefault="00B87B18" w:rsidP="00E41766">
            <w:pPr>
              <w:pStyle w:val="aff2"/>
            </w:pPr>
            <w:r w:rsidRPr="000628E1">
              <w:t>Социальные</w:t>
            </w:r>
            <w:r w:rsidR="000628E1" w:rsidRPr="000628E1">
              <w:t xml:space="preserve">. </w:t>
            </w:r>
          </w:p>
        </w:tc>
        <w:tc>
          <w:tcPr>
            <w:tcW w:w="1035" w:type="pct"/>
            <w:shd w:val="clear" w:color="auto" w:fill="auto"/>
          </w:tcPr>
          <w:p w:rsidR="00B87B18" w:rsidRPr="000628E1" w:rsidRDefault="00B87B18" w:rsidP="00E41766">
            <w:pPr>
              <w:pStyle w:val="aff2"/>
            </w:pPr>
          </w:p>
        </w:tc>
      </w:tr>
      <w:tr w:rsidR="00B87B18" w:rsidRPr="000628E1" w:rsidTr="001B2D1F">
        <w:trPr>
          <w:trHeight w:val="750"/>
          <w:jc w:val="center"/>
        </w:trPr>
        <w:tc>
          <w:tcPr>
            <w:tcW w:w="287" w:type="pct"/>
            <w:shd w:val="clear" w:color="auto" w:fill="auto"/>
          </w:tcPr>
          <w:p w:rsidR="00B87B18" w:rsidRPr="000628E1" w:rsidRDefault="00B87B18" w:rsidP="00E41766">
            <w:pPr>
              <w:pStyle w:val="aff2"/>
            </w:pPr>
            <w:r w:rsidRPr="000628E1">
              <w:t>1</w:t>
            </w:r>
            <w:r w:rsidR="000628E1" w:rsidRPr="000628E1">
              <w:t xml:space="preserve">. </w:t>
            </w:r>
          </w:p>
        </w:tc>
        <w:tc>
          <w:tcPr>
            <w:tcW w:w="3678" w:type="pct"/>
            <w:shd w:val="clear" w:color="auto" w:fill="auto"/>
          </w:tcPr>
          <w:p w:rsidR="00E519BE" w:rsidRPr="000628E1" w:rsidRDefault="00E519BE" w:rsidP="00E41766">
            <w:pPr>
              <w:pStyle w:val="aff2"/>
            </w:pPr>
            <w:r w:rsidRPr="000628E1">
              <w:t>Миграция населения</w:t>
            </w:r>
            <w:r w:rsidR="000628E1" w:rsidRPr="000628E1">
              <w:t xml:space="preserve">: </w:t>
            </w:r>
          </w:p>
          <w:p w:rsidR="00B87B18" w:rsidRPr="000628E1" w:rsidRDefault="00E519BE" w:rsidP="00E41766">
            <w:pPr>
              <w:pStyle w:val="aff2"/>
            </w:pPr>
            <w:r w:rsidRPr="000628E1">
              <w:t>По данным статистики число выбывших за пределы Приморского края, 30,9 тыс</w:t>
            </w:r>
            <w:r w:rsidR="000628E1" w:rsidRPr="000628E1">
              <w:t xml:space="preserve">. </w:t>
            </w:r>
            <w:r w:rsidRPr="000628E1">
              <w:t>человек в 2007 г</w:t>
            </w:r>
            <w:r w:rsidR="000628E1" w:rsidRPr="000628E1">
              <w:t xml:space="preserve">. </w:t>
            </w:r>
            <w:r w:rsidRPr="000628E1">
              <w:t>(см</w:t>
            </w:r>
            <w:r w:rsidR="000628E1" w:rsidRPr="000628E1">
              <w:t xml:space="preserve">. </w:t>
            </w:r>
            <w:r w:rsidRPr="000628E1">
              <w:t>приложение табл</w:t>
            </w:r>
            <w:r w:rsidR="000628E1">
              <w:t>.4.1</w:t>
            </w:r>
            <w:r w:rsidR="000628E1" w:rsidRPr="000628E1">
              <w:t xml:space="preserve">) </w:t>
            </w:r>
            <w:r w:rsidRPr="000628E1">
              <w:t>Что говорит о снижении потенциальных потребителей</w:t>
            </w:r>
            <w:r w:rsidR="000628E1" w:rsidRPr="000628E1">
              <w:t xml:space="preserve">. </w:t>
            </w:r>
          </w:p>
        </w:tc>
        <w:tc>
          <w:tcPr>
            <w:tcW w:w="1035" w:type="pct"/>
            <w:shd w:val="clear" w:color="auto" w:fill="auto"/>
          </w:tcPr>
          <w:p w:rsidR="00B87B18" w:rsidRPr="000628E1" w:rsidRDefault="00E519BE" w:rsidP="00E41766">
            <w:pPr>
              <w:pStyle w:val="aff2"/>
            </w:pPr>
            <w:r w:rsidRPr="000628E1">
              <w:t>угроза</w:t>
            </w:r>
          </w:p>
        </w:tc>
      </w:tr>
      <w:tr w:rsidR="00B87B18" w:rsidRPr="000628E1" w:rsidTr="001B2D1F">
        <w:trPr>
          <w:trHeight w:val="705"/>
          <w:jc w:val="center"/>
        </w:trPr>
        <w:tc>
          <w:tcPr>
            <w:tcW w:w="287" w:type="pct"/>
            <w:shd w:val="clear" w:color="auto" w:fill="auto"/>
          </w:tcPr>
          <w:p w:rsidR="00B87B18" w:rsidRPr="000628E1" w:rsidRDefault="00B87B18" w:rsidP="00E41766">
            <w:pPr>
              <w:pStyle w:val="aff2"/>
            </w:pPr>
            <w:r w:rsidRPr="000628E1">
              <w:t>2</w:t>
            </w:r>
            <w:r w:rsidR="000628E1" w:rsidRPr="000628E1">
              <w:t xml:space="preserve">. </w:t>
            </w:r>
          </w:p>
        </w:tc>
        <w:tc>
          <w:tcPr>
            <w:tcW w:w="3678" w:type="pct"/>
            <w:shd w:val="clear" w:color="auto" w:fill="auto"/>
          </w:tcPr>
          <w:p w:rsidR="0001744F" w:rsidRPr="000628E1" w:rsidRDefault="00E519BE" w:rsidP="00E41766">
            <w:pPr>
              <w:pStyle w:val="aff2"/>
            </w:pPr>
            <w:r w:rsidRPr="000628E1">
              <w:t>Демография</w:t>
            </w:r>
            <w:r w:rsidR="000628E1" w:rsidRPr="000628E1">
              <w:t xml:space="preserve">: </w:t>
            </w:r>
          </w:p>
          <w:p w:rsidR="0001744F" w:rsidRPr="000628E1" w:rsidRDefault="0001744F" w:rsidP="00E41766">
            <w:pPr>
              <w:pStyle w:val="aff2"/>
            </w:pPr>
            <w:r w:rsidRPr="000628E1">
              <w:t>По данным статистики на 1 января 2008 года численность населения Приморского края составила 1995,8 тыс</w:t>
            </w:r>
            <w:r w:rsidR="000628E1" w:rsidRPr="000628E1">
              <w:t xml:space="preserve">. </w:t>
            </w:r>
            <w:r w:rsidRPr="000628E1">
              <w:t>человек</w:t>
            </w:r>
            <w:r w:rsidR="000628E1" w:rsidRPr="000628E1">
              <w:t xml:space="preserve">. </w:t>
            </w:r>
            <w:r w:rsidRPr="000628E1">
              <w:t>Процентный состав городского и сельского населения следующий</w:t>
            </w:r>
            <w:r w:rsidR="000628E1" w:rsidRPr="000628E1">
              <w:t xml:space="preserve">: </w:t>
            </w:r>
            <w:r w:rsidRPr="000628E1">
              <w:t>75% городского населения и 25% сельского</w:t>
            </w:r>
            <w:r w:rsidR="000628E1" w:rsidRPr="000628E1">
              <w:t xml:space="preserve">. </w:t>
            </w:r>
          </w:p>
          <w:p w:rsidR="00B87B18" w:rsidRPr="000628E1" w:rsidRDefault="0001744F" w:rsidP="00E41766">
            <w:pPr>
              <w:pStyle w:val="aff2"/>
            </w:pPr>
            <w:r w:rsidRPr="000628E1">
              <w:t>В Приморском крае, как и во всех практически регионах России наблюдается снижение демографического потенциала</w:t>
            </w:r>
            <w:r w:rsidR="000628E1" w:rsidRPr="000628E1">
              <w:t xml:space="preserve">. </w:t>
            </w:r>
          </w:p>
        </w:tc>
        <w:tc>
          <w:tcPr>
            <w:tcW w:w="1035" w:type="pct"/>
            <w:shd w:val="clear" w:color="auto" w:fill="auto"/>
          </w:tcPr>
          <w:p w:rsidR="00B87B18" w:rsidRPr="000628E1" w:rsidRDefault="0001744F" w:rsidP="00E41766">
            <w:pPr>
              <w:pStyle w:val="aff2"/>
            </w:pPr>
            <w:r w:rsidRPr="000628E1">
              <w:t>угроза</w:t>
            </w:r>
          </w:p>
        </w:tc>
      </w:tr>
      <w:tr w:rsidR="00B87B18" w:rsidRPr="000628E1" w:rsidTr="001B2D1F">
        <w:trPr>
          <w:trHeight w:val="70"/>
          <w:jc w:val="center"/>
        </w:trPr>
        <w:tc>
          <w:tcPr>
            <w:tcW w:w="287" w:type="pct"/>
            <w:shd w:val="clear" w:color="auto" w:fill="auto"/>
          </w:tcPr>
          <w:p w:rsidR="00B87B18" w:rsidRPr="000628E1" w:rsidRDefault="00B87B18" w:rsidP="00E41766">
            <w:pPr>
              <w:pStyle w:val="aff2"/>
            </w:pPr>
            <w:r w:rsidRPr="000628E1">
              <w:t>3</w:t>
            </w:r>
            <w:r w:rsidR="000628E1" w:rsidRPr="000628E1">
              <w:t xml:space="preserve">. </w:t>
            </w:r>
          </w:p>
        </w:tc>
        <w:tc>
          <w:tcPr>
            <w:tcW w:w="3678" w:type="pct"/>
            <w:shd w:val="clear" w:color="auto" w:fill="auto"/>
          </w:tcPr>
          <w:p w:rsidR="00B87B18" w:rsidRPr="000628E1" w:rsidRDefault="00AE2F85" w:rsidP="00E41766">
            <w:pPr>
              <w:pStyle w:val="aff2"/>
            </w:pPr>
            <w:r w:rsidRPr="000628E1">
              <w:t>Наличие трудоспособного населения (потенциальные потребители</w:t>
            </w:r>
            <w:r w:rsidR="000628E1" w:rsidRPr="000628E1">
              <w:t xml:space="preserve">) </w:t>
            </w:r>
          </w:p>
          <w:p w:rsidR="00AE2F85" w:rsidRPr="000628E1" w:rsidRDefault="00AE2F85" w:rsidP="00E41766">
            <w:pPr>
              <w:pStyle w:val="aff2"/>
            </w:pPr>
            <w:r w:rsidRPr="000628E1">
              <w:t>Трудоспособное население составляет 1293942 чел</w:t>
            </w:r>
            <w:r w:rsidR="000628E1" w:rsidRPr="000628E1">
              <w:t xml:space="preserve"> - </w:t>
            </w:r>
            <w:r w:rsidRPr="000628E1">
              <w:t>64,8% от общего числа, моложе трудоспособного</w:t>
            </w:r>
            <w:r w:rsidR="000628E1" w:rsidRPr="000628E1">
              <w:t xml:space="preserve"> - </w:t>
            </w:r>
            <w:r w:rsidRPr="000628E1">
              <w:t>309802</w:t>
            </w:r>
            <w:r w:rsidR="000628E1" w:rsidRPr="000628E1">
              <w:t xml:space="preserve"> - </w:t>
            </w:r>
            <w:r w:rsidRPr="000628E1">
              <w:t>15,6%, старше трудоспособного</w:t>
            </w:r>
            <w:r w:rsidR="000628E1" w:rsidRPr="000628E1">
              <w:t xml:space="preserve"> - </w:t>
            </w:r>
            <w:r w:rsidRPr="000628E1">
              <w:t>392084</w:t>
            </w:r>
            <w:r w:rsidR="000628E1" w:rsidRPr="000628E1">
              <w:t xml:space="preserve"> - </w:t>
            </w:r>
            <w:r w:rsidRPr="000628E1">
              <w:t>19,6%</w:t>
            </w:r>
            <w:r w:rsidR="000628E1" w:rsidRPr="000628E1">
              <w:t xml:space="preserve">. </w:t>
            </w:r>
            <w:r w:rsidRPr="000628E1">
              <w:t>(см</w:t>
            </w:r>
            <w:r w:rsidR="000628E1" w:rsidRPr="000628E1">
              <w:t xml:space="preserve">. </w:t>
            </w:r>
            <w:r w:rsidRPr="000628E1">
              <w:t>приложение табл</w:t>
            </w:r>
            <w:r w:rsidR="000628E1">
              <w:t>.4.2</w:t>
            </w:r>
            <w:r w:rsidR="000628E1" w:rsidRPr="000628E1">
              <w:t xml:space="preserve">) </w:t>
            </w:r>
          </w:p>
        </w:tc>
        <w:tc>
          <w:tcPr>
            <w:tcW w:w="1035" w:type="pct"/>
            <w:shd w:val="clear" w:color="auto" w:fill="auto"/>
          </w:tcPr>
          <w:p w:rsidR="00B87B18" w:rsidRPr="000628E1" w:rsidRDefault="00AE2F85" w:rsidP="00E41766">
            <w:pPr>
              <w:pStyle w:val="aff2"/>
            </w:pPr>
            <w:r w:rsidRPr="000628E1">
              <w:t>возможност</w:t>
            </w:r>
            <w:r w:rsidR="00C45BDD" w:rsidRPr="000628E1">
              <w:t>ь</w:t>
            </w:r>
          </w:p>
        </w:tc>
      </w:tr>
    </w:tbl>
    <w:p w:rsidR="00E41766" w:rsidRDefault="00E41766" w:rsidP="00F629EC">
      <w:pPr>
        <w:widowControl w:val="0"/>
        <w:autoSpaceDE w:val="0"/>
        <w:autoSpaceDN w:val="0"/>
        <w:adjustRightInd w:val="0"/>
        <w:ind w:firstLine="840"/>
      </w:pPr>
    </w:p>
    <w:p w:rsidR="00B87B18" w:rsidRPr="000628E1" w:rsidRDefault="00F53ABF" w:rsidP="00F629EC">
      <w:pPr>
        <w:widowControl w:val="0"/>
        <w:autoSpaceDE w:val="0"/>
        <w:autoSpaceDN w:val="0"/>
        <w:adjustRightInd w:val="0"/>
        <w:ind w:firstLine="840"/>
      </w:pPr>
      <w:r w:rsidRPr="000628E1">
        <w:t xml:space="preserve">Социальный фактор оказывает прямое влияние на деятельность организации, статистика показывает снижение потенциальных потребителей, что отрицательно сказывается на деятельности ООО </w:t>
      </w:r>
      <w:r w:rsidR="000628E1" w:rsidRPr="000628E1">
        <w:t>"</w:t>
      </w:r>
      <w:r w:rsidRPr="000628E1">
        <w:t>Альфека</w:t>
      </w:r>
      <w:r w:rsidR="000628E1" w:rsidRPr="000628E1">
        <w:t>"</w:t>
      </w:r>
    </w:p>
    <w:p w:rsidR="00A74ACA" w:rsidRPr="000628E1" w:rsidRDefault="002E7200" w:rsidP="00F629EC">
      <w:pPr>
        <w:widowControl w:val="0"/>
        <w:autoSpaceDE w:val="0"/>
        <w:autoSpaceDN w:val="0"/>
        <w:adjustRightInd w:val="0"/>
        <w:ind w:firstLine="840"/>
      </w:pPr>
      <w:r w:rsidRPr="000628E1">
        <w:t>Проведённый анализ глобального макроокружения отрасли показал</w:t>
      </w:r>
      <w:r w:rsidR="009B2AA8" w:rsidRPr="000628E1">
        <w:t>, что угроз больше чем возможностей</w:t>
      </w:r>
      <w:r w:rsidR="000628E1" w:rsidRPr="000628E1">
        <w:t xml:space="preserve">. </w:t>
      </w:r>
    </w:p>
    <w:p w:rsidR="00E41766" w:rsidRDefault="00E41766" w:rsidP="00F629EC">
      <w:pPr>
        <w:widowControl w:val="0"/>
        <w:autoSpaceDE w:val="0"/>
        <w:autoSpaceDN w:val="0"/>
        <w:adjustRightInd w:val="0"/>
        <w:ind w:firstLine="840"/>
      </w:pPr>
      <w:bookmarkStart w:id="16" w:name="_Toc211792593"/>
    </w:p>
    <w:p w:rsidR="009F4381" w:rsidRPr="000628E1" w:rsidRDefault="000628E1" w:rsidP="00F629EC">
      <w:pPr>
        <w:pStyle w:val="2"/>
      </w:pPr>
      <w:bookmarkStart w:id="17" w:name="_Toc229910389"/>
      <w:r>
        <w:t xml:space="preserve">3.2 </w:t>
      </w:r>
      <w:r w:rsidR="008E0953" w:rsidRPr="000628E1">
        <w:t>Анализ доминирующих характеристик отрасли</w:t>
      </w:r>
      <w:bookmarkEnd w:id="16"/>
      <w:bookmarkEnd w:id="17"/>
    </w:p>
    <w:p w:rsidR="00E41766" w:rsidRDefault="00E41766" w:rsidP="00F629EC">
      <w:pPr>
        <w:widowControl w:val="0"/>
        <w:autoSpaceDE w:val="0"/>
        <w:autoSpaceDN w:val="0"/>
        <w:adjustRightInd w:val="0"/>
        <w:ind w:firstLine="840"/>
      </w:pPr>
    </w:p>
    <w:p w:rsidR="005B2EAC" w:rsidRPr="000628E1" w:rsidRDefault="005B2EAC" w:rsidP="00F629EC">
      <w:pPr>
        <w:widowControl w:val="0"/>
        <w:autoSpaceDE w:val="0"/>
        <w:autoSpaceDN w:val="0"/>
        <w:adjustRightInd w:val="0"/>
        <w:ind w:firstLine="840"/>
      </w:pPr>
      <w:r w:rsidRPr="000628E1">
        <w:t>Анализ доминирующих экономических характеристик состоит из неполной оценки привлекательности отрасли, которая заключается в выявлении экономических характе</w:t>
      </w:r>
      <w:r w:rsidR="0039108C" w:rsidRPr="000628E1">
        <w:t xml:space="preserve">ристик отрасли и их оценки, по </w:t>
      </w:r>
      <w:r w:rsidR="00AD407F" w:rsidRPr="000628E1">
        <w:t>десятибалльной</w:t>
      </w:r>
      <w:r w:rsidRPr="000628E1">
        <w:t xml:space="preserve"> шкале исходя из степени важности, и конкурентном анализе по методике М</w:t>
      </w:r>
      <w:r w:rsidR="000628E1" w:rsidRPr="000628E1">
        <w:t xml:space="preserve">. </w:t>
      </w:r>
      <w:r w:rsidRPr="000628E1">
        <w:t>Портера</w:t>
      </w:r>
      <w:r w:rsidR="000628E1" w:rsidRPr="000628E1">
        <w:t xml:space="preserve">. </w:t>
      </w:r>
      <w:r w:rsidRPr="000628E1">
        <w:t xml:space="preserve">Данный анализ необходим для выбора стратегии развития ООО </w:t>
      </w:r>
      <w:r w:rsidR="000628E1" w:rsidRPr="000628E1">
        <w:t>"</w:t>
      </w:r>
      <w:r w:rsidRPr="000628E1">
        <w:t>Альфека</w:t>
      </w:r>
      <w:r w:rsidR="000628E1" w:rsidRPr="000628E1">
        <w:t xml:space="preserve">". </w:t>
      </w:r>
    </w:p>
    <w:p w:rsidR="005B2EAC" w:rsidRPr="000628E1" w:rsidRDefault="005B2EAC" w:rsidP="00F629EC">
      <w:pPr>
        <w:widowControl w:val="0"/>
        <w:autoSpaceDE w:val="0"/>
        <w:autoSpaceDN w:val="0"/>
        <w:adjustRightInd w:val="0"/>
        <w:ind w:firstLine="840"/>
      </w:pPr>
      <w:r w:rsidRPr="000628E1">
        <w:t>Отрасль</w:t>
      </w:r>
      <w:r w:rsidR="000628E1" w:rsidRPr="000628E1">
        <w:t xml:space="preserve">: </w:t>
      </w:r>
      <w:r w:rsidRPr="000628E1">
        <w:t>общественное питание</w:t>
      </w:r>
      <w:r w:rsidR="000628E1" w:rsidRPr="000628E1">
        <w:t xml:space="preserve">. </w:t>
      </w:r>
    </w:p>
    <w:p w:rsidR="002D70B9" w:rsidRPr="000628E1" w:rsidRDefault="000628E1" w:rsidP="00F629EC">
      <w:pPr>
        <w:widowControl w:val="0"/>
        <w:autoSpaceDE w:val="0"/>
        <w:autoSpaceDN w:val="0"/>
        <w:adjustRightInd w:val="0"/>
        <w:ind w:firstLine="840"/>
      </w:pPr>
      <w:r w:rsidRPr="000628E1">
        <w:t>"</w:t>
      </w:r>
      <w:r w:rsidR="002D70B9" w:rsidRPr="000628E1">
        <w:t>Портрет</w:t>
      </w:r>
      <w:r w:rsidRPr="000628E1">
        <w:t>"</w:t>
      </w:r>
      <w:r w:rsidR="002D70B9" w:rsidRPr="000628E1">
        <w:t xml:space="preserve"> отрасли целесообразно составить по следующим доминирующим в отрасли экономическим характеристикам</w:t>
      </w:r>
      <w:r w:rsidRPr="000628E1">
        <w:t xml:space="preserve">: </w:t>
      </w:r>
    </w:p>
    <w:p w:rsidR="00F86E93" w:rsidRPr="000628E1" w:rsidRDefault="005B2EAC" w:rsidP="00F629EC">
      <w:pPr>
        <w:widowControl w:val="0"/>
        <w:autoSpaceDE w:val="0"/>
        <w:autoSpaceDN w:val="0"/>
        <w:adjustRightInd w:val="0"/>
        <w:ind w:firstLine="840"/>
      </w:pPr>
      <w:r w:rsidRPr="000628E1">
        <w:t>1</w:t>
      </w:r>
      <w:r w:rsidR="000628E1" w:rsidRPr="000628E1">
        <w:t xml:space="preserve">) </w:t>
      </w:r>
      <w:r w:rsidR="00554CFD" w:rsidRPr="000628E1">
        <w:t xml:space="preserve">Размер </w:t>
      </w:r>
      <w:r w:rsidRPr="000628E1">
        <w:t>отрасли</w:t>
      </w:r>
      <w:r w:rsidR="000628E1" w:rsidRPr="000628E1">
        <w:t xml:space="preserve">. </w:t>
      </w:r>
      <w:r w:rsidR="00F86E93" w:rsidRPr="000628E1">
        <w:t>По данным на сентябрь 2008 года во Владивостоке действуют 118 кафе, 87 баров, 280 закусочных, а количество ресторанов увеличилось за последние несколько лет в 2 раза и составляет 45</w:t>
      </w:r>
      <w:r w:rsidR="000628E1" w:rsidRPr="000628E1">
        <w:t xml:space="preserve">. </w:t>
      </w:r>
      <w:r w:rsidR="00554CFD" w:rsidRPr="000628E1">
        <w:t>Размер отрасли большой</w:t>
      </w:r>
      <w:r w:rsidR="000628E1" w:rsidRPr="000628E1">
        <w:t xml:space="preserve">. </w:t>
      </w:r>
    </w:p>
    <w:p w:rsidR="005B2EAC" w:rsidRPr="000628E1" w:rsidRDefault="00D109A5" w:rsidP="00F629EC">
      <w:pPr>
        <w:widowControl w:val="0"/>
        <w:autoSpaceDE w:val="0"/>
        <w:autoSpaceDN w:val="0"/>
        <w:adjustRightInd w:val="0"/>
        <w:ind w:firstLine="840"/>
      </w:pPr>
      <w:r w:rsidRPr="000628E1">
        <w:t>2</w:t>
      </w:r>
      <w:r w:rsidR="000628E1" w:rsidRPr="000628E1">
        <w:t xml:space="preserve">) </w:t>
      </w:r>
      <w:r w:rsidR="005B2EAC" w:rsidRPr="000628E1">
        <w:t>Темпы роста и стадии развития отрасли</w:t>
      </w:r>
      <w:r w:rsidR="000628E1" w:rsidRPr="000628E1">
        <w:t xml:space="preserve">. </w:t>
      </w:r>
      <w:r w:rsidR="005B2EAC" w:rsidRPr="000628E1">
        <w:t>Темпы роста отрасли достаточно высокие и составляют около 10</w:t>
      </w:r>
      <w:r w:rsidR="000628E1" w:rsidRPr="000628E1">
        <w:t>%</w:t>
      </w:r>
      <w:r w:rsidR="005B2EAC" w:rsidRPr="000628E1">
        <w:t xml:space="preserve"> в год</w:t>
      </w:r>
      <w:r w:rsidR="000628E1" w:rsidRPr="000628E1">
        <w:t xml:space="preserve">. </w:t>
      </w:r>
      <w:r w:rsidR="005B2EAC" w:rsidRPr="000628E1">
        <w:t>Что касается стадии жизненного цикла отрасли, то, на мой взгляд, во Владивостоке данная отрасль находится всё ещё в стадии роста</w:t>
      </w:r>
      <w:r w:rsidR="000628E1" w:rsidRPr="000628E1">
        <w:t xml:space="preserve">. </w:t>
      </w:r>
      <w:r w:rsidR="0026213B" w:rsidRPr="000628E1">
        <w:t>С каждым годом увеличивается количество новых заведений общественного питания, это кафе, закусочные, рестораны</w:t>
      </w:r>
      <w:r w:rsidR="000628E1" w:rsidRPr="000628E1">
        <w:t xml:space="preserve">. </w:t>
      </w:r>
      <w:r w:rsidR="0026213B" w:rsidRPr="000628E1">
        <w:t xml:space="preserve">Что касается именно кофеен, к которым и относится </w:t>
      </w:r>
      <w:r w:rsidR="000628E1" w:rsidRPr="000628E1">
        <w:t>"</w:t>
      </w:r>
      <w:r w:rsidR="0026213B" w:rsidRPr="000628E1">
        <w:t>Формат-кафе</w:t>
      </w:r>
      <w:r w:rsidR="000628E1" w:rsidRPr="000628E1">
        <w:t>"</w:t>
      </w:r>
      <w:r w:rsidR="0026213B" w:rsidRPr="000628E1">
        <w:t>, то их всего 4-5 в городе и все эти заведения открылись не более 2-3-х лет назад</w:t>
      </w:r>
      <w:r w:rsidR="000628E1" w:rsidRPr="000628E1">
        <w:t xml:space="preserve">. </w:t>
      </w:r>
    </w:p>
    <w:p w:rsidR="008F6687" w:rsidRPr="000628E1" w:rsidRDefault="00C43FE7" w:rsidP="00F629EC">
      <w:pPr>
        <w:widowControl w:val="0"/>
        <w:autoSpaceDE w:val="0"/>
        <w:autoSpaceDN w:val="0"/>
        <w:adjustRightInd w:val="0"/>
        <w:ind w:firstLine="840"/>
      </w:pPr>
      <w:r w:rsidRPr="000628E1">
        <w:t>4</w:t>
      </w:r>
      <w:r w:rsidR="000628E1" w:rsidRPr="000628E1">
        <w:t xml:space="preserve">) </w:t>
      </w:r>
      <w:r w:rsidR="00E32565" w:rsidRPr="000628E1">
        <w:t>Потребность в первоначальном капитале</w:t>
      </w:r>
      <w:r w:rsidR="000628E1" w:rsidRPr="000628E1">
        <w:t xml:space="preserve">. </w:t>
      </w:r>
      <w:r w:rsidR="00DB70A9" w:rsidRPr="000628E1">
        <w:t>Для открытия заведения общественного питания в первую очередь требуется помещение</w:t>
      </w:r>
      <w:r w:rsidR="008F6687" w:rsidRPr="000628E1">
        <w:t>, своё или арендуемое</w:t>
      </w:r>
      <w:r w:rsidR="000628E1" w:rsidRPr="000628E1">
        <w:t xml:space="preserve">. </w:t>
      </w:r>
      <w:r w:rsidR="008F6687" w:rsidRPr="000628E1">
        <w:t>Производственная часть должна соответствовать требованиям СЭС, требованиям оптимального распределения рабочих мест и правильной организации потоков персонала (если маршруты персонала пересекаются с маршрутами клиентов или, например, кухня находится слишком далеко от зала, то клиенты будут недовольны заведением</w:t>
      </w:r>
      <w:r w:rsidR="000628E1" w:rsidRPr="000628E1">
        <w:t xml:space="preserve">) </w:t>
      </w:r>
    </w:p>
    <w:p w:rsidR="008F6687" w:rsidRPr="000628E1" w:rsidRDefault="008F6687" w:rsidP="00F629EC">
      <w:pPr>
        <w:widowControl w:val="0"/>
        <w:autoSpaceDE w:val="0"/>
        <w:autoSpaceDN w:val="0"/>
        <w:adjustRightInd w:val="0"/>
        <w:ind w:firstLine="840"/>
      </w:pPr>
      <w:r w:rsidRPr="000628E1">
        <w:t>В целом технологический проект должен включать план цехов, план расстановки технологического оборудования, план вывода вентиляции, электроснабжения, водоснабжения и канализации, спецификации технологического оборудования, требования по отделочным материалам, пояснительную записку по технологии приготовления блюд и обработки продуктов</w:t>
      </w:r>
      <w:r w:rsidR="000628E1" w:rsidRPr="000628E1">
        <w:t xml:space="preserve">. </w:t>
      </w:r>
    </w:p>
    <w:p w:rsidR="008F6687" w:rsidRPr="000628E1" w:rsidRDefault="008F6687" w:rsidP="00F629EC">
      <w:pPr>
        <w:widowControl w:val="0"/>
        <w:autoSpaceDE w:val="0"/>
        <w:autoSpaceDN w:val="0"/>
        <w:adjustRightInd w:val="0"/>
        <w:ind w:firstLine="840"/>
      </w:pPr>
      <w:r w:rsidRPr="000628E1">
        <w:t>В зависимости от объема работ на объекте дополнительно могут потребоваться проект перепланировки или реконструкции, проект вентиляции или изменение проекта вентиляции, проект электроснабжения или изменение проекта электроснабжения, проект слаботочных систем или изменение проекта слаботочных систем и др</w:t>
      </w:r>
      <w:r w:rsidR="000628E1" w:rsidRPr="000628E1">
        <w:t xml:space="preserve">. </w:t>
      </w:r>
      <w:r w:rsidRPr="000628E1">
        <w:t>Также важной составляющей является и дизайн-проект заведения</w:t>
      </w:r>
      <w:r w:rsidR="000628E1" w:rsidRPr="000628E1">
        <w:t xml:space="preserve">. </w:t>
      </w:r>
    </w:p>
    <w:p w:rsidR="008F6687" w:rsidRPr="000628E1" w:rsidRDefault="008F6687" w:rsidP="00F629EC">
      <w:pPr>
        <w:widowControl w:val="0"/>
        <w:autoSpaceDE w:val="0"/>
        <w:autoSpaceDN w:val="0"/>
        <w:adjustRightInd w:val="0"/>
        <w:ind w:firstLine="840"/>
      </w:pPr>
      <w:r w:rsidRPr="000628E1">
        <w:t>Из чего следует, что потребность в первоначальном капитале есть и совсем не маленькая, что делает отрасль менее привлекательной и повышает барьеры входа</w:t>
      </w:r>
      <w:r w:rsidR="000628E1" w:rsidRPr="000628E1">
        <w:t xml:space="preserve">. </w:t>
      </w:r>
    </w:p>
    <w:p w:rsidR="00160F33" w:rsidRPr="000628E1" w:rsidRDefault="001B5A40" w:rsidP="00F629EC">
      <w:pPr>
        <w:widowControl w:val="0"/>
        <w:autoSpaceDE w:val="0"/>
        <w:autoSpaceDN w:val="0"/>
        <w:adjustRightInd w:val="0"/>
        <w:ind w:firstLine="840"/>
      </w:pPr>
      <w:r w:rsidRPr="000628E1">
        <w:t>5</w:t>
      </w:r>
      <w:r w:rsidR="000628E1" w:rsidRPr="000628E1">
        <w:t xml:space="preserve">) </w:t>
      </w:r>
      <w:r w:rsidR="00452893" w:rsidRPr="000628E1">
        <w:t>Рентабельность отрасли</w:t>
      </w:r>
      <w:r w:rsidR="000628E1" w:rsidRPr="000628E1">
        <w:t xml:space="preserve">. </w:t>
      </w:r>
      <w:r w:rsidR="00160F33" w:rsidRPr="000628E1">
        <w:t>В целом рассматривая бизнес по созданию кафе, ресторанов, закусочных, можно отметить что прибыльность в данной отрасли сегодня не столь значительна, как, например, в финансовой, страховой и пр</w:t>
      </w:r>
      <w:r w:rsidR="000628E1" w:rsidRPr="000628E1">
        <w:t xml:space="preserve">. </w:t>
      </w:r>
      <w:r w:rsidR="00160F33" w:rsidRPr="000628E1">
        <w:t>сферах</w:t>
      </w:r>
      <w:r w:rsidR="000628E1" w:rsidRPr="000628E1">
        <w:t xml:space="preserve">. </w:t>
      </w:r>
      <w:r w:rsidR="00160F33" w:rsidRPr="000628E1">
        <w:t>Сложности в прогнозировании спроса, требования оперативности поставок и цене продукции и сильная конкуренция на рынке ставят многие компании на грань выживания</w:t>
      </w:r>
      <w:r w:rsidR="000628E1" w:rsidRPr="000628E1">
        <w:t xml:space="preserve">. </w:t>
      </w:r>
      <w:r w:rsidR="00160F33" w:rsidRPr="000628E1">
        <w:t>К этому надо добавить необходимость обеспечивать высокое качество и безопасность продукции для защиты потребителей и брэнда, необходимость снижения себестоимости продукции, обеспечивать оперативную консолидацию финансовых данных и повышать инвестиционную привлекательность для выхода на рынки заемного капитала</w:t>
      </w:r>
      <w:r w:rsidR="000628E1" w:rsidRPr="000628E1">
        <w:t xml:space="preserve">. </w:t>
      </w:r>
      <w:r w:rsidR="00160F33" w:rsidRPr="000628E1">
        <w:t>Однако, при соблюдении необходимых требований по качеству продукции, обслуживания, грамотная ценовая политика позволяют рассчитывать на высокую и со временем стабильно прогнозируемую прибыль</w:t>
      </w:r>
      <w:r w:rsidR="000628E1" w:rsidRPr="000628E1">
        <w:t xml:space="preserve">. </w:t>
      </w:r>
    </w:p>
    <w:p w:rsidR="00E0699F" w:rsidRPr="000628E1" w:rsidRDefault="00160F33" w:rsidP="00F629EC">
      <w:pPr>
        <w:widowControl w:val="0"/>
        <w:autoSpaceDE w:val="0"/>
        <w:autoSpaceDN w:val="0"/>
        <w:adjustRightInd w:val="0"/>
        <w:ind w:firstLine="840"/>
      </w:pPr>
      <w:r w:rsidRPr="000628E1">
        <w:t>Следовательно п</w:t>
      </w:r>
      <w:r w:rsidR="00452893" w:rsidRPr="000628E1">
        <w:t xml:space="preserve">ри правильном выборе концепции заведения, соответствующей требованиям потребителей отрасль </w:t>
      </w:r>
      <w:r w:rsidRPr="000628E1">
        <w:t>рентабельна</w:t>
      </w:r>
      <w:r w:rsidR="00452893" w:rsidRPr="000628E1">
        <w:t>, что делает её привлекательной для новых организаций</w:t>
      </w:r>
      <w:r w:rsidR="000628E1" w:rsidRPr="000628E1">
        <w:t xml:space="preserve">. </w:t>
      </w:r>
    </w:p>
    <w:p w:rsidR="00452893" w:rsidRPr="000628E1" w:rsidRDefault="00F15825" w:rsidP="00F629EC">
      <w:pPr>
        <w:widowControl w:val="0"/>
        <w:autoSpaceDE w:val="0"/>
        <w:autoSpaceDN w:val="0"/>
        <w:adjustRightInd w:val="0"/>
        <w:ind w:firstLine="840"/>
      </w:pPr>
      <w:r w:rsidRPr="000628E1">
        <w:t>6</w:t>
      </w:r>
      <w:r w:rsidR="000628E1" w:rsidRPr="000628E1">
        <w:t xml:space="preserve">) </w:t>
      </w:r>
      <w:r w:rsidR="00452893" w:rsidRPr="000628E1">
        <w:t>Барьеры входа</w:t>
      </w:r>
      <w:r w:rsidR="000628E1" w:rsidRPr="000628E1">
        <w:t xml:space="preserve">. </w:t>
      </w:r>
      <w:r w:rsidR="00452893" w:rsidRPr="000628E1">
        <w:t>Как мы уже определили, отрасль во Владивостоке находится в стадии роста</w:t>
      </w:r>
      <w:r w:rsidR="000628E1" w:rsidRPr="000628E1">
        <w:t xml:space="preserve">. </w:t>
      </w:r>
      <w:r w:rsidR="00452893" w:rsidRPr="000628E1">
        <w:t xml:space="preserve">А на стадии роста покупатели, доли и технологии становятся известны гораздо лучше, и вхождение в отрасль новых </w:t>
      </w:r>
      <w:r w:rsidR="000628E1" w:rsidRPr="000628E1">
        <w:t>"</w:t>
      </w:r>
      <w:r w:rsidR="00452893" w:rsidRPr="000628E1">
        <w:t>игроков</w:t>
      </w:r>
      <w:r w:rsidR="000628E1" w:rsidRPr="000628E1">
        <w:t>"</w:t>
      </w:r>
      <w:r w:rsidR="00452893" w:rsidRPr="000628E1">
        <w:t xml:space="preserve"> оказывается гораздо более трудным делом</w:t>
      </w:r>
      <w:r w:rsidR="000628E1" w:rsidRPr="000628E1">
        <w:t xml:space="preserve">. </w:t>
      </w:r>
      <w:r w:rsidR="00452893" w:rsidRPr="000628E1">
        <w:t>Сложность входа объясняется высоким первоначальным капиталом, трудностями в оформлении необходимого пакета документов, в том числе получении лицензии на торговлю алкоголем (Федеральный закон РФ "О лицензировании отдельных видов деятельности", N 128-ФЗ от 08</w:t>
      </w:r>
      <w:r w:rsidR="000628E1">
        <w:t>.0</w:t>
      </w:r>
      <w:r w:rsidR="00452893" w:rsidRPr="000628E1">
        <w:t>8</w:t>
      </w:r>
      <w:r w:rsidR="000628E1">
        <w:t>. 20</w:t>
      </w:r>
      <w:r w:rsidR="00452893" w:rsidRPr="000628E1">
        <w:t>01</w:t>
      </w:r>
      <w:r w:rsidR="000628E1" w:rsidRPr="000628E1">
        <w:t xml:space="preserve">). </w:t>
      </w:r>
    </w:p>
    <w:p w:rsidR="001B5A40" w:rsidRPr="000628E1" w:rsidRDefault="001B5A40" w:rsidP="00F629EC">
      <w:pPr>
        <w:widowControl w:val="0"/>
        <w:autoSpaceDE w:val="0"/>
        <w:autoSpaceDN w:val="0"/>
        <w:adjustRightInd w:val="0"/>
        <w:ind w:firstLine="840"/>
      </w:pPr>
      <w:r w:rsidRPr="000628E1">
        <w:t>7</w:t>
      </w:r>
      <w:r w:rsidR="000628E1" w:rsidRPr="000628E1">
        <w:t xml:space="preserve">) </w:t>
      </w:r>
      <w:r w:rsidR="00452893" w:rsidRPr="000628E1">
        <w:t>Технологические инновации</w:t>
      </w:r>
      <w:r w:rsidR="000628E1" w:rsidRPr="000628E1">
        <w:t xml:space="preserve">. </w:t>
      </w:r>
      <w:r w:rsidR="00452893" w:rsidRPr="000628E1">
        <w:t>Технологические инновац</w:t>
      </w:r>
      <w:r w:rsidR="001F741B" w:rsidRPr="000628E1">
        <w:t>ии развиты хорошо</w:t>
      </w:r>
      <w:r w:rsidR="000628E1" w:rsidRPr="000628E1">
        <w:t xml:space="preserve">. </w:t>
      </w:r>
    </w:p>
    <w:p w:rsidR="00452893" w:rsidRPr="000628E1" w:rsidRDefault="001F6C62" w:rsidP="00F629EC">
      <w:pPr>
        <w:widowControl w:val="0"/>
        <w:autoSpaceDE w:val="0"/>
        <w:autoSpaceDN w:val="0"/>
        <w:adjustRightInd w:val="0"/>
        <w:ind w:firstLine="840"/>
      </w:pPr>
      <w:r w:rsidRPr="000628E1">
        <w:t>8</w:t>
      </w:r>
      <w:r w:rsidR="000628E1" w:rsidRPr="000628E1">
        <w:t xml:space="preserve">) </w:t>
      </w:r>
      <w:r w:rsidR="00452893" w:rsidRPr="000628E1">
        <w:t>Цикличность отрасли</w:t>
      </w:r>
      <w:r w:rsidR="000628E1" w:rsidRPr="000628E1">
        <w:t xml:space="preserve">. </w:t>
      </w:r>
      <w:r w:rsidR="00452893" w:rsidRPr="000628E1">
        <w:t>На данную отрасль оказывают влияния сезонные колебания (снижения числа посетителей летом, в сезон отпусков</w:t>
      </w:r>
      <w:r w:rsidR="000628E1" w:rsidRPr="000628E1">
        <w:t>),</w:t>
      </w:r>
      <w:r w:rsidR="00160F33" w:rsidRPr="000628E1">
        <w:t xml:space="preserve"> однако подобные колебания не оказывают большого влияния на деятельность заведений, следовательно отрасль циклична</w:t>
      </w:r>
      <w:r w:rsidR="000628E1" w:rsidRPr="000628E1">
        <w:t xml:space="preserve">. </w:t>
      </w:r>
    </w:p>
    <w:p w:rsidR="00160F33" w:rsidRPr="000628E1" w:rsidRDefault="00160F33" w:rsidP="00F629EC">
      <w:pPr>
        <w:widowControl w:val="0"/>
        <w:autoSpaceDE w:val="0"/>
        <w:autoSpaceDN w:val="0"/>
        <w:adjustRightInd w:val="0"/>
        <w:ind w:firstLine="840"/>
      </w:pPr>
      <w:r w:rsidRPr="000628E1">
        <w:t>В результате анализа доминирующих характеристик отрасли для всех факторов был определен ранг по степени важности для анализируемой отрасли и балл</w:t>
      </w:r>
      <w:r w:rsidR="000628E1" w:rsidRPr="000628E1">
        <w:t xml:space="preserve">. </w:t>
      </w:r>
      <w:r w:rsidRPr="000628E1">
        <w:t xml:space="preserve">В результате была получена оценка неполной привлекательности отрасли, которая представлена в таблице </w:t>
      </w:r>
      <w:r w:rsidR="00CA4EB6" w:rsidRPr="000628E1">
        <w:t>5</w:t>
      </w:r>
      <w:r w:rsidR="000628E1" w:rsidRPr="000628E1">
        <w:t xml:space="preserve">. </w:t>
      </w:r>
    </w:p>
    <w:p w:rsidR="00E41766" w:rsidRDefault="00E41766" w:rsidP="00F629EC">
      <w:pPr>
        <w:widowControl w:val="0"/>
        <w:autoSpaceDE w:val="0"/>
        <w:autoSpaceDN w:val="0"/>
        <w:adjustRightInd w:val="0"/>
        <w:ind w:firstLine="840"/>
      </w:pPr>
    </w:p>
    <w:p w:rsidR="00160F33" w:rsidRPr="000628E1" w:rsidRDefault="00E41766" w:rsidP="00367356">
      <w:pPr>
        <w:widowControl w:val="0"/>
        <w:autoSpaceDE w:val="0"/>
        <w:autoSpaceDN w:val="0"/>
        <w:adjustRightInd w:val="0"/>
        <w:ind w:left="708" w:firstLine="132"/>
      </w:pPr>
      <w:r>
        <w:br w:type="page"/>
      </w:r>
      <w:r w:rsidR="00160F33" w:rsidRPr="000628E1">
        <w:t xml:space="preserve">Таблица </w:t>
      </w:r>
      <w:r w:rsidR="00CA4EB6" w:rsidRPr="000628E1">
        <w:t>5</w:t>
      </w:r>
      <w:r w:rsidR="000628E1" w:rsidRPr="000628E1">
        <w:t xml:space="preserve"> - </w:t>
      </w:r>
      <w:r w:rsidR="00160F33" w:rsidRPr="000628E1">
        <w:t xml:space="preserve">Оценка выявленных </w:t>
      </w:r>
      <w:r w:rsidR="005A0E4A" w:rsidRPr="000628E1">
        <w:t>экономических характеристик по 10</w:t>
      </w:r>
      <w:r w:rsidR="00160F33" w:rsidRPr="000628E1">
        <w:t>-балльной шкале</w:t>
      </w:r>
      <w:r w:rsidR="000628E1" w:rsidRPr="000628E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1260"/>
        <w:gridCol w:w="1260"/>
        <w:gridCol w:w="1543"/>
      </w:tblGrid>
      <w:tr w:rsidR="00160F33" w:rsidRPr="000628E1" w:rsidTr="001B2D1F">
        <w:trPr>
          <w:jc w:val="center"/>
        </w:trPr>
        <w:tc>
          <w:tcPr>
            <w:tcW w:w="4980" w:type="dxa"/>
            <w:shd w:val="clear" w:color="auto" w:fill="auto"/>
            <w:vAlign w:val="center"/>
          </w:tcPr>
          <w:p w:rsidR="00160F33" w:rsidRPr="000628E1" w:rsidRDefault="00160F33" w:rsidP="00E41766">
            <w:pPr>
              <w:pStyle w:val="aff2"/>
            </w:pPr>
            <w:r w:rsidRPr="000628E1">
              <w:t>Фактор</w:t>
            </w:r>
          </w:p>
        </w:tc>
        <w:tc>
          <w:tcPr>
            <w:tcW w:w="1260" w:type="dxa"/>
            <w:shd w:val="clear" w:color="auto" w:fill="auto"/>
            <w:vAlign w:val="center"/>
          </w:tcPr>
          <w:p w:rsidR="00160F33" w:rsidRPr="000628E1" w:rsidRDefault="00160F33" w:rsidP="00E41766">
            <w:pPr>
              <w:pStyle w:val="aff2"/>
            </w:pPr>
            <w:r w:rsidRPr="000628E1">
              <w:t>Ранг</w:t>
            </w:r>
          </w:p>
        </w:tc>
        <w:tc>
          <w:tcPr>
            <w:tcW w:w="1260" w:type="dxa"/>
            <w:shd w:val="clear" w:color="auto" w:fill="auto"/>
            <w:vAlign w:val="center"/>
          </w:tcPr>
          <w:p w:rsidR="00160F33" w:rsidRPr="000628E1" w:rsidRDefault="00160F33" w:rsidP="00E41766">
            <w:pPr>
              <w:pStyle w:val="aff2"/>
            </w:pPr>
            <w:r w:rsidRPr="000628E1">
              <w:t>Балл</w:t>
            </w:r>
          </w:p>
        </w:tc>
        <w:tc>
          <w:tcPr>
            <w:tcW w:w="1543" w:type="dxa"/>
            <w:shd w:val="clear" w:color="auto" w:fill="auto"/>
            <w:vAlign w:val="center"/>
          </w:tcPr>
          <w:p w:rsidR="00160F33" w:rsidRPr="000628E1" w:rsidRDefault="00160F33" w:rsidP="00E41766">
            <w:pPr>
              <w:pStyle w:val="aff2"/>
            </w:pPr>
            <w:r w:rsidRPr="000628E1">
              <w:t>Оценка</w:t>
            </w:r>
          </w:p>
        </w:tc>
      </w:tr>
      <w:tr w:rsidR="00160F33" w:rsidRPr="000628E1" w:rsidTr="001B2D1F">
        <w:trPr>
          <w:jc w:val="center"/>
        </w:trPr>
        <w:tc>
          <w:tcPr>
            <w:tcW w:w="4980" w:type="dxa"/>
            <w:shd w:val="clear" w:color="auto" w:fill="auto"/>
          </w:tcPr>
          <w:p w:rsidR="00160F33" w:rsidRPr="000628E1" w:rsidRDefault="00160F33" w:rsidP="00E41766">
            <w:pPr>
              <w:pStyle w:val="aff2"/>
            </w:pPr>
            <w:r w:rsidRPr="000628E1">
              <w:t>1</w:t>
            </w:r>
            <w:r w:rsidR="000628E1" w:rsidRPr="000628E1">
              <w:t xml:space="preserve">. </w:t>
            </w:r>
            <w:r w:rsidRPr="000628E1">
              <w:t>Емкость отрасли</w:t>
            </w:r>
          </w:p>
        </w:tc>
        <w:tc>
          <w:tcPr>
            <w:tcW w:w="1260" w:type="dxa"/>
            <w:shd w:val="clear" w:color="auto" w:fill="auto"/>
          </w:tcPr>
          <w:p w:rsidR="00160F33" w:rsidRPr="000628E1" w:rsidRDefault="00160F33" w:rsidP="00E41766">
            <w:pPr>
              <w:pStyle w:val="aff2"/>
            </w:pPr>
            <w:r w:rsidRPr="000628E1">
              <w:t>0,1</w:t>
            </w:r>
            <w:r w:rsidR="00031087" w:rsidRPr="000628E1">
              <w:t>0</w:t>
            </w:r>
          </w:p>
        </w:tc>
        <w:tc>
          <w:tcPr>
            <w:tcW w:w="1260" w:type="dxa"/>
            <w:shd w:val="clear" w:color="auto" w:fill="auto"/>
          </w:tcPr>
          <w:p w:rsidR="00160F33" w:rsidRPr="000628E1" w:rsidRDefault="00031087" w:rsidP="00E41766">
            <w:pPr>
              <w:pStyle w:val="aff2"/>
            </w:pPr>
            <w:r w:rsidRPr="000628E1">
              <w:t>2</w:t>
            </w:r>
          </w:p>
        </w:tc>
        <w:tc>
          <w:tcPr>
            <w:tcW w:w="1543" w:type="dxa"/>
            <w:shd w:val="clear" w:color="auto" w:fill="auto"/>
          </w:tcPr>
          <w:p w:rsidR="00160F33" w:rsidRPr="000628E1" w:rsidRDefault="00160F33" w:rsidP="00E41766">
            <w:pPr>
              <w:pStyle w:val="aff2"/>
            </w:pPr>
            <w:r w:rsidRPr="000628E1">
              <w:t>0</w:t>
            </w:r>
            <w:r w:rsidR="000628E1">
              <w:t>, 20</w:t>
            </w:r>
          </w:p>
        </w:tc>
      </w:tr>
      <w:tr w:rsidR="00160F33" w:rsidRPr="000628E1" w:rsidTr="001B2D1F">
        <w:trPr>
          <w:jc w:val="center"/>
        </w:trPr>
        <w:tc>
          <w:tcPr>
            <w:tcW w:w="4980" w:type="dxa"/>
            <w:shd w:val="clear" w:color="auto" w:fill="auto"/>
          </w:tcPr>
          <w:p w:rsidR="00160F33" w:rsidRPr="000628E1" w:rsidRDefault="00160F33" w:rsidP="00E41766">
            <w:pPr>
              <w:pStyle w:val="aff2"/>
            </w:pPr>
            <w:r w:rsidRPr="000628E1">
              <w:t>2</w:t>
            </w:r>
            <w:r w:rsidR="000628E1" w:rsidRPr="000628E1">
              <w:t xml:space="preserve">. </w:t>
            </w:r>
            <w:r w:rsidRPr="000628E1">
              <w:t>Темпы роста</w:t>
            </w:r>
          </w:p>
        </w:tc>
        <w:tc>
          <w:tcPr>
            <w:tcW w:w="1260" w:type="dxa"/>
            <w:shd w:val="clear" w:color="auto" w:fill="auto"/>
          </w:tcPr>
          <w:p w:rsidR="00160F33" w:rsidRPr="000628E1" w:rsidRDefault="00160F33" w:rsidP="00E41766">
            <w:pPr>
              <w:pStyle w:val="aff2"/>
            </w:pPr>
            <w:r w:rsidRPr="000628E1">
              <w:t>0,</w:t>
            </w:r>
            <w:r w:rsidR="00031087" w:rsidRPr="000628E1">
              <w:t>10</w:t>
            </w:r>
          </w:p>
        </w:tc>
        <w:tc>
          <w:tcPr>
            <w:tcW w:w="1260" w:type="dxa"/>
            <w:shd w:val="clear" w:color="auto" w:fill="auto"/>
          </w:tcPr>
          <w:p w:rsidR="00160F33" w:rsidRPr="000628E1" w:rsidRDefault="00031087" w:rsidP="00E41766">
            <w:pPr>
              <w:pStyle w:val="aff2"/>
            </w:pPr>
            <w:r w:rsidRPr="000628E1">
              <w:t>2</w:t>
            </w:r>
          </w:p>
        </w:tc>
        <w:tc>
          <w:tcPr>
            <w:tcW w:w="1543" w:type="dxa"/>
            <w:shd w:val="clear" w:color="auto" w:fill="auto"/>
          </w:tcPr>
          <w:p w:rsidR="00160F33" w:rsidRPr="000628E1" w:rsidRDefault="00160F33" w:rsidP="00E41766">
            <w:pPr>
              <w:pStyle w:val="aff2"/>
            </w:pPr>
            <w:r w:rsidRPr="000628E1">
              <w:t>0</w:t>
            </w:r>
            <w:r w:rsidR="000628E1">
              <w:t>, 20</w:t>
            </w:r>
          </w:p>
        </w:tc>
      </w:tr>
      <w:tr w:rsidR="00160F33" w:rsidRPr="000628E1" w:rsidTr="001B2D1F">
        <w:trPr>
          <w:jc w:val="center"/>
        </w:trPr>
        <w:tc>
          <w:tcPr>
            <w:tcW w:w="4980" w:type="dxa"/>
            <w:shd w:val="clear" w:color="auto" w:fill="auto"/>
          </w:tcPr>
          <w:p w:rsidR="00160F33" w:rsidRPr="000628E1" w:rsidRDefault="00160F33" w:rsidP="00E41766">
            <w:pPr>
              <w:pStyle w:val="aff2"/>
            </w:pPr>
            <w:r w:rsidRPr="000628E1">
              <w:t>3</w:t>
            </w:r>
            <w:r w:rsidR="000628E1" w:rsidRPr="000628E1">
              <w:t xml:space="preserve">. </w:t>
            </w:r>
            <w:r w:rsidRPr="000628E1">
              <w:t>Первоначальный капитал</w:t>
            </w:r>
          </w:p>
        </w:tc>
        <w:tc>
          <w:tcPr>
            <w:tcW w:w="1260" w:type="dxa"/>
            <w:shd w:val="clear" w:color="auto" w:fill="auto"/>
          </w:tcPr>
          <w:p w:rsidR="00160F33" w:rsidRPr="000628E1" w:rsidRDefault="00160F33" w:rsidP="00E41766">
            <w:pPr>
              <w:pStyle w:val="aff2"/>
            </w:pPr>
            <w:r w:rsidRPr="000628E1">
              <w:t>0,</w:t>
            </w:r>
            <w:r w:rsidR="00031087" w:rsidRPr="000628E1">
              <w:t>05</w:t>
            </w:r>
          </w:p>
        </w:tc>
        <w:tc>
          <w:tcPr>
            <w:tcW w:w="1260" w:type="dxa"/>
            <w:shd w:val="clear" w:color="auto" w:fill="auto"/>
          </w:tcPr>
          <w:p w:rsidR="00160F33" w:rsidRPr="000628E1" w:rsidRDefault="00031087" w:rsidP="00E41766">
            <w:pPr>
              <w:pStyle w:val="aff2"/>
            </w:pPr>
            <w:r w:rsidRPr="000628E1">
              <w:t>3</w:t>
            </w:r>
          </w:p>
        </w:tc>
        <w:tc>
          <w:tcPr>
            <w:tcW w:w="1543" w:type="dxa"/>
            <w:shd w:val="clear" w:color="auto" w:fill="auto"/>
          </w:tcPr>
          <w:p w:rsidR="00160F33" w:rsidRPr="000628E1" w:rsidRDefault="00160F33" w:rsidP="00E41766">
            <w:pPr>
              <w:pStyle w:val="aff2"/>
            </w:pPr>
            <w:r w:rsidRPr="000628E1">
              <w:t>0,</w:t>
            </w:r>
            <w:r w:rsidR="00031087" w:rsidRPr="000628E1">
              <w:t>15</w:t>
            </w:r>
          </w:p>
        </w:tc>
      </w:tr>
      <w:tr w:rsidR="00160F33" w:rsidRPr="000628E1" w:rsidTr="001B2D1F">
        <w:trPr>
          <w:jc w:val="center"/>
        </w:trPr>
        <w:tc>
          <w:tcPr>
            <w:tcW w:w="4980" w:type="dxa"/>
            <w:shd w:val="clear" w:color="auto" w:fill="auto"/>
          </w:tcPr>
          <w:p w:rsidR="00160F33" w:rsidRPr="000628E1" w:rsidRDefault="00160F33" w:rsidP="00E41766">
            <w:pPr>
              <w:pStyle w:val="aff2"/>
            </w:pPr>
            <w:r w:rsidRPr="000628E1">
              <w:t>4</w:t>
            </w:r>
            <w:r w:rsidR="000628E1" w:rsidRPr="000628E1">
              <w:t xml:space="preserve">. </w:t>
            </w:r>
            <w:r w:rsidRPr="000628E1">
              <w:t>Рентабельность</w:t>
            </w:r>
          </w:p>
        </w:tc>
        <w:tc>
          <w:tcPr>
            <w:tcW w:w="1260" w:type="dxa"/>
            <w:shd w:val="clear" w:color="auto" w:fill="auto"/>
          </w:tcPr>
          <w:p w:rsidR="00160F33" w:rsidRPr="000628E1" w:rsidRDefault="00160F33" w:rsidP="00E41766">
            <w:pPr>
              <w:pStyle w:val="aff2"/>
            </w:pPr>
            <w:r w:rsidRPr="000628E1">
              <w:t>0,</w:t>
            </w:r>
            <w:r w:rsidR="00031087" w:rsidRPr="000628E1">
              <w:t>30</w:t>
            </w:r>
          </w:p>
        </w:tc>
        <w:tc>
          <w:tcPr>
            <w:tcW w:w="1260" w:type="dxa"/>
            <w:shd w:val="clear" w:color="auto" w:fill="auto"/>
          </w:tcPr>
          <w:p w:rsidR="00160F33" w:rsidRPr="000628E1" w:rsidRDefault="00031087" w:rsidP="00E41766">
            <w:pPr>
              <w:pStyle w:val="aff2"/>
            </w:pPr>
            <w:r w:rsidRPr="000628E1">
              <w:t>7</w:t>
            </w:r>
          </w:p>
        </w:tc>
        <w:tc>
          <w:tcPr>
            <w:tcW w:w="1543" w:type="dxa"/>
            <w:shd w:val="clear" w:color="auto" w:fill="auto"/>
          </w:tcPr>
          <w:p w:rsidR="00160F33" w:rsidRPr="000628E1" w:rsidRDefault="00031087" w:rsidP="00E41766">
            <w:pPr>
              <w:pStyle w:val="aff2"/>
            </w:pPr>
            <w:r w:rsidRPr="000628E1">
              <w:t>2,10</w:t>
            </w:r>
          </w:p>
        </w:tc>
      </w:tr>
      <w:tr w:rsidR="00160F33" w:rsidRPr="000628E1" w:rsidTr="001B2D1F">
        <w:trPr>
          <w:jc w:val="center"/>
        </w:trPr>
        <w:tc>
          <w:tcPr>
            <w:tcW w:w="4980" w:type="dxa"/>
            <w:shd w:val="clear" w:color="auto" w:fill="auto"/>
          </w:tcPr>
          <w:p w:rsidR="00160F33" w:rsidRPr="000628E1" w:rsidRDefault="00160F33" w:rsidP="00E41766">
            <w:pPr>
              <w:pStyle w:val="aff2"/>
            </w:pPr>
            <w:r w:rsidRPr="000628E1">
              <w:t>5</w:t>
            </w:r>
            <w:r w:rsidR="000628E1" w:rsidRPr="000628E1">
              <w:t xml:space="preserve">. </w:t>
            </w:r>
            <w:r w:rsidRPr="000628E1">
              <w:t>Барьеры входа</w:t>
            </w:r>
          </w:p>
        </w:tc>
        <w:tc>
          <w:tcPr>
            <w:tcW w:w="1260" w:type="dxa"/>
            <w:shd w:val="clear" w:color="auto" w:fill="auto"/>
          </w:tcPr>
          <w:p w:rsidR="00160F33" w:rsidRPr="000628E1" w:rsidRDefault="00160F33" w:rsidP="00E41766">
            <w:pPr>
              <w:pStyle w:val="aff2"/>
            </w:pPr>
            <w:r w:rsidRPr="000628E1">
              <w:t>0,</w:t>
            </w:r>
            <w:r w:rsidR="00031087" w:rsidRPr="000628E1">
              <w:t>30</w:t>
            </w:r>
          </w:p>
        </w:tc>
        <w:tc>
          <w:tcPr>
            <w:tcW w:w="1260" w:type="dxa"/>
            <w:shd w:val="clear" w:color="auto" w:fill="auto"/>
          </w:tcPr>
          <w:p w:rsidR="00160F33" w:rsidRPr="000628E1" w:rsidRDefault="00160F33" w:rsidP="00E41766">
            <w:pPr>
              <w:pStyle w:val="aff2"/>
            </w:pPr>
            <w:r w:rsidRPr="000628E1">
              <w:t>4</w:t>
            </w:r>
          </w:p>
        </w:tc>
        <w:tc>
          <w:tcPr>
            <w:tcW w:w="1543" w:type="dxa"/>
            <w:shd w:val="clear" w:color="auto" w:fill="auto"/>
          </w:tcPr>
          <w:p w:rsidR="00160F33" w:rsidRPr="000628E1" w:rsidRDefault="00CA7C1F" w:rsidP="00E41766">
            <w:pPr>
              <w:pStyle w:val="aff2"/>
            </w:pPr>
            <w:r w:rsidRPr="000628E1">
              <w:t>1,2</w:t>
            </w:r>
          </w:p>
        </w:tc>
      </w:tr>
      <w:tr w:rsidR="00160F33" w:rsidRPr="000628E1" w:rsidTr="001B2D1F">
        <w:trPr>
          <w:jc w:val="center"/>
        </w:trPr>
        <w:tc>
          <w:tcPr>
            <w:tcW w:w="4980" w:type="dxa"/>
            <w:shd w:val="clear" w:color="auto" w:fill="auto"/>
          </w:tcPr>
          <w:p w:rsidR="00160F33" w:rsidRPr="000628E1" w:rsidRDefault="00160F33" w:rsidP="00E41766">
            <w:pPr>
              <w:pStyle w:val="aff2"/>
            </w:pPr>
            <w:r w:rsidRPr="000628E1">
              <w:t>6</w:t>
            </w:r>
            <w:r w:rsidR="000628E1" w:rsidRPr="000628E1">
              <w:t xml:space="preserve">. </w:t>
            </w:r>
            <w:r w:rsidRPr="000628E1">
              <w:t>Технологические инновации</w:t>
            </w:r>
          </w:p>
        </w:tc>
        <w:tc>
          <w:tcPr>
            <w:tcW w:w="1260" w:type="dxa"/>
            <w:shd w:val="clear" w:color="auto" w:fill="auto"/>
          </w:tcPr>
          <w:p w:rsidR="00160F33" w:rsidRPr="000628E1" w:rsidRDefault="00031087" w:rsidP="00E41766">
            <w:pPr>
              <w:pStyle w:val="aff2"/>
            </w:pPr>
            <w:r w:rsidRPr="000628E1">
              <w:t>0,10</w:t>
            </w:r>
          </w:p>
        </w:tc>
        <w:tc>
          <w:tcPr>
            <w:tcW w:w="1260" w:type="dxa"/>
            <w:shd w:val="clear" w:color="auto" w:fill="auto"/>
          </w:tcPr>
          <w:p w:rsidR="00160F33" w:rsidRPr="000628E1" w:rsidRDefault="00031087" w:rsidP="00E41766">
            <w:pPr>
              <w:pStyle w:val="aff2"/>
            </w:pPr>
            <w:r w:rsidRPr="000628E1">
              <w:t>6</w:t>
            </w:r>
          </w:p>
        </w:tc>
        <w:tc>
          <w:tcPr>
            <w:tcW w:w="1543" w:type="dxa"/>
            <w:shd w:val="clear" w:color="auto" w:fill="auto"/>
          </w:tcPr>
          <w:p w:rsidR="00160F33" w:rsidRPr="000628E1" w:rsidRDefault="00031087" w:rsidP="00E41766">
            <w:pPr>
              <w:pStyle w:val="aff2"/>
            </w:pPr>
            <w:r w:rsidRPr="000628E1">
              <w:t>0,60</w:t>
            </w:r>
          </w:p>
        </w:tc>
      </w:tr>
      <w:tr w:rsidR="00160F33" w:rsidRPr="000628E1" w:rsidTr="001B2D1F">
        <w:trPr>
          <w:jc w:val="center"/>
        </w:trPr>
        <w:tc>
          <w:tcPr>
            <w:tcW w:w="4980" w:type="dxa"/>
            <w:shd w:val="clear" w:color="auto" w:fill="auto"/>
          </w:tcPr>
          <w:p w:rsidR="00160F33" w:rsidRPr="000628E1" w:rsidRDefault="00160F33" w:rsidP="00E41766">
            <w:pPr>
              <w:pStyle w:val="aff2"/>
            </w:pPr>
            <w:r w:rsidRPr="000628E1">
              <w:t>7</w:t>
            </w:r>
            <w:r w:rsidR="000628E1" w:rsidRPr="000628E1">
              <w:t xml:space="preserve">. </w:t>
            </w:r>
            <w:r w:rsidRPr="000628E1">
              <w:t>Цикличность</w:t>
            </w:r>
          </w:p>
        </w:tc>
        <w:tc>
          <w:tcPr>
            <w:tcW w:w="1260" w:type="dxa"/>
            <w:shd w:val="clear" w:color="auto" w:fill="auto"/>
          </w:tcPr>
          <w:p w:rsidR="00160F33" w:rsidRPr="000628E1" w:rsidRDefault="00031087" w:rsidP="00E41766">
            <w:pPr>
              <w:pStyle w:val="aff2"/>
            </w:pPr>
            <w:r w:rsidRPr="000628E1">
              <w:t>0,05</w:t>
            </w:r>
          </w:p>
        </w:tc>
        <w:tc>
          <w:tcPr>
            <w:tcW w:w="1260" w:type="dxa"/>
            <w:shd w:val="clear" w:color="auto" w:fill="auto"/>
          </w:tcPr>
          <w:p w:rsidR="00160F33" w:rsidRPr="000628E1" w:rsidRDefault="00160F33" w:rsidP="00E41766">
            <w:pPr>
              <w:pStyle w:val="aff2"/>
            </w:pPr>
            <w:r w:rsidRPr="000628E1">
              <w:t>5</w:t>
            </w:r>
          </w:p>
        </w:tc>
        <w:tc>
          <w:tcPr>
            <w:tcW w:w="1543" w:type="dxa"/>
            <w:shd w:val="clear" w:color="auto" w:fill="auto"/>
          </w:tcPr>
          <w:p w:rsidR="00160F33" w:rsidRPr="000628E1" w:rsidRDefault="00CA7C1F" w:rsidP="00E41766">
            <w:pPr>
              <w:pStyle w:val="aff2"/>
            </w:pPr>
            <w:r w:rsidRPr="000628E1">
              <w:t>0,25</w:t>
            </w:r>
          </w:p>
        </w:tc>
      </w:tr>
      <w:tr w:rsidR="00160F33" w:rsidRPr="000628E1" w:rsidTr="001B2D1F">
        <w:trPr>
          <w:jc w:val="center"/>
        </w:trPr>
        <w:tc>
          <w:tcPr>
            <w:tcW w:w="4980" w:type="dxa"/>
            <w:shd w:val="clear" w:color="auto" w:fill="auto"/>
          </w:tcPr>
          <w:p w:rsidR="00160F33" w:rsidRPr="000628E1" w:rsidRDefault="00160F33" w:rsidP="00E41766">
            <w:pPr>
              <w:pStyle w:val="aff2"/>
            </w:pPr>
            <w:r w:rsidRPr="000628E1">
              <w:t>Итого</w:t>
            </w:r>
          </w:p>
        </w:tc>
        <w:tc>
          <w:tcPr>
            <w:tcW w:w="1260" w:type="dxa"/>
            <w:shd w:val="clear" w:color="auto" w:fill="auto"/>
          </w:tcPr>
          <w:p w:rsidR="00160F33" w:rsidRPr="000628E1" w:rsidRDefault="00160F33" w:rsidP="00E41766">
            <w:pPr>
              <w:pStyle w:val="aff2"/>
            </w:pPr>
            <w:r w:rsidRPr="000628E1">
              <w:t>1</w:t>
            </w:r>
            <w:r w:rsidR="00094BD3" w:rsidRPr="000628E1">
              <w:t>,00</w:t>
            </w:r>
          </w:p>
        </w:tc>
        <w:tc>
          <w:tcPr>
            <w:tcW w:w="1260" w:type="dxa"/>
            <w:shd w:val="clear" w:color="auto" w:fill="auto"/>
          </w:tcPr>
          <w:p w:rsidR="00160F33" w:rsidRPr="000628E1" w:rsidRDefault="00160F33" w:rsidP="00E41766">
            <w:pPr>
              <w:pStyle w:val="aff2"/>
            </w:pPr>
          </w:p>
        </w:tc>
        <w:tc>
          <w:tcPr>
            <w:tcW w:w="1543" w:type="dxa"/>
            <w:shd w:val="clear" w:color="auto" w:fill="auto"/>
          </w:tcPr>
          <w:p w:rsidR="00160F33" w:rsidRPr="000628E1" w:rsidRDefault="00160F33" w:rsidP="00E41766">
            <w:pPr>
              <w:pStyle w:val="aff2"/>
            </w:pPr>
            <w:r w:rsidRPr="000628E1">
              <w:t>4,</w:t>
            </w:r>
            <w:r w:rsidR="00094BD3" w:rsidRPr="000628E1">
              <w:t>7</w:t>
            </w:r>
          </w:p>
        </w:tc>
      </w:tr>
    </w:tbl>
    <w:p w:rsidR="00E41766" w:rsidRDefault="00E41766" w:rsidP="00F629EC">
      <w:pPr>
        <w:widowControl w:val="0"/>
        <w:autoSpaceDE w:val="0"/>
        <w:autoSpaceDN w:val="0"/>
        <w:adjustRightInd w:val="0"/>
        <w:ind w:firstLine="840"/>
      </w:pPr>
    </w:p>
    <w:p w:rsidR="00160F33" w:rsidRPr="000628E1" w:rsidRDefault="005A0E4A" w:rsidP="00F629EC">
      <w:pPr>
        <w:widowControl w:val="0"/>
        <w:autoSpaceDE w:val="0"/>
        <w:autoSpaceDN w:val="0"/>
        <w:adjustRightInd w:val="0"/>
        <w:ind w:firstLine="840"/>
      </w:pPr>
      <w:r w:rsidRPr="000628E1">
        <w:t>Оценку полной привлекательности отрасли получают из оценки неполной привлекательности отрасли и оценки конкурентной ситуации в отрасли, которую получают в результате анализа конкурентной ситуации по методики М</w:t>
      </w:r>
      <w:r w:rsidR="000628E1" w:rsidRPr="000628E1">
        <w:t xml:space="preserve">. </w:t>
      </w:r>
      <w:r w:rsidRPr="000628E1">
        <w:t>Портера</w:t>
      </w:r>
    </w:p>
    <w:p w:rsidR="00E41766" w:rsidRDefault="00E41766" w:rsidP="00F629EC">
      <w:pPr>
        <w:widowControl w:val="0"/>
        <w:autoSpaceDE w:val="0"/>
        <w:autoSpaceDN w:val="0"/>
        <w:adjustRightInd w:val="0"/>
        <w:ind w:firstLine="840"/>
      </w:pPr>
      <w:bookmarkStart w:id="18" w:name="_Toc211792594"/>
    </w:p>
    <w:p w:rsidR="00E809CA" w:rsidRPr="000628E1" w:rsidRDefault="000628E1" w:rsidP="00F629EC">
      <w:pPr>
        <w:pStyle w:val="2"/>
      </w:pPr>
      <w:bookmarkStart w:id="19" w:name="_Toc229910390"/>
      <w:r>
        <w:t xml:space="preserve">3.3 </w:t>
      </w:r>
      <w:r w:rsidR="00E809CA" w:rsidRPr="000628E1">
        <w:t>Анализ движущих сил отрасли</w:t>
      </w:r>
      <w:bookmarkEnd w:id="18"/>
      <w:bookmarkEnd w:id="19"/>
    </w:p>
    <w:p w:rsidR="00E41766" w:rsidRDefault="00E41766" w:rsidP="00F629EC">
      <w:pPr>
        <w:widowControl w:val="0"/>
        <w:autoSpaceDE w:val="0"/>
        <w:autoSpaceDN w:val="0"/>
        <w:adjustRightInd w:val="0"/>
        <w:ind w:firstLine="840"/>
      </w:pPr>
    </w:p>
    <w:p w:rsidR="0061477E" w:rsidRPr="000628E1" w:rsidRDefault="0061477E" w:rsidP="00F629EC">
      <w:pPr>
        <w:widowControl w:val="0"/>
        <w:autoSpaceDE w:val="0"/>
        <w:autoSpaceDN w:val="0"/>
        <w:adjustRightInd w:val="0"/>
        <w:ind w:firstLine="840"/>
      </w:pPr>
      <w:r w:rsidRPr="000628E1">
        <w:t>Среди движущих сил, вызывающих</w:t>
      </w:r>
      <w:r w:rsidR="00327325" w:rsidRPr="000628E1">
        <w:t xml:space="preserve"> изменения в отрасли</w:t>
      </w:r>
      <w:r w:rsidR="00E5609A" w:rsidRPr="000628E1">
        <w:t xml:space="preserve"> общественного питания</w:t>
      </w:r>
      <w:r w:rsidR="00327325" w:rsidRPr="000628E1">
        <w:t>, выделим следующие</w:t>
      </w:r>
      <w:r w:rsidR="000628E1" w:rsidRPr="000628E1">
        <w:t xml:space="preserve">: </w:t>
      </w:r>
    </w:p>
    <w:p w:rsidR="006D5AA6" w:rsidRPr="000628E1" w:rsidRDefault="006D5AA6" w:rsidP="00F629EC">
      <w:pPr>
        <w:widowControl w:val="0"/>
        <w:autoSpaceDE w:val="0"/>
        <w:autoSpaceDN w:val="0"/>
        <w:adjustRightInd w:val="0"/>
        <w:ind w:firstLine="840"/>
      </w:pPr>
      <w:r w:rsidRPr="000628E1">
        <w:t>Изменение темпов роста отрасли</w:t>
      </w:r>
      <w:r w:rsidR="000628E1" w:rsidRPr="000628E1">
        <w:t xml:space="preserve">. </w:t>
      </w:r>
      <w:r w:rsidRPr="000628E1">
        <w:t>Темпы роста отрасли высокие 10</w:t>
      </w:r>
      <w:r w:rsidR="000628E1" w:rsidRPr="000628E1">
        <w:t>%</w:t>
      </w:r>
      <w:r w:rsidRPr="000628E1">
        <w:t xml:space="preserve"> в год</w:t>
      </w:r>
      <w:r w:rsidR="000628E1" w:rsidRPr="000628E1">
        <w:t xml:space="preserve">. </w:t>
      </w:r>
    </w:p>
    <w:p w:rsidR="006D5AA6" w:rsidRPr="000628E1" w:rsidRDefault="006D5AA6" w:rsidP="00F629EC">
      <w:pPr>
        <w:widowControl w:val="0"/>
        <w:autoSpaceDE w:val="0"/>
        <w:autoSpaceDN w:val="0"/>
        <w:adjustRightInd w:val="0"/>
        <w:ind w:firstLine="840"/>
      </w:pPr>
      <w:r w:rsidRPr="000628E1">
        <w:t>Изменение в составе покупателей и способов использования продукта</w:t>
      </w:r>
      <w:r w:rsidR="000628E1" w:rsidRPr="000628E1">
        <w:t xml:space="preserve">. </w:t>
      </w:r>
      <w:r w:rsidRPr="000628E1">
        <w:t>В ближайшие годы изменения в составе покупателей маловероятны</w:t>
      </w:r>
      <w:r w:rsidR="000628E1" w:rsidRPr="000628E1">
        <w:t xml:space="preserve">. </w:t>
      </w:r>
      <w:r w:rsidRPr="000628E1">
        <w:t>Способ использования продукта не изменится</w:t>
      </w:r>
      <w:r w:rsidR="000628E1" w:rsidRPr="000628E1">
        <w:t xml:space="preserve">. </w:t>
      </w:r>
    </w:p>
    <w:p w:rsidR="00A6072E" w:rsidRPr="000628E1" w:rsidRDefault="00174509" w:rsidP="00F629EC">
      <w:pPr>
        <w:widowControl w:val="0"/>
        <w:autoSpaceDE w:val="0"/>
        <w:autoSpaceDN w:val="0"/>
        <w:adjustRightInd w:val="0"/>
        <w:ind w:firstLine="840"/>
      </w:pPr>
      <w:r w:rsidRPr="000628E1">
        <w:t>Инновации в продуктах</w:t>
      </w:r>
      <w:r w:rsidR="000628E1" w:rsidRPr="000628E1">
        <w:t xml:space="preserve">. </w:t>
      </w:r>
      <w:r w:rsidR="006D5AA6" w:rsidRPr="000628E1">
        <w:t>Продуктовые инновации возможны, в нашем случае</w:t>
      </w:r>
      <w:r w:rsidR="000628E1" w:rsidRPr="000628E1">
        <w:t xml:space="preserve"> - </w:t>
      </w:r>
      <w:r w:rsidR="006D5AA6" w:rsidRPr="000628E1">
        <w:t>это появление новых напитков, блюд</w:t>
      </w:r>
      <w:r w:rsidR="000628E1" w:rsidRPr="000628E1">
        <w:t xml:space="preserve">. </w:t>
      </w:r>
    </w:p>
    <w:p w:rsidR="00A6072E" w:rsidRPr="000628E1" w:rsidRDefault="006D5AA6" w:rsidP="00F629EC">
      <w:pPr>
        <w:widowControl w:val="0"/>
        <w:autoSpaceDE w:val="0"/>
        <w:autoSpaceDN w:val="0"/>
        <w:adjustRightInd w:val="0"/>
        <w:ind w:firstLine="840"/>
      </w:pPr>
      <w:r w:rsidRPr="000628E1">
        <w:t>Технологические и</w:t>
      </w:r>
      <w:r w:rsidR="00E60B4A" w:rsidRPr="000628E1">
        <w:t>нновации значительно облегчают работу заведений общественного питания</w:t>
      </w:r>
      <w:r w:rsidR="000628E1" w:rsidRPr="000628E1">
        <w:t xml:space="preserve">. </w:t>
      </w:r>
    </w:p>
    <w:p w:rsidR="00A6072E" w:rsidRPr="000628E1" w:rsidRDefault="00174509" w:rsidP="00F629EC">
      <w:pPr>
        <w:widowControl w:val="0"/>
        <w:autoSpaceDE w:val="0"/>
        <w:autoSpaceDN w:val="0"/>
        <w:adjustRightInd w:val="0"/>
        <w:ind w:firstLine="840"/>
      </w:pPr>
      <w:r w:rsidRPr="000628E1">
        <w:t>Маркетинговые инновации</w:t>
      </w:r>
      <w:r w:rsidR="000628E1" w:rsidRPr="000628E1">
        <w:t xml:space="preserve">. </w:t>
      </w:r>
      <w:r w:rsidR="00F17CEB" w:rsidRPr="000628E1">
        <w:t>Фактор оказывает влияние на отрасль</w:t>
      </w:r>
      <w:r w:rsidR="000628E1" w:rsidRPr="000628E1">
        <w:t xml:space="preserve">. </w:t>
      </w:r>
      <w:r w:rsidR="00F17CEB" w:rsidRPr="000628E1">
        <w:t>В отрасли общественного питания активно применяется реклама на интернет-сайтах, в глянцевых журналах города и края</w:t>
      </w:r>
      <w:r w:rsidR="000628E1" w:rsidRPr="000628E1">
        <w:t xml:space="preserve">. </w:t>
      </w:r>
    </w:p>
    <w:p w:rsidR="003E1EB5" w:rsidRPr="000628E1" w:rsidRDefault="00174509" w:rsidP="00F629EC">
      <w:pPr>
        <w:widowControl w:val="0"/>
        <w:autoSpaceDE w:val="0"/>
        <w:autoSpaceDN w:val="0"/>
        <w:adjustRightInd w:val="0"/>
        <w:ind w:firstLine="840"/>
      </w:pPr>
      <w:r w:rsidRPr="000628E1">
        <w:t xml:space="preserve">Вход или выход </w:t>
      </w:r>
      <w:r w:rsidR="002F45B6" w:rsidRPr="000628E1">
        <w:t xml:space="preserve">крупных </w:t>
      </w:r>
      <w:r w:rsidRPr="000628E1">
        <w:t>фирм в отрасли</w:t>
      </w:r>
      <w:r w:rsidR="000628E1" w:rsidRPr="000628E1">
        <w:t xml:space="preserve">. </w:t>
      </w:r>
      <w:r w:rsidR="002F45B6" w:rsidRPr="000628E1">
        <w:t>Фактор оказывает влияние</w:t>
      </w:r>
      <w:r w:rsidR="000628E1" w:rsidRPr="000628E1">
        <w:t xml:space="preserve">. </w:t>
      </w:r>
      <w:r w:rsidR="002F45B6" w:rsidRPr="000628E1">
        <w:t>Вход крупных фирм может ожесточить конкуренцию между существующими компаниями в отрасли</w:t>
      </w:r>
      <w:r w:rsidR="000628E1" w:rsidRPr="000628E1">
        <w:t xml:space="preserve">. </w:t>
      </w:r>
    </w:p>
    <w:p w:rsidR="002F45B6" w:rsidRPr="000628E1" w:rsidRDefault="002F45B6" w:rsidP="00F629EC">
      <w:pPr>
        <w:widowControl w:val="0"/>
        <w:autoSpaceDE w:val="0"/>
        <w:autoSpaceDN w:val="0"/>
        <w:adjustRightInd w:val="0"/>
        <w:ind w:firstLine="840"/>
      </w:pPr>
      <w:r w:rsidRPr="000628E1">
        <w:t>Распрост</w:t>
      </w:r>
      <w:r w:rsidR="001F741B" w:rsidRPr="000628E1">
        <w:t>ранение технологических ноу-хау оказывает положительное воздействие на отрасль</w:t>
      </w:r>
      <w:r w:rsidR="000628E1" w:rsidRPr="000628E1">
        <w:t xml:space="preserve">. </w:t>
      </w:r>
    </w:p>
    <w:p w:rsidR="00A6072E" w:rsidRPr="000628E1" w:rsidRDefault="00174509" w:rsidP="00F629EC">
      <w:pPr>
        <w:widowControl w:val="0"/>
        <w:autoSpaceDE w:val="0"/>
        <w:autoSpaceDN w:val="0"/>
        <w:adjustRightInd w:val="0"/>
        <w:ind w:firstLine="840"/>
      </w:pPr>
      <w:r w:rsidRPr="000628E1">
        <w:t>Изменения в стоимости и эффективности</w:t>
      </w:r>
      <w:r w:rsidR="000628E1" w:rsidRPr="000628E1">
        <w:t xml:space="preserve">. </w:t>
      </w:r>
      <w:r w:rsidR="007E079B" w:rsidRPr="000628E1">
        <w:t>За последнее время повысились цены на сырьё, что повлияло на цену готовых блюд</w:t>
      </w:r>
      <w:r w:rsidR="000628E1" w:rsidRPr="000628E1">
        <w:t xml:space="preserve">. </w:t>
      </w:r>
      <w:r w:rsidR="007E079B" w:rsidRPr="000628E1">
        <w:t>Изменения в стоимости привели к потере определённого сегмента потребителей</w:t>
      </w:r>
      <w:r w:rsidR="000628E1" w:rsidRPr="000628E1">
        <w:t xml:space="preserve">. </w:t>
      </w:r>
    </w:p>
    <w:p w:rsidR="00A6072E" w:rsidRPr="000628E1" w:rsidRDefault="00174509" w:rsidP="00F629EC">
      <w:pPr>
        <w:widowControl w:val="0"/>
        <w:autoSpaceDE w:val="0"/>
        <w:autoSpaceDN w:val="0"/>
        <w:adjustRightInd w:val="0"/>
        <w:ind w:firstLine="840"/>
      </w:pPr>
      <w:r w:rsidRPr="000628E1">
        <w:t>Переход потребителей к дифференцированным товарам от стандартных</w:t>
      </w:r>
      <w:r w:rsidR="000628E1" w:rsidRPr="000628E1">
        <w:t xml:space="preserve">. </w:t>
      </w:r>
      <w:r w:rsidR="00B546E6" w:rsidRPr="000628E1">
        <w:t>Фактор не оказывает влияния на отрасль</w:t>
      </w:r>
      <w:r w:rsidR="000628E1" w:rsidRPr="000628E1">
        <w:t xml:space="preserve">. </w:t>
      </w:r>
    </w:p>
    <w:p w:rsidR="00A6072E" w:rsidRPr="000628E1" w:rsidRDefault="00174509" w:rsidP="00F629EC">
      <w:pPr>
        <w:widowControl w:val="0"/>
        <w:autoSpaceDE w:val="0"/>
        <w:autoSpaceDN w:val="0"/>
        <w:adjustRightInd w:val="0"/>
        <w:ind w:firstLine="840"/>
      </w:pPr>
      <w:r w:rsidRPr="000628E1">
        <w:t>Влияние законодательных изменений</w:t>
      </w:r>
      <w:r w:rsidR="000628E1" w:rsidRPr="000628E1">
        <w:t xml:space="preserve">. </w:t>
      </w:r>
      <w:r w:rsidR="00B546E6" w:rsidRPr="000628E1">
        <w:t>Фактор оказывает большое влияние на отрасль и чаще всего изменения в законодательстве ограничивают деятельнос</w:t>
      </w:r>
      <w:r w:rsidR="00367356">
        <w:t>т</w:t>
      </w:r>
      <w:r w:rsidR="00B546E6" w:rsidRPr="000628E1">
        <w:t>ь заведений общественного питания</w:t>
      </w:r>
      <w:r w:rsidR="000628E1" w:rsidRPr="000628E1">
        <w:t xml:space="preserve">. </w:t>
      </w:r>
    </w:p>
    <w:p w:rsidR="00A6072E" w:rsidRPr="000628E1" w:rsidRDefault="00174509" w:rsidP="00F629EC">
      <w:pPr>
        <w:widowControl w:val="0"/>
        <w:autoSpaceDE w:val="0"/>
        <w:autoSpaceDN w:val="0"/>
        <w:adjustRightInd w:val="0"/>
        <w:ind w:firstLine="840"/>
      </w:pPr>
      <w:r w:rsidRPr="000628E1">
        <w:t>Изменение социальной, демографической обстановки, стиля жизни</w:t>
      </w:r>
      <w:r w:rsidR="000628E1" w:rsidRPr="000628E1">
        <w:t xml:space="preserve">. </w:t>
      </w:r>
      <w:r w:rsidR="00B546E6" w:rsidRPr="000628E1">
        <w:t>Фактор оказывает положительное влияние на отрасль</w:t>
      </w:r>
      <w:r w:rsidR="000628E1" w:rsidRPr="000628E1">
        <w:t xml:space="preserve">. </w:t>
      </w:r>
      <w:r w:rsidR="00B546E6" w:rsidRPr="000628E1">
        <w:t>В последнее время стало модно и престижно встречаться</w:t>
      </w:r>
      <w:r w:rsidR="000628E1" w:rsidRPr="000628E1">
        <w:t>.,</w:t>
      </w:r>
      <w:r w:rsidR="00B546E6" w:rsidRPr="000628E1">
        <w:t xml:space="preserve"> проводить время в кофейнях, кафе, что благоприятно влияет на деятельность заведений подобной концепции</w:t>
      </w:r>
      <w:r w:rsidR="000628E1" w:rsidRPr="000628E1">
        <w:t xml:space="preserve">. </w:t>
      </w:r>
    </w:p>
    <w:p w:rsidR="00174509" w:rsidRPr="000628E1" w:rsidRDefault="00174509" w:rsidP="00F629EC">
      <w:pPr>
        <w:widowControl w:val="0"/>
        <w:autoSpaceDE w:val="0"/>
        <w:autoSpaceDN w:val="0"/>
        <w:adjustRightInd w:val="0"/>
        <w:ind w:firstLine="840"/>
      </w:pPr>
      <w:r w:rsidRPr="000628E1">
        <w:t>Снижение неопределенности и риска в бизнесе</w:t>
      </w:r>
      <w:r w:rsidR="000628E1" w:rsidRPr="000628E1">
        <w:t xml:space="preserve">. </w:t>
      </w:r>
      <w:r w:rsidR="005529C5" w:rsidRPr="000628E1">
        <w:t>На данный момент</w:t>
      </w:r>
      <w:r w:rsidR="000628E1" w:rsidRPr="000628E1">
        <w:t xml:space="preserve"> </w:t>
      </w:r>
      <w:r w:rsidR="005529C5" w:rsidRPr="000628E1">
        <w:t>можно сказать, что у отрасли средний уровень неопределенности и риска</w:t>
      </w:r>
      <w:r w:rsidR="000628E1" w:rsidRPr="000628E1">
        <w:t xml:space="preserve">. </w:t>
      </w:r>
      <w:r w:rsidR="005529C5" w:rsidRPr="000628E1">
        <w:t>Многие заведения терпят крах в первые недели после открытия</w:t>
      </w:r>
      <w:r w:rsidR="008B5D3B" w:rsidRPr="000628E1">
        <w:t>, из того, что не соответствовали потребительским интересам или были расположены в невыгодном месте</w:t>
      </w:r>
      <w:r w:rsidR="000628E1" w:rsidRPr="000628E1">
        <w:t xml:space="preserve">. </w:t>
      </w:r>
    </w:p>
    <w:p w:rsidR="00174509" w:rsidRPr="000628E1" w:rsidRDefault="00CF4634" w:rsidP="00F629EC">
      <w:pPr>
        <w:widowControl w:val="0"/>
        <w:autoSpaceDE w:val="0"/>
        <w:autoSpaceDN w:val="0"/>
        <w:adjustRightInd w:val="0"/>
        <w:ind w:firstLine="840"/>
      </w:pPr>
      <w:r w:rsidRPr="000628E1">
        <w:t>Влияние факторов на отрасль</w:t>
      </w:r>
      <w:r w:rsidR="00CA4EB6" w:rsidRPr="000628E1">
        <w:t xml:space="preserve"> </w:t>
      </w:r>
      <w:r w:rsidR="00174509" w:rsidRPr="000628E1">
        <w:t>(</w:t>
      </w:r>
      <w:r w:rsidR="004F69EF" w:rsidRPr="000628E1">
        <w:t>см</w:t>
      </w:r>
      <w:r w:rsidR="000628E1" w:rsidRPr="000628E1">
        <w:t xml:space="preserve">. </w:t>
      </w:r>
      <w:r w:rsidR="00174509" w:rsidRPr="000628E1">
        <w:t>приложение</w:t>
      </w:r>
      <w:r w:rsidRPr="000628E1">
        <w:t xml:space="preserve"> табл</w:t>
      </w:r>
      <w:r w:rsidR="000628E1">
        <w:t>.6</w:t>
      </w:r>
      <w:r w:rsidR="000628E1" w:rsidRPr="000628E1">
        <w:t xml:space="preserve">). </w:t>
      </w:r>
    </w:p>
    <w:p w:rsidR="003275B2" w:rsidRPr="000628E1" w:rsidRDefault="003275B2" w:rsidP="00F629EC">
      <w:pPr>
        <w:widowControl w:val="0"/>
        <w:autoSpaceDE w:val="0"/>
        <w:autoSpaceDN w:val="0"/>
        <w:adjustRightInd w:val="0"/>
        <w:ind w:firstLine="840"/>
      </w:pPr>
      <w:r w:rsidRPr="000628E1">
        <w:t>Вывод</w:t>
      </w:r>
      <w:r w:rsidR="000628E1" w:rsidRPr="000628E1">
        <w:t xml:space="preserve">: </w:t>
      </w:r>
      <w:r w:rsidRPr="000628E1">
        <w:t>благодаря проведению анализа движущих сил отрасли было выявлено влияние факторов на отрасль общественного питания, в том числе на наше предприятие</w:t>
      </w:r>
      <w:r w:rsidR="000628E1" w:rsidRPr="000628E1">
        <w:t xml:space="preserve">. </w:t>
      </w:r>
    </w:p>
    <w:p w:rsidR="003275B2" w:rsidRPr="000628E1" w:rsidRDefault="003275B2" w:rsidP="00F629EC">
      <w:pPr>
        <w:widowControl w:val="0"/>
        <w:autoSpaceDE w:val="0"/>
        <w:autoSpaceDN w:val="0"/>
        <w:adjustRightInd w:val="0"/>
        <w:ind w:firstLine="840"/>
      </w:pPr>
      <w:r w:rsidRPr="000628E1">
        <w:t>Итак, анализ показал, что следующие два фактора оказывают отрицательное влияние</w:t>
      </w:r>
      <w:r w:rsidR="000628E1" w:rsidRPr="000628E1">
        <w:t xml:space="preserve">: </w:t>
      </w:r>
    </w:p>
    <w:p w:rsidR="003275B2" w:rsidRPr="000628E1" w:rsidRDefault="00B26096" w:rsidP="00F629EC">
      <w:pPr>
        <w:widowControl w:val="0"/>
        <w:autoSpaceDE w:val="0"/>
        <w:autoSpaceDN w:val="0"/>
        <w:adjustRightInd w:val="0"/>
        <w:ind w:firstLine="840"/>
      </w:pPr>
      <w:r w:rsidRPr="000628E1">
        <w:t>Изменения в стоимости и эффективности</w:t>
      </w:r>
    </w:p>
    <w:p w:rsidR="00B26096" w:rsidRPr="000628E1" w:rsidRDefault="00B26096" w:rsidP="00F629EC">
      <w:pPr>
        <w:widowControl w:val="0"/>
        <w:autoSpaceDE w:val="0"/>
        <w:autoSpaceDN w:val="0"/>
        <w:adjustRightInd w:val="0"/>
        <w:ind w:firstLine="840"/>
      </w:pPr>
      <w:r w:rsidRPr="000628E1">
        <w:t>Влияние законодательных изменений</w:t>
      </w:r>
    </w:p>
    <w:p w:rsidR="00B26096" w:rsidRPr="000628E1" w:rsidRDefault="00B26096" w:rsidP="00F629EC">
      <w:pPr>
        <w:widowControl w:val="0"/>
        <w:autoSpaceDE w:val="0"/>
        <w:autoSpaceDN w:val="0"/>
        <w:adjustRightInd w:val="0"/>
        <w:ind w:firstLine="840"/>
      </w:pPr>
      <w:r w:rsidRPr="000628E1">
        <w:t>Положительную направленность имеют</w:t>
      </w:r>
      <w:r w:rsidR="000628E1" w:rsidRPr="000628E1">
        <w:t xml:space="preserve">: </w:t>
      </w:r>
    </w:p>
    <w:p w:rsidR="00B26096" w:rsidRPr="000628E1" w:rsidRDefault="00B26096" w:rsidP="00F629EC">
      <w:pPr>
        <w:widowControl w:val="0"/>
        <w:autoSpaceDE w:val="0"/>
        <w:autoSpaceDN w:val="0"/>
        <w:adjustRightInd w:val="0"/>
        <w:ind w:firstLine="840"/>
      </w:pPr>
      <w:r w:rsidRPr="000628E1">
        <w:t>Изменения темпов роста отрасли</w:t>
      </w:r>
    </w:p>
    <w:p w:rsidR="00B26096" w:rsidRPr="000628E1" w:rsidRDefault="00B26096" w:rsidP="00F629EC">
      <w:pPr>
        <w:widowControl w:val="0"/>
        <w:autoSpaceDE w:val="0"/>
        <w:autoSpaceDN w:val="0"/>
        <w:adjustRightInd w:val="0"/>
        <w:ind w:firstLine="840"/>
      </w:pPr>
      <w:r w:rsidRPr="000628E1">
        <w:t xml:space="preserve">Технологические инновации </w:t>
      </w:r>
    </w:p>
    <w:p w:rsidR="00B26096" w:rsidRPr="000628E1" w:rsidRDefault="00B26096" w:rsidP="00F629EC">
      <w:pPr>
        <w:widowControl w:val="0"/>
        <w:autoSpaceDE w:val="0"/>
        <w:autoSpaceDN w:val="0"/>
        <w:adjustRightInd w:val="0"/>
        <w:ind w:firstLine="840"/>
      </w:pPr>
      <w:r w:rsidRPr="000628E1">
        <w:t xml:space="preserve">Распространение технологических ноу-хау </w:t>
      </w:r>
    </w:p>
    <w:p w:rsidR="003275B2" w:rsidRPr="000628E1" w:rsidRDefault="00B26096" w:rsidP="00F629EC">
      <w:pPr>
        <w:widowControl w:val="0"/>
        <w:autoSpaceDE w:val="0"/>
        <w:autoSpaceDN w:val="0"/>
        <w:adjustRightInd w:val="0"/>
        <w:ind w:firstLine="840"/>
      </w:pPr>
      <w:r w:rsidRPr="000628E1">
        <w:t>Снижение неопределенности и риска в бизнесе</w:t>
      </w:r>
    </w:p>
    <w:p w:rsidR="009A3DB7" w:rsidRPr="000628E1" w:rsidRDefault="00D36F1A" w:rsidP="00F629EC">
      <w:pPr>
        <w:widowControl w:val="0"/>
        <w:autoSpaceDE w:val="0"/>
        <w:autoSpaceDN w:val="0"/>
        <w:adjustRightInd w:val="0"/>
        <w:ind w:firstLine="840"/>
      </w:pPr>
      <w:r w:rsidRPr="000628E1">
        <w:t>Такую силу, как маркетинговые инновации необходимо отслеживать, оставшиеся движущие силы также необходимо учитывать</w:t>
      </w:r>
      <w:r w:rsidR="000628E1" w:rsidRPr="000628E1">
        <w:t xml:space="preserve">. </w:t>
      </w:r>
    </w:p>
    <w:p w:rsidR="00E41766" w:rsidRDefault="00E41766" w:rsidP="00F629EC">
      <w:pPr>
        <w:widowControl w:val="0"/>
        <w:autoSpaceDE w:val="0"/>
        <w:autoSpaceDN w:val="0"/>
        <w:adjustRightInd w:val="0"/>
        <w:ind w:firstLine="840"/>
      </w:pPr>
      <w:bookmarkStart w:id="20" w:name="_Toc211792595"/>
    </w:p>
    <w:p w:rsidR="00E809CA" w:rsidRPr="000628E1" w:rsidRDefault="000628E1" w:rsidP="00F629EC">
      <w:pPr>
        <w:pStyle w:val="2"/>
      </w:pPr>
      <w:bookmarkStart w:id="21" w:name="_Toc229910391"/>
      <w:r>
        <w:t xml:space="preserve">3.4 </w:t>
      </w:r>
      <w:r w:rsidR="00E809CA" w:rsidRPr="000628E1">
        <w:t>Анализ конкурентной ситуации по методике М</w:t>
      </w:r>
      <w:r w:rsidRPr="000628E1">
        <w:t xml:space="preserve">. </w:t>
      </w:r>
      <w:r w:rsidR="00E809CA" w:rsidRPr="000628E1">
        <w:t>Портера</w:t>
      </w:r>
      <w:bookmarkEnd w:id="20"/>
      <w:bookmarkEnd w:id="21"/>
    </w:p>
    <w:p w:rsidR="00E41766" w:rsidRDefault="00E41766" w:rsidP="00F629EC">
      <w:pPr>
        <w:widowControl w:val="0"/>
        <w:autoSpaceDE w:val="0"/>
        <w:autoSpaceDN w:val="0"/>
        <w:adjustRightInd w:val="0"/>
        <w:ind w:firstLine="840"/>
      </w:pPr>
    </w:p>
    <w:p w:rsidR="00E225C4" w:rsidRPr="000628E1" w:rsidRDefault="00E225C4" w:rsidP="00F629EC">
      <w:pPr>
        <w:widowControl w:val="0"/>
        <w:autoSpaceDE w:val="0"/>
        <w:autoSpaceDN w:val="0"/>
        <w:adjustRightInd w:val="0"/>
        <w:ind w:firstLine="840"/>
      </w:pPr>
      <w:r w:rsidRPr="000628E1">
        <w:t>Эта часть конкурентного анализа делается с целью идентифицировать благоприятные возможности и опасности, с которыми может встретиться фирма (в нашем случае кафе-закусочная</w:t>
      </w:r>
      <w:r w:rsidR="000628E1" w:rsidRPr="000628E1">
        <w:t xml:space="preserve">) </w:t>
      </w:r>
      <w:r w:rsidRPr="000628E1">
        <w:t>в отрасли</w:t>
      </w:r>
      <w:r w:rsidR="000628E1" w:rsidRPr="000628E1">
        <w:t xml:space="preserve">. </w:t>
      </w:r>
    </w:p>
    <w:p w:rsidR="0099104C" w:rsidRPr="000628E1" w:rsidRDefault="00E225C4" w:rsidP="00F629EC">
      <w:pPr>
        <w:widowControl w:val="0"/>
        <w:autoSpaceDE w:val="0"/>
        <w:autoSpaceDN w:val="0"/>
        <w:adjustRightInd w:val="0"/>
        <w:ind w:firstLine="840"/>
      </w:pPr>
      <w:r w:rsidRPr="000628E1">
        <w:t>Портер предложил использовать для конкурентного анализа модель пяти сил</w:t>
      </w:r>
      <w:r w:rsidR="000628E1" w:rsidRPr="000628E1">
        <w:t xml:space="preserve">. </w:t>
      </w:r>
      <w:r w:rsidRPr="000628E1">
        <w:t>Он аргументировал эту модель тем, что чем выше давление этих сил, тем меньше у существующих компаний возможности увеличивать цены и прибыль</w:t>
      </w:r>
      <w:r w:rsidR="000628E1" w:rsidRPr="000628E1">
        <w:t xml:space="preserve">. </w:t>
      </w:r>
      <w:r w:rsidRPr="000628E1">
        <w:t>Ослабление сил создает благоприятные возможности для компании</w:t>
      </w:r>
      <w:r w:rsidR="000628E1" w:rsidRPr="000628E1">
        <w:t xml:space="preserve">. </w:t>
      </w:r>
      <w:r w:rsidRPr="000628E1">
        <w:t>Компания, изменив свою стратегию, может воздействовать на эти силы в свою пользу</w:t>
      </w:r>
      <w:r w:rsidR="000628E1" w:rsidRPr="000628E1">
        <w:t xml:space="preserve">. </w:t>
      </w:r>
    </w:p>
    <w:p w:rsidR="00526AD5" w:rsidRDefault="00526AD5" w:rsidP="00F629EC">
      <w:pPr>
        <w:widowControl w:val="0"/>
        <w:autoSpaceDE w:val="0"/>
        <w:autoSpaceDN w:val="0"/>
        <w:adjustRightInd w:val="0"/>
        <w:ind w:firstLine="840"/>
      </w:pPr>
    </w:p>
    <w:p w:rsidR="0099104C" w:rsidRPr="000628E1" w:rsidRDefault="00526AD5" w:rsidP="00F629EC">
      <w:pPr>
        <w:widowControl w:val="0"/>
        <w:autoSpaceDE w:val="0"/>
        <w:autoSpaceDN w:val="0"/>
        <w:adjustRightInd w:val="0"/>
        <w:ind w:firstLine="840"/>
      </w:pPr>
      <w:r>
        <w:br w:type="page"/>
      </w:r>
      <w:r w:rsidR="000628E1">
        <w:t>Рис.2</w:t>
      </w:r>
      <w:r w:rsidR="0099104C" w:rsidRPr="000628E1">
        <w:t xml:space="preserve"> Модель пяти сил М</w:t>
      </w:r>
      <w:r w:rsidR="000628E1" w:rsidRPr="000628E1">
        <w:t xml:space="preserve">. </w:t>
      </w:r>
      <w:r w:rsidR="0099104C" w:rsidRPr="000628E1">
        <w:t>Портера</w:t>
      </w:r>
    </w:p>
    <w:p w:rsidR="00872FDF" w:rsidRPr="000628E1" w:rsidRDefault="004947C7" w:rsidP="00F629EC">
      <w:pPr>
        <w:widowControl w:val="0"/>
        <w:autoSpaceDE w:val="0"/>
        <w:autoSpaceDN w:val="0"/>
        <w:adjustRightInd w:val="0"/>
        <w:ind w:firstLine="840"/>
      </w:pPr>
      <w:r>
        <w:pict>
          <v:shape id="_x0000_i1032" type="#_x0000_t75" style="width:356.25pt;height:224.25pt">
            <v:imagedata r:id="rId7" o:title=""/>
          </v:shape>
        </w:pict>
      </w:r>
    </w:p>
    <w:p w:rsidR="00526AD5" w:rsidRDefault="00526AD5" w:rsidP="00F629EC">
      <w:pPr>
        <w:widowControl w:val="0"/>
        <w:autoSpaceDE w:val="0"/>
        <w:autoSpaceDN w:val="0"/>
        <w:adjustRightInd w:val="0"/>
        <w:ind w:firstLine="840"/>
      </w:pPr>
    </w:p>
    <w:p w:rsidR="00514256" w:rsidRPr="000628E1" w:rsidRDefault="00514256" w:rsidP="00F629EC">
      <w:pPr>
        <w:widowControl w:val="0"/>
        <w:autoSpaceDE w:val="0"/>
        <w:autoSpaceDN w:val="0"/>
        <w:adjustRightInd w:val="0"/>
        <w:ind w:firstLine="840"/>
      </w:pPr>
      <w:r w:rsidRPr="000628E1">
        <w:t>Соперничество между функционирующими организациями</w:t>
      </w:r>
      <w:r w:rsidR="00367356">
        <w:t>.</w:t>
      </w:r>
    </w:p>
    <w:p w:rsidR="00494293" w:rsidRPr="000628E1" w:rsidRDefault="00494293" w:rsidP="00F629EC">
      <w:pPr>
        <w:widowControl w:val="0"/>
        <w:autoSpaceDE w:val="0"/>
        <w:autoSpaceDN w:val="0"/>
        <w:adjustRightInd w:val="0"/>
        <w:ind w:firstLine="840"/>
      </w:pPr>
      <w:r w:rsidRPr="000628E1">
        <w:t>Количество и размер компаний в отрасли</w:t>
      </w:r>
      <w:r w:rsidR="000628E1" w:rsidRPr="000628E1">
        <w:t xml:space="preserve">. </w:t>
      </w:r>
    </w:p>
    <w:p w:rsidR="00494293" w:rsidRPr="000628E1" w:rsidRDefault="00494293" w:rsidP="00F629EC">
      <w:pPr>
        <w:widowControl w:val="0"/>
        <w:autoSpaceDE w:val="0"/>
        <w:autoSpaceDN w:val="0"/>
        <w:adjustRightInd w:val="0"/>
        <w:ind w:firstLine="840"/>
      </w:pPr>
      <w:r w:rsidRPr="000628E1">
        <w:t>Основная конкурентная борьба разворачивается между кафе, закусочными и кофейнями, являющимися лидерами на Владивостокском рынке предоставления услуг общественного питания</w:t>
      </w:r>
      <w:r w:rsidR="000628E1" w:rsidRPr="000628E1">
        <w:t xml:space="preserve">. </w:t>
      </w:r>
    </w:p>
    <w:p w:rsidR="00494293" w:rsidRPr="000628E1" w:rsidRDefault="00494293" w:rsidP="00F629EC">
      <w:pPr>
        <w:widowControl w:val="0"/>
        <w:autoSpaceDE w:val="0"/>
        <w:autoSpaceDN w:val="0"/>
        <w:adjustRightInd w:val="0"/>
        <w:ind w:firstLine="840"/>
      </w:pPr>
      <w:r w:rsidRPr="000628E1">
        <w:t>В качестве основных конкурентов рассмотрим</w:t>
      </w:r>
      <w:r w:rsidR="000628E1" w:rsidRPr="000628E1">
        <w:t xml:space="preserve">: </w:t>
      </w:r>
    </w:p>
    <w:p w:rsidR="00494293" w:rsidRPr="000628E1" w:rsidRDefault="000628E1" w:rsidP="00F629EC">
      <w:pPr>
        <w:widowControl w:val="0"/>
        <w:autoSpaceDE w:val="0"/>
        <w:autoSpaceDN w:val="0"/>
        <w:adjustRightInd w:val="0"/>
        <w:ind w:firstLine="840"/>
      </w:pPr>
      <w:r w:rsidRPr="000628E1">
        <w:t>"</w:t>
      </w:r>
      <w:r w:rsidR="00494293" w:rsidRPr="000628E1">
        <w:t>Студио-кофе</w:t>
      </w:r>
      <w:r w:rsidRPr="000628E1">
        <w:t>"</w:t>
      </w:r>
    </w:p>
    <w:p w:rsidR="00494293" w:rsidRPr="000628E1" w:rsidRDefault="00494293" w:rsidP="00F629EC">
      <w:pPr>
        <w:widowControl w:val="0"/>
        <w:autoSpaceDE w:val="0"/>
        <w:autoSpaceDN w:val="0"/>
        <w:adjustRightInd w:val="0"/>
        <w:ind w:firstLine="840"/>
      </w:pPr>
      <w:r w:rsidRPr="000628E1">
        <w:t xml:space="preserve">Кофейня </w:t>
      </w:r>
      <w:r w:rsidR="000628E1" w:rsidRPr="000628E1">
        <w:t>"</w:t>
      </w:r>
      <w:r w:rsidRPr="000628E1">
        <w:t>Латте</w:t>
      </w:r>
      <w:r w:rsidR="000628E1" w:rsidRPr="000628E1">
        <w:t>"</w:t>
      </w:r>
    </w:p>
    <w:p w:rsidR="00494293" w:rsidRPr="000628E1" w:rsidRDefault="000628E1" w:rsidP="00F629EC">
      <w:pPr>
        <w:widowControl w:val="0"/>
        <w:autoSpaceDE w:val="0"/>
        <w:autoSpaceDN w:val="0"/>
        <w:adjustRightInd w:val="0"/>
        <w:ind w:firstLine="840"/>
      </w:pPr>
      <w:r w:rsidRPr="000628E1">
        <w:t>"</w:t>
      </w:r>
      <w:r w:rsidR="00494293" w:rsidRPr="000628E1">
        <w:t>Папарацци</w:t>
      </w:r>
      <w:r w:rsidRPr="000628E1">
        <w:t>"</w:t>
      </w:r>
    </w:p>
    <w:p w:rsidR="00E60056" w:rsidRPr="000628E1" w:rsidRDefault="0011206F" w:rsidP="00F629EC">
      <w:pPr>
        <w:widowControl w:val="0"/>
        <w:autoSpaceDE w:val="0"/>
        <w:autoSpaceDN w:val="0"/>
        <w:adjustRightInd w:val="0"/>
        <w:ind w:firstLine="840"/>
      </w:pPr>
      <w:r w:rsidRPr="000628E1">
        <w:t>Степень дифференцированности продукта в отрасли</w:t>
      </w:r>
      <w:r w:rsidR="0020141C" w:rsidRPr="000628E1">
        <w:t xml:space="preserve"> средняя</w:t>
      </w:r>
      <w:r w:rsidR="00AC3978" w:rsidRPr="000628E1">
        <w:t xml:space="preserve"> </w:t>
      </w:r>
    </w:p>
    <w:p w:rsidR="00E60056" w:rsidRPr="000628E1" w:rsidRDefault="00E60056" w:rsidP="00F629EC">
      <w:pPr>
        <w:widowControl w:val="0"/>
        <w:autoSpaceDE w:val="0"/>
        <w:autoSpaceDN w:val="0"/>
        <w:adjustRightInd w:val="0"/>
        <w:ind w:firstLine="840"/>
      </w:pPr>
      <w:r w:rsidRPr="000628E1">
        <w:t>Барьеры входа</w:t>
      </w:r>
      <w:r w:rsidR="000628E1" w:rsidRPr="000628E1">
        <w:t xml:space="preserve">. </w:t>
      </w:r>
      <w:r w:rsidRPr="000628E1">
        <w:t>Достаточно высокие барьеры входа объясняются высоким первоначальным капиталом</w:t>
      </w:r>
      <w:r w:rsidR="008A580C" w:rsidRPr="000628E1">
        <w:t xml:space="preserve"> </w:t>
      </w:r>
    </w:p>
    <w:p w:rsidR="00E60056" w:rsidRPr="000628E1" w:rsidRDefault="00E60056" w:rsidP="00F629EC">
      <w:pPr>
        <w:widowControl w:val="0"/>
        <w:autoSpaceDE w:val="0"/>
        <w:autoSpaceDN w:val="0"/>
        <w:adjustRightInd w:val="0"/>
        <w:ind w:firstLine="840"/>
      </w:pPr>
      <w:r w:rsidRPr="000628E1">
        <w:t>Темпы роста отрасли</w:t>
      </w:r>
      <w:r w:rsidR="009B625A" w:rsidRPr="000628E1">
        <w:t xml:space="preserve"> высокие</w:t>
      </w:r>
      <w:r w:rsidR="007E08AC" w:rsidRPr="000628E1">
        <w:t xml:space="preserve"> и составляют 10% в год</w:t>
      </w:r>
    </w:p>
    <w:p w:rsidR="00514256" w:rsidRPr="000628E1" w:rsidRDefault="00514256" w:rsidP="00F629EC">
      <w:pPr>
        <w:widowControl w:val="0"/>
        <w:autoSpaceDE w:val="0"/>
        <w:autoSpaceDN w:val="0"/>
        <w:adjustRightInd w:val="0"/>
        <w:ind w:firstLine="840"/>
      </w:pPr>
      <w:r w:rsidRPr="000628E1">
        <w:t>Угроза появления на рынке новых организаций</w:t>
      </w:r>
    </w:p>
    <w:p w:rsidR="00514256" w:rsidRPr="000628E1" w:rsidRDefault="00493A4D" w:rsidP="00F629EC">
      <w:pPr>
        <w:widowControl w:val="0"/>
        <w:autoSpaceDE w:val="0"/>
        <w:autoSpaceDN w:val="0"/>
        <w:adjustRightInd w:val="0"/>
        <w:ind w:firstLine="840"/>
      </w:pPr>
      <w:r w:rsidRPr="000628E1">
        <w:t xml:space="preserve">Барьеры входа </w:t>
      </w:r>
      <w:r w:rsidR="00514256" w:rsidRPr="000628E1">
        <w:t>Угроза появления новых кафе, закусочных и кофеен существует, однако имеет определенную специфику, а именно</w:t>
      </w:r>
      <w:r w:rsidR="000628E1" w:rsidRPr="000628E1">
        <w:t xml:space="preserve">: </w:t>
      </w:r>
      <w:r w:rsidR="00514256" w:rsidRPr="000628E1">
        <w:t>компаниям, изначально обладающим сравнительно небольшим количеством ресурсов, невыгодно выходить на рынок в силу барьеров</w:t>
      </w:r>
      <w:r w:rsidR="000628E1" w:rsidRPr="000628E1">
        <w:t xml:space="preserve">. </w:t>
      </w:r>
      <w:r w:rsidR="00514256" w:rsidRPr="000628E1">
        <w:t>С другой стороны, есть угроза появления в отрасли компании, обладающей равнозначными либо</w:t>
      </w:r>
      <w:r w:rsidR="000628E1" w:rsidRPr="000628E1">
        <w:t xml:space="preserve"> </w:t>
      </w:r>
      <w:r w:rsidR="00514256" w:rsidRPr="000628E1">
        <w:t>большими ресурсами, чем у компаний-лидеров, чтобы иметь возможность вести конкурентную борьбу</w:t>
      </w:r>
      <w:r w:rsidR="000628E1" w:rsidRPr="000628E1">
        <w:t xml:space="preserve">. </w:t>
      </w:r>
    </w:p>
    <w:p w:rsidR="00493A4D" w:rsidRPr="000628E1" w:rsidRDefault="00493A4D" w:rsidP="00F629EC">
      <w:pPr>
        <w:widowControl w:val="0"/>
        <w:autoSpaceDE w:val="0"/>
        <w:autoSpaceDN w:val="0"/>
        <w:adjustRightInd w:val="0"/>
        <w:ind w:firstLine="840"/>
      </w:pPr>
      <w:r w:rsidRPr="000628E1">
        <w:t>Сила реакции существующих конкурен</w:t>
      </w:r>
      <w:r w:rsidR="004967D4" w:rsidRPr="000628E1">
        <w:t xml:space="preserve">тов на вхождение новых компаний </w:t>
      </w:r>
      <w:r w:rsidR="00AD407F" w:rsidRPr="000628E1">
        <w:t>средняя</w:t>
      </w:r>
      <w:r w:rsidR="000628E1" w:rsidRPr="000628E1">
        <w:t xml:space="preserve">. </w:t>
      </w:r>
    </w:p>
    <w:p w:rsidR="00514256" w:rsidRPr="000628E1" w:rsidRDefault="00BC2B26" w:rsidP="00F629EC">
      <w:pPr>
        <w:widowControl w:val="0"/>
        <w:autoSpaceDE w:val="0"/>
        <w:autoSpaceDN w:val="0"/>
        <w:adjustRightInd w:val="0"/>
        <w:ind w:firstLine="840"/>
      </w:pPr>
      <w:r w:rsidRPr="000628E1">
        <w:t>Угроза со стороны товара</w:t>
      </w:r>
      <w:r w:rsidR="000628E1" w:rsidRPr="000628E1">
        <w:t xml:space="preserve"> - </w:t>
      </w:r>
      <w:r w:rsidRPr="000628E1">
        <w:t>заменителя</w:t>
      </w:r>
      <w:r w:rsidR="000628E1" w:rsidRPr="000628E1">
        <w:t xml:space="preserve">. </w:t>
      </w:r>
    </w:p>
    <w:p w:rsidR="00514256" w:rsidRPr="000628E1" w:rsidRDefault="00514256" w:rsidP="00F629EC">
      <w:pPr>
        <w:widowControl w:val="0"/>
        <w:autoSpaceDE w:val="0"/>
        <w:autoSpaceDN w:val="0"/>
        <w:adjustRightInd w:val="0"/>
        <w:ind w:firstLine="840"/>
      </w:pPr>
      <w:r w:rsidRPr="000628E1">
        <w:t>Среди компаний, имеющих во</w:t>
      </w:r>
      <w:r w:rsidR="00BC2B26" w:rsidRPr="000628E1">
        <w:t>зможность предоставлять товары-заменители</w:t>
      </w:r>
      <w:r w:rsidRPr="000628E1">
        <w:t>,</w:t>
      </w:r>
      <w:r w:rsidR="000628E1" w:rsidRPr="000628E1">
        <w:t xml:space="preserve"> </w:t>
      </w:r>
      <w:r w:rsidRPr="000628E1">
        <w:t xml:space="preserve">можно выделить </w:t>
      </w:r>
      <w:r w:rsidR="00F846BA" w:rsidRPr="000628E1">
        <w:t>кафе, закусочные, чайные</w:t>
      </w:r>
      <w:r w:rsidRPr="000628E1">
        <w:t xml:space="preserve">, специализирующиеся на </w:t>
      </w:r>
      <w:r w:rsidR="00F846BA" w:rsidRPr="000628E1">
        <w:t>продаже субститутов кофе, например</w:t>
      </w:r>
      <w:r w:rsidR="002162C8" w:rsidRPr="000628E1">
        <w:t xml:space="preserve">, чая, соков и </w:t>
      </w:r>
      <w:r w:rsidR="000628E1" w:rsidRPr="000628E1">
        <w:t xml:space="preserve">т.д. </w:t>
      </w:r>
      <w:r w:rsidR="002162C8" w:rsidRPr="000628E1">
        <w:t>Тут необходимо отметить, что практически все кафе, закусочные продают подобные напитки, поэтому этот фактор значительно влияет на конкуренцию</w:t>
      </w:r>
      <w:r w:rsidR="000628E1" w:rsidRPr="000628E1">
        <w:t xml:space="preserve">. </w:t>
      </w:r>
      <w:r w:rsidR="002162C8" w:rsidRPr="000628E1">
        <w:t>Необходимо готовить действительно качественный и вкусный кофе, чтобы потребитель не захотел его заменить другим напитком в кафе поближе</w:t>
      </w:r>
      <w:r w:rsidR="000628E1" w:rsidRPr="000628E1">
        <w:t xml:space="preserve">. </w:t>
      </w:r>
    </w:p>
    <w:p w:rsidR="00514256" w:rsidRPr="000628E1" w:rsidRDefault="002162C8" w:rsidP="00F629EC">
      <w:pPr>
        <w:widowControl w:val="0"/>
        <w:autoSpaceDE w:val="0"/>
        <w:autoSpaceDN w:val="0"/>
        <w:adjustRightInd w:val="0"/>
        <w:ind w:firstLine="840"/>
      </w:pPr>
      <w:r w:rsidRPr="000628E1">
        <w:t xml:space="preserve">Чай в данном случае является наиболее </w:t>
      </w:r>
      <w:r w:rsidR="000628E1" w:rsidRPr="000628E1">
        <w:t>"</w:t>
      </w:r>
      <w:r w:rsidRPr="000628E1">
        <w:t>опасным</w:t>
      </w:r>
      <w:r w:rsidR="000628E1" w:rsidRPr="000628E1">
        <w:t>"</w:t>
      </w:r>
      <w:r w:rsidR="00BC2B26" w:rsidRPr="000628E1">
        <w:t xml:space="preserve"> товаром-заменителем</w:t>
      </w:r>
      <w:r w:rsidRPr="000628E1">
        <w:t>, поскольку он более дешевый по сравнению с кофе, следовательно доступен любому потребителю и максимально распространен в географическом плане</w:t>
      </w:r>
      <w:r w:rsidR="000628E1" w:rsidRPr="000628E1">
        <w:t xml:space="preserve">. </w:t>
      </w:r>
    </w:p>
    <w:p w:rsidR="00514256" w:rsidRPr="000628E1" w:rsidRDefault="00514256" w:rsidP="00F629EC">
      <w:pPr>
        <w:widowControl w:val="0"/>
        <w:autoSpaceDE w:val="0"/>
        <w:autoSpaceDN w:val="0"/>
        <w:adjustRightInd w:val="0"/>
        <w:ind w:firstLine="840"/>
      </w:pPr>
      <w:r w:rsidRPr="000628E1">
        <w:t>Конкурентная сила поставщиков</w:t>
      </w:r>
      <w:r w:rsidR="000628E1" w:rsidRPr="000628E1">
        <w:t xml:space="preserve">: </w:t>
      </w:r>
    </w:p>
    <w:p w:rsidR="00586F39" w:rsidRPr="000628E1" w:rsidRDefault="004967D4" w:rsidP="00F629EC">
      <w:pPr>
        <w:widowControl w:val="0"/>
        <w:autoSpaceDE w:val="0"/>
        <w:autoSpaceDN w:val="0"/>
        <w:adjustRightInd w:val="0"/>
        <w:ind w:firstLine="840"/>
      </w:pPr>
      <w:r w:rsidRPr="000628E1">
        <w:t>Количество и размер поставщиков</w:t>
      </w:r>
      <w:r w:rsidR="000628E1" w:rsidRPr="000628E1">
        <w:t xml:space="preserve">. </w:t>
      </w:r>
    </w:p>
    <w:p w:rsidR="00586F39" w:rsidRPr="000628E1" w:rsidRDefault="00FB1735" w:rsidP="00F629EC">
      <w:pPr>
        <w:widowControl w:val="0"/>
        <w:autoSpaceDE w:val="0"/>
        <w:autoSpaceDN w:val="0"/>
        <w:adjustRightInd w:val="0"/>
        <w:ind w:firstLine="840"/>
      </w:pPr>
      <w:r w:rsidRPr="000628E1">
        <w:t xml:space="preserve">ООО </w:t>
      </w:r>
      <w:r w:rsidR="000628E1" w:rsidRPr="000628E1">
        <w:t>"</w:t>
      </w:r>
      <w:r w:rsidRPr="000628E1">
        <w:t>ПФК НВТ</w:t>
      </w:r>
      <w:r w:rsidR="000628E1" w:rsidRPr="000628E1">
        <w:t>"</w:t>
      </w:r>
      <w:r w:rsidR="00586F39" w:rsidRPr="000628E1">
        <w:t xml:space="preserve"> крупный поставщик</w:t>
      </w:r>
    </w:p>
    <w:p w:rsidR="00586F39" w:rsidRPr="000628E1" w:rsidRDefault="00FB1735" w:rsidP="00F629EC">
      <w:pPr>
        <w:widowControl w:val="0"/>
        <w:autoSpaceDE w:val="0"/>
        <w:autoSpaceDN w:val="0"/>
        <w:adjustRightInd w:val="0"/>
        <w:ind w:firstLine="840"/>
      </w:pPr>
      <w:r w:rsidRPr="000628E1">
        <w:t xml:space="preserve">ООО </w:t>
      </w:r>
      <w:r w:rsidR="000628E1" w:rsidRPr="000628E1">
        <w:t>"</w:t>
      </w:r>
      <w:r w:rsidRPr="000628E1">
        <w:t>Алко-ДВ</w:t>
      </w:r>
      <w:r w:rsidR="000628E1" w:rsidRPr="000628E1">
        <w:t>"</w:t>
      </w:r>
      <w:r w:rsidR="00586F39" w:rsidRPr="000628E1">
        <w:t xml:space="preserve"> крупный поставщик</w:t>
      </w:r>
    </w:p>
    <w:p w:rsidR="00586F39" w:rsidRPr="000628E1" w:rsidRDefault="00FB1735" w:rsidP="00F629EC">
      <w:pPr>
        <w:widowControl w:val="0"/>
        <w:autoSpaceDE w:val="0"/>
        <w:autoSpaceDN w:val="0"/>
        <w:adjustRightInd w:val="0"/>
        <w:ind w:firstLine="840"/>
      </w:pPr>
      <w:r w:rsidRPr="000628E1">
        <w:t xml:space="preserve">ООО </w:t>
      </w:r>
      <w:r w:rsidR="000628E1" w:rsidRPr="000628E1">
        <w:t>"</w:t>
      </w:r>
      <w:r w:rsidRPr="000628E1">
        <w:t>Солёный ветер</w:t>
      </w:r>
      <w:r w:rsidR="000628E1" w:rsidRPr="000628E1">
        <w:t>"</w:t>
      </w:r>
      <w:r w:rsidR="00586F39" w:rsidRPr="000628E1">
        <w:t xml:space="preserve"> средний</w:t>
      </w:r>
    </w:p>
    <w:p w:rsidR="00586F39" w:rsidRPr="000628E1" w:rsidRDefault="00FB1735" w:rsidP="00F629EC">
      <w:pPr>
        <w:widowControl w:val="0"/>
        <w:autoSpaceDE w:val="0"/>
        <w:autoSpaceDN w:val="0"/>
        <w:adjustRightInd w:val="0"/>
        <w:ind w:firstLine="840"/>
      </w:pPr>
      <w:r w:rsidRPr="000628E1">
        <w:t>ИП Бо</w:t>
      </w:r>
      <w:r w:rsidR="00586F39" w:rsidRPr="000628E1">
        <w:t>рисик мелкий</w:t>
      </w:r>
    </w:p>
    <w:p w:rsidR="004967D4" w:rsidRPr="000628E1" w:rsidRDefault="00FB1735" w:rsidP="00F629EC">
      <w:pPr>
        <w:widowControl w:val="0"/>
        <w:autoSpaceDE w:val="0"/>
        <w:autoSpaceDN w:val="0"/>
        <w:adjustRightInd w:val="0"/>
        <w:ind w:firstLine="840"/>
      </w:pPr>
      <w:r w:rsidRPr="000628E1">
        <w:t xml:space="preserve">ООО </w:t>
      </w:r>
      <w:r w:rsidR="000628E1" w:rsidRPr="000628E1">
        <w:t>"</w:t>
      </w:r>
      <w:r w:rsidRPr="000628E1">
        <w:t>Мбира</w:t>
      </w:r>
      <w:r w:rsidR="000628E1" w:rsidRPr="000628E1">
        <w:t>"</w:t>
      </w:r>
      <w:r w:rsidRPr="000628E1">
        <w:t xml:space="preserve"> средний</w:t>
      </w:r>
    </w:p>
    <w:p w:rsidR="005012A7" w:rsidRPr="000628E1" w:rsidRDefault="005012A7" w:rsidP="00F629EC">
      <w:pPr>
        <w:widowControl w:val="0"/>
        <w:autoSpaceDE w:val="0"/>
        <w:autoSpaceDN w:val="0"/>
        <w:adjustRightInd w:val="0"/>
        <w:ind w:firstLine="840"/>
      </w:pPr>
      <w:r w:rsidRPr="000628E1">
        <w:t>Только крупные поставщики могут повлиять на деятельность путём установления своей цены, мелкие и средние по размерам поставщики особого влияния на деятельность компании не имеют</w:t>
      </w:r>
      <w:r w:rsidR="000628E1" w:rsidRPr="000628E1">
        <w:t xml:space="preserve">. </w:t>
      </w:r>
    </w:p>
    <w:p w:rsidR="004967D4" w:rsidRPr="000628E1" w:rsidRDefault="004967D4" w:rsidP="00F629EC">
      <w:pPr>
        <w:widowControl w:val="0"/>
        <w:autoSpaceDE w:val="0"/>
        <w:autoSpaceDN w:val="0"/>
        <w:adjustRightInd w:val="0"/>
        <w:ind w:firstLine="840"/>
      </w:pPr>
      <w:r w:rsidRPr="000628E1">
        <w:t>Возможность вертикальной интеграции</w:t>
      </w:r>
      <w:r w:rsidR="000628E1" w:rsidRPr="000628E1">
        <w:t xml:space="preserve">. </w:t>
      </w:r>
      <w:r w:rsidR="009033BE" w:rsidRPr="000628E1">
        <w:t>Крупные поставщики имеют возможность к осуществлению передней интеграции, однако особого влияния на деятельность организации это не оказывает</w:t>
      </w:r>
      <w:r w:rsidR="000628E1" w:rsidRPr="000628E1">
        <w:t xml:space="preserve">. </w:t>
      </w:r>
    </w:p>
    <w:p w:rsidR="004967D4" w:rsidRPr="000628E1" w:rsidRDefault="004967D4" w:rsidP="00F629EC">
      <w:pPr>
        <w:widowControl w:val="0"/>
        <w:autoSpaceDE w:val="0"/>
        <w:autoSpaceDN w:val="0"/>
        <w:adjustRightInd w:val="0"/>
        <w:ind w:firstLine="840"/>
      </w:pPr>
      <w:r w:rsidRPr="000628E1">
        <w:t>Дифференциация товара поставщика</w:t>
      </w:r>
      <w:r w:rsidR="000628E1" w:rsidRPr="000628E1">
        <w:t xml:space="preserve">. </w:t>
      </w:r>
      <w:r w:rsidR="009033BE" w:rsidRPr="000628E1">
        <w:t>Товар имеет среднюю степень дифференциации</w:t>
      </w:r>
      <w:r w:rsidR="000628E1" w:rsidRPr="000628E1">
        <w:t xml:space="preserve">. </w:t>
      </w:r>
    </w:p>
    <w:p w:rsidR="004967D4" w:rsidRPr="000628E1" w:rsidRDefault="004967D4" w:rsidP="00F629EC">
      <w:pPr>
        <w:widowControl w:val="0"/>
        <w:autoSpaceDE w:val="0"/>
        <w:autoSpaceDN w:val="0"/>
        <w:adjustRightInd w:val="0"/>
        <w:ind w:firstLine="840"/>
      </w:pPr>
      <w:r w:rsidRPr="000628E1">
        <w:t>Наличие товара-заменителя у поставщика</w:t>
      </w:r>
      <w:r w:rsidR="000628E1" w:rsidRPr="000628E1">
        <w:t xml:space="preserve">. </w:t>
      </w:r>
      <w:r w:rsidR="005C2B1B" w:rsidRPr="000628E1">
        <w:t>Товары-заменители есть, что оказывает значительное влияние</w:t>
      </w:r>
      <w:r w:rsidR="000628E1" w:rsidRPr="000628E1">
        <w:t xml:space="preserve">. </w:t>
      </w:r>
    </w:p>
    <w:p w:rsidR="004967D4" w:rsidRPr="000628E1" w:rsidRDefault="004967D4" w:rsidP="00F629EC">
      <w:pPr>
        <w:widowControl w:val="0"/>
        <w:autoSpaceDE w:val="0"/>
        <w:autoSpaceDN w:val="0"/>
        <w:adjustRightInd w:val="0"/>
        <w:ind w:firstLine="840"/>
      </w:pPr>
      <w:r w:rsidRPr="000628E1">
        <w:t>Важность организац</w:t>
      </w:r>
      <w:r w:rsidR="005012A7" w:rsidRPr="000628E1">
        <w:t>ии для поставщика</w:t>
      </w:r>
      <w:r w:rsidR="000628E1" w:rsidRPr="000628E1">
        <w:t xml:space="preserve">. </w:t>
      </w:r>
      <w:r w:rsidR="005C2B1B" w:rsidRPr="000628E1">
        <w:t>Поставщики работают с большим количеством подобных организаций</w:t>
      </w:r>
      <w:r w:rsidR="000628E1" w:rsidRPr="000628E1">
        <w:t xml:space="preserve">. </w:t>
      </w:r>
      <w:r w:rsidR="005012A7" w:rsidRPr="000628E1">
        <w:t>Степень важности рав</w:t>
      </w:r>
      <w:r w:rsidR="00AD29BE" w:rsidRPr="000628E1">
        <w:t xml:space="preserve">на </w:t>
      </w:r>
    </w:p>
    <w:p w:rsidR="00514256" w:rsidRPr="000628E1" w:rsidRDefault="00BC2B26" w:rsidP="00F629EC">
      <w:pPr>
        <w:widowControl w:val="0"/>
        <w:autoSpaceDE w:val="0"/>
        <w:autoSpaceDN w:val="0"/>
        <w:adjustRightInd w:val="0"/>
        <w:ind w:firstLine="840"/>
      </w:pPr>
      <w:r w:rsidRPr="000628E1">
        <w:t>С</w:t>
      </w:r>
      <w:r w:rsidR="00514256" w:rsidRPr="000628E1">
        <w:t>ила</w:t>
      </w:r>
      <w:r w:rsidRPr="000628E1">
        <w:t xml:space="preserve"> влияния</w:t>
      </w:r>
      <w:r w:rsidR="00A30FCA" w:rsidRPr="000628E1">
        <w:t xml:space="preserve"> потребителей</w:t>
      </w:r>
      <w:r w:rsidR="000628E1" w:rsidRPr="000628E1">
        <w:t xml:space="preserve">. </w:t>
      </w:r>
    </w:p>
    <w:p w:rsidR="005C2B1B" w:rsidRPr="000628E1" w:rsidRDefault="00A30FCA" w:rsidP="00F629EC">
      <w:pPr>
        <w:widowControl w:val="0"/>
        <w:autoSpaceDE w:val="0"/>
        <w:autoSpaceDN w:val="0"/>
        <w:adjustRightInd w:val="0"/>
        <w:ind w:firstLine="840"/>
      </w:pPr>
      <w:r w:rsidRPr="000628E1">
        <w:t>Количество и размер</w:t>
      </w:r>
      <w:r w:rsidR="000628E1" w:rsidRPr="000628E1">
        <w:t xml:space="preserve">. </w:t>
      </w:r>
      <w:r w:rsidR="004A407A" w:rsidRPr="000628E1">
        <w:t>В основном это менеджеры среднего звена с доходами от 15000, которые проживают в районе расположения кафе, работают неподалеку или приезжают по выходным</w:t>
      </w:r>
      <w:r w:rsidR="000628E1" w:rsidRPr="000628E1">
        <w:t xml:space="preserve">. </w:t>
      </w:r>
    </w:p>
    <w:p w:rsidR="005C2B1B" w:rsidRPr="000628E1" w:rsidRDefault="005C2B1B" w:rsidP="00F629EC">
      <w:pPr>
        <w:widowControl w:val="0"/>
        <w:autoSpaceDE w:val="0"/>
        <w:autoSpaceDN w:val="0"/>
        <w:adjustRightInd w:val="0"/>
        <w:ind w:firstLine="840"/>
      </w:pPr>
      <w:r w:rsidRPr="000628E1">
        <w:t>Вертикальная интеграция</w:t>
      </w:r>
      <w:r w:rsidR="000628E1" w:rsidRPr="000628E1">
        <w:t xml:space="preserve">. </w:t>
      </w:r>
      <w:r w:rsidRPr="000628E1">
        <w:t>Возможность вертикальной интеграции у потребителей есть, но это не оказывает значительного влияния</w:t>
      </w:r>
      <w:r w:rsidR="000628E1" w:rsidRPr="000628E1">
        <w:t xml:space="preserve">. </w:t>
      </w:r>
    </w:p>
    <w:p w:rsidR="00A30FCA" w:rsidRPr="000628E1" w:rsidRDefault="00A30FCA" w:rsidP="00F629EC">
      <w:pPr>
        <w:widowControl w:val="0"/>
        <w:autoSpaceDE w:val="0"/>
        <w:autoSpaceDN w:val="0"/>
        <w:adjustRightInd w:val="0"/>
        <w:ind w:firstLine="840"/>
      </w:pPr>
      <w:r w:rsidRPr="000628E1">
        <w:t>Дифференцированность товара</w:t>
      </w:r>
      <w:r w:rsidR="000628E1" w:rsidRPr="000628E1">
        <w:t xml:space="preserve">. </w:t>
      </w:r>
      <w:r w:rsidR="005C2B1B" w:rsidRPr="000628E1">
        <w:t>Товар имеет среднюю степень дифференциации</w:t>
      </w:r>
      <w:r w:rsidR="000628E1" w:rsidRPr="000628E1">
        <w:t xml:space="preserve">. </w:t>
      </w:r>
    </w:p>
    <w:p w:rsidR="00A30FCA" w:rsidRPr="000628E1" w:rsidRDefault="00A30FCA" w:rsidP="00F629EC">
      <w:pPr>
        <w:widowControl w:val="0"/>
        <w:autoSpaceDE w:val="0"/>
        <w:autoSpaceDN w:val="0"/>
        <w:adjustRightInd w:val="0"/>
        <w:ind w:firstLine="840"/>
      </w:pPr>
      <w:r w:rsidRPr="000628E1">
        <w:t xml:space="preserve">Наличие </w:t>
      </w:r>
      <w:r w:rsidR="005C2B1B" w:rsidRPr="000628E1">
        <w:t xml:space="preserve">товара-заменителя есть, однако </w:t>
      </w:r>
      <w:r w:rsidR="000628E1" w:rsidRPr="000628E1">
        <w:t>"</w:t>
      </w:r>
      <w:r w:rsidR="005C2B1B" w:rsidRPr="000628E1">
        <w:t>Формат-кафе</w:t>
      </w:r>
      <w:r w:rsidR="000628E1" w:rsidRPr="000628E1">
        <w:t>"</w:t>
      </w:r>
      <w:r w:rsidR="005C2B1B" w:rsidRPr="000628E1">
        <w:t xml:space="preserve"> занимает далеко не последнее место в качестве предоставляемых услуг и товаров, так что степень влияния средняя </w:t>
      </w:r>
    </w:p>
    <w:p w:rsidR="00A30FCA" w:rsidRPr="000628E1" w:rsidRDefault="00A30FCA" w:rsidP="00F629EC">
      <w:pPr>
        <w:widowControl w:val="0"/>
        <w:autoSpaceDE w:val="0"/>
        <w:autoSpaceDN w:val="0"/>
        <w:adjustRightInd w:val="0"/>
        <w:ind w:firstLine="840"/>
      </w:pPr>
      <w:r w:rsidRPr="000628E1">
        <w:t>Важность производителя для потребителя</w:t>
      </w:r>
      <w:r w:rsidR="000628E1" w:rsidRPr="000628E1">
        <w:t xml:space="preserve">. </w:t>
      </w:r>
      <w:r w:rsidR="004628F9" w:rsidRPr="000628E1">
        <w:t xml:space="preserve">Степень важности высокая, </w:t>
      </w:r>
      <w:r w:rsidR="000628E1">
        <w:t>т.к</w:t>
      </w:r>
      <w:r w:rsidR="000628E1" w:rsidRPr="000628E1">
        <w:t xml:space="preserve"> </w:t>
      </w:r>
      <w:r w:rsidR="004628F9" w:rsidRPr="000628E1">
        <w:t>в районе расположения кафе нет подобного уровня заведений, к тому же рядом расположен кинотеатр и Первореченский рынок</w:t>
      </w:r>
      <w:r w:rsidR="000628E1" w:rsidRPr="000628E1">
        <w:t xml:space="preserve">. </w:t>
      </w:r>
      <w:r w:rsidR="00CA4EB6" w:rsidRPr="000628E1">
        <w:t>(см</w:t>
      </w:r>
      <w:r w:rsidR="000628E1" w:rsidRPr="000628E1">
        <w:t xml:space="preserve">. </w:t>
      </w:r>
      <w:r w:rsidR="00CA4EB6" w:rsidRPr="000628E1">
        <w:t>приложение табл</w:t>
      </w:r>
      <w:r w:rsidR="000628E1">
        <w:t>.7</w:t>
      </w:r>
      <w:r w:rsidR="000628E1" w:rsidRPr="000628E1">
        <w:t xml:space="preserve">) </w:t>
      </w:r>
    </w:p>
    <w:p w:rsidR="00514256" w:rsidRPr="000628E1" w:rsidRDefault="00514256" w:rsidP="00F629EC">
      <w:pPr>
        <w:widowControl w:val="0"/>
        <w:autoSpaceDE w:val="0"/>
        <w:autoSpaceDN w:val="0"/>
        <w:adjustRightInd w:val="0"/>
        <w:ind w:firstLine="840"/>
      </w:pPr>
      <w:r w:rsidRPr="000628E1">
        <w:t>Вывод</w:t>
      </w:r>
      <w:r w:rsidR="000628E1" w:rsidRPr="000628E1">
        <w:t xml:space="preserve">: </w:t>
      </w:r>
      <w:r w:rsidR="00F62C60" w:rsidRPr="000628E1">
        <w:t>суммарное количество баллов по 5 силам составило 2,</w:t>
      </w:r>
      <w:r w:rsidR="00A46F87" w:rsidRPr="000628E1">
        <w:t>7</w:t>
      </w:r>
      <w:r w:rsidR="00F62C60" w:rsidRPr="000628E1">
        <w:t>2, данная бальная оценка означает сложную конкурентную ситуацию</w:t>
      </w:r>
      <w:r w:rsidR="000628E1" w:rsidRPr="000628E1">
        <w:t xml:space="preserve">. </w:t>
      </w:r>
      <w:r w:rsidR="00AA1CF9" w:rsidRPr="000628E1">
        <w:t>Наблюдается достаточно высокое конкурентное соперничество между действующими организациями (4б</w:t>
      </w:r>
      <w:r w:rsidR="000628E1" w:rsidRPr="000628E1">
        <w:t xml:space="preserve">). </w:t>
      </w:r>
      <w:r w:rsidR="00FC52E6" w:rsidRPr="000628E1">
        <w:t>Угроза появления на рынке новых организаций не оказывает особого влияния (2б</w:t>
      </w:r>
      <w:r w:rsidR="000628E1" w:rsidRPr="000628E1">
        <w:t xml:space="preserve">). </w:t>
      </w:r>
      <w:r w:rsidR="00A46F87" w:rsidRPr="000628E1">
        <w:t>Существует угроза со стороны товара-заменителя (4б</w:t>
      </w:r>
      <w:r w:rsidR="000628E1" w:rsidRPr="000628E1">
        <w:t xml:space="preserve">). </w:t>
      </w:r>
      <w:r w:rsidR="00E74A9C" w:rsidRPr="000628E1">
        <w:t>Сила влияния потребителей и поставщико</w:t>
      </w:r>
      <w:r w:rsidR="00361485" w:rsidRPr="000628E1">
        <w:t>в</w:t>
      </w:r>
      <w:r w:rsidR="00E74A9C" w:rsidRPr="000628E1">
        <w:t xml:space="preserve"> низкая (2б, </w:t>
      </w:r>
      <w:r w:rsidR="000628E1">
        <w:t>2.6</w:t>
      </w:r>
      <w:r w:rsidR="00E74A9C" w:rsidRPr="000628E1">
        <w:t>б</w:t>
      </w:r>
      <w:r w:rsidR="000628E1" w:rsidRPr="000628E1">
        <w:t xml:space="preserve">) </w:t>
      </w:r>
    </w:p>
    <w:p w:rsidR="00514256" w:rsidRPr="000628E1" w:rsidRDefault="00E74A9C" w:rsidP="00F629EC">
      <w:pPr>
        <w:widowControl w:val="0"/>
        <w:autoSpaceDE w:val="0"/>
        <w:autoSpaceDN w:val="0"/>
        <w:adjustRightInd w:val="0"/>
        <w:ind w:firstLine="840"/>
      </w:pPr>
      <w:r w:rsidRPr="000628E1">
        <w:t>Н</w:t>
      </w:r>
      <w:r w:rsidR="00514256" w:rsidRPr="000628E1">
        <w:t>еобходим</w:t>
      </w:r>
      <w:r w:rsidR="0091050C" w:rsidRPr="000628E1">
        <w:t>о</w:t>
      </w:r>
      <w:r w:rsidR="00514256" w:rsidRPr="000628E1">
        <w:t xml:space="preserve"> разрабатывать стратегии, направленные на поддержание существующего положения и способствующие увеличению преимуществ перед конкурентами</w:t>
      </w:r>
      <w:r w:rsidR="000628E1" w:rsidRPr="000628E1">
        <w:t xml:space="preserve">. </w:t>
      </w:r>
    </w:p>
    <w:p w:rsidR="00526AD5" w:rsidRDefault="00526AD5" w:rsidP="00F629EC">
      <w:pPr>
        <w:widowControl w:val="0"/>
        <w:autoSpaceDE w:val="0"/>
        <w:autoSpaceDN w:val="0"/>
        <w:adjustRightInd w:val="0"/>
        <w:ind w:firstLine="840"/>
      </w:pPr>
      <w:bookmarkStart w:id="22" w:name="_Toc211792596"/>
    </w:p>
    <w:p w:rsidR="00E809CA" w:rsidRPr="000628E1" w:rsidRDefault="000628E1" w:rsidP="00F629EC">
      <w:pPr>
        <w:pStyle w:val="2"/>
      </w:pPr>
      <w:bookmarkStart w:id="23" w:name="_Toc229910392"/>
      <w:r>
        <w:t xml:space="preserve">3.5 </w:t>
      </w:r>
      <w:r w:rsidR="00E809CA" w:rsidRPr="000628E1">
        <w:t>Построение карты стратегических групп</w:t>
      </w:r>
      <w:bookmarkEnd w:id="22"/>
      <w:bookmarkEnd w:id="23"/>
    </w:p>
    <w:p w:rsidR="00526AD5" w:rsidRDefault="00526AD5" w:rsidP="00F629EC">
      <w:pPr>
        <w:widowControl w:val="0"/>
        <w:autoSpaceDE w:val="0"/>
        <w:autoSpaceDN w:val="0"/>
        <w:adjustRightInd w:val="0"/>
        <w:ind w:firstLine="840"/>
      </w:pPr>
    </w:p>
    <w:p w:rsidR="00160C7B" w:rsidRDefault="00160C7B" w:rsidP="00F629EC">
      <w:pPr>
        <w:widowControl w:val="0"/>
        <w:autoSpaceDE w:val="0"/>
        <w:autoSpaceDN w:val="0"/>
        <w:adjustRightInd w:val="0"/>
        <w:ind w:firstLine="840"/>
      </w:pPr>
      <w:r w:rsidRPr="000628E1">
        <w:t>Следующим этапом анализа отрасли является построение карты стратегических групп</w:t>
      </w:r>
      <w:r w:rsidR="000628E1" w:rsidRPr="000628E1">
        <w:t xml:space="preserve">. </w:t>
      </w:r>
      <w:r w:rsidRPr="000628E1">
        <w:t xml:space="preserve">Карты стратегических групп позволяют определить положение компании ООО </w:t>
      </w:r>
      <w:r w:rsidR="000628E1" w:rsidRPr="000628E1">
        <w:t>"</w:t>
      </w:r>
      <w:r w:rsidRPr="000628E1">
        <w:t>Альфека</w:t>
      </w:r>
      <w:r w:rsidR="000628E1" w:rsidRPr="000628E1">
        <w:t>"</w:t>
      </w:r>
      <w:r w:rsidRPr="000628E1">
        <w:t xml:space="preserve"> среди конкурентов, выявить основных конкурентов, за которыми надо следить в первую очередь и конкурентов, которые на данный момент не являются опасными</w:t>
      </w:r>
      <w:r w:rsidR="000628E1" w:rsidRPr="000628E1">
        <w:t xml:space="preserve">. </w:t>
      </w:r>
      <w:r w:rsidRPr="000628E1">
        <w:t>Были выявлены и оценены</w:t>
      </w:r>
      <w:r w:rsidR="00081E77" w:rsidRPr="000628E1">
        <w:t xml:space="preserve"> все характеристики отрасли (см</w:t>
      </w:r>
      <w:r w:rsidR="000628E1" w:rsidRPr="000628E1">
        <w:t xml:space="preserve">. </w:t>
      </w:r>
      <w:r w:rsidR="00081E77" w:rsidRPr="000628E1">
        <w:t>прило</w:t>
      </w:r>
      <w:r w:rsidR="00CA4EB6" w:rsidRPr="000628E1">
        <w:t>жение, табл</w:t>
      </w:r>
      <w:r w:rsidR="000628E1">
        <w:t>.1</w:t>
      </w:r>
      <w:r w:rsidR="00CA4EB6" w:rsidRPr="000628E1">
        <w:t>5</w:t>
      </w:r>
      <w:r w:rsidR="000628E1" w:rsidRPr="000628E1">
        <w:t xml:space="preserve">). </w:t>
      </w:r>
      <w:r w:rsidRPr="000628E1">
        <w:t>Характеристики были оценены по 5-ти балльной шкале</w:t>
      </w:r>
      <w:r w:rsidR="000628E1" w:rsidRPr="000628E1">
        <w:t xml:space="preserve">. </w:t>
      </w:r>
      <w:r w:rsidRPr="000628E1">
        <w:t>Далее составлены карты стратегических групп по 2 переменным, которые наилучшим образом показывают различия и схожесть конкурентов</w:t>
      </w:r>
      <w:r w:rsidR="000628E1" w:rsidRPr="000628E1">
        <w:t xml:space="preserve">. </w:t>
      </w:r>
    </w:p>
    <w:p w:rsidR="00526AD5" w:rsidRPr="000628E1" w:rsidRDefault="00526AD5" w:rsidP="00F629EC">
      <w:pPr>
        <w:widowControl w:val="0"/>
        <w:autoSpaceDE w:val="0"/>
        <w:autoSpaceDN w:val="0"/>
        <w:adjustRightInd w:val="0"/>
        <w:ind w:firstLine="840"/>
      </w:pPr>
    </w:p>
    <w:p w:rsidR="00454B44" w:rsidRPr="000628E1" w:rsidRDefault="004947C7" w:rsidP="00F629EC">
      <w:pPr>
        <w:pStyle w:val="aff3"/>
      </w:pPr>
      <w:r>
        <w:rPr>
          <w:noProof/>
        </w:rPr>
        <w:pict>
          <v:shapetype id="_x0000_t202" coordsize="21600,21600" o:spt="202" path="m,l,21600r21600,l21600,xe">
            <v:stroke joinstyle="miter"/>
            <v:path gradientshapeok="t" o:connecttype="rect"/>
          </v:shapetype>
          <v:shape id="_x0000_s1053" type="#_x0000_t202" style="position:absolute;left:0;text-align:left;margin-left:49pt;margin-top:.6pt;width:35.45pt;height:1in;z-index:251657216">
            <v:textbox style="layout-flow:vertical;mso-layout-flow-alt:bottom-to-top">
              <w:txbxContent>
                <w:p w:rsidR="00400F0E" w:rsidRDefault="00400F0E" w:rsidP="00F629EC">
                  <w:pPr>
                    <w:pStyle w:val="aff3"/>
                  </w:pPr>
                  <w:r>
                    <w:t>Цена товара</w:t>
                  </w:r>
                </w:p>
              </w:txbxContent>
            </v:textbox>
            <w10:anchorlock/>
          </v:shape>
        </w:pict>
      </w:r>
      <w:r>
        <w:pict>
          <v:group id="_x0000_s1054" editas="canvas" style="width:378pt;height:255.1pt;mso-position-horizontal-relative:char;mso-position-vertical-relative:line" coordorigin="2397,7474" coordsize="6382,4320">
            <o:lock v:ext="edit" aspectratio="t"/>
            <v:shape id="_x0000_s1055" type="#_x0000_t75" style="position:absolute;left:2397;top:7474;width:6382;height:4320" o:preferrelative="f">
              <v:fill o:detectmouseclick="t"/>
              <v:shadow on="t"/>
              <v:path o:extrusionok="t" o:connecttype="none"/>
              <o:lock v:ext="edit" text="t"/>
            </v:shape>
            <v:line id="_x0000_s1056" style="position:absolute;flip:y" from="2660,7474" to="2660,11413">
              <v:stroke endarrow="block"/>
            </v:line>
            <v:line id="_x0000_s1057" style="position:absolute" from="2660,11413" to="7398,11414">
              <v:stroke endarrow="block"/>
            </v:line>
            <v:line id="_x0000_s1058" style="position:absolute" from="3187,11286" to="3188,11540"/>
            <v:line id="_x0000_s1059" style="position:absolute" from="2529,10905" to="2791,10906"/>
            <v:line id="_x0000_s1060" style="position:absolute" from="3845,11286" to="3846,11540"/>
            <v:line id="_x0000_s1061" style="position:absolute" from="2529,10396" to="2791,10397"/>
            <v:line id="_x0000_s1062" style="position:absolute" from="4502,11286" to="4503,11540"/>
            <v:line id="_x0000_s1063" style="position:absolute" from="2529,9761" to="2791,9762"/>
            <v:line id="_x0000_s1064" style="position:absolute" from="5160,11286" to="5161,11540"/>
            <v:line id="_x0000_s1065" style="position:absolute" from="2529,9126" to="2791,9127"/>
            <v:line id="_x0000_s1066" style="position:absolute" from="2529,8490" to="2791,8491"/>
            <v:line id="_x0000_s1067" style="position:absolute" from="5818,11286" to="5819,11540"/>
            <v:shape id="_x0000_s1068" type="#_x0000_t202" style="position:absolute;left:6297;top:10979;width:1842;height:298">
              <v:textbox style="mso-next-textbox:#_x0000_s1068" inset="2.10819mm,1.0541mm,2.10819mm,1.0541mm">
                <w:txbxContent>
                  <w:p w:rsidR="00400F0E" w:rsidRPr="00526AD5" w:rsidRDefault="00400F0E" w:rsidP="00F629EC">
                    <w:pPr>
                      <w:pStyle w:val="aff3"/>
                    </w:pPr>
                    <w:r w:rsidRPr="00526AD5">
                      <w:t>Расположение</w:t>
                    </w:r>
                  </w:p>
                </w:txbxContent>
              </v:textbox>
            </v:shape>
            <v:oval id="_x0000_s1069" style="position:absolute;left:5292;top:8872;width:527;height:505"/>
            <v:shape id="_x0000_s1070" type="#_x0000_t202" style="position:absolute;left:5424;top:8999;width:263;height:254">
              <v:textbox style="mso-next-textbox:#_x0000_s1070" inset="2.10819mm,1.0541mm,2.10819mm,1.0541mm">
                <w:txbxContent>
                  <w:p w:rsidR="00400F0E" w:rsidRPr="00526AD5" w:rsidRDefault="00400F0E" w:rsidP="00F629EC">
                    <w:pPr>
                      <w:pStyle w:val="aff3"/>
                    </w:pPr>
                    <w:r w:rsidRPr="00526AD5">
                      <w:t>А</w:t>
                    </w:r>
                  </w:p>
                </w:txbxContent>
              </v:textbox>
            </v:shape>
            <v:oval id="_x0000_s1071" style="position:absolute;left:5555;top:10142;width:790;height:763"/>
            <v:shape id="_x0000_s1072" type="#_x0000_t202" style="position:absolute;left:5818;top:10396;width:395;height:382">
              <v:textbox style="mso-next-textbox:#_x0000_s1072" inset="2.10819mm,1.0541mm,2.10819mm,1.0541mm">
                <w:txbxContent>
                  <w:p w:rsidR="00400F0E" w:rsidRPr="00526AD5" w:rsidRDefault="00400F0E" w:rsidP="00F629EC">
                    <w:pPr>
                      <w:pStyle w:val="aff3"/>
                    </w:pPr>
                    <w:r w:rsidRPr="00526AD5">
                      <w:t>В</w:t>
                    </w:r>
                  </w:p>
                </w:txbxContent>
              </v:textbox>
            </v:shape>
            <v:oval id="_x0000_s1073" style="position:absolute;left:4502;top:9380;width:659;height:634"/>
            <v:shape id="_x0000_s1074" type="#_x0000_t202" style="position:absolute;left:4634;top:9507;width:395;height:380">
              <v:textbox style="mso-next-textbox:#_x0000_s1074" inset="2.10819mm,1.0541mm,2.10819mm,1.0541mm">
                <w:txbxContent>
                  <w:p w:rsidR="00400F0E" w:rsidRPr="00526AD5" w:rsidRDefault="00400F0E" w:rsidP="00F629EC">
                    <w:pPr>
                      <w:pStyle w:val="aff3"/>
                    </w:pPr>
                    <w:r w:rsidRPr="00526AD5">
                      <w:t>С</w:t>
                    </w:r>
                  </w:p>
                </w:txbxContent>
              </v:textbox>
            </v:shape>
            <v:oval id="_x0000_s1075" style="position:absolute;left:3450;top:8236;width:658;height:636"/>
            <v:shape id="_x0000_s1076" type="#_x0000_t202" style="position:absolute;left:3581;top:8363;width:395;height:382">
              <v:textbox style="mso-next-textbox:#_x0000_s1076" inset="2.10819mm,1.0541mm,2.10819mm,1.0541mm">
                <w:txbxContent>
                  <w:p w:rsidR="00400F0E" w:rsidRPr="00526AD5" w:rsidRDefault="00400F0E" w:rsidP="00F629EC">
                    <w:pPr>
                      <w:pStyle w:val="aff3"/>
                      <w:rPr>
                        <w:lang w:val="en-US"/>
                      </w:rPr>
                    </w:pPr>
                    <w:r w:rsidRPr="00526AD5">
                      <w:rPr>
                        <w:lang w:val="en-US"/>
                      </w:rPr>
                      <w:t>D</w:t>
                    </w:r>
                  </w:p>
                </w:txbxContent>
              </v:textbox>
            </v:shape>
            <w10:wrap type="none"/>
            <w10:anchorlock/>
          </v:group>
        </w:pict>
      </w:r>
    </w:p>
    <w:p w:rsidR="002C4342" w:rsidRPr="000628E1" w:rsidRDefault="000628E1" w:rsidP="00F629EC">
      <w:pPr>
        <w:widowControl w:val="0"/>
        <w:autoSpaceDE w:val="0"/>
        <w:autoSpaceDN w:val="0"/>
        <w:adjustRightInd w:val="0"/>
        <w:ind w:firstLine="840"/>
      </w:pPr>
      <w:r>
        <w:t>Рис.3</w:t>
      </w:r>
      <w:r w:rsidR="002C4342" w:rsidRPr="000628E1">
        <w:t xml:space="preserve"> Карта стратегических групп </w:t>
      </w:r>
    </w:p>
    <w:p w:rsidR="00526AD5" w:rsidRDefault="00526AD5" w:rsidP="00F629EC">
      <w:pPr>
        <w:widowControl w:val="0"/>
        <w:autoSpaceDE w:val="0"/>
        <w:autoSpaceDN w:val="0"/>
        <w:adjustRightInd w:val="0"/>
        <w:ind w:firstLine="840"/>
      </w:pPr>
    </w:p>
    <w:p w:rsidR="000628E1" w:rsidRDefault="00526AD5" w:rsidP="00F629EC">
      <w:pPr>
        <w:widowControl w:val="0"/>
        <w:autoSpaceDE w:val="0"/>
        <w:autoSpaceDN w:val="0"/>
        <w:adjustRightInd w:val="0"/>
        <w:ind w:firstLine="840"/>
      </w:pPr>
      <w:r>
        <w:br w:type="page"/>
      </w:r>
      <w:r w:rsidR="005926CC" w:rsidRPr="000628E1">
        <w:t>Исходя из построения карты стратегических групп по двум параметрам</w:t>
      </w:r>
      <w:r w:rsidR="000628E1" w:rsidRPr="000628E1">
        <w:t xml:space="preserve">: </w:t>
      </w:r>
      <w:r w:rsidR="005926CC" w:rsidRPr="000628E1">
        <w:t xml:space="preserve">цена товара, расположение, видно, что </w:t>
      </w:r>
      <w:r w:rsidR="000628E1" w:rsidRPr="000628E1">
        <w:t>"</w:t>
      </w:r>
      <w:r w:rsidR="005926CC" w:rsidRPr="000628E1">
        <w:t>Формат-кафе</w:t>
      </w:r>
      <w:r w:rsidR="000628E1" w:rsidRPr="000628E1">
        <w:t>"</w:t>
      </w:r>
      <w:r w:rsidR="005926CC" w:rsidRPr="000628E1">
        <w:t xml:space="preserve"> (А</w:t>
      </w:r>
      <w:r w:rsidR="000628E1" w:rsidRPr="000628E1">
        <w:t xml:space="preserve">) </w:t>
      </w:r>
      <w:r w:rsidR="002C4342" w:rsidRPr="000628E1">
        <w:t>находится в стратегическом пространстве обособлена, без присутствия конкурентов</w:t>
      </w:r>
      <w:r w:rsidR="000628E1" w:rsidRPr="000628E1">
        <w:t xml:space="preserve">. </w:t>
      </w:r>
      <w:r w:rsidR="002C4342" w:rsidRPr="000628E1">
        <w:t>Итак, положение организации по данным параметрам весьма выгодное</w:t>
      </w:r>
      <w:r w:rsidR="000628E1" w:rsidRPr="000628E1">
        <w:t xml:space="preserve">. </w:t>
      </w:r>
    </w:p>
    <w:p w:rsidR="00367356" w:rsidRPr="000628E1" w:rsidRDefault="00367356" w:rsidP="00F629EC">
      <w:pPr>
        <w:widowControl w:val="0"/>
        <w:autoSpaceDE w:val="0"/>
        <w:autoSpaceDN w:val="0"/>
        <w:adjustRightInd w:val="0"/>
        <w:ind w:firstLine="840"/>
      </w:pPr>
    </w:p>
    <w:p w:rsidR="00AA4FCA" w:rsidRPr="000628E1" w:rsidRDefault="004947C7" w:rsidP="00F629EC">
      <w:pPr>
        <w:pStyle w:val="aff3"/>
      </w:pPr>
      <w:r>
        <w:pict>
          <v:group id="_x0000_s1077" editas="canvas" style="width:375.85pt;height:4in;mso-position-horizontal-relative:char;mso-position-vertical-relative:line" coordorigin="2249,3620" coordsize="7517,5760">
            <o:lock v:ext="edit" aspectratio="t"/>
            <v:shape id="_x0000_s1078" type="#_x0000_t75" style="position:absolute;left:2249;top:3620;width:7517;height:5760" o:preferrelative="f">
              <v:fill o:detectmouseclick="t"/>
              <v:shadow on="t"/>
              <v:path o:extrusionok="t" o:connecttype="none"/>
              <o:lock v:ext="edit" text="t"/>
            </v:shape>
            <v:line id="_x0000_s1079" style="position:absolute;flip:y" from="2623,3620" to="2623,9200">
              <v:stroke endarrow="block"/>
            </v:line>
            <v:line id="_x0000_s1080" style="position:absolute" from="2623,9200" to="9355,9202">
              <v:stroke endarrow="block"/>
            </v:line>
            <v:line id="_x0000_s1081" style="position:absolute" from="3372,9020" to="3373,9380"/>
            <v:line id="_x0000_s1082" style="position:absolute" from="2437,8481" to="2809,8482"/>
            <v:line id="_x0000_s1083" style="position:absolute" from="4307,9020" to="4308,9380"/>
            <v:line id="_x0000_s1084" style="position:absolute" from="2437,7760" to="2809,7761"/>
            <v:line id="_x0000_s1085" style="position:absolute" from="5240,9020" to="5242,9380"/>
            <v:line id="_x0000_s1086" style="position:absolute" from="2437,6860" to="2809,6861"/>
            <v:line id="_x0000_s1087" style="position:absolute" from="6175,9020" to="6177,9380"/>
            <v:line id="_x0000_s1088" style="position:absolute" from="2437,5960" to="2809,5962"/>
            <v:line id="_x0000_s1089" style="position:absolute" from="2437,5059" to="2809,5061"/>
            <v:line id="_x0000_s1090" style="position:absolute" from="7110,9020" to="7112,9380"/>
            <v:shape id="_x0000_s1091" type="#_x0000_t202" style="position:absolute;left:7149;top:8480;width:2617;height:422">
              <v:textbox style="mso-next-textbox:#_x0000_s1091">
                <w:txbxContent>
                  <w:p w:rsidR="00400F0E" w:rsidRDefault="00400F0E" w:rsidP="00F629EC">
                    <w:pPr>
                      <w:pStyle w:val="aff3"/>
                    </w:pPr>
                    <w:r>
                      <w:t>Ассортимент</w:t>
                    </w:r>
                  </w:p>
                </w:txbxContent>
              </v:textbox>
            </v:shape>
            <v:oval id="_x0000_s1092" style="position:absolute;left:6550;top:5241;width:1120;height:1081"/>
            <v:shape id="_x0000_s1093" type="#_x0000_t202" style="position:absolute;left:6736;top:5421;width:749;height:719">
              <v:textbox style="mso-next-textbox:#_x0000_s1093">
                <w:txbxContent>
                  <w:p w:rsidR="00400F0E" w:rsidRDefault="00400F0E" w:rsidP="00F629EC">
                    <w:pPr>
                      <w:pStyle w:val="aff3"/>
                    </w:pPr>
                    <w:r>
                      <w:t>А</w:t>
                    </w:r>
                  </w:p>
                  <w:p w:rsidR="00400F0E" w:rsidRDefault="00400F0E" w:rsidP="00F629EC">
                    <w:pPr>
                      <w:pStyle w:val="aff3"/>
                    </w:pPr>
                    <w:r>
                      <w:t>В</w:t>
                    </w:r>
                  </w:p>
                </w:txbxContent>
              </v:textbox>
            </v:shape>
            <v:oval id="_x0000_s1094" style="position:absolute;left:4307;top:6680;width:935;height:898"/>
            <v:shape id="_x0000_s1095" type="#_x0000_t202" style="position:absolute;left:4493;top:6860;width:561;height:538">
              <v:textbox style="mso-next-textbox:#_x0000_s1095">
                <w:txbxContent>
                  <w:p w:rsidR="00400F0E" w:rsidRDefault="00400F0E" w:rsidP="00F629EC">
                    <w:pPr>
                      <w:pStyle w:val="aff3"/>
                    </w:pPr>
                    <w:r>
                      <w:t>С</w:t>
                    </w:r>
                  </w:p>
                </w:txbxContent>
              </v:textbox>
            </v:shape>
            <v:oval id="_x0000_s1096" style="position:absolute;left:3745;top:5241;width:935;height:901"/>
            <v:shape id="_x0000_s1097" type="#_x0000_t202" style="position:absolute;left:3931;top:5421;width:562;height:541">
              <v:textbox style="mso-next-textbox:#_x0000_s1097">
                <w:txbxContent>
                  <w:p w:rsidR="00400F0E" w:rsidRPr="002839C8" w:rsidRDefault="00400F0E" w:rsidP="00F629EC">
                    <w:pPr>
                      <w:pStyle w:val="aff3"/>
                      <w:rPr>
                        <w:lang w:val="en-US"/>
                      </w:rPr>
                    </w:pPr>
                    <w:r>
                      <w:rPr>
                        <w:lang w:val="en-US"/>
                      </w:rPr>
                      <w:t>D</w:t>
                    </w:r>
                  </w:p>
                </w:txbxContent>
              </v:textbox>
            </v:shape>
            <v:shape id="_x0000_s1098" type="#_x0000_t202" style="position:absolute;left:2947;top:3801;width:562;height:2327">
              <v:textbox style="layout-flow:vertical;mso-layout-flow-alt:bottom-to-top">
                <w:txbxContent>
                  <w:p w:rsidR="00400F0E" w:rsidRDefault="00400F0E" w:rsidP="00F629EC">
                    <w:pPr>
                      <w:pStyle w:val="aff3"/>
                    </w:pPr>
                    <w:r>
                      <w:t>Уровень сервиса</w:t>
                    </w:r>
                  </w:p>
                </w:txbxContent>
              </v:textbox>
            </v:shape>
            <w10:wrap type="none"/>
            <w10:anchorlock/>
          </v:group>
        </w:pict>
      </w:r>
    </w:p>
    <w:p w:rsidR="005B144B" w:rsidRPr="000628E1" w:rsidRDefault="000628E1" w:rsidP="00F629EC">
      <w:pPr>
        <w:widowControl w:val="0"/>
        <w:autoSpaceDE w:val="0"/>
        <w:autoSpaceDN w:val="0"/>
        <w:adjustRightInd w:val="0"/>
        <w:ind w:firstLine="840"/>
      </w:pPr>
      <w:r>
        <w:t>Рис.4</w:t>
      </w:r>
      <w:r w:rsidR="005B144B" w:rsidRPr="000628E1">
        <w:t xml:space="preserve"> Карта стратегических групп</w:t>
      </w:r>
    </w:p>
    <w:p w:rsidR="00526AD5" w:rsidRDefault="00526AD5" w:rsidP="00F629EC">
      <w:pPr>
        <w:widowControl w:val="0"/>
        <w:autoSpaceDE w:val="0"/>
        <w:autoSpaceDN w:val="0"/>
        <w:adjustRightInd w:val="0"/>
        <w:ind w:firstLine="840"/>
      </w:pPr>
    </w:p>
    <w:p w:rsidR="005B144B" w:rsidRDefault="005B144B" w:rsidP="00F629EC">
      <w:pPr>
        <w:widowControl w:val="0"/>
        <w:autoSpaceDE w:val="0"/>
        <w:autoSpaceDN w:val="0"/>
        <w:adjustRightInd w:val="0"/>
        <w:ind w:firstLine="840"/>
      </w:pPr>
      <w:r w:rsidRPr="000628E1">
        <w:t>Из карты стратегических групп по параметрам</w:t>
      </w:r>
      <w:r w:rsidR="000628E1" w:rsidRPr="000628E1">
        <w:t xml:space="preserve">: </w:t>
      </w:r>
      <w:r w:rsidRPr="000628E1">
        <w:t>уровень сервиса</w:t>
      </w:r>
      <w:r w:rsidR="000628E1" w:rsidRPr="000628E1">
        <w:t xml:space="preserve"> - </w:t>
      </w:r>
      <w:r w:rsidRPr="000628E1">
        <w:t xml:space="preserve">ассортимент, видно, что </w:t>
      </w:r>
      <w:r w:rsidR="000628E1" w:rsidRPr="000628E1">
        <w:t>"</w:t>
      </w:r>
      <w:r w:rsidRPr="000628E1">
        <w:t>Формат-кафе</w:t>
      </w:r>
      <w:r w:rsidR="000628E1" w:rsidRPr="000628E1">
        <w:t>"</w:t>
      </w:r>
      <w:r w:rsidRPr="000628E1">
        <w:t xml:space="preserve"> и </w:t>
      </w:r>
      <w:r w:rsidR="000628E1" w:rsidRPr="000628E1">
        <w:t>"</w:t>
      </w:r>
      <w:r w:rsidR="007713D0" w:rsidRPr="000628E1">
        <w:t>Студио-</w:t>
      </w:r>
      <w:r w:rsidRPr="000628E1">
        <w:t>кофе</w:t>
      </w:r>
      <w:r w:rsidR="000628E1" w:rsidRPr="000628E1">
        <w:t>"</w:t>
      </w:r>
      <w:r w:rsidRPr="000628E1">
        <w:t xml:space="preserve"> занимают одно стратегическое пространство</w:t>
      </w:r>
      <w:r w:rsidR="000628E1" w:rsidRPr="000628E1">
        <w:t xml:space="preserve">. </w:t>
      </w:r>
      <w:r w:rsidR="007713D0" w:rsidRPr="000628E1">
        <w:t xml:space="preserve">Следовательно основным конкурентов в данной области является кафе </w:t>
      </w:r>
      <w:r w:rsidR="000628E1" w:rsidRPr="000628E1">
        <w:t>"</w:t>
      </w:r>
      <w:r w:rsidR="007713D0" w:rsidRPr="000628E1">
        <w:t>Студио-кофе</w:t>
      </w:r>
      <w:r w:rsidR="000628E1" w:rsidRPr="000628E1">
        <w:t xml:space="preserve">". </w:t>
      </w:r>
    </w:p>
    <w:p w:rsidR="006769BA" w:rsidRPr="000628E1" w:rsidRDefault="00E024EB" w:rsidP="00F629EC">
      <w:pPr>
        <w:widowControl w:val="0"/>
        <w:autoSpaceDE w:val="0"/>
        <w:autoSpaceDN w:val="0"/>
        <w:adjustRightInd w:val="0"/>
        <w:ind w:firstLine="840"/>
      </w:pPr>
      <w:r>
        <w:br w:type="page"/>
      </w:r>
      <w:r w:rsidR="004947C7">
        <w:pict>
          <v:group id="_x0000_s1099" editas="canvas" style="width:392.45pt;height:4in;mso-position-horizontal-relative:char;mso-position-vertical-relative:line" coordorigin="2397,7474" coordsize="5523,4066">
            <o:lock v:ext="edit" aspectratio="t"/>
            <v:shape id="_x0000_s1100" type="#_x0000_t75" style="position:absolute;left:2397;top:7474;width:5523;height:4066" o:preferrelative="f">
              <v:fill o:detectmouseclick="t"/>
              <v:shadow on="t"/>
              <v:path o:extrusionok="t" o:connecttype="none"/>
              <o:lock v:ext="edit" text="t"/>
            </v:shape>
            <v:line id="_x0000_s1101" style="position:absolute;flip:y" from="2660,7474" to="2660,11413">
              <v:stroke endarrow="block"/>
            </v:line>
            <v:line id="_x0000_s1102" style="position:absolute" from="2660,11413" to="7398,11414">
              <v:stroke endarrow="block"/>
            </v:line>
            <v:line id="_x0000_s1103" style="position:absolute" from="3187,11286" to="3188,11540"/>
            <v:line id="_x0000_s1104" style="position:absolute" from="2529,10905" to="2791,10906"/>
            <v:line id="_x0000_s1105" style="position:absolute" from="3845,11286" to="3846,11540"/>
            <v:line id="_x0000_s1106" style="position:absolute" from="2529,10396" to="2791,10397"/>
            <v:line id="_x0000_s1107" style="position:absolute" from="4502,11286" to="4503,11540"/>
            <v:line id="_x0000_s1108" style="position:absolute" from="2529,9761" to="2791,9762"/>
            <v:line id="_x0000_s1109" style="position:absolute" from="5160,11286" to="5161,11540"/>
            <v:line id="_x0000_s1110" style="position:absolute" from="2529,9126" to="2791,9127"/>
            <v:line id="_x0000_s1111" style="position:absolute" from="2529,8490" to="2791,8491"/>
            <v:line id="_x0000_s1112" style="position:absolute" from="5818,11286" to="5819,11540"/>
            <v:shape id="_x0000_s1113" type="#_x0000_t202" style="position:absolute;left:4761;top:10778;width:3159;height:297">
              <v:textbox style="mso-next-textbox:#_x0000_s1113">
                <w:txbxContent>
                  <w:p w:rsidR="00400F0E" w:rsidRDefault="00400F0E" w:rsidP="00F629EC">
                    <w:pPr>
                      <w:pStyle w:val="aff3"/>
                    </w:pPr>
                    <w:r w:rsidRPr="0053460F">
                      <w:t>Степень квалификации персонала</w:t>
                    </w:r>
                  </w:p>
                </w:txbxContent>
              </v:textbox>
            </v:shape>
            <v:oval id="_x0000_s1114" style="position:absolute;left:5424;top:8226;width:787;height:762"/>
            <v:oval id="_x0000_s1115" style="position:absolute;left:3845;top:9634;width:658;height:634"/>
            <v:shape id="_x0000_s1116" type="#_x0000_t202" style="position:absolute;left:3976;top:9761;width:395;height:380">
              <v:textbox style="mso-next-textbox:#_x0000_s1116">
                <w:txbxContent>
                  <w:p w:rsidR="00400F0E" w:rsidRDefault="00400F0E" w:rsidP="00F629EC">
                    <w:pPr>
                      <w:pStyle w:val="aff3"/>
                    </w:pPr>
                    <w:r>
                      <w:t>С</w:t>
                    </w:r>
                  </w:p>
                </w:txbxContent>
              </v:textbox>
            </v:shape>
            <v:oval id="_x0000_s1117" style="position:absolute;left:4371;top:9634;width:658;height:636"/>
            <v:shape id="_x0000_s1118" type="#_x0000_t202" style="position:absolute;left:4502;top:9761;width:395;height:382">
              <v:textbox style="mso-next-textbox:#_x0000_s1118">
                <w:txbxContent>
                  <w:p w:rsidR="00400F0E" w:rsidRPr="002839C8" w:rsidRDefault="00400F0E" w:rsidP="00F629EC">
                    <w:pPr>
                      <w:pStyle w:val="aff3"/>
                      <w:rPr>
                        <w:lang w:val="en-US"/>
                      </w:rPr>
                    </w:pPr>
                    <w:r>
                      <w:rPr>
                        <w:lang w:val="en-US"/>
                      </w:rPr>
                      <w:t>D</w:t>
                    </w:r>
                  </w:p>
                </w:txbxContent>
              </v:textbox>
            </v:shape>
            <v:oval id="_x0000_s1119" style="position:absolute;left:5555;top:8999;width:658;height:635"/>
            <v:shape id="_x0000_s1120" type="#_x0000_t202" style="position:absolute;left:5687;top:9126;width:395;height:381">
              <v:textbox>
                <w:txbxContent>
                  <w:p w:rsidR="00400F0E" w:rsidRDefault="00400F0E" w:rsidP="00F629EC">
                    <w:pPr>
                      <w:pStyle w:val="aff3"/>
                    </w:pPr>
                    <w:r>
                      <w:t>А</w:t>
                    </w:r>
                  </w:p>
                </w:txbxContent>
              </v:textbox>
            </v:shape>
            <v:shape id="_x0000_s1121" type="#_x0000_t202" style="position:absolute;left:5555;top:8363;width:396;height:372">
              <v:textbox>
                <w:txbxContent>
                  <w:p w:rsidR="00400F0E" w:rsidRDefault="00400F0E" w:rsidP="00F629EC">
                    <w:pPr>
                      <w:pStyle w:val="aff3"/>
                    </w:pPr>
                    <w:r>
                      <w:t>В</w:t>
                    </w:r>
                  </w:p>
                </w:txbxContent>
              </v:textbox>
            </v:shape>
            <v:shape id="_x0000_s1122" type="#_x0000_t202" style="position:absolute;left:3376;top:7676;width:395;height:879">
              <v:textbox style="layout-flow:vertical;mso-layout-flow-alt:bottom-to-top">
                <w:txbxContent>
                  <w:p w:rsidR="00400F0E" w:rsidRDefault="00400F0E" w:rsidP="00F629EC">
                    <w:pPr>
                      <w:pStyle w:val="aff3"/>
                    </w:pPr>
                    <w:r>
                      <w:t>Имидж</w:t>
                    </w:r>
                  </w:p>
                </w:txbxContent>
              </v:textbox>
            </v:shape>
            <w10:wrap type="none"/>
            <w10:anchorlock/>
          </v:group>
        </w:pict>
      </w:r>
      <w:r w:rsidR="006769BA" w:rsidRPr="000628E1">
        <w:t xml:space="preserve"> </w:t>
      </w:r>
    </w:p>
    <w:p w:rsidR="007F4F3E" w:rsidRPr="000628E1" w:rsidRDefault="000628E1" w:rsidP="00F629EC">
      <w:pPr>
        <w:widowControl w:val="0"/>
        <w:autoSpaceDE w:val="0"/>
        <w:autoSpaceDN w:val="0"/>
        <w:adjustRightInd w:val="0"/>
        <w:ind w:firstLine="840"/>
      </w:pPr>
      <w:r>
        <w:t>Рис.5</w:t>
      </w:r>
      <w:r w:rsidR="007F4F3E" w:rsidRPr="000628E1">
        <w:t xml:space="preserve"> Карта стратегических групп</w:t>
      </w:r>
    </w:p>
    <w:p w:rsidR="00E024EB" w:rsidRDefault="00E024EB" w:rsidP="00F629EC">
      <w:pPr>
        <w:widowControl w:val="0"/>
        <w:autoSpaceDE w:val="0"/>
        <w:autoSpaceDN w:val="0"/>
        <w:adjustRightInd w:val="0"/>
        <w:ind w:firstLine="840"/>
      </w:pPr>
    </w:p>
    <w:p w:rsidR="00781BB1" w:rsidRPr="000628E1" w:rsidRDefault="0040732D" w:rsidP="00F629EC">
      <w:pPr>
        <w:widowControl w:val="0"/>
        <w:autoSpaceDE w:val="0"/>
        <w:autoSpaceDN w:val="0"/>
        <w:adjustRightInd w:val="0"/>
        <w:ind w:firstLine="840"/>
      </w:pPr>
      <w:r w:rsidRPr="000628E1">
        <w:t xml:space="preserve">По данным показателям </w:t>
      </w:r>
      <w:r w:rsidR="000628E1" w:rsidRPr="000628E1">
        <w:t>"</w:t>
      </w:r>
      <w:r w:rsidRPr="000628E1">
        <w:t>Формат-кафе</w:t>
      </w:r>
      <w:r w:rsidR="000628E1" w:rsidRPr="000628E1">
        <w:t>"</w:t>
      </w:r>
      <w:r w:rsidRPr="000628E1">
        <w:t xml:space="preserve"> главным конкурентом является </w:t>
      </w:r>
      <w:r w:rsidR="000628E1" w:rsidRPr="000628E1">
        <w:t>"</w:t>
      </w:r>
      <w:r w:rsidRPr="000628E1">
        <w:t>Студио-кофе</w:t>
      </w:r>
      <w:r w:rsidR="000628E1" w:rsidRPr="000628E1">
        <w:t xml:space="preserve">". </w:t>
      </w:r>
      <w:r w:rsidRPr="000628E1">
        <w:t xml:space="preserve">Ситуацию осложняет тот факт, что кофейня </w:t>
      </w:r>
      <w:r w:rsidR="000628E1" w:rsidRPr="000628E1">
        <w:t>"</w:t>
      </w:r>
      <w:r w:rsidRPr="000628E1">
        <w:t>Студио-кофе</w:t>
      </w:r>
      <w:r w:rsidR="000628E1" w:rsidRPr="000628E1">
        <w:t>"</w:t>
      </w:r>
      <w:r w:rsidRPr="000628E1">
        <w:t xml:space="preserve"> за своё не долгое пребывание в отрасли уже успела зарекомендовать себя как весьма престижное заведение</w:t>
      </w:r>
      <w:r w:rsidR="00240085" w:rsidRPr="000628E1">
        <w:t>, благодаря хорошей рекламной политики</w:t>
      </w:r>
      <w:r w:rsidR="000628E1" w:rsidRPr="000628E1">
        <w:t xml:space="preserve">. </w:t>
      </w:r>
      <w:r w:rsidR="00240085" w:rsidRPr="000628E1">
        <w:t>Степень квалификации персонала у организаций на одинаковом уровне</w:t>
      </w:r>
      <w:r w:rsidR="000628E1" w:rsidRPr="000628E1">
        <w:t xml:space="preserve">. </w:t>
      </w:r>
      <w:r w:rsidR="00240085" w:rsidRPr="000628E1">
        <w:t xml:space="preserve">Повара и баристы </w:t>
      </w:r>
      <w:r w:rsidR="000628E1" w:rsidRPr="000628E1">
        <w:t>"</w:t>
      </w:r>
      <w:r w:rsidR="00240085" w:rsidRPr="000628E1">
        <w:t>Формат-кафе</w:t>
      </w:r>
      <w:r w:rsidR="000628E1" w:rsidRPr="000628E1">
        <w:t>"</w:t>
      </w:r>
      <w:r w:rsidR="00240085" w:rsidRPr="000628E1">
        <w:t xml:space="preserve"> регулярно участвуют в различных конкурсах (Приморский кулинарный фестиваль, Бармен года</w:t>
      </w:r>
      <w:r w:rsidR="000628E1" w:rsidRPr="000628E1">
        <w:t xml:space="preserve">) </w:t>
      </w:r>
      <w:r w:rsidR="00240085" w:rsidRPr="000628E1">
        <w:t>и занимают призовые места</w:t>
      </w:r>
      <w:r w:rsidR="000628E1" w:rsidRPr="000628E1">
        <w:t xml:space="preserve">. </w:t>
      </w:r>
    </w:p>
    <w:p w:rsidR="000628E1" w:rsidRPr="000628E1" w:rsidRDefault="00BB5F7D" w:rsidP="00F629EC">
      <w:pPr>
        <w:widowControl w:val="0"/>
        <w:autoSpaceDE w:val="0"/>
        <w:autoSpaceDN w:val="0"/>
        <w:adjustRightInd w:val="0"/>
        <w:ind w:firstLine="840"/>
      </w:pPr>
      <w:r w:rsidRPr="000628E1">
        <w:t>Вывод</w:t>
      </w:r>
      <w:r w:rsidR="000628E1" w:rsidRPr="000628E1">
        <w:t xml:space="preserve">: </w:t>
      </w:r>
      <w:r w:rsidRPr="000628E1">
        <w:t xml:space="preserve">основным конкурентом является </w:t>
      </w:r>
      <w:r w:rsidR="000628E1" w:rsidRPr="000628E1">
        <w:t>"</w:t>
      </w:r>
      <w:r w:rsidRPr="000628E1">
        <w:t>Студио-кофе</w:t>
      </w:r>
      <w:r w:rsidR="000628E1" w:rsidRPr="000628E1">
        <w:t>"</w:t>
      </w:r>
    </w:p>
    <w:p w:rsidR="00E809CA" w:rsidRPr="000628E1" w:rsidRDefault="00E809CA" w:rsidP="00F629EC">
      <w:pPr>
        <w:pStyle w:val="2"/>
      </w:pPr>
      <w:r w:rsidRPr="000628E1">
        <w:br w:type="page"/>
      </w:r>
      <w:bookmarkStart w:id="24" w:name="_Toc211792597"/>
      <w:bookmarkStart w:id="25" w:name="_Toc229910393"/>
      <w:r w:rsidR="000628E1" w:rsidRPr="000628E1">
        <w:t xml:space="preserve">3.6. </w:t>
      </w:r>
      <w:r w:rsidRPr="000628E1">
        <w:t>Анализ стратегии конкурентов</w:t>
      </w:r>
      <w:bookmarkEnd w:id="24"/>
      <w:bookmarkEnd w:id="25"/>
    </w:p>
    <w:p w:rsidR="00E024EB" w:rsidRDefault="00E024EB" w:rsidP="00F629EC">
      <w:pPr>
        <w:widowControl w:val="0"/>
        <w:autoSpaceDE w:val="0"/>
        <w:autoSpaceDN w:val="0"/>
        <w:adjustRightInd w:val="0"/>
        <w:ind w:firstLine="840"/>
      </w:pPr>
    </w:p>
    <w:p w:rsidR="007A6FC4" w:rsidRPr="000628E1" w:rsidRDefault="00532562" w:rsidP="00F629EC">
      <w:pPr>
        <w:widowControl w:val="0"/>
        <w:autoSpaceDE w:val="0"/>
        <w:autoSpaceDN w:val="0"/>
        <w:adjustRightInd w:val="0"/>
        <w:ind w:firstLine="840"/>
      </w:pPr>
      <w:r w:rsidRPr="000628E1">
        <w:t>Так как кафе располага</w:t>
      </w:r>
      <w:r w:rsidR="001C17AE" w:rsidRPr="000628E1">
        <w:t>ет</w:t>
      </w:r>
      <w:r w:rsidRPr="000628E1">
        <w:t>ся в центре города, то недостатком такого помещения является непосредственная близость конкурентов, предлагающих аналогичные товары и услуги</w:t>
      </w:r>
      <w:r w:rsidR="000628E1" w:rsidRPr="000628E1">
        <w:t xml:space="preserve">. </w:t>
      </w:r>
      <w:r w:rsidR="006621A0" w:rsidRPr="000628E1">
        <w:t xml:space="preserve">Однако месторасположение </w:t>
      </w:r>
      <w:r w:rsidR="000628E1" w:rsidRPr="000628E1">
        <w:t>"</w:t>
      </w:r>
      <w:r w:rsidR="006621A0" w:rsidRPr="000628E1">
        <w:t>Формат-кафе довольно выгодно, т</w:t>
      </w:r>
      <w:r w:rsidR="000628E1" w:rsidRPr="000628E1">
        <w:t xml:space="preserve">. </w:t>
      </w:r>
      <w:r w:rsidR="006621A0" w:rsidRPr="000628E1">
        <w:t>к</w:t>
      </w:r>
      <w:r w:rsidR="000628E1" w:rsidRPr="000628E1">
        <w:t xml:space="preserve"> </w:t>
      </w:r>
      <w:r w:rsidR="006621A0" w:rsidRPr="000628E1">
        <w:t>по близости нет заведений подобного типа и концепции</w:t>
      </w:r>
      <w:r w:rsidR="000628E1" w:rsidRPr="000628E1">
        <w:t xml:space="preserve">. </w:t>
      </w:r>
      <w:r w:rsidR="006621A0" w:rsidRPr="000628E1">
        <w:t xml:space="preserve">В таком случае </w:t>
      </w:r>
      <w:r w:rsidR="00817137" w:rsidRPr="000628E1">
        <w:t>будем</w:t>
      </w:r>
      <w:r w:rsidR="006621A0" w:rsidRPr="000628E1">
        <w:t xml:space="preserve"> рассматривать в качестве конкурентов заведения с похожей</w:t>
      </w:r>
      <w:r w:rsidR="00AD407F" w:rsidRPr="000628E1">
        <w:t xml:space="preserve"> концепцией заведения</w:t>
      </w:r>
      <w:r w:rsidR="000628E1" w:rsidRPr="000628E1">
        <w:t>: "</w:t>
      </w:r>
      <w:r w:rsidR="00AD407F" w:rsidRPr="000628E1">
        <w:t>Студио-к</w:t>
      </w:r>
      <w:r w:rsidR="006621A0" w:rsidRPr="000628E1">
        <w:t>офе</w:t>
      </w:r>
      <w:r w:rsidR="000628E1" w:rsidRPr="000628E1">
        <w:t>"</w:t>
      </w:r>
      <w:r w:rsidR="006621A0" w:rsidRPr="000628E1">
        <w:t xml:space="preserve">, </w:t>
      </w:r>
      <w:r w:rsidR="000628E1" w:rsidRPr="000628E1">
        <w:t>"</w:t>
      </w:r>
      <w:r w:rsidR="003836DA" w:rsidRPr="000628E1">
        <w:t>Папарацци</w:t>
      </w:r>
      <w:r w:rsidR="000628E1" w:rsidRPr="000628E1">
        <w:t>"</w:t>
      </w:r>
      <w:r w:rsidR="003836DA" w:rsidRPr="000628E1">
        <w:t xml:space="preserve">, кофейня </w:t>
      </w:r>
      <w:r w:rsidR="000628E1" w:rsidRPr="000628E1">
        <w:t>"</w:t>
      </w:r>
      <w:r w:rsidR="003836DA" w:rsidRPr="000628E1">
        <w:t>Латте</w:t>
      </w:r>
      <w:r w:rsidR="000628E1" w:rsidRPr="000628E1">
        <w:t xml:space="preserve">". </w:t>
      </w:r>
    </w:p>
    <w:p w:rsidR="007A6FC4" w:rsidRPr="000628E1" w:rsidRDefault="007A6FC4" w:rsidP="00F629EC">
      <w:pPr>
        <w:widowControl w:val="0"/>
        <w:autoSpaceDE w:val="0"/>
        <w:autoSpaceDN w:val="0"/>
        <w:adjustRightInd w:val="0"/>
        <w:ind w:firstLine="840"/>
      </w:pPr>
      <w:r w:rsidRPr="000628E1">
        <w:t>В связи с закрытостью данной информации, полноценный анализ стратегии конкурентов провести невозможно</w:t>
      </w:r>
      <w:r w:rsidR="000628E1" w:rsidRPr="000628E1">
        <w:t xml:space="preserve">. </w:t>
      </w:r>
    </w:p>
    <w:p w:rsidR="0020141C" w:rsidRPr="000628E1" w:rsidRDefault="000628E1" w:rsidP="00F629EC">
      <w:pPr>
        <w:widowControl w:val="0"/>
        <w:autoSpaceDE w:val="0"/>
        <w:autoSpaceDN w:val="0"/>
        <w:adjustRightInd w:val="0"/>
        <w:ind w:firstLine="840"/>
      </w:pPr>
      <w:r w:rsidRPr="000628E1">
        <w:t>"</w:t>
      </w:r>
      <w:r w:rsidR="0020141C" w:rsidRPr="000628E1">
        <w:t>Студио-кофе</w:t>
      </w:r>
      <w:r w:rsidRPr="000628E1">
        <w:t>"</w:t>
      </w:r>
    </w:p>
    <w:p w:rsidR="0020141C" w:rsidRPr="000628E1" w:rsidRDefault="0020141C" w:rsidP="00F629EC">
      <w:pPr>
        <w:widowControl w:val="0"/>
        <w:autoSpaceDE w:val="0"/>
        <w:autoSpaceDN w:val="0"/>
        <w:adjustRightInd w:val="0"/>
        <w:ind w:firstLine="840"/>
      </w:pPr>
      <w:r w:rsidRPr="000628E1">
        <w:t>Стратегические намерения</w:t>
      </w:r>
      <w:r w:rsidR="000628E1" w:rsidRPr="000628E1">
        <w:t xml:space="preserve">: </w:t>
      </w:r>
      <w:r w:rsidRPr="000628E1">
        <w:t>лидировать на рынке</w:t>
      </w:r>
      <w:r w:rsidR="000628E1" w:rsidRPr="000628E1">
        <w:t xml:space="preserve">. </w:t>
      </w:r>
    </w:p>
    <w:p w:rsidR="0020141C" w:rsidRPr="000628E1" w:rsidRDefault="0020141C" w:rsidP="00F629EC">
      <w:pPr>
        <w:widowControl w:val="0"/>
        <w:autoSpaceDE w:val="0"/>
        <w:autoSpaceDN w:val="0"/>
        <w:adjustRightInd w:val="0"/>
        <w:ind w:firstLine="840"/>
      </w:pPr>
      <w:r w:rsidRPr="000628E1">
        <w:t>Масштаб конкуренции</w:t>
      </w:r>
      <w:r w:rsidR="000628E1" w:rsidRPr="000628E1">
        <w:t xml:space="preserve">: </w:t>
      </w:r>
      <w:r w:rsidRPr="000628E1">
        <w:t>местный</w:t>
      </w:r>
    </w:p>
    <w:p w:rsidR="0020141C" w:rsidRPr="000628E1" w:rsidRDefault="0020141C" w:rsidP="00F629EC">
      <w:pPr>
        <w:widowControl w:val="0"/>
        <w:autoSpaceDE w:val="0"/>
        <w:autoSpaceDN w:val="0"/>
        <w:adjustRightInd w:val="0"/>
        <w:ind w:firstLine="840"/>
      </w:pPr>
      <w:r w:rsidRPr="000628E1">
        <w:t>Цели в борьбе за долю рынка</w:t>
      </w:r>
      <w:r w:rsidR="000628E1" w:rsidRPr="000628E1">
        <w:t xml:space="preserve">: </w:t>
      </w:r>
      <w:r w:rsidR="005D334C" w:rsidRPr="000628E1">
        <w:t>ряд маркетинговых мероприятий, с целью привлечения большего количества посетителей</w:t>
      </w:r>
      <w:r w:rsidR="000628E1" w:rsidRPr="000628E1">
        <w:t xml:space="preserve">. </w:t>
      </w:r>
    </w:p>
    <w:p w:rsidR="0020141C" w:rsidRPr="000628E1" w:rsidRDefault="0020141C" w:rsidP="00F629EC">
      <w:pPr>
        <w:widowControl w:val="0"/>
        <w:autoSpaceDE w:val="0"/>
        <w:autoSpaceDN w:val="0"/>
        <w:adjustRightInd w:val="0"/>
        <w:ind w:firstLine="840"/>
      </w:pPr>
      <w:r w:rsidRPr="000628E1">
        <w:t>Цели в борьбе за конкурентную позицию</w:t>
      </w:r>
      <w:r w:rsidR="000628E1" w:rsidRPr="000628E1">
        <w:t xml:space="preserve">: </w:t>
      </w:r>
      <w:r w:rsidRPr="000628E1">
        <w:t>укреплять и расширять существующую позицию</w:t>
      </w:r>
      <w:r w:rsidR="000628E1" w:rsidRPr="000628E1">
        <w:t xml:space="preserve">. </w:t>
      </w:r>
    </w:p>
    <w:p w:rsidR="0020141C" w:rsidRPr="000628E1" w:rsidRDefault="0020141C" w:rsidP="00F629EC">
      <w:pPr>
        <w:widowControl w:val="0"/>
        <w:autoSpaceDE w:val="0"/>
        <w:autoSpaceDN w:val="0"/>
        <w:adjustRightInd w:val="0"/>
        <w:ind w:firstLine="840"/>
      </w:pPr>
      <w:r w:rsidRPr="000628E1">
        <w:t>Стратегия действий</w:t>
      </w:r>
      <w:r w:rsidR="000628E1" w:rsidRPr="000628E1">
        <w:t xml:space="preserve">: </w:t>
      </w:r>
      <w:r w:rsidRPr="000628E1">
        <w:t>комбинация наступательных и оборонительных мер</w:t>
      </w:r>
      <w:r w:rsidR="000628E1" w:rsidRPr="000628E1">
        <w:t xml:space="preserve">. </w:t>
      </w:r>
    </w:p>
    <w:p w:rsidR="0020141C" w:rsidRPr="000628E1" w:rsidRDefault="0020141C" w:rsidP="00F629EC">
      <w:pPr>
        <w:widowControl w:val="0"/>
        <w:autoSpaceDE w:val="0"/>
        <w:autoSpaceDN w:val="0"/>
        <w:adjustRightInd w:val="0"/>
        <w:ind w:firstLine="840"/>
      </w:pPr>
      <w:r w:rsidRPr="000628E1">
        <w:t>Сильные стороны</w:t>
      </w:r>
      <w:r w:rsidR="000628E1" w:rsidRPr="000628E1">
        <w:t xml:space="preserve">: </w:t>
      </w:r>
      <w:r w:rsidRPr="000628E1">
        <w:t>отличная репутация, хорошо проработанный имидж, известность, удачное месторасположение</w:t>
      </w:r>
      <w:r w:rsidR="000628E1" w:rsidRPr="000628E1">
        <w:t xml:space="preserve"> - </w:t>
      </w:r>
      <w:r w:rsidRPr="000628E1">
        <w:t>центр города, есть место для парковки</w:t>
      </w:r>
    </w:p>
    <w:p w:rsidR="0020141C" w:rsidRPr="000628E1" w:rsidRDefault="0020141C" w:rsidP="00F629EC">
      <w:pPr>
        <w:widowControl w:val="0"/>
        <w:autoSpaceDE w:val="0"/>
        <w:autoSpaceDN w:val="0"/>
        <w:adjustRightInd w:val="0"/>
        <w:ind w:firstLine="840"/>
      </w:pPr>
      <w:r w:rsidRPr="000628E1">
        <w:t>Слабые стороны</w:t>
      </w:r>
      <w:r w:rsidR="000628E1" w:rsidRPr="000628E1">
        <w:t xml:space="preserve">: </w:t>
      </w:r>
      <w:r w:rsidRPr="000628E1">
        <w:t>высокий средний счёт</w:t>
      </w:r>
    </w:p>
    <w:p w:rsidR="00487D4A" w:rsidRPr="000628E1" w:rsidRDefault="002D61FF" w:rsidP="00F629EC">
      <w:pPr>
        <w:widowControl w:val="0"/>
        <w:autoSpaceDE w:val="0"/>
        <w:autoSpaceDN w:val="0"/>
        <w:adjustRightInd w:val="0"/>
        <w:ind w:firstLine="840"/>
      </w:pPr>
      <w:r w:rsidRPr="000628E1">
        <w:t xml:space="preserve">Кофейня </w:t>
      </w:r>
      <w:r w:rsidR="000628E1" w:rsidRPr="000628E1">
        <w:t>"</w:t>
      </w:r>
      <w:r w:rsidRPr="000628E1">
        <w:t>Латте</w:t>
      </w:r>
      <w:r w:rsidR="000628E1" w:rsidRPr="000628E1">
        <w:t>"</w:t>
      </w:r>
    </w:p>
    <w:p w:rsidR="002D61FF" w:rsidRPr="000628E1" w:rsidRDefault="002D61FF" w:rsidP="00F629EC">
      <w:pPr>
        <w:widowControl w:val="0"/>
        <w:autoSpaceDE w:val="0"/>
        <w:autoSpaceDN w:val="0"/>
        <w:adjustRightInd w:val="0"/>
        <w:ind w:firstLine="840"/>
      </w:pPr>
      <w:r w:rsidRPr="000628E1">
        <w:t>Стратегические намерения</w:t>
      </w:r>
      <w:r w:rsidR="000628E1" w:rsidRPr="000628E1">
        <w:t xml:space="preserve">: </w:t>
      </w:r>
      <w:r w:rsidR="00850144" w:rsidRPr="000628E1">
        <w:t>завоевать и удержать свой рыночный сегмент</w:t>
      </w:r>
      <w:r w:rsidR="000628E1" w:rsidRPr="000628E1">
        <w:t xml:space="preserve">. </w:t>
      </w:r>
    </w:p>
    <w:p w:rsidR="002D61FF" w:rsidRPr="000628E1" w:rsidRDefault="002D61FF" w:rsidP="00F629EC">
      <w:pPr>
        <w:widowControl w:val="0"/>
        <w:autoSpaceDE w:val="0"/>
        <w:autoSpaceDN w:val="0"/>
        <w:adjustRightInd w:val="0"/>
        <w:ind w:firstLine="840"/>
      </w:pPr>
      <w:r w:rsidRPr="000628E1">
        <w:t>Масштаб конкуренции</w:t>
      </w:r>
      <w:r w:rsidR="000628E1" w:rsidRPr="000628E1">
        <w:t xml:space="preserve">: </w:t>
      </w:r>
      <w:r w:rsidRPr="000628E1">
        <w:t>местный</w:t>
      </w:r>
    </w:p>
    <w:p w:rsidR="00850144" w:rsidRPr="000628E1" w:rsidRDefault="002D61FF" w:rsidP="00F629EC">
      <w:pPr>
        <w:widowControl w:val="0"/>
        <w:autoSpaceDE w:val="0"/>
        <w:autoSpaceDN w:val="0"/>
        <w:adjustRightInd w:val="0"/>
        <w:ind w:firstLine="840"/>
      </w:pPr>
      <w:r w:rsidRPr="000628E1">
        <w:t>Цели в борьбе за долю рынка</w:t>
      </w:r>
      <w:r w:rsidR="000628E1" w:rsidRPr="000628E1">
        <w:t xml:space="preserve">: </w:t>
      </w:r>
      <w:r w:rsidR="00850144" w:rsidRPr="000628E1">
        <w:t>укреплять существующую позицию</w:t>
      </w:r>
      <w:r w:rsidR="000628E1" w:rsidRPr="000628E1">
        <w:t xml:space="preserve">. </w:t>
      </w:r>
    </w:p>
    <w:p w:rsidR="002D61FF" w:rsidRPr="000628E1" w:rsidRDefault="002D61FF" w:rsidP="00F629EC">
      <w:pPr>
        <w:widowControl w:val="0"/>
        <w:autoSpaceDE w:val="0"/>
        <w:autoSpaceDN w:val="0"/>
        <w:adjustRightInd w:val="0"/>
        <w:ind w:firstLine="840"/>
      </w:pPr>
      <w:r w:rsidRPr="000628E1">
        <w:t>Цели в борьбе за конкурентную позицию</w:t>
      </w:r>
      <w:r w:rsidR="000628E1" w:rsidRPr="000628E1">
        <w:t xml:space="preserve">: </w:t>
      </w:r>
      <w:r w:rsidRPr="000628E1">
        <w:t>укреплять и расширять существующую позицию</w:t>
      </w:r>
      <w:r w:rsidR="000628E1" w:rsidRPr="000628E1">
        <w:t xml:space="preserve">. </w:t>
      </w:r>
    </w:p>
    <w:p w:rsidR="002D61FF" w:rsidRPr="000628E1" w:rsidRDefault="002D61FF" w:rsidP="00F629EC">
      <w:pPr>
        <w:widowControl w:val="0"/>
        <w:autoSpaceDE w:val="0"/>
        <w:autoSpaceDN w:val="0"/>
        <w:adjustRightInd w:val="0"/>
        <w:ind w:firstLine="840"/>
      </w:pPr>
      <w:r w:rsidRPr="000628E1">
        <w:t>Стратегия действий</w:t>
      </w:r>
      <w:r w:rsidR="000628E1" w:rsidRPr="000628E1">
        <w:t xml:space="preserve">: </w:t>
      </w:r>
      <w:r w:rsidR="00850144" w:rsidRPr="000628E1">
        <w:t>улучшить рыночную позицию</w:t>
      </w:r>
      <w:r w:rsidR="000628E1" w:rsidRPr="000628E1">
        <w:t xml:space="preserve">. </w:t>
      </w:r>
    </w:p>
    <w:p w:rsidR="000E596C" w:rsidRPr="000628E1" w:rsidRDefault="002D61FF" w:rsidP="00F629EC">
      <w:pPr>
        <w:widowControl w:val="0"/>
        <w:autoSpaceDE w:val="0"/>
        <w:autoSpaceDN w:val="0"/>
        <w:adjustRightInd w:val="0"/>
        <w:ind w:firstLine="840"/>
      </w:pPr>
      <w:r w:rsidRPr="000628E1">
        <w:t>Сильные стороны</w:t>
      </w:r>
      <w:r w:rsidR="000628E1" w:rsidRPr="000628E1">
        <w:t xml:space="preserve">: </w:t>
      </w:r>
      <w:r w:rsidR="000E596C" w:rsidRPr="000628E1">
        <w:t>низкая цена, удобное месторасположение</w:t>
      </w:r>
      <w:r w:rsidR="000628E1" w:rsidRPr="000628E1">
        <w:t xml:space="preserve">: </w:t>
      </w:r>
      <w:r w:rsidR="000E596C" w:rsidRPr="000628E1">
        <w:t>вблизи 2х ночных клубов, университета</w:t>
      </w:r>
    </w:p>
    <w:p w:rsidR="002D61FF" w:rsidRPr="000628E1" w:rsidRDefault="002D61FF" w:rsidP="00F629EC">
      <w:pPr>
        <w:widowControl w:val="0"/>
        <w:autoSpaceDE w:val="0"/>
        <w:autoSpaceDN w:val="0"/>
        <w:adjustRightInd w:val="0"/>
        <w:ind w:firstLine="840"/>
      </w:pPr>
      <w:r w:rsidRPr="000628E1">
        <w:t>Слабые стороны</w:t>
      </w:r>
      <w:r w:rsidR="000628E1" w:rsidRPr="000628E1">
        <w:t xml:space="preserve">: </w:t>
      </w:r>
      <w:r w:rsidR="000E596C" w:rsidRPr="000628E1">
        <w:t>мало места для парковки</w:t>
      </w:r>
    </w:p>
    <w:p w:rsidR="002D61FF" w:rsidRPr="000628E1" w:rsidRDefault="00566B56" w:rsidP="00F629EC">
      <w:pPr>
        <w:widowControl w:val="0"/>
        <w:autoSpaceDE w:val="0"/>
        <w:autoSpaceDN w:val="0"/>
        <w:adjustRightInd w:val="0"/>
        <w:ind w:firstLine="840"/>
      </w:pPr>
      <w:r w:rsidRPr="000628E1">
        <w:t xml:space="preserve">Кофейня </w:t>
      </w:r>
      <w:r w:rsidR="000628E1" w:rsidRPr="000628E1">
        <w:t>"</w:t>
      </w:r>
      <w:r w:rsidR="000E596C" w:rsidRPr="000628E1">
        <w:t>Папарацци</w:t>
      </w:r>
      <w:r w:rsidR="000628E1" w:rsidRPr="000628E1">
        <w:t>"</w:t>
      </w:r>
    </w:p>
    <w:p w:rsidR="000E596C" w:rsidRPr="000628E1" w:rsidRDefault="000E596C" w:rsidP="00F629EC">
      <w:pPr>
        <w:widowControl w:val="0"/>
        <w:autoSpaceDE w:val="0"/>
        <w:autoSpaceDN w:val="0"/>
        <w:adjustRightInd w:val="0"/>
        <w:ind w:firstLine="840"/>
      </w:pPr>
      <w:r w:rsidRPr="000628E1">
        <w:t>Стратегические намерения</w:t>
      </w:r>
      <w:r w:rsidR="000628E1" w:rsidRPr="000628E1">
        <w:t xml:space="preserve">: </w:t>
      </w:r>
      <w:r w:rsidRPr="000628E1">
        <w:t>удерживать рыночную позицию</w:t>
      </w:r>
    </w:p>
    <w:p w:rsidR="000E596C" w:rsidRPr="000628E1" w:rsidRDefault="000E596C" w:rsidP="00F629EC">
      <w:pPr>
        <w:widowControl w:val="0"/>
        <w:autoSpaceDE w:val="0"/>
        <w:autoSpaceDN w:val="0"/>
        <w:adjustRightInd w:val="0"/>
        <w:ind w:firstLine="840"/>
      </w:pPr>
      <w:r w:rsidRPr="000628E1">
        <w:t>Масштаб конкуренции</w:t>
      </w:r>
      <w:r w:rsidR="000628E1" w:rsidRPr="000628E1">
        <w:t xml:space="preserve">: </w:t>
      </w:r>
      <w:r w:rsidRPr="000628E1">
        <w:t>местный</w:t>
      </w:r>
    </w:p>
    <w:p w:rsidR="000E596C" w:rsidRPr="000628E1" w:rsidRDefault="000E596C" w:rsidP="00F629EC">
      <w:pPr>
        <w:widowControl w:val="0"/>
        <w:autoSpaceDE w:val="0"/>
        <w:autoSpaceDN w:val="0"/>
        <w:adjustRightInd w:val="0"/>
        <w:ind w:firstLine="840"/>
      </w:pPr>
      <w:r w:rsidRPr="000628E1">
        <w:t>Цели в борьбе за долю рынка</w:t>
      </w:r>
      <w:r w:rsidR="000628E1" w:rsidRPr="000628E1">
        <w:t xml:space="preserve">: </w:t>
      </w:r>
      <w:r w:rsidR="009D18F1" w:rsidRPr="000628E1">
        <w:t>укреплять существующую позицию, расширить ассортимент блюд</w:t>
      </w:r>
      <w:r w:rsidR="000628E1" w:rsidRPr="000628E1">
        <w:t xml:space="preserve">. </w:t>
      </w:r>
    </w:p>
    <w:p w:rsidR="000E596C" w:rsidRPr="000628E1" w:rsidRDefault="000E596C" w:rsidP="00F629EC">
      <w:pPr>
        <w:widowControl w:val="0"/>
        <w:autoSpaceDE w:val="0"/>
        <w:autoSpaceDN w:val="0"/>
        <w:adjustRightInd w:val="0"/>
        <w:ind w:firstLine="840"/>
      </w:pPr>
      <w:r w:rsidRPr="000628E1">
        <w:t>Цели в борьбе за конкурентную позицию</w:t>
      </w:r>
      <w:r w:rsidR="000628E1" w:rsidRPr="000628E1">
        <w:t xml:space="preserve">: </w:t>
      </w:r>
      <w:r w:rsidRPr="000628E1">
        <w:t>укреплять и расширять существующую позицию</w:t>
      </w:r>
      <w:r w:rsidR="000628E1" w:rsidRPr="000628E1">
        <w:t xml:space="preserve">. </w:t>
      </w:r>
    </w:p>
    <w:p w:rsidR="000E596C" w:rsidRPr="000628E1" w:rsidRDefault="000E596C" w:rsidP="00F629EC">
      <w:pPr>
        <w:widowControl w:val="0"/>
        <w:autoSpaceDE w:val="0"/>
        <w:autoSpaceDN w:val="0"/>
        <w:adjustRightInd w:val="0"/>
        <w:ind w:firstLine="840"/>
      </w:pPr>
      <w:r w:rsidRPr="000628E1">
        <w:t>Стратегия действий</w:t>
      </w:r>
      <w:r w:rsidR="000628E1" w:rsidRPr="000628E1">
        <w:t xml:space="preserve">: </w:t>
      </w:r>
      <w:r w:rsidR="00670B51" w:rsidRPr="000628E1">
        <w:t>комбинация наступательных и оборонительных мер</w:t>
      </w:r>
      <w:r w:rsidR="000628E1" w:rsidRPr="000628E1">
        <w:t xml:space="preserve">. </w:t>
      </w:r>
    </w:p>
    <w:p w:rsidR="000E596C" w:rsidRPr="000628E1" w:rsidRDefault="000E596C" w:rsidP="00F629EC">
      <w:pPr>
        <w:widowControl w:val="0"/>
        <w:autoSpaceDE w:val="0"/>
        <w:autoSpaceDN w:val="0"/>
        <w:adjustRightInd w:val="0"/>
        <w:ind w:firstLine="840"/>
      </w:pPr>
      <w:r w:rsidRPr="000628E1">
        <w:t>Сильные стороны</w:t>
      </w:r>
      <w:r w:rsidR="000628E1" w:rsidRPr="000628E1">
        <w:t xml:space="preserve">: </w:t>
      </w:r>
      <w:r w:rsidR="00670B51" w:rsidRPr="000628E1">
        <w:t>завоёванный сегмент рынка, благоприятное месторасположение</w:t>
      </w:r>
      <w:r w:rsidR="000628E1" w:rsidRPr="000628E1">
        <w:t xml:space="preserve">: </w:t>
      </w:r>
      <w:r w:rsidR="00670B51" w:rsidRPr="000628E1">
        <w:t>Арбат, рядом набережная</w:t>
      </w:r>
      <w:r w:rsidR="000628E1" w:rsidRPr="000628E1">
        <w:t xml:space="preserve">. </w:t>
      </w:r>
    </w:p>
    <w:p w:rsidR="000E596C" w:rsidRPr="000628E1" w:rsidRDefault="000E596C" w:rsidP="00F629EC">
      <w:pPr>
        <w:widowControl w:val="0"/>
        <w:autoSpaceDE w:val="0"/>
        <w:autoSpaceDN w:val="0"/>
        <w:adjustRightInd w:val="0"/>
        <w:ind w:firstLine="840"/>
      </w:pPr>
      <w:r w:rsidRPr="000628E1">
        <w:t>Слабые стороны</w:t>
      </w:r>
      <w:r w:rsidR="000628E1" w:rsidRPr="000628E1">
        <w:t xml:space="preserve">: </w:t>
      </w:r>
      <w:r w:rsidRPr="000628E1">
        <w:t>высокий средний счёт</w:t>
      </w:r>
      <w:r w:rsidR="00670B51" w:rsidRPr="000628E1">
        <w:t>, маленький выбор блюд</w:t>
      </w:r>
      <w:r w:rsidR="000628E1" w:rsidRPr="000628E1">
        <w:t xml:space="preserve">. </w:t>
      </w:r>
    </w:p>
    <w:p w:rsidR="00CB5131" w:rsidRPr="000628E1" w:rsidRDefault="00CB5131" w:rsidP="00F629EC">
      <w:pPr>
        <w:widowControl w:val="0"/>
        <w:autoSpaceDE w:val="0"/>
        <w:autoSpaceDN w:val="0"/>
        <w:adjustRightInd w:val="0"/>
        <w:ind w:firstLine="840"/>
      </w:pPr>
      <w:r w:rsidRPr="000628E1">
        <w:t>Используя поверхностные данные определим базовые стратегии конкурентов</w:t>
      </w:r>
      <w:r w:rsidR="000628E1" w:rsidRPr="000628E1">
        <w:t xml:space="preserve">: </w:t>
      </w:r>
    </w:p>
    <w:p w:rsidR="00CB5131" w:rsidRPr="000628E1" w:rsidRDefault="000628E1" w:rsidP="00F629EC">
      <w:pPr>
        <w:widowControl w:val="0"/>
        <w:autoSpaceDE w:val="0"/>
        <w:autoSpaceDN w:val="0"/>
        <w:adjustRightInd w:val="0"/>
        <w:ind w:firstLine="840"/>
      </w:pPr>
      <w:r w:rsidRPr="000628E1">
        <w:t>"</w:t>
      </w:r>
      <w:r w:rsidR="00CB5131" w:rsidRPr="000628E1">
        <w:t>Студио-кофе</w:t>
      </w:r>
      <w:r w:rsidRPr="000628E1">
        <w:t>"</w:t>
      </w:r>
      <w:r w:rsidR="00CB5131" w:rsidRPr="000628E1">
        <w:t xml:space="preserve"> использует стратегию дифференциации</w:t>
      </w:r>
      <w:r w:rsidRPr="000628E1">
        <w:t xml:space="preserve">. </w:t>
      </w:r>
      <w:r w:rsidR="00CB5131" w:rsidRPr="000628E1">
        <w:t>Высокий средний чек, направлен на потребителя с доходом выше среднего</w:t>
      </w:r>
      <w:r w:rsidRPr="000628E1">
        <w:t xml:space="preserve">. </w:t>
      </w:r>
      <w:r w:rsidR="00CB5131" w:rsidRPr="000628E1">
        <w:t>Регулярно, особенно в летние периоды проводятся тематические вечеринки на летней веранде кафе</w:t>
      </w:r>
      <w:r w:rsidRPr="000628E1">
        <w:t xml:space="preserve">. </w:t>
      </w:r>
      <w:r w:rsidR="00CB5131" w:rsidRPr="000628E1">
        <w:t>Отличие данных мероприятий от других подобных в том, что организации мероприятий уделяется большое внимание</w:t>
      </w:r>
      <w:r w:rsidRPr="000628E1">
        <w:t xml:space="preserve">: </w:t>
      </w:r>
      <w:r w:rsidR="00CB5131" w:rsidRPr="000628E1">
        <w:t xml:space="preserve">для завлечения </w:t>
      </w:r>
      <w:r w:rsidRPr="000628E1">
        <w:t>"</w:t>
      </w:r>
      <w:r w:rsidR="00CB5131" w:rsidRPr="000628E1">
        <w:t>дорогих</w:t>
      </w:r>
      <w:r w:rsidRPr="000628E1">
        <w:t>"</w:t>
      </w:r>
      <w:r w:rsidR="00CB5131" w:rsidRPr="000628E1">
        <w:t xml:space="preserve"> посетителей приглашают знаменитых ди-джеев из Москвы, организовывают фуршет, приглашают фотографов с Интернет сайтов </w:t>
      </w:r>
      <w:r w:rsidRPr="000628E1">
        <w:t>"</w:t>
      </w:r>
      <w:r w:rsidR="00CB5131" w:rsidRPr="000628E1">
        <w:t>Геометрия</w:t>
      </w:r>
      <w:r w:rsidRPr="000628E1">
        <w:t>"</w:t>
      </w:r>
      <w:r w:rsidR="00CB5131" w:rsidRPr="000628E1">
        <w:t xml:space="preserve">, </w:t>
      </w:r>
      <w:r w:rsidRPr="000628E1">
        <w:t>"</w:t>
      </w:r>
      <w:r w:rsidR="00CB5131" w:rsidRPr="000628E1">
        <w:t>Туса</w:t>
      </w:r>
      <w:r w:rsidRPr="000628E1">
        <w:t>"</w:t>
      </w:r>
      <w:r w:rsidR="00CB5131" w:rsidRPr="000628E1">
        <w:t>, а также с лучших глянцевых журналов города и края</w:t>
      </w:r>
      <w:r w:rsidRPr="000628E1">
        <w:t xml:space="preserve">. </w:t>
      </w:r>
      <w:r w:rsidR="00CB5131" w:rsidRPr="000628E1">
        <w:t>Что создаёт заведению престиж и отличный имидж</w:t>
      </w:r>
      <w:r w:rsidRPr="000628E1">
        <w:t xml:space="preserve">. </w:t>
      </w:r>
    </w:p>
    <w:p w:rsidR="00CB5131" w:rsidRPr="000628E1" w:rsidRDefault="000628E1" w:rsidP="00F629EC">
      <w:pPr>
        <w:widowControl w:val="0"/>
        <w:autoSpaceDE w:val="0"/>
        <w:autoSpaceDN w:val="0"/>
        <w:adjustRightInd w:val="0"/>
        <w:ind w:firstLine="840"/>
      </w:pPr>
      <w:r w:rsidRPr="000628E1">
        <w:t>"</w:t>
      </w:r>
      <w:r w:rsidR="00CB5131" w:rsidRPr="000628E1">
        <w:t>Папарацци</w:t>
      </w:r>
      <w:r w:rsidRPr="000628E1">
        <w:t>"</w:t>
      </w:r>
      <w:r w:rsidR="00CB5131" w:rsidRPr="000628E1">
        <w:t xml:space="preserve"> использует стратегию фокусировки на дифференциации</w:t>
      </w:r>
      <w:r w:rsidRPr="000628E1">
        <w:t xml:space="preserve">. </w:t>
      </w:r>
    </w:p>
    <w:p w:rsidR="000628E1" w:rsidRPr="000628E1" w:rsidRDefault="00CB5131" w:rsidP="00F629EC">
      <w:pPr>
        <w:widowControl w:val="0"/>
        <w:autoSpaceDE w:val="0"/>
        <w:autoSpaceDN w:val="0"/>
        <w:adjustRightInd w:val="0"/>
        <w:ind w:firstLine="840"/>
      </w:pPr>
      <w:r w:rsidRPr="000628E1">
        <w:t xml:space="preserve">Кофейня </w:t>
      </w:r>
      <w:r w:rsidR="000628E1" w:rsidRPr="000628E1">
        <w:t>"</w:t>
      </w:r>
      <w:r w:rsidRPr="000628E1">
        <w:t>Латте</w:t>
      </w:r>
      <w:r w:rsidR="000628E1" w:rsidRPr="000628E1">
        <w:t>"</w:t>
      </w:r>
      <w:r w:rsidRPr="000628E1">
        <w:t xml:space="preserve"> придерживается стратегии низкоценового лидерства</w:t>
      </w:r>
      <w:r w:rsidR="000628E1" w:rsidRPr="000628E1">
        <w:t xml:space="preserve">. </w:t>
      </w:r>
      <w:r w:rsidRPr="000628E1">
        <w:t>В кофейне цена значительно ниже чем у конкурентов, однако они выигрывают благодаря высокому объёму продаж</w:t>
      </w:r>
      <w:r w:rsidR="000628E1" w:rsidRPr="000628E1">
        <w:t xml:space="preserve">. </w:t>
      </w:r>
    </w:p>
    <w:p w:rsidR="00E024EB" w:rsidRDefault="00E024EB" w:rsidP="00F629EC">
      <w:pPr>
        <w:widowControl w:val="0"/>
        <w:autoSpaceDE w:val="0"/>
        <w:autoSpaceDN w:val="0"/>
        <w:adjustRightInd w:val="0"/>
        <w:ind w:firstLine="840"/>
      </w:pPr>
      <w:bookmarkStart w:id="26" w:name="_Toc211792598"/>
    </w:p>
    <w:p w:rsidR="00E809CA" w:rsidRPr="000628E1" w:rsidRDefault="000628E1" w:rsidP="00F629EC">
      <w:pPr>
        <w:pStyle w:val="2"/>
      </w:pPr>
      <w:bookmarkStart w:id="27" w:name="_Toc229910394"/>
      <w:r w:rsidRPr="000628E1">
        <w:t xml:space="preserve">3.7. </w:t>
      </w:r>
      <w:r w:rsidR="00E809CA" w:rsidRPr="000628E1">
        <w:t>Оценка и заключение о комплексной привлекательности отрасли</w:t>
      </w:r>
      <w:bookmarkEnd w:id="26"/>
      <w:bookmarkEnd w:id="27"/>
    </w:p>
    <w:p w:rsidR="00E024EB" w:rsidRDefault="00E024EB" w:rsidP="00F629EC">
      <w:pPr>
        <w:widowControl w:val="0"/>
        <w:autoSpaceDE w:val="0"/>
        <w:autoSpaceDN w:val="0"/>
        <w:adjustRightInd w:val="0"/>
        <w:ind w:firstLine="840"/>
      </w:pPr>
    </w:p>
    <w:p w:rsidR="009A387B" w:rsidRPr="000628E1" w:rsidRDefault="002032FA" w:rsidP="00F629EC">
      <w:pPr>
        <w:widowControl w:val="0"/>
        <w:autoSpaceDE w:val="0"/>
        <w:autoSpaceDN w:val="0"/>
        <w:adjustRightInd w:val="0"/>
        <w:ind w:firstLine="840"/>
      </w:pPr>
      <w:r w:rsidRPr="000628E1">
        <w:t>Этот этап является заключительным в анализе отрасли</w:t>
      </w:r>
      <w:r w:rsidR="000628E1" w:rsidRPr="000628E1">
        <w:t xml:space="preserve">. </w:t>
      </w:r>
      <w:r w:rsidRPr="000628E1">
        <w:t>Его задача</w:t>
      </w:r>
      <w:r w:rsidR="000628E1" w:rsidRPr="000628E1">
        <w:t xml:space="preserve"> - </w:t>
      </w:r>
      <w:r w:rsidRPr="000628E1">
        <w:t>обобщить результаты, полученные на предыдущих этапах, и выработать интегрированную картину перспектив развития отрасли, как краткосрочных, так и долговременных</w:t>
      </w:r>
      <w:r w:rsidR="000628E1" w:rsidRPr="000628E1">
        <w:t xml:space="preserve">. </w:t>
      </w:r>
    </w:p>
    <w:p w:rsidR="00327325" w:rsidRPr="000628E1" w:rsidRDefault="00327325" w:rsidP="00F629EC">
      <w:pPr>
        <w:widowControl w:val="0"/>
        <w:autoSpaceDE w:val="0"/>
        <w:autoSpaceDN w:val="0"/>
        <w:adjustRightInd w:val="0"/>
        <w:ind w:firstLine="840"/>
      </w:pPr>
      <w:r w:rsidRPr="000628E1">
        <w:t>Заключение о комплексной привлекательности отрасли</w:t>
      </w:r>
      <w:r w:rsidR="000628E1" w:rsidRPr="000628E1">
        <w:t xml:space="preserve">: </w:t>
      </w:r>
    </w:p>
    <w:p w:rsidR="00E76053" w:rsidRPr="000628E1" w:rsidRDefault="00E76053" w:rsidP="00F629EC">
      <w:pPr>
        <w:widowControl w:val="0"/>
        <w:autoSpaceDE w:val="0"/>
        <w:autoSpaceDN w:val="0"/>
        <w:adjustRightInd w:val="0"/>
        <w:ind w:firstLine="840"/>
      </w:pPr>
      <w:r w:rsidRPr="000628E1">
        <w:t>Основные экономические характеристики отрасли</w:t>
      </w:r>
      <w:r w:rsidR="000628E1" w:rsidRPr="000628E1">
        <w:t xml:space="preserve">. </w:t>
      </w:r>
    </w:p>
    <w:p w:rsidR="00E76053" w:rsidRPr="000628E1" w:rsidRDefault="00E76053" w:rsidP="00F629EC">
      <w:pPr>
        <w:widowControl w:val="0"/>
        <w:autoSpaceDE w:val="0"/>
        <w:autoSpaceDN w:val="0"/>
        <w:adjustRightInd w:val="0"/>
        <w:ind w:firstLine="840"/>
      </w:pPr>
      <w:r w:rsidRPr="000628E1">
        <w:t>Большая ёмкость рынка, высокие темпы роста</w:t>
      </w:r>
      <w:r w:rsidR="000628E1" w:rsidRPr="000628E1">
        <w:t xml:space="preserve"> - </w:t>
      </w:r>
      <w:r w:rsidRPr="000628E1">
        <w:t>10% в год, высокий первоначальный капитал</w:t>
      </w:r>
      <w:r w:rsidR="000628E1" w:rsidRPr="000628E1">
        <w:t xml:space="preserve">. </w:t>
      </w:r>
    </w:p>
    <w:p w:rsidR="00E76053" w:rsidRPr="000628E1" w:rsidRDefault="00E76053" w:rsidP="00F629EC">
      <w:pPr>
        <w:widowControl w:val="0"/>
        <w:autoSpaceDE w:val="0"/>
        <w:autoSpaceDN w:val="0"/>
        <w:adjustRightInd w:val="0"/>
        <w:ind w:firstLine="840"/>
      </w:pPr>
      <w:r w:rsidRPr="000628E1">
        <w:t>Движущие силы отрасли</w:t>
      </w:r>
      <w:r w:rsidR="000628E1" w:rsidRPr="000628E1">
        <w:t xml:space="preserve">. </w:t>
      </w:r>
    </w:p>
    <w:p w:rsidR="00E76053" w:rsidRPr="000628E1" w:rsidRDefault="00E76053" w:rsidP="00F629EC">
      <w:pPr>
        <w:widowControl w:val="0"/>
        <w:autoSpaceDE w:val="0"/>
        <w:autoSpaceDN w:val="0"/>
        <w:adjustRightInd w:val="0"/>
        <w:ind w:firstLine="840"/>
      </w:pPr>
      <w:r w:rsidRPr="000628E1">
        <w:t>Наиболее важными движущимися силами отрасли являются</w:t>
      </w:r>
      <w:r w:rsidR="000628E1" w:rsidRPr="000628E1">
        <w:t xml:space="preserve">: </w:t>
      </w:r>
    </w:p>
    <w:p w:rsidR="00E76053" w:rsidRPr="000628E1" w:rsidRDefault="00E76053" w:rsidP="00F629EC">
      <w:pPr>
        <w:widowControl w:val="0"/>
        <w:autoSpaceDE w:val="0"/>
        <w:autoSpaceDN w:val="0"/>
        <w:adjustRightInd w:val="0"/>
        <w:ind w:firstLine="840"/>
      </w:pPr>
      <w:r w:rsidRPr="000628E1">
        <w:t>Изменения многолетнего темпа развития отрасли</w:t>
      </w:r>
      <w:r w:rsidR="000628E1" w:rsidRPr="000628E1">
        <w:t xml:space="preserve">. </w:t>
      </w:r>
    </w:p>
    <w:p w:rsidR="00E76053" w:rsidRPr="000628E1" w:rsidRDefault="00E76053" w:rsidP="00F629EC">
      <w:pPr>
        <w:widowControl w:val="0"/>
        <w:autoSpaceDE w:val="0"/>
        <w:autoSpaceDN w:val="0"/>
        <w:adjustRightInd w:val="0"/>
        <w:ind w:firstLine="840"/>
      </w:pPr>
      <w:r w:rsidRPr="000628E1">
        <w:t>Изменения технологий</w:t>
      </w:r>
    </w:p>
    <w:p w:rsidR="00E76053" w:rsidRPr="000628E1" w:rsidRDefault="00E76053" w:rsidP="00F629EC">
      <w:pPr>
        <w:widowControl w:val="0"/>
        <w:autoSpaceDE w:val="0"/>
        <w:autoSpaceDN w:val="0"/>
        <w:adjustRightInd w:val="0"/>
        <w:ind w:firstLine="840"/>
      </w:pPr>
      <w:r w:rsidRPr="000628E1">
        <w:t>Выход крупных фирм</w:t>
      </w:r>
    </w:p>
    <w:p w:rsidR="00E76053" w:rsidRPr="000628E1" w:rsidRDefault="00E76053" w:rsidP="00F629EC">
      <w:pPr>
        <w:widowControl w:val="0"/>
        <w:autoSpaceDE w:val="0"/>
        <w:autoSpaceDN w:val="0"/>
        <w:adjustRightInd w:val="0"/>
        <w:ind w:firstLine="840"/>
      </w:pPr>
      <w:r w:rsidRPr="000628E1">
        <w:t>Изменение государственной политики и регулирования</w:t>
      </w:r>
    </w:p>
    <w:p w:rsidR="00E76053" w:rsidRPr="000628E1" w:rsidRDefault="00E76053" w:rsidP="00F629EC">
      <w:pPr>
        <w:widowControl w:val="0"/>
        <w:autoSpaceDE w:val="0"/>
        <w:autoSpaceDN w:val="0"/>
        <w:adjustRightInd w:val="0"/>
        <w:ind w:firstLine="840"/>
      </w:pPr>
      <w:r w:rsidRPr="000628E1">
        <w:t>Изменение этих факторов в положительную сторону позволят укрепить сегодняшнее положение компании, и дать толчок, повод для развития своей деятельности в изменившихся условиях</w:t>
      </w:r>
      <w:r w:rsidR="000628E1" w:rsidRPr="000628E1">
        <w:t xml:space="preserve">. </w:t>
      </w:r>
    </w:p>
    <w:p w:rsidR="00E76053" w:rsidRPr="000628E1" w:rsidRDefault="00E76053" w:rsidP="00F629EC">
      <w:pPr>
        <w:widowControl w:val="0"/>
        <w:autoSpaceDE w:val="0"/>
        <w:autoSpaceDN w:val="0"/>
        <w:adjustRightInd w:val="0"/>
        <w:ind w:firstLine="840"/>
      </w:pPr>
      <w:r w:rsidRPr="000628E1">
        <w:t xml:space="preserve">Также необходимо заметить, что </w:t>
      </w:r>
      <w:r w:rsidR="000628E1" w:rsidRPr="000628E1">
        <w:t>"</w:t>
      </w:r>
      <w:r w:rsidRPr="000628E1">
        <w:t>введение новых товаров</w:t>
      </w:r>
      <w:r w:rsidR="000628E1" w:rsidRPr="000628E1">
        <w:t>"</w:t>
      </w:r>
      <w:r w:rsidRPr="000628E1">
        <w:t xml:space="preserve"> и </w:t>
      </w:r>
      <w:r w:rsidR="000628E1" w:rsidRPr="000628E1">
        <w:t>"</w:t>
      </w:r>
      <w:r w:rsidRPr="000628E1">
        <w:t>Распространение технических ноу-хау</w:t>
      </w:r>
      <w:r w:rsidR="000628E1" w:rsidRPr="000628E1">
        <w:t>"</w:t>
      </w:r>
      <w:r w:rsidRPr="000628E1">
        <w:t xml:space="preserve"> имеют отрицательную степень важности, а значит необходимо принять меры чтобы обезопасить себя от возможных изменения такого рода</w:t>
      </w:r>
      <w:r w:rsidR="000628E1" w:rsidRPr="000628E1">
        <w:t xml:space="preserve">. </w:t>
      </w:r>
    </w:p>
    <w:p w:rsidR="00E76053" w:rsidRPr="000628E1" w:rsidRDefault="00E76053" w:rsidP="00F629EC">
      <w:pPr>
        <w:widowControl w:val="0"/>
        <w:autoSpaceDE w:val="0"/>
        <w:autoSpaceDN w:val="0"/>
        <w:adjustRightInd w:val="0"/>
        <w:ind w:firstLine="840"/>
      </w:pPr>
      <w:r w:rsidRPr="000628E1">
        <w:t>Конкурентный анализ</w:t>
      </w:r>
      <w:r w:rsidR="000628E1" w:rsidRPr="000628E1">
        <w:t xml:space="preserve">. </w:t>
      </w:r>
    </w:p>
    <w:p w:rsidR="00E76053" w:rsidRPr="000628E1" w:rsidRDefault="00E76053" w:rsidP="00F629EC">
      <w:pPr>
        <w:widowControl w:val="0"/>
        <w:autoSpaceDE w:val="0"/>
        <w:autoSpaceDN w:val="0"/>
        <w:adjustRightInd w:val="0"/>
        <w:ind w:firstLine="840"/>
      </w:pPr>
      <w:r w:rsidRPr="000628E1">
        <w:t>Исходя из конкурентного анализа по методики М</w:t>
      </w:r>
      <w:r w:rsidR="000628E1" w:rsidRPr="000628E1">
        <w:t xml:space="preserve">. </w:t>
      </w:r>
      <w:r w:rsidRPr="000628E1">
        <w:t>Портера конкурентная ситуация в отрасли напряженная</w:t>
      </w:r>
      <w:r w:rsidR="000628E1" w:rsidRPr="000628E1">
        <w:t xml:space="preserve">. </w:t>
      </w:r>
    </w:p>
    <w:p w:rsidR="00693E43" w:rsidRPr="000628E1" w:rsidRDefault="00693E43" w:rsidP="00F629EC">
      <w:pPr>
        <w:widowControl w:val="0"/>
        <w:autoSpaceDE w:val="0"/>
        <w:autoSpaceDN w:val="0"/>
        <w:adjustRightInd w:val="0"/>
        <w:ind w:firstLine="840"/>
      </w:pPr>
      <w:r w:rsidRPr="000628E1">
        <w:t>Суммарное количество баллов по 5 силам составило 2,72, данная бальная оценка означает сложную конкурентную ситуацию</w:t>
      </w:r>
      <w:r w:rsidR="000628E1" w:rsidRPr="000628E1">
        <w:t xml:space="preserve">. </w:t>
      </w:r>
      <w:r w:rsidRPr="000628E1">
        <w:t>Наблюдается достаточно высокое конкурентное соперничество между действующими организациями (4б</w:t>
      </w:r>
      <w:r w:rsidR="000628E1" w:rsidRPr="000628E1">
        <w:t xml:space="preserve">). </w:t>
      </w:r>
      <w:r w:rsidRPr="000628E1">
        <w:t>Угроза появления на рынке новых организаций не оказывает особого влияния (2б</w:t>
      </w:r>
      <w:r w:rsidR="000628E1" w:rsidRPr="000628E1">
        <w:t xml:space="preserve">). </w:t>
      </w:r>
      <w:r w:rsidRPr="000628E1">
        <w:t>Существует угроза со стороны товара-заменителя (4б</w:t>
      </w:r>
      <w:r w:rsidR="000628E1" w:rsidRPr="000628E1">
        <w:t xml:space="preserve">). </w:t>
      </w:r>
      <w:r w:rsidRPr="000628E1">
        <w:t>Поставщики имеют среднюю степень влияния на организацию (2,6</w:t>
      </w:r>
      <w:r w:rsidR="000628E1" w:rsidRPr="000628E1">
        <w:t xml:space="preserve">). </w:t>
      </w:r>
      <w:r w:rsidRPr="000628E1">
        <w:t xml:space="preserve">Сила влияния потребителей и </w:t>
      </w:r>
      <w:r w:rsidR="00CB5131" w:rsidRPr="000628E1">
        <w:t>поставщиков</w:t>
      </w:r>
      <w:r w:rsidRPr="000628E1">
        <w:t xml:space="preserve"> низкая (2б, </w:t>
      </w:r>
      <w:r w:rsidR="000628E1">
        <w:t>2.6</w:t>
      </w:r>
      <w:r w:rsidRPr="000628E1">
        <w:t>б</w:t>
      </w:r>
      <w:r w:rsidR="000628E1" w:rsidRPr="000628E1">
        <w:t xml:space="preserve">) </w:t>
      </w:r>
    </w:p>
    <w:p w:rsidR="00693E43" w:rsidRPr="000628E1" w:rsidRDefault="00693E43" w:rsidP="00F629EC">
      <w:pPr>
        <w:widowControl w:val="0"/>
        <w:autoSpaceDE w:val="0"/>
        <w:autoSpaceDN w:val="0"/>
        <w:adjustRightInd w:val="0"/>
        <w:ind w:firstLine="840"/>
      </w:pPr>
      <w:r w:rsidRPr="000628E1">
        <w:t>Необходимо разрабатывать стратегии, направленные на поддержание существующего положения и способствующие увеличению преимуществ перед конкурентами</w:t>
      </w:r>
      <w:r w:rsidR="000628E1" w:rsidRPr="000628E1">
        <w:t xml:space="preserve">. </w:t>
      </w:r>
    </w:p>
    <w:p w:rsidR="00693E43" w:rsidRPr="000628E1" w:rsidRDefault="00693E43" w:rsidP="00F629EC">
      <w:pPr>
        <w:widowControl w:val="0"/>
        <w:autoSpaceDE w:val="0"/>
        <w:autoSpaceDN w:val="0"/>
        <w:adjustRightInd w:val="0"/>
        <w:ind w:firstLine="840"/>
      </w:pPr>
      <w:r w:rsidRPr="000628E1">
        <w:t>Карты стратегических групп</w:t>
      </w:r>
      <w:r w:rsidR="000628E1" w:rsidRPr="000628E1">
        <w:t xml:space="preserve">. </w:t>
      </w:r>
    </w:p>
    <w:p w:rsidR="00693E43" w:rsidRPr="000628E1" w:rsidRDefault="00693E43" w:rsidP="00F629EC">
      <w:pPr>
        <w:widowControl w:val="0"/>
        <w:autoSpaceDE w:val="0"/>
        <w:autoSpaceDN w:val="0"/>
        <w:adjustRightInd w:val="0"/>
        <w:ind w:firstLine="840"/>
      </w:pPr>
      <w:r w:rsidRPr="000628E1">
        <w:t xml:space="preserve">Построение карт стратегических групп показало, что основным конкурентов является кафе </w:t>
      </w:r>
      <w:r w:rsidR="000628E1" w:rsidRPr="000628E1">
        <w:t>"</w:t>
      </w:r>
      <w:r w:rsidRPr="000628E1">
        <w:t>Студио-кофе</w:t>
      </w:r>
      <w:r w:rsidR="000628E1" w:rsidRPr="000628E1">
        <w:t xml:space="preserve">". </w:t>
      </w:r>
    </w:p>
    <w:p w:rsidR="00693E43" w:rsidRPr="000628E1" w:rsidRDefault="00693E43" w:rsidP="00F629EC">
      <w:pPr>
        <w:widowControl w:val="0"/>
        <w:autoSpaceDE w:val="0"/>
        <w:autoSpaceDN w:val="0"/>
        <w:adjustRightInd w:val="0"/>
        <w:ind w:firstLine="840"/>
      </w:pPr>
      <w:r w:rsidRPr="000628E1">
        <w:t>Анализ стратегии конкурентов</w:t>
      </w:r>
      <w:r w:rsidR="000628E1" w:rsidRPr="000628E1">
        <w:t xml:space="preserve">. </w:t>
      </w:r>
    </w:p>
    <w:p w:rsidR="00693E43" w:rsidRPr="000628E1" w:rsidRDefault="00693E43" w:rsidP="00F629EC">
      <w:pPr>
        <w:widowControl w:val="0"/>
        <w:autoSpaceDE w:val="0"/>
        <w:autoSpaceDN w:val="0"/>
        <w:adjustRightInd w:val="0"/>
        <w:ind w:firstLine="840"/>
      </w:pPr>
      <w:r w:rsidRPr="000628E1">
        <w:t>Стратегические намерения конкурентов</w:t>
      </w:r>
      <w:r w:rsidR="000628E1" w:rsidRPr="000628E1">
        <w:t xml:space="preserve">: </w:t>
      </w:r>
      <w:r w:rsidRPr="000628E1">
        <w:t>лидировать на рынке, завоевать и удержать свой рыночный сегмент</w:t>
      </w:r>
      <w:r w:rsidR="000628E1" w:rsidRPr="000628E1">
        <w:t xml:space="preserve">. </w:t>
      </w:r>
      <w:r w:rsidRPr="000628E1">
        <w:t>Сильная сторона основного конкурента</w:t>
      </w:r>
      <w:r w:rsidR="000628E1" w:rsidRPr="000628E1">
        <w:t xml:space="preserve">: </w:t>
      </w:r>
      <w:r w:rsidRPr="000628E1">
        <w:t>хорошо проработанный имидж, известность</w:t>
      </w:r>
      <w:r w:rsidR="000628E1" w:rsidRPr="000628E1">
        <w:t xml:space="preserve">. </w:t>
      </w:r>
      <w:r w:rsidRPr="000628E1">
        <w:t>Необходимо тщательно отслеживать действия конкурентов и принимать соответствующие меры для поддержания завоёванной позиции на рынке</w:t>
      </w:r>
      <w:r w:rsidR="000628E1" w:rsidRPr="000628E1">
        <w:t xml:space="preserve">. </w:t>
      </w:r>
    </w:p>
    <w:p w:rsidR="006C38CC" w:rsidRPr="000628E1" w:rsidRDefault="006C38CC" w:rsidP="00F629EC">
      <w:pPr>
        <w:widowControl w:val="0"/>
        <w:autoSpaceDE w:val="0"/>
        <w:autoSpaceDN w:val="0"/>
        <w:adjustRightInd w:val="0"/>
        <w:ind w:firstLine="840"/>
      </w:pPr>
      <w:r w:rsidRPr="000628E1">
        <w:t>Перспективы отрасли и общая привлекательность</w:t>
      </w:r>
      <w:r w:rsidR="000628E1" w:rsidRPr="000628E1">
        <w:t xml:space="preserve">. </w:t>
      </w:r>
    </w:p>
    <w:p w:rsidR="006C38CC" w:rsidRPr="000628E1" w:rsidRDefault="006C38CC" w:rsidP="00F629EC">
      <w:pPr>
        <w:widowControl w:val="0"/>
        <w:autoSpaceDE w:val="0"/>
        <w:autoSpaceDN w:val="0"/>
        <w:adjustRightInd w:val="0"/>
        <w:ind w:firstLine="840"/>
      </w:pPr>
      <w:r w:rsidRPr="000628E1">
        <w:t>Балльная оценка комплексной привлекательности отрасли складывается из оценки неполной привлекательности отрасли и конкурентной оценки по методики М</w:t>
      </w:r>
      <w:r w:rsidR="000628E1" w:rsidRPr="000628E1">
        <w:t xml:space="preserve">. </w:t>
      </w:r>
      <w:r w:rsidRPr="000628E1">
        <w:t>Портера</w:t>
      </w:r>
      <w:r w:rsidR="000628E1" w:rsidRPr="000628E1">
        <w:t xml:space="preserve">. </w:t>
      </w:r>
    </w:p>
    <w:p w:rsidR="004447E8" w:rsidRPr="000628E1" w:rsidRDefault="004447E8" w:rsidP="00F629EC">
      <w:pPr>
        <w:widowControl w:val="0"/>
        <w:autoSpaceDE w:val="0"/>
        <w:autoSpaceDN w:val="0"/>
        <w:adjustRightInd w:val="0"/>
        <w:ind w:firstLine="840"/>
      </w:pPr>
      <w:r w:rsidRPr="000628E1">
        <w:t>Чтобы получить формальную, количественную оценку отраслевой привлекательности, каждому показателю нужно присвоить вес, соответствующий его важности для руководства корпорации и той роли, которую играет этот показатель в выборе стратегии диверсификации</w:t>
      </w:r>
      <w:r w:rsidR="000628E1" w:rsidRPr="000628E1">
        <w:t xml:space="preserve">. </w:t>
      </w:r>
      <w:r w:rsidRPr="000628E1">
        <w:t>Сумма всех весов должна быть равна 1,0</w:t>
      </w:r>
      <w:r w:rsidR="000628E1" w:rsidRPr="000628E1">
        <w:t xml:space="preserve">. </w:t>
      </w:r>
      <w:r w:rsidRPr="000628E1">
        <w:t>Взвешенные оценки привлекательности рассчитываются путем умножения оценки каждого показателя привлекательности отрасли (при оценке можно использовать шкалу от 1 до 5</w:t>
      </w:r>
      <w:r w:rsidR="00FA6130" w:rsidRPr="000628E1">
        <w:t xml:space="preserve"> или от 1 до 10</w:t>
      </w:r>
      <w:r w:rsidR="000628E1" w:rsidRPr="000628E1">
        <w:t xml:space="preserve">) </w:t>
      </w:r>
      <w:r w:rsidRPr="000628E1">
        <w:t>на вес данного показателя</w:t>
      </w:r>
      <w:r w:rsidR="000628E1" w:rsidRPr="000628E1">
        <w:t xml:space="preserve">. </w:t>
      </w:r>
    </w:p>
    <w:p w:rsidR="00E024EB" w:rsidRDefault="00E024EB" w:rsidP="00F629EC">
      <w:pPr>
        <w:widowControl w:val="0"/>
        <w:autoSpaceDE w:val="0"/>
        <w:autoSpaceDN w:val="0"/>
        <w:adjustRightInd w:val="0"/>
        <w:ind w:firstLine="840"/>
      </w:pPr>
    </w:p>
    <w:p w:rsidR="006C38CC" w:rsidRPr="000628E1" w:rsidRDefault="006C38CC" w:rsidP="00F629EC">
      <w:pPr>
        <w:widowControl w:val="0"/>
        <w:autoSpaceDE w:val="0"/>
        <w:autoSpaceDN w:val="0"/>
        <w:adjustRightInd w:val="0"/>
        <w:ind w:firstLine="840"/>
      </w:pPr>
      <w:r w:rsidRPr="000628E1">
        <w:t>Таблица</w:t>
      </w:r>
      <w:r w:rsidR="00DD3F82" w:rsidRPr="000628E1">
        <w:t xml:space="preserve"> 7</w:t>
      </w:r>
      <w:r w:rsidRPr="000628E1">
        <w:t xml:space="preserve"> Оценка комплексной привлекательности отрасли</w:t>
      </w:r>
      <w:r w:rsidR="000628E1" w:rsidRPr="000628E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8"/>
        <w:gridCol w:w="1174"/>
        <w:gridCol w:w="1333"/>
        <w:gridCol w:w="1568"/>
      </w:tblGrid>
      <w:tr w:rsidR="006C38CC" w:rsidRPr="000628E1" w:rsidTr="001B2D1F">
        <w:trPr>
          <w:jc w:val="center"/>
        </w:trPr>
        <w:tc>
          <w:tcPr>
            <w:tcW w:w="5108" w:type="dxa"/>
            <w:shd w:val="clear" w:color="auto" w:fill="auto"/>
            <w:vAlign w:val="center"/>
          </w:tcPr>
          <w:p w:rsidR="006C38CC" w:rsidRPr="000628E1" w:rsidRDefault="006C38CC" w:rsidP="00E024EB">
            <w:pPr>
              <w:pStyle w:val="aff2"/>
            </w:pPr>
            <w:r w:rsidRPr="000628E1">
              <w:t>Факторы</w:t>
            </w:r>
          </w:p>
        </w:tc>
        <w:tc>
          <w:tcPr>
            <w:tcW w:w="1174" w:type="dxa"/>
            <w:shd w:val="clear" w:color="auto" w:fill="auto"/>
            <w:vAlign w:val="center"/>
          </w:tcPr>
          <w:p w:rsidR="006C38CC" w:rsidRPr="000628E1" w:rsidRDefault="006C38CC" w:rsidP="00E024EB">
            <w:pPr>
              <w:pStyle w:val="aff2"/>
            </w:pPr>
            <w:r w:rsidRPr="000628E1">
              <w:t>Ранг</w:t>
            </w:r>
          </w:p>
        </w:tc>
        <w:tc>
          <w:tcPr>
            <w:tcW w:w="1333" w:type="dxa"/>
            <w:shd w:val="clear" w:color="auto" w:fill="auto"/>
            <w:vAlign w:val="center"/>
          </w:tcPr>
          <w:p w:rsidR="006C38CC" w:rsidRPr="000628E1" w:rsidRDefault="006C38CC" w:rsidP="00E024EB">
            <w:pPr>
              <w:pStyle w:val="aff2"/>
            </w:pPr>
            <w:r w:rsidRPr="000628E1">
              <w:t>Балл</w:t>
            </w:r>
          </w:p>
        </w:tc>
        <w:tc>
          <w:tcPr>
            <w:tcW w:w="1568" w:type="dxa"/>
            <w:shd w:val="clear" w:color="auto" w:fill="auto"/>
            <w:vAlign w:val="center"/>
          </w:tcPr>
          <w:p w:rsidR="006C38CC" w:rsidRPr="000628E1" w:rsidRDefault="006C38CC" w:rsidP="00E024EB">
            <w:pPr>
              <w:pStyle w:val="aff2"/>
            </w:pPr>
            <w:r w:rsidRPr="000628E1">
              <w:t>Оценка</w:t>
            </w:r>
          </w:p>
        </w:tc>
      </w:tr>
      <w:tr w:rsidR="006C38CC" w:rsidRPr="000628E1" w:rsidTr="001B2D1F">
        <w:trPr>
          <w:jc w:val="center"/>
        </w:trPr>
        <w:tc>
          <w:tcPr>
            <w:tcW w:w="5108" w:type="dxa"/>
            <w:shd w:val="clear" w:color="auto" w:fill="auto"/>
            <w:vAlign w:val="center"/>
          </w:tcPr>
          <w:p w:rsidR="006C38CC" w:rsidRPr="000628E1" w:rsidRDefault="006C38CC" w:rsidP="00E024EB">
            <w:pPr>
              <w:pStyle w:val="aff2"/>
            </w:pPr>
            <w:r w:rsidRPr="000628E1">
              <w:t>1</w:t>
            </w:r>
            <w:r w:rsidR="000628E1" w:rsidRPr="000628E1">
              <w:t xml:space="preserve">. </w:t>
            </w:r>
            <w:r w:rsidRPr="000628E1">
              <w:t>Емкость и темпы роста рынка</w:t>
            </w:r>
          </w:p>
        </w:tc>
        <w:tc>
          <w:tcPr>
            <w:tcW w:w="1174" w:type="dxa"/>
            <w:shd w:val="clear" w:color="auto" w:fill="auto"/>
            <w:vAlign w:val="center"/>
          </w:tcPr>
          <w:p w:rsidR="006C38CC" w:rsidRPr="000628E1" w:rsidRDefault="006C38CC" w:rsidP="00E024EB">
            <w:pPr>
              <w:pStyle w:val="aff2"/>
            </w:pPr>
            <w:r w:rsidRPr="000628E1">
              <w:t>0,</w:t>
            </w:r>
            <w:r w:rsidR="003E2E1D" w:rsidRPr="000628E1">
              <w:t>10</w:t>
            </w:r>
          </w:p>
        </w:tc>
        <w:tc>
          <w:tcPr>
            <w:tcW w:w="1333" w:type="dxa"/>
            <w:shd w:val="clear" w:color="auto" w:fill="auto"/>
            <w:vAlign w:val="center"/>
          </w:tcPr>
          <w:p w:rsidR="006C38CC" w:rsidRPr="000628E1" w:rsidRDefault="00665885" w:rsidP="00E024EB">
            <w:pPr>
              <w:pStyle w:val="aff2"/>
            </w:pPr>
            <w:r w:rsidRPr="000628E1">
              <w:t>2</w:t>
            </w:r>
          </w:p>
        </w:tc>
        <w:tc>
          <w:tcPr>
            <w:tcW w:w="1568" w:type="dxa"/>
            <w:shd w:val="clear" w:color="auto" w:fill="auto"/>
            <w:vAlign w:val="center"/>
          </w:tcPr>
          <w:p w:rsidR="006C38CC" w:rsidRPr="000628E1" w:rsidRDefault="00904153" w:rsidP="00E024EB">
            <w:pPr>
              <w:pStyle w:val="aff2"/>
            </w:pPr>
            <w:r w:rsidRPr="000628E1">
              <w:t>0</w:t>
            </w:r>
            <w:r w:rsidR="000628E1">
              <w:t>, 20</w:t>
            </w:r>
          </w:p>
        </w:tc>
      </w:tr>
      <w:tr w:rsidR="006C38CC" w:rsidRPr="000628E1" w:rsidTr="001B2D1F">
        <w:trPr>
          <w:jc w:val="center"/>
        </w:trPr>
        <w:tc>
          <w:tcPr>
            <w:tcW w:w="5108" w:type="dxa"/>
            <w:shd w:val="clear" w:color="auto" w:fill="auto"/>
            <w:vAlign w:val="center"/>
          </w:tcPr>
          <w:p w:rsidR="006C38CC" w:rsidRPr="000628E1" w:rsidRDefault="006C38CC" w:rsidP="00E024EB">
            <w:pPr>
              <w:pStyle w:val="aff2"/>
            </w:pPr>
            <w:r w:rsidRPr="000628E1">
              <w:t>2</w:t>
            </w:r>
            <w:r w:rsidR="000628E1" w:rsidRPr="000628E1">
              <w:t xml:space="preserve">. </w:t>
            </w:r>
            <w:r w:rsidRPr="000628E1">
              <w:t>Потребность в первоначальном капитале</w:t>
            </w:r>
          </w:p>
        </w:tc>
        <w:tc>
          <w:tcPr>
            <w:tcW w:w="1174" w:type="dxa"/>
            <w:shd w:val="clear" w:color="auto" w:fill="auto"/>
            <w:vAlign w:val="center"/>
          </w:tcPr>
          <w:p w:rsidR="006C38CC" w:rsidRPr="000628E1" w:rsidRDefault="006C38CC" w:rsidP="00E024EB">
            <w:pPr>
              <w:pStyle w:val="aff2"/>
            </w:pPr>
            <w:r w:rsidRPr="000628E1">
              <w:t>0,</w:t>
            </w:r>
            <w:r w:rsidR="003E2E1D" w:rsidRPr="000628E1">
              <w:t>05</w:t>
            </w:r>
          </w:p>
        </w:tc>
        <w:tc>
          <w:tcPr>
            <w:tcW w:w="1333" w:type="dxa"/>
            <w:shd w:val="clear" w:color="auto" w:fill="auto"/>
            <w:vAlign w:val="center"/>
          </w:tcPr>
          <w:p w:rsidR="006C38CC" w:rsidRPr="000628E1" w:rsidRDefault="005D61F3" w:rsidP="00E024EB">
            <w:pPr>
              <w:pStyle w:val="aff2"/>
            </w:pPr>
            <w:r w:rsidRPr="000628E1">
              <w:t>3</w:t>
            </w:r>
          </w:p>
        </w:tc>
        <w:tc>
          <w:tcPr>
            <w:tcW w:w="1568" w:type="dxa"/>
            <w:shd w:val="clear" w:color="auto" w:fill="auto"/>
            <w:vAlign w:val="center"/>
          </w:tcPr>
          <w:p w:rsidR="006C38CC" w:rsidRPr="000628E1" w:rsidRDefault="00B55339" w:rsidP="00E024EB">
            <w:pPr>
              <w:pStyle w:val="aff2"/>
            </w:pPr>
            <w:r w:rsidRPr="000628E1">
              <w:t>0,</w:t>
            </w:r>
            <w:r w:rsidR="005D61F3" w:rsidRPr="000628E1">
              <w:t>1</w:t>
            </w:r>
            <w:r w:rsidR="00665885" w:rsidRPr="000628E1">
              <w:t>5</w:t>
            </w:r>
          </w:p>
        </w:tc>
      </w:tr>
      <w:tr w:rsidR="006C38CC" w:rsidRPr="000628E1" w:rsidTr="001B2D1F">
        <w:trPr>
          <w:jc w:val="center"/>
        </w:trPr>
        <w:tc>
          <w:tcPr>
            <w:tcW w:w="5108" w:type="dxa"/>
            <w:shd w:val="clear" w:color="auto" w:fill="auto"/>
            <w:vAlign w:val="center"/>
          </w:tcPr>
          <w:p w:rsidR="006C38CC" w:rsidRPr="000628E1" w:rsidRDefault="006C38CC" w:rsidP="00E024EB">
            <w:pPr>
              <w:pStyle w:val="aff2"/>
            </w:pPr>
            <w:r w:rsidRPr="000628E1">
              <w:t>3</w:t>
            </w:r>
            <w:r w:rsidR="000628E1" w:rsidRPr="000628E1">
              <w:t xml:space="preserve">. </w:t>
            </w:r>
            <w:r w:rsidRPr="000628E1">
              <w:t>Рентабельность</w:t>
            </w:r>
          </w:p>
        </w:tc>
        <w:tc>
          <w:tcPr>
            <w:tcW w:w="1174" w:type="dxa"/>
            <w:shd w:val="clear" w:color="auto" w:fill="auto"/>
            <w:vAlign w:val="center"/>
          </w:tcPr>
          <w:p w:rsidR="006C38CC" w:rsidRPr="000628E1" w:rsidRDefault="006C38CC" w:rsidP="00E024EB">
            <w:pPr>
              <w:pStyle w:val="aff2"/>
            </w:pPr>
            <w:r w:rsidRPr="000628E1">
              <w:t>0,3</w:t>
            </w:r>
            <w:r w:rsidR="003E2E1D" w:rsidRPr="000628E1">
              <w:t>0</w:t>
            </w:r>
          </w:p>
        </w:tc>
        <w:tc>
          <w:tcPr>
            <w:tcW w:w="1333" w:type="dxa"/>
            <w:shd w:val="clear" w:color="auto" w:fill="auto"/>
            <w:vAlign w:val="center"/>
          </w:tcPr>
          <w:p w:rsidR="006C38CC" w:rsidRPr="000628E1" w:rsidRDefault="00665885" w:rsidP="00E024EB">
            <w:pPr>
              <w:pStyle w:val="aff2"/>
            </w:pPr>
            <w:r w:rsidRPr="000628E1">
              <w:t>7</w:t>
            </w:r>
          </w:p>
        </w:tc>
        <w:tc>
          <w:tcPr>
            <w:tcW w:w="1568" w:type="dxa"/>
            <w:shd w:val="clear" w:color="auto" w:fill="auto"/>
            <w:vAlign w:val="center"/>
          </w:tcPr>
          <w:p w:rsidR="006C38CC" w:rsidRPr="000628E1" w:rsidRDefault="00904153" w:rsidP="00E024EB">
            <w:pPr>
              <w:pStyle w:val="aff2"/>
            </w:pPr>
            <w:r w:rsidRPr="000628E1">
              <w:t>2,</w:t>
            </w:r>
            <w:r w:rsidR="00665885" w:rsidRPr="000628E1">
              <w:t>1</w:t>
            </w:r>
            <w:r w:rsidR="005D61F3" w:rsidRPr="000628E1">
              <w:t>0</w:t>
            </w:r>
          </w:p>
        </w:tc>
      </w:tr>
      <w:tr w:rsidR="006C38CC" w:rsidRPr="000628E1" w:rsidTr="001B2D1F">
        <w:trPr>
          <w:jc w:val="center"/>
        </w:trPr>
        <w:tc>
          <w:tcPr>
            <w:tcW w:w="5108" w:type="dxa"/>
            <w:shd w:val="clear" w:color="auto" w:fill="auto"/>
            <w:vAlign w:val="center"/>
          </w:tcPr>
          <w:p w:rsidR="006C38CC" w:rsidRPr="000628E1" w:rsidRDefault="006C38CC" w:rsidP="00E024EB">
            <w:pPr>
              <w:pStyle w:val="aff2"/>
            </w:pPr>
            <w:r w:rsidRPr="000628E1">
              <w:t>4</w:t>
            </w:r>
            <w:r w:rsidR="000628E1" w:rsidRPr="000628E1">
              <w:t xml:space="preserve">. </w:t>
            </w:r>
            <w:r w:rsidRPr="000628E1">
              <w:t>Технологические инновации</w:t>
            </w:r>
          </w:p>
        </w:tc>
        <w:tc>
          <w:tcPr>
            <w:tcW w:w="1174" w:type="dxa"/>
            <w:shd w:val="clear" w:color="auto" w:fill="auto"/>
            <w:vAlign w:val="center"/>
          </w:tcPr>
          <w:p w:rsidR="006C38CC" w:rsidRPr="000628E1" w:rsidRDefault="006C38CC" w:rsidP="00E024EB">
            <w:pPr>
              <w:pStyle w:val="aff2"/>
            </w:pPr>
            <w:r w:rsidRPr="000628E1">
              <w:t>0,1</w:t>
            </w:r>
            <w:r w:rsidR="003E2E1D" w:rsidRPr="000628E1">
              <w:t>0</w:t>
            </w:r>
          </w:p>
        </w:tc>
        <w:tc>
          <w:tcPr>
            <w:tcW w:w="1333" w:type="dxa"/>
            <w:shd w:val="clear" w:color="auto" w:fill="auto"/>
            <w:vAlign w:val="center"/>
          </w:tcPr>
          <w:p w:rsidR="006C38CC" w:rsidRPr="000628E1" w:rsidRDefault="005D61F3" w:rsidP="00E024EB">
            <w:pPr>
              <w:pStyle w:val="aff2"/>
            </w:pPr>
            <w:r w:rsidRPr="000628E1">
              <w:t>6</w:t>
            </w:r>
          </w:p>
        </w:tc>
        <w:tc>
          <w:tcPr>
            <w:tcW w:w="1568" w:type="dxa"/>
            <w:shd w:val="clear" w:color="auto" w:fill="auto"/>
            <w:vAlign w:val="center"/>
          </w:tcPr>
          <w:p w:rsidR="006C38CC" w:rsidRPr="000628E1" w:rsidRDefault="005D61F3" w:rsidP="00E024EB">
            <w:pPr>
              <w:pStyle w:val="aff2"/>
            </w:pPr>
            <w:r w:rsidRPr="000628E1">
              <w:t>0,6</w:t>
            </w:r>
            <w:r w:rsidR="00904153" w:rsidRPr="000628E1">
              <w:t>0</w:t>
            </w:r>
          </w:p>
        </w:tc>
      </w:tr>
      <w:tr w:rsidR="006C38CC" w:rsidRPr="000628E1" w:rsidTr="001B2D1F">
        <w:trPr>
          <w:jc w:val="center"/>
        </w:trPr>
        <w:tc>
          <w:tcPr>
            <w:tcW w:w="5108" w:type="dxa"/>
            <w:shd w:val="clear" w:color="auto" w:fill="auto"/>
            <w:vAlign w:val="center"/>
          </w:tcPr>
          <w:p w:rsidR="004447E8" w:rsidRPr="000628E1" w:rsidRDefault="006C38CC" w:rsidP="00E024EB">
            <w:pPr>
              <w:pStyle w:val="aff2"/>
            </w:pPr>
            <w:r w:rsidRPr="000628E1">
              <w:t>5</w:t>
            </w:r>
            <w:r w:rsidR="000628E1" w:rsidRPr="000628E1">
              <w:t xml:space="preserve">. </w:t>
            </w:r>
            <w:r w:rsidRPr="000628E1">
              <w:t>Конкурентная ситуация</w:t>
            </w:r>
          </w:p>
        </w:tc>
        <w:tc>
          <w:tcPr>
            <w:tcW w:w="1174" w:type="dxa"/>
            <w:shd w:val="clear" w:color="auto" w:fill="auto"/>
            <w:vAlign w:val="center"/>
          </w:tcPr>
          <w:p w:rsidR="006C38CC" w:rsidRPr="000628E1" w:rsidRDefault="006C38CC" w:rsidP="00E024EB">
            <w:pPr>
              <w:pStyle w:val="aff2"/>
            </w:pPr>
            <w:r w:rsidRPr="000628E1">
              <w:t>0,</w:t>
            </w:r>
            <w:r w:rsidR="003E2E1D" w:rsidRPr="000628E1">
              <w:t>30</w:t>
            </w:r>
          </w:p>
        </w:tc>
        <w:tc>
          <w:tcPr>
            <w:tcW w:w="1333" w:type="dxa"/>
            <w:shd w:val="clear" w:color="auto" w:fill="auto"/>
            <w:vAlign w:val="center"/>
          </w:tcPr>
          <w:p w:rsidR="006C38CC" w:rsidRPr="000628E1" w:rsidRDefault="007D7360" w:rsidP="00E024EB">
            <w:pPr>
              <w:pStyle w:val="aff2"/>
            </w:pPr>
            <w:r w:rsidRPr="000628E1">
              <w:t>6</w:t>
            </w:r>
          </w:p>
        </w:tc>
        <w:tc>
          <w:tcPr>
            <w:tcW w:w="1568" w:type="dxa"/>
            <w:shd w:val="clear" w:color="auto" w:fill="auto"/>
            <w:vAlign w:val="center"/>
          </w:tcPr>
          <w:p w:rsidR="006C38CC" w:rsidRPr="000628E1" w:rsidRDefault="007D7360" w:rsidP="00E024EB">
            <w:pPr>
              <w:pStyle w:val="aff2"/>
            </w:pPr>
            <w:r w:rsidRPr="000628E1">
              <w:t>4</w:t>
            </w:r>
            <w:r w:rsidR="000628E1">
              <w:t>, 20</w:t>
            </w:r>
          </w:p>
        </w:tc>
      </w:tr>
      <w:tr w:rsidR="006C38CC" w:rsidRPr="000628E1" w:rsidTr="001B2D1F">
        <w:trPr>
          <w:jc w:val="center"/>
        </w:trPr>
        <w:tc>
          <w:tcPr>
            <w:tcW w:w="5108" w:type="dxa"/>
            <w:shd w:val="clear" w:color="auto" w:fill="auto"/>
            <w:vAlign w:val="center"/>
          </w:tcPr>
          <w:p w:rsidR="006C38CC" w:rsidRPr="000628E1" w:rsidRDefault="003E2E1D" w:rsidP="00E024EB">
            <w:pPr>
              <w:pStyle w:val="aff2"/>
            </w:pPr>
            <w:r w:rsidRPr="000628E1">
              <w:t>6</w:t>
            </w:r>
            <w:r w:rsidR="000628E1" w:rsidRPr="000628E1">
              <w:t xml:space="preserve">. </w:t>
            </w:r>
            <w:r w:rsidRPr="000628E1">
              <w:t>Сезонные и циклические колебания</w:t>
            </w:r>
          </w:p>
        </w:tc>
        <w:tc>
          <w:tcPr>
            <w:tcW w:w="1174" w:type="dxa"/>
            <w:shd w:val="clear" w:color="auto" w:fill="auto"/>
            <w:vAlign w:val="center"/>
          </w:tcPr>
          <w:p w:rsidR="006C38CC" w:rsidRPr="000628E1" w:rsidRDefault="003E2E1D" w:rsidP="00E024EB">
            <w:pPr>
              <w:pStyle w:val="aff2"/>
            </w:pPr>
            <w:r w:rsidRPr="000628E1">
              <w:t>0,05</w:t>
            </w:r>
          </w:p>
        </w:tc>
        <w:tc>
          <w:tcPr>
            <w:tcW w:w="1333" w:type="dxa"/>
            <w:shd w:val="clear" w:color="auto" w:fill="auto"/>
            <w:vAlign w:val="center"/>
          </w:tcPr>
          <w:p w:rsidR="006C38CC" w:rsidRPr="000628E1" w:rsidRDefault="005D61F3" w:rsidP="00E024EB">
            <w:pPr>
              <w:pStyle w:val="aff2"/>
            </w:pPr>
            <w:r w:rsidRPr="000628E1">
              <w:t>3</w:t>
            </w:r>
          </w:p>
        </w:tc>
        <w:tc>
          <w:tcPr>
            <w:tcW w:w="1568" w:type="dxa"/>
            <w:shd w:val="clear" w:color="auto" w:fill="auto"/>
            <w:vAlign w:val="center"/>
          </w:tcPr>
          <w:p w:rsidR="006C38CC" w:rsidRPr="000628E1" w:rsidRDefault="00B55339" w:rsidP="00E024EB">
            <w:pPr>
              <w:pStyle w:val="aff2"/>
            </w:pPr>
            <w:r w:rsidRPr="000628E1">
              <w:t>0,</w:t>
            </w:r>
            <w:r w:rsidR="005D61F3" w:rsidRPr="000628E1">
              <w:t>15</w:t>
            </w:r>
          </w:p>
        </w:tc>
      </w:tr>
      <w:tr w:rsidR="003E2E1D" w:rsidRPr="000628E1" w:rsidTr="001B2D1F">
        <w:tblPrEx>
          <w:tblLook w:val="0000" w:firstRow="0" w:lastRow="0" w:firstColumn="0" w:lastColumn="0" w:noHBand="0" w:noVBand="0"/>
        </w:tblPrEx>
        <w:trPr>
          <w:trHeight w:val="300"/>
          <w:jc w:val="center"/>
        </w:trPr>
        <w:tc>
          <w:tcPr>
            <w:tcW w:w="5108" w:type="dxa"/>
            <w:shd w:val="clear" w:color="auto" w:fill="auto"/>
            <w:vAlign w:val="center"/>
          </w:tcPr>
          <w:p w:rsidR="003E2E1D" w:rsidRPr="000628E1" w:rsidRDefault="003E2E1D" w:rsidP="00E024EB">
            <w:pPr>
              <w:pStyle w:val="aff2"/>
            </w:pPr>
            <w:r w:rsidRPr="000628E1">
              <w:t>7</w:t>
            </w:r>
            <w:r w:rsidR="000628E1" w:rsidRPr="000628E1">
              <w:t xml:space="preserve">. </w:t>
            </w:r>
            <w:r w:rsidRPr="000628E1">
              <w:t>Социальные и политические факторы, факторы окружающей среды, государственного регулирования</w:t>
            </w:r>
          </w:p>
        </w:tc>
        <w:tc>
          <w:tcPr>
            <w:tcW w:w="1174" w:type="dxa"/>
            <w:shd w:val="clear" w:color="auto" w:fill="auto"/>
          </w:tcPr>
          <w:p w:rsidR="003E2E1D" w:rsidRPr="000628E1" w:rsidRDefault="003E2E1D" w:rsidP="00E024EB">
            <w:pPr>
              <w:pStyle w:val="aff2"/>
            </w:pPr>
            <w:r w:rsidRPr="000628E1">
              <w:t>0,10</w:t>
            </w:r>
          </w:p>
        </w:tc>
        <w:tc>
          <w:tcPr>
            <w:tcW w:w="1333" w:type="dxa"/>
            <w:shd w:val="clear" w:color="auto" w:fill="auto"/>
          </w:tcPr>
          <w:p w:rsidR="003E2E1D" w:rsidRPr="000628E1" w:rsidRDefault="005D61F3" w:rsidP="00E024EB">
            <w:pPr>
              <w:pStyle w:val="aff2"/>
            </w:pPr>
            <w:r w:rsidRPr="000628E1">
              <w:t>5</w:t>
            </w:r>
          </w:p>
        </w:tc>
        <w:tc>
          <w:tcPr>
            <w:tcW w:w="1568" w:type="dxa"/>
            <w:shd w:val="clear" w:color="auto" w:fill="auto"/>
          </w:tcPr>
          <w:p w:rsidR="003E2E1D" w:rsidRPr="000628E1" w:rsidRDefault="005D61F3" w:rsidP="00E024EB">
            <w:pPr>
              <w:pStyle w:val="aff2"/>
            </w:pPr>
            <w:r w:rsidRPr="000628E1">
              <w:t>0,5</w:t>
            </w:r>
            <w:r w:rsidR="00904153" w:rsidRPr="000628E1">
              <w:t>0</w:t>
            </w:r>
          </w:p>
        </w:tc>
      </w:tr>
      <w:tr w:rsidR="003E2E1D" w:rsidRPr="000628E1" w:rsidTr="001B2D1F">
        <w:tblPrEx>
          <w:tblLook w:val="0000" w:firstRow="0" w:lastRow="0" w:firstColumn="0" w:lastColumn="0" w:noHBand="0" w:noVBand="0"/>
        </w:tblPrEx>
        <w:trPr>
          <w:trHeight w:val="420"/>
          <w:jc w:val="center"/>
        </w:trPr>
        <w:tc>
          <w:tcPr>
            <w:tcW w:w="5108" w:type="dxa"/>
            <w:shd w:val="clear" w:color="auto" w:fill="auto"/>
            <w:vAlign w:val="center"/>
          </w:tcPr>
          <w:p w:rsidR="003E2E1D" w:rsidRPr="000628E1" w:rsidRDefault="00FA6130" w:rsidP="00E024EB">
            <w:pPr>
              <w:pStyle w:val="aff2"/>
            </w:pPr>
            <w:r w:rsidRPr="000628E1">
              <w:t>Оценка привлекательности отрасли</w:t>
            </w:r>
          </w:p>
        </w:tc>
        <w:tc>
          <w:tcPr>
            <w:tcW w:w="1174" w:type="dxa"/>
            <w:shd w:val="clear" w:color="auto" w:fill="auto"/>
          </w:tcPr>
          <w:p w:rsidR="003E2E1D" w:rsidRPr="000628E1" w:rsidRDefault="003E2E1D" w:rsidP="00E024EB">
            <w:pPr>
              <w:pStyle w:val="aff2"/>
            </w:pPr>
            <w:r w:rsidRPr="000628E1">
              <w:t>1</w:t>
            </w:r>
            <w:r w:rsidR="00FA6130" w:rsidRPr="000628E1">
              <w:t>,00</w:t>
            </w:r>
          </w:p>
        </w:tc>
        <w:tc>
          <w:tcPr>
            <w:tcW w:w="1333" w:type="dxa"/>
            <w:shd w:val="clear" w:color="auto" w:fill="auto"/>
          </w:tcPr>
          <w:p w:rsidR="003E2E1D" w:rsidRPr="000628E1" w:rsidRDefault="003E2E1D" w:rsidP="00E024EB">
            <w:pPr>
              <w:pStyle w:val="aff2"/>
            </w:pPr>
          </w:p>
        </w:tc>
        <w:tc>
          <w:tcPr>
            <w:tcW w:w="1568" w:type="dxa"/>
            <w:shd w:val="clear" w:color="auto" w:fill="auto"/>
          </w:tcPr>
          <w:p w:rsidR="003E2E1D" w:rsidRPr="000628E1" w:rsidRDefault="005D61F3" w:rsidP="00E024EB">
            <w:pPr>
              <w:pStyle w:val="aff2"/>
            </w:pPr>
            <w:r w:rsidRPr="000628E1">
              <w:t>7,9</w:t>
            </w:r>
          </w:p>
        </w:tc>
      </w:tr>
    </w:tbl>
    <w:p w:rsidR="00904153" w:rsidRPr="000628E1" w:rsidRDefault="00904153" w:rsidP="00F629EC">
      <w:pPr>
        <w:widowControl w:val="0"/>
        <w:autoSpaceDE w:val="0"/>
        <w:autoSpaceDN w:val="0"/>
        <w:adjustRightInd w:val="0"/>
        <w:ind w:firstLine="840"/>
      </w:pPr>
    </w:p>
    <w:p w:rsidR="002032FA" w:rsidRPr="000628E1" w:rsidRDefault="00904153" w:rsidP="00F629EC">
      <w:pPr>
        <w:widowControl w:val="0"/>
        <w:autoSpaceDE w:val="0"/>
        <w:autoSpaceDN w:val="0"/>
        <w:adjustRightInd w:val="0"/>
        <w:ind w:firstLine="840"/>
      </w:pPr>
      <w:r w:rsidRPr="000628E1">
        <w:t>Вывод</w:t>
      </w:r>
      <w:r w:rsidR="000628E1" w:rsidRPr="000628E1">
        <w:t xml:space="preserve">: </w:t>
      </w:r>
      <w:r w:rsidRPr="000628E1">
        <w:t xml:space="preserve">из таблицы </w:t>
      </w:r>
      <w:r w:rsidR="00DD3F82" w:rsidRPr="000628E1">
        <w:t xml:space="preserve">7 </w:t>
      </w:r>
      <w:r w:rsidRPr="000628E1">
        <w:t xml:space="preserve">видно, что отрасль </w:t>
      </w:r>
      <w:r w:rsidR="005D61F3" w:rsidRPr="000628E1">
        <w:t>имеет среднюю</w:t>
      </w:r>
      <w:r w:rsidRPr="000628E1">
        <w:t xml:space="preserve"> оценку привлекательности </w:t>
      </w:r>
      <w:r w:rsidR="005D61F3" w:rsidRPr="000628E1">
        <w:t>7,9</w:t>
      </w:r>
      <w:r w:rsidR="00367356">
        <w:t>.</w:t>
      </w:r>
    </w:p>
    <w:p w:rsidR="00E024EB" w:rsidRDefault="00E024EB" w:rsidP="00F629EC">
      <w:pPr>
        <w:widowControl w:val="0"/>
        <w:autoSpaceDE w:val="0"/>
        <w:autoSpaceDN w:val="0"/>
        <w:adjustRightInd w:val="0"/>
        <w:ind w:firstLine="840"/>
      </w:pPr>
      <w:bookmarkStart w:id="28" w:name="_Toc211792599"/>
    </w:p>
    <w:p w:rsidR="00E809CA" w:rsidRPr="000628E1" w:rsidRDefault="00E024EB" w:rsidP="00F629EC">
      <w:pPr>
        <w:pStyle w:val="2"/>
      </w:pPr>
      <w:r>
        <w:br w:type="page"/>
      </w:r>
      <w:bookmarkStart w:id="29" w:name="_Toc229910395"/>
      <w:r w:rsidR="00E809CA" w:rsidRPr="000628E1">
        <w:t>4</w:t>
      </w:r>
      <w:r w:rsidR="000628E1" w:rsidRPr="000628E1">
        <w:t xml:space="preserve">. </w:t>
      </w:r>
      <w:r w:rsidR="00E809CA" w:rsidRPr="000628E1">
        <w:t>Анализ внутренней среды предприятия</w:t>
      </w:r>
      <w:r w:rsidR="00AA0EC0" w:rsidRPr="000628E1">
        <w:t xml:space="preserve"> ООО </w:t>
      </w:r>
      <w:r w:rsidR="000628E1" w:rsidRPr="000628E1">
        <w:t>"</w:t>
      </w:r>
      <w:r w:rsidR="00AA0EC0" w:rsidRPr="000628E1">
        <w:t>Альфека</w:t>
      </w:r>
      <w:r w:rsidR="000628E1" w:rsidRPr="000628E1">
        <w:t>"</w:t>
      </w:r>
      <w:bookmarkEnd w:id="28"/>
      <w:bookmarkEnd w:id="29"/>
    </w:p>
    <w:p w:rsidR="00E024EB" w:rsidRDefault="00E024EB" w:rsidP="00F629EC">
      <w:pPr>
        <w:widowControl w:val="0"/>
        <w:autoSpaceDE w:val="0"/>
        <w:autoSpaceDN w:val="0"/>
        <w:adjustRightInd w:val="0"/>
        <w:ind w:firstLine="840"/>
      </w:pPr>
      <w:bookmarkStart w:id="30" w:name="_Toc211792600"/>
    </w:p>
    <w:p w:rsidR="00E809CA" w:rsidRPr="000628E1" w:rsidRDefault="000628E1" w:rsidP="00F629EC">
      <w:pPr>
        <w:pStyle w:val="2"/>
      </w:pPr>
      <w:bookmarkStart w:id="31" w:name="_Toc229910396"/>
      <w:r>
        <w:t xml:space="preserve">4.1 </w:t>
      </w:r>
      <w:r w:rsidR="00E809CA" w:rsidRPr="000628E1">
        <w:rPr>
          <w:lang w:val="en-US"/>
        </w:rPr>
        <w:t>SWOT</w:t>
      </w:r>
      <w:r w:rsidR="00E809CA" w:rsidRPr="000628E1">
        <w:t>-анализ предприятия</w:t>
      </w:r>
      <w:r w:rsidR="00AA0EC0" w:rsidRPr="000628E1">
        <w:t xml:space="preserve"> ООО </w:t>
      </w:r>
      <w:r w:rsidRPr="000628E1">
        <w:t>"</w:t>
      </w:r>
      <w:r w:rsidR="00AA0EC0" w:rsidRPr="000628E1">
        <w:t>Альфека</w:t>
      </w:r>
      <w:r w:rsidRPr="000628E1">
        <w:t>"</w:t>
      </w:r>
      <w:bookmarkEnd w:id="30"/>
      <w:bookmarkEnd w:id="31"/>
    </w:p>
    <w:p w:rsidR="00E024EB" w:rsidRDefault="00E024EB" w:rsidP="00F629EC">
      <w:pPr>
        <w:widowControl w:val="0"/>
        <w:autoSpaceDE w:val="0"/>
        <w:autoSpaceDN w:val="0"/>
        <w:adjustRightInd w:val="0"/>
        <w:ind w:firstLine="840"/>
      </w:pPr>
    </w:p>
    <w:p w:rsidR="00BF5D4B" w:rsidRPr="000628E1" w:rsidRDefault="00BF5D4B" w:rsidP="00F629EC">
      <w:pPr>
        <w:widowControl w:val="0"/>
        <w:autoSpaceDE w:val="0"/>
        <w:autoSpaceDN w:val="0"/>
        <w:adjustRightInd w:val="0"/>
        <w:ind w:firstLine="840"/>
      </w:pPr>
      <w:r w:rsidRPr="000628E1">
        <w:t xml:space="preserve">Выявить и соотнести между собой ограничения и возможности, сильные и слабые стороны предприятия поможет </w:t>
      </w:r>
      <w:r w:rsidRPr="000628E1">
        <w:rPr>
          <w:lang w:val="en-US"/>
        </w:rPr>
        <w:t>SWOT</w:t>
      </w:r>
      <w:r w:rsidR="000628E1" w:rsidRPr="000628E1">
        <w:t xml:space="preserve"> - </w:t>
      </w:r>
      <w:r w:rsidRPr="000628E1">
        <w:t>анализ</w:t>
      </w:r>
      <w:r w:rsidR="000628E1" w:rsidRPr="000628E1">
        <w:t xml:space="preserve">. </w:t>
      </w:r>
    </w:p>
    <w:p w:rsidR="00787C4A" w:rsidRPr="000628E1" w:rsidRDefault="00787C4A" w:rsidP="00F629EC">
      <w:pPr>
        <w:widowControl w:val="0"/>
        <w:autoSpaceDE w:val="0"/>
        <w:autoSpaceDN w:val="0"/>
        <w:adjustRightInd w:val="0"/>
        <w:ind w:firstLine="840"/>
      </w:pPr>
      <w:r w:rsidRPr="000628E1">
        <w:t>Данный анализ подразумевает анализ внутренней среды компании, а также выявления возможностей и опасностей для компании со стороны рынка</w:t>
      </w:r>
      <w:r w:rsidR="000628E1" w:rsidRPr="000628E1">
        <w:t xml:space="preserve">. </w:t>
      </w:r>
      <w:r w:rsidRPr="000628E1">
        <w:t>На основе данного анализа можно выработать стратегии дальнейшего поведения для преодоления опасностей и усиления сильных сторон компании</w:t>
      </w:r>
      <w:r w:rsidR="000628E1" w:rsidRPr="000628E1">
        <w:t xml:space="preserve">. </w:t>
      </w:r>
    </w:p>
    <w:p w:rsidR="00CD0C57" w:rsidRPr="000628E1" w:rsidRDefault="00CD0C57" w:rsidP="00F629EC">
      <w:pPr>
        <w:widowControl w:val="0"/>
        <w:autoSpaceDE w:val="0"/>
        <w:autoSpaceDN w:val="0"/>
        <w:adjustRightInd w:val="0"/>
        <w:ind w:firstLine="840"/>
      </w:pPr>
      <w:r w:rsidRPr="000628E1">
        <w:t xml:space="preserve">SWOT-анализ </w:t>
      </w:r>
      <w:r w:rsidR="000628E1" w:rsidRPr="000628E1">
        <w:t>"</w:t>
      </w:r>
      <w:r w:rsidRPr="000628E1">
        <w:t>Форма</w:t>
      </w:r>
      <w:r w:rsidR="007459D6" w:rsidRPr="000628E1">
        <w:t>т-кафе</w:t>
      </w:r>
      <w:r w:rsidR="000628E1" w:rsidRPr="000628E1">
        <w:t xml:space="preserve">" </w:t>
      </w:r>
      <w:r w:rsidR="007459D6" w:rsidRPr="000628E1">
        <w:t>(см</w:t>
      </w:r>
      <w:r w:rsidR="000628E1" w:rsidRPr="000628E1">
        <w:t xml:space="preserve">. </w:t>
      </w:r>
      <w:r w:rsidR="007459D6" w:rsidRPr="000628E1">
        <w:t>приложе</w:t>
      </w:r>
      <w:r w:rsidR="00CA4EB6" w:rsidRPr="000628E1">
        <w:t>ние табл</w:t>
      </w:r>
      <w:r w:rsidR="000628E1">
        <w:t>.9</w:t>
      </w:r>
      <w:r w:rsidR="000628E1" w:rsidRPr="000628E1">
        <w:t>),</w:t>
      </w:r>
      <w:r w:rsidR="007459D6" w:rsidRPr="000628E1">
        <w:t xml:space="preserve"> Матр</w:t>
      </w:r>
      <w:r w:rsidR="00CA4EB6" w:rsidRPr="000628E1">
        <w:t>и</w:t>
      </w:r>
      <w:r w:rsidR="00FD42D3" w:rsidRPr="000628E1">
        <w:t>ца угроз (см</w:t>
      </w:r>
      <w:r w:rsidR="000628E1" w:rsidRPr="000628E1">
        <w:t xml:space="preserve">. </w:t>
      </w:r>
      <w:r w:rsidR="00FD42D3" w:rsidRPr="000628E1">
        <w:t>приложение табл</w:t>
      </w:r>
      <w:r w:rsidR="000628E1">
        <w:t>.9</w:t>
      </w:r>
      <w:r w:rsidR="00FD42D3" w:rsidRPr="000628E1">
        <w:t>,1</w:t>
      </w:r>
      <w:r w:rsidR="000628E1" w:rsidRPr="000628E1">
        <w:t xml:space="preserve">). </w:t>
      </w:r>
      <w:r w:rsidR="00FD42D3" w:rsidRPr="000628E1">
        <w:t>Матрица возможностей (см</w:t>
      </w:r>
      <w:r w:rsidR="000628E1" w:rsidRPr="000628E1">
        <w:t xml:space="preserve">. </w:t>
      </w:r>
      <w:r w:rsidR="00FD42D3" w:rsidRPr="000628E1">
        <w:t>приложение табл</w:t>
      </w:r>
      <w:r w:rsidR="000628E1">
        <w:t>.9</w:t>
      </w:r>
      <w:r w:rsidR="00FD42D3" w:rsidRPr="000628E1">
        <w:t>,2</w:t>
      </w:r>
      <w:r w:rsidR="000628E1" w:rsidRPr="000628E1">
        <w:t xml:space="preserve">) </w:t>
      </w:r>
    </w:p>
    <w:p w:rsidR="00B12D63" w:rsidRPr="000628E1" w:rsidRDefault="00B12D63" w:rsidP="00F629EC">
      <w:pPr>
        <w:widowControl w:val="0"/>
        <w:autoSpaceDE w:val="0"/>
        <w:autoSpaceDN w:val="0"/>
        <w:adjustRightInd w:val="0"/>
        <w:ind w:firstLine="840"/>
      </w:pPr>
      <w:r w:rsidRPr="000628E1">
        <w:t xml:space="preserve">Вывод из SWOT-анализа </w:t>
      </w:r>
      <w:r w:rsidR="000628E1" w:rsidRPr="000628E1">
        <w:t>"</w:t>
      </w:r>
      <w:r w:rsidRPr="000628E1">
        <w:t>Формат-кафе</w:t>
      </w:r>
      <w:r w:rsidR="000628E1" w:rsidRPr="000628E1">
        <w:t xml:space="preserve">": </w:t>
      </w:r>
    </w:p>
    <w:p w:rsidR="00B12D63" w:rsidRPr="000628E1" w:rsidRDefault="00B12D63" w:rsidP="00F629EC">
      <w:pPr>
        <w:widowControl w:val="0"/>
        <w:autoSpaceDE w:val="0"/>
        <w:autoSpaceDN w:val="0"/>
        <w:adjustRightInd w:val="0"/>
        <w:ind w:firstLine="840"/>
      </w:pPr>
      <w:r w:rsidRPr="000628E1">
        <w:t>Наиболее опасные угрозы для компании</w:t>
      </w:r>
      <w:r w:rsidR="000628E1" w:rsidRPr="000628E1">
        <w:t xml:space="preserve">: </w:t>
      </w:r>
    </w:p>
    <w:p w:rsidR="004A2388" w:rsidRPr="000628E1" w:rsidRDefault="004A2388" w:rsidP="00F629EC">
      <w:pPr>
        <w:widowControl w:val="0"/>
        <w:autoSpaceDE w:val="0"/>
        <w:autoSpaceDN w:val="0"/>
        <w:adjustRightInd w:val="0"/>
        <w:ind w:firstLine="840"/>
      </w:pPr>
      <w:r w:rsidRPr="000628E1">
        <w:t>Рост уровня инфляции</w:t>
      </w:r>
      <w:r w:rsidR="000628E1" w:rsidRPr="000628E1">
        <w:t xml:space="preserve">. </w:t>
      </w:r>
    </w:p>
    <w:p w:rsidR="004A2388" w:rsidRPr="000628E1" w:rsidRDefault="004A2388" w:rsidP="00F629EC">
      <w:pPr>
        <w:widowControl w:val="0"/>
        <w:autoSpaceDE w:val="0"/>
        <w:autoSpaceDN w:val="0"/>
        <w:adjustRightInd w:val="0"/>
        <w:ind w:firstLine="840"/>
      </w:pPr>
      <w:r w:rsidRPr="000628E1">
        <w:t>Повышение ставки рефинансирования</w:t>
      </w:r>
    </w:p>
    <w:p w:rsidR="004A2388" w:rsidRPr="000628E1" w:rsidRDefault="004A2388" w:rsidP="00F629EC">
      <w:pPr>
        <w:widowControl w:val="0"/>
        <w:autoSpaceDE w:val="0"/>
        <w:autoSpaceDN w:val="0"/>
        <w:adjustRightInd w:val="0"/>
        <w:ind w:firstLine="840"/>
      </w:pPr>
      <w:r w:rsidRPr="000628E1">
        <w:t>Рост цен</w:t>
      </w:r>
    </w:p>
    <w:p w:rsidR="00062652" w:rsidRPr="000628E1" w:rsidRDefault="00062652" w:rsidP="00F629EC">
      <w:pPr>
        <w:widowControl w:val="0"/>
        <w:autoSpaceDE w:val="0"/>
        <w:autoSpaceDN w:val="0"/>
        <w:adjustRightInd w:val="0"/>
        <w:ind w:firstLine="840"/>
      </w:pPr>
      <w:r w:rsidRPr="000628E1">
        <w:t>Возможности среды</w:t>
      </w:r>
      <w:r w:rsidR="000628E1" w:rsidRPr="000628E1">
        <w:t xml:space="preserve">: </w:t>
      </w:r>
    </w:p>
    <w:p w:rsidR="009C0C1B" w:rsidRPr="000628E1" w:rsidRDefault="004A2388" w:rsidP="00F629EC">
      <w:pPr>
        <w:widowControl w:val="0"/>
        <w:autoSpaceDE w:val="0"/>
        <w:autoSpaceDN w:val="0"/>
        <w:adjustRightInd w:val="0"/>
        <w:ind w:firstLine="840"/>
      </w:pPr>
      <w:r w:rsidRPr="000628E1">
        <w:t>Повышение уровня жизни населения</w:t>
      </w:r>
    </w:p>
    <w:p w:rsidR="004A2388" w:rsidRPr="000628E1" w:rsidRDefault="004A2388" w:rsidP="00F629EC">
      <w:pPr>
        <w:widowControl w:val="0"/>
        <w:autoSpaceDE w:val="0"/>
        <w:autoSpaceDN w:val="0"/>
        <w:adjustRightInd w:val="0"/>
        <w:ind w:firstLine="840"/>
      </w:pPr>
      <w:r w:rsidRPr="000628E1">
        <w:t>Антиинфляционная политика</w:t>
      </w:r>
      <w:r w:rsidR="000628E1" w:rsidRPr="000628E1">
        <w:t xml:space="preserve">. </w:t>
      </w:r>
    </w:p>
    <w:p w:rsidR="004A2388" w:rsidRPr="000628E1" w:rsidRDefault="004A2388" w:rsidP="00F629EC">
      <w:pPr>
        <w:widowControl w:val="0"/>
        <w:autoSpaceDE w:val="0"/>
        <w:autoSpaceDN w:val="0"/>
        <w:adjustRightInd w:val="0"/>
        <w:ind w:firstLine="840"/>
      </w:pPr>
      <w:r w:rsidRPr="000628E1">
        <w:t>Падение доллара по отношению к рублю</w:t>
      </w:r>
    </w:p>
    <w:p w:rsidR="009C0C1B" w:rsidRPr="000628E1" w:rsidRDefault="004A2388" w:rsidP="00F629EC">
      <w:pPr>
        <w:widowControl w:val="0"/>
        <w:autoSpaceDE w:val="0"/>
        <w:autoSpaceDN w:val="0"/>
        <w:adjustRightInd w:val="0"/>
        <w:ind w:firstLine="840"/>
      </w:pPr>
      <w:r w:rsidRPr="000628E1">
        <w:t>Повышение числа трудоспособного населения</w:t>
      </w:r>
    </w:p>
    <w:p w:rsidR="00E3790B" w:rsidRPr="000628E1" w:rsidRDefault="004A0AEF" w:rsidP="00F629EC">
      <w:pPr>
        <w:widowControl w:val="0"/>
        <w:autoSpaceDE w:val="0"/>
        <w:autoSpaceDN w:val="0"/>
        <w:adjustRightInd w:val="0"/>
        <w:ind w:firstLine="840"/>
      </w:pPr>
      <w:r w:rsidRPr="000628E1">
        <w:t>Наиболее с</w:t>
      </w:r>
      <w:r w:rsidR="00E3790B" w:rsidRPr="000628E1">
        <w:t>ильные стороны организации</w:t>
      </w:r>
      <w:r w:rsidR="000628E1" w:rsidRPr="000628E1">
        <w:t xml:space="preserve">: </w:t>
      </w:r>
    </w:p>
    <w:p w:rsidR="004A0AEF" w:rsidRPr="000628E1" w:rsidRDefault="004A0AEF" w:rsidP="00F629EC">
      <w:pPr>
        <w:widowControl w:val="0"/>
        <w:autoSpaceDE w:val="0"/>
        <w:autoSpaceDN w:val="0"/>
        <w:adjustRightInd w:val="0"/>
        <w:ind w:firstLine="840"/>
      </w:pPr>
      <w:r w:rsidRPr="000628E1">
        <w:t>Предоставление возможности обучения и развития персоналу</w:t>
      </w:r>
    </w:p>
    <w:p w:rsidR="004A0AEF" w:rsidRPr="000628E1" w:rsidRDefault="004A0AEF" w:rsidP="00F629EC">
      <w:pPr>
        <w:widowControl w:val="0"/>
        <w:autoSpaceDE w:val="0"/>
        <w:autoSpaceDN w:val="0"/>
        <w:adjustRightInd w:val="0"/>
        <w:ind w:firstLine="840"/>
      </w:pPr>
      <w:r w:rsidRPr="000628E1">
        <w:t>Высокий уровень обслуживания</w:t>
      </w:r>
      <w:r w:rsidR="000628E1" w:rsidRPr="000628E1">
        <w:t xml:space="preserve">. </w:t>
      </w:r>
    </w:p>
    <w:p w:rsidR="004A0AEF" w:rsidRPr="000628E1" w:rsidRDefault="004A0AEF" w:rsidP="00F629EC">
      <w:pPr>
        <w:widowControl w:val="0"/>
        <w:autoSpaceDE w:val="0"/>
        <w:autoSpaceDN w:val="0"/>
        <w:adjustRightInd w:val="0"/>
        <w:ind w:firstLine="840"/>
      </w:pPr>
      <w:r w:rsidRPr="000628E1">
        <w:t>Организация рентабельна</w:t>
      </w:r>
      <w:r w:rsidR="000628E1" w:rsidRPr="000628E1">
        <w:t xml:space="preserve">. </w:t>
      </w:r>
    </w:p>
    <w:p w:rsidR="004A0AEF" w:rsidRPr="000628E1" w:rsidRDefault="004A0AEF" w:rsidP="00F629EC">
      <w:pPr>
        <w:widowControl w:val="0"/>
        <w:autoSpaceDE w:val="0"/>
        <w:autoSpaceDN w:val="0"/>
        <w:adjustRightInd w:val="0"/>
        <w:ind w:firstLine="840"/>
      </w:pPr>
      <w:r w:rsidRPr="000628E1">
        <w:t>Поддержание корпоративного духа компании</w:t>
      </w:r>
      <w:r w:rsidR="000628E1" w:rsidRPr="000628E1">
        <w:t xml:space="preserve">. </w:t>
      </w:r>
    </w:p>
    <w:p w:rsidR="004A0AEF" w:rsidRPr="000628E1" w:rsidRDefault="004A0AEF" w:rsidP="00F629EC">
      <w:pPr>
        <w:widowControl w:val="0"/>
        <w:autoSpaceDE w:val="0"/>
        <w:autoSpaceDN w:val="0"/>
        <w:adjustRightInd w:val="0"/>
        <w:ind w:firstLine="840"/>
      </w:pPr>
      <w:r w:rsidRPr="000628E1">
        <w:t>Выгодное расположение заведения</w:t>
      </w:r>
      <w:r w:rsidR="000628E1" w:rsidRPr="000628E1">
        <w:t xml:space="preserve">. </w:t>
      </w:r>
    </w:p>
    <w:p w:rsidR="009C0C1B" w:rsidRPr="000628E1" w:rsidRDefault="004A0AEF" w:rsidP="00F629EC">
      <w:pPr>
        <w:widowControl w:val="0"/>
        <w:autoSpaceDE w:val="0"/>
        <w:autoSpaceDN w:val="0"/>
        <w:adjustRightInd w:val="0"/>
        <w:ind w:firstLine="840"/>
      </w:pPr>
      <w:r w:rsidRPr="000628E1">
        <w:t>Возможен безналичный расчёт</w:t>
      </w:r>
      <w:r w:rsidR="000628E1" w:rsidRPr="000628E1">
        <w:t xml:space="preserve">. </w:t>
      </w:r>
    </w:p>
    <w:p w:rsidR="00E3790B" w:rsidRPr="000628E1" w:rsidRDefault="005B529D" w:rsidP="00F629EC">
      <w:pPr>
        <w:widowControl w:val="0"/>
        <w:autoSpaceDE w:val="0"/>
        <w:autoSpaceDN w:val="0"/>
        <w:adjustRightInd w:val="0"/>
        <w:ind w:firstLine="840"/>
      </w:pPr>
      <w:r w:rsidRPr="000628E1">
        <w:t>Наиболее с</w:t>
      </w:r>
      <w:r w:rsidR="00E3790B" w:rsidRPr="000628E1">
        <w:t>лабые стороны</w:t>
      </w:r>
      <w:r w:rsidR="000628E1" w:rsidRPr="000628E1">
        <w:t xml:space="preserve">: </w:t>
      </w:r>
    </w:p>
    <w:p w:rsidR="00576C33" w:rsidRPr="000628E1" w:rsidRDefault="00576C33" w:rsidP="00F629EC">
      <w:pPr>
        <w:widowControl w:val="0"/>
        <w:autoSpaceDE w:val="0"/>
        <w:autoSpaceDN w:val="0"/>
        <w:adjustRightInd w:val="0"/>
        <w:ind w:firstLine="840"/>
      </w:pPr>
      <w:r w:rsidRPr="000628E1">
        <w:t>Наблюдается текучесть кадров среди официантов и барменов, что обуславливается полной занятостью не подходящей для студентов, а именно студенту заняты в данных должностях</w:t>
      </w:r>
      <w:r w:rsidR="000628E1" w:rsidRPr="000628E1">
        <w:t xml:space="preserve">. </w:t>
      </w:r>
    </w:p>
    <w:p w:rsidR="00576C33" w:rsidRPr="000628E1" w:rsidRDefault="00576C33" w:rsidP="00F629EC">
      <w:pPr>
        <w:widowControl w:val="0"/>
        <w:autoSpaceDE w:val="0"/>
        <w:autoSpaceDN w:val="0"/>
        <w:adjustRightInd w:val="0"/>
        <w:ind w:firstLine="840"/>
      </w:pPr>
      <w:r w:rsidRPr="000628E1">
        <w:t xml:space="preserve">Высокая арендная плата, обусловленная местоположением </w:t>
      </w:r>
    </w:p>
    <w:p w:rsidR="00576C33" w:rsidRPr="000628E1" w:rsidRDefault="00576C33" w:rsidP="00F629EC">
      <w:pPr>
        <w:widowControl w:val="0"/>
        <w:autoSpaceDE w:val="0"/>
        <w:autoSpaceDN w:val="0"/>
        <w:adjustRightInd w:val="0"/>
        <w:ind w:firstLine="840"/>
      </w:pPr>
      <w:r w:rsidRPr="000628E1">
        <w:t xml:space="preserve">Слабая организация маркетинговой информационной системы на предприятии </w:t>
      </w:r>
    </w:p>
    <w:p w:rsidR="00576C33" w:rsidRPr="000628E1" w:rsidRDefault="00576C33" w:rsidP="00F629EC">
      <w:pPr>
        <w:widowControl w:val="0"/>
        <w:autoSpaceDE w:val="0"/>
        <w:autoSpaceDN w:val="0"/>
        <w:adjustRightInd w:val="0"/>
        <w:ind w:firstLine="840"/>
      </w:pPr>
      <w:r w:rsidRPr="000628E1">
        <w:t xml:space="preserve">Значительная нагрузка на одного специалиста </w:t>
      </w:r>
    </w:p>
    <w:p w:rsidR="00576C33" w:rsidRPr="000628E1" w:rsidRDefault="00576C33" w:rsidP="00F629EC">
      <w:pPr>
        <w:widowControl w:val="0"/>
        <w:autoSpaceDE w:val="0"/>
        <w:autoSpaceDN w:val="0"/>
        <w:adjustRightInd w:val="0"/>
        <w:ind w:firstLine="840"/>
      </w:pPr>
      <w:r w:rsidRPr="000628E1">
        <w:t xml:space="preserve">Нестабильные объемы реализации </w:t>
      </w:r>
    </w:p>
    <w:p w:rsidR="00E61855" w:rsidRPr="000628E1" w:rsidRDefault="00E61855" w:rsidP="00F629EC">
      <w:pPr>
        <w:widowControl w:val="0"/>
        <w:autoSpaceDE w:val="0"/>
        <w:autoSpaceDN w:val="0"/>
        <w:adjustRightInd w:val="0"/>
        <w:ind w:firstLine="840"/>
      </w:pPr>
      <w:r w:rsidRPr="000628E1">
        <w:t xml:space="preserve">Таким образом, в результате проведенного SWOT-анализа были выявлены сильные стороны и возможности </w:t>
      </w:r>
      <w:r w:rsidR="000628E1" w:rsidRPr="000628E1">
        <w:t>"</w:t>
      </w:r>
      <w:r w:rsidR="009853F9" w:rsidRPr="000628E1">
        <w:t>Формат-к</w:t>
      </w:r>
      <w:r w:rsidR="00C67803" w:rsidRPr="000628E1">
        <w:t>афе</w:t>
      </w:r>
      <w:r w:rsidR="000628E1" w:rsidRPr="000628E1">
        <w:t>"</w:t>
      </w:r>
      <w:r w:rsidRPr="000628E1">
        <w:t>, при учете и ограничении влияния слабых сторон и угроз, что обеспечит предприятию конкурентные преимущества</w:t>
      </w:r>
      <w:r w:rsidR="000628E1" w:rsidRPr="000628E1">
        <w:t xml:space="preserve">. </w:t>
      </w:r>
    </w:p>
    <w:p w:rsidR="00CA0858" w:rsidRPr="000628E1" w:rsidRDefault="00CA0858" w:rsidP="00F629EC">
      <w:pPr>
        <w:widowControl w:val="0"/>
        <w:autoSpaceDE w:val="0"/>
        <w:autoSpaceDN w:val="0"/>
        <w:adjustRightInd w:val="0"/>
        <w:ind w:firstLine="840"/>
      </w:pPr>
      <w:r w:rsidRPr="000628E1">
        <w:t xml:space="preserve">В качестве дополнений к данной таблице </w:t>
      </w:r>
      <w:r w:rsidRPr="000628E1">
        <w:rPr>
          <w:lang w:val="en-US"/>
        </w:rPr>
        <w:t>SWOT</w:t>
      </w:r>
      <w:r w:rsidR="000628E1" w:rsidRPr="000628E1">
        <w:t xml:space="preserve"> - </w:t>
      </w:r>
      <w:r w:rsidRPr="000628E1">
        <w:t>анализа, составим так называемые вспомогательные матрицы</w:t>
      </w:r>
      <w:r w:rsidR="000628E1" w:rsidRPr="000628E1">
        <w:t xml:space="preserve">. </w:t>
      </w:r>
      <w:r w:rsidRPr="000628E1">
        <w:t>Информация представленная во вспомогательных матрицах переносится в основную и используется для обобщения результатов анализа</w:t>
      </w:r>
      <w:r w:rsidR="000628E1" w:rsidRPr="000628E1">
        <w:t xml:space="preserve">. </w:t>
      </w:r>
      <w:r w:rsidRPr="000628E1">
        <w:t>Таких матриц две</w:t>
      </w:r>
      <w:r w:rsidR="000628E1" w:rsidRPr="000628E1">
        <w:t xml:space="preserve">: </w:t>
      </w:r>
      <w:r w:rsidRPr="000628E1">
        <w:t>матрица возможностей и матрица угроз</w:t>
      </w:r>
      <w:r w:rsidR="000628E1" w:rsidRPr="000628E1">
        <w:t xml:space="preserve">. </w:t>
      </w:r>
      <w:r w:rsidRPr="000628E1">
        <w:t>Матрица угроз (см</w:t>
      </w:r>
      <w:r w:rsidR="000628E1" w:rsidRPr="000628E1">
        <w:t xml:space="preserve">. </w:t>
      </w:r>
      <w:r w:rsidRPr="000628E1">
        <w:t>приложение табл</w:t>
      </w:r>
      <w:r w:rsidR="000628E1">
        <w:t>.9</w:t>
      </w:r>
      <w:r w:rsidRPr="000628E1">
        <w:t>,1</w:t>
      </w:r>
      <w:r w:rsidR="000628E1" w:rsidRPr="000628E1">
        <w:t xml:space="preserve">). </w:t>
      </w:r>
      <w:r w:rsidRPr="000628E1">
        <w:t>Матрица возможностей (см</w:t>
      </w:r>
      <w:r w:rsidR="000628E1" w:rsidRPr="000628E1">
        <w:t xml:space="preserve">. </w:t>
      </w:r>
      <w:r w:rsidRPr="000628E1">
        <w:t>приложение табл</w:t>
      </w:r>
      <w:r w:rsidR="000628E1">
        <w:t>.9</w:t>
      </w:r>
      <w:r w:rsidRPr="000628E1">
        <w:t>,2</w:t>
      </w:r>
      <w:r w:rsidR="000628E1" w:rsidRPr="000628E1">
        <w:t xml:space="preserve">). </w:t>
      </w:r>
    </w:p>
    <w:p w:rsidR="00CA0858" w:rsidRPr="000628E1" w:rsidRDefault="00CA0858" w:rsidP="00F629EC">
      <w:pPr>
        <w:widowControl w:val="0"/>
        <w:autoSpaceDE w:val="0"/>
        <w:autoSpaceDN w:val="0"/>
        <w:adjustRightInd w:val="0"/>
        <w:ind w:firstLine="840"/>
      </w:pPr>
      <w:r w:rsidRPr="000628E1">
        <w:t xml:space="preserve">Также, в процессе выполнения SWOT-анализа рекомендуется составлять профиль среды, </w:t>
      </w:r>
      <w:r w:rsidR="000628E1" w:rsidRPr="000628E1">
        <w:t xml:space="preserve">т.е. </w:t>
      </w:r>
      <w:r w:rsidRPr="000628E1">
        <w:t>таблицу, в которой должны быть отмечены факторы среды, оказывающие или могущие оказать существенное влияние на организацию</w:t>
      </w:r>
      <w:r w:rsidR="000628E1" w:rsidRPr="000628E1">
        <w:t xml:space="preserve">. </w:t>
      </w:r>
      <w:r w:rsidRPr="000628E1">
        <w:t>Затем для каждого фактора определяется его важность для отрасли, влияние на организацию, направление данного влияния и подсчитывается совокупная степень воздействия по каждому фактору и в целом</w:t>
      </w:r>
      <w:r w:rsidR="000628E1" w:rsidRPr="000628E1">
        <w:t xml:space="preserve">. </w:t>
      </w:r>
    </w:p>
    <w:p w:rsidR="00E809CA" w:rsidRPr="000628E1" w:rsidRDefault="00E809CA" w:rsidP="00F629EC">
      <w:pPr>
        <w:pStyle w:val="2"/>
      </w:pPr>
      <w:r w:rsidRPr="000628E1">
        <w:br w:type="page"/>
      </w:r>
      <w:bookmarkStart w:id="32" w:name="_Toc211792601"/>
      <w:bookmarkStart w:id="33" w:name="_Toc229910397"/>
      <w:r w:rsidR="000628E1">
        <w:t xml:space="preserve">4.2 </w:t>
      </w:r>
      <w:r w:rsidRPr="000628E1">
        <w:t>Стратегический ценовой анализ</w:t>
      </w:r>
      <w:r w:rsidR="00AA0EC0" w:rsidRPr="000628E1">
        <w:t xml:space="preserve"> ООО </w:t>
      </w:r>
      <w:r w:rsidR="000628E1" w:rsidRPr="000628E1">
        <w:t>"</w:t>
      </w:r>
      <w:r w:rsidR="00AA0EC0" w:rsidRPr="000628E1">
        <w:t>Альфека</w:t>
      </w:r>
      <w:r w:rsidR="000628E1" w:rsidRPr="000628E1">
        <w:t>"</w:t>
      </w:r>
      <w:bookmarkEnd w:id="32"/>
      <w:bookmarkEnd w:id="33"/>
    </w:p>
    <w:p w:rsidR="00E024EB" w:rsidRDefault="00E024EB" w:rsidP="00F629EC">
      <w:pPr>
        <w:widowControl w:val="0"/>
        <w:autoSpaceDE w:val="0"/>
        <w:autoSpaceDN w:val="0"/>
        <w:adjustRightInd w:val="0"/>
        <w:ind w:firstLine="840"/>
      </w:pPr>
    </w:p>
    <w:p w:rsidR="007F188A" w:rsidRPr="000628E1" w:rsidRDefault="007F188A" w:rsidP="00F629EC">
      <w:pPr>
        <w:widowControl w:val="0"/>
        <w:autoSpaceDE w:val="0"/>
        <w:autoSpaceDN w:val="0"/>
        <w:adjustRightInd w:val="0"/>
        <w:ind w:firstLine="840"/>
      </w:pPr>
      <w:r w:rsidRPr="000628E1">
        <w:t>Ценовая политика является важным элементом системы управлен</w:t>
      </w:r>
      <w:r w:rsidR="00922676" w:rsidRPr="000628E1">
        <w:t>ия</w:t>
      </w:r>
      <w:r w:rsidR="000628E1" w:rsidRPr="000628E1">
        <w:t xml:space="preserve">. </w:t>
      </w:r>
      <w:r w:rsidRPr="000628E1">
        <w:t>Она подразумевает не только установление цены на продукцию, товары, услуги и работы, но и процесс управления ценами в различных рыночных ситуациях</w:t>
      </w:r>
      <w:r w:rsidR="000628E1" w:rsidRPr="000628E1">
        <w:t xml:space="preserve">. </w:t>
      </w:r>
      <w:r w:rsidRPr="000628E1">
        <w:t>Система ценообразования организации должна иметь своей целью определение наиболее эффективным способом цены, которую покупатель готов заплатить, а также исследовать возможности реализации продукции по цене, включающей определенную прибыль</w:t>
      </w:r>
      <w:r w:rsidR="000628E1" w:rsidRPr="000628E1">
        <w:t xml:space="preserve">. </w:t>
      </w:r>
    </w:p>
    <w:p w:rsidR="00922676" w:rsidRPr="000628E1" w:rsidRDefault="00922676" w:rsidP="00F629EC">
      <w:pPr>
        <w:widowControl w:val="0"/>
        <w:autoSpaceDE w:val="0"/>
        <w:autoSpaceDN w:val="0"/>
        <w:adjustRightInd w:val="0"/>
        <w:ind w:firstLine="840"/>
      </w:pPr>
      <w:r w:rsidRPr="000628E1">
        <w:t xml:space="preserve">Тактика цен </w:t>
      </w:r>
      <w:r w:rsidR="000628E1" w:rsidRPr="000628E1">
        <w:t>"</w:t>
      </w:r>
      <w:r w:rsidR="009853F9" w:rsidRPr="000628E1">
        <w:t>Формат-</w:t>
      </w:r>
      <w:r w:rsidRPr="000628E1">
        <w:t>кафе</w:t>
      </w:r>
      <w:r w:rsidR="000628E1" w:rsidRPr="000628E1">
        <w:t>"</w:t>
      </w:r>
      <w:r w:rsidRPr="000628E1">
        <w:t xml:space="preserve"> обеспечивает оптимальную реакцию как устоявшейся, так и перспективной групп потребителей в условиях </w:t>
      </w:r>
      <w:r w:rsidR="0024052E" w:rsidRPr="000628E1">
        <w:t xml:space="preserve">достаточно </w:t>
      </w:r>
      <w:r w:rsidRPr="000628E1">
        <w:t>жесткой конкуренции</w:t>
      </w:r>
      <w:r w:rsidR="000628E1" w:rsidRPr="000628E1">
        <w:t xml:space="preserve">. </w:t>
      </w:r>
      <w:r w:rsidRPr="000628E1">
        <w:t>При определении цены аналитики исходят из научно обоснованной структуры отпускной цены, особенно в тех случаях, когда в кафе появляется новый продукт</w:t>
      </w:r>
      <w:r w:rsidR="000628E1" w:rsidRPr="000628E1">
        <w:t xml:space="preserve">. </w:t>
      </w:r>
      <w:r w:rsidRPr="000628E1">
        <w:t>Также используется многоступенчатый подход формирования отпускной цены</w:t>
      </w:r>
      <w:r w:rsidR="000628E1" w:rsidRPr="000628E1">
        <w:t xml:space="preserve">. </w:t>
      </w:r>
      <w:r w:rsidRPr="000628E1">
        <w:t>Он позволяет достигать оптимальные результаты по сегментации рынка и планированию рыночного ассортимента оказываемых услуг</w:t>
      </w:r>
      <w:r w:rsidR="000628E1" w:rsidRPr="000628E1">
        <w:t xml:space="preserve">. </w:t>
      </w:r>
    </w:p>
    <w:p w:rsidR="00922676" w:rsidRPr="000628E1" w:rsidRDefault="00922676" w:rsidP="00F629EC">
      <w:pPr>
        <w:widowControl w:val="0"/>
        <w:autoSpaceDE w:val="0"/>
        <w:autoSpaceDN w:val="0"/>
        <w:adjustRightInd w:val="0"/>
        <w:ind w:firstLine="840"/>
      </w:pPr>
      <w:r w:rsidRPr="000628E1">
        <w:t xml:space="preserve">При разработке методики ценообразования в </w:t>
      </w:r>
      <w:r w:rsidR="000628E1" w:rsidRPr="000628E1">
        <w:t>"</w:t>
      </w:r>
      <w:r w:rsidRPr="000628E1">
        <w:t>Формат кафе</w:t>
      </w:r>
      <w:r w:rsidR="000628E1" w:rsidRPr="000628E1">
        <w:t>"</w:t>
      </w:r>
      <w:r w:rsidRPr="000628E1">
        <w:t xml:space="preserve"> учитываются следующие основные факторы</w:t>
      </w:r>
      <w:r w:rsidR="000628E1" w:rsidRPr="000628E1">
        <w:t xml:space="preserve">. </w:t>
      </w:r>
    </w:p>
    <w:p w:rsidR="00F629EC" w:rsidRDefault="00F629EC" w:rsidP="00F629EC">
      <w:pPr>
        <w:widowControl w:val="0"/>
        <w:autoSpaceDE w:val="0"/>
        <w:autoSpaceDN w:val="0"/>
        <w:adjustRightInd w:val="0"/>
        <w:ind w:firstLine="840"/>
      </w:pPr>
    </w:p>
    <w:p w:rsidR="00514713" w:rsidRPr="000628E1" w:rsidRDefault="00514713" w:rsidP="00F629EC">
      <w:pPr>
        <w:widowControl w:val="0"/>
        <w:autoSpaceDE w:val="0"/>
        <w:autoSpaceDN w:val="0"/>
        <w:adjustRightInd w:val="0"/>
        <w:ind w:firstLine="840"/>
      </w:pPr>
      <w:r w:rsidRPr="000628E1">
        <w:t>Таблица</w:t>
      </w:r>
      <w:r w:rsidR="00CA4EB6" w:rsidRPr="000628E1">
        <w:t xml:space="preserve"> 11</w:t>
      </w:r>
      <w:r w:rsidRPr="000628E1">
        <w:t xml:space="preserve"> Факторы ценообразования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797"/>
      </w:tblGrid>
      <w:tr w:rsidR="00922676" w:rsidRPr="000628E1" w:rsidTr="001B2D1F">
        <w:trPr>
          <w:jc w:val="center"/>
        </w:trPr>
        <w:tc>
          <w:tcPr>
            <w:tcW w:w="4106" w:type="dxa"/>
            <w:shd w:val="clear" w:color="auto" w:fill="auto"/>
          </w:tcPr>
          <w:p w:rsidR="00922676" w:rsidRPr="000628E1" w:rsidRDefault="00922676" w:rsidP="00F629EC">
            <w:pPr>
              <w:pStyle w:val="aff2"/>
            </w:pPr>
            <w:r w:rsidRPr="000628E1">
              <w:t>Внутренние</w:t>
            </w:r>
          </w:p>
        </w:tc>
        <w:tc>
          <w:tcPr>
            <w:tcW w:w="4797" w:type="dxa"/>
            <w:shd w:val="clear" w:color="auto" w:fill="auto"/>
          </w:tcPr>
          <w:p w:rsidR="00922676" w:rsidRPr="000628E1" w:rsidRDefault="00922676" w:rsidP="00F629EC">
            <w:pPr>
              <w:pStyle w:val="aff2"/>
            </w:pPr>
            <w:r w:rsidRPr="000628E1">
              <w:t>Внешние</w:t>
            </w:r>
          </w:p>
        </w:tc>
      </w:tr>
      <w:tr w:rsidR="00922676" w:rsidRPr="000628E1" w:rsidTr="001B2D1F">
        <w:trPr>
          <w:jc w:val="center"/>
        </w:trPr>
        <w:tc>
          <w:tcPr>
            <w:tcW w:w="4106" w:type="dxa"/>
            <w:shd w:val="clear" w:color="auto" w:fill="auto"/>
          </w:tcPr>
          <w:p w:rsidR="00922676" w:rsidRPr="000628E1" w:rsidRDefault="00922676" w:rsidP="00F629EC">
            <w:pPr>
              <w:pStyle w:val="aff2"/>
            </w:pPr>
            <w:r w:rsidRPr="000628E1">
              <w:t>Сложившиеся цены</w:t>
            </w:r>
          </w:p>
        </w:tc>
        <w:tc>
          <w:tcPr>
            <w:tcW w:w="4797" w:type="dxa"/>
            <w:shd w:val="clear" w:color="auto" w:fill="auto"/>
          </w:tcPr>
          <w:p w:rsidR="00922676" w:rsidRPr="000628E1" w:rsidRDefault="00922676" w:rsidP="00F629EC">
            <w:pPr>
              <w:pStyle w:val="aff2"/>
            </w:pPr>
            <w:r w:rsidRPr="000628E1">
              <w:t>Степень конкуренции и её влияние на цены</w:t>
            </w:r>
          </w:p>
        </w:tc>
      </w:tr>
      <w:tr w:rsidR="00922676" w:rsidRPr="000628E1" w:rsidTr="001B2D1F">
        <w:trPr>
          <w:jc w:val="center"/>
        </w:trPr>
        <w:tc>
          <w:tcPr>
            <w:tcW w:w="4106" w:type="dxa"/>
            <w:shd w:val="clear" w:color="auto" w:fill="auto"/>
          </w:tcPr>
          <w:p w:rsidR="00922676" w:rsidRPr="000628E1" w:rsidRDefault="00922676" w:rsidP="00F629EC">
            <w:pPr>
              <w:pStyle w:val="aff2"/>
            </w:pPr>
            <w:r w:rsidRPr="000628E1">
              <w:t>Структура затрат прямых и косвенных</w:t>
            </w:r>
          </w:p>
        </w:tc>
        <w:tc>
          <w:tcPr>
            <w:tcW w:w="4797" w:type="dxa"/>
            <w:shd w:val="clear" w:color="auto" w:fill="auto"/>
          </w:tcPr>
          <w:p w:rsidR="00922676" w:rsidRPr="000628E1" w:rsidRDefault="00922676" w:rsidP="00F629EC">
            <w:pPr>
              <w:pStyle w:val="aff2"/>
            </w:pPr>
            <w:r w:rsidRPr="000628E1">
              <w:t>Состояние спроса на продукцию</w:t>
            </w:r>
          </w:p>
        </w:tc>
      </w:tr>
      <w:tr w:rsidR="00922676" w:rsidRPr="000628E1" w:rsidTr="001B2D1F">
        <w:trPr>
          <w:jc w:val="center"/>
        </w:trPr>
        <w:tc>
          <w:tcPr>
            <w:tcW w:w="4106" w:type="dxa"/>
            <w:shd w:val="clear" w:color="auto" w:fill="auto"/>
          </w:tcPr>
          <w:p w:rsidR="00922676" w:rsidRPr="000628E1" w:rsidRDefault="00922676" w:rsidP="00F629EC">
            <w:pPr>
              <w:pStyle w:val="aff2"/>
            </w:pPr>
            <w:r w:rsidRPr="000628E1">
              <w:t>Общие и конкретные цели организации</w:t>
            </w:r>
          </w:p>
        </w:tc>
        <w:tc>
          <w:tcPr>
            <w:tcW w:w="4797" w:type="dxa"/>
            <w:shd w:val="clear" w:color="auto" w:fill="auto"/>
          </w:tcPr>
          <w:p w:rsidR="00922676" w:rsidRPr="000628E1" w:rsidRDefault="00922676" w:rsidP="00F629EC">
            <w:pPr>
              <w:pStyle w:val="aff2"/>
            </w:pPr>
            <w:r w:rsidRPr="000628E1">
              <w:t>Зависимость от поставщиков сырья и полуфабрикатов</w:t>
            </w:r>
          </w:p>
        </w:tc>
      </w:tr>
      <w:tr w:rsidR="00922676" w:rsidRPr="000628E1" w:rsidTr="001B2D1F">
        <w:trPr>
          <w:jc w:val="center"/>
        </w:trPr>
        <w:tc>
          <w:tcPr>
            <w:tcW w:w="4106" w:type="dxa"/>
            <w:shd w:val="clear" w:color="auto" w:fill="auto"/>
          </w:tcPr>
          <w:p w:rsidR="00922676" w:rsidRPr="000628E1" w:rsidRDefault="00922676" w:rsidP="00F629EC">
            <w:pPr>
              <w:pStyle w:val="aff2"/>
            </w:pPr>
            <w:r w:rsidRPr="000628E1">
              <w:t>Опыт установления цены</w:t>
            </w:r>
          </w:p>
        </w:tc>
        <w:tc>
          <w:tcPr>
            <w:tcW w:w="4797" w:type="dxa"/>
            <w:shd w:val="clear" w:color="auto" w:fill="auto"/>
          </w:tcPr>
          <w:p w:rsidR="00922676" w:rsidRPr="000628E1" w:rsidRDefault="00922676" w:rsidP="00F629EC">
            <w:pPr>
              <w:pStyle w:val="aff2"/>
            </w:pPr>
            <w:r w:rsidRPr="000628E1">
              <w:t>Структура спроса и его зависимость от цены</w:t>
            </w:r>
          </w:p>
        </w:tc>
      </w:tr>
      <w:tr w:rsidR="00922676" w:rsidRPr="000628E1" w:rsidTr="001B2D1F">
        <w:trPr>
          <w:jc w:val="center"/>
        </w:trPr>
        <w:tc>
          <w:tcPr>
            <w:tcW w:w="4106" w:type="dxa"/>
            <w:shd w:val="clear" w:color="auto" w:fill="auto"/>
          </w:tcPr>
          <w:p w:rsidR="00922676" w:rsidRPr="000628E1" w:rsidRDefault="00922676" w:rsidP="00F629EC">
            <w:pPr>
              <w:pStyle w:val="aff2"/>
            </w:pPr>
            <w:r w:rsidRPr="000628E1">
              <w:t>Степень изученности рынка сбыта</w:t>
            </w:r>
          </w:p>
        </w:tc>
        <w:tc>
          <w:tcPr>
            <w:tcW w:w="4797" w:type="dxa"/>
            <w:shd w:val="clear" w:color="auto" w:fill="auto"/>
          </w:tcPr>
          <w:p w:rsidR="00922676" w:rsidRPr="000628E1" w:rsidRDefault="00922676" w:rsidP="00F629EC">
            <w:pPr>
              <w:pStyle w:val="aff2"/>
            </w:pPr>
            <w:r w:rsidRPr="000628E1">
              <w:t>Политика государства</w:t>
            </w:r>
          </w:p>
        </w:tc>
      </w:tr>
      <w:tr w:rsidR="00922676" w:rsidRPr="000628E1" w:rsidTr="001B2D1F">
        <w:trPr>
          <w:jc w:val="center"/>
        </w:trPr>
        <w:tc>
          <w:tcPr>
            <w:tcW w:w="4106" w:type="dxa"/>
            <w:shd w:val="clear" w:color="auto" w:fill="auto"/>
          </w:tcPr>
          <w:p w:rsidR="00922676" w:rsidRPr="000628E1" w:rsidRDefault="00922676" w:rsidP="00F629EC">
            <w:pPr>
              <w:pStyle w:val="aff2"/>
            </w:pPr>
            <w:r w:rsidRPr="000628E1">
              <w:t>Реакция работников сбыта</w:t>
            </w:r>
          </w:p>
        </w:tc>
        <w:tc>
          <w:tcPr>
            <w:tcW w:w="4797" w:type="dxa"/>
            <w:shd w:val="clear" w:color="auto" w:fill="auto"/>
          </w:tcPr>
          <w:p w:rsidR="00922676" w:rsidRPr="000628E1" w:rsidRDefault="00922676" w:rsidP="00F629EC">
            <w:pPr>
              <w:pStyle w:val="aff2"/>
            </w:pPr>
          </w:p>
        </w:tc>
      </w:tr>
    </w:tbl>
    <w:p w:rsidR="00F629EC" w:rsidRDefault="00F629EC" w:rsidP="00F629EC">
      <w:pPr>
        <w:widowControl w:val="0"/>
        <w:autoSpaceDE w:val="0"/>
        <w:autoSpaceDN w:val="0"/>
        <w:adjustRightInd w:val="0"/>
        <w:ind w:firstLine="840"/>
      </w:pPr>
    </w:p>
    <w:p w:rsidR="0024052E" w:rsidRPr="000628E1" w:rsidRDefault="0024052E" w:rsidP="00F629EC">
      <w:pPr>
        <w:widowControl w:val="0"/>
        <w:autoSpaceDE w:val="0"/>
        <w:autoSpaceDN w:val="0"/>
        <w:adjustRightInd w:val="0"/>
        <w:ind w:firstLine="840"/>
      </w:pPr>
      <w:r w:rsidRPr="000628E1">
        <w:t>Можно отметить следующие основные моменты</w:t>
      </w:r>
      <w:r w:rsidR="009853F9" w:rsidRPr="000628E1">
        <w:t xml:space="preserve"> при определении цены в </w:t>
      </w:r>
      <w:r w:rsidR="000628E1" w:rsidRPr="000628E1">
        <w:t>"</w:t>
      </w:r>
      <w:r w:rsidR="009853F9" w:rsidRPr="000628E1">
        <w:t>Формат-</w:t>
      </w:r>
      <w:r w:rsidRPr="000628E1">
        <w:t>кафе</w:t>
      </w:r>
      <w:r w:rsidR="000628E1" w:rsidRPr="000628E1">
        <w:t xml:space="preserve">": </w:t>
      </w:r>
    </w:p>
    <w:p w:rsidR="008D2F40" w:rsidRPr="000628E1" w:rsidRDefault="008D2F40" w:rsidP="00F629EC">
      <w:pPr>
        <w:widowControl w:val="0"/>
        <w:autoSpaceDE w:val="0"/>
        <w:autoSpaceDN w:val="0"/>
        <w:adjustRightInd w:val="0"/>
        <w:ind w:firstLine="840"/>
      </w:pPr>
      <w:r w:rsidRPr="000628E1">
        <w:t>На основе себестоимости оценива</w:t>
      </w:r>
      <w:r w:rsidR="0024052E" w:rsidRPr="000628E1">
        <w:t>ет</w:t>
      </w:r>
      <w:r w:rsidRPr="000628E1">
        <w:t>ся минимально возможная цена продукции, которая соответствует наименьшим издержкам производства</w:t>
      </w:r>
      <w:r w:rsidR="000628E1" w:rsidRPr="000628E1">
        <w:t xml:space="preserve">. </w:t>
      </w:r>
    </w:p>
    <w:p w:rsidR="008D2F40" w:rsidRPr="000628E1" w:rsidRDefault="008D2F40" w:rsidP="00F629EC">
      <w:pPr>
        <w:widowControl w:val="0"/>
        <w:autoSpaceDE w:val="0"/>
        <w:autoSpaceDN w:val="0"/>
        <w:adjustRightInd w:val="0"/>
        <w:ind w:firstLine="840"/>
      </w:pPr>
      <w:r w:rsidRPr="000628E1">
        <w:t>На основе анализа цен конкурентов определя</w:t>
      </w:r>
      <w:r w:rsidR="0024052E" w:rsidRPr="000628E1">
        <w:t>ется</w:t>
      </w:r>
      <w:r w:rsidRPr="000628E1">
        <w:t xml:space="preserve"> средний уровень цен на</w:t>
      </w:r>
      <w:r w:rsidR="00514713" w:rsidRPr="000628E1">
        <w:t xml:space="preserve"> блюда, напитки</w:t>
      </w:r>
      <w:r w:rsidR="000628E1" w:rsidRPr="000628E1">
        <w:t xml:space="preserve">. </w:t>
      </w:r>
    </w:p>
    <w:p w:rsidR="008D2F40" w:rsidRPr="000628E1" w:rsidRDefault="008D2F40" w:rsidP="00F629EC">
      <w:pPr>
        <w:widowControl w:val="0"/>
        <w:autoSpaceDE w:val="0"/>
        <w:autoSpaceDN w:val="0"/>
        <w:adjustRightInd w:val="0"/>
        <w:ind w:firstLine="840"/>
      </w:pPr>
      <w:r w:rsidRPr="000628E1">
        <w:t>Максимально возможная цена устанавлива</w:t>
      </w:r>
      <w:r w:rsidR="0024052E" w:rsidRPr="000628E1">
        <w:t>ет</w:t>
      </w:r>
      <w:r w:rsidRPr="000628E1">
        <w:t>ся для</w:t>
      </w:r>
      <w:r w:rsidR="00514713" w:rsidRPr="000628E1">
        <w:t xml:space="preserve"> блюд</w:t>
      </w:r>
      <w:r w:rsidRPr="000628E1">
        <w:t>, отличающихся высоким качеством или уникальными достоинствами</w:t>
      </w:r>
      <w:r w:rsidR="000628E1" w:rsidRPr="000628E1">
        <w:t xml:space="preserve">. </w:t>
      </w:r>
    </w:p>
    <w:p w:rsidR="008D2F40" w:rsidRPr="000628E1" w:rsidRDefault="008D2F40" w:rsidP="00F629EC">
      <w:pPr>
        <w:widowControl w:val="0"/>
        <w:autoSpaceDE w:val="0"/>
        <w:autoSpaceDN w:val="0"/>
        <w:adjustRightInd w:val="0"/>
        <w:ind w:firstLine="840"/>
      </w:pPr>
      <w:r w:rsidRPr="000628E1">
        <w:t>Цены, определяемые спросом или конъюнктурой рынка данной продукции, могут колебаться во всем диап</w:t>
      </w:r>
      <w:r w:rsidR="0024052E" w:rsidRPr="000628E1">
        <w:t>а</w:t>
      </w:r>
      <w:r w:rsidRPr="000628E1">
        <w:t>зоне от минимальных до максимальных цен</w:t>
      </w:r>
      <w:r w:rsidR="000628E1" w:rsidRPr="000628E1">
        <w:t xml:space="preserve">. </w:t>
      </w:r>
      <w:r w:rsidRPr="000628E1">
        <w:t>Эти цены меня</w:t>
      </w:r>
      <w:r w:rsidR="0024052E" w:rsidRPr="000628E1">
        <w:t>ются</w:t>
      </w:r>
      <w:r w:rsidRPr="000628E1">
        <w:t xml:space="preserve"> в различные периоды жизненного цикла продукции</w:t>
      </w:r>
      <w:r w:rsidR="000628E1" w:rsidRPr="000628E1">
        <w:t xml:space="preserve">. </w:t>
      </w:r>
    </w:p>
    <w:p w:rsidR="008D2F40" w:rsidRPr="000628E1" w:rsidRDefault="008D2F40" w:rsidP="00F629EC">
      <w:pPr>
        <w:widowControl w:val="0"/>
        <w:autoSpaceDE w:val="0"/>
        <w:autoSpaceDN w:val="0"/>
        <w:adjustRightInd w:val="0"/>
        <w:ind w:firstLine="840"/>
      </w:pPr>
      <w:r w:rsidRPr="000628E1">
        <w:t>Важным с точки зрения маркетинга является разработка руководством кафе своей ценовой политики</w:t>
      </w:r>
      <w:r w:rsidR="000628E1" w:rsidRPr="000628E1">
        <w:t xml:space="preserve">. </w:t>
      </w:r>
    </w:p>
    <w:p w:rsidR="008D2F40" w:rsidRPr="000628E1" w:rsidRDefault="008D2F40" w:rsidP="00F629EC">
      <w:pPr>
        <w:widowControl w:val="0"/>
        <w:autoSpaceDE w:val="0"/>
        <w:autoSpaceDN w:val="0"/>
        <w:adjustRightInd w:val="0"/>
        <w:ind w:firstLine="840"/>
      </w:pPr>
      <w:r w:rsidRPr="000628E1">
        <w:t>Целенаправленная ценовая политика заключается в следующем</w:t>
      </w:r>
      <w:r w:rsidR="000628E1" w:rsidRPr="000628E1">
        <w:t xml:space="preserve">: </w:t>
      </w:r>
      <w:r w:rsidRPr="000628E1">
        <w:t>надо устанавливать на свои услуги такие цены и так изменять их в зависимости от ситуации на рынке, чтобы овладеть определенной долей рынка, получить желаемый объем прибыли</w:t>
      </w:r>
      <w:r w:rsidR="000628E1" w:rsidRPr="000628E1">
        <w:t xml:space="preserve">. </w:t>
      </w:r>
    </w:p>
    <w:p w:rsidR="00922676" w:rsidRPr="000628E1" w:rsidRDefault="00922676" w:rsidP="00F629EC">
      <w:pPr>
        <w:widowControl w:val="0"/>
        <w:autoSpaceDE w:val="0"/>
        <w:autoSpaceDN w:val="0"/>
        <w:adjustRightInd w:val="0"/>
        <w:ind w:firstLine="840"/>
      </w:pPr>
      <w:r w:rsidRPr="000628E1">
        <w:t>В каждом отдельном случае способ выявления окончательной цены, по которой продается продукция, име</w:t>
      </w:r>
      <w:r w:rsidR="00532562" w:rsidRPr="000628E1">
        <w:t>ет</w:t>
      </w:r>
      <w:r w:rsidRPr="000628E1">
        <w:t xml:space="preserve"> свои особенности</w:t>
      </w:r>
      <w:r w:rsidR="000628E1" w:rsidRPr="000628E1">
        <w:t xml:space="preserve">. </w:t>
      </w:r>
      <w:r w:rsidRPr="000628E1">
        <w:t xml:space="preserve">В связи с этим оптимальная цена необязательно </w:t>
      </w:r>
      <w:r w:rsidR="00532562" w:rsidRPr="000628E1">
        <w:t>является</w:t>
      </w:r>
      <w:r w:rsidRPr="000628E1">
        <w:t xml:space="preserve"> наиболее высокой с точки зрения максимизации прибыли от продажи конкретной продукции или услуги</w:t>
      </w:r>
      <w:r w:rsidR="000628E1" w:rsidRPr="000628E1">
        <w:t xml:space="preserve">. </w:t>
      </w:r>
      <w:r w:rsidRPr="000628E1">
        <w:t>С учетом различных факторов в конкретной организации оптимальной может считаться та цена, которая максимально соответствует стратегическим и производственным задачам хозяйствующего субъекта</w:t>
      </w:r>
      <w:r w:rsidR="000628E1" w:rsidRPr="000628E1">
        <w:t xml:space="preserve">. </w:t>
      </w:r>
    </w:p>
    <w:p w:rsidR="00532562" w:rsidRPr="000628E1" w:rsidRDefault="00532562" w:rsidP="00F629EC">
      <w:pPr>
        <w:widowControl w:val="0"/>
        <w:autoSpaceDE w:val="0"/>
        <w:autoSpaceDN w:val="0"/>
        <w:adjustRightInd w:val="0"/>
        <w:ind w:firstLine="840"/>
      </w:pPr>
      <w:r w:rsidRPr="000628E1">
        <w:t xml:space="preserve">В целом, кафе ориентируется на посетителей с </w:t>
      </w:r>
      <w:r w:rsidR="009C2E17" w:rsidRPr="000628E1">
        <w:t xml:space="preserve">высоким и средним </w:t>
      </w:r>
      <w:r w:rsidRPr="000628E1">
        <w:t>уровнем дохода</w:t>
      </w:r>
      <w:r w:rsidR="000628E1" w:rsidRPr="000628E1">
        <w:t xml:space="preserve">. </w:t>
      </w:r>
      <w:r w:rsidR="009C2E17" w:rsidRPr="000628E1">
        <w:t>Ц</w:t>
      </w:r>
      <w:r w:rsidRPr="000628E1">
        <w:t>еновая политика в кафе достаточна гибкая и сочетает в себе возможности для удовлетворения взыскательного вкуса посетителей, не особенно обращающих внимание на стоимость чашки действительно хорошего кофе, так и для удовлетворения потребностей посетителей, оцениваемых достаточно средним уровнем дохо</w:t>
      </w:r>
      <w:r w:rsidR="006E7277" w:rsidRPr="000628E1">
        <w:t>да</w:t>
      </w:r>
      <w:r w:rsidR="000628E1" w:rsidRPr="000628E1">
        <w:t xml:space="preserve">. </w:t>
      </w:r>
      <w:r w:rsidR="00933108" w:rsidRPr="000628E1">
        <w:t xml:space="preserve">Ценовая политика ООО </w:t>
      </w:r>
      <w:r w:rsidR="000628E1" w:rsidRPr="000628E1">
        <w:t>"</w:t>
      </w:r>
      <w:r w:rsidR="00933108" w:rsidRPr="000628E1">
        <w:t>Альфека</w:t>
      </w:r>
      <w:r w:rsidR="000628E1" w:rsidRPr="000628E1">
        <w:t>"</w:t>
      </w:r>
      <w:r w:rsidR="001558C9" w:rsidRPr="000628E1">
        <w:t xml:space="preserve"> </w:t>
      </w:r>
      <w:r w:rsidR="00933108" w:rsidRPr="000628E1">
        <w:t>(см</w:t>
      </w:r>
      <w:r w:rsidR="000628E1" w:rsidRPr="000628E1">
        <w:t xml:space="preserve">. </w:t>
      </w:r>
      <w:r w:rsidR="001558C9" w:rsidRPr="000628E1">
        <w:t>приложение</w:t>
      </w:r>
      <w:r w:rsidR="00D85DD4" w:rsidRPr="000628E1">
        <w:t xml:space="preserve"> диа</w:t>
      </w:r>
      <w:r w:rsidR="00DD3F82" w:rsidRPr="000628E1">
        <w:t>грамма 1</w:t>
      </w:r>
      <w:r w:rsidR="000628E1" w:rsidRPr="000628E1">
        <w:t xml:space="preserve">) </w:t>
      </w:r>
    </w:p>
    <w:p w:rsidR="00E809CA" w:rsidRDefault="00E809CA" w:rsidP="00F629EC">
      <w:pPr>
        <w:pStyle w:val="2"/>
      </w:pPr>
      <w:bookmarkStart w:id="34" w:name="_Toc211792602"/>
      <w:bookmarkStart w:id="35" w:name="_Toc229910398"/>
      <w:r w:rsidRPr="000628E1">
        <w:t>5</w:t>
      </w:r>
      <w:r w:rsidR="000628E1" w:rsidRPr="000628E1">
        <w:t xml:space="preserve">. </w:t>
      </w:r>
      <w:r w:rsidRPr="000628E1">
        <w:t>Определение базовой стратегии предприятия</w:t>
      </w:r>
      <w:r w:rsidR="00AA0EC0" w:rsidRPr="000628E1">
        <w:t xml:space="preserve"> ООО </w:t>
      </w:r>
      <w:r w:rsidR="000628E1" w:rsidRPr="000628E1">
        <w:t>"</w:t>
      </w:r>
      <w:r w:rsidR="00AA0EC0" w:rsidRPr="000628E1">
        <w:t>Альфека</w:t>
      </w:r>
      <w:r w:rsidR="000628E1" w:rsidRPr="000628E1">
        <w:t>"</w:t>
      </w:r>
      <w:r w:rsidRPr="000628E1">
        <w:t xml:space="preserve"> на основе анализа конкурентных преимуществ</w:t>
      </w:r>
      <w:bookmarkEnd w:id="34"/>
      <w:bookmarkEnd w:id="35"/>
    </w:p>
    <w:p w:rsidR="00F629EC" w:rsidRDefault="00F629EC" w:rsidP="00F629EC">
      <w:pPr>
        <w:widowControl w:val="0"/>
        <w:autoSpaceDE w:val="0"/>
        <w:autoSpaceDN w:val="0"/>
        <w:adjustRightInd w:val="0"/>
        <w:ind w:firstLine="840"/>
      </w:pPr>
    </w:p>
    <w:p w:rsidR="0020177B" w:rsidRPr="000628E1" w:rsidRDefault="0020177B" w:rsidP="00F629EC">
      <w:pPr>
        <w:widowControl w:val="0"/>
        <w:autoSpaceDE w:val="0"/>
        <w:autoSpaceDN w:val="0"/>
        <w:adjustRightInd w:val="0"/>
        <w:ind w:firstLine="840"/>
      </w:pPr>
      <w:r w:rsidRPr="000628E1">
        <w:t>Существуют три типа стратегии одиночного бизнеса</w:t>
      </w:r>
      <w:r w:rsidR="000628E1" w:rsidRPr="000628E1">
        <w:t xml:space="preserve">: </w:t>
      </w:r>
    </w:p>
    <w:p w:rsidR="0020177B" w:rsidRPr="000628E1" w:rsidRDefault="0020177B" w:rsidP="00F629EC">
      <w:pPr>
        <w:widowControl w:val="0"/>
        <w:autoSpaceDE w:val="0"/>
        <w:autoSpaceDN w:val="0"/>
        <w:adjustRightInd w:val="0"/>
        <w:ind w:firstLine="840"/>
      </w:pPr>
      <w:r w:rsidRPr="000628E1">
        <w:t>ценовое лидерство</w:t>
      </w:r>
      <w:r w:rsidR="000628E1" w:rsidRPr="000628E1">
        <w:t xml:space="preserve">; </w:t>
      </w:r>
    </w:p>
    <w:p w:rsidR="0020177B" w:rsidRPr="000628E1" w:rsidRDefault="0020177B" w:rsidP="00F629EC">
      <w:pPr>
        <w:widowControl w:val="0"/>
        <w:autoSpaceDE w:val="0"/>
        <w:autoSpaceDN w:val="0"/>
        <w:adjustRightInd w:val="0"/>
        <w:ind w:firstLine="840"/>
      </w:pPr>
      <w:r w:rsidRPr="000628E1">
        <w:t>дифференциация</w:t>
      </w:r>
      <w:r w:rsidR="000628E1" w:rsidRPr="000628E1">
        <w:t xml:space="preserve">; </w:t>
      </w:r>
    </w:p>
    <w:p w:rsidR="00FF2955" w:rsidRPr="000628E1" w:rsidRDefault="0020177B" w:rsidP="00F629EC">
      <w:pPr>
        <w:widowControl w:val="0"/>
        <w:autoSpaceDE w:val="0"/>
        <w:autoSpaceDN w:val="0"/>
        <w:adjustRightInd w:val="0"/>
        <w:ind w:firstLine="840"/>
      </w:pPr>
      <w:r w:rsidRPr="000628E1">
        <w:t>фокусирование</w:t>
      </w:r>
      <w:r w:rsidR="000628E1" w:rsidRPr="000628E1">
        <w:t xml:space="preserve">. </w:t>
      </w:r>
    </w:p>
    <w:p w:rsidR="007A1FF0" w:rsidRPr="000628E1" w:rsidRDefault="006D7FDA" w:rsidP="00F629EC">
      <w:pPr>
        <w:widowControl w:val="0"/>
        <w:autoSpaceDE w:val="0"/>
        <w:autoSpaceDN w:val="0"/>
        <w:adjustRightInd w:val="0"/>
        <w:ind w:firstLine="840"/>
      </w:pPr>
      <w:r w:rsidRPr="000628E1">
        <w:t>Определение базовой стратегии</w:t>
      </w:r>
      <w:r w:rsidR="000628E1" w:rsidRPr="000628E1">
        <w:t xml:space="preserve"> </w:t>
      </w:r>
      <w:r w:rsidR="007A1FF0" w:rsidRPr="000628E1">
        <w:t xml:space="preserve">ООО </w:t>
      </w:r>
      <w:r w:rsidR="000628E1" w:rsidRPr="000628E1">
        <w:t>"</w:t>
      </w:r>
      <w:r w:rsidR="007A1FF0" w:rsidRPr="000628E1">
        <w:t>Альфека</w:t>
      </w:r>
      <w:r w:rsidR="000628E1" w:rsidRPr="000628E1">
        <w:t>"</w:t>
      </w:r>
      <w:r w:rsidR="003047D7" w:rsidRPr="000628E1">
        <w:t xml:space="preserve"> </w:t>
      </w:r>
      <w:r w:rsidR="004A2388" w:rsidRPr="000628E1">
        <w:t xml:space="preserve">на основе анализа конкурентных преимуществ </w:t>
      </w:r>
      <w:r w:rsidR="003047D7" w:rsidRPr="000628E1">
        <w:t>(см</w:t>
      </w:r>
      <w:r w:rsidR="000628E1" w:rsidRPr="000628E1">
        <w:t xml:space="preserve">. </w:t>
      </w:r>
      <w:r w:rsidR="003047D7" w:rsidRPr="000628E1">
        <w:t>приложение</w:t>
      </w:r>
      <w:r w:rsidR="004A2388" w:rsidRPr="000628E1">
        <w:t>, табл</w:t>
      </w:r>
      <w:r w:rsidR="000628E1">
        <w:t>.1</w:t>
      </w:r>
      <w:r w:rsidR="004A2388" w:rsidRPr="000628E1">
        <w:t>2</w:t>
      </w:r>
      <w:r w:rsidR="000628E1" w:rsidRPr="000628E1">
        <w:t xml:space="preserve"> - </w:t>
      </w:r>
      <w:r w:rsidR="004A2388" w:rsidRPr="000628E1">
        <w:t>12,1</w:t>
      </w:r>
      <w:r w:rsidR="000628E1" w:rsidRPr="000628E1">
        <w:t xml:space="preserve">) </w:t>
      </w:r>
    </w:p>
    <w:p w:rsidR="00376342" w:rsidRPr="000628E1" w:rsidRDefault="00E36E3E" w:rsidP="00F629EC">
      <w:pPr>
        <w:widowControl w:val="0"/>
        <w:autoSpaceDE w:val="0"/>
        <w:autoSpaceDN w:val="0"/>
        <w:adjustRightInd w:val="0"/>
        <w:ind w:firstLine="840"/>
      </w:pPr>
      <w:r w:rsidRPr="000628E1">
        <w:t xml:space="preserve">В </w:t>
      </w:r>
      <w:r w:rsidR="00376342" w:rsidRPr="000628E1">
        <w:t>Формат-кафе</w:t>
      </w:r>
      <w:r w:rsidRPr="000628E1">
        <w:t xml:space="preserve"> действует достаточно высокая ценовая </w:t>
      </w:r>
      <w:r w:rsidR="00935369" w:rsidRPr="000628E1">
        <w:t>политика, нацеленная на потребителя со средним доходом и доходом выше среднего</w:t>
      </w:r>
      <w:r w:rsidR="000628E1" w:rsidRPr="000628E1">
        <w:t xml:space="preserve">. </w:t>
      </w:r>
      <w:r w:rsidR="00935369" w:rsidRPr="000628E1">
        <w:t>Благодаря повышению цен организация приобрела более высокий статус, что соответствует концепции заведения и оправдывает его название</w:t>
      </w:r>
      <w:r w:rsidR="000628E1" w:rsidRPr="000628E1">
        <w:t xml:space="preserve">. </w:t>
      </w:r>
      <w:r w:rsidR="00935369" w:rsidRPr="000628E1">
        <w:t>Появились постоянные гости, которые благодаря измененной политики заведения предпочли его другим</w:t>
      </w:r>
      <w:r w:rsidR="000628E1" w:rsidRPr="000628E1">
        <w:t xml:space="preserve">. </w:t>
      </w:r>
    </w:p>
    <w:p w:rsidR="009B684E" w:rsidRPr="000628E1" w:rsidRDefault="00CB6B80" w:rsidP="00F629EC">
      <w:pPr>
        <w:widowControl w:val="0"/>
        <w:autoSpaceDE w:val="0"/>
        <w:autoSpaceDN w:val="0"/>
        <w:adjustRightInd w:val="0"/>
        <w:ind w:firstLine="840"/>
      </w:pPr>
      <w:r w:rsidRPr="000628E1">
        <w:t>Вывод</w:t>
      </w:r>
      <w:r w:rsidR="000628E1" w:rsidRPr="000628E1">
        <w:t xml:space="preserve">: </w:t>
      </w:r>
      <w:r w:rsidR="007A1FF0" w:rsidRPr="000628E1">
        <w:t>на основе анализа конкурентных преимуществ, в качестве базовой</w:t>
      </w:r>
      <w:r w:rsidR="000628E1" w:rsidRPr="000628E1">
        <w:t xml:space="preserve"> </w:t>
      </w:r>
      <w:r w:rsidR="007A1FF0" w:rsidRPr="000628E1">
        <w:t>стратегии</w:t>
      </w:r>
      <w:r w:rsidR="00074B0D" w:rsidRPr="000628E1">
        <w:t xml:space="preserve"> </w:t>
      </w:r>
      <w:r w:rsidR="007A1FF0" w:rsidRPr="000628E1">
        <w:t xml:space="preserve">ООО </w:t>
      </w:r>
      <w:r w:rsidR="000628E1" w:rsidRPr="000628E1">
        <w:t>"</w:t>
      </w:r>
      <w:r w:rsidR="007A1FF0" w:rsidRPr="000628E1">
        <w:t>Альфека</w:t>
      </w:r>
      <w:r w:rsidR="000628E1" w:rsidRPr="000628E1">
        <w:t>"</w:t>
      </w:r>
      <w:r w:rsidR="007A1FF0" w:rsidRPr="000628E1">
        <w:t xml:space="preserve"> определена стратегия</w:t>
      </w:r>
      <w:r w:rsidR="009B684E" w:rsidRPr="000628E1">
        <w:t xml:space="preserve"> фокусирования</w:t>
      </w:r>
      <w:r w:rsidR="000628E1" w:rsidRPr="000628E1">
        <w:t xml:space="preserve">: </w:t>
      </w:r>
      <w:r w:rsidR="00400DB9" w:rsidRPr="000628E1">
        <w:t xml:space="preserve">в выбранном сегменте </w:t>
      </w:r>
      <w:r w:rsidR="006B125A" w:rsidRPr="000628E1">
        <w:t xml:space="preserve">предприятие </w:t>
      </w:r>
      <w:r w:rsidR="00400DB9" w:rsidRPr="000628E1">
        <w:t xml:space="preserve">использует </w:t>
      </w:r>
      <w:r w:rsidRPr="000628E1">
        <w:t>стратегию дифференциации</w:t>
      </w:r>
      <w:r w:rsidR="000628E1" w:rsidRPr="000628E1">
        <w:t xml:space="preserve">. </w:t>
      </w:r>
    </w:p>
    <w:p w:rsidR="00F629EC" w:rsidRDefault="00F629EC" w:rsidP="00F629EC">
      <w:pPr>
        <w:widowControl w:val="0"/>
        <w:autoSpaceDE w:val="0"/>
        <w:autoSpaceDN w:val="0"/>
        <w:adjustRightInd w:val="0"/>
        <w:ind w:firstLine="840"/>
      </w:pPr>
      <w:bookmarkStart w:id="36" w:name="_Toc211792603"/>
    </w:p>
    <w:p w:rsidR="00E809CA" w:rsidRPr="000628E1" w:rsidRDefault="00F629EC" w:rsidP="00F629EC">
      <w:pPr>
        <w:pStyle w:val="2"/>
      </w:pPr>
      <w:r>
        <w:br w:type="page"/>
      </w:r>
      <w:bookmarkStart w:id="37" w:name="_Toc229910399"/>
      <w:r w:rsidR="00E809CA" w:rsidRPr="000628E1">
        <w:t>6</w:t>
      </w:r>
      <w:r w:rsidR="000628E1" w:rsidRPr="000628E1">
        <w:t xml:space="preserve">. </w:t>
      </w:r>
      <w:r w:rsidR="00E809CA" w:rsidRPr="000628E1">
        <w:t>Выбор стратегии развития предприятия</w:t>
      </w:r>
      <w:r w:rsidR="00AA0EC0" w:rsidRPr="000628E1">
        <w:t xml:space="preserve"> ООО </w:t>
      </w:r>
      <w:r w:rsidR="000628E1" w:rsidRPr="000628E1">
        <w:t>"</w:t>
      </w:r>
      <w:r w:rsidR="00AA0EC0" w:rsidRPr="000628E1">
        <w:t>Альфека</w:t>
      </w:r>
      <w:r w:rsidR="000628E1" w:rsidRPr="000628E1">
        <w:t>"</w:t>
      </w:r>
      <w:bookmarkEnd w:id="36"/>
      <w:bookmarkEnd w:id="37"/>
    </w:p>
    <w:p w:rsidR="00F629EC" w:rsidRDefault="00F629EC" w:rsidP="00F629EC">
      <w:pPr>
        <w:pStyle w:val="2"/>
      </w:pPr>
      <w:bookmarkStart w:id="38" w:name="_Toc211792604"/>
    </w:p>
    <w:p w:rsidR="00E809CA" w:rsidRPr="000628E1" w:rsidRDefault="00E809CA" w:rsidP="00F629EC">
      <w:pPr>
        <w:pStyle w:val="2"/>
      </w:pPr>
      <w:bookmarkStart w:id="39" w:name="_Toc229910400"/>
      <w:r w:rsidRPr="000628E1">
        <w:t>6</w:t>
      </w:r>
      <w:r w:rsidR="000628E1">
        <w:t>.1</w:t>
      </w:r>
      <w:r w:rsidR="000628E1" w:rsidRPr="000628E1">
        <w:t xml:space="preserve">. </w:t>
      </w:r>
      <w:r w:rsidRPr="000628E1">
        <w:t>Выбор стратегии развития на основе ситуационного подхода</w:t>
      </w:r>
      <w:bookmarkEnd w:id="38"/>
      <w:bookmarkEnd w:id="39"/>
    </w:p>
    <w:p w:rsidR="00F629EC" w:rsidRDefault="00F629EC" w:rsidP="00F629EC">
      <w:pPr>
        <w:widowControl w:val="0"/>
        <w:autoSpaceDE w:val="0"/>
        <w:autoSpaceDN w:val="0"/>
        <w:adjustRightInd w:val="0"/>
        <w:ind w:firstLine="840"/>
      </w:pPr>
    </w:p>
    <w:p w:rsidR="00FA17FA" w:rsidRPr="000628E1" w:rsidRDefault="00294AF7" w:rsidP="00F629EC">
      <w:pPr>
        <w:widowControl w:val="0"/>
        <w:autoSpaceDE w:val="0"/>
        <w:autoSpaceDN w:val="0"/>
        <w:adjustRightInd w:val="0"/>
        <w:ind w:firstLine="840"/>
      </w:pPr>
      <w:r w:rsidRPr="000628E1">
        <w:t>Ситуационный подход концентрируется на том, что пригодность различных методов управления определяется ситуацией</w:t>
      </w:r>
      <w:r w:rsidR="000628E1" w:rsidRPr="000628E1">
        <w:t xml:space="preserve">. </w:t>
      </w:r>
      <w:r w:rsidRPr="000628E1">
        <w:t xml:space="preserve">Поскольку существует такое обилие факторов как в самой организации, так и в окружающей среде, не существует единого </w:t>
      </w:r>
      <w:r w:rsidR="000628E1" w:rsidRPr="000628E1">
        <w:t>"</w:t>
      </w:r>
      <w:r w:rsidRPr="000628E1">
        <w:t>лучшего</w:t>
      </w:r>
      <w:r w:rsidR="000628E1" w:rsidRPr="000628E1">
        <w:t>"</w:t>
      </w:r>
      <w:r w:rsidRPr="000628E1">
        <w:t xml:space="preserve"> способа управлять организацией</w:t>
      </w:r>
      <w:r w:rsidR="000628E1" w:rsidRPr="000628E1">
        <w:t xml:space="preserve">. </w:t>
      </w:r>
      <w:r w:rsidRPr="000628E1">
        <w:t>Самым эффективным методом в конкретной ситуации является метод, который более всего соответствует данной ситуации</w:t>
      </w:r>
      <w:r w:rsidR="000628E1" w:rsidRPr="000628E1">
        <w:t xml:space="preserve">. </w:t>
      </w:r>
    </w:p>
    <w:p w:rsidR="000B2FF4" w:rsidRPr="000628E1" w:rsidRDefault="000B2FF4" w:rsidP="00F629EC">
      <w:pPr>
        <w:widowControl w:val="0"/>
        <w:autoSpaceDE w:val="0"/>
        <w:autoSpaceDN w:val="0"/>
        <w:adjustRightInd w:val="0"/>
        <w:ind w:firstLine="840"/>
      </w:pPr>
      <w:r w:rsidRPr="000628E1">
        <w:t xml:space="preserve">ООО </w:t>
      </w:r>
      <w:r w:rsidR="000628E1" w:rsidRPr="000628E1">
        <w:t>"</w:t>
      </w:r>
      <w:r w:rsidRPr="000628E1">
        <w:t>Альфека</w:t>
      </w:r>
      <w:r w:rsidR="000628E1" w:rsidRPr="000628E1">
        <w:t>"</w:t>
      </w:r>
      <w:r w:rsidRPr="000628E1">
        <w:t xml:space="preserve"> подходит стратегия ограниченного роста, </w:t>
      </w:r>
      <w:r w:rsidR="000628E1">
        <w:t>т.к</w:t>
      </w:r>
      <w:r w:rsidR="000628E1" w:rsidRPr="000628E1">
        <w:t xml:space="preserve"> </w:t>
      </w:r>
      <w:r w:rsidRPr="000628E1">
        <w:t>данная стратегия подходит для сложившихся отраслей со стабильной технологией, что и подтверждает проведённый ранее анализ внешней среды</w:t>
      </w:r>
      <w:r w:rsidR="000628E1" w:rsidRPr="000628E1">
        <w:t xml:space="preserve">. </w:t>
      </w:r>
    </w:p>
    <w:p w:rsidR="000B2FF4" w:rsidRPr="000628E1" w:rsidRDefault="001E071A" w:rsidP="00F629EC">
      <w:pPr>
        <w:widowControl w:val="0"/>
        <w:autoSpaceDE w:val="0"/>
        <w:autoSpaceDN w:val="0"/>
        <w:adjustRightInd w:val="0"/>
        <w:ind w:firstLine="840"/>
      </w:pPr>
      <w:r w:rsidRPr="000628E1">
        <w:t>При</w:t>
      </w:r>
      <w:r w:rsidR="000B2FF4" w:rsidRPr="000628E1">
        <w:t xml:space="preserve"> cтpaтeгии oгpaничeннoгo pocтa </w:t>
      </w:r>
      <w:r w:rsidRPr="000628E1">
        <w:t>цели</w:t>
      </w:r>
      <w:r w:rsidR="00CB5131" w:rsidRPr="000628E1">
        <w:t xml:space="preserve"> paзвития ycтaнaвливaютcя </w:t>
      </w:r>
      <w:r w:rsidR="000628E1" w:rsidRPr="000628E1">
        <w:t>"</w:t>
      </w:r>
      <w:r w:rsidR="00CB5131" w:rsidRPr="000628E1">
        <w:t>от дocтигнyтoгo</w:t>
      </w:r>
      <w:r w:rsidR="000628E1" w:rsidRPr="000628E1">
        <w:t>"</w:t>
      </w:r>
      <w:r w:rsidR="000B2FF4" w:rsidRPr="000628E1">
        <w:t xml:space="preserve"> и кoppeктиpyютcя </w:t>
      </w:r>
      <w:r w:rsidRPr="000628E1">
        <w:t>при</w:t>
      </w:r>
      <w:r w:rsidR="000B2FF4" w:rsidRPr="000628E1">
        <w:t xml:space="preserve"> измeнeнии cитyaции</w:t>
      </w:r>
      <w:r w:rsidR="000628E1" w:rsidRPr="000628E1">
        <w:t xml:space="preserve">. </w:t>
      </w:r>
      <w:r w:rsidR="000B2FF4" w:rsidRPr="000628E1">
        <w:t xml:space="preserve">Руководство </w:t>
      </w:r>
      <w:r w:rsidR="00CB5131" w:rsidRPr="000628E1">
        <w:t xml:space="preserve">предприятия </w:t>
      </w:r>
      <w:r w:rsidR="000B2FF4" w:rsidRPr="000628E1">
        <w:t xml:space="preserve">ООО </w:t>
      </w:r>
      <w:r w:rsidR="000628E1" w:rsidRPr="000628E1">
        <w:t>"</w:t>
      </w:r>
      <w:r w:rsidR="000B2FF4" w:rsidRPr="000628E1">
        <w:t>Альфека</w:t>
      </w:r>
      <w:r w:rsidR="000628E1" w:rsidRPr="000628E1">
        <w:t>"</w:t>
      </w:r>
      <w:r w:rsidR="000B2FF4" w:rsidRPr="000628E1">
        <w:t xml:space="preserve"> в основном удовлетворено пoлoжeниeм </w:t>
      </w:r>
      <w:r w:rsidRPr="000628E1">
        <w:t>фирмы</w:t>
      </w:r>
      <w:r w:rsidR="000628E1" w:rsidRPr="000628E1">
        <w:t xml:space="preserve">. </w:t>
      </w:r>
      <w:r w:rsidR="000B2FF4" w:rsidRPr="000628E1">
        <w:t xml:space="preserve">Следовательно, </w:t>
      </w:r>
      <w:r w:rsidRPr="000628E1">
        <w:t>что</w:t>
      </w:r>
      <w:r w:rsidR="000B2FF4" w:rsidRPr="000628E1">
        <w:t xml:space="preserve"> в пepcпeктивe организация бyдeт пpидepживaтьcя </w:t>
      </w:r>
      <w:r w:rsidRPr="000628E1">
        <w:t>той</w:t>
      </w:r>
      <w:r w:rsidR="000B2FF4" w:rsidRPr="000628E1">
        <w:t xml:space="preserve"> </w:t>
      </w:r>
      <w:r w:rsidRPr="000628E1">
        <w:t>же</w:t>
      </w:r>
      <w:r w:rsidR="000B2FF4" w:rsidRPr="000628E1">
        <w:t xml:space="preserve"> cтpaтeгии, </w:t>
      </w:r>
      <w:r w:rsidRPr="000628E1">
        <w:t>так</w:t>
      </w:r>
      <w:r w:rsidR="000B2FF4" w:rsidRPr="000628E1">
        <w:t xml:space="preserve"> </w:t>
      </w:r>
      <w:r w:rsidRPr="000628E1">
        <w:t>как</w:t>
      </w:r>
      <w:r w:rsidR="000B2FF4" w:rsidRPr="000628E1">
        <w:t xml:space="preserve"> </w:t>
      </w:r>
      <w:r w:rsidRPr="000628E1">
        <w:t>это</w:t>
      </w:r>
      <w:r w:rsidR="000B2FF4" w:rsidRPr="000628E1">
        <w:t xml:space="preserve"> caмый пpocтoй и нaимeнee pиcкoвaнный пyть дeйcтвий</w:t>
      </w:r>
      <w:r w:rsidR="000628E1" w:rsidRPr="000628E1">
        <w:t xml:space="preserve">. </w:t>
      </w:r>
    </w:p>
    <w:p w:rsidR="00590351" w:rsidRPr="000628E1" w:rsidRDefault="00590351" w:rsidP="00F629EC">
      <w:pPr>
        <w:widowControl w:val="0"/>
        <w:autoSpaceDE w:val="0"/>
        <w:autoSpaceDN w:val="0"/>
        <w:adjustRightInd w:val="0"/>
        <w:ind w:firstLine="840"/>
      </w:pPr>
      <w:r w:rsidRPr="000628E1">
        <w:t>Выберем стратегию основываясь на зрелости отрасли</w:t>
      </w:r>
      <w:r w:rsidR="000628E1" w:rsidRPr="000628E1">
        <w:t xml:space="preserve">. </w:t>
      </w:r>
    </w:p>
    <w:p w:rsidR="00590351" w:rsidRPr="000628E1" w:rsidRDefault="00590351" w:rsidP="00F629EC">
      <w:pPr>
        <w:widowControl w:val="0"/>
        <w:autoSpaceDE w:val="0"/>
        <w:autoSpaceDN w:val="0"/>
        <w:adjustRightInd w:val="0"/>
        <w:ind w:firstLine="840"/>
      </w:pPr>
      <w:r w:rsidRPr="000628E1">
        <w:t>Выделяют следующие стадии зрелости отрасли</w:t>
      </w:r>
      <w:r w:rsidR="000628E1" w:rsidRPr="000628E1">
        <w:t xml:space="preserve">: </w:t>
      </w:r>
    </w:p>
    <w:p w:rsidR="00590351" w:rsidRPr="000628E1" w:rsidRDefault="00590351" w:rsidP="00F629EC">
      <w:pPr>
        <w:widowControl w:val="0"/>
        <w:autoSpaceDE w:val="0"/>
        <w:autoSpaceDN w:val="0"/>
        <w:adjustRightInd w:val="0"/>
        <w:ind w:firstLine="840"/>
      </w:pPr>
      <w:r w:rsidRPr="000628E1">
        <w:t>В Приморском крае отрасль общественного питания находится на стадии роста</w:t>
      </w:r>
      <w:r w:rsidR="000628E1" w:rsidRPr="000628E1">
        <w:t xml:space="preserve">. </w:t>
      </w:r>
      <w:r w:rsidRPr="000628E1">
        <w:t xml:space="preserve">Рекомендуемые стратегические действия ООО </w:t>
      </w:r>
      <w:r w:rsidR="000628E1" w:rsidRPr="000628E1">
        <w:t>"</w:t>
      </w:r>
      <w:r w:rsidRPr="000628E1">
        <w:t>Альфека</w:t>
      </w:r>
      <w:r w:rsidR="000628E1" w:rsidRPr="000628E1">
        <w:t xml:space="preserve">": </w:t>
      </w:r>
      <w:r w:rsidRPr="000628E1">
        <w:t>обратная интеграция, системное повышение эффективности, связанная диверсификация</w:t>
      </w:r>
      <w:r w:rsidR="000628E1" w:rsidRPr="000628E1">
        <w:t xml:space="preserve">. </w:t>
      </w:r>
    </w:p>
    <w:p w:rsidR="00F629EC" w:rsidRDefault="00F629EC" w:rsidP="00F629EC">
      <w:pPr>
        <w:widowControl w:val="0"/>
        <w:autoSpaceDE w:val="0"/>
        <w:autoSpaceDN w:val="0"/>
        <w:adjustRightInd w:val="0"/>
        <w:ind w:firstLine="840"/>
      </w:pPr>
      <w:bookmarkStart w:id="40" w:name="_Toc211792605"/>
    </w:p>
    <w:p w:rsidR="00E809CA" w:rsidRPr="000628E1" w:rsidRDefault="00E809CA" w:rsidP="00F629EC">
      <w:pPr>
        <w:pStyle w:val="2"/>
      </w:pPr>
      <w:bookmarkStart w:id="41" w:name="_Toc229910401"/>
      <w:r w:rsidRPr="000628E1">
        <w:t>6</w:t>
      </w:r>
      <w:r w:rsidR="000628E1">
        <w:t>.2</w:t>
      </w:r>
      <w:r w:rsidR="000628E1" w:rsidRPr="000628E1">
        <w:t xml:space="preserve">. </w:t>
      </w:r>
      <w:r w:rsidRPr="000628E1">
        <w:t xml:space="preserve">Выбор стратегии развития на основе матриц </w:t>
      </w:r>
      <w:r w:rsidR="00D37631" w:rsidRPr="000628E1">
        <w:rPr>
          <w:lang w:val="en-US"/>
        </w:rPr>
        <w:t>BCG</w:t>
      </w:r>
      <w:r w:rsidRPr="000628E1">
        <w:t xml:space="preserve"> и </w:t>
      </w:r>
      <w:r w:rsidRPr="000628E1">
        <w:rPr>
          <w:lang w:val="en-US"/>
        </w:rPr>
        <w:t>GE</w:t>
      </w:r>
      <w:r w:rsidR="000628E1" w:rsidRPr="000628E1">
        <w:t xml:space="preserve"> / </w:t>
      </w:r>
      <w:r w:rsidRPr="000628E1">
        <w:rPr>
          <w:lang w:val="en-US"/>
        </w:rPr>
        <w:t>McKinsey</w:t>
      </w:r>
      <w:bookmarkEnd w:id="40"/>
      <w:bookmarkEnd w:id="41"/>
    </w:p>
    <w:p w:rsidR="00F629EC" w:rsidRDefault="00F629EC" w:rsidP="00F629EC">
      <w:pPr>
        <w:widowControl w:val="0"/>
        <w:autoSpaceDE w:val="0"/>
        <w:autoSpaceDN w:val="0"/>
        <w:adjustRightInd w:val="0"/>
        <w:ind w:firstLine="840"/>
      </w:pPr>
    </w:p>
    <w:p w:rsidR="008727A9" w:rsidRPr="000628E1" w:rsidRDefault="001B0C2D" w:rsidP="00F629EC">
      <w:pPr>
        <w:widowControl w:val="0"/>
        <w:autoSpaceDE w:val="0"/>
        <w:autoSpaceDN w:val="0"/>
        <w:adjustRightInd w:val="0"/>
        <w:ind w:firstLine="840"/>
      </w:pPr>
      <w:r w:rsidRPr="000628E1">
        <w:t>Наиболее точно выбрать и оценить планируемую стратегию возможно с помощью матричного подхода</w:t>
      </w:r>
      <w:r w:rsidR="000628E1" w:rsidRPr="000628E1">
        <w:t xml:space="preserve">. </w:t>
      </w:r>
    </w:p>
    <w:p w:rsidR="007F2B93" w:rsidRPr="000628E1" w:rsidRDefault="007F2B93" w:rsidP="00F629EC">
      <w:pPr>
        <w:widowControl w:val="0"/>
        <w:autoSpaceDE w:val="0"/>
        <w:autoSpaceDN w:val="0"/>
        <w:adjustRightInd w:val="0"/>
        <w:ind w:firstLine="840"/>
      </w:pPr>
      <w:r w:rsidRPr="000628E1">
        <w:t>Темпы роста отрасли общественного питания, исходя из информации, представленной на официальном сайте администрации г</w:t>
      </w:r>
      <w:r w:rsidR="000628E1" w:rsidRPr="000628E1">
        <w:t xml:space="preserve">. </w:t>
      </w:r>
      <w:r w:rsidRPr="000628E1">
        <w:t>Владивостока, составляет 10% в год</w:t>
      </w:r>
    </w:p>
    <w:p w:rsidR="00F629EC" w:rsidRDefault="00F629EC" w:rsidP="00F629EC">
      <w:pPr>
        <w:widowControl w:val="0"/>
        <w:autoSpaceDE w:val="0"/>
        <w:autoSpaceDN w:val="0"/>
        <w:adjustRightInd w:val="0"/>
        <w:ind w:firstLine="840"/>
      </w:pPr>
    </w:p>
    <w:p w:rsidR="008727A9" w:rsidRPr="000628E1" w:rsidRDefault="00CA4EB6" w:rsidP="00F629EC">
      <w:pPr>
        <w:widowControl w:val="0"/>
        <w:autoSpaceDE w:val="0"/>
        <w:autoSpaceDN w:val="0"/>
        <w:adjustRightInd w:val="0"/>
        <w:ind w:firstLine="840"/>
      </w:pPr>
      <w:r w:rsidRPr="000628E1">
        <w:t>Таблица 14</w:t>
      </w:r>
      <w:r w:rsidR="008727A9" w:rsidRPr="000628E1">
        <w:t xml:space="preserve"> Объем продаж</w:t>
      </w:r>
    </w:p>
    <w:tbl>
      <w:tblPr>
        <w:tblW w:w="6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135"/>
        <w:gridCol w:w="1164"/>
        <w:gridCol w:w="1537"/>
        <w:gridCol w:w="1618"/>
      </w:tblGrid>
      <w:tr w:rsidR="008727A9" w:rsidRPr="000628E1" w:rsidTr="001B2D1F">
        <w:trPr>
          <w:jc w:val="center"/>
        </w:trPr>
        <w:tc>
          <w:tcPr>
            <w:tcW w:w="1358" w:type="dxa"/>
            <w:shd w:val="clear" w:color="auto" w:fill="auto"/>
          </w:tcPr>
          <w:p w:rsidR="008727A9" w:rsidRPr="000628E1" w:rsidRDefault="008727A9" w:rsidP="00F629EC">
            <w:pPr>
              <w:pStyle w:val="aff2"/>
            </w:pPr>
            <w:r w:rsidRPr="000628E1">
              <w:t>Фирма</w:t>
            </w:r>
          </w:p>
        </w:tc>
        <w:tc>
          <w:tcPr>
            <w:tcW w:w="1095" w:type="dxa"/>
            <w:shd w:val="clear" w:color="auto" w:fill="auto"/>
          </w:tcPr>
          <w:p w:rsidR="008727A9" w:rsidRPr="000628E1" w:rsidRDefault="00CB5131" w:rsidP="00F629EC">
            <w:pPr>
              <w:pStyle w:val="aff2"/>
            </w:pPr>
            <w:r w:rsidRPr="000628E1">
              <w:t xml:space="preserve">ООО </w:t>
            </w:r>
            <w:r w:rsidR="000628E1" w:rsidRPr="000628E1">
              <w:t>"</w:t>
            </w:r>
            <w:r w:rsidRPr="000628E1">
              <w:t>Альфека</w:t>
            </w:r>
            <w:r w:rsidR="000628E1" w:rsidRPr="000628E1">
              <w:t>"</w:t>
            </w:r>
          </w:p>
        </w:tc>
        <w:tc>
          <w:tcPr>
            <w:tcW w:w="1123" w:type="dxa"/>
            <w:shd w:val="clear" w:color="auto" w:fill="auto"/>
          </w:tcPr>
          <w:p w:rsidR="008727A9" w:rsidRPr="000628E1" w:rsidRDefault="001E071A" w:rsidP="00F629EC">
            <w:pPr>
              <w:pStyle w:val="aff2"/>
            </w:pPr>
            <w:r w:rsidRPr="000628E1">
              <w:t>Студио-</w:t>
            </w:r>
            <w:r w:rsidR="008727A9" w:rsidRPr="000628E1">
              <w:t>кофе</w:t>
            </w:r>
          </w:p>
        </w:tc>
        <w:tc>
          <w:tcPr>
            <w:tcW w:w="1483" w:type="dxa"/>
            <w:shd w:val="clear" w:color="auto" w:fill="auto"/>
          </w:tcPr>
          <w:p w:rsidR="008727A9" w:rsidRPr="000628E1" w:rsidRDefault="008727A9" w:rsidP="00F629EC">
            <w:pPr>
              <w:pStyle w:val="aff2"/>
            </w:pPr>
            <w:r w:rsidRPr="000628E1">
              <w:t>Латте</w:t>
            </w:r>
          </w:p>
        </w:tc>
        <w:tc>
          <w:tcPr>
            <w:tcW w:w="1561" w:type="dxa"/>
            <w:shd w:val="clear" w:color="auto" w:fill="auto"/>
          </w:tcPr>
          <w:p w:rsidR="008727A9" w:rsidRPr="000628E1" w:rsidRDefault="008727A9" w:rsidP="00F629EC">
            <w:pPr>
              <w:pStyle w:val="aff2"/>
            </w:pPr>
            <w:r w:rsidRPr="000628E1">
              <w:t>Папарацци</w:t>
            </w:r>
          </w:p>
        </w:tc>
      </w:tr>
      <w:tr w:rsidR="008727A9" w:rsidRPr="000628E1" w:rsidTr="001B2D1F">
        <w:trPr>
          <w:jc w:val="center"/>
        </w:trPr>
        <w:tc>
          <w:tcPr>
            <w:tcW w:w="1358" w:type="dxa"/>
            <w:shd w:val="clear" w:color="auto" w:fill="auto"/>
          </w:tcPr>
          <w:p w:rsidR="008727A9" w:rsidRPr="000628E1" w:rsidRDefault="008727A9" w:rsidP="00F629EC">
            <w:pPr>
              <w:pStyle w:val="aff2"/>
            </w:pPr>
            <w:r w:rsidRPr="000628E1">
              <w:t>Объем продаж</w:t>
            </w:r>
          </w:p>
        </w:tc>
        <w:tc>
          <w:tcPr>
            <w:tcW w:w="1095" w:type="dxa"/>
            <w:shd w:val="clear" w:color="auto" w:fill="auto"/>
          </w:tcPr>
          <w:p w:rsidR="008727A9" w:rsidRPr="000628E1" w:rsidRDefault="008727A9" w:rsidP="00F629EC">
            <w:pPr>
              <w:pStyle w:val="aff2"/>
            </w:pPr>
            <w:r w:rsidRPr="000628E1">
              <w:t>25%</w:t>
            </w:r>
          </w:p>
        </w:tc>
        <w:tc>
          <w:tcPr>
            <w:tcW w:w="1123" w:type="dxa"/>
            <w:shd w:val="clear" w:color="auto" w:fill="auto"/>
          </w:tcPr>
          <w:p w:rsidR="008727A9" w:rsidRPr="000628E1" w:rsidRDefault="008727A9" w:rsidP="00F629EC">
            <w:pPr>
              <w:pStyle w:val="aff2"/>
            </w:pPr>
            <w:r w:rsidRPr="000628E1">
              <w:t>38%</w:t>
            </w:r>
          </w:p>
        </w:tc>
        <w:tc>
          <w:tcPr>
            <w:tcW w:w="1483" w:type="dxa"/>
            <w:shd w:val="clear" w:color="auto" w:fill="auto"/>
          </w:tcPr>
          <w:p w:rsidR="008727A9" w:rsidRPr="000628E1" w:rsidRDefault="008727A9" w:rsidP="00F629EC">
            <w:pPr>
              <w:pStyle w:val="aff2"/>
            </w:pPr>
            <w:r w:rsidRPr="000628E1">
              <w:t>17%</w:t>
            </w:r>
          </w:p>
        </w:tc>
        <w:tc>
          <w:tcPr>
            <w:tcW w:w="1561" w:type="dxa"/>
            <w:shd w:val="clear" w:color="auto" w:fill="auto"/>
          </w:tcPr>
          <w:p w:rsidR="008727A9" w:rsidRPr="000628E1" w:rsidRDefault="008727A9" w:rsidP="00F629EC">
            <w:pPr>
              <w:pStyle w:val="aff2"/>
            </w:pPr>
            <w:r w:rsidRPr="000628E1">
              <w:t>20%</w:t>
            </w:r>
          </w:p>
        </w:tc>
      </w:tr>
    </w:tbl>
    <w:p w:rsidR="008727A9" w:rsidRPr="000628E1" w:rsidRDefault="008727A9" w:rsidP="00F629EC">
      <w:pPr>
        <w:widowControl w:val="0"/>
        <w:autoSpaceDE w:val="0"/>
        <w:autoSpaceDN w:val="0"/>
        <w:adjustRightInd w:val="0"/>
        <w:ind w:firstLine="840"/>
      </w:pPr>
    </w:p>
    <w:p w:rsidR="001B0C2D" w:rsidRPr="000628E1" w:rsidRDefault="001B0C2D" w:rsidP="00F629EC">
      <w:pPr>
        <w:widowControl w:val="0"/>
        <w:autoSpaceDE w:val="0"/>
        <w:autoSpaceDN w:val="0"/>
        <w:adjustRightInd w:val="0"/>
        <w:ind w:firstLine="840"/>
      </w:pPr>
      <w:r w:rsidRPr="000628E1">
        <w:t>1</w:t>
      </w:r>
      <w:r w:rsidR="000628E1" w:rsidRPr="000628E1">
        <w:t xml:space="preserve">. </w:t>
      </w:r>
      <w:r w:rsidRPr="000628E1">
        <w:t>Матрица Бостонской консалтинговой группы</w:t>
      </w:r>
      <w:r w:rsidR="000628E1" w:rsidRPr="000628E1">
        <w:t xml:space="preserve">. </w:t>
      </w:r>
    </w:p>
    <w:p w:rsidR="002954BC" w:rsidRDefault="001B0C2D" w:rsidP="00F629EC">
      <w:pPr>
        <w:widowControl w:val="0"/>
        <w:autoSpaceDE w:val="0"/>
        <w:autoSpaceDN w:val="0"/>
        <w:adjustRightInd w:val="0"/>
        <w:ind w:firstLine="840"/>
      </w:pPr>
      <w:r w:rsidRPr="000628E1">
        <w:t>В данной матрице используются два критерия</w:t>
      </w:r>
      <w:r w:rsidR="000628E1" w:rsidRPr="000628E1">
        <w:t xml:space="preserve">: </w:t>
      </w:r>
      <w:r w:rsidRPr="000628E1">
        <w:t>темп роста целевого сегмента в качестве индикатора привлекательности и доля рынка относительно самого опасного</w:t>
      </w:r>
      <w:r w:rsidR="000628E1" w:rsidRPr="000628E1">
        <w:t xml:space="preserve">. </w:t>
      </w:r>
    </w:p>
    <w:p w:rsidR="00F629EC" w:rsidRPr="000628E1" w:rsidRDefault="00F629EC" w:rsidP="00F629EC">
      <w:pPr>
        <w:widowControl w:val="0"/>
        <w:autoSpaceDE w:val="0"/>
        <w:autoSpaceDN w:val="0"/>
        <w:adjustRightInd w:val="0"/>
        <w:ind w:firstLine="840"/>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1381"/>
        <w:gridCol w:w="603"/>
        <w:gridCol w:w="1069"/>
        <w:gridCol w:w="779"/>
        <w:gridCol w:w="818"/>
        <w:gridCol w:w="1384"/>
        <w:gridCol w:w="656"/>
        <w:gridCol w:w="14"/>
        <w:gridCol w:w="164"/>
      </w:tblGrid>
      <w:tr w:rsidR="002D4853" w:rsidRPr="000628E1" w:rsidTr="00367356">
        <w:trPr>
          <w:gridBefore w:val="3"/>
          <w:gridAfter w:val="3"/>
          <w:wBefore w:w="2448" w:type="dxa"/>
          <w:wAfter w:w="830" w:type="dxa"/>
          <w:trHeight w:val="426"/>
        </w:trPr>
        <w:tc>
          <w:tcPr>
            <w:tcW w:w="1069" w:type="dxa"/>
            <w:shd w:val="clear" w:color="auto" w:fill="D9D9D9"/>
            <w:vAlign w:val="center"/>
          </w:tcPr>
          <w:p w:rsidR="002D4853" w:rsidRPr="000628E1" w:rsidRDefault="002D4853" w:rsidP="00F629EC">
            <w:pPr>
              <w:pStyle w:val="aff3"/>
            </w:pPr>
            <w:r w:rsidRPr="000628E1">
              <w:t>2</w:t>
            </w:r>
            <w:r w:rsidR="000628E1">
              <w:t>.0</w:t>
            </w:r>
          </w:p>
        </w:tc>
        <w:tc>
          <w:tcPr>
            <w:tcW w:w="1475" w:type="dxa"/>
            <w:gridSpan w:val="2"/>
            <w:tcBorders>
              <w:bottom w:val="nil"/>
            </w:tcBorders>
            <w:shd w:val="clear" w:color="auto" w:fill="D9D9D9"/>
            <w:vAlign w:val="center"/>
          </w:tcPr>
          <w:p w:rsidR="002D4853" w:rsidRPr="000628E1" w:rsidRDefault="002D4853" w:rsidP="00F629EC">
            <w:pPr>
              <w:pStyle w:val="aff3"/>
            </w:pPr>
            <w:r w:rsidRPr="000628E1">
              <w:t>1</w:t>
            </w:r>
            <w:r w:rsidR="000628E1">
              <w:t>.0</w:t>
            </w:r>
          </w:p>
        </w:tc>
        <w:tc>
          <w:tcPr>
            <w:tcW w:w="1069" w:type="dxa"/>
            <w:shd w:val="clear" w:color="auto" w:fill="D9D9D9"/>
            <w:vAlign w:val="center"/>
          </w:tcPr>
          <w:p w:rsidR="002D4853" w:rsidRPr="000628E1" w:rsidRDefault="002D4853" w:rsidP="00F629EC">
            <w:pPr>
              <w:pStyle w:val="aff3"/>
            </w:pPr>
            <w:r w:rsidRPr="000628E1">
              <w:t>0</w:t>
            </w:r>
            <w:r w:rsidR="000628E1">
              <w:t>.5</w:t>
            </w:r>
          </w:p>
        </w:tc>
      </w:tr>
      <w:tr w:rsidR="00B02997" w:rsidRPr="000628E1" w:rsidTr="00367356">
        <w:trPr>
          <w:gridAfter w:val="1"/>
          <w:wAfter w:w="164" w:type="dxa"/>
          <w:cantSplit/>
          <w:trHeight w:val="1990"/>
        </w:trPr>
        <w:tc>
          <w:tcPr>
            <w:tcW w:w="464" w:type="dxa"/>
            <w:vMerge w:val="restart"/>
            <w:shd w:val="clear" w:color="auto" w:fill="D9D9D9"/>
            <w:textDirection w:val="btLr"/>
            <w:vAlign w:val="center"/>
          </w:tcPr>
          <w:p w:rsidR="00B02997" w:rsidRPr="000628E1" w:rsidRDefault="00B02997" w:rsidP="00F629EC">
            <w:pPr>
              <w:pStyle w:val="aff3"/>
            </w:pPr>
            <w:r w:rsidRPr="000628E1">
              <w:t>Рост рынка</w:t>
            </w:r>
          </w:p>
        </w:tc>
        <w:tc>
          <w:tcPr>
            <w:tcW w:w="1381" w:type="dxa"/>
            <w:shd w:val="clear" w:color="auto" w:fill="D9D9D9"/>
            <w:textDirection w:val="btLr"/>
            <w:vAlign w:val="center"/>
          </w:tcPr>
          <w:p w:rsidR="00B02997" w:rsidRPr="000628E1" w:rsidRDefault="00B02997" w:rsidP="00F629EC">
            <w:pPr>
              <w:pStyle w:val="aff3"/>
            </w:pPr>
            <w:r w:rsidRPr="000628E1">
              <w:t>Высокий</w:t>
            </w:r>
          </w:p>
        </w:tc>
        <w:tc>
          <w:tcPr>
            <w:tcW w:w="2451" w:type="dxa"/>
            <w:gridSpan w:val="3"/>
            <w:shd w:val="clear" w:color="auto" w:fill="D9D9D9"/>
            <w:vAlign w:val="center"/>
          </w:tcPr>
          <w:p w:rsidR="00B02997" w:rsidRPr="000628E1" w:rsidRDefault="00B02997" w:rsidP="00F629EC">
            <w:pPr>
              <w:pStyle w:val="aff3"/>
            </w:pPr>
            <w:r w:rsidRPr="000628E1">
              <w:t>Звёзды</w:t>
            </w:r>
          </w:p>
          <w:p w:rsidR="00B02997" w:rsidRPr="000628E1" w:rsidRDefault="00B02997" w:rsidP="00F629EC">
            <w:pPr>
              <w:pStyle w:val="aff3"/>
            </w:pPr>
          </w:p>
        </w:tc>
        <w:tc>
          <w:tcPr>
            <w:tcW w:w="2431" w:type="dxa"/>
            <w:gridSpan w:val="4"/>
            <w:shd w:val="clear" w:color="auto" w:fill="D9D9D9"/>
            <w:vAlign w:val="center"/>
          </w:tcPr>
          <w:p w:rsidR="00B02997" w:rsidRPr="000628E1" w:rsidRDefault="00B02997" w:rsidP="00F629EC">
            <w:pPr>
              <w:pStyle w:val="aff3"/>
            </w:pPr>
            <w:r w:rsidRPr="000628E1">
              <w:t>Трудные дети</w:t>
            </w:r>
          </w:p>
          <w:p w:rsidR="00B02997" w:rsidRPr="000628E1" w:rsidRDefault="004947C7" w:rsidP="00F629EC">
            <w:pPr>
              <w:pStyle w:val="aff3"/>
            </w:pPr>
            <w:r>
              <w:pict>
                <v:group id="_x0000_s1123" editas="canvas" style="width:130.9pt;height:81pt;mso-position-horizontal-relative:char;mso-position-vertical-relative:line" coordorigin="2397,9806" coordsize="7106,4320">
                  <o:lock v:ext="edit" aspectratio="t"/>
                  <v:shape id="_x0000_s1124" type="#_x0000_t75" style="position:absolute;left:2397;top:9806;width:7106;height:4320" o:preferrelative="f">
                    <v:fill o:detectmouseclick="t"/>
                    <v:path o:extrusionok="t" o:connecttype="none"/>
                    <o:lock v:ext="edit" text="t"/>
                  </v:shape>
                  <v:shape id="_x0000_s1125" type="#_x0000_t202" style="position:absolute;left:4935;top:11246;width:4568;height:2400" fillcolor="#969696" strokecolor="silver">
                    <v:textbox style="mso-next-textbox:#_x0000_s1125">
                      <w:txbxContent>
                        <w:p w:rsidR="00400F0E" w:rsidRDefault="00400F0E" w:rsidP="00F629EC">
                          <w:pPr>
                            <w:pStyle w:val="aff3"/>
                          </w:pPr>
                          <w:r>
                            <w:t>ООО «Альфека» 25%</w:t>
                          </w:r>
                        </w:p>
                      </w:txbxContent>
                    </v:textbox>
                  </v:shape>
                  <v:oval id="_x0000_s1126" style="position:absolute;left:2397;top:11246;width:2030;height:1920" fillcolor="#c9f">
                    <o:extrusion v:ext="view" specularity="80000f" backdepth="20pt" color="#c9f" on="t" rotationangle="-10,25" viewpoint="0,0" viewpointorigin="0,0" skewangle="0" skewamt="0" lightposition=",50000" type="perspective"/>
                  </v:oval>
                  <w10:wrap type="none"/>
                  <w10:anchorlock/>
                </v:group>
              </w:pict>
            </w:r>
          </w:p>
        </w:tc>
      </w:tr>
      <w:tr w:rsidR="00B02997" w:rsidRPr="000628E1" w:rsidTr="00367356">
        <w:trPr>
          <w:gridAfter w:val="1"/>
          <w:wAfter w:w="164" w:type="dxa"/>
          <w:cantSplit/>
          <w:trHeight w:val="1416"/>
        </w:trPr>
        <w:tc>
          <w:tcPr>
            <w:tcW w:w="464" w:type="dxa"/>
            <w:vMerge/>
            <w:shd w:val="clear" w:color="auto" w:fill="D9D9D9"/>
            <w:textDirection w:val="btLr"/>
            <w:vAlign w:val="center"/>
          </w:tcPr>
          <w:p w:rsidR="00B02997" w:rsidRPr="000628E1" w:rsidRDefault="00B02997" w:rsidP="00F629EC">
            <w:pPr>
              <w:pStyle w:val="aff3"/>
            </w:pPr>
          </w:p>
        </w:tc>
        <w:tc>
          <w:tcPr>
            <w:tcW w:w="1381" w:type="dxa"/>
            <w:shd w:val="clear" w:color="auto" w:fill="D9D9D9"/>
            <w:textDirection w:val="btLr"/>
            <w:vAlign w:val="center"/>
          </w:tcPr>
          <w:p w:rsidR="00B02997" w:rsidRPr="000628E1" w:rsidRDefault="00B02997" w:rsidP="00F629EC">
            <w:pPr>
              <w:pStyle w:val="aff3"/>
            </w:pPr>
            <w:r w:rsidRPr="000628E1">
              <w:t>Низкий</w:t>
            </w:r>
          </w:p>
        </w:tc>
        <w:tc>
          <w:tcPr>
            <w:tcW w:w="2451" w:type="dxa"/>
            <w:gridSpan w:val="3"/>
            <w:shd w:val="clear" w:color="auto" w:fill="D9D9D9"/>
            <w:vAlign w:val="center"/>
          </w:tcPr>
          <w:p w:rsidR="00B02997" w:rsidRPr="000628E1" w:rsidRDefault="00B02997" w:rsidP="00F629EC">
            <w:pPr>
              <w:pStyle w:val="aff3"/>
            </w:pPr>
            <w:r w:rsidRPr="000628E1">
              <w:t>Дойные коровы</w:t>
            </w:r>
          </w:p>
          <w:p w:rsidR="00B02997" w:rsidRPr="000628E1" w:rsidRDefault="00B02997" w:rsidP="00F629EC">
            <w:pPr>
              <w:pStyle w:val="aff3"/>
            </w:pPr>
          </w:p>
        </w:tc>
        <w:tc>
          <w:tcPr>
            <w:tcW w:w="2431" w:type="dxa"/>
            <w:gridSpan w:val="4"/>
            <w:shd w:val="clear" w:color="auto" w:fill="D9D9D9"/>
            <w:vAlign w:val="center"/>
          </w:tcPr>
          <w:p w:rsidR="00B02997" w:rsidRPr="000628E1" w:rsidRDefault="00B02997" w:rsidP="00F629EC">
            <w:pPr>
              <w:pStyle w:val="aff3"/>
            </w:pPr>
            <w:r w:rsidRPr="000628E1">
              <w:t>Собаки</w:t>
            </w:r>
          </w:p>
          <w:p w:rsidR="00B02997" w:rsidRPr="000628E1" w:rsidRDefault="00B02997" w:rsidP="00F629EC">
            <w:pPr>
              <w:pStyle w:val="aff3"/>
            </w:pPr>
          </w:p>
        </w:tc>
      </w:tr>
      <w:tr w:rsidR="000D33A0" w:rsidRPr="000628E1" w:rsidTr="00367356">
        <w:trPr>
          <w:gridAfter w:val="2"/>
          <w:wAfter w:w="174" w:type="dxa"/>
          <w:trHeight w:val="720"/>
        </w:trPr>
        <w:tc>
          <w:tcPr>
            <w:tcW w:w="464" w:type="dxa"/>
            <w:vMerge/>
            <w:shd w:val="clear" w:color="auto" w:fill="D9D9D9"/>
            <w:vAlign w:val="center"/>
          </w:tcPr>
          <w:p w:rsidR="00B02997" w:rsidRPr="000628E1" w:rsidRDefault="00B02997" w:rsidP="00F629EC">
            <w:pPr>
              <w:pStyle w:val="aff3"/>
            </w:pPr>
          </w:p>
        </w:tc>
        <w:tc>
          <w:tcPr>
            <w:tcW w:w="1381" w:type="dxa"/>
            <w:shd w:val="clear" w:color="auto" w:fill="D9D9D9"/>
            <w:vAlign w:val="center"/>
          </w:tcPr>
          <w:p w:rsidR="00B02997" w:rsidRPr="000628E1" w:rsidRDefault="00B02997" w:rsidP="00F629EC">
            <w:pPr>
              <w:pStyle w:val="aff3"/>
            </w:pPr>
          </w:p>
        </w:tc>
        <w:tc>
          <w:tcPr>
            <w:tcW w:w="2451" w:type="dxa"/>
            <w:gridSpan w:val="3"/>
            <w:shd w:val="clear" w:color="auto" w:fill="D9D9D9"/>
            <w:vAlign w:val="center"/>
          </w:tcPr>
          <w:p w:rsidR="00B02997" w:rsidRPr="000628E1" w:rsidRDefault="000D33A0" w:rsidP="00F629EC">
            <w:pPr>
              <w:pStyle w:val="aff3"/>
            </w:pPr>
            <w:r w:rsidRPr="000628E1">
              <w:t>Высокая</w:t>
            </w:r>
          </w:p>
        </w:tc>
        <w:tc>
          <w:tcPr>
            <w:tcW w:w="2421" w:type="dxa"/>
            <w:gridSpan w:val="3"/>
            <w:tcBorders>
              <w:top w:val="nil"/>
              <w:bottom w:val="nil"/>
            </w:tcBorders>
            <w:shd w:val="clear" w:color="auto" w:fill="D9D9D9"/>
            <w:vAlign w:val="center"/>
          </w:tcPr>
          <w:p w:rsidR="000D33A0" w:rsidRPr="000628E1" w:rsidRDefault="000D33A0" w:rsidP="00F629EC">
            <w:pPr>
              <w:pStyle w:val="aff3"/>
            </w:pPr>
            <w:r w:rsidRPr="000628E1">
              <w:t>Низкая</w:t>
            </w:r>
          </w:p>
        </w:tc>
      </w:tr>
      <w:tr w:rsidR="00B02997" w:rsidRPr="000628E1" w:rsidTr="00367356">
        <w:trPr>
          <w:trHeight w:val="386"/>
        </w:trPr>
        <w:tc>
          <w:tcPr>
            <w:tcW w:w="6891" w:type="dxa"/>
            <w:gridSpan w:val="10"/>
            <w:shd w:val="clear" w:color="auto" w:fill="D9D9D9"/>
            <w:vAlign w:val="center"/>
          </w:tcPr>
          <w:p w:rsidR="00B02997" w:rsidRPr="000628E1" w:rsidRDefault="00B02997" w:rsidP="00F629EC">
            <w:pPr>
              <w:pStyle w:val="aff3"/>
            </w:pPr>
            <w:r w:rsidRPr="000628E1">
              <w:t>Доля рынка</w:t>
            </w:r>
          </w:p>
        </w:tc>
      </w:tr>
    </w:tbl>
    <w:p w:rsidR="002F3ADF" w:rsidRPr="000628E1" w:rsidRDefault="000628E1" w:rsidP="00F629EC">
      <w:pPr>
        <w:widowControl w:val="0"/>
        <w:autoSpaceDE w:val="0"/>
        <w:autoSpaceDN w:val="0"/>
        <w:adjustRightInd w:val="0"/>
        <w:ind w:firstLine="840"/>
      </w:pPr>
      <w:r>
        <w:t>Рис.6</w:t>
      </w:r>
      <w:r w:rsidR="002F3ADF" w:rsidRPr="000628E1">
        <w:t xml:space="preserve"> Матрица Бостонской консалтинговой группы</w:t>
      </w:r>
      <w:r w:rsidRPr="000628E1">
        <w:t xml:space="preserve">. </w:t>
      </w:r>
    </w:p>
    <w:p w:rsidR="00F629EC" w:rsidRDefault="00F629EC" w:rsidP="00F629EC">
      <w:pPr>
        <w:widowControl w:val="0"/>
        <w:autoSpaceDE w:val="0"/>
        <w:autoSpaceDN w:val="0"/>
        <w:adjustRightInd w:val="0"/>
        <w:ind w:firstLine="840"/>
      </w:pPr>
    </w:p>
    <w:p w:rsidR="006E47D8" w:rsidRPr="000628E1" w:rsidRDefault="001B0C2D" w:rsidP="00F629EC">
      <w:pPr>
        <w:widowControl w:val="0"/>
        <w:autoSpaceDE w:val="0"/>
        <w:autoSpaceDN w:val="0"/>
        <w:adjustRightInd w:val="0"/>
        <w:ind w:firstLine="840"/>
      </w:pPr>
      <w:r w:rsidRPr="000628E1">
        <w:t>Вывод</w:t>
      </w:r>
      <w:r w:rsidR="000628E1" w:rsidRPr="000628E1">
        <w:t xml:space="preserve">: </w:t>
      </w:r>
      <w:r w:rsidR="00273719" w:rsidRPr="000628E1">
        <w:t xml:space="preserve">кафе-закусочная Формат-кафе ООО </w:t>
      </w:r>
      <w:r w:rsidR="000628E1" w:rsidRPr="000628E1">
        <w:t>"</w:t>
      </w:r>
      <w:r w:rsidR="00273719" w:rsidRPr="000628E1">
        <w:t>Альфека</w:t>
      </w:r>
      <w:r w:rsidR="000628E1" w:rsidRPr="000628E1">
        <w:t>"</w:t>
      </w:r>
      <w:r w:rsidR="00273719" w:rsidRPr="000628E1">
        <w:t xml:space="preserve"> </w:t>
      </w:r>
      <w:r w:rsidRPr="000628E1">
        <w:t xml:space="preserve">относится к группе под названием </w:t>
      </w:r>
      <w:r w:rsidR="000628E1" w:rsidRPr="000628E1">
        <w:t>"</w:t>
      </w:r>
      <w:r w:rsidR="00273719" w:rsidRPr="000628E1">
        <w:t>Трудные дети</w:t>
      </w:r>
      <w:r w:rsidR="000628E1" w:rsidRPr="000628E1">
        <w:t xml:space="preserve">". </w:t>
      </w:r>
      <w:r w:rsidR="006E47D8" w:rsidRPr="000628E1">
        <w:t>Это товары на рынках с высоким темпом роста и низкой относительной долей</w:t>
      </w:r>
      <w:r w:rsidR="000628E1" w:rsidRPr="000628E1">
        <w:t xml:space="preserve">. </w:t>
      </w:r>
      <w:r w:rsidR="006E47D8" w:rsidRPr="000628E1">
        <w:t>Низкая рыночная доля объясняется небольшим сроком пребывания на рынке, что как раз и свойственно для данной группы</w:t>
      </w:r>
      <w:r w:rsidR="000628E1" w:rsidRPr="000628E1">
        <w:t xml:space="preserve">. </w:t>
      </w:r>
      <w:r w:rsidR="006E47D8" w:rsidRPr="000628E1">
        <w:t>Поскольку кафе имеет достаточно неплохие перспективы развития в данной рыночной нише, выбираем стратегию дальнейшего роста и расширения</w:t>
      </w:r>
      <w:r w:rsidR="000628E1" w:rsidRPr="000628E1">
        <w:t xml:space="preserve">. </w:t>
      </w:r>
      <w:r w:rsidR="006E47D8" w:rsidRPr="000628E1">
        <w:t xml:space="preserve">ООО </w:t>
      </w:r>
      <w:r w:rsidR="000628E1" w:rsidRPr="000628E1">
        <w:t>"</w:t>
      </w:r>
      <w:r w:rsidR="006E47D8" w:rsidRPr="000628E1">
        <w:t>Альфека</w:t>
      </w:r>
      <w:r w:rsidR="000628E1" w:rsidRPr="000628E1">
        <w:t>"</w:t>
      </w:r>
      <w:r w:rsidR="006E47D8" w:rsidRPr="000628E1">
        <w:t xml:space="preserve"> готова вкладывать дополнительные инвестиции в данный проект и планирует в ближайшем будущем открытие нового кафе с подобной концепцией</w:t>
      </w:r>
      <w:r w:rsidR="000628E1" w:rsidRPr="000628E1">
        <w:t xml:space="preserve">. </w:t>
      </w:r>
      <w:r w:rsidR="006E47D8" w:rsidRPr="000628E1">
        <w:t xml:space="preserve">Данный вариант развития весьма приемлем, уже найдено помещение для аренды, </w:t>
      </w:r>
      <w:r w:rsidR="008F7F21" w:rsidRPr="000628E1">
        <w:t>нажжено взаимовыгодное сотрудничество с владельцами арендуемого помещения</w:t>
      </w:r>
      <w:r w:rsidR="000628E1" w:rsidRPr="000628E1">
        <w:t xml:space="preserve">. </w:t>
      </w:r>
      <w:r w:rsidR="008F7F21" w:rsidRPr="000628E1">
        <w:t xml:space="preserve">Стратегия нацелена на переход в группу </w:t>
      </w:r>
      <w:r w:rsidR="000628E1" w:rsidRPr="000628E1">
        <w:t>"</w:t>
      </w:r>
      <w:r w:rsidR="008F7F21" w:rsidRPr="000628E1">
        <w:t>Звёзды</w:t>
      </w:r>
      <w:r w:rsidR="000628E1" w:rsidRPr="000628E1">
        <w:t xml:space="preserve">". </w:t>
      </w:r>
    </w:p>
    <w:p w:rsidR="001B0C2D" w:rsidRPr="000628E1" w:rsidRDefault="00670B74" w:rsidP="00F629EC">
      <w:pPr>
        <w:widowControl w:val="0"/>
        <w:autoSpaceDE w:val="0"/>
        <w:autoSpaceDN w:val="0"/>
        <w:adjustRightInd w:val="0"/>
        <w:ind w:firstLine="840"/>
      </w:pPr>
      <w:r w:rsidRPr="000628E1">
        <w:t>2</w:t>
      </w:r>
      <w:r w:rsidR="000628E1" w:rsidRPr="000628E1">
        <w:t xml:space="preserve">. </w:t>
      </w:r>
      <w:r w:rsidRPr="000628E1">
        <w:t xml:space="preserve">Матрица </w:t>
      </w:r>
      <w:r w:rsidRPr="000628E1">
        <w:rPr>
          <w:lang w:val="en-US"/>
        </w:rPr>
        <w:t>GE</w:t>
      </w:r>
      <w:r w:rsidR="000628E1" w:rsidRPr="000628E1">
        <w:t xml:space="preserve"> / </w:t>
      </w:r>
      <w:r w:rsidRPr="000628E1">
        <w:rPr>
          <w:lang w:val="en-US"/>
        </w:rPr>
        <w:t>McKinsey</w:t>
      </w:r>
    </w:p>
    <w:p w:rsidR="001B0C2D" w:rsidRPr="000628E1" w:rsidRDefault="001B0C2D" w:rsidP="00F629EC">
      <w:pPr>
        <w:widowControl w:val="0"/>
        <w:autoSpaceDE w:val="0"/>
        <w:autoSpaceDN w:val="0"/>
        <w:adjustRightInd w:val="0"/>
        <w:ind w:firstLine="840"/>
      </w:pPr>
      <w:r w:rsidRPr="000628E1">
        <w:t xml:space="preserve">Матрица </w:t>
      </w:r>
      <w:r w:rsidR="00E76053" w:rsidRPr="000628E1">
        <w:t>исходит из двух параметров</w:t>
      </w:r>
      <w:r w:rsidR="000628E1" w:rsidRPr="000628E1">
        <w:t xml:space="preserve">: </w:t>
      </w:r>
      <w:r w:rsidR="00E76053" w:rsidRPr="000628E1">
        <w:t>привлекательность отрасли и конкурентная позиция</w:t>
      </w:r>
      <w:r w:rsidR="000628E1" w:rsidRPr="000628E1">
        <w:t xml:space="preserve">. </w:t>
      </w:r>
      <w:r w:rsidRPr="000628E1">
        <w:t>Принято выделять три уровня по каждому измерению</w:t>
      </w:r>
      <w:r w:rsidR="000628E1" w:rsidRPr="000628E1">
        <w:t xml:space="preserve">. </w:t>
      </w:r>
      <w:r w:rsidR="00301914" w:rsidRPr="000628E1">
        <w:t>Матрица</w:t>
      </w:r>
      <w:r w:rsidRPr="000628E1">
        <w:t xml:space="preserve"> (</w:t>
      </w:r>
      <w:r w:rsidRPr="000628E1">
        <w:rPr>
          <w:lang w:val="en-US"/>
        </w:rPr>
        <w:t>GE</w:t>
      </w:r>
      <w:r w:rsidR="000628E1" w:rsidRPr="000628E1">
        <w:t xml:space="preserve"> / </w:t>
      </w:r>
      <w:r w:rsidRPr="000628E1">
        <w:rPr>
          <w:lang w:val="en-US"/>
        </w:rPr>
        <w:t>McKinsey</w:t>
      </w:r>
      <w:r w:rsidR="000628E1" w:rsidRPr="000628E1">
        <w:t xml:space="preserve">) </w:t>
      </w:r>
    </w:p>
    <w:p w:rsidR="005C3D0E" w:rsidRPr="000628E1" w:rsidRDefault="003468AE" w:rsidP="00F629EC">
      <w:pPr>
        <w:widowControl w:val="0"/>
        <w:autoSpaceDE w:val="0"/>
        <w:autoSpaceDN w:val="0"/>
        <w:adjustRightInd w:val="0"/>
        <w:ind w:firstLine="840"/>
      </w:pPr>
      <w:r w:rsidRPr="000628E1">
        <w:t>Привлекательность отрасли была оценена в анализе внешней среды и бальная</w:t>
      </w:r>
      <w:r w:rsidR="000628E1" w:rsidRPr="000628E1">
        <w:t xml:space="preserve"> </w:t>
      </w:r>
      <w:r w:rsidRPr="000628E1">
        <w:t>оценка состави</w:t>
      </w:r>
      <w:r w:rsidR="005D61F3" w:rsidRPr="000628E1">
        <w:t xml:space="preserve">ла 7,9 </w:t>
      </w:r>
      <w:r w:rsidRPr="000628E1">
        <w:t>(по 10-ти балльной шкале</w:t>
      </w:r>
      <w:r w:rsidR="000628E1" w:rsidRPr="000628E1">
        <w:t xml:space="preserve">). </w:t>
      </w:r>
    </w:p>
    <w:p w:rsidR="005C3D0E" w:rsidRPr="000628E1" w:rsidRDefault="00887058" w:rsidP="00F629EC">
      <w:pPr>
        <w:widowControl w:val="0"/>
        <w:autoSpaceDE w:val="0"/>
        <w:autoSpaceDN w:val="0"/>
        <w:adjustRightInd w:val="0"/>
        <w:ind w:firstLine="840"/>
      </w:pPr>
      <w:r w:rsidRPr="000628E1">
        <w:t xml:space="preserve">Оценка конкурентной позиции ООО </w:t>
      </w:r>
      <w:r w:rsidR="000628E1" w:rsidRPr="000628E1">
        <w:t>"</w:t>
      </w:r>
      <w:r w:rsidRPr="000628E1">
        <w:t>Альфека</w:t>
      </w:r>
      <w:r w:rsidR="000628E1" w:rsidRPr="000628E1">
        <w:t xml:space="preserve">" - </w:t>
      </w:r>
      <w:r w:rsidRPr="000628E1">
        <w:t>8</w:t>
      </w:r>
      <w:r w:rsidR="00187E41" w:rsidRPr="000628E1">
        <w:t>,55</w:t>
      </w:r>
      <w:r w:rsidR="000628E1" w:rsidRPr="000628E1">
        <w:t xml:space="preserve">. </w:t>
      </w:r>
      <w:r w:rsidR="00536D4A" w:rsidRPr="000628E1">
        <w:t>(см</w:t>
      </w:r>
      <w:r w:rsidR="000628E1" w:rsidRPr="000628E1">
        <w:t xml:space="preserve">. </w:t>
      </w:r>
      <w:r w:rsidR="00536D4A" w:rsidRPr="000628E1">
        <w:t>приложение, табл</w:t>
      </w:r>
      <w:r w:rsidR="000628E1">
        <w:t>.1</w:t>
      </w:r>
      <w:r w:rsidR="00536D4A" w:rsidRPr="000628E1">
        <w:t>3</w:t>
      </w:r>
      <w:r w:rsidR="000628E1" w:rsidRPr="000628E1">
        <w:t xml:space="preserve">). </w:t>
      </w:r>
    </w:p>
    <w:p w:rsidR="005C3D0E" w:rsidRPr="000628E1" w:rsidRDefault="005C3D0E" w:rsidP="00F629EC">
      <w:pPr>
        <w:widowControl w:val="0"/>
        <w:autoSpaceDE w:val="0"/>
        <w:autoSpaceDN w:val="0"/>
        <w:adjustRightInd w:val="0"/>
        <w:ind w:firstLine="8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880"/>
        <w:gridCol w:w="22"/>
        <w:gridCol w:w="2213"/>
        <w:gridCol w:w="2010"/>
        <w:gridCol w:w="1961"/>
      </w:tblGrid>
      <w:tr w:rsidR="00F95CD6" w:rsidRPr="000628E1">
        <w:trPr>
          <w:cantSplit/>
          <w:trHeight w:val="827"/>
          <w:jc w:val="center"/>
        </w:trPr>
        <w:tc>
          <w:tcPr>
            <w:tcW w:w="973" w:type="dxa"/>
            <w:vMerge w:val="restart"/>
            <w:shd w:val="clear" w:color="auto" w:fill="E6E6E6"/>
            <w:textDirection w:val="btLr"/>
          </w:tcPr>
          <w:p w:rsidR="00F95CD6" w:rsidRPr="000628E1" w:rsidRDefault="00F95CD6" w:rsidP="00F629EC">
            <w:pPr>
              <w:pStyle w:val="aff3"/>
            </w:pPr>
            <w:r w:rsidRPr="000628E1">
              <w:t>Привлекательность</w:t>
            </w:r>
          </w:p>
        </w:tc>
        <w:tc>
          <w:tcPr>
            <w:tcW w:w="902" w:type="dxa"/>
            <w:gridSpan w:val="2"/>
            <w:shd w:val="clear" w:color="auto" w:fill="E6E6E6"/>
            <w:textDirection w:val="btLr"/>
            <w:vAlign w:val="center"/>
          </w:tcPr>
          <w:p w:rsidR="00F95CD6" w:rsidRPr="000628E1" w:rsidRDefault="00523C9E" w:rsidP="00F629EC">
            <w:pPr>
              <w:pStyle w:val="aff3"/>
            </w:pPr>
            <w:r w:rsidRPr="000628E1">
              <w:t>9,9</w:t>
            </w:r>
          </w:p>
        </w:tc>
        <w:tc>
          <w:tcPr>
            <w:tcW w:w="2213" w:type="dxa"/>
            <w:shd w:val="clear" w:color="auto" w:fill="E6E6E6"/>
          </w:tcPr>
          <w:p w:rsidR="000628E1" w:rsidRPr="000628E1" w:rsidRDefault="003911D8" w:rsidP="00F629EC">
            <w:pPr>
              <w:pStyle w:val="aff3"/>
            </w:pPr>
            <w:r w:rsidRPr="000628E1">
              <w:t xml:space="preserve"> </w:t>
            </w:r>
            <w:r w:rsidR="00F95CD6" w:rsidRPr="000628E1">
              <w:t>1</w:t>
            </w:r>
          </w:p>
          <w:p w:rsidR="00F95CD6" w:rsidRPr="000628E1" w:rsidRDefault="00F95CD6" w:rsidP="00F629EC">
            <w:pPr>
              <w:pStyle w:val="aff3"/>
            </w:pPr>
          </w:p>
        </w:tc>
        <w:tc>
          <w:tcPr>
            <w:tcW w:w="2010" w:type="dxa"/>
            <w:shd w:val="clear" w:color="auto" w:fill="E6E6E6"/>
          </w:tcPr>
          <w:p w:rsidR="00F95CD6" w:rsidRPr="000628E1" w:rsidRDefault="0042058B" w:rsidP="00F629EC">
            <w:pPr>
              <w:pStyle w:val="aff3"/>
            </w:pPr>
            <w:r w:rsidRPr="000628E1">
              <w:t>2</w:t>
            </w:r>
          </w:p>
          <w:p w:rsidR="00F95CD6" w:rsidRPr="000628E1" w:rsidRDefault="00F95CD6" w:rsidP="00F629EC">
            <w:pPr>
              <w:pStyle w:val="aff3"/>
            </w:pPr>
          </w:p>
        </w:tc>
        <w:tc>
          <w:tcPr>
            <w:tcW w:w="1961" w:type="dxa"/>
            <w:shd w:val="clear" w:color="auto" w:fill="E6E6E6"/>
          </w:tcPr>
          <w:p w:rsidR="00F95CD6" w:rsidRPr="000628E1" w:rsidRDefault="0042058B" w:rsidP="00F629EC">
            <w:pPr>
              <w:pStyle w:val="aff3"/>
            </w:pPr>
            <w:r w:rsidRPr="000628E1">
              <w:t>3</w:t>
            </w:r>
          </w:p>
          <w:p w:rsidR="00F95CD6" w:rsidRPr="000628E1" w:rsidRDefault="00F95CD6" w:rsidP="00F629EC">
            <w:pPr>
              <w:pStyle w:val="aff3"/>
            </w:pPr>
          </w:p>
        </w:tc>
      </w:tr>
      <w:tr w:rsidR="002828AD" w:rsidRPr="000628E1">
        <w:trPr>
          <w:trHeight w:val="1397"/>
          <w:jc w:val="center"/>
        </w:trPr>
        <w:tc>
          <w:tcPr>
            <w:tcW w:w="973" w:type="dxa"/>
            <w:vMerge/>
            <w:shd w:val="clear" w:color="auto" w:fill="E6E6E6"/>
          </w:tcPr>
          <w:p w:rsidR="002828AD" w:rsidRPr="000628E1" w:rsidRDefault="002828AD" w:rsidP="00F629EC">
            <w:pPr>
              <w:pStyle w:val="aff3"/>
            </w:pPr>
          </w:p>
        </w:tc>
        <w:tc>
          <w:tcPr>
            <w:tcW w:w="902" w:type="dxa"/>
            <w:gridSpan w:val="2"/>
            <w:shd w:val="clear" w:color="auto" w:fill="E6E6E6"/>
            <w:textDirection w:val="btLr"/>
            <w:vAlign w:val="center"/>
          </w:tcPr>
          <w:p w:rsidR="002828AD" w:rsidRPr="000628E1" w:rsidRDefault="00523C9E" w:rsidP="00F629EC">
            <w:pPr>
              <w:pStyle w:val="aff3"/>
            </w:pPr>
            <w:r w:rsidRPr="000628E1">
              <w:t>6,6</w:t>
            </w:r>
          </w:p>
        </w:tc>
        <w:tc>
          <w:tcPr>
            <w:tcW w:w="2213" w:type="dxa"/>
            <w:shd w:val="clear" w:color="auto" w:fill="E6E6E6"/>
          </w:tcPr>
          <w:p w:rsidR="000628E1" w:rsidRPr="000628E1" w:rsidRDefault="005D61F3" w:rsidP="00F629EC">
            <w:pPr>
              <w:pStyle w:val="aff3"/>
            </w:pPr>
            <w:r w:rsidRPr="000628E1">
              <w:t>4</w:t>
            </w:r>
          </w:p>
          <w:p w:rsidR="002828AD" w:rsidRPr="000628E1" w:rsidRDefault="004947C7" w:rsidP="00F629EC">
            <w:pPr>
              <w:pStyle w:val="aff3"/>
            </w:pPr>
            <w:r>
              <w:rPr>
                <w:noProof/>
              </w:rPr>
              <w:pict>
                <v:oval id="_x0000_s1127" style="position:absolute;left:0;text-align:left;margin-left:29.45pt;margin-top:22.15pt;width:37.4pt;height:36pt;rotation:323440fd;z-index:251653120" fillcolor="#c9f">
                  <o:extrusion v:ext="view" specularity="80000f" backdepth="20pt" color="#c9f" on="t" rotationangle="-10,25" viewpoint="0,0" viewpointorigin="0,0" skewangle="0" skewamt="0" lightposition=",50000" type="perspective"/>
                  <w10:anchorlock/>
                </v:oval>
              </w:pict>
            </w:r>
            <w:r w:rsidR="005D61F3" w:rsidRPr="000628E1">
              <w:t xml:space="preserve">ООО </w:t>
            </w:r>
            <w:r w:rsidR="000628E1" w:rsidRPr="000628E1">
              <w:t>"</w:t>
            </w:r>
            <w:r w:rsidR="005D61F3" w:rsidRPr="000628E1">
              <w:t xml:space="preserve">Альфека </w:t>
            </w:r>
          </w:p>
        </w:tc>
        <w:tc>
          <w:tcPr>
            <w:tcW w:w="2010" w:type="dxa"/>
            <w:shd w:val="clear" w:color="auto" w:fill="E6E6E6"/>
          </w:tcPr>
          <w:p w:rsidR="002828AD" w:rsidRPr="000628E1" w:rsidRDefault="002828AD" w:rsidP="00F629EC">
            <w:pPr>
              <w:pStyle w:val="aff3"/>
            </w:pPr>
            <w:r w:rsidRPr="000628E1">
              <w:t>5</w:t>
            </w:r>
          </w:p>
          <w:p w:rsidR="002828AD" w:rsidRPr="000628E1" w:rsidRDefault="002828AD" w:rsidP="00F629EC">
            <w:pPr>
              <w:pStyle w:val="aff3"/>
            </w:pPr>
          </w:p>
        </w:tc>
        <w:tc>
          <w:tcPr>
            <w:tcW w:w="1961" w:type="dxa"/>
            <w:shd w:val="clear" w:color="auto" w:fill="E6E6E6"/>
          </w:tcPr>
          <w:p w:rsidR="002828AD" w:rsidRPr="000628E1" w:rsidRDefault="002828AD" w:rsidP="00F629EC">
            <w:pPr>
              <w:pStyle w:val="aff3"/>
            </w:pPr>
            <w:r w:rsidRPr="000628E1">
              <w:t>6</w:t>
            </w:r>
          </w:p>
          <w:p w:rsidR="002828AD" w:rsidRPr="000628E1" w:rsidRDefault="002828AD" w:rsidP="00F629EC">
            <w:pPr>
              <w:pStyle w:val="aff3"/>
            </w:pPr>
          </w:p>
        </w:tc>
      </w:tr>
      <w:tr w:rsidR="00F95CD6" w:rsidRPr="000628E1">
        <w:trPr>
          <w:cantSplit/>
          <w:trHeight w:val="685"/>
          <w:jc w:val="center"/>
        </w:trPr>
        <w:tc>
          <w:tcPr>
            <w:tcW w:w="973" w:type="dxa"/>
            <w:vMerge/>
            <w:shd w:val="clear" w:color="auto" w:fill="E6E6E6"/>
          </w:tcPr>
          <w:p w:rsidR="00F95CD6" w:rsidRPr="000628E1" w:rsidRDefault="00F95CD6" w:rsidP="00F629EC">
            <w:pPr>
              <w:pStyle w:val="aff3"/>
            </w:pPr>
          </w:p>
        </w:tc>
        <w:tc>
          <w:tcPr>
            <w:tcW w:w="902" w:type="dxa"/>
            <w:gridSpan w:val="2"/>
            <w:shd w:val="clear" w:color="auto" w:fill="E6E6E6"/>
            <w:textDirection w:val="btLr"/>
            <w:vAlign w:val="center"/>
          </w:tcPr>
          <w:p w:rsidR="00F95CD6" w:rsidRPr="000628E1" w:rsidRDefault="00523C9E" w:rsidP="00F629EC">
            <w:pPr>
              <w:pStyle w:val="aff3"/>
            </w:pPr>
            <w:r w:rsidRPr="000628E1">
              <w:t>3,3</w:t>
            </w:r>
          </w:p>
        </w:tc>
        <w:tc>
          <w:tcPr>
            <w:tcW w:w="2213" w:type="dxa"/>
            <w:shd w:val="clear" w:color="auto" w:fill="E6E6E6"/>
          </w:tcPr>
          <w:p w:rsidR="00F95CD6" w:rsidRPr="000628E1" w:rsidRDefault="00016119" w:rsidP="00F629EC">
            <w:pPr>
              <w:pStyle w:val="aff3"/>
            </w:pPr>
            <w:r w:rsidRPr="000628E1">
              <w:t>7</w:t>
            </w:r>
          </w:p>
        </w:tc>
        <w:tc>
          <w:tcPr>
            <w:tcW w:w="2010" w:type="dxa"/>
            <w:shd w:val="clear" w:color="auto" w:fill="E6E6E6"/>
          </w:tcPr>
          <w:p w:rsidR="00F95CD6" w:rsidRPr="000628E1" w:rsidRDefault="00016119" w:rsidP="00F629EC">
            <w:pPr>
              <w:pStyle w:val="aff3"/>
            </w:pPr>
            <w:r w:rsidRPr="000628E1">
              <w:t>8</w:t>
            </w:r>
          </w:p>
        </w:tc>
        <w:tc>
          <w:tcPr>
            <w:tcW w:w="1961" w:type="dxa"/>
            <w:shd w:val="clear" w:color="auto" w:fill="E6E6E6"/>
          </w:tcPr>
          <w:p w:rsidR="00F95CD6" w:rsidRPr="000628E1" w:rsidRDefault="00016119" w:rsidP="00F629EC">
            <w:pPr>
              <w:pStyle w:val="aff3"/>
            </w:pPr>
            <w:r w:rsidRPr="000628E1">
              <w:t>9</w:t>
            </w:r>
          </w:p>
        </w:tc>
      </w:tr>
      <w:tr w:rsidR="00F95CD6" w:rsidRPr="000628E1">
        <w:trPr>
          <w:gridBefore w:val="1"/>
          <w:wBefore w:w="973" w:type="dxa"/>
          <w:trHeight w:val="495"/>
          <w:jc w:val="center"/>
        </w:trPr>
        <w:tc>
          <w:tcPr>
            <w:tcW w:w="880" w:type="dxa"/>
            <w:shd w:val="clear" w:color="auto" w:fill="E6E6E6"/>
          </w:tcPr>
          <w:p w:rsidR="00F95CD6" w:rsidRPr="000628E1" w:rsidRDefault="00F95CD6" w:rsidP="00F629EC">
            <w:pPr>
              <w:pStyle w:val="aff3"/>
            </w:pPr>
          </w:p>
        </w:tc>
        <w:tc>
          <w:tcPr>
            <w:tcW w:w="2235" w:type="dxa"/>
            <w:gridSpan w:val="2"/>
            <w:shd w:val="clear" w:color="auto" w:fill="E6E6E6"/>
            <w:vAlign w:val="center"/>
          </w:tcPr>
          <w:p w:rsidR="00523C9E" w:rsidRPr="000628E1" w:rsidRDefault="00523C9E" w:rsidP="00F629EC">
            <w:pPr>
              <w:pStyle w:val="aff3"/>
            </w:pPr>
            <w:r w:rsidRPr="000628E1">
              <w:t>9,9</w:t>
            </w:r>
          </w:p>
        </w:tc>
        <w:tc>
          <w:tcPr>
            <w:tcW w:w="2010" w:type="dxa"/>
            <w:shd w:val="clear" w:color="auto" w:fill="E6E6E6"/>
            <w:vAlign w:val="center"/>
          </w:tcPr>
          <w:p w:rsidR="00523C9E" w:rsidRPr="000628E1" w:rsidRDefault="00523C9E" w:rsidP="00F629EC">
            <w:pPr>
              <w:pStyle w:val="aff3"/>
            </w:pPr>
            <w:r w:rsidRPr="000628E1">
              <w:t>6,6</w:t>
            </w:r>
          </w:p>
        </w:tc>
        <w:tc>
          <w:tcPr>
            <w:tcW w:w="1961" w:type="dxa"/>
            <w:shd w:val="clear" w:color="auto" w:fill="E6E6E6"/>
            <w:vAlign w:val="center"/>
          </w:tcPr>
          <w:p w:rsidR="00F95CD6" w:rsidRPr="000628E1" w:rsidRDefault="00523C9E" w:rsidP="00F629EC">
            <w:pPr>
              <w:pStyle w:val="aff3"/>
            </w:pPr>
            <w:r w:rsidRPr="000628E1">
              <w:t>3,3</w:t>
            </w:r>
          </w:p>
        </w:tc>
      </w:tr>
      <w:tr w:rsidR="00F95CD6" w:rsidRPr="000628E1">
        <w:trPr>
          <w:gridBefore w:val="2"/>
          <w:wBefore w:w="1853" w:type="dxa"/>
          <w:trHeight w:val="480"/>
          <w:jc w:val="center"/>
        </w:trPr>
        <w:tc>
          <w:tcPr>
            <w:tcW w:w="6206" w:type="dxa"/>
            <w:gridSpan w:val="4"/>
            <w:shd w:val="clear" w:color="auto" w:fill="E6E6E6"/>
            <w:vAlign w:val="center"/>
          </w:tcPr>
          <w:p w:rsidR="00F95CD6" w:rsidRPr="000628E1" w:rsidRDefault="00F95CD6" w:rsidP="00F629EC">
            <w:pPr>
              <w:pStyle w:val="aff3"/>
            </w:pPr>
            <w:r w:rsidRPr="000628E1">
              <w:t>Конкурен</w:t>
            </w:r>
            <w:r w:rsidR="00301914" w:rsidRPr="000628E1">
              <w:t>тн</w:t>
            </w:r>
            <w:r w:rsidR="00705671" w:rsidRPr="000628E1">
              <w:t>ая позиция</w:t>
            </w:r>
          </w:p>
        </w:tc>
      </w:tr>
    </w:tbl>
    <w:p w:rsidR="00DD3F82" w:rsidRPr="000628E1" w:rsidRDefault="000628E1" w:rsidP="00F629EC">
      <w:pPr>
        <w:widowControl w:val="0"/>
        <w:autoSpaceDE w:val="0"/>
        <w:autoSpaceDN w:val="0"/>
        <w:adjustRightInd w:val="0"/>
        <w:ind w:firstLine="840"/>
      </w:pPr>
      <w:r>
        <w:t>Рис.7</w:t>
      </w:r>
      <w:r w:rsidR="00DD3F82" w:rsidRPr="000628E1">
        <w:t xml:space="preserve"> </w:t>
      </w:r>
      <w:r w:rsidR="00DD3F82" w:rsidRPr="000628E1">
        <w:rPr>
          <w:lang w:val="en-US"/>
        </w:rPr>
        <w:t>GE</w:t>
      </w:r>
      <w:r w:rsidRPr="000628E1">
        <w:t xml:space="preserve"> / </w:t>
      </w:r>
      <w:r w:rsidR="00DD3F82" w:rsidRPr="000628E1">
        <w:rPr>
          <w:lang w:val="en-US"/>
        </w:rPr>
        <w:t>McKinsey</w:t>
      </w:r>
    </w:p>
    <w:p w:rsidR="001B0C2D" w:rsidRPr="000628E1" w:rsidRDefault="00F629EC" w:rsidP="00F629EC">
      <w:pPr>
        <w:widowControl w:val="0"/>
        <w:autoSpaceDE w:val="0"/>
        <w:autoSpaceDN w:val="0"/>
        <w:adjustRightInd w:val="0"/>
        <w:ind w:firstLine="840"/>
      </w:pPr>
      <w:r>
        <w:br w:type="page"/>
      </w:r>
      <w:r w:rsidR="00EC2071" w:rsidRPr="000628E1">
        <w:t xml:space="preserve">ООО </w:t>
      </w:r>
      <w:r w:rsidR="000628E1" w:rsidRPr="000628E1">
        <w:t>"</w:t>
      </w:r>
      <w:r w:rsidR="00EC2071" w:rsidRPr="000628E1">
        <w:t>Альфека</w:t>
      </w:r>
      <w:r w:rsidR="000628E1" w:rsidRPr="000628E1">
        <w:t>"</w:t>
      </w:r>
      <w:r w:rsidR="001B0C2D" w:rsidRPr="000628E1">
        <w:t xml:space="preserve"> </w:t>
      </w:r>
      <w:r w:rsidR="00DF133E" w:rsidRPr="000628E1">
        <w:t>занимает квадрант №4</w:t>
      </w:r>
      <w:r w:rsidR="000628E1" w:rsidRPr="000628E1">
        <w:t xml:space="preserve">. </w:t>
      </w:r>
      <w:r w:rsidR="00DF133E" w:rsidRPr="000628E1">
        <w:t xml:space="preserve">под названием </w:t>
      </w:r>
      <w:r w:rsidR="000628E1" w:rsidRPr="000628E1">
        <w:t>"</w:t>
      </w:r>
      <w:r w:rsidR="00DF133E" w:rsidRPr="000628E1">
        <w:t>Потенциальный победитель</w:t>
      </w:r>
      <w:r w:rsidR="000628E1" w:rsidRPr="000628E1">
        <w:t>"</w:t>
      </w:r>
    </w:p>
    <w:p w:rsidR="00EC2071" w:rsidRPr="000628E1" w:rsidRDefault="001B0C2D" w:rsidP="00F629EC">
      <w:pPr>
        <w:widowControl w:val="0"/>
        <w:autoSpaceDE w:val="0"/>
        <w:autoSpaceDN w:val="0"/>
        <w:adjustRightInd w:val="0"/>
        <w:ind w:firstLine="840"/>
      </w:pPr>
      <w:r w:rsidRPr="000628E1">
        <w:t xml:space="preserve">Стратегические рекомендации ООО </w:t>
      </w:r>
      <w:r w:rsidR="000628E1" w:rsidRPr="000628E1">
        <w:t>"</w:t>
      </w:r>
      <w:r w:rsidR="00EC2071" w:rsidRPr="000628E1">
        <w:t>Альфека</w:t>
      </w:r>
      <w:r w:rsidR="000628E1" w:rsidRPr="000628E1">
        <w:t>"</w:t>
      </w:r>
      <w:r w:rsidRPr="000628E1">
        <w:t xml:space="preserve"> по позиции</w:t>
      </w:r>
      <w:r w:rsidR="000628E1" w:rsidRPr="000628E1">
        <w:t xml:space="preserve"> </w:t>
      </w:r>
      <w:r w:rsidRPr="000628E1">
        <w:t xml:space="preserve">в модели </w:t>
      </w:r>
      <w:r w:rsidRPr="000628E1">
        <w:rPr>
          <w:lang w:val="en-US"/>
        </w:rPr>
        <w:t>GE</w:t>
      </w:r>
      <w:r w:rsidR="000628E1" w:rsidRPr="000628E1">
        <w:t xml:space="preserve"> / </w:t>
      </w:r>
      <w:r w:rsidRPr="000628E1">
        <w:rPr>
          <w:lang w:val="en-US"/>
        </w:rPr>
        <w:t>McKinsey</w:t>
      </w:r>
      <w:r w:rsidR="000628E1" w:rsidRPr="000628E1">
        <w:t xml:space="preserve">: </w:t>
      </w:r>
      <w:r w:rsidR="00EC2071" w:rsidRPr="000628E1">
        <w:t>крупное инвестирование</w:t>
      </w:r>
      <w:r w:rsidR="000628E1" w:rsidRPr="000628E1">
        <w:t xml:space="preserve">; </w:t>
      </w:r>
      <w:r w:rsidR="00EC2071" w:rsidRPr="000628E1">
        <w:t>поддержание способности противодействовать конкурентам</w:t>
      </w:r>
      <w:r w:rsidR="000628E1" w:rsidRPr="000628E1">
        <w:t xml:space="preserve">; </w:t>
      </w:r>
      <w:r w:rsidR="00EC2071" w:rsidRPr="000628E1">
        <w:t>обеспечение высокой прибыльности путем повышения производительности</w:t>
      </w:r>
      <w:r w:rsidR="000628E1" w:rsidRPr="000628E1">
        <w:t xml:space="preserve">. </w:t>
      </w:r>
    </w:p>
    <w:p w:rsidR="001B0C2D" w:rsidRPr="000628E1" w:rsidRDefault="001B0C2D" w:rsidP="00F629EC">
      <w:pPr>
        <w:widowControl w:val="0"/>
        <w:autoSpaceDE w:val="0"/>
        <w:autoSpaceDN w:val="0"/>
        <w:adjustRightInd w:val="0"/>
        <w:ind w:firstLine="840"/>
      </w:pPr>
      <w:r w:rsidRPr="000628E1">
        <w:t>Обе стратегии говорят о стратегиях роста</w:t>
      </w:r>
      <w:r w:rsidR="000628E1" w:rsidRPr="000628E1">
        <w:t xml:space="preserve">: </w:t>
      </w:r>
      <w:r w:rsidRPr="000628E1">
        <w:t>как внешняя, так и внутренняя ситуация благоприятствуют такому выбору стратегии</w:t>
      </w:r>
      <w:r w:rsidR="000628E1" w:rsidRPr="000628E1">
        <w:t xml:space="preserve">. </w:t>
      </w:r>
    </w:p>
    <w:p w:rsidR="00F629EC" w:rsidRDefault="00F629EC" w:rsidP="00F629EC">
      <w:pPr>
        <w:widowControl w:val="0"/>
        <w:autoSpaceDE w:val="0"/>
        <w:autoSpaceDN w:val="0"/>
        <w:adjustRightInd w:val="0"/>
        <w:ind w:firstLine="840"/>
      </w:pPr>
      <w:bookmarkStart w:id="42" w:name="_Toc211792606"/>
    </w:p>
    <w:p w:rsidR="00E809CA" w:rsidRPr="000628E1" w:rsidRDefault="00E809CA" w:rsidP="00F629EC">
      <w:pPr>
        <w:pStyle w:val="2"/>
      </w:pPr>
      <w:bookmarkStart w:id="43" w:name="_Toc229910402"/>
      <w:r w:rsidRPr="000628E1">
        <w:t>6</w:t>
      </w:r>
      <w:r w:rsidR="000628E1">
        <w:t>.3</w:t>
      </w:r>
      <w:r w:rsidR="000628E1" w:rsidRPr="000628E1">
        <w:t xml:space="preserve">. </w:t>
      </w:r>
      <w:r w:rsidRPr="000628E1">
        <w:t xml:space="preserve">Выбор стратегии развития на основе матриц </w:t>
      </w:r>
      <w:r w:rsidRPr="000628E1">
        <w:rPr>
          <w:lang w:val="en-US"/>
        </w:rPr>
        <w:t>ADL</w:t>
      </w:r>
      <w:r w:rsidR="000628E1" w:rsidRPr="000628E1">
        <w:t xml:space="preserve"> / </w:t>
      </w:r>
      <w:r w:rsidRPr="000628E1">
        <w:rPr>
          <w:lang w:val="en-US"/>
        </w:rPr>
        <w:t>L</w:t>
      </w:r>
      <w:r w:rsidRPr="000628E1">
        <w:t xml:space="preserve">, </w:t>
      </w:r>
      <w:r w:rsidRPr="000628E1">
        <w:rPr>
          <w:lang w:val="en-US"/>
        </w:rPr>
        <w:t>Hofer</w:t>
      </w:r>
      <w:r w:rsidR="000628E1" w:rsidRPr="000628E1">
        <w:t xml:space="preserve"> / </w:t>
      </w:r>
      <w:r w:rsidRPr="000628E1">
        <w:rPr>
          <w:lang w:val="en-US"/>
        </w:rPr>
        <w:t>Schendel</w:t>
      </w:r>
      <w:r w:rsidRPr="000628E1">
        <w:t xml:space="preserve">, </w:t>
      </w:r>
      <w:r w:rsidRPr="000628E1">
        <w:rPr>
          <w:lang w:val="en-US"/>
        </w:rPr>
        <w:t>Shell</w:t>
      </w:r>
      <w:r w:rsidR="000628E1" w:rsidRPr="000628E1">
        <w:t xml:space="preserve"> / </w:t>
      </w:r>
      <w:r w:rsidRPr="000628E1">
        <w:rPr>
          <w:lang w:val="en-US"/>
        </w:rPr>
        <w:t>DPM</w:t>
      </w:r>
      <w:bookmarkEnd w:id="42"/>
      <w:bookmarkEnd w:id="43"/>
    </w:p>
    <w:p w:rsidR="00F629EC" w:rsidRDefault="00F629EC" w:rsidP="00F629EC">
      <w:pPr>
        <w:widowControl w:val="0"/>
        <w:autoSpaceDE w:val="0"/>
        <w:autoSpaceDN w:val="0"/>
        <w:adjustRightInd w:val="0"/>
        <w:ind w:firstLine="840"/>
      </w:pPr>
    </w:p>
    <w:p w:rsidR="00D35B27" w:rsidRPr="000628E1" w:rsidRDefault="00FF2955" w:rsidP="00F629EC">
      <w:pPr>
        <w:widowControl w:val="0"/>
        <w:autoSpaceDE w:val="0"/>
        <w:autoSpaceDN w:val="0"/>
        <w:adjustRightInd w:val="0"/>
        <w:ind w:firstLine="840"/>
      </w:pPr>
      <w:r w:rsidRPr="000628E1">
        <w:t>1</w:t>
      </w:r>
      <w:r w:rsidR="000628E1" w:rsidRPr="000628E1">
        <w:t xml:space="preserve">. </w:t>
      </w:r>
      <w:r w:rsidRPr="000628E1">
        <w:t>Матрица Hofer</w:t>
      </w:r>
      <w:r w:rsidR="000628E1" w:rsidRPr="000628E1">
        <w:t xml:space="preserve"> / </w:t>
      </w:r>
      <w:r w:rsidRPr="000628E1">
        <w:t>Schendel</w:t>
      </w:r>
    </w:p>
    <w:p w:rsidR="00FF2955" w:rsidRPr="000628E1" w:rsidRDefault="00FF2955" w:rsidP="00F629EC">
      <w:pPr>
        <w:widowControl w:val="0"/>
        <w:autoSpaceDE w:val="0"/>
        <w:autoSpaceDN w:val="0"/>
        <w:adjustRightInd w:val="0"/>
        <w:ind w:firstLine="840"/>
      </w:pPr>
      <w:r w:rsidRPr="000628E1">
        <w:t>В своей модели Хофер и Шендель предлагают три типа идеального бизнес-набора на уровне корпорации</w:t>
      </w:r>
      <w:r w:rsidR="000628E1" w:rsidRPr="000628E1">
        <w:t xml:space="preserve">: </w:t>
      </w:r>
    </w:p>
    <w:p w:rsidR="00FF2955" w:rsidRPr="000628E1" w:rsidRDefault="00FF2955" w:rsidP="00F629EC">
      <w:pPr>
        <w:widowControl w:val="0"/>
        <w:autoSpaceDE w:val="0"/>
        <w:autoSpaceDN w:val="0"/>
        <w:adjustRightInd w:val="0"/>
        <w:ind w:firstLine="840"/>
      </w:pPr>
      <w:r w:rsidRPr="000628E1">
        <w:t>Набор роста</w:t>
      </w:r>
      <w:r w:rsidR="000628E1" w:rsidRPr="000628E1">
        <w:t xml:space="preserve">. </w:t>
      </w:r>
    </w:p>
    <w:p w:rsidR="00FF2955" w:rsidRPr="000628E1" w:rsidRDefault="00FF2955" w:rsidP="00F629EC">
      <w:pPr>
        <w:widowControl w:val="0"/>
        <w:autoSpaceDE w:val="0"/>
        <w:autoSpaceDN w:val="0"/>
        <w:adjustRightInd w:val="0"/>
        <w:ind w:firstLine="840"/>
      </w:pPr>
      <w:r w:rsidRPr="000628E1">
        <w:t>Набор прибыли</w:t>
      </w:r>
      <w:r w:rsidR="000628E1" w:rsidRPr="000628E1">
        <w:t xml:space="preserve">. </w:t>
      </w:r>
    </w:p>
    <w:p w:rsidR="00FF2955" w:rsidRPr="000628E1" w:rsidRDefault="00FF2955" w:rsidP="00F629EC">
      <w:pPr>
        <w:widowControl w:val="0"/>
        <w:autoSpaceDE w:val="0"/>
        <w:autoSpaceDN w:val="0"/>
        <w:adjustRightInd w:val="0"/>
        <w:ind w:firstLine="840"/>
      </w:pPr>
      <w:r w:rsidRPr="000628E1">
        <w:t>Уравновешенный набор (роста и прибыли</w:t>
      </w:r>
      <w:r w:rsidR="000628E1" w:rsidRPr="000628E1">
        <w:t xml:space="preserve">). </w:t>
      </w:r>
    </w:p>
    <w:p w:rsidR="00FF2955" w:rsidRDefault="00FF2955" w:rsidP="00F629EC">
      <w:pPr>
        <w:widowControl w:val="0"/>
        <w:autoSpaceDE w:val="0"/>
        <w:autoSpaceDN w:val="0"/>
        <w:adjustRightInd w:val="0"/>
        <w:ind w:firstLine="840"/>
      </w:pPr>
      <w:r w:rsidRPr="000628E1">
        <w:t>Компании могут стремиться к достижению одного “идеального” набора из трех</w:t>
      </w:r>
      <w:r w:rsidR="000628E1" w:rsidRPr="000628E1">
        <w:t xml:space="preserve">. </w:t>
      </w:r>
      <w:r w:rsidRPr="000628E1">
        <w:t>Цели, задачи и требуемые ресурсы для каждого из них различны и это может привести к различному развитию сценария в будущем</w:t>
      </w:r>
      <w:r w:rsidR="000628E1" w:rsidRPr="000628E1">
        <w:t xml:space="preserve">. </w:t>
      </w:r>
    </w:p>
    <w:p w:rsidR="00F629EC" w:rsidRDefault="00F629EC" w:rsidP="00F629EC">
      <w:pPr>
        <w:widowControl w:val="0"/>
        <w:autoSpaceDE w:val="0"/>
        <w:autoSpaceDN w:val="0"/>
        <w:adjustRightInd w:val="0"/>
        <w:ind w:firstLine="840"/>
      </w:pPr>
    </w:p>
    <w:p w:rsidR="00F629EC" w:rsidRDefault="00F629EC" w:rsidP="00F629EC">
      <w:pPr>
        <w:widowControl w:val="0"/>
        <w:autoSpaceDE w:val="0"/>
        <w:autoSpaceDN w:val="0"/>
        <w:adjustRightInd w:val="0"/>
        <w:ind w:firstLine="840"/>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1594"/>
        <w:gridCol w:w="610"/>
        <w:gridCol w:w="1126"/>
        <w:gridCol w:w="1332"/>
        <w:gridCol w:w="342"/>
        <w:gridCol w:w="1658"/>
        <w:gridCol w:w="1506"/>
      </w:tblGrid>
      <w:tr w:rsidR="00301679" w:rsidRPr="000628E1" w:rsidTr="00A5084F">
        <w:trPr>
          <w:gridBefore w:val="2"/>
          <w:wBefore w:w="2294" w:type="dxa"/>
          <w:trHeight w:val="495"/>
          <w:jc w:val="center"/>
        </w:trPr>
        <w:tc>
          <w:tcPr>
            <w:tcW w:w="6574" w:type="dxa"/>
            <w:gridSpan w:val="6"/>
            <w:tcBorders>
              <w:top w:val="nil"/>
              <w:left w:val="nil"/>
              <w:right w:val="nil"/>
            </w:tcBorders>
          </w:tcPr>
          <w:p w:rsidR="00301679" w:rsidRPr="000628E1" w:rsidRDefault="00F629EC" w:rsidP="00F629EC">
            <w:pPr>
              <w:pStyle w:val="aff3"/>
            </w:pPr>
            <w:r>
              <w:br w:type="page"/>
            </w:r>
            <w:r w:rsidR="00301679" w:rsidRPr="000628E1">
              <w:t>Относительная конкурентная позиция</w:t>
            </w:r>
          </w:p>
        </w:tc>
      </w:tr>
      <w:tr w:rsidR="00FF2955" w:rsidRPr="000628E1" w:rsidTr="00A5084F">
        <w:trPr>
          <w:gridBefore w:val="2"/>
          <w:wBefore w:w="2294" w:type="dxa"/>
          <w:trHeight w:val="570"/>
          <w:jc w:val="center"/>
        </w:trPr>
        <w:tc>
          <w:tcPr>
            <w:tcW w:w="1736" w:type="dxa"/>
            <w:gridSpan w:val="2"/>
            <w:tcBorders>
              <w:top w:val="double" w:sz="4" w:space="0" w:color="auto"/>
              <w:left w:val="double" w:sz="4" w:space="0" w:color="auto"/>
              <w:bottom w:val="double" w:sz="4" w:space="0" w:color="auto"/>
              <w:right w:val="double" w:sz="4" w:space="0" w:color="auto"/>
            </w:tcBorders>
            <w:shd w:val="clear" w:color="auto" w:fill="E0E0E0"/>
            <w:vAlign w:val="center"/>
          </w:tcPr>
          <w:p w:rsidR="00FF2955" w:rsidRPr="000628E1" w:rsidRDefault="00FF2955" w:rsidP="00F629EC">
            <w:pPr>
              <w:pStyle w:val="aff3"/>
            </w:pPr>
            <w:r w:rsidRPr="000628E1">
              <w:t>Сильное</w:t>
            </w:r>
          </w:p>
        </w:tc>
        <w:tc>
          <w:tcPr>
            <w:tcW w:w="1674" w:type="dxa"/>
            <w:gridSpan w:val="2"/>
            <w:tcBorders>
              <w:top w:val="double" w:sz="4" w:space="0" w:color="auto"/>
              <w:left w:val="double" w:sz="4" w:space="0" w:color="auto"/>
              <w:bottom w:val="double" w:sz="4" w:space="0" w:color="auto"/>
              <w:right w:val="double" w:sz="4" w:space="0" w:color="auto"/>
            </w:tcBorders>
            <w:shd w:val="clear" w:color="auto" w:fill="E0E0E0"/>
            <w:vAlign w:val="center"/>
          </w:tcPr>
          <w:p w:rsidR="00FF2955" w:rsidRPr="000628E1" w:rsidRDefault="00FF2955" w:rsidP="00F629EC">
            <w:pPr>
              <w:pStyle w:val="aff3"/>
            </w:pPr>
            <w:r w:rsidRPr="000628E1">
              <w:t>Среднее</w:t>
            </w:r>
          </w:p>
        </w:tc>
        <w:tc>
          <w:tcPr>
            <w:tcW w:w="1658" w:type="dxa"/>
            <w:tcBorders>
              <w:top w:val="double" w:sz="4" w:space="0" w:color="auto"/>
              <w:left w:val="double" w:sz="4" w:space="0" w:color="auto"/>
              <w:bottom w:val="double" w:sz="4" w:space="0" w:color="auto"/>
              <w:right w:val="double" w:sz="4" w:space="0" w:color="auto"/>
            </w:tcBorders>
            <w:shd w:val="clear" w:color="auto" w:fill="E0E0E0"/>
            <w:vAlign w:val="center"/>
          </w:tcPr>
          <w:p w:rsidR="00FF2955" w:rsidRPr="000628E1" w:rsidRDefault="00FF2955" w:rsidP="00F629EC">
            <w:pPr>
              <w:pStyle w:val="aff3"/>
            </w:pPr>
            <w:r w:rsidRPr="000628E1">
              <w:t>Слабое</w:t>
            </w:r>
          </w:p>
        </w:tc>
        <w:tc>
          <w:tcPr>
            <w:tcW w:w="1506" w:type="dxa"/>
            <w:tcBorders>
              <w:top w:val="double" w:sz="4" w:space="0" w:color="auto"/>
              <w:left w:val="double" w:sz="4" w:space="0" w:color="auto"/>
              <w:bottom w:val="triple" w:sz="4" w:space="0" w:color="auto"/>
              <w:right w:val="double" w:sz="4" w:space="0" w:color="auto"/>
            </w:tcBorders>
            <w:shd w:val="clear" w:color="auto" w:fill="E0E0E0"/>
            <w:vAlign w:val="center"/>
          </w:tcPr>
          <w:p w:rsidR="00FF2955" w:rsidRPr="000628E1" w:rsidRDefault="00FF2955" w:rsidP="00F629EC">
            <w:pPr>
              <w:pStyle w:val="aff3"/>
            </w:pPr>
            <w:r w:rsidRPr="000628E1">
              <w:t>Худшее</w:t>
            </w:r>
          </w:p>
        </w:tc>
      </w:tr>
      <w:tr w:rsidR="008E6340" w:rsidRPr="000628E1" w:rsidTr="00A5084F">
        <w:trPr>
          <w:trHeight w:val="360"/>
          <w:jc w:val="center"/>
        </w:trPr>
        <w:tc>
          <w:tcPr>
            <w:tcW w:w="700" w:type="dxa"/>
            <w:vMerge w:val="restart"/>
            <w:tcBorders>
              <w:top w:val="nil"/>
              <w:left w:val="nil"/>
              <w:right w:val="double" w:sz="4" w:space="0" w:color="auto"/>
            </w:tcBorders>
            <w:textDirection w:val="btLr"/>
            <w:vAlign w:val="center"/>
          </w:tcPr>
          <w:p w:rsidR="008E6340" w:rsidRPr="000628E1" w:rsidRDefault="008E6340" w:rsidP="00F629EC">
            <w:pPr>
              <w:pStyle w:val="aff3"/>
            </w:pPr>
            <w:r w:rsidRPr="000628E1">
              <w:t>Стадии эволюции рынка</w:t>
            </w:r>
          </w:p>
        </w:tc>
        <w:tc>
          <w:tcPr>
            <w:tcW w:w="1594" w:type="dxa"/>
            <w:vMerge w:val="restart"/>
            <w:tcBorders>
              <w:top w:val="double" w:sz="4" w:space="0" w:color="auto"/>
              <w:left w:val="double" w:sz="4" w:space="0" w:color="auto"/>
              <w:right w:val="double" w:sz="4" w:space="0" w:color="auto"/>
            </w:tcBorders>
            <w:shd w:val="clear" w:color="auto" w:fill="CCCCCC"/>
            <w:vAlign w:val="center"/>
          </w:tcPr>
          <w:p w:rsidR="008E6340" w:rsidRPr="000628E1" w:rsidRDefault="008E6340" w:rsidP="00F629EC">
            <w:pPr>
              <w:pStyle w:val="aff3"/>
            </w:pPr>
            <w:r w:rsidRPr="000628E1">
              <w:t>Развитие</w:t>
            </w:r>
          </w:p>
          <w:p w:rsidR="008E6340" w:rsidRPr="000628E1" w:rsidRDefault="008E6340" w:rsidP="00F629EC">
            <w:pPr>
              <w:pStyle w:val="aff3"/>
            </w:pPr>
            <w:r w:rsidRPr="000628E1">
              <w:t>Вытеснение</w:t>
            </w:r>
          </w:p>
        </w:tc>
        <w:tc>
          <w:tcPr>
            <w:tcW w:w="1736" w:type="dxa"/>
            <w:gridSpan w:val="2"/>
            <w:tcBorders>
              <w:top w:val="double" w:sz="4" w:space="0" w:color="auto"/>
              <w:left w:val="double" w:sz="4" w:space="0" w:color="auto"/>
              <w:bottom w:val="dotted" w:sz="4" w:space="0" w:color="auto"/>
            </w:tcBorders>
          </w:tcPr>
          <w:p w:rsidR="008E6340" w:rsidRPr="000628E1" w:rsidRDefault="008E6340" w:rsidP="00F629EC">
            <w:pPr>
              <w:pStyle w:val="aff3"/>
            </w:pPr>
          </w:p>
        </w:tc>
        <w:tc>
          <w:tcPr>
            <w:tcW w:w="1674" w:type="dxa"/>
            <w:gridSpan w:val="2"/>
            <w:tcBorders>
              <w:top w:val="double" w:sz="4" w:space="0" w:color="auto"/>
              <w:bottom w:val="dotted" w:sz="4" w:space="0" w:color="auto"/>
            </w:tcBorders>
          </w:tcPr>
          <w:p w:rsidR="008E6340" w:rsidRPr="000628E1" w:rsidRDefault="008E6340" w:rsidP="00F629EC">
            <w:pPr>
              <w:pStyle w:val="aff3"/>
            </w:pPr>
          </w:p>
        </w:tc>
        <w:tc>
          <w:tcPr>
            <w:tcW w:w="1658" w:type="dxa"/>
            <w:tcBorders>
              <w:top w:val="double" w:sz="4" w:space="0" w:color="auto"/>
              <w:bottom w:val="dotted" w:sz="4" w:space="0" w:color="auto"/>
              <w:right w:val="triple" w:sz="4" w:space="0" w:color="auto"/>
            </w:tcBorders>
          </w:tcPr>
          <w:p w:rsidR="008E6340" w:rsidRPr="000628E1" w:rsidRDefault="008E6340" w:rsidP="00F629EC">
            <w:pPr>
              <w:pStyle w:val="aff3"/>
            </w:pPr>
          </w:p>
        </w:tc>
        <w:tc>
          <w:tcPr>
            <w:tcW w:w="1506" w:type="dxa"/>
            <w:vMerge w:val="restart"/>
            <w:tcBorders>
              <w:top w:val="triple" w:sz="4" w:space="0" w:color="auto"/>
              <w:left w:val="triple" w:sz="4" w:space="0" w:color="auto"/>
              <w:right w:val="double" w:sz="4" w:space="0" w:color="auto"/>
            </w:tcBorders>
          </w:tcPr>
          <w:p w:rsidR="008E6340" w:rsidRPr="000628E1" w:rsidRDefault="00644274" w:rsidP="00F629EC">
            <w:pPr>
              <w:pStyle w:val="aff3"/>
            </w:pPr>
            <w:r w:rsidRPr="000628E1">
              <w:t>Раскрутка</w:t>
            </w:r>
          </w:p>
        </w:tc>
      </w:tr>
      <w:tr w:rsidR="008E6340" w:rsidRPr="000628E1" w:rsidTr="00A5084F">
        <w:trPr>
          <w:trHeight w:val="525"/>
          <w:jc w:val="center"/>
        </w:trPr>
        <w:tc>
          <w:tcPr>
            <w:tcW w:w="700" w:type="dxa"/>
            <w:vMerge/>
            <w:tcBorders>
              <w:top w:val="nil"/>
              <w:left w:val="nil"/>
              <w:right w:val="double" w:sz="4" w:space="0" w:color="auto"/>
            </w:tcBorders>
            <w:textDirection w:val="btLr"/>
            <w:vAlign w:val="center"/>
          </w:tcPr>
          <w:p w:rsidR="008E6340" w:rsidRPr="000628E1" w:rsidRDefault="008E6340" w:rsidP="00F629EC">
            <w:pPr>
              <w:pStyle w:val="aff3"/>
            </w:pPr>
          </w:p>
        </w:tc>
        <w:tc>
          <w:tcPr>
            <w:tcW w:w="1594" w:type="dxa"/>
            <w:vMerge/>
            <w:tcBorders>
              <w:left w:val="double" w:sz="4" w:space="0" w:color="auto"/>
              <w:right w:val="double" w:sz="4" w:space="0" w:color="auto"/>
            </w:tcBorders>
            <w:shd w:val="clear" w:color="auto" w:fill="CCCCCC"/>
            <w:vAlign w:val="center"/>
          </w:tcPr>
          <w:p w:rsidR="008E6340" w:rsidRPr="000628E1" w:rsidRDefault="008E6340" w:rsidP="00F629EC">
            <w:pPr>
              <w:pStyle w:val="aff3"/>
            </w:pPr>
          </w:p>
        </w:tc>
        <w:tc>
          <w:tcPr>
            <w:tcW w:w="5068" w:type="dxa"/>
            <w:gridSpan w:val="5"/>
            <w:tcBorders>
              <w:top w:val="dotted" w:sz="4" w:space="0" w:color="auto"/>
              <w:left w:val="double" w:sz="4" w:space="0" w:color="auto"/>
              <w:bottom w:val="dotted" w:sz="4" w:space="0" w:color="auto"/>
              <w:right w:val="triple" w:sz="4" w:space="0" w:color="auto"/>
            </w:tcBorders>
          </w:tcPr>
          <w:p w:rsidR="008E6340" w:rsidRPr="000628E1" w:rsidRDefault="008E6340" w:rsidP="00F629EC">
            <w:pPr>
              <w:pStyle w:val="aff3"/>
            </w:pPr>
            <w:r w:rsidRPr="000628E1">
              <w:t>Стратегии увеличения доли на рынке</w:t>
            </w:r>
          </w:p>
        </w:tc>
        <w:tc>
          <w:tcPr>
            <w:tcW w:w="1506" w:type="dxa"/>
            <w:vMerge/>
            <w:tcBorders>
              <w:left w:val="triple" w:sz="4" w:space="0" w:color="auto"/>
              <w:right w:val="double" w:sz="4" w:space="0" w:color="auto"/>
            </w:tcBorders>
          </w:tcPr>
          <w:p w:rsidR="008E6340" w:rsidRPr="000628E1" w:rsidRDefault="008E6340" w:rsidP="00F629EC">
            <w:pPr>
              <w:pStyle w:val="aff3"/>
            </w:pPr>
          </w:p>
        </w:tc>
      </w:tr>
      <w:tr w:rsidR="008E6340" w:rsidRPr="000628E1" w:rsidTr="00A5084F">
        <w:trPr>
          <w:trHeight w:val="570"/>
          <w:jc w:val="center"/>
        </w:trPr>
        <w:tc>
          <w:tcPr>
            <w:tcW w:w="700" w:type="dxa"/>
            <w:vMerge/>
            <w:tcBorders>
              <w:top w:val="nil"/>
              <w:left w:val="nil"/>
              <w:right w:val="double" w:sz="4" w:space="0" w:color="auto"/>
            </w:tcBorders>
            <w:textDirection w:val="btLr"/>
            <w:vAlign w:val="center"/>
          </w:tcPr>
          <w:p w:rsidR="008E6340" w:rsidRPr="000628E1" w:rsidRDefault="008E6340" w:rsidP="00F629EC">
            <w:pPr>
              <w:pStyle w:val="aff3"/>
            </w:pPr>
          </w:p>
        </w:tc>
        <w:tc>
          <w:tcPr>
            <w:tcW w:w="1594" w:type="dxa"/>
            <w:vMerge/>
            <w:tcBorders>
              <w:left w:val="double" w:sz="4" w:space="0" w:color="auto"/>
              <w:bottom w:val="double" w:sz="4" w:space="0" w:color="auto"/>
              <w:right w:val="double" w:sz="4" w:space="0" w:color="auto"/>
            </w:tcBorders>
            <w:shd w:val="clear" w:color="auto" w:fill="CCCCCC"/>
            <w:vAlign w:val="center"/>
          </w:tcPr>
          <w:p w:rsidR="008E6340" w:rsidRPr="000628E1" w:rsidRDefault="008E6340" w:rsidP="00F629EC">
            <w:pPr>
              <w:pStyle w:val="aff3"/>
            </w:pPr>
          </w:p>
        </w:tc>
        <w:tc>
          <w:tcPr>
            <w:tcW w:w="1736" w:type="dxa"/>
            <w:gridSpan w:val="2"/>
            <w:tcBorders>
              <w:top w:val="dotted" w:sz="4" w:space="0" w:color="auto"/>
              <w:left w:val="double" w:sz="4" w:space="0" w:color="auto"/>
            </w:tcBorders>
          </w:tcPr>
          <w:p w:rsidR="008E6340" w:rsidRPr="000628E1" w:rsidRDefault="008E6340" w:rsidP="00F629EC">
            <w:pPr>
              <w:pStyle w:val="aff3"/>
            </w:pPr>
          </w:p>
        </w:tc>
        <w:tc>
          <w:tcPr>
            <w:tcW w:w="1674" w:type="dxa"/>
            <w:gridSpan w:val="2"/>
            <w:tcBorders>
              <w:top w:val="nil"/>
            </w:tcBorders>
          </w:tcPr>
          <w:p w:rsidR="008E6340" w:rsidRPr="000628E1" w:rsidRDefault="008E6340" w:rsidP="00F629EC">
            <w:pPr>
              <w:pStyle w:val="aff3"/>
            </w:pPr>
          </w:p>
        </w:tc>
        <w:tc>
          <w:tcPr>
            <w:tcW w:w="1658" w:type="dxa"/>
            <w:tcBorders>
              <w:top w:val="dotted" w:sz="4" w:space="0" w:color="auto"/>
              <w:right w:val="triple" w:sz="4" w:space="0" w:color="auto"/>
            </w:tcBorders>
          </w:tcPr>
          <w:p w:rsidR="008E6340" w:rsidRPr="000628E1" w:rsidRDefault="008E6340" w:rsidP="00F629EC">
            <w:pPr>
              <w:pStyle w:val="aff3"/>
            </w:pPr>
          </w:p>
        </w:tc>
        <w:tc>
          <w:tcPr>
            <w:tcW w:w="1506" w:type="dxa"/>
            <w:vMerge/>
            <w:tcBorders>
              <w:left w:val="triple" w:sz="4" w:space="0" w:color="auto"/>
              <w:right w:val="double" w:sz="4" w:space="0" w:color="auto"/>
            </w:tcBorders>
          </w:tcPr>
          <w:p w:rsidR="008E6340" w:rsidRPr="000628E1" w:rsidRDefault="008E6340" w:rsidP="00F629EC">
            <w:pPr>
              <w:pStyle w:val="aff3"/>
            </w:pPr>
          </w:p>
        </w:tc>
      </w:tr>
      <w:tr w:rsidR="008E6340" w:rsidRPr="000628E1" w:rsidTr="00A5084F">
        <w:trPr>
          <w:trHeight w:val="480"/>
          <w:jc w:val="center"/>
        </w:trPr>
        <w:tc>
          <w:tcPr>
            <w:tcW w:w="700" w:type="dxa"/>
            <w:vMerge/>
            <w:tcBorders>
              <w:left w:val="nil"/>
              <w:right w:val="double" w:sz="4" w:space="0" w:color="auto"/>
            </w:tcBorders>
          </w:tcPr>
          <w:p w:rsidR="008E6340" w:rsidRPr="000628E1" w:rsidRDefault="008E6340" w:rsidP="00F629EC">
            <w:pPr>
              <w:pStyle w:val="aff3"/>
            </w:pPr>
          </w:p>
        </w:tc>
        <w:tc>
          <w:tcPr>
            <w:tcW w:w="1594" w:type="dxa"/>
            <w:vMerge w:val="restart"/>
            <w:tcBorders>
              <w:top w:val="double" w:sz="4" w:space="0" w:color="auto"/>
              <w:left w:val="double" w:sz="4" w:space="0" w:color="auto"/>
              <w:right w:val="double" w:sz="4" w:space="0" w:color="auto"/>
            </w:tcBorders>
            <w:shd w:val="clear" w:color="auto" w:fill="CCCCCC"/>
            <w:vAlign w:val="center"/>
          </w:tcPr>
          <w:p w:rsidR="008E6340" w:rsidRPr="000628E1" w:rsidRDefault="008E6340" w:rsidP="00F629EC">
            <w:pPr>
              <w:pStyle w:val="aff3"/>
            </w:pPr>
            <w:r w:rsidRPr="000628E1">
              <w:t>Рост</w:t>
            </w:r>
          </w:p>
        </w:tc>
        <w:tc>
          <w:tcPr>
            <w:tcW w:w="1736" w:type="dxa"/>
            <w:gridSpan w:val="2"/>
            <w:tcBorders>
              <w:left w:val="double" w:sz="4" w:space="0" w:color="auto"/>
              <w:bottom w:val="dotted" w:sz="4" w:space="0" w:color="auto"/>
            </w:tcBorders>
          </w:tcPr>
          <w:p w:rsidR="008E6340" w:rsidRPr="000628E1" w:rsidRDefault="004947C7" w:rsidP="00F629EC">
            <w:pPr>
              <w:pStyle w:val="aff3"/>
            </w:pPr>
            <w:r>
              <w:rPr>
                <w:noProof/>
              </w:rPr>
              <w:pict>
                <v:oval id="_x0000_s1128" style="position:absolute;left:0;text-align:left;margin-left:25.6pt;margin-top:4.15pt;width:37.4pt;height:36pt;z-index:251654144;mso-position-horizontal-relative:text;mso-position-vertical-relative:text" fillcolor="#c9f">
                  <o:extrusion v:ext="view" specularity="80000f" backdepth="20pt" color="#c9f" on="t" rotationangle="-10,25" viewpoint="0,0" viewpointorigin="0,0" skewangle="0" skewamt="0" lightposition=",50000" type="perspective"/>
                  <w10:anchorlock/>
                </v:oval>
              </w:pict>
            </w:r>
          </w:p>
        </w:tc>
        <w:tc>
          <w:tcPr>
            <w:tcW w:w="1674" w:type="dxa"/>
            <w:gridSpan w:val="2"/>
            <w:tcBorders>
              <w:bottom w:val="dotted" w:sz="4" w:space="0" w:color="auto"/>
            </w:tcBorders>
          </w:tcPr>
          <w:p w:rsidR="008E6340" w:rsidRPr="000628E1" w:rsidRDefault="008E6340" w:rsidP="00F629EC">
            <w:pPr>
              <w:pStyle w:val="aff3"/>
            </w:pPr>
          </w:p>
        </w:tc>
        <w:tc>
          <w:tcPr>
            <w:tcW w:w="1658" w:type="dxa"/>
            <w:tcBorders>
              <w:bottom w:val="dotted" w:sz="4" w:space="0" w:color="auto"/>
              <w:right w:val="triple" w:sz="4" w:space="0" w:color="auto"/>
            </w:tcBorders>
          </w:tcPr>
          <w:p w:rsidR="008E6340" w:rsidRPr="000628E1" w:rsidRDefault="008E6340" w:rsidP="00F629EC">
            <w:pPr>
              <w:pStyle w:val="aff3"/>
            </w:pPr>
          </w:p>
        </w:tc>
        <w:tc>
          <w:tcPr>
            <w:tcW w:w="1506" w:type="dxa"/>
            <w:vMerge w:val="restart"/>
            <w:tcBorders>
              <w:left w:val="triple" w:sz="4" w:space="0" w:color="auto"/>
              <w:right w:val="double" w:sz="4" w:space="0" w:color="auto"/>
            </w:tcBorders>
          </w:tcPr>
          <w:p w:rsidR="008E6340" w:rsidRPr="000628E1" w:rsidRDefault="002D1CF4" w:rsidP="00F629EC">
            <w:pPr>
              <w:pStyle w:val="aff3"/>
            </w:pPr>
            <w:r w:rsidRPr="000628E1">
              <w:t>Ликвидация</w:t>
            </w:r>
          </w:p>
        </w:tc>
      </w:tr>
      <w:tr w:rsidR="008E6340" w:rsidRPr="000628E1" w:rsidTr="00A5084F">
        <w:trPr>
          <w:trHeight w:val="345"/>
          <w:jc w:val="center"/>
        </w:trPr>
        <w:tc>
          <w:tcPr>
            <w:tcW w:w="700" w:type="dxa"/>
            <w:vMerge/>
            <w:tcBorders>
              <w:left w:val="nil"/>
              <w:right w:val="double" w:sz="4" w:space="0" w:color="auto"/>
            </w:tcBorders>
          </w:tcPr>
          <w:p w:rsidR="008E6340" w:rsidRPr="000628E1" w:rsidRDefault="008E6340" w:rsidP="00F629EC">
            <w:pPr>
              <w:pStyle w:val="aff3"/>
            </w:pPr>
          </w:p>
        </w:tc>
        <w:tc>
          <w:tcPr>
            <w:tcW w:w="1594" w:type="dxa"/>
            <w:vMerge/>
            <w:tcBorders>
              <w:left w:val="double" w:sz="4" w:space="0" w:color="auto"/>
              <w:right w:val="double" w:sz="4" w:space="0" w:color="auto"/>
            </w:tcBorders>
            <w:shd w:val="clear" w:color="auto" w:fill="CCCCCC"/>
            <w:vAlign w:val="center"/>
          </w:tcPr>
          <w:p w:rsidR="008E6340" w:rsidRPr="000628E1" w:rsidRDefault="008E6340" w:rsidP="00F629EC">
            <w:pPr>
              <w:pStyle w:val="aff3"/>
            </w:pPr>
          </w:p>
        </w:tc>
        <w:tc>
          <w:tcPr>
            <w:tcW w:w="5068" w:type="dxa"/>
            <w:gridSpan w:val="5"/>
            <w:tcBorders>
              <w:top w:val="dotted" w:sz="4" w:space="0" w:color="auto"/>
              <w:left w:val="double" w:sz="4" w:space="0" w:color="auto"/>
              <w:bottom w:val="dotted" w:sz="4" w:space="0" w:color="auto"/>
              <w:right w:val="triple" w:sz="4" w:space="0" w:color="auto"/>
            </w:tcBorders>
          </w:tcPr>
          <w:p w:rsidR="008E6340" w:rsidRPr="000628E1" w:rsidRDefault="000628E1" w:rsidP="00F629EC">
            <w:pPr>
              <w:pStyle w:val="aff3"/>
            </w:pPr>
            <w:r w:rsidRPr="000628E1">
              <w:t xml:space="preserve"> </w:t>
            </w:r>
            <w:r w:rsidR="008E6340" w:rsidRPr="000628E1">
              <w:t>Стратегии роста</w:t>
            </w:r>
          </w:p>
        </w:tc>
        <w:tc>
          <w:tcPr>
            <w:tcW w:w="1506" w:type="dxa"/>
            <w:vMerge/>
            <w:tcBorders>
              <w:left w:val="triple" w:sz="4" w:space="0" w:color="auto"/>
              <w:right w:val="double" w:sz="4" w:space="0" w:color="auto"/>
            </w:tcBorders>
          </w:tcPr>
          <w:p w:rsidR="008E6340" w:rsidRPr="000628E1" w:rsidRDefault="008E6340" w:rsidP="00F629EC">
            <w:pPr>
              <w:pStyle w:val="aff3"/>
            </w:pPr>
          </w:p>
        </w:tc>
      </w:tr>
      <w:tr w:rsidR="008E6340" w:rsidRPr="000628E1" w:rsidTr="00A5084F">
        <w:trPr>
          <w:trHeight w:val="735"/>
          <w:jc w:val="center"/>
        </w:trPr>
        <w:tc>
          <w:tcPr>
            <w:tcW w:w="700" w:type="dxa"/>
            <w:vMerge/>
            <w:tcBorders>
              <w:left w:val="nil"/>
              <w:right w:val="double" w:sz="4" w:space="0" w:color="auto"/>
            </w:tcBorders>
          </w:tcPr>
          <w:p w:rsidR="008E6340" w:rsidRPr="000628E1" w:rsidRDefault="008E6340" w:rsidP="00F629EC">
            <w:pPr>
              <w:pStyle w:val="aff3"/>
            </w:pPr>
          </w:p>
        </w:tc>
        <w:tc>
          <w:tcPr>
            <w:tcW w:w="1594" w:type="dxa"/>
            <w:vMerge/>
            <w:tcBorders>
              <w:left w:val="double" w:sz="4" w:space="0" w:color="auto"/>
              <w:bottom w:val="double" w:sz="4" w:space="0" w:color="auto"/>
              <w:right w:val="double" w:sz="4" w:space="0" w:color="auto"/>
            </w:tcBorders>
            <w:shd w:val="clear" w:color="auto" w:fill="CCCCCC"/>
            <w:vAlign w:val="center"/>
          </w:tcPr>
          <w:p w:rsidR="008E6340" w:rsidRPr="000628E1" w:rsidRDefault="008E6340" w:rsidP="00F629EC">
            <w:pPr>
              <w:pStyle w:val="aff3"/>
            </w:pPr>
          </w:p>
        </w:tc>
        <w:tc>
          <w:tcPr>
            <w:tcW w:w="1736" w:type="dxa"/>
            <w:gridSpan w:val="2"/>
            <w:tcBorders>
              <w:top w:val="dotted" w:sz="4" w:space="0" w:color="auto"/>
              <w:left w:val="double" w:sz="4" w:space="0" w:color="auto"/>
            </w:tcBorders>
          </w:tcPr>
          <w:p w:rsidR="008E6340" w:rsidRPr="000628E1" w:rsidRDefault="00CB5131" w:rsidP="00F629EC">
            <w:pPr>
              <w:pStyle w:val="aff3"/>
            </w:pPr>
            <w:r w:rsidRPr="000628E1">
              <w:t xml:space="preserve">ООО </w:t>
            </w:r>
            <w:r w:rsidR="000628E1" w:rsidRPr="000628E1">
              <w:t>"</w:t>
            </w:r>
            <w:r w:rsidRPr="000628E1">
              <w:t>Альфека</w:t>
            </w:r>
            <w:r w:rsidR="000628E1" w:rsidRPr="000628E1">
              <w:t>"</w:t>
            </w:r>
          </w:p>
        </w:tc>
        <w:tc>
          <w:tcPr>
            <w:tcW w:w="1674" w:type="dxa"/>
            <w:gridSpan w:val="2"/>
            <w:tcBorders>
              <w:top w:val="dotted" w:sz="4" w:space="0" w:color="auto"/>
            </w:tcBorders>
          </w:tcPr>
          <w:p w:rsidR="008E6340" w:rsidRPr="000628E1" w:rsidRDefault="008E6340" w:rsidP="00F629EC">
            <w:pPr>
              <w:pStyle w:val="aff3"/>
            </w:pPr>
          </w:p>
        </w:tc>
        <w:tc>
          <w:tcPr>
            <w:tcW w:w="1658" w:type="dxa"/>
            <w:tcBorders>
              <w:top w:val="dotted" w:sz="4" w:space="0" w:color="auto"/>
              <w:bottom w:val="triple" w:sz="4" w:space="0" w:color="auto"/>
              <w:right w:val="triple" w:sz="4" w:space="0" w:color="auto"/>
            </w:tcBorders>
          </w:tcPr>
          <w:p w:rsidR="008E6340" w:rsidRPr="000628E1" w:rsidRDefault="008E6340" w:rsidP="00F629EC">
            <w:pPr>
              <w:pStyle w:val="aff3"/>
            </w:pPr>
          </w:p>
        </w:tc>
        <w:tc>
          <w:tcPr>
            <w:tcW w:w="1506" w:type="dxa"/>
            <w:vMerge/>
            <w:tcBorders>
              <w:left w:val="triple" w:sz="4" w:space="0" w:color="auto"/>
              <w:right w:val="double" w:sz="4" w:space="0" w:color="auto"/>
            </w:tcBorders>
          </w:tcPr>
          <w:p w:rsidR="008E6340" w:rsidRPr="000628E1" w:rsidRDefault="008E6340" w:rsidP="00F629EC">
            <w:pPr>
              <w:pStyle w:val="aff3"/>
            </w:pPr>
          </w:p>
        </w:tc>
      </w:tr>
      <w:tr w:rsidR="008E6340" w:rsidRPr="000628E1" w:rsidTr="00A5084F">
        <w:trPr>
          <w:trHeight w:val="480"/>
          <w:jc w:val="center"/>
        </w:trPr>
        <w:tc>
          <w:tcPr>
            <w:tcW w:w="700" w:type="dxa"/>
            <w:vMerge/>
            <w:tcBorders>
              <w:left w:val="nil"/>
              <w:right w:val="double" w:sz="4" w:space="0" w:color="auto"/>
            </w:tcBorders>
          </w:tcPr>
          <w:p w:rsidR="008E6340" w:rsidRPr="000628E1" w:rsidRDefault="008E6340" w:rsidP="00F629EC">
            <w:pPr>
              <w:pStyle w:val="aff3"/>
            </w:pPr>
          </w:p>
        </w:tc>
        <w:tc>
          <w:tcPr>
            <w:tcW w:w="1594" w:type="dxa"/>
            <w:vMerge w:val="restart"/>
            <w:tcBorders>
              <w:top w:val="double" w:sz="4" w:space="0" w:color="auto"/>
              <w:left w:val="double" w:sz="4" w:space="0" w:color="auto"/>
              <w:right w:val="double" w:sz="4" w:space="0" w:color="auto"/>
            </w:tcBorders>
            <w:shd w:val="clear" w:color="auto" w:fill="CCCCCC"/>
            <w:vAlign w:val="center"/>
          </w:tcPr>
          <w:p w:rsidR="008E6340" w:rsidRPr="000628E1" w:rsidRDefault="008E6340" w:rsidP="00F629EC">
            <w:pPr>
              <w:pStyle w:val="aff3"/>
            </w:pPr>
            <w:r w:rsidRPr="000628E1">
              <w:t>Зрелость</w:t>
            </w:r>
          </w:p>
          <w:p w:rsidR="008E6340" w:rsidRPr="000628E1" w:rsidRDefault="008E6340" w:rsidP="00F629EC">
            <w:pPr>
              <w:pStyle w:val="aff3"/>
            </w:pPr>
            <w:r w:rsidRPr="000628E1">
              <w:t>Насыщенность</w:t>
            </w:r>
          </w:p>
        </w:tc>
        <w:tc>
          <w:tcPr>
            <w:tcW w:w="610" w:type="dxa"/>
            <w:vMerge w:val="restart"/>
            <w:tcBorders>
              <w:left w:val="double" w:sz="4" w:space="0" w:color="auto"/>
              <w:right w:val="nil"/>
            </w:tcBorders>
          </w:tcPr>
          <w:p w:rsidR="008E6340" w:rsidRPr="000628E1" w:rsidRDefault="008E6340" w:rsidP="00F629EC">
            <w:pPr>
              <w:pStyle w:val="aff3"/>
            </w:pPr>
          </w:p>
        </w:tc>
        <w:tc>
          <w:tcPr>
            <w:tcW w:w="1126" w:type="dxa"/>
            <w:tcBorders>
              <w:left w:val="nil"/>
              <w:bottom w:val="dotted" w:sz="4" w:space="0" w:color="auto"/>
            </w:tcBorders>
          </w:tcPr>
          <w:p w:rsidR="008E6340" w:rsidRPr="000628E1" w:rsidRDefault="008E6340" w:rsidP="00F629EC">
            <w:pPr>
              <w:pStyle w:val="aff3"/>
            </w:pPr>
          </w:p>
        </w:tc>
        <w:tc>
          <w:tcPr>
            <w:tcW w:w="1332" w:type="dxa"/>
            <w:tcBorders>
              <w:bottom w:val="dotted" w:sz="4" w:space="0" w:color="auto"/>
              <w:right w:val="nil"/>
            </w:tcBorders>
          </w:tcPr>
          <w:p w:rsidR="008E6340" w:rsidRPr="000628E1" w:rsidRDefault="008E6340" w:rsidP="00F629EC">
            <w:pPr>
              <w:pStyle w:val="aff3"/>
            </w:pPr>
          </w:p>
        </w:tc>
        <w:tc>
          <w:tcPr>
            <w:tcW w:w="342" w:type="dxa"/>
            <w:vMerge w:val="restart"/>
            <w:tcBorders>
              <w:left w:val="nil"/>
              <w:right w:val="triple" w:sz="4" w:space="0" w:color="auto"/>
            </w:tcBorders>
          </w:tcPr>
          <w:p w:rsidR="008E6340" w:rsidRPr="000628E1" w:rsidRDefault="008E6340" w:rsidP="00F629EC">
            <w:pPr>
              <w:pStyle w:val="aff3"/>
            </w:pPr>
          </w:p>
        </w:tc>
        <w:tc>
          <w:tcPr>
            <w:tcW w:w="1658" w:type="dxa"/>
            <w:vMerge w:val="restart"/>
            <w:tcBorders>
              <w:top w:val="triple" w:sz="4" w:space="0" w:color="auto"/>
              <w:left w:val="triple" w:sz="4" w:space="0" w:color="auto"/>
            </w:tcBorders>
          </w:tcPr>
          <w:p w:rsidR="008E6340" w:rsidRPr="000628E1" w:rsidRDefault="002D1CF4" w:rsidP="00F629EC">
            <w:pPr>
              <w:pStyle w:val="aff3"/>
            </w:pPr>
            <w:r w:rsidRPr="000628E1">
              <w:t>Концентрация на своём рынке</w:t>
            </w:r>
          </w:p>
        </w:tc>
        <w:tc>
          <w:tcPr>
            <w:tcW w:w="1506" w:type="dxa"/>
            <w:vMerge w:val="restart"/>
            <w:tcBorders>
              <w:right w:val="double" w:sz="4" w:space="0" w:color="auto"/>
            </w:tcBorders>
          </w:tcPr>
          <w:p w:rsidR="008E6340" w:rsidRPr="000628E1" w:rsidRDefault="002D1CF4" w:rsidP="00F629EC">
            <w:pPr>
              <w:pStyle w:val="aff3"/>
            </w:pPr>
            <w:r w:rsidRPr="000628E1">
              <w:t>Отказ</w:t>
            </w:r>
          </w:p>
        </w:tc>
      </w:tr>
      <w:tr w:rsidR="008E6340" w:rsidRPr="000628E1" w:rsidTr="00A5084F">
        <w:trPr>
          <w:cantSplit/>
          <w:trHeight w:val="1134"/>
          <w:jc w:val="center"/>
        </w:trPr>
        <w:tc>
          <w:tcPr>
            <w:tcW w:w="700" w:type="dxa"/>
            <w:vMerge/>
            <w:tcBorders>
              <w:left w:val="nil"/>
              <w:right w:val="double" w:sz="4" w:space="0" w:color="auto"/>
            </w:tcBorders>
          </w:tcPr>
          <w:p w:rsidR="008E6340" w:rsidRPr="000628E1" w:rsidRDefault="008E6340" w:rsidP="00F629EC">
            <w:pPr>
              <w:pStyle w:val="aff3"/>
            </w:pPr>
          </w:p>
        </w:tc>
        <w:tc>
          <w:tcPr>
            <w:tcW w:w="1594" w:type="dxa"/>
            <w:vMerge/>
            <w:tcBorders>
              <w:left w:val="double" w:sz="4" w:space="0" w:color="auto"/>
              <w:right w:val="double" w:sz="4" w:space="0" w:color="auto"/>
            </w:tcBorders>
            <w:shd w:val="clear" w:color="auto" w:fill="CCCCCC"/>
            <w:vAlign w:val="center"/>
          </w:tcPr>
          <w:p w:rsidR="008E6340" w:rsidRPr="000628E1" w:rsidRDefault="008E6340" w:rsidP="00F629EC">
            <w:pPr>
              <w:pStyle w:val="aff3"/>
            </w:pPr>
          </w:p>
        </w:tc>
        <w:tc>
          <w:tcPr>
            <w:tcW w:w="610" w:type="dxa"/>
            <w:vMerge/>
            <w:tcBorders>
              <w:left w:val="double" w:sz="4" w:space="0" w:color="auto"/>
              <w:right w:val="nil"/>
            </w:tcBorders>
          </w:tcPr>
          <w:p w:rsidR="008E6340" w:rsidRPr="000628E1" w:rsidRDefault="008E6340" w:rsidP="00F629EC">
            <w:pPr>
              <w:pStyle w:val="aff3"/>
            </w:pPr>
          </w:p>
        </w:tc>
        <w:tc>
          <w:tcPr>
            <w:tcW w:w="2458" w:type="dxa"/>
            <w:gridSpan w:val="2"/>
            <w:tcBorders>
              <w:top w:val="dotted" w:sz="4" w:space="0" w:color="auto"/>
              <w:left w:val="dotted" w:sz="4" w:space="0" w:color="auto"/>
              <w:bottom w:val="dotted" w:sz="4" w:space="0" w:color="auto"/>
              <w:right w:val="dotted" w:sz="4" w:space="0" w:color="auto"/>
            </w:tcBorders>
            <w:vAlign w:val="center"/>
          </w:tcPr>
          <w:p w:rsidR="008E6340" w:rsidRPr="000628E1" w:rsidRDefault="008E6340" w:rsidP="00F629EC">
            <w:pPr>
              <w:pStyle w:val="aff3"/>
            </w:pPr>
            <w:r w:rsidRPr="000628E1">
              <w:t>Стратегии увеличения прибыли</w:t>
            </w:r>
          </w:p>
        </w:tc>
        <w:tc>
          <w:tcPr>
            <w:tcW w:w="342" w:type="dxa"/>
            <w:vMerge/>
            <w:tcBorders>
              <w:left w:val="nil"/>
              <w:right w:val="triple" w:sz="4" w:space="0" w:color="auto"/>
            </w:tcBorders>
          </w:tcPr>
          <w:p w:rsidR="008E6340" w:rsidRPr="000628E1" w:rsidRDefault="008E6340" w:rsidP="00F629EC">
            <w:pPr>
              <w:pStyle w:val="aff3"/>
            </w:pPr>
          </w:p>
        </w:tc>
        <w:tc>
          <w:tcPr>
            <w:tcW w:w="1658" w:type="dxa"/>
            <w:vMerge/>
            <w:tcBorders>
              <w:left w:val="triple" w:sz="4" w:space="0" w:color="auto"/>
            </w:tcBorders>
          </w:tcPr>
          <w:p w:rsidR="008E6340" w:rsidRPr="000628E1" w:rsidRDefault="008E6340" w:rsidP="00F629EC">
            <w:pPr>
              <w:pStyle w:val="aff3"/>
            </w:pPr>
          </w:p>
        </w:tc>
        <w:tc>
          <w:tcPr>
            <w:tcW w:w="1506" w:type="dxa"/>
            <w:vMerge/>
            <w:tcBorders>
              <w:right w:val="double" w:sz="4" w:space="0" w:color="auto"/>
            </w:tcBorders>
          </w:tcPr>
          <w:p w:rsidR="008E6340" w:rsidRPr="000628E1" w:rsidRDefault="008E6340" w:rsidP="00F629EC">
            <w:pPr>
              <w:pStyle w:val="aff3"/>
            </w:pPr>
          </w:p>
        </w:tc>
      </w:tr>
      <w:tr w:rsidR="008E6340" w:rsidRPr="000628E1" w:rsidTr="00A5084F">
        <w:trPr>
          <w:trHeight w:val="405"/>
          <w:jc w:val="center"/>
        </w:trPr>
        <w:tc>
          <w:tcPr>
            <w:tcW w:w="700" w:type="dxa"/>
            <w:vMerge/>
            <w:tcBorders>
              <w:left w:val="nil"/>
              <w:right w:val="double" w:sz="4" w:space="0" w:color="auto"/>
            </w:tcBorders>
          </w:tcPr>
          <w:p w:rsidR="008E6340" w:rsidRPr="000628E1" w:rsidRDefault="008E6340" w:rsidP="00F629EC">
            <w:pPr>
              <w:pStyle w:val="aff3"/>
            </w:pPr>
          </w:p>
        </w:tc>
        <w:tc>
          <w:tcPr>
            <w:tcW w:w="1594" w:type="dxa"/>
            <w:vMerge/>
            <w:tcBorders>
              <w:left w:val="double" w:sz="4" w:space="0" w:color="auto"/>
              <w:bottom w:val="double" w:sz="4" w:space="0" w:color="auto"/>
              <w:right w:val="double" w:sz="4" w:space="0" w:color="auto"/>
            </w:tcBorders>
            <w:shd w:val="clear" w:color="auto" w:fill="CCCCCC"/>
            <w:vAlign w:val="center"/>
          </w:tcPr>
          <w:p w:rsidR="008E6340" w:rsidRPr="000628E1" w:rsidRDefault="008E6340" w:rsidP="00F629EC">
            <w:pPr>
              <w:pStyle w:val="aff3"/>
            </w:pPr>
          </w:p>
        </w:tc>
        <w:tc>
          <w:tcPr>
            <w:tcW w:w="610" w:type="dxa"/>
            <w:vMerge/>
            <w:tcBorders>
              <w:left w:val="double" w:sz="4" w:space="0" w:color="auto"/>
              <w:bottom w:val="triple" w:sz="4" w:space="0" w:color="auto"/>
              <w:right w:val="nil"/>
            </w:tcBorders>
          </w:tcPr>
          <w:p w:rsidR="008E6340" w:rsidRPr="000628E1" w:rsidRDefault="008E6340" w:rsidP="00F629EC">
            <w:pPr>
              <w:pStyle w:val="aff3"/>
            </w:pPr>
          </w:p>
        </w:tc>
        <w:tc>
          <w:tcPr>
            <w:tcW w:w="1126" w:type="dxa"/>
            <w:tcBorders>
              <w:top w:val="dotted" w:sz="4" w:space="0" w:color="auto"/>
              <w:left w:val="nil"/>
              <w:bottom w:val="triple" w:sz="4" w:space="0" w:color="auto"/>
            </w:tcBorders>
          </w:tcPr>
          <w:p w:rsidR="008E6340" w:rsidRPr="000628E1" w:rsidRDefault="008E6340" w:rsidP="00F629EC">
            <w:pPr>
              <w:pStyle w:val="aff3"/>
            </w:pPr>
          </w:p>
        </w:tc>
        <w:tc>
          <w:tcPr>
            <w:tcW w:w="1332" w:type="dxa"/>
            <w:tcBorders>
              <w:top w:val="dotted" w:sz="4" w:space="0" w:color="auto"/>
              <w:bottom w:val="triple" w:sz="4" w:space="0" w:color="auto"/>
              <w:right w:val="nil"/>
            </w:tcBorders>
          </w:tcPr>
          <w:p w:rsidR="008E6340" w:rsidRPr="000628E1" w:rsidRDefault="008E6340" w:rsidP="00F629EC">
            <w:pPr>
              <w:pStyle w:val="aff3"/>
            </w:pPr>
          </w:p>
        </w:tc>
        <w:tc>
          <w:tcPr>
            <w:tcW w:w="342" w:type="dxa"/>
            <w:vMerge/>
            <w:tcBorders>
              <w:left w:val="nil"/>
              <w:bottom w:val="triple" w:sz="4" w:space="0" w:color="auto"/>
              <w:right w:val="triple" w:sz="4" w:space="0" w:color="auto"/>
            </w:tcBorders>
          </w:tcPr>
          <w:p w:rsidR="008E6340" w:rsidRPr="000628E1" w:rsidRDefault="008E6340" w:rsidP="00F629EC">
            <w:pPr>
              <w:pStyle w:val="aff3"/>
            </w:pPr>
          </w:p>
        </w:tc>
        <w:tc>
          <w:tcPr>
            <w:tcW w:w="1658" w:type="dxa"/>
            <w:vMerge/>
            <w:tcBorders>
              <w:left w:val="triple" w:sz="4" w:space="0" w:color="auto"/>
            </w:tcBorders>
          </w:tcPr>
          <w:p w:rsidR="008E6340" w:rsidRPr="000628E1" w:rsidRDefault="008E6340" w:rsidP="00F629EC">
            <w:pPr>
              <w:pStyle w:val="aff3"/>
            </w:pPr>
          </w:p>
        </w:tc>
        <w:tc>
          <w:tcPr>
            <w:tcW w:w="1506" w:type="dxa"/>
            <w:vMerge/>
            <w:tcBorders>
              <w:right w:val="double" w:sz="4" w:space="0" w:color="auto"/>
            </w:tcBorders>
          </w:tcPr>
          <w:p w:rsidR="008E6340" w:rsidRPr="000628E1" w:rsidRDefault="008E6340" w:rsidP="00F629EC">
            <w:pPr>
              <w:pStyle w:val="aff3"/>
            </w:pPr>
          </w:p>
        </w:tc>
      </w:tr>
      <w:tr w:rsidR="00DB289F" w:rsidRPr="000628E1" w:rsidTr="00A5084F">
        <w:trPr>
          <w:trHeight w:val="1905"/>
          <w:jc w:val="center"/>
        </w:trPr>
        <w:tc>
          <w:tcPr>
            <w:tcW w:w="700" w:type="dxa"/>
            <w:vMerge/>
            <w:tcBorders>
              <w:left w:val="nil"/>
              <w:bottom w:val="nil"/>
              <w:right w:val="double" w:sz="4" w:space="0" w:color="auto"/>
            </w:tcBorders>
          </w:tcPr>
          <w:p w:rsidR="00DB289F" w:rsidRPr="000628E1" w:rsidRDefault="00DB289F" w:rsidP="00F629EC">
            <w:pPr>
              <w:pStyle w:val="aff3"/>
            </w:pPr>
          </w:p>
        </w:tc>
        <w:tc>
          <w:tcPr>
            <w:tcW w:w="1594" w:type="dxa"/>
            <w:tcBorders>
              <w:top w:val="double" w:sz="4" w:space="0" w:color="auto"/>
              <w:left w:val="double" w:sz="4" w:space="0" w:color="auto"/>
              <w:bottom w:val="double" w:sz="4" w:space="0" w:color="auto"/>
              <w:right w:val="double" w:sz="4" w:space="0" w:color="auto"/>
            </w:tcBorders>
            <w:shd w:val="clear" w:color="auto" w:fill="CCCCCC"/>
            <w:vAlign w:val="center"/>
          </w:tcPr>
          <w:p w:rsidR="00DB289F" w:rsidRPr="000628E1" w:rsidRDefault="00DB289F" w:rsidP="00F629EC">
            <w:pPr>
              <w:pStyle w:val="aff3"/>
            </w:pPr>
            <w:r w:rsidRPr="000628E1">
              <w:t>Сокращение</w:t>
            </w:r>
          </w:p>
        </w:tc>
        <w:tc>
          <w:tcPr>
            <w:tcW w:w="1736" w:type="dxa"/>
            <w:gridSpan w:val="2"/>
            <w:tcBorders>
              <w:left w:val="double" w:sz="4" w:space="0" w:color="auto"/>
              <w:bottom w:val="double" w:sz="4" w:space="0" w:color="auto"/>
            </w:tcBorders>
          </w:tcPr>
          <w:p w:rsidR="00DB289F" w:rsidRPr="000628E1" w:rsidRDefault="002D1CF4" w:rsidP="00F629EC">
            <w:pPr>
              <w:pStyle w:val="aff3"/>
            </w:pPr>
            <w:r w:rsidRPr="000628E1">
              <w:t>Сокращение</w:t>
            </w:r>
          </w:p>
        </w:tc>
        <w:tc>
          <w:tcPr>
            <w:tcW w:w="1674" w:type="dxa"/>
            <w:gridSpan w:val="2"/>
            <w:tcBorders>
              <w:bottom w:val="double" w:sz="4" w:space="0" w:color="auto"/>
            </w:tcBorders>
          </w:tcPr>
          <w:p w:rsidR="00DB289F" w:rsidRPr="000628E1" w:rsidRDefault="002D1CF4" w:rsidP="00F629EC">
            <w:pPr>
              <w:pStyle w:val="aff3"/>
            </w:pPr>
            <w:r w:rsidRPr="000628E1">
              <w:t>активов фирмы</w:t>
            </w:r>
          </w:p>
        </w:tc>
        <w:tc>
          <w:tcPr>
            <w:tcW w:w="1658" w:type="dxa"/>
            <w:tcBorders>
              <w:bottom w:val="double" w:sz="4" w:space="0" w:color="auto"/>
            </w:tcBorders>
          </w:tcPr>
          <w:p w:rsidR="00DB289F" w:rsidRPr="000628E1" w:rsidRDefault="00DB289F" w:rsidP="00F629EC">
            <w:pPr>
              <w:pStyle w:val="aff3"/>
            </w:pPr>
          </w:p>
        </w:tc>
        <w:tc>
          <w:tcPr>
            <w:tcW w:w="1506" w:type="dxa"/>
            <w:tcBorders>
              <w:bottom w:val="double" w:sz="4" w:space="0" w:color="auto"/>
              <w:right w:val="double" w:sz="4" w:space="0" w:color="auto"/>
            </w:tcBorders>
          </w:tcPr>
          <w:p w:rsidR="00DB289F" w:rsidRPr="000628E1" w:rsidRDefault="00DB289F" w:rsidP="00F629EC">
            <w:pPr>
              <w:pStyle w:val="aff3"/>
            </w:pPr>
          </w:p>
        </w:tc>
      </w:tr>
    </w:tbl>
    <w:p w:rsidR="00FF2955" w:rsidRPr="000628E1" w:rsidRDefault="000628E1" w:rsidP="00F629EC">
      <w:pPr>
        <w:widowControl w:val="0"/>
        <w:autoSpaceDE w:val="0"/>
        <w:autoSpaceDN w:val="0"/>
        <w:adjustRightInd w:val="0"/>
        <w:ind w:firstLine="840"/>
      </w:pPr>
      <w:r>
        <w:t>Рис.8</w:t>
      </w:r>
      <w:r w:rsidR="00B81D56" w:rsidRPr="000628E1">
        <w:t xml:space="preserve"> Матрица Hofer</w:t>
      </w:r>
      <w:r w:rsidRPr="000628E1">
        <w:t xml:space="preserve"> / </w:t>
      </w:r>
      <w:r w:rsidR="00B81D56" w:rsidRPr="000628E1">
        <w:t>Schendel</w:t>
      </w:r>
    </w:p>
    <w:p w:rsidR="00F629EC" w:rsidRDefault="00F629EC" w:rsidP="00F629EC">
      <w:pPr>
        <w:widowControl w:val="0"/>
        <w:autoSpaceDE w:val="0"/>
        <w:autoSpaceDN w:val="0"/>
        <w:adjustRightInd w:val="0"/>
        <w:ind w:firstLine="840"/>
      </w:pPr>
    </w:p>
    <w:p w:rsidR="00341318" w:rsidRPr="000628E1" w:rsidRDefault="00341318" w:rsidP="00F629EC">
      <w:pPr>
        <w:widowControl w:val="0"/>
        <w:autoSpaceDE w:val="0"/>
        <w:autoSpaceDN w:val="0"/>
        <w:adjustRightInd w:val="0"/>
        <w:ind w:firstLine="840"/>
      </w:pPr>
      <w:r w:rsidRPr="000628E1">
        <w:t>Вывод</w:t>
      </w:r>
      <w:r w:rsidR="000628E1" w:rsidRPr="000628E1">
        <w:t xml:space="preserve">: </w:t>
      </w:r>
      <w:r w:rsidRPr="000628E1">
        <w:t>Формат-кафе подходит стратегия ро</w:t>
      </w:r>
      <w:r w:rsidR="00844985" w:rsidRPr="000628E1">
        <w:t>ста, ч</w:t>
      </w:r>
      <w:r w:rsidRPr="000628E1">
        <w:t>то и подтверждает предыдущие стратегии</w:t>
      </w:r>
    </w:p>
    <w:p w:rsidR="00252DF8" w:rsidRDefault="00F629EC" w:rsidP="00F629EC">
      <w:pPr>
        <w:widowControl w:val="0"/>
        <w:autoSpaceDE w:val="0"/>
        <w:autoSpaceDN w:val="0"/>
        <w:adjustRightInd w:val="0"/>
        <w:ind w:firstLine="840"/>
      </w:pPr>
      <w:r>
        <w:br w:type="page"/>
      </w:r>
      <w:r w:rsidR="00252DF8" w:rsidRPr="000628E1">
        <w:t>2</w:t>
      </w:r>
      <w:r w:rsidR="000628E1" w:rsidRPr="000628E1">
        <w:t xml:space="preserve">. </w:t>
      </w:r>
      <w:r w:rsidR="00252DF8" w:rsidRPr="000628E1">
        <w:t xml:space="preserve">Матрица </w:t>
      </w:r>
      <w:r w:rsidR="00252DF8" w:rsidRPr="000628E1">
        <w:rPr>
          <w:lang w:val="en-US"/>
        </w:rPr>
        <w:t>Shell</w:t>
      </w:r>
      <w:r w:rsidR="000628E1" w:rsidRPr="000628E1">
        <w:t xml:space="preserve"> / </w:t>
      </w:r>
      <w:r w:rsidR="00252DF8" w:rsidRPr="000628E1">
        <w:rPr>
          <w:lang w:val="en-US"/>
        </w:rPr>
        <w:t>DPM</w:t>
      </w:r>
    </w:p>
    <w:p w:rsidR="00F629EC" w:rsidRPr="00F629EC" w:rsidRDefault="00F629EC" w:rsidP="00F629EC">
      <w:pPr>
        <w:widowControl w:val="0"/>
        <w:autoSpaceDE w:val="0"/>
        <w:autoSpaceDN w:val="0"/>
        <w:adjustRightInd w:val="0"/>
        <w:ind w:firstLine="840"/>
      </w:pPr>
    </w:p>
    <w:tbl>
      <w:tblPr>
        <w:tblW w:w="0" w:type="auto"/>
        <w:tblInd w:w="378" w:type="dxa"/>
        <w:tblLook w:val="0000" w:firstRow="0" w:lastRow="0" w:firstColumn="0" w:lastColumn="0" w:noHBand="0" w:noVBand="0"/>
      </w:tblPr>
      <w:tblGrid>
        <w:gridCol w:w="182"/>
        <w:gridCol w:w="980"/>
        <w:gridCol w:w="486"/>
        <w:gridCol w:w="2128"/>
        <w:gridCol w:w="2751"/>
        <w:gridCol w:w="1879"/>
        <w:gridCol w:w="408"/>
        <w:gridCol w:w="108"/>
      </w:tblGrid>
      <w:tr w:rsidR="00DA4F77" w:rsidRPr="000628E1" w:rsidTr="00A5084F">
        <w:trPr>
          <w:gridBefore w:val="1"/>
          <w:gridAfter w:val="1"/>
          <w:wBefore w:w="182" w:type="dxa"/>
          <w:wAfter w:w="108" w:type="dxa"/>
          <w:trHeight w:val="570"/>
        </w:trPr>
        <w:tc>
          <w:tcPr>
            <w:tcW w:w="980" w:type="dxa"/>
            <w:textDirection w:val="btLr"/>
            <w:vAlign w:val="bottom"/>
          </w:tcPr>
          <w:p w:rsidR="00DA4F77" w:rsidRPr="000628E1" w:rsidRDefault="00DA4F77" w:rsidP="00F629EC">
            <w:pPr>
              <w:pStyle w:val="aff3"/>
            </w:pPr>
            <w:r w:rsidRPr="000628E1">
              <w:t>100</w:t>
            </w:r>
          </w:p>
        </w:tc>
        <w:tc>
          <w:tcPr>
            <w:tcW w:w="2614" w:type="dxa"/>
            <w:gridSpan w:val="2"/>
            <w:vMerge w:val="restart"/>
            <w:tcBorders>
              <w:top w:val="double" w:sz="4" w:space="0" w:color="auto"/>
              <w:left w:val="double" w:sz="4" w:space="0" w:color="auto"/>
              <w:right w:val="single" w:sz="4" w:space="0" w:color="auto"/>
            </w:tcBorders>
            <w:vAlign w:val="center"/>
          </w:tcPr>
          <w:p w:rsidR="00DA4F77" w:rsidRPr="000628E1" w:rsidRDefault="00DA4F77" w:rsidP="00F629EC">
            <w:pPr>
              <w:pStyle w:val="aff3"/>
            </w:pPr>
            <w:r w:rsidRPr="000628E1">
              <w:t>Удвоить объём производства или свернуть бизнес</w:t>
            </w:r>
          </w:p>
        </w:tc>
        <w:tc>
          <w:tcPr>
            <w:tcW w:w="2751" w:type="dxa"/>
            <w:vMerge w:val="restart"/>
            <w:tcBorders>
              <w:top w:val="double" w:sz="4" w:space="0" w:color="auto"/>
              <w:left w:val="single" w:sz="4" w:space="0" w:color="auto"/>
              <w:right w:val="single" w:sz="4" w:space="0" w:color="auto"/>
            </w:tcBorders>
            <w:vAlign w:val="center"/>
          </w:tcPr>
          <w:p w:rsidR="000628E1" w:rsidRPr="000628E1" w:rsidRDefault="00DA4F77" w:rsidP="00F629EC">
            <w:pPr>
              <w:pStyle w:val="aff3"/>
            </w:pPr>
            <w:r w:rsidRPr="000628E1">
              <w:t>Стратегия усиления конкурентных преимуществ</w:t>
            </w:r>
          </w:p>
          <w:p w:rsidR="00A73A3F" w:rsidRPr="000628E1" w:rsidRDefault="004947C7" w:rsidP="00F629EC">
            <w:pPr>
              <w:pStyle w:val="aff3"/>
            </w:pPr>
            <w:r>
              <w:rPr>
                <w:noProof/>
              </w:rPr>
              <w:pict>
                <v:oval id="_x0000_s1129" style="position:absolute;left:0;text-align:left;margin-left:39.1pt;margin-top:35.1pt;width:37.4pt;height:36pt;z-index:251655168" fillcolor="#c9f">
                  <o:extrusion v:ext="view" specularity="80000f" backdepth="20pt" color="#c9f" on="t" rotationangle="-10,25" viewpoint="0,0" viewpointorigin="0,0" skewangle="0" skewamt="0" lightposition=",50000" type="perspective"/>
                  <w10:anchorlock/>
                </v:oval>
              </w:pict>
            </w:r>
            <w:r w:rsidR="00CB5131" w:rsidRPr="000628E1">
              <w:t xml:space="preserve">ООО </w:t>
            </w:r>
            <w:r w:rsidR="000628E1" w:rsidRPr="000628E1">
              <w:t>"</w:t>
            </w:r>
            <w:r w:rsidR="00CB5131" w:rsidRPr="000628E1">
              <w:t>Альфека</w:t>
            </w:r>
            <w:r w:rsidR="000628E1" w:rsidRPr="000628E1">
              <w:t>"</w:t>
            </w:r>
          </w:p>
        </w:tc>
        <w:tc>
          <w:tcPr>
            <w:tcW w:w="2287" w:type="dxa"/>
            <w:gridSpan w:val="2"/>
            <w:vMerge w:val="restart"/>
            <w:tcBorders>
              <w:top w:val="double" w:sz="4" w:space="0" w:color="auto"/>
              <w:left w:val="single" w:sz="4" w:space="0" w:color="auto"/>
              <w:right w:val="double" w:sz="4" w:space="0" w:color="auto"/>
            </w:tcBorders>
            <w:vAlign w:val="center"/>
          </w:tcPr>
          <w:p w:rsidR="00DA4F77" w:rsidRPr="000628E1" w:rsidRDefault="00DA4F77" w:rsidP="00F629EC">
            <w:pPr>
              <w:pStyle w:val="aff3"/>
            </w:pPr>
            <w:r w:rsidRPr="000628E1">
              <w:t>Лидер вида бизнеса</w:t>
            </w:r>
          </w:p>
        </w:tc>
      </w:tr>
      <w:tr w:rsidR="00DA4F77" w:rsidRPr="000628E1" w:rsidTr="00A5084F">
        <w:trPr>
          <w:gridBefore w:val="1"/>
          <w:gridAfter w:val="1"/>
          <w:wBefore w:w="182" w:type="dxa"/>
          <w:wAfter w:w="108" w:type="dxa"/>
          <w:trHeight w:val="1605"/>
        </w:trPr>
        <w:tc>
          <w:tcPr>
            <w:tcW w:w="980" w:type="dxa"/>
            <w:vMerge w:val="restart"/>
            <w:textDirection w:val="btLr"/>
            <w:vAlign w:val="bottom"/>
          </w:tcPr>
          <w:p w:rsidR="00DA4F77" w:rsidRPr="000628E1" w:rsidRDefault="00DA4F77" w:rsidP="00F629EC">
            <w:pPr>
              <w:pStyle w:val="aff3"/>
            </w:pPr>
            <w:r w:rsidRPr="000628E1">
              <w:t>Перспективы отрасли бизнеса</w:t>
            </w:r>
          </w:p>
          <w:p w:rsidR="00DA4F77" w:rsidRPr="000628E1" w:rsidRDefault="00DA4F77" w:rsidP="00F629EC">
            <w:pPr>
              <w:pStyle w:val="aff3"/>
            </w:pPr>
          </w:p>
        </w:tc>
        <w:tc>
          <w:tcPr>
            <w:tcW w:w="2614" w:type="dxa"/>
            <w:gridSpan w:val="2"/>
            <w:vMerge/>
            <w:tcBorders>
              <w:left w:val="double" w:sz="4" w:space="0" w:color="auto"/>
              <w:bottom w:val="single" w:sz="4" w:space="0" w:color="auto"/>
              <w:right w:val="single" w:sz="4" w:space="0" w:color="auto"/>
            </w:tcBorders>
            <w:vAlign w:val="center"/>
          </w:tcPr>
          <w:p w:rsidR="00DA4F77" w:rsidRPr="000628E1" w:rsidRDefault="00DA4F77" w:rsidP="00F629EC">
            <w:pPr>
              <w:pStyle w:val="aff3"/>
            </w:pPr>
          </w:p>
        </w:tc>
        <w:tc>
          <w:tcPr>
            <w:tcW w:w="2751" w:type="dxa"/>
            <w:vMerge/>
            <w:tcBorders>
              <w:left w:val="single" w:sz="4" w:space="0" w:color="auto"/>
              <w:bottom w:val="single" w:sz="4" w:space="0" w:color="auto"/>
              <w:right w:val="single" w:sz="4" w:space="0" w:color="auto"/>
            </w:tcBorders>
            <w:vAlign w:val="center"/>
          </w:tcPr>
          <w:p w:rsidR="00DA4F77" w:rsidRPr="000628E1" w:rsidRDefault="00DA4F77" w:rsidP="00F629EC">
            <w:pPr>
              <w:pStyle w:val="aff3"/>
            </w:pPr>
          </w:p>
        </w:tc>
        <w:tc>
          <w:tcPr>
            <w:tcW w:w="2287" w:type="dxa"/>
            <w:gridSpan w:val="2"/>
            <w:vMerge/>
            <w:tcBorders>
              <w:left w:val="single" w:sz="4" w:space="0" w:color="auto"/>
              <w:bottom w:val="single" w:sz="4" w:space="0" w:color="auto"/>
              <w:right w:val="double" w:sz="4" w:space="0" w:color="auto"/>
            </w:tcBorders>
            <w:vAlign w:val="center"/>
          </w:tcPr>
          <w:p w:rsidR="00DA4F77" w:rsidRPr="000628E1" w:rsidRDefault="00DA4F77" w:rsidP="00F629EC">
            <w:pPr>
              <w:pStyle w:val="aff3"/>
            </w:pPr>
          </w:p>
        </w:tc>
      </w:tr>
      <w:tr w:rsidR="00DA4F77" w:rsidRPr="000628E1" w:rsidTr="00A5084F">
        <w:trPr>
          <w:gridBefore w:val="1"/>
          <w:gridAfter w:val="1"/>
          <w:wBefore w:w="182" w:type="dxa"/>
          <w:wAfter w:w="108" w:type="dxa"/>
          <w:trHeight w:val="2034"/>
        </w:trPr>
        <w:tc>
          <w:tcPr>
            <w:tcW w:w="980" w:type="dxa"/>
            <w:vMerge/>
            <w:vAlign w:val="bottom"/>
          </w:tcPr>
          <w:p w:rsidR="00DA4F77" w:rsidRPr="000628E1" w:rsidRDefault="00DA4F77" w:rsidP="00F629EC">
            <w:pPr>
              <w:pStyle w:val="aff3"/>
            </w:pPr>
          </w:p>
        </w:tc>
        <w:tc>
          <w:tcPr>
            <w:tcW w:w="2614" w:type="dxa"/>
            <w:gridSpan w:val="2"/>
            <w:tcBorders>
              <w:top w:val="single" w:sz="4" w:space="0" w:color="auto"/>
              <w:left w:val="double" w:sz="4" w:space="0" w:color="auto"/>
              <w:bottom w:val="single" w:sz="4" w:space="0" w:color="auto"/>
              <w:right w:val="single" w:sz="4" w:space="0" w:color="auto"/>
            </w:tcBorders>
            <w:vAlign w:val="center"/>
          </w:tcPr>
          <w:p w:rsidR="00DA4F77" w:rsidRPr="000628E1" w:rsidRDefault="00DA4F77" w:rsidP="00F629EC">
            <w:pPr>
              <w:pStyle w:val="aff3"/>
            </w:pPr>
            <w:r w:rsidRPr="000628E1">
              <w:t>Продолжать бизнес с осторожностью или частично свёртывать производство</w:t>
            </w:r>
          </w:p>
        </w:tc>
        <w:tc>
          <w:tcPr>
            <w:tcW w:w="2751" w:type="dxa"/>
            <w:tcBorders>
              <w:top w:val="single" w:sz="4" w:space="0" w:color="auto"/>
              <w:left w:val="single" w:sz="4" w:space="0" w:color="auto"/>
              <w:bottom w:val="single" w:sz="4" w:space="0" w:color="auto"/>
              <w:right w:val="single" w:sz="4" w:space="0" w:color="auto"/>
            </w:tcBorders>
            <w:vAlign w:val="center"/>
          </w:tcPr>
          <w:p w:rsidR="00DA4F77" w:rsidRPr="000628E1" w:rsidRDefault="00DA4F77" w:rsidP="00F629EC">
            <w:pPr>
              <w:pStyle w:val="aff3"/>
            </w:pPr>
            <w:r w:rsidRPr="000628E1">
              <w:t>Продолжать бизнес с осторожностью</w:t>
            </w:r>
          </w:p>
        </w:tc>
        <w:tc>
          <w:tcPr>
            <w:tcW w:w="2287" w:type="dxa"/>
            <w:gridSpan w:val="2"/>
            <w:tcBorders>
              <w:top w:val="single" w:sz="4" w:space="0" w:color="auto"/>
              <w:left w:val="single" w:sz="4" w:space="0" w:color="auto"/>
              <w:bottom w:val="single" w:sz="4" w:space="0" w:color="auto"/>
              <w:right w:val="double" w:sz="4" w:space="0" w:color="auto"/>
            </w:tcBorders>
            <w:vAlign w:val="center"/>
          </w:tcPr>
          <w:p w:rsidR="00DA4F77" w:rsidRPr="000628E1" w:rsidRDefault="00254008" w:rsidP="00F629EC">
            <w:pPr>
              <w:pStyle w:val="aff3"/>
            </w:pPr>
            <w:r w:rsidRPr="000628E1">
              <w:t>Стратегия</w:t>
            </w:r>
            <w:r w:rsidR="00DA4F77" w:rsidRPr="000628E1">
              <w:t xml:space="preserve"> риска</w:t>
            </w:r>
          </w:p>
        </w:tc>
      </w:tr>
      <w:tr w:rsidR="00DA4F77" w:rsidRPr="000628E1" w:rsidTr="00A5084F">
        <w:trPr>
          <w:gridBefore w:val="1"/>
          <w:gridAfter w:val="1"/>
          <w:wBefore w:w="182" w:type="dxa"/>
          <w:wAfter w:w="108" w:type="dxa"/>
          <w:trHeight w:val="1470"/>
        </w:trPr>
        <w:tc>
          <w:tcPr>
            <w:tcW w:w="980" w:type="dxa"/>
            <w:vMerge/>
            <w:vAlign w:val="bottom"/>
          </w:tcPr>
          <w:p w:rsidR="00DA4F77" w:rsidRPr="000628E1" w:rsidRDefault="00DA4F77" w:rsidP="00F629EC">
            <w:pPr>
              <w:pStyle w:val="aff3"/>
            </w:pPr>
          </w:p>
        </w:tc>
        <w:tc>
          <w:tcPr>
            <w:tcW w:w="2614" w:type="dxa"/>
            <w:gridSpan w:val="2"/>
            <w:vMerge w:val="restart"/>
            <w:tcBorders>
              <w:top w:val="single" w:sz="4" w:space="0" w:color="auto"/>
              <w:left w:val="double" w:sz="4" w:space="0" w:color="auto"/>
              <w:right w:val="single" w:sz="4" w:space="0" w:color="auto"/>
            </w:tcBorders>
            <w:vAlign w:val="center"/>
          </w:tcPr>
          <w:p w:rsidR="00DA4F77" w:rsidRPr="000628E1" w:rsidRDefault="00DA4F77" w:rsidP="00F629EC">
            <w:pPr>
              <w:pStyle w:val="aff3"/>
            </w:pPr>
            <w:r w:rsidRPr="000628E1">
              <w:t>Стратегия свёртывания бизнеса</w:t>
            </w:r>
          </w:p>
        </w:tc>
        <w:tc>
          <w:tcPr>
            <w:tcW w:w="2751" w:type="dxa"/>
            <w:vMerge w:val="restart"/>
            <w:tcBorders>
              <w:top w:val="single" w:sz="4" w:space="0" w:color="auto"/>
              <w:left w:val="single" w:sz="4" w:space="0" w:color="auto"/>
              <w:right w:val="single" w:sz="4" w:space="0" w:color="auto"/>
            </w:tcBorders>
            <w:vAlign w:val="center"/>
          </w:tcPr>
          <w:p w:rsidR="00DA4F77" w:rsidRPr="000628E1" w:rsidRDefault="00DA4F77" w:rsidP="00F629EC">
            <w:pPr>
              <w:pStyle w:val="aff3"/>
            </w:pPr>
            <w:r w:rsidRPr="000628E1">
              <w:t>Стратегия частичного свёртывания</w:t>
            </w:r>
          </w:p>
        </w:tc>
        <w:tc>
          <w:tcPr>
            <w:tcW w:w="2287" w:type="dxa"/>
            <w:gridSpan w:val="2"/>
            <w:vMerge w:val="restart"/>
            <w:tcBorders>
              <w:top w:val="single" w:sz="4" w:space="0" w:color="auto"/>
              <w:left w:val="single" w:sz="4" w:space="0" w:color="auto"/>
              <w:right w:val="double" w:sz="4" w:space="0" w:color="auto"/>
            </w:tcBorders>
            <w:vAlign w:val="center"/>
          </w:tcPr>
          <w:p w:rsidR="00DA4F77" w:rsidRPr="000628E1" w:rsidRDefault="00DA4F77" w:rsidP="00F629EC">
            <w:pPr>
              <w:pStyle w:val="aff3"/>
            </w:pPr>
            <w:r w:rsidRPr="000628E1">
              <w:t>Стратегия генератора денежной наличности</w:t>
            </w:r>
          </w:p>
        </w:tc>
      </w:tr>
      <w:tr w:rsidR="00DA4F77" w:rsidRPr="000628E1" w:rsidTr="00A5084F">
        <w:trPr>
          <w:gridBefore w:val="1"/>
          <w:gridAfter w:val="1"/>
          <w:wBefore w:w="182" w:type="dxa"/>
          <w:wAfter w:w="108" w:type="dxa"/>
          <w:cantSplit/>
          <w:trHeight w:val="305"/>
        </w:trPr>
        <w:tc>
          <w:tcPr>
            <w:tcW w:w="980" w:type="dxa"/>
            <w:tcBorders>
              <w:bottom w:val="nil"/>
            </w:tcBorders>
            <w:textDirection w:val="tbRl"/>
          </w:tcPr>
          <w:p w:rsidR="00DA4F77" w:rsidRPr="000628E1" w:rsidRDefault="00DA4F77" w:rsidP="00F629EC">
            <w:pPr>
              <w:pStyle w:val="aff3"/>
            </w:pPr>
            <w:r w:rsidRPr="000628E1">
              <w:t>0</w:t>
            </w:r>
          </w:p>
        </w:tc>
        <w:tc>
          <w:tcPr>
            <w:tcW w:w="2614" w:type="dxa"/>
            <w:gridSpan w:val="2"/>
            <w:vMerge/>
            <w:tcBorders>
              <w:left w:val="double" w:sz="4" w:space="0" w:color="auto"/>
              <w:bottom w:val="double" w:sz="4" w:space="0" w:color="auto"/>
              <w:right w:val="single" w:sz="4" w:space="0" w:color="auto"/>
            </w:tcBorders>
          </w:tcPr>
          <w:p w:rsidR="00DA4F77" w:rsidRPr="000628E1" w:rsidRDefault="00DA4F77" w:rsidP="00F629EC">
            <w:pPr>
              <w:pStyle w:val="aff3"/>
            </w:pPr>
          </w:p>
        </w:tc>
        <w:tc>
          <w:tcPr>
            <w:tcW w:w="2751" w:type="dxa"/>
            <w:vMerge/>
            <w:tcBorders>
              <w:left w:val="single" w:sz="4" w:space="0" w:color="auto"/>
              <w:bottom w:val="double" w:sz="4" w:space="0" w:color="auto"/>
              <w:right w:val="single" w:sz="4" w:space="0" w:color="auto"/>
            </w:tcBorders>
          </w:tcPr>
          <w:p w:rsidR="00DA4F77" w:rsidRPr="000628E1" w:rsidRDefault="00DA4F77" w:rsidP="00F629EC">
            <w:pPr>
              <w:pStyle w:val="aff3"/>
            </w:pPr>
          </w:p>
        </w:tc>
        <w:tc>
          <w:tcPr>
            <w:tcW w:w="2287" w:type="dxa"/>
            <w:gridSpan w:val="2"/>
            <w:vMerge/>
            <w:tcBorders>
              <w:left w:val="single" w:sz="4" w:space="0" w:color="auto"/>
              <w:bottom w:val="double" w:sz="4" w:space="0" w:color="auto"/>
              <w:right w:val="double" w:sz="4" w:space="0" w:color="auto"/>
            </w:tcBorders>
          </w:tcPr>
          <w:p w:rsidR="00DA4F77" w:rsidRPr="000628E1" w:rsidRDefault="00DA4F77" w:rsidP="00F629EC">
            <w:pPr>
              <w:pStyle w:val="aff3"/>
            </w:pPr>
          </w:p>
        </w:tc>
      </w:tr>
      <w:tr w:rsidR="00DA4F77" w:rsidRPr="000628E1" w:rsidTr="00A50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162" w:type="dxa"/>
            <w:gridSpan w:val="2"/>
            <w:tcBorders>
              <w:top w:val="nil"/>
              <w:left w:val="nil"/>
              <w:bottom w:val="nil"/>
              <w:right w:val="nil"/>
            </w:tcBorders>
          </w:tcPr>
          <w:p w:rsidR="00DA4F77" w:rsidRPr="000628E1" w:rsidRDefault="00DA4F77" w:rsidP="00F629EC">
            <w:pPr>
              <w:pStyle w:val="aff3"/>
            </w:pPr>
          </w:p>
        </w:tc>
        <w:tc>
          <w:tcPr>
            <w:tcW w:w="486" w:type="dxa"/>
            <w:tcBorders>
              <w:left w:val="nil"/>
              <w:bottom w:val="nil"/>
              <w:right w:val="nil"/>
            </w:tcBorders>
            <w:vAlign w:val="bottom"/>
          </w:tcPr>
          <w:p w:rsidR="00DA4F77" w:rsidRPr="000628E1" w:rsidRDefault="00DA4F77" w:rsidP="00F629EC">
            <w:pPr>
              <w:pStyle w:val="aff3"/>
            </w:pPr>
            <w:r w:rsidRPr="000628E1">
              <w:t>0</w:t>
            </w:r>
          </w:p>
        </w:tc>
        <w:tc>
          <w:tcPr>
            <w:tcW w:w="6758" w:type="dxa"/>
            <w:gridSpan w:val="3"/>
            <w:tcBorders>
              <w:left w:val="nil"/>
              <w:bottom w:val="nil"/>
              <w:right w:val="nil"/>
            </w:tcBorders>
            <w:vAlign w:val="bottom"/>
          </w:tcPr>
          <w:p w:rsidR="00DA4F77" w:rsidRPr="000628E1" w:rsidRDefault="00DA4F77" w:rsidP="00F629EC">
            <w:pPr>
              <w:pStyle w:val="aff3"/>
            </w:pPr>
            <w:r w:rsidRPr="000628E1">
              <w:t>Конкурентоспособность бизнеса</w:t>
            </w:r>
          </w:p>
        </w:tc>
        <w:tc>
          <w:tcPr>
            <w:tcW w:w="516" w:type="dxa"/>
            <w:gridSpan w:val="2"/>
            <w:tcBorders>
              <w:left w:val="nil"/>
              <w:bottom w:val="nil"/>
              <w:right w:val="nil"/>
            </w:tcBorders>
            <w:vAlign w:val="bottom"/>
          </w:tcPr>
          <w:p w:rsidR="00DA4F77" w:rsidRPr="000628E1" w:rsidRDefault="00DA4F77" w:rsidP="00F629EC">
            <w:pPr>
              <w:pStyle w:val="aff3"/>
            </w:pPr>
            <w:r w:rsidRPr="000628E1">
              <w:t>100</w:t>
            </w:r>
          </w:p>
        </w:tc>
      </w:tr>
    </w:tbl>
    <w:p w:rsidR="00DA4F77" w:rsidRPr="000628E1" w:rsidRDefault="000628E1" w:rsidP="00F629EC">
      <w:pPr>
        <w:widowControl w:val="0"/>
        <w:autoSpaceDE w:val="0"/>
        <w:autoSpaceDN w:val="0"/>
        <w:adjustRightInd w:val="0"/>
        <w:ind w:firstLine="840"/>
      </w:pPr>
      <w:r>
        <w:t>Рис.9</w:t>
      </w:r>
      <w:r w:rsidR="005E2A40" w:rsidRPr="000628E1">
        <w:t xml:space="preserve"> Матрица </w:t>
      </w:r>
      <w:r w:rsidR="005E2A40" w:rsidRPr="000628E1">
        <w:rPr>
          <w:lang w:val="en-US"/>
        </w:rPr>
        <w:t>Shell</w:t>
      </w:r>
      <w:r w:rsidRPr="000628E1">
        <w:t xml:space="preserve"> / </w:t>
      </w:r>
      <w:r w:rsidR="005E2A40" w:rsidRPr="000628E1">
        <w:rPr>
          <w:lang w:val="en-US"/>
        </w:rPr>
        <w:t>DPM</w:t>
      </w:r>
    </w:p>
    <w:p w:rsidR="00F629EC" w:rsidRDefault="00F629EC" w:rsidP="00F629EC">
      <w:pPr>
        <w:widowControl w:val="0"/>
        <w:autoSpaceDE w:val="0"/>
        <w:autoSpaceDN w:val="0"/>
        <w:adjustRightInd w:val="0"/>
        <w:ind w:firstLine="840"/>
      </w:pPr>
    </w:p>
    <w:p w:rsidR="006F3F0C" w:rsidRPr="000628E1" w:rsidRDefault="006F3F0C" w:rsidP="00F629EC">
      <w:pPr>
        <w:widowControl w:val="0"/>
        <w:autoSpaceDE w:val="0"/>
        <w:autoSpaceDN w:val="0"/>
        <w:adjustRightInd w:val="0"/>
        <w:ind w:firstLine="840"/>
      </w:pPr>
      <w:r w:rsidRPr="000628E1">
        <w:t>Вывод</w:t>
      </w:r>
      <w:r w:rsidR="000628E1" w:rsidRPr="000628E1">
        <w:t xml:space="preserve">: </w:t>
      </w:r>
      <w:r w:rsidRPr="000628E1">
        <w:t>Позиция "Стратегия усиления конкурентных преимуществ"</w:t>
      </w:r>
    </w:p>
    <w:p w:rsidR="006F3F0C" w:rsidRPr="000628E1" w:rsidRDefault="0000094E" w:rsidP="00F629EC">
      <w:pPr>
        <w:widowControl w:val="0"/>
        <w:autoSpaceDE w:val="0"/>
        <w:autoSpaceDN w:val="0"/>
        <w:adjustRightInd w:val="0"/>
        <w:ind w:firstLine="840"/>
      </w:pPr>
      <w:r w:rsidRPr="000628E1">
        <w:t xml:space="preserve">Формат-кафе </w:t>
      </w:r>
      <w:r w:rsidR="006F3F0C" w:rsidRPr="000628E1">
        <w:t>занимает среднее положение в привлекательной отрасли</w:t>
      </w:r>
      <w:r w:rsidR="000628E1" w:rsidRPr="000628E1">
        <w:t xml:space="preserve">. </w:t>
      </w:r>
      <w:r w:rsidR="006F3F0C" w:rsidRPr="000628E1">
        <w:t>Поскольку доля рынка, качество п</w:t>
      </w:r>
      <w:r w:rsidRPr="000628E1">
        <w:t>редоставляемых услуг</w:t>
      </w:r>
      <w:r w:rsidR="006F3F0C" w:rsidRPr="000628E1">
        <w:t>, а также репутация</w:t>
      </w:r>
      <w:r w:rsidRPr="000628E1">
        <w:t xml:space="preserve"> Формат-кафе</w:t>
      </w:r>
      <w:r w:rsidR="006F3F0C" w:rsidRPr="000628E1">
        <w:t xml:space="preserve"> достаточно высоки (почти такие же, как и у отраслевого лидера</w:t>
      </w:r>
      <w:r w:rsidR="000628E1" w:rsidRPr="000628E1">
        <w:t>),</w:t>
      </w:r>
      <w:r w:rsidR="006F3F0C" w:rsidRPr="000628E1">
        <w:t xml:space="preserve"> то </w:t>
      </w:r>
      <w:r w:rsidRPr="000628E1">
        <w:t xml:space="preserve">ООО </w:t>
      </w:r>
      <w:r w:rsidR="000628E1" w:rsidRPr="000628E1">
        <w:t>"</w:t>
      </w:r>
      <w:r w:rsidRPr="000628E1">
        <w:t>Альфека</w:t>
      </w:r>
      <w:r w:rsidR="000628E1" w:rsidRPr="000628E1">
        <w:t>"</w:t>
      </w:r>
      <w:r w:rsidRPr="000628E1">
        <w:t xml:space="preserve"> </w:t>
      </w:r>
      <w:r w:rsidR="006F3F0C" w:rsidRPr="000628E1">
        <w:t>может превратиться в лидера, если разместит свои ресурсы надлежащим образом</w:t>
      </w:r>
      <w:r w:rsidR="000628E1" w:rsidRPr="000628E1">
        <w:t xml:space="preserve">. </w:t>
      </w:r>
    </w:p>
    <w:p w:rsidR="006F3F0C" w:rsidRPr="000628E1" w:rsidRDefault="006F3F0C" w:rsidP="00F629EC">
      <w:pPr>
        <w:widowControl w:val="0"/>
        <w:autoSpaceDE w:val="0"/>
        <w:autoSpaceDN w:val="0"/>
        <w:adjustRightInd w:val="0"/>
        <w:ind w:firstLine="840"/>
      </w:pPr>
      <w:r w:rsidRPr="000628E1">
        <w:t>Возможные стратегии</w:t>
      </w:r>
      <w:r w:rsidR="000628E1" w:rsidRPr="000628E1">
        <w:t xml:space="preserve">: </w:t>
      </w:r>
      <w:r w:rsidRPr="000628E1">
        <w:t>инвестировать, если бизнес-область стоит того, делая при этом необходимый детальный анализ инвестиций</w:t>
      </w:r>
      <w:r w:rsidR="000628E1" w:rsidRPr="000628E1">
        <w:t xml:space="preserve">; </w:t>
      </w:r>
      <w:r w:rsidRPr="000628E1">
        <w:t>чтобы переместиться в позицию лидера, потребуются большие инвестиции</w:t>
      </w:r>
      <w:r w:rsidR="000628E1" w:rsidRPr="000628E1">
        <w:t xml:space="preserve">; </w:t>
      </w:r>
      <w:r w:rsidRPr="000628E1">
        <w:t>бизнес-область рассматривается как весьма подходящая для инвестирования, если она может обеспечить усиление конкурентных преимуществ</w:t>
      </w:r>
      <w:r w:rsidR="000628E1" w:rsidRPr="000628E1">
        <w:t xml:space="preserve">. </w:t>
      </w:r>
      <w:r w:rsidRPr="000628E1">
        <w:t>Необходимые инвестиции будут больше, чем ожидаемый доход, и поэтому могут потребоваться дополнительные капиталовложения для дальнейшей борьбы за свою долю рынка</w:t>
      </w:r>
      <w:r w:rsidR="000628E1" w:rsidRPr="000628E1">
        <w:t xml:space="preserve">. </w:t>
      </w:r>
    </w:p>
    <w:p w:rsidR="006F3F0C" w:rsidRDefault="009B3E32" w:rsidP="00F629EC">
      <w:pPr>
        <w:widowControl w:val="0"/>
        <w:autoSpaceDE w:val="0"/>
        <w:autoSpaceDN w:val="0"/>
        <w:adjustRightInd w:val="0"/>
        <w:ind w:firstLine="840"/>
      </w:pPr>
      <w:r w:rsidRPr="000628E1">
        <w:t>3</w:t>
      </w:r>
      <w:r w:rsidR="000628E1" w:rsidRPr="000628E1">
        <w:t xml:space="preserve">. </w:t>
      </w:r>
      <w:r w:rsidRPr="000628E1">
        <w:t>Матрица Артура Д</w:t>
      </w:r>
      <w:r w:rsidR="000628E1" w:rsidRPr="000628E1">
        <w:t xml:space="preserve">. </w:t>
      </w:r>
      <w:r w:rsidRPr="000628E1">
        <w:t>Литтла (ADL-LC (Life Cycle</w:t>
      </w:r>
      <w:r w:rsidR="000628E1" w:rsidRPr="000628E1">
        <w:t xml:space="preserve">)) </w:t>
      </w:r>
    </w:p>
    <w:p w:rsidR="00F629EC" w:rsidRPr="000628E1" w:rsidRDefault="00F629EC" w:rsidP="00F629EC">
      <w:pPr>
        <w:widowControl w:val="0"/>
        <w:autoSpaceDE w:val="0"/>
        <w:autoSpaceDN w:val="0"/>
        <w:adjustRightInd w:val="0"/>
        <w:ind w:firstLine="840"/>
      </w:pPr>
    </w:p>
    <w:tbl>
      <w:tblPr>
        <w:tblW w:w="0" w:type="auto"/>
        <w:jc w:val="center"/>
        <w:tblLook w:val="0000" w:firstRow="0" w:lastRow="0" w:firstColumn="0" w:lastColumn="0" w:noHBand="0" w:noVBand="0"/>
      </w:tblPr>
      <w:tblGrid>
        <w:gridCol w:w="2093"/>
        <w:gridCol w:w="1665"/>
        <w:gridCol w:w="1695"/>
        <w:gridCol w:w="1485"/>
        <w:gridCol w:w="1680"/>
      </w:tblGrid>
      <w:tr w:rsidR="009027A7" w:rsidRPr="000628E1" w:rsidTr="00A5084F">
        <w:trPr>
          <w:trHeight w:val="360"/>
          <w:jc w:val="center"/>
        </w:trPr>
        <w:tc>
          <w:tcPr>
            <w:tcW w:w="2093" w:type="dxa"/>
            <w:vMerge w:val="restart"/>
            <w:tcBorders>
              <w:top w:val="double" w:sz="4" w:space="0" w:color="auto"/>
              <w:left w:val="double" w:sz="4" w:space="0" w:color="auto"/>
              <w:bottom w:val="double" w:sz="4" w:space="0" w:color="auto"/>
              <w:right w:val="double" w:sz="4" w:space="0" w:color="auto"/>
            </w:tcBorders>
            <w:shd w:val="clear" w:color="auto" w:fill="FF99CC"/>
            <w:vAlign w:val="center"/>
          </w:tcPr>
          <w:p w:rsidR="009027A7" w:rsidRPr="000628E1" w:rsidRDefault="009027A7" w:rsidP="00F629EC">
            <w:pPr>
              <w:pStyle w:val="aff3"/>
            </w:pPr>
            <w:r w:rsidRPr="000628E1">
              <w:t>Конкурентное положение</w:t>
            </w:r>
          </w:p>
          <w:p w:rsidR="009027A7" w:rsidRPr="000628E1" w:rsidRDefault="009027A7" w:rsidP="00F629EC">
            <w:pPr>
              <w:pStyle w:val="aff3"/>
            </w:pPr>
          </w:p>
        </w:tc>
        <w:tc>
          <w:tcPr>
            <w:tcW w:w="6525" w:type="dxa"/>
            <w:gridSpan w:val="4"/>
            <w:tcBorders>
              <w:top w:val="double" w:sz="4" w:space="0" w:color="auto"/>
              <w:bottom w:val="double" w:sz="4" w:space="0" w:color="auto"/>
              <w:right w:val="double" w:sz="4" w:space="0" w:color="auto"/>
            </w:tcBorders>
            <w:shd w:val="clear" w:color="auto" w:fill="999999"/>
          </w:tcPr>
          <w:p w:rsidR="009027A7" w:rsidRPr="000628E1" w:rsidRDefault="009027A7" w:rsidP="00F629EC">
            <w:pPr>
              <w:pStyle w:val="aff3"/>
            </w:pPr>
            <w:r w:rsidRPr="000628E1">
              <w:t>Жизненный цикл</w:t>
            </w:r>
          </w:p>
        </w:tc>
      </w:tr>
      <w:tr w:rsidR="009027A7" w:rsidRPr="000628E1" w:rsidTr="00A5084F">
        <w:trPr>
          <w:trHeight w:val="495"/>
          <w:jc w:val="center"/>
        </w:trPr>
        <w:tc>
          <w:tcPr>
            <w:tcW w:w="2093" w:type="dxa"/>
            <w:vMerge/>
            <w:tcBorders>
              <w:left w:val="double" w:sz="4" w:space="0" w:color="auto"/>
              <w:bottom w:val="double" w:sz="4" w:space="0" w:color="auto"/>
              <w:right w:val="double" w:sz="4" w:space="0" w:color="auto"/>
            </w:tcBorders>
            <w:shd w:val="clear" w:color="auto" w:fill="FF99CC"/>
          </w:tcPr>
          <w:p w:rsidR="009027A7" w:rsidRPr="000628E1" w:rsidRDefault="009027A7" w:rsidP="00F629EC">
            <w:pPr>
              <w:pStyle w:val="aff3"/>
            </w:pPr>
          </w:p>
        </w:tc>
        <w:tc>
          <w:tcPr>
            <w:tcW w:w="1665" w:type="dxa"/>
            <w:tcBorders>
              <w:top w:val="double" w:sz="4" w:space="0" w:color="auto"/>
              <w:bottom w:val="double" w:sz="4" w:space="0" w:color="auto"/>
              <w:right w:val="double" w:sz="4" w:space="0" w:color="auto"/>
            </w:tcBorders>
            <w:shd w:val="clear" w:color="auto" w:fill="D9D9D9"/>
          </w:tcPr>
          <w:p w:rsidR="009027A7" w:rsidRPr="000628E1" w:rsidRDefault="009027A7" w:rsidP="00F629EC">
            <w:pPr>
              <w:pStyle w:val="aff3"/>
            </w:pPr>
            <w:r w:rsidRPr="000628E1">
              <w:t>Появление (рождение</w:t>
            </w:r>
            <w:r w:rsidR="000628E1" w:rsidRPr="000628E1">
              <w:t xml:space="preserve">) </w:t>
            </w:r>
          </w:p>
        </w:tc>
        <w:tc>
          <w:tcPr>
            <w:tcW w:w="1695" w:type="dxa"/>
            <w:tcBorders>
              <w:top w:val="double" w:sz="4" w:space="0" w:color="auto"/>
              <w:bottom w:val="double" w:sz="4" w:space="0" w:color="auto"/>
              <w:right w:val="double" w:sz="4" w:space="0" w:color="auto"/>
            </w:tcBorders>
            <w:shd w:val="clear" w:color="auto" w:fill="D9D9D9"/>
          </w:tcPr>
          <w:p w:rsidR="009027A7" w:rsidRPr="000628E1" w:rsidRDefault="009027A7" w:rsidP="00F629EC">
            <w:pPr>
              <w:pStyle w:val="aff3"/>
            </w:pPr>
            <w:r w:rsidRPr="000628E1">
              <w:t>Рост (развитие</w:t>
            </w:r>
            <w:r w:rsidR="000628E1" w:rsidRPr="000628E1">
              <w:t xml:space="preserve">) </w:t>
            </w:r>
          </w:p>
        </w:tc>
        <w:tc>
          <w:tcPr>
            <w:tcW w:w="1485" w:type="dxa"/>
            <w:tcBorders>
              <w:top w:val="double" w:sz="4" w:space="0" w:color="auto"/>
              <w:bottom w:val="double" w:sz="4" w:space="0" w:color="auto"/>
              <w:right w:val="double" w:sz="4" w:space="0" w:color="auto"/>
            </w:tcBorders>
            <w:shd w:val="clear" w:color="auto" w:fill="D9D9D9"/>
          </w:tcPr>
          <w:p w:rsidR="009027A7" w:rsidRPr="000628E1" w:rsidRDefault="009027A7" w:rsidP="00F629EC">
            <w:pPr>
              <w:pStyle w:val="aff3"/>
            </w:pPr>
            <w:r w:rsidRPr="000628E1">
              <w:t>Зрелость</w:t>
            </w:r>
          </w:p>
        </w:tc>
        <w:tc>
          <w:tcPr>
            <w:tcW w:w="1680" w:type="dxa"/>
            <w:tcBorders>
              <w:top w:val="double" w:sz="4" w:space="0" w:color="auto"/>
              <w:bottom w:val="double" w:sz="4" w:space="0" w:color="auto"/>
              <w:right w:val="double" w:sz="4" w:space="0" w:color="auto"/>
            </w:tcBorders>
            <w:shd w:val="clear" w:color="auto" w:fill="D9D9D9"/>
          </w:tcPr>
          <w:p w:rsidR="009027A7" w:rsidRPr="000628E1" w:rsidRDefault="009027A7" w:rsidP="00F629EC">
            <w:pPr>
              <w:pStyle w:val="aff3"/>
            </w:pPr>
            <w:r w:rsidRPr="000628E1">
              <w:t>Спад (старение</w:t>
            </w:r>
            <w:r w:rsidR="000628E1" w:rsidRPr="000628E1">
              <w:t xml:space="preserve">) </w:t>
            </w:r>
          </w:p>
        </w:tc>
      </w:tr>
      <w:tr w:rsidR="009027A7" w:rsidRPr="000628E1" w:rsidTr="00A5084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05"/>
          <w:jc w:val="center"/>
        </w:trPr>
        <w:tc>
          <w:tcPr>
            <w:tcW w:w="2093" w:type="dxa"/>
            <w:shd w:val="clear" w:color="auto" w:fill="808080"/>
          </w:tcPr>
          <w:p w:rsidR="009027A7" w:rsidRPr="000628E1" w:rsidRDefault="009027A7" w:rsidP="00F629EC">
            <w:pPr>
              <w:pStyle w:val="aff3"/>
            </w:pPr>
            <w:r w:rsidRPr="000628E1">
              <w:t>Доминирующее</w:t>
            </w:r>
          </w:p>
        </w:tc>
        <w:tc>
          <w:tcPr>
            <w:tcW w:w="1665" w:type="dxa"/>
          </w:tcPr>
          <w:p w:rsidR="009027A7" w:rsidRPr="000628E1" w:rsidRDefault="009027A7" w:rsidP="00F629EC">
            <w:pPr>
              <w:pStyle w:val="aff3"/>
            </w:pPr>
          </w:p>
        </w:tc>
        <w:tc>
          <w:tcPr>
            <w:tcW w:w="1695" w:type="dxa"/>
          </w:tcPr>
          <w:p w:rsidR="009027A7" w:rsidRPr="000628E1" w:rsidRDefault="009027A7" w:rsidP="00F629EC">
            <w:pPr>
              <w:pStyle w:val="aff3"/>
            </w:pPr>
          </w:p>
        </w:tc>
        <w:tc>
          <w:tcPr>
            <w:tcW w:w="1485" w:type="dxa"/>
          </w:tcPr>
          <w:p w:rsidR="009027A7" w:rsidRPr="000628E1" w:rsidRDefault="009027A7" w:rsidP="00F629EC">
            <w:pPr>
              <w:pStyle w:val="aff3"/>
            </w:pPr>
          </w:p>
        </w:tc>
        <w:tc>
          <w:tcPr>
            <w:tcW w:w="1680" w:type="dxa"/>
          </w:tcPr>
          <w:p w:rsidR="009027A7" w:rsidRPr="000628E1" w:rsidRDefault="009027A7" w:rsidP="00F629EC">
            <w:pPr>
              <w:pStyle w:val="aff3"/>
            </w:pPr>
          </w:p>
        </w:tc>
      </w:tr>
      <w:tr w:rsidR="009027A7" w:rsidRPr="000628E1" w:rsidTr="00A5084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870"/>
          <w:jc w:val="center"/>
        </w:trPr>
        <w:tc>
          <w:tcPr>
            <w:tcW w:w="2093" w:type="dxa"/>
            <w:shd w:val="clear" w:color="auto" w:fill="808080"/>
          </w:tcPr>
          <w:p w:rsidR="009027A7" w:rsidRPr="000628E1" w:rsidRDefault="009027A7" w:rsidP="00F629EC">
            <w:pPr>
              <w:pStyle w:val="aff3"/>
            </w:pPr>
            <w:r w:rsidRPr="000628E1">
              <w:t>Сильное</w:t>
            </w:r>
          </w:p>
        </w:tc>
        <w:tc>
          <w:tcPr>
            <w:tcW w:w="1665" w:type="dxa"/>
          </w:tcPr>
          <w:p w:rsidR="009027A7" w:rsidRPr="000628E1" w:rsidRDefault="009027A7" w:rsidP="00F629EC">
            <w:pPr>
              <w:pStyle w:val="aff3"/>
            </w:pPr>
          </w:p>
        </w:tc>
        <w:tc>
          <w:tcPr>
            <w:tcW w:w="1695" w:type="dxa"/>
          </w:tcPr>
          <w:p w:rsidR="009027A7" w:rsidRPr="000628E1" w:rsidRDefault="009027A7" w:rsidP="00F629EC">
            <w:pPr>
              <w:pStyle w:val="aff3"/>
            </w:pPr>
          </w:p>
        </w:tc>
        <w:tc>
          <w:tcPr>
            <w:tcW w:w="1485" w:type="dxa"/>
          </w:tcPr>
          <w:p w:rsidR="009027A7" w:rsidRPr="000628E1" w:rsidRDefault="009027A7" w:rsidP="00F629EC">
            <w:pPr>
              <w:pStyle w:val="aff3"/>
            </w:pPr>
          </w:p>
        </w:tc>
        <w:tc>
          <w:tcPr>
            <w:tcW w:w="1680" w:type="dxa"/>
          </w:tcPr>
          <w:p w:rsidR="009027A7" w:rsidRPr="000628E1" w:rsidRDefault="009027A7" w:rsidP="00F629EC">
            <w:pPr>
              <w:pStyle w:val="aff3"/>
            </w:pPr>
          </w:p>
        </w:tc>
      </w:tr>
      <w:tr w:rsidR="009027A7" w:rsidRPr="000628E1" w:rsidTr="00A5084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52"/>
          <w:jc w:val="center"/>
        </w:trPr>
        <w:tc>
          <w:tcPr>
            <w:tcW w:w="2093" w:type="dxa"/>
            <w:shd w:val="clear" w:color="auto" w:fill="808080"/>
          </w:tcPr>
          <w:p w:rsidR="009027A7" w:rsidRPr="000628E1" w:rsidRDefault="009027A7" w:rsidP="00F629EC">
            <w:pPr>
              <w:pStyle w:val="aff3"/>
            </w:pPr>
            <w:r w:rsidRPr="000628E1">
              <w:t>Удобное (заметное</w:t>
            </w:r>
            <w:r w:rsidR="000628E1" w:rsidRPr="000628E1">
              <w:t xml:space="preserve">) </w:t>
            </w:r>
          </w:p>
        </w:tc>
        <w:tc>
          <w:tcPr>
            <w:tcW w:w="1665" w:type="dxa"/>
          </w:tcPr>
          <w:p w:rsidR="009027A7" w:rsidRPr="000628E1" w:rsidRDefault="009027A7" w:rsidP="00F629EC">
            <w:pPr>
              <w:pStyle w:val="aff3"/>
            </w:pPr>
          </w:p>
        </w:tc>
        <w:tc>
          <w:tcPr>
            <w:tcW w:w="1695" w:type="dxa"/>
            <w:vAlign w:val="bottom"/>
          </w:tcPr>
          <w:p w:rsidR="009027A7" w:rsidRPr="000628E1" w:rsidRDefault="004947C7" w:rsidP="00F629EC">
            <w:pPr>
              <w:pStyle w:val="aff3"/>
            </w:pPr>
            <w:r>
              <w:rPr>
                <w:noProof/>
              </w:rPr>
              <w:pict>
                <v:oval id="_x0000_s1130" style="position:absolute;left:0;text-align:left;margin-left:39.95pt;margin-top:23.55pt;width:28.05pt;height:26.55pt;z-index:251656192;mso-position-horizontal-relative:text;mso-position-vertical-relative:text" fillcolor="#c9f">
                  <o:extrusion v:ext="view" specularity="80000f" backdepth="20pt" color="#c9f" on="t" rotationangle="-10,25" viewpoint="0,0" viewpointorigin="0,0" skewangle="0" skewamt="0" lightposition=",50000" type="perspective"/>
                  <w10:anchorlock/>
                </v:oval>
              </w:pict>
            </w:r>
            <w:r w:rsidR="00CB5131" w:rsidRPr="000628E1">
              <w:t xml:space="preserve">ООО </w:t>
            </w:r>
            <w:r w:rsidR="000628E1" w:rsidRPr="000628E1">
              <w:t>"</w:t>
            </w:r>
            <w:r w:rsidR="00CB5131" w:rsidRPr="000628E1">
              <w:t>Альфека</w:t>
            </w:r>
            <w:r w:rsidR="000628E1" w:rsidRPr="000628E1">
              <w:t>"</w:t>
            </w:r>
          </w:p>
        </w:tc>
        <w:tc>
          <w:tcPr>
            <w:tcW w:w="1485" w:type="dxa"/>
          </w:tcPr>
          <w:p w:rsidR="009027A7" w:rsidRPr="000628E1" w:rsidRDefault="009027A7" w:rsidP="00F629EC">
            <w:pPr>
              <w:pStyle w:val="aff3"/>
            </w:pPr>
          </w:p>
        </w:tc>
        <w:tc>
          <w:tcPr>
            <w:tcW w:w="1680" w:type="dxa"/>
          </w:tcPr>
          <w:p w:rsidR="009027A7" w:rsidRPr="000628E1" w:rsidRDefault="009027A7" w:rsidP="00F629EC">
            <w:pPr>
              <w:pStyle w:val="aff3"/>
            </w:pPr>
          </w:p>
        </w:tc>
      </w:tr>
      <w:tr w:rsidR="009027A7" w:rsidRPr="000628E1" w:rsidTr="00A5084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840"/>
          <w:jc w:val="center"/>
        </w:trPr>
        <w:tc>
          <w:tcPr>
            <w:tcW w:w="2093" w:type="dxa"/>
            <w:shd w:val="clear" w:color="auto" w:fill="808080"/>
          </w:tcPr>
          <w:p w:rsidR="009027A7" w:rsidRPr="000628E1" w:rsidRDefault="009027A7" w:rsidP="00F629EC">
            <w:pPr>
              <w:pStyle w:val="aff3"/>
            </w:pPr>
            <w:r w:rsidRPr="000628E1">
              <w:t>Посредственное</w:t>
            </w:r>
          </w:p>
        </w:tc>
        <w:tc>
          <w:tcPr>
            <w:tcW w:w="1665" w:type="dxa"/>
          </w:tcPr>
          <w:p w:rsidR="009027A7" w:rsidRPr="000628E1" w:rsidRDefault="009027A7" w:rsidP="00F629EC">
            <w:pPr>
              <w:pStyle w:val="aff3"/>
            </w:pPr>
          </w:p>
        </w:tc>
        <w:tc>
          <w:tcPr>
            <w:tcW w:w="1695" w:type="dxa"/>
          </w:tcPr>
          <w:p w:rsidR="009027A7" w:rsidRPr="000628E1" w:rsidRDefault="009027A7" w:rsidP="00F629EC">
            <w:pPr>
              <w:pStyle w:val="aff3"/>
            </w:pPr>
          </w:p>
        </w:tc>
        <w:tc>
          <w:tcPr>
            <w:tcW w:w="1485" w:type="dxa"/>
          </w:tcPr>
          <w:p w:rsidR="009027A7" w:rsidRPr="000628E1" w:rsidRDefault="009027A7" w:rsidP="00F629EC">
            <w:pPr>
              <w:pStyle w:val="aff3"/>
            </w:pPr>
          </w:p>
        </w:tc>
        <w:tc>
          <w:tcPr>
            <w:tcW w:w="1680" w:type="dxa"/>
          </w:tcPr>
          <w:p w:rsidR="009027A7" w:rsidRPr="000628E1" w:rsidRDefault="009027A7" w:rsidP="00F629EC">
            <w:pPr>
              <w:pStyle w:val="aff3"/>
            </w:pPr>
          </w:p>
        </w:tc>
      </w:tr>
      <w:tr w:rsidR="009027A7" w:rsidRPr="000628E1" w:rsidTr="00A5084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892"/>
          <w:jc w:val="center"/>
        </w:trPr>
        <w:tc>
          <w:tcPr>
            <w:tcW w:w="2093" w:type="dxa"/>
            <w:shd w:val="clear" w:color="auto" w:fill="808080"/>
          </w:tcPr>
          <w:p w:rsidR="009027A7" w:rsidRPr="000628E1" w:rsidRDefault="009027A7" w:rsidP="00F629EC">
            <w:pPr>
              <w:pStyle w:val="aff3"/>
            </w:pPr>
            <w:r w:rsidRPr="000628E1">
              <w:t>Слабое</w:t>
            </w:r>
          </w:p>
        </w:tc>
        <w:tc>
          <w:tcPr>
            <w:tcW w:w="1665" w:type="dxa"/>
          </w:tcPr>
          <w:p w:rsidR="009027A7" w:rsidRPr="000628E1" w:rsidRDefault="009027A7" w:rsidP="00F629EC">
            <w:pPr>
              <w:pStyle w:val="aff3"/>
            </w:pPr>
          </w:p>
        </w:tc>
        <w:tc>
          <w:tcPr>
            <w:tcW w:w="1695" w:type="dxa"/>
          </w:tcPr>
          <w:p w:rsidR="009027A7" w:rsidRPr="000628E1" w:rsidRDefault="009027A7" w:rsidP="00F629EC">
            <w:pPr>
              <w:pStyle w:val="aff3"/>
            </w:pPr>
          </w:p>
        </w:tc>
        <w:tc>
          <w:tcPr>
            <w:tcW w:w="1485" w:type="dxa"/>
          </w:tcPr>
          <w:p w:rsidR="009027A7" w:rsidRPr="000628E1" w:rsidRDefault="009027A7" w:rsidP="00F629EC">
            <w:pPr>
              <w:pStyle w:val="aff3"/>
            </w:pPr>
          </w:p>
        </w:tc>
        <w:tc>
          <w:tcPr>
            <w:tcW w:w="1680" w:type="dxa"/>
          </w:tcPr>
          <w:p w:rsidR="009027A7" w:rsidRPr="000628E1" w:rsidRDefault="009027A7" w:rsidP="00F629EC">
            <w:pPr>
              <w:pStyle w:val="aff3"/>
            </w:pPr>
          </w:p>
        </w:tc>
      </w:tr>
    </w:tbl>
    <w:p w:rsidR="006F3F0C" w:rsidRPr="000628E1" w:rsidRDefault="000628E1" w:rsidP="00F629EC">
      <w:pPr>
        <w:widowControl w:val="0"/>
        <w:autoSpaceDE w:val="0"/>
        <w:autoSpaceDN w:val="0"/>
        <w:adjustRightInd w:val="0"/>
        <w:ind w:firstLine="840"/>
      </w:pPr>
      <w:r>
        <w:t>Рис.1</w:t>
      </w:r>
      <w:r w:rsidR="00DD3F82" w:rsidRPr="000628E1">
        <w:t>0</w:t>
      </w:r>
      <w:r w:rsidR="009027A7" w:rsidRPr="000628E1">
        <w:t xml:space="preserve"> Матрица Артура Д</w:t>
      </w:r>
      <w:r w:rsidRPr="000628E1">
        <w:t xml:space="preserve">. </w:t>
      </w:r>
      <w:r w:rsidR="009027A7" w:rsidRPr="000628E1">
        <w:t>Литтла (ADL-LC (Life Cycle</w:t>
      </w:r>
      <w:r w:rsidRPr="000628E1">
        <w:t xml:space="preserve">)) </w:t>
      </w:r>
    </w:p>
    <w:p w:rsidR="00F629EC" w:rsidRDefault="00F629EC" w:rsidP="00F629EC">
      <w:pPr>
        <w:widowControl w:val="0"/>
        <w:autoSpaceDE w:val="0"/>
        <w:autoSpaceDN w:val="0"/>
        <w:adjustRightInd w:val="0"/>
        <w:ind w:firstLine="840"/>
      </w:pPr>
    </w:p>
    <w:p w:rsidR="00C41CAD" w:rsidRPr="000628E1" w:rsidRDefault="00C41CAD" w:rsidP="00F629EC">
      <w:pPr>
        <w:widowControl w:val="0"/>
        <w:autoSpaceDE w:val="0"/>
        <w:autoSpaceDN w:val="0"/>
        <w:adjustRightInd w:val="0"/>
        <w:ind w:firstLine="840"/>
      </w:pPr>
      <w:r w:rsidRPr="000628E1">
        <w:t>Вывод</w:t>
      </w:r>
      <w:r w:rsidR="000628E1" w:rsidRPr="000628E1">
        <w:t xml:space="preserve">: </w:t>
      </w:r>
      <w:r w:rsidRPr="000628E1">
        <w:t xml:space="preserve">ООО </w:t>
      </w:r>
      <w:r w:rsidR="000628E1" w:rsidRPr="000628E1">
        <w:t>"</w:t>
      </w:r>
      <w:r w:rsidRPr="000628E1">
        <w:t>Альфека</w:t>
      </w:r>
      <w:r w:rsidR="000628E1" w:rsidRPr="000628E1">
        <w:t>"</w:t>
      </w:r>
      <w:r w:rsidRPr="000628E1">
        <w:t xml:space="preserve"> в дальнейшем рекомендуется совершить следующие действия</w:t>
      </w:r>
      <w:r w:rsidR="000628E1" w:rsidRPr="000628E1">
        <w:t xml:space="preserve">: </w:t>
      </w:r>
      <w:r w:rsidRPr="000628E1">
        <w:t>обратная интеграция, системное повышение эффективности, связанная диверсификация, снижение цен</w:t>
      </w:r>
      <w:r w:rsidR="000628E1" w:rsidRPr="000628E1">
        <w:t xml:space="preserve">. </w:t>
      </w:r>
    </w:p>
    <w:p w:rsidR="00F629EC" w:rsidRDefault="003269F0" w:rsidP="00A5084F">
      <w:pPr>
        <w:widowControl w:val="0"/>
        <w:autoSpaceDE w:val="0"/>
        <w:autoSpaceDN w:val="0"/>
        <w:adjustRightInd w:val="0"/>
        <w:ind w:firstLine="840"/>
      </w:pPr>
      <w:r w:rsidRPr="000628E1">
        <w:t>В результате аналитического подхода мы получили несколько стратегических альтернатив</w:t>
      </w:r>
      <w:r w:rsidR="000628E1" w:rsidRPr="000628E1">
        <w:t xml:space="preserve">. </w:t>
      </w:r>
      <w:r w:rsidRPr="000628E1">
        <w:t xml:space="preserve">Предприятию общественного питания ООО </w:t>
      </w:r>
      <w:r w:rsidR="000628E1" w:rsidRPr="000628E1">
        <w:t>"</w:t>
      </w:r>
      <w:r w:rsidRPr="000628E1">
        <w:t>Альфека</w:t>
      </w:r>
      <w:r w:rsidR="000628E1" w:rsidRPr="000628E1">
        <w:t>"</w:t>
      </w:r>
      <w:r w:rsidRPr="000628E1">
        <w:t xml:space="preserve"> рекомендованы стратегии концентрированного роста, а именно стратегия усиления позиций на рынке, при которой фирма делает все, чтобы с данным продуктом на данном рынке завоевать лучшие позиции</w:t>
      </w:r>
      <w:r w:rsidR="000628E1" w:rsidRPr="000628E1">
        <w:t xml:space="preserve">. </w:t>
      </w:r>
      <w:r w:rsidRPr="000628E1">
        <w:t>Этот тип стратегии требует для реализации больших маркетинговых усилий</w:t>
      </w:r>
      <w:r w:rsidR="000628E1" w:rsidRPr="000628E1">
        <w:t xml:space="preserve">. </w:t>
      </w:r>
      <w:r w:rsidRPr="000628E1">
        <w:t>Возможны также попытки осуществления так называемой горизонтальной интеграции, при которой фирма пытается установить контроль над своими конкурентами</w:t>
      </w:r>
      <w:r w:rsidR="000628E1" w:rsidRPr="000628E1">
        <w:t xml:space="preserve">. </w:t>
      </w:r>
      <w:bookmarkStart w:id="44" w:name="_Toc211792607"/>
    </w:p>
    <w:p w:rsidR="00E809CA" w:rsidRPr="000628E1" w:rsidRDefault="00F629EC" w:rsidP="00F629EC">
      <w:pPr>
        <w:pStyle w:val="2"/>
      </w:pPr>
      <w:r>
        <w:br w:type="page"/>
      </w:r>
      <w:bookmarkStart w:id="45" w:name="_Toc229910403"/>
      <w:r w:rsidR="00E809CA" w:rsidRPr="000628E1">
        <w:t>7</w:t>
      </w:r>
      <w:r w:rsidR="000628E1" w:rsidRPr="000628E1">
        <w:t xml:space="preserve">. </w:t>
      </w:r>
      <w:r w:rsidR="00E809CA" w:rsidRPr="000628E1">
        <w:t xml:space="preserve">Диверсификация предприятия </w:t>
      </w:r>
      <w:r w:rsidR="00EE2EDB" w:rsidRPr="000628E1">
        <w:t xml:space="preserve">ООО </w:t>
      </w:r>
      <w:r w:rsidR="000628E1" w:rsidRPr="000628E1">
        <w:t>"</w:t>
      </w:r>
      <w:r w:rsidR="00EE2EDB" w:rsidRPr="000628E1">
        <w:t>Альфека</w:t>
      </w:r>
      <w:r w:rsidR="000628E1" w:rsidRPr="000628E1">
        <w:t>"</w:t>
      </w:r>
      <w:bookmarkEnd w:id="44"/>
      <w:bookmarkEnd w:id="45"/>
    </w:p>
    <w:p w:rsidR="00F629EC" w:rsidRDefault="00F629EC" w:rsidP="00F629EC">
      <w:pPr>
        <w:widowControl w:val="0"/>
        <w:autoSpaceDE w:val="0"/>
        <w:autoSpaceDN w:val="0"/>
        <w:adjustRightInd w:val="0"/>
        <w:ind w:firstLine="840"/>
      </w:pPr>
    </w:p>
    <w:p w:rsidR="00D972C5" w:rsidRPr="000628E1" w:rsidRDefault="003D3B30" w:rsidP="00F629EC">
      <w:pPr>
        <w:widowControl w:val="0"/>
        <w:autoSpaceDE w:val="0"/>
        <w:autoSpaceDN w:val="0"/>
        <w:adjustRightInd w:val="0"/>
        <w:ind w:firstLine="840"/>
      </w:pPr>
      <w:r w:rsidRPr="000628E1">
        <w:t>Диверсификация производства</w:t>
      </w:r>
      <w:r w:rsidR="000628E1" w:rsidRPr="000628E1">
        <w:t xml:space="preserve"> - </w:t>
      </w:r>
      <w:r w:rsidRPr="000628E1">
        <w:t xml:space="preserve">одновременное развитие многих не связанных друг с другом видов производства, расширение ассортимента производимых изделий в рамках одного предприятия, концерна и </w:t>
      </w:r>
      <w:r w:rsidR="000628E1">
        <w:t>т.п.</w:t>
      </w:r>
      <w:r w:rsidR="000628E1" w:rsidRPr="000628E1">
        <w:t xml:space="preserve"> </w:t>
      </w:r>
      <w:r w:rsidRPr="000628E1">
        <w:t>Диверсификация применяется с целью повышения эффективности производства, получения экономической выгоды и предотвращения банкротства</w:t>
      </w:r>
      <w:r w:rsidR="000628E1" w:rsidRPr="000628E1">
        <w:t xml:space="preserve">. </w:t>
      </w:r>
    </w:p>
    <w:p w:rsidR="003D3B30" w:rsidRPr="000628E1" w:rsidRDefault="003D3B30" w:rsidP="00F629EC">
      <w:pPr>
        <w:widowControl w:val="0"/>
        <w:autoSpaceDE w:val="0"/>
        <w:autoSpaceDN w:val="0"/>
        <w:adjustRightInd w:val="0"/>
        <w:ind w:firstLine="840"/>
      </w:pPr>
      <w:r w:rsidRPr="000628E1">
        <w:t>В России, как и в случае с другими способами системного развития в экономике, проблематика диверсификации имеет свою специфику</w:t>
      </w:r>
      <w:r w:rsidR="000628E1" w:rsidRPr="000628E1">
        <w:t xml:space="preserve">. </w:t>
      </w:r>
      <w:r w:rsidRPr="000628E1">
        <w:t>Первейшей особенностью российских рынков, интересной в данном контексте, является их кризисность</w:t>
      </w:r>
      <w:r w:rsidR="000628E1" w:rsidRPr="000628E1">
        <w:t xml:space="preserve">. </w:t>
      </w:r>
      <w:r w:rsidRPr="000628E1">
        <w:t>Упрощенно говоря, состояние подавляющего большинства российских предприятий реального сектора и значительного числа предприятий сферы услуг и коммуникаций по большинству показателей можно считать как минимум предбанкротным</w:t>
      </w:r>
      <w:r w:rsidR="000628E1" w:rsidRPr="000628E1">
        <w:t xml:space="preserve">. </w:t>
      </w:r>
      <w:r w:rsidRPr="000628E1">
        <w:t>Более того, на фоне того, что законодательство подвержено резким изменениям, права инвесторов защищаются все еще не очень эффективно, а также в силу прочих негативных явлений предприятие, берущее на себя кредитные обязательства, автоматически переходят в разряд "кризисных"</w:t>
      </w:r>
      <w:r w:rsidR="000628E1" w:rsidRPr="000628E1">
        <w:t xml:space="preserve">. </w:t>
      </w:r>
      <w:r w:rsidRPr="000628E1">
        <w:t>Разрыв кредитных соглашений для большинства компаний не должен быть неожиданностью</w:t>
      </w:r>
      <w:r w:rsidR="000628E1" w:rsidRPr="000628E1">
        <w:t xml:space="preserve">: </w:t>
      </w:r>
      <w:r w:rsidRPr="000628E1">
        <w:t>у кредитора всегда найдется повод, да и причина предъявить претензии к должнику раньше срока, у должника всегда найдется причина откладывать срок исполнения обязательств, отказываться от этих обязательств вообще</w:t>
      </w:r>
      <w:r w:rsidR="000628E1" w:rsidRPr="000628E1">
        <w:t xml:space="preserve">. </w:t>
      </w:r>
      <w:r w:rsidRPr="000628E1">
        <w:t>Рынок вынужден делать на это скидку, чтобы поддерживать относительно нормальное существование</w:t>
      </w:r>
      <w:r w:rsidR="000628E1" w:rsidRPr="000628E1">
        <w:t xml:space="preserve">. </w:t>
      </w:r>
      <w:r w:rsidRPr="000628E1">
        <w:t>Возможны рецидивы</w:t>
      </w:r>
      <w:r w:rsidR="000628E1" w:rsidRPr="000628E1">
        <w:t xml:space="preserve">. </w:t>
      </w:r>
      <w:r w:rsidRPr="000628E1">
        <w:t>Все это имеет непосредственное, первейшее отношение к диверсификации</w:t>
      </w:r>
      <w:r w:rsidR="000628E1" w:rsidRPr="000628E1">
        <w:t xml:space="preserve">. </w:t>
      </w:r>
    </w:p>
    <w:p w:rsidR="004C456B" w:rsidRPr="000628E1" w:rsidRDefault="004C456B" w:rsidP="00F629EC">
      <w:pPr>
        <w:widowControl w:val="0"/>
        <w:autoSpaceDE w:val="0"/>
        <w:autoSpaceDN w:val="0"/>
        <w:adjustRightInd w:val="0"/>
        <w:ind w:firstLine="840"/>
      </w:pPr>
      <w:r w:rsidRPr="000628E1">
        <w:t>В</w:t>
      </w:r>
      <w:r w:rsidR="000628E1" w:rsidRPr="000628E1">
        <w:t xml:space="preserve"> </w:t>
      </w:r>
      <w:r w:rsidR="001E071A" w:rsidRPr="000628E1">
        <w:t xml:space="preserve">предприятии </w:t>
      </w:r>
      <w:r w:rsidRPr="000628E1">
        <w:t xml:space="preserve">ООО </w:t>
      </w:r>
      <w:r w:rsidR="000628E1" w:rsidRPr="000628E1">
        <w:t>"</w:t>
      </w:r>
      <w:r w:rsidRPr="000628E1">
        <w:t>Альфека</w:t>
      </w:r>
      <w:r w:rsidR="000628E1" w:rsidRPr="000628E1">
        <w:t>"</w:t>
      </w:r>
      <w:r w:rsidRPr="000628E1">
        <w:t xml:space="preserve"> не применялась ранее диверсификация</w:t>
      </w:r>
      <w:r w:rsidR="000628E1" w:rsidRPr="000628E1">
        <w:t xml:space="preserve">. </w:t>
      </w:r>
      <w:r w:rsidR="0026378D" w:rsidRPr="000628E1">
        <w:t>Руководство компании считает нецелесообразным в ближайшем будущем применять метод диверсификации</w:t>
      </w:r>
      <w:r w:rsidR="000628E1" w:rsidRPr="000628E1">
        <w:t xml:space="preserve">. </w:t>
      </w:r>
    </w:p>
    <w:p w:rsidR="009F4381" w:rsidRPr="000628E1" w:rsidRDefault="009F4381" w:rsidP="00F629EC">
      <w:pPr>
        <w:pStyle w:val="2"/>
      </w:pPr>
      <w:r w:rsidRPr="000628E1">
        <w:br w:type="page"/>
      </w:r>
      <w:bookmarkStart w:id="46" w:name="_Toc211792608"/>
      <w:bookmarkStart w:id="47" w:name="_Toc229910404"/>
      <w:r w:rsidRPr="000628E1">
        <w:t>Заключение</w:t>
      </w:r>
      <w:bookmarkEnd w:id="46"/>
      <w:bookmarkEnd w:id="47"/>
    </w:p>
    <w:p w:rsidR="00F629EC" w:rsidRDefault="00F629EC" w:rsidP="00F629EC">
      <w:pPr>
        <w:widowControl w:val="0"/>
        <w:autoSpaceDE w:val="0"/>
        <w:autoSpaceDN w:val="0"/>
        <w:adjustRightInd w:val="0"/>
        <w:ind w:firstLine="840"/>
      </w:pPr>
    </w:p>
    <w:p w:rsidR="005064C8" w:rsidRPr="000628E1" w:rsidRDefault="005064C8" w:rsidP="00F629EC">
      <w:pPr>
        <w:widowControl w:val="0"/>
        <w:autoSpaceDE w:val="0"/>
        <w:autoSpaceDN w:val="0"/>
        <w:adjustRightInd w:val="0"/>
        <w:ind w:firstLine="840"/>
      </w:pPr>
      <w:r w:rsidRPr="000628E1">
        <w:t>Данная работа является результатом применения теории стратегического менеджмента на практике</w:t>
      </w:r>
      <w:r w:rsidR="000628E1" w:rsidRPr="000628E1">
        <w:t xml:space="preserve">. </w:t>
      </w:r>
      <w:r w:rsidRPr="000628E1">
        <w:t xml:space="preserve">В ходе работы была разработана следующая миссия предприятия ООО </w:t>
      </w:r>
      <w:r w:rsidR="000628E1" w:rsidRPr="000628E1">
        <w:t>"</w:t>
      </w:r>
      <w:r w:rsidRPr="000628E1">
        <w:t>Альфека</w:t>
      </w:r>
      <w:r w:rsidR="000628E1" w:rsidRPr="000628E1">
        <w:t xml:space="preserve">": </w:t>
      </w:r>
      <w:r w:rsidRPr="000628E1">
        <w:t>Обеспечить определённый сегмент населения города Владивостока достойной кухней со всего мира, великолепным кофе и релаксирующим отдыхом под звуки музыки лучших ди-джеев нашего города</w:t>
      </w:r>
      <w:r w:rsidR="000628E1" w:rsidRPr="000628E1">
        <w:t xml:space="preserve">. </w:t>
      </w:r>
    </w:p>
    <w:p w:rsidR="003209CE" w:rsidRPr="000628E1" w:rsidRDefault="005064C8" w:rsidP="00F629EC">
      <w:pPr>
        <w:widowControl w:val="0"/>
        <w:autoSpaceDE w:val="0"/>
        <w:autoSpaceDN w:val="0"/>
        <w:adjustRightInd w:val="0"/>
        <w:ind w:firstLine="840"/>
      </w:pPr>
      <w:r w:rsidRPr="000628E1">
        <w:t xml:space="preserve">Анализ внешней среды </w:t>
      </w:r>
      <w:r w:rsidR="003209CE" w:rsidRPr="000628E1">
        <w:t xml:space="preserve">показал, насколько рассматриваемая отрасль </w:t>
      </w:r>
      <w:r w:rsidRPr="000628E1">
        <w:t>привлекатель</w:t>
      </w:r>
      <w:r w:rsidR="003209CE" w:rsidRPr="000628E1">
        <w:t>на</w:t>
      </w:r>
      <w:r w:rsidR="000628E1" w:rsidRPr="000628E1">
        <w:t xml:space="preserve">. </w:t>
      </w:r>
      <w:r w:rsidR="003209CE" w:rsidRPr="000628E1">
        <w:t>Балльная оценка привлекательности составила 7,9 из 10</w:t>
      </w:r>
      <w:r w:rsidR="000628E1" w:rsidRPr="000628E1">
        <w:t xml:space="preserve">. </w:t>
      </w:r>
    </w:p>
    <w:p w:rsidR="001935BB" w:rsidRPr="000628E1" w:rsidRDefault="003209CE" w:rsidP="00F629EC">
      <w:pPr>
        <w:widowControl w:val="0"/>
        <w:autoSpaceDE w:val="0"/>
        <w:autoSpaceDN w:val="0"/>
        <w:adjustRightInd w:val="0"/>
        <w:ind w:firstLine="840"/>
      </w:pPr>
      <w:r w:rsidRPr="000628E1">
        <w:t>Анализ внутренней среды показал сильные и слабые стороны компании</w:t>
      </w:r>
      <w:r w:rsidR="000628E1" w:rsidRPr="000628E1">
        <w:t xml:space="preserve">. </w:t>
      </w:r>
      <w:r w:rsidRPr="000628E1">
        <w:t>В результате проведённого анализа, с учётом анализа относительной конкурентной позиции (8,55 из 10</w:t>
      </w:r>
      <w:r w:rsidR="000628E1" w:rsidRPr="000628E1">
        <w:t xml:space="preserve">) </w:t>
      </w:r>
      <w:r w:rsidRPr="000628E1">
        <w:t>была выбрана базовая стратегия предприятия</w:t>
      </w:r>
      <w:r w:rsidR="001935BB" w:rsidRPr="000628E1">
        <w:t>, а именно стратегия фокусирования на дифференциации</w:t>
      </w:r>
      <w:r w:rsidR="000628E1" w:rsidRPr="000628E1">
        <w:t xml:space="preserve">. </w:t>
      </w:r>
    </w:p>
    <w:p w:rsidR="002B10E8" w:rsidRPr="000628E1" w:rsidRDefault="002B10E8" w:rsidP="00F629EC">
      <w:pPr>
        <w:widowControl w:val="0"/>
        <w:autoSpaceDE w:val="0"/>
        <w:autoSpaceDN w:val="0"/>
        <w:adjustRightInd w:val="0"/>
        <w:ind w:firstLine="840"/>
      </w:pPr>
      <w:r w:rsidRPr="000628E1">
        <w:t xml:space="preserve">На основе ситуационного подхода для ООО </w:t>
      </w:r>
      <w:r w:rsidR="000628E1" w:rsidRPr="000628E1">
        <w:t>"</w:t>
      </w:r>
      <w:r w:rsidRPr="000628E1">
        <w:t>Альфека</w:t>
      </w:r>
      <w:r w:rsidR="000628E1" w:rsidRPr="000628E1">
        <w:t>"</w:t>
      </w:r>
      <w:r w:rsidRPr="000628E1">
        <w:t xml:space="preserve"> выбрана стратегия ограниченного роста, </w:t>
      </w:r>
      <w:r w:rsidR="000628E1">
        <w:t>т.к</w:t>
      </w:r>
      <w:r w:rsidR="000628E1" w:rsidRPr="000628E1">
        <w:t xml:space="preserve"> </w:t>
      </w:r>
      <w:r w:rsidRPr="000628E1">
        <w:t>данная стратегия подходит для сложившихся отраслей со стабильной технологией, что и подтверждает проведённый ранее анализ внешней среды</w:t>
      </w:r>
      <w:r w:rsidR="000628E1" w:rsidRPr="000628E1">
        <w:t xml:space="preserve">. </w:t>
      </w:r>
    </w:p>
    <w:p w:rsidR="001E3E57" w:rsidRPr="000628E1" w:rsidRDefault="001E3E57" w:rsidP="00F629EC">
      <w:pPr>
        <w:widowControl w:val="0"/>
        <w:autoSpaceDE w:val="0"/>
        <w:autoSpaceDN w:val="0"/>
        <w:adjustRightInd w:val="0"/>
        <w:ind w:firstLine="840"/>
      </w:pPr>
      <w:r w:rsidRPr="000628E1">
        <w:t>В результате выбор стратегии на основе аналитического (матричного</w:t>
      </w:r>
      <w:r w:rsidR="000628E1" w:rsidRPr="000628E1">
        <w:t xml:space="preserve">) </w:t>
      </w:r>
      <w:r w:rsidRPr="000628E1">
        <w:t>подхода было получено несколько стратегических альтернатив</w:t>
      </w:r>
      <w:r w:rsidR="000628E1" w:rsidRPr="000628E1">
        <w:t xml:space="preserve">: </w:t>
      </w:r>
    </w:p>
    <w:p w:rsidR="002B10E8" w:rsidRPr="000628E1" w:rsidRDefault="002B10E8" w:rsidP="00F629EC">
      <w:pPr>
        <w:widowControl w:val="0"/>
        <w:autoSpaceDE w:val="0"/>
        <w:autoSpaceDN w:val="0"/>
        <w:adjustRightInd w:val="0"/>
        <w:ind w:firstLine="840"/>
      </w:pPr>
      <w:r w:rsidRPr="000628E1">
        <w:t xml:space="preserve">Стратегические рекомендации ООО </w:t>
      </w:r>
      <w:r w:rsidR="000628E1" w:rsidRPr="000628E1">
        <w:t>"</w:t>
      </w:r>
      <w:r w:rsidRPr="000628E1">
        <w:t>Альфека</w:t>
      </w:r>
      <w:r w:rsidR="000628E1" w:rsidRPr="000628E1">
        <w:t>"</w:t>
      </w:r>
      <w:r w:rsidRPr="000628E1">
        <w:t xml:space="preserve"> по позиции</w:t>
      </w:r>
      <w:r w:rsidR="000628E1" w:rsidRPr="000628E1">
        <w:t xml:space="preserve"> </w:t>
      </w:r>
      <w:r w:rsidRPr="000628E1">
        <w:t xml:space="preserve">в модели </w:t>
      </w:r>
      <w:r w:rsidRPr="000628E1">
        <w:rPr>
          <w:lang w:val="en-US"/>
        </w:rPr>
        <w:t>GE</w:t>
      </w:r>
      <w:r w:rsidR="000628E1" w:rsidRPr="000628E1">
        <w:t xml:space="preserve"> / </w:t>
      </w:r>
      <w:r w:rsidRPr="000628E1">
        <w:rPr>
          <w:lang w:val="en-US"/>
        </w:rPr>
        <w:t>McKinsey</w:t>
      </w:r>
      <w:r w:rsidR="000628E1" w:rsidRPr="000628E1">
        <w:t xml:space="preserve">: </w:t>
      </w:r>
      <w:r w:rsidRPr="000628E1">
        <w:t>крупное инвестирование</w:t>
      </w:r>
      <w:r w:rsidR="000628E1" w:rsidRPr="000628E1">
        <w:t xml:space="preserve">; </w:t>
      </w:r>
      <w:r w:rsidRPr="000628E1">
        <w:t>поддержание способности противодействовать конкурентам</w:t>
      </w:r>
      <w:r w:rsidR="000628E1" w:rsidRPr="000628E1">
        <w:t xml:space="preserve">; </w:t>
      </w:r>
      <w:r w:rsidRPr="000628E1">
        <w:t>обеспечение высокой прибыльности путем повышения производительности</w:t>
      </w:r>
      <w:r w:rsidR="000628E1" w:rsidRPr="000628E1">
        <w:t xml:space="preserve">. </w:t>
      </w:r>
    </w:p>
    <w:p w:rsidR="002B10E8" w:rsidRPr="000628E1" w:rsidRDefault="002B10E8" w:rsidP="00F629EC">
      <w:pPr>
        <w:widowControl w:val="0"/>
        <w:autoSpaceDE w:val="0"/>
        <w:autoSpaceDN w:val="0"/>
        <w:adjustRightInd w:val="0"/>
        <w:ind w:firstLine="840"/>
      </w:pPr>
      <w:r w:rsidRPr="000628E1">
        <w:t xml:space="preserve">Подход на основе матриц </w:t>
      </w:r>
      <w:r w:rsidRPr="000628E1">
        <w:rPr>
          <w:lang w:val="en-US"/>
        </w:rPr>
        <w:t>BCG</w:t>
      </w:r>
      <w:r w:rsidRPr="000628E1">
        <w:t xml:space="preserve"> и </w:t>
      </w:r>
      <w:r w:rsidRPr="000628E1">
        <w:rPr>
          <w:lang w:val="en-US"/>
        </w:rPr>
        <w:t>GE</w:t>
      </w:r>
      <w:r w:rsidR="000628E1" w:rsidRPr="000628E1">
        <w:t xml:space="preserve"> / </w:t>
      </w:r>
      <w:r w:rsidRPr="000628E1">
        <w:rPr>
          <w:lang w:val="en-US"/>
        </w:rPr>
        <w:t>McKinsey</w:t>
      </w:r>
      <w:r w:rsidRPr="000628E1">
        <w:t xml:space="preserve"> показал, что обе матрицы говорят о стратегиях роста</w:t>
      </w:r>
      <w:r w:rsidR="000628E1" w:rsidRPr="000628E1">
        <w:t xml:space="preserve">: </w:t>
      </w:r>
      <w:r w:rsidRPr="000628E1">
        <w:t>как внешняя, так и внутренняя ситуация благоприятствуют такому выбору стратегии</w:t>
      </w:r>
    </w:p>
    <w:p w:rsidR="002B10E8" w:rsidRPr="000628E1" w:rsidRDefault="002B10E8" w:rsidP="00F629EC">
      <w:pPr>
        <w:widowControl w:val="0"/>
        <w:autoSpaceDE w:val="0"/>
        <w:autoSpaceDN w:val="0"/>
        <w:adjustRightInd w:val="0"/>
        <w:ind w:firstLine="840"/>
      </w:pPr>
      <w:r w:rsidRPr="000628E1">
        <w:t>Матрица Hofer</w:t>
      </w:r>
      <w:r w:rsidR="000628E1" w:rsidRPr="000628E1">
        <w:t xml:space="preserve"> / </w:t>
      </w:r>
      <w:r w:rsidRPr="000628E1">
        <w:t>Schendel подтвердила, что Формат-кафе подходит стратегия роста</w:t>
      </w:r>
      <w:r w:rsidR="000628E1" w:rsidRPr="000628E1">
        <w:t xml:space="preserve">. </w:t>
      </w:r>
    </w:p>
    <w:p w:rsidR="002B10E8" w:rsidRPr="000628E1" w:rsidRDefault="002B10E8" w:rsidP="00F629EC">
      <w:pPr>
        <w:widowControl w:val="0"/>
        <w:autoSpaceDE w:val="0"/>
        <w:autoSpaceDN w:val="0"/>
        <w:adjustRightInd w:val="0"/>
        <w:ind w:firstLine="840"/>
      </w:pPr>
      <w:r w:rsidRPr="000628E1">
        <w:t xml:space="preserve">Матрица </w:t>
      </w:r>
      <w:r w:rsidRPr="000628E1">
        <w:rPr>
          <w:lang w:val="en-US"/>
        </w:rPr>
        <w:t>Shell</w:t>
      </w:r>
      <w:r w:rsidR="000628E1" w:rsidRPr="000628E1">
        <w:t xml:space="preserve"> / </w:t>
      </w:r>
      <w:r w:rsidRPr="000628E1">
        <w:rPr>
          <w:lang w:val="en-US"/>
        </w:rPr>
        <w:t>DPM</w:t>
      </w:r>
      <w:r w:rsidR="000628E1" w:rsidRPr="000628E1">
        <w:t xml:space="preserve">: </w:t>
      </w:r>
      <w:r w:rsidRPr="000628E1">
        <w:t>позиция "Стратегия усиления конкурентных преимуществ"</w:t>
      </w:r>
      <w:r w:rsidR="001E3E57" w:rsidRPr="000628E1">
        <w:t xml:space="preserve"> </w:t>
      </w:r>
      <w:r w:rsidRPr="000628E1">
        <w:t>Возможные стратегии</w:t>
      </w:r>
      <w:r w:rsidR="000628E1" w:rsidRPr="000628E1">
        <w:t xml:space="preserve">: </w:t>
      </w:r>
      <w:r w:rsidRPr="000628E1">
        <w:t>инвестировать, если бизнес-область стоит того, делая при этом необходимый детальный анализ инвестиций</w:t>
      </w:r>
      <w:r w:rsidR="000628E1" w:rsidRPr="000628E1">
        <w:t xml:space="preserve">; </w:t>
      </w:r>
      <w:r w:rsidRPr="000628E1">
        <w:t>чтобы переместиться в позицию лидера, потребуются большие инвестиции</w:t>
      </w:r>
      <w:r w:rsidR="000628E1" w:rsidRPr="000628E1">
        <w:t xml:space="preserve">; </w:t>
      </w:r>
      <w:r w:rsidRPr="000628E1">
        <w:t>бизнес-область рассматривается как весьма подходящая для инвестирования, если она может обеспечить усиление конкурентных преимуществ</w:t>
      </w:r>
      <w:r w:rsidR="000628E1" w:rsidRPr="000628E1">
        <w:t xml:space="preserve">. </w:t>
      </w:r>
      <w:r w:rsidRPr="000628E1">
        <w:t>Необходимые инвестиции будут больше, чем ожидаемый доход, и поэтому могут потребоваться дополнительные капиталовложения для дальнейшей борьбы за свою долю рынка</w:t>
      </w:r>
      <w:r w:rsidR="000628E1" w:rsidRPr="000628E1">
        <w:t xml:space="preserve">. </w:t>
      </w:r>
    </w:p>
    <w:p w:rsidR="002B10E8" w:rsidRPr="000628E1" w:rsidRDefault="002B10E8" w:rsidP="00F629EC">
      <w:pPr>
        <w:widowControl w:val="0"/>
        <w:autoSpaceDE w:val="0"/>
        <w:autoSpaceDN w:val="0"/>
        <w:adjustRightInd w:val="0"/>
        <w:ind w:firstLine="840"/>
      </w:pPr>
      <w:r w:rsidRPr="000628E1">
        <w:t>Матрица Артура Д</w:t>
      </w:r>
      <w:r w:rsidR="000628E1" w:rsidRPr="000628E1">
        <w:t xml:space="preserve">. </w:t>
      </w:r>
      <w:r w:rsidRPr="000628E1">
        <w:t>Литтла (ADL-LC (Life Cycle</w:t>
      </w:r>
      <w:r w:rsidR="000628E1" w:rsidRPr="000628E1">
        <w:t xml:space="preserve">)). </w:t>
      </w:r>
      <w:r w:rsidRPr="000628E1">
        <w:t xml:space="preserve">ООО </w:t>
      </w:r>
      <w:r w:rsidR="000628E1" w:rsidRPr="000628E1">
        <w:t>"</w:t>
      </w:r>
      <w:r w:rsidRPr="000628E1">
        <w:t>Альфека</w:t>
      </w:r>
      <w:r w:rsidR="000628E1" w:rsidRPr="000628E1">
        <w:t>"</w:t>
      </w:r>
      <w:r w:rsidRPr="000628E1">
        <w:t xml:space="preserve"> в дальнейшем рекомендуется совершить следующие действия</w:t>
      </w:r>
      <w:r w:rsidR="000628E1" w:rsidRPr="000628E1">
        <w:t xml:space="preserve">: </w:t>
      </w:r>
      <w:r w:rsidRPr="000628E1">
        <w:t>обратная интеграция, системное повышение эффективности, связанная диверсификация, снижение цен</w:t>
      </w:r>
      <w:r w:rsidR="000628E1" w:rsidRPr="000628E1">
        <w:t xml:space="preserve">. </w:t>
      </w:r>
    </w:p>
    <w:p w:rsidR="000628E1" w:rsidRPr="000628E1" w:rsidRDefault="003269F0" w:rsidP="00F629EC">
      <w:pPr>
        <w:widowControl w:val="0"/>
        <w:autoSpaceDE w:val="0"/>
        <w:autoSpaceDN w:val="0"/>
        <w:adjustRightInd w:val="0"/>
        <w:ind w:firstLine="840"/>
      </w:pPr>
      <w:r w:rsidRPr="000628E1">
        <w:t>В результате аналитического подхода мы получили несколько стратегических альтернатив</w:t>
      </w:r>
      <w:r w:rsidR="000628E1" w:rsidRPr="000628E1">
        <w:t xml:space="preserve">. </w:t>
      </w:r>
      <w:r w:rsidRPr="000628E1">
        <w:t xml:space="preserve">Предприятию общественного питания ООО </w:t>
      </w:r>
      <w:r w:rsidR="000628E1" w:rsidRPr="000628E1">
        <w:t>"</w:t>
      </w:r>
      <w:r w:rsidRPr="000628E1">
        <w:t>Альфека</w:t>
      </w:r>
      <w:r w:rsidR="000628E1" w:rsidRPr="000628E1">
        <w:t>"</w:t>
      </w:r>
      <w:r w:rsidRPr="000628E1">
        <w:t xml:space="preserve"> рекомендованы стратегии концентрированного роста, а именно стратегия усиления позиций на рынке, при которой фирма делает все, чтобы с данным продуктом на данном рынке завоевать лучшие позиции</w:t>
      </w:r>
      <w:r w:rsidR="000628E1" w:rsidRPr="000628E1">
        <w:t xml:space="preserve">. </w:t>
      </w:r>
      <w:r w:rsidRPr="000628E1">
        <w:t>Этот тип стратегии требует для реализации больших маркетинговых усилий</w:t>
      </w:r>
      <w:r w:rsidR="000628E1" w:rsidRPr="000628E1">
        <w:t xml:space="preserve">. </w:t>
      </w:r>
      <w:r w:rsidRPr="000628E1">
        <w:t>Возможны также попытки осуществления так называемой горизонтальной интеграции, при которой фирма пытается установить контроль над своими конкурентами</w:t>
      </w:r>
      <w:r w:rsidR="000628E1" w:rsidRPr="000628E1">
        <w:t xml:space="preserve">. </w:t>
      </w:r>
    </w:p>
    <w:p w:rsidR="009F4381" w:rsidRPr="000628E1" w:rsidRDefault="009F4381" w:rsidP="00F629EC">
      <w:pPr>
        <w:pStyle w:val="2"/>
      </w:pPr>
      <w:r w:rsidRPr="000628E1">
        <w:br w:type="page"/>
      </w:r>
      <w:bookmarkStart w:id="48" w:name="_Toc211792609"/>
      <w:bookmarkStart w:id="49" w:name="_Toc229910405"/>
      <w:r w:rsidRPr="000628E1">
        <w:t>Список литературы</w:t>
      </w:r>
      <w:bookmarkEnd w:id="48"/>
      <w:bookmarkEnd w:id="49"/>
    </w:p>
    <w:p w:rsidR="00F629EC" w:rsidRDefault="00F629EC" w:rsidP="00F629EC">
      <w:pPr>
        <w:widowControl w:val="0"/>
        <w:autoSpaceDE w:val="0"/>
        <w:autoSpaceDN w:val="0"/>
        <w:adjustRightInd w:val="0"/>
        <w:ind w:firstLine="840"/>
      </w:pPr>
    </w:p>
    <w:p w:rsidR="00FC5099" w:rsidRPr="000628E1" w:rsidRDefault="00FC5099" w:rsidP="00F629EC">
      <w:pPr>
        <w:pStyle w:val="a0"/>
      </w:pPr>
      <w:r w:rsidRPr="000628E1">
        <w:t>Ансофф И</w:t>
      </w:r>
      <w:r w:rsidR="000628E1" w:rsidRPr="000628E1">
        <w:t xml:space="preserve">. </w:t>
      </w:r>
      <w:r w:rsidRPr="000628E1">
        <w:t>Стратегическое управление</w:t>
      </w:r>
      <w:r w:rsidR="000628E1" w:rsidRPr="000628E1">
        <w:t xml:space="preserve">. - </w:t>
      </w:r>
      <w:r w:rsidRPr="000628E1">
        <w:t>М</w:t>
      </w:r>
      <w:r w:rsidR="000628E1" w:rsidRPr="000628E1">
        <w:t xml:space="preserve">.: </w:t>
      </w:r>
      <w:r w:rsidRPr="000628E1">
        <w:t>Экономика, 2001</w:t>
      </w:r>
      <w:r w:rsidR="000628E1" w:rsidRPr="000628E1">
        <w:t xml:space="preserve">. - </w:t>
      </w:r>
      <w:r w:rsidRPr="000628E1">
        <w:t>347 с</w:t>
      </w:r>
      <w:r w:rsidR="000628E1" w:rsidRPr="000628E1">
        <w:t xml:space="preserve">. </w:t>
      </w:r>
    </w:p>
    <w:p w:rsidR="00FC5099" w:rsidRPr="000628E1" w:rsidRDefault="00FC5099" w:rsidP="00F629EC">
      <w:pPr>
        <w:pStyle w:val="a0"/>
      </w:pPr>
      <w:r w:rsidRPr="000628E1">
        <w:t>Бондаренко Т</w:t>
      </w:r>
      <w:r w:rsidR="000628E1">
        <w:t xml:space="preserve">.В. </w:t>
      </w:r>
      <w:r w:rsidRPr="000628E1">
        <w:t>Стратегический менеджмент</w:t>
      </w:r>
      <w:r w:rsidR="000628E1" w:rsidRPr="000628E1">
        <w:t xml:space="preserve">. </w:t>
      </w:r>
      <w:r w:rsidRPr="000628E1">
        <w:t>Учебное пособие</w:t>
      </w:r>
      <w:r w:rsidR="000628E1" w:rsidRPr="000628E1">
        <w:t xml:space="preserve">. - </w:t>
      </w:r>
      <w:r w:rsidRPr="000628E1">
        <w:t>Владивосток</w:t>
      </w:r>
      <w:r w:rsidR="000628E1" w:rsidRPr="000628E1">
        <w:t xml:space="preserve">: </w:t>
      </w:r>
      <w:r w:rsidRPr="000628E1">
        <w:t>Издательство ДВГУ, 1997</w:t>
      </w:r>
      <w:r w:rsidR="000628E1" w:rsidRPr="000628E1">
        <w:t xml:space="preserve">. - </w:t>
      </w:r>
      <w:r w:rsidRPr="000628E1">
        <w:t>90 с</w:t>
      </w:r>
      <w:r w:rsidR="000628E1" w:rsidRPr="000628E1">
        <w:t xml:space="preserve">. </w:t>
      </w:r>
    </w:p>
    <w:p w:rsidR="00D50E82" w:rsidRPr="000628E1" w:rsidRDefault="00D50E82" w:rsidP="00F629EC">
      <w:pPr>
        <w:pStyle w:val="a0"/>
      </w:pPr>
      <w:r w:rsidRPr="000628E1">
        <w:t>Баринов В</w:t>
      </w:r>
      <w:r w:rsidR="000628E1">
        <w:t xml:space="preserve">.А., </w:t>
      </w:r>
      <w:r w:rsidRPr="000628E1">
        <w:t>Харченко В</w:t>
      </w:r>
      <w:r w:rsidR="000628E1">
        <w:t xml:space="preserve">.Л. </w:t>
      </w:r>
      <w:r w:rsidRPr="000628E1">
        <w:t>Стратегический менеджмент</w:t>
      </w:r>
      <w:r w:rsidR="000628E1" w:rsidRPr="000628E1">
        <w:t xml:space="preserve">. </w:t>
      </w:r>
      <w:r w:rsidRPr="000628E1">
        <w:t>Инфра-м, 2005</w:t>
      </w:r>
      <w:r w:rsidR="000628E1" w:rsidRPr="000628E1">
        <w:t xml:space="preserve">. - </w:t>
      </w:r>
      <w:r w:rsidRPr="000628E1">
        <w:t>98 с</w:t>
      </w:r>
      <w:r w:rsidR="000628E1" w:rsidRPr="000628E1">
        <w:t xml:space="preserve">. </w:t>
      </w:r>
    </w:p>
    <w:p w:rsidR="00FC5099" w:rsidRPr="000628E1" w:rsidRDefault="00FC5099" w:rsidP="00F629EC">
      <w:pPr>
        <w:pStyle w:val="a0"/>
      </w:pPr>
      <w:r w:rsidRPr="000628E1">
        <w:t>Виханский О</w:t>
      </w:r>
      <w:r w:rsidR="000628E1">
        <w:t xml:space="preserve">.С. </w:t>
      </w:r>
      <w:r w:rsidRPr="000628E1">
        <w:t>Стратегическое управление</w:t>
      </w:r>
      <w:r w:rsidR="000628E1" w:rsidRPr="000628E1">
        <w:t xml:space="preserve">. </w:t>
      </w:r>
      <w:r w:rsidRPr="000628E1">
        <w:t>М</w:t>
      </w:r>
      <w:r w:rsidR="000628E1" w:rsidRPr="000628E1">
        <w:t xml:space="preserve">: </w:t>
      </w:r>
      <w:r w:rsidRPr="000628E1">
        <w:t>Гардарика, 1998</w:t>
      </w:r>
      <w:r w:rsidR="000628E1" w:rsidRPr="000628E1">
        <w:t xml:space="preserve">. - </w:t>
      </w:r>
      <w:r w:rsidRPr="000628E1">
        <w:t>241 с</w:t>
      </w:r>
      <w:r w:rsidR="000628E1" w:rsidRPr="000628E1">
        <w:t xml:space="preserve">. </w:t>
      </w:r>
    </w:p>
    <w:p w:rsidR="00FC5099" w:rsidRPr="000628E1" w:rsidRDefault="00FC5099" w:rsidP="00F629EC">
      <w:pPr>
        <w:pStyle w:val="a0"/>
      </w:pPr>
      <w:r w:rsidRPr="000628E1">
        <w:t>Виханский О</w:t>
      </w:r>
      <w:r w:rsidR="000628E1">
        <w:t xml:space="preserve">.С., </w:t>
      </w:r>
      <w:r w:rsidRPr="000628E1">
        <w:t>Наумов А</w:t>
      </w:r>
      <w:r w:rsidR="000628E1">
        <w:t xml:space="preserve">.И. </w:t>
      </w:r>
      <w:r w:rsidRPr="000628E1">
        <w:t>Менеджмент</w:t>
      </w:r>
      <w:r w:rsidR="000628E1" w:rsidRPr="000628E1">
        <w:t xml:space="preserve">. </w:t>
      </w:r>
      <w:r w:rsidRPr="000628E1">
        <w:t>М</w:t>
      </w:r>
      <w:r w:rsidR="000628E1" w:rsidRPr="000628E1">
        <w:t xml:space="preserve">: </w:t>
      </w:r>
      <w:r w:rsidRPr="000628E1">
        <w:t>Гардарика, 1998</w:t>
      </w:r>
      <w:r w:rsidR="000628E1" w:rsidRPr="000628E1">
        <w:t xml:space="preserve">. - </w:t>
      </w:r>
      <w:r w:rsidRPr="000628E1">
        <w:t>376 с</w:t>
      </w:r>
      <w:r w:rsidR="000628E1" w:rsidRPr="000628E1">
        <w:t xml:space="preserve">. </w:t>
      </w:r>
    </w:p>
    <w:p w:rsidR="00A851A6" w:rsidRPr="000628E1" w:rsidRDefault="00A851A6" w:rsidP="00F629EC">
      <w:pPr>
        <w:pStyle w:val="a0"/>
      </w:pPr>
      <w:r w:rsidRPr="000628E1">
        <w:t>Гольдштейн Г</w:t>
      </w:r>
      <w:r w:rsidR="000628E1" w:rsidRPr="000628E1">
        <w:t xml:space="preserve">. </w:t>
      </w:r>
      <w:r w:rsidRPr="000628E1">
        <w:t>Я Стратегический менеджмент Учебное пособие, Изд</w:t>
      </w:r>
      <w:r w:rsidR="000628E1">
        <w:t>.2</w:t>
      </w:r>
      <w:r w:rsidRPr="000628E1">
        <w:t>-е, доп</w:t>
      </w:r>
      <w:r w:rsidR="000628E1" w:rsidRPr="000628E1">
        <w:t>. /</w:t>
      </w:r>
      <w:r w:rsidR="000628E1">
        <w:t xml:space="preserve"> </w:t>
      </w:r>
      <w:r w:rsidRPr="000628E1">
        <w:t>Таганрог</w:t>
      </w:r>
      <w:r w:rsidR="000628E1" w:rsidRPr="000628E1">
        <w:t xml:space="preserve">: </w:t>
      </w:r>
      <w:r w:rsidRPr="000628E1">
        <w:t>Изд-во ТРТУ, 2003</w:t>
      </w:r>
      <w:r w:rsidR="000628E1" w:rsidRPr="000628E1">
        <w:t xml:space="preserve">. - </w:t>
      </w:r>
      <w:r w:rsidRPr="000628E1">
        <w:t>58 с</w:t>
      </w:r>
      <w:r w:rsidR="000628E1" w:rsidRPr="000628E1">
        <w:t xml:space="preserve">. </w:t>
      </w:r>
    </w:p>
    <w:p w:rsidR="00284546" w:rsidRPr="000628E1" w:rsidRDefault="002D70C0" w:rsidP="00F629EC">
      <w:pPr>
        <w:pStyle w:val="a0"/>
      </w:pPr>
      <w:r w:rsidRPr="000628E1">
        <w:t>Кобец Е</w:t>
      </w:r>
      <w:r w:rsidR="000628E1">
        <w:t xml:space="preserve">.А. </w:t>
      </w:r>
      <w:r w:rsidR="000628E1" w:rsidRPr="000628E1">
        <w:t>"</w:t>
      </w:r>
      <w:r w:rsidRPr="000628E1">
        <w:t>Планирование на предприятии</w:t>
      </w:r>
      <w:r w:rsidR="000628E1" w:rsidRPr="000628E1">
        <w:t>"</w:t>
      </w:r>
      <w:r w:rsidRPr="000628E1">
        <w:rPr>
          <w:rStyle w:val="a7"/>
          <w:color w:val="auto"/>
          <w:u w:val="none"/>
        </w:rPr>
        <w:t xml:space="preserve"> </w:t>
      </w:r>
      <w:r w:rsidRPr="000628E1">
        <w:rPr>
          <w:rStyle w:val="af8"/>
          <w:b w:val="0"/>
          <w:bCs w:val="0"/>
        </w:rPr>
        <w:t>Учебное пособие</w:t>
      </w:r>
      <w:r w:rsidR="000628E1" w:rsidRPr="000628E1">
        <w:rPr>
          <w:rStyle w:val="af8"/>
          <w:b w:val="0"/>
          <w:bCs w:val="0"/>
        </w:rPr>
        <w:t xml:space="preserve">. </w:t>
      </w:r>
      <w:r w:rsidRPr="000628E1">
        <w:rPr>
          <w:rStyle w:val="af8"/>
          <w:b w:val="0"/>
          <w:bCs w:val="0"/>
        </w:rPr>
        <w:t>Таганрог</w:t>
      </w:r>
      <w:r w:rsidR="000628E1" w:rsidRPr="000628E1">
        <w:rPr>
          <w:rStyle w:val="af8"/>
          <w:b w:val="0"/>
          <w:bCs w:val="0"/>
        </w:rPr>
        <w:t xml:space="preserve">: </w:t>
      </w:r>
      <w:r w:rsidRPr="000628E1">
        <w:rPr>
          <w:rStyle w:val="af8"/>
          <w:b w:val="0"/>
          <w:bCs w:val="0"/>
        </w:rPr>
        <w:t>Изд-во ТРТУ, 2006</w:t>
      </w:r>
      <w:r w:rsidR="000628E1" w:rsidRPr="000628E1">
        <w:rPr>
          <w:rStyle w:val="af8"/>
          <w:b w:val="0"/>
          <w:bCs w:val="0"/>
        </w:rPr>
        <w:t xml:space="preserve">. - </w:t>
      </w:r>
      <w:r w:rsidR="00284546" w:rsidRPr="000628E1">
        <w:rPr>
          <w:rStyle w:val="af8"/>
          <w:b w:val="0"/>
          <w:bCs w:val="0"/>
        </w:rPr>
        <w:t>123 с</w:t>
      </w:r>
      <w:r w:rsidR="000628E1" w:rsidRPr="000628E1">
        <w:rPr>
          <w:rStyle w:val="af8"/>
          <w:b w:val="0"/>
          <w:bCs w:val="0"/>
        </w:rPr>
        <w:t xml:space="preserve">. </w:t>
      </w:r>
    </w:p>
    <w:p w:rsidR="002D70C0" w:rsidRPr="000628E1" w:rsidRDefault="002D70C0" w:rsidP="00F629EC">
      <w:pPr>
        <w:pStyle w:val="a0"/>
      </w:pPr>
      <w:r w:rsidRPr="000628E1">
        <w:t>Котлер Ф</w:t>
      </w:r>
      <w:r w:rsidR="000628E1" w:rsidRPr="000628E1">
        <w:t xml:space="preserve">. </w:t>
      </w:r>
      <w:r w:rsidRPr="000628E1">
        <w:t>Маркетинг менеджмент</w:t>
      </w:r>
      <w:r w:rsidR="000628E1" w:rsidRPr="000628E1">
        <w:t xml:space="preserve">. - </w:t>
      </w:r>
      <w:r w:rsidRPr="000628E1">
        <w:t>СПб, Питер Ком, 1998</w:t>
      </w:r>
      <w:r w:rsidR="000628E1" w:rsidRPr="000628E1">
        <w:t xml:space="preserve">. - </w:t>
      </w:r>
      <w:r w:rsidR="00284546" w:rsidRPr="000628E1">
        <w:t>235 с</w:t>
      </w:r>
      <w:r w:rsidR="000628E1" w:rsidRPr="000628E1">
        <w:t xml:space="preserve">. </w:t>
      </w:r>
    </w:p>
    <w:p w:rsidR="00D50E82" w:rsidRPr="000628E1" w:rsidRDefault="00D50E82" w:rsidP="00F629EC">
      <w:pPr>
        <w:pStyle w:val="a0"/>
      </w:pPr>
      <w:r w:rsidRPr="000628E1">
        <w:t>Карпов А</w:t>
      </w:r>
      <w:r w:rsidR="000628E1" w:rsidRPr="000628E1">
        <w:t xml:space="preserve">. </w:t>
      </w:r>
      <w:r w:rsidRPr="000628E1">
        <w:t>Стратегия</w:t>
      </w:r>
      <w:r w:rsidR="000628E1" w:rsidRPr="000628E1">
        <w:t xml:space="preserve">: </w:t>
      </w:r>
      <w:r w:rsidRPr="000628E1">
        <w:t>от разработки до реализации</w:t>
      </w:r>
      <w:r w:rsidR="000628E1" w:rsidRPr="000628E1">
        <w:t>.</w:t>
      </w:r>
      <w:r w:rsidR="000628E1">
        <w:t xml:space="preserve"> // </w:t>
      </w:r>
      <w:r w:rsidRPr="000628E1">
        <w:t>Управление компанией</w:t>
      </w:r>
      <w:r w:rsidR="000628E1" w:rsidRPr="000628E1">
        <w:t xml:space="preserve">. - </w:t>
      </w:r>
      <w:r w:rsidRPr="000628E1">
        <w:t>2006</w:t>
      </w:r>
      <w:r w:rsidR="000628E1" w:rsidRPr="000628E1">
        <w:t xml:space="preserve">. - </w:t>
      </w:r>
      <w:r w:rsidRPr="000628E1">
        <w:t>№ 2</w:t>
      </w:r>
      <w:r w:rsidR="000628E1" w:rsidRPr="000628E1">
        <w:t xml:space="preserve">. - </w:t>
      </w:r>
      <w:r w:rsidRPr="000628E1">
        <w:t>37 с</w:t>
      </w:r>
      <w:r w:rsidR="000628E1" w:rsidRPr="000628E1">
        <w:t xml:space="preserve">. </w:t>
      </w:r>
    </w:p>
    <w:p w:rsidR="00D50E82" w:rsidRPr="000628E1" w:rsidRDefault="00D50E82" w:rsidP="00F629EC">
      <w:pPr>
        <w:pStyle w:val="a0"/>
      </w:pPr>
      <w:r w:rsidRPr="000628E1">
        <w:t>Портер М</w:t>
      </w:r>
      <w:r w:rsidR="000628E1" w:rsidRPr="000628E1">
        <w:t xml:space="preserve">. </w:t>
      </w:r>
      <w:r w:rsidRPr="000628E1">
        <w:t>Конкурентная стратегия</w:t>
      </w:r>
      <w:r w:rsidR="000628E1" w:rsidRPr="000628E1">
        <w:t xml:space="preserve">. </w:t>
      </w:r>
      <w:r w:rsidRPr="000628E1">
        <w:t>Методика анализа отраслей и конкурентов</w:t>
      </w:r>
      <w:r w:rsidR="000628E1" w:rsidRPr="000628E1">
        <w:t xml:space="preserve">. </w:t>
      </w:r>
      <w:r w:rsidRPr="000628E1">
        <w:t>Альпина Бизнес Букс, 2007</w:t>
      </w:r>
      <w:r w:rsidR="000628E1" w:rsidRPr="000628E1">
        <w:t xml:space="preserve">. - </w:t>
      </w:r>
      <w:r w:rsidRPr="000628E1">
        <w:t>398 с</w:t>
      </w:r>
      <w:r w:rsidR="000628E1" w:rsidRPr="000628E1">
        <w:t xml:space="preserve">. </w:t>
      </w:r>
    </w:p>
    <w:p w:rsidR="002D70C0" w:rsidRPr="000628E1" w:rsidRDefault="002D70C0" w:rsidP="00F629EC">
      <w:pPr>
        <w:pStyle w:val="a0"/>
      </w:pPr>
      <w:r w:rsidRPr="000628E1">
        <w:t>Томпсон А</w:t>
      </w:r>
      <w:r w:rsidR="000628E1">
        <w:t xml:space="preserve">.А., </w:t>
      </w:r>
      <w:r w:rsidRPr="000628E1">
        <w:t>Стрикленд А</w:t>
      </w:r>
      <w:r w:rsidR="000628E1" w:rsidRPr="000628E1">
        <w:t xml:space="preserve">. </w:t>
      </w:r>
      <w:r w:rsidRPr="000628E1">
        <w:t>Дж</w:t>
      </w:r>
      <w:r w:rsidR="000628E1" w:rsidRPr="000628E1">
        <w:t xml:space="preserve">. </w:t>
      </w:r>
      <w:r w:rsidRPr="000628E1">
        <w:t>Стратегический менеджмент</w:t>
      </w:r>
      <w:r w:rsidR="000628E1" w:rsidRPr="000628E1">
        <w:t xml:space="preserve">. </w:t>
      </w:r>
      <w:r w:rsidRPr="000628E1">
        <w:t>М</w:t>
      </w:r>
      <w:r w:rsidR="000628E1" w:rsidRPr="000628E1">
        <w:t xml:space="preserve">: </w:t>
      </w:r>
      <w:r w:rsidRPr="000628E1">
        <w:t>"Банки и биржи", "ЮНИТИ", 1998</w:t>
      </w:r>
      <w:r w:rsidR="000628E1" w:rsidRPr="000628E1">
        <w:t xml:space="preserve">. - </w:t>
      </w:r>
      <w:r w:rsidR="00284546" w:rsidRPr="000628E1">
        <w:t>120 с</w:t>
      </w:r>
      <w:r w:rsidR="000628E1" w:rsidRPr="000628E1">
        <w:t xml:space="preserve">. </w:t>
      </w:r>
    </w:p>
    <w:p w:rsidR="002D70C0" w:rsidRPr="00CF4CDC" w:rsidRDefault="00B05A4D" w:rsidP="00F629EC">
      <w:pPr>
        <w:pStyle w:val="a0"/>
        <w:rPr>
          <w:lang w:val="de-DE"/>
        </w:rPr>
      </w:pPr>
      <w:r w:rsidRPr="004947C7">
        <w:rPr>
          <w:lang w:val="de-DE"/>
        </w:rPr>
        <w:t>www</w:t>
      </w:r>
      <w:r w:rsidR="000628E1" w:rsidRPr="004947C7">
        <w:rPr>
          <w:lang w:val="de-DE"/>
        </w:rPr>
        <w:t xml:space="preserve">. </w:t>
      </w:r>
      <w:r w:rsidRPr="004947C7">
        <w:rPr>
          <w:lang w:val="de-DE"/>
        </w:rPr>
        <w:t>aup</w:t>
      </w:r>
      <w:r w:rsidR="000628E1" w:rsidRPr="004947C7">
        <w:rPr>
          <w:lang w:val="de-DE"/>
        </w:rPr>
        <w:t xml:space="preserve">. </w:t>
      </w:r>
      <w:r w:rsidRPr="004947C7">
        <w:rPr>
          <w:lang w:val="de-DE"/>
        </w:rPr>
        <w:t>ru</w:t>
      </w:r>
    </w:p>
    <w:p w:rsidR="00B05A4D" w:rsidRPr="00CF4CDC" w:rsidRDefault="000A1C72" w:rsidP="00F629EC">
      <w:pPr>
        <w:pStyle w:val="a0"/>
        <w:rPr>
          <w:lang w:val="de-DE"/>
        </w:rPr>
      </w:pPr>
      <w:r w:rsidRPr="004947C7">
        <w:rPr>
          <w:lang w:val="de-DE"/>
        </w:rPr>
        <w:t>www</w:t>
      </w:r>
      <w:r w:rsidR="000628E1" w:rsidRPr="004947C7">
        <w:rPr>
          <w:lang w:val="de-DE"/>
        </w:rPr>
        <w:t xml:space="preserve">. </w:t>
      </w:r>
      <w:r w:rsidRPr="004947C7">
        <w:rPr>
          <w:lang w:val="de-DE"/>
        </w:rPr>
        <w:t>vlc</w:t>
      </w:r>
      <w:r w:rsidR="000628E1" w:rsidRPr="004947C7">
        <w:rPr>
          <w:lang w:val="de-DE"/>
        </w:rPr>
        <w:t xml:space="preserve">. </w:t>
      </w:r>
      <w:r w:rsidRPr="004947C7">
        <w:rPr>
          <w:lang w:val="de-DE"/>
        </w:rPr>
        <w:t>ru</w:t>
      </w:r>
    </w:p>
    <w:p w:rsidR="000A1C72" w:rsidRPr="000628E1" w:rsidRDefault="000A1C72" w:rsidP="00F629EC">
      <w:pPr>
        <w:pStyle w:val="a0"/>
      </w:pPr>
      <w:r w:rsidRPr="000628E1">
        <w:t>www</w:t>
      </w:r>
      <w:r w:rsidR="000628E1" w:rsidRPr="000628E1">
        <w:t xml:space="preserve">. </w:t>
      </w:r>
      <w:r w:rsidRPr="000628E1">
        <w:t>primstat</w:t>
      </w:r>
      <w:r w:rsidR="000628E1" w:rsidRPr="000628E1">
        <w:t xml:space="preserve">. </w:t>
      </w:r>
      <w:r w:rsidRPr="000628E1">
        <w:t>ru</w:t>
      </w:r>
    </w:p>
    <w:p w:rsidR="009F4381" w:rsidRPr="000628E1" w:rsidRDefault="006E7277" w:rsidP="001D7F90">
      <w:pPr>
        <w:pStyle w:val="2"/>
      </w:pPr>
      <w:r w:rsidRPr="000628E1">
        <w:br w:type="page"/>
      </w:r>
      <w:bookmarkStart w:id="50" w:name="_Toc211792610"/>
      <w:bookmarkStart w:id="51" w:name="_Toc229910406"/>
      <w:r w:rsidRPr="000628E1">
        <w:t>Приложение</w:t>
      </w:r>
      <w:bookmarkEnd w:id="50"/>
      <w:bookmarkEnd w:id="51"/>
    </w:p>
    <w:p w:rsidR="001D7F90" w:rsidRDefault="001D7F90" w:rsidP="00F629EC">
      <w:pPr>
        <w:widowControl w:val="0"/>
        <w:autoSpaceDE w:val="0"/>
        <w:autoSpaceDN w:val="0"/>
        <w:adjustRightInd w:val="0"/>
        <w:ind w:firstLine="840"/>
      </w:pPr>
    </w:p>
    <w:p w:rsidR="006C76B7" w:rsidRPr="000628E1" w:rsidRDefault="006C76B7" w:rsidP="00F629EC">
      <w:pPr>
        <w:widowControl w:val="0"/>
        <w:autoSpaceDE w:val="0"/>
        <w:autoSpaceDN w:val="0"/>
        <w:adjustRightInd w:val="0"/>
        <w:ind w:firstLine="840"/>
      </w:pPr>
      <w:r w:rsidRPr="000628E1">
        <w:t xml:space="preserve">Таблица </w:t>
      </w:r>
      <w:r w:rsidR="000628E1">
        <w:t>2.1</w:t>
      </w:r>
      <w:r w:rsidRPr="000628E1">
        <w:t xml:space="preserve"> Основные показатели уровня жизни населения</w:t>
      </w:r>
    </w:p>
    <w:tbl>
      <w:tblPr>
        <w:tblW w:w="45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1016"/>
        <w:gridCol w:w="904"/>
        <w:gridCol w:w="904"/>
        <w:gridCol w:w="892"/>
      </w:tblGrid>
      <w:tr w:rsidR="006C76B7" w:rsidRPr="000628E1" w:rsidTr="001B2D1F">
        <w:trPr>
          <w:jc w:val="center"/>
        </w:trPr>
        <w:tc>
          <w:tcPr>
            <w:tcW w:w="2879" w:type="pct"/>
            <w:shd w:val="clear" w:color="auto" w:fill="auto"/>
          </w:tcPr>
          <w:p w:rsidR="006C76B7" w:rsidRPr="000628E1" w:rsidRDefault="006C76B7" w:rsidP="00722A9E">
            <w:pPr>
              <w:pStyle w:val="aff2"/>
            </w:pPr>
          </w:p>
        </w:tc>
        <w:tc>
          <w:tcPr>
            <w:tcW w:w="580" w:type="pct"/>
            <w:shd w:val="clear" w:color="auto" w:fill="auto"/>
          </w:tcPr>
          <w:p w:rsidR="006C76B7" w:rsidRPr="000628E1" w:rsidRDefault="006C76B7" w:rsidP="00722A9E">
            <w:pPr>
              <w:pStyle w:val="aff2"/>
            </w:pPr>
            <w:r w:rsidRPr="000628E1">
              <w:t>2002</w:t>
            </w:r>
          </w:p>
        </w:tc>
        <w:tc>
          <w:tcPr>
            <w:tcW w:w="516" w:type="pct"/>
            <w:shd w:val="clear" w:color="auto" w:fill="auto"/>
          </w:tcPr>
          <w:p w:rsidR="006C76B7" w:rsidRPr="000628E1" w:rsidRDefault="006C76B7" w:rsidP="00722A9E">
            <w:pPr>
              <w:pStyle w:val="aff2"/>
            </w:pPr>
            <w:r w:rsidRPr="000628E1">
              <w:t>2004</w:t>
            </w:r>
          </w:p>
        </w:tc>
        <w:tc>
          <w:tcPr>
            <w:tcW w:w="516" w:type="pct"/>
            <w:shd w:val="clear" w:color="auto" w:fill="auto"/>
          </w:tcPr>
          <w:p w:rsidR="006C76B7" w:rsidRPr="000628E1" w:rsidRDefault="006C76B7" w:rsidP="00722A9E">
            <w:pPr>
              <w:pStyle w:val="aff2"/>
            </w:pPr>
            <w:r w:rsidRPr="000628E1">
              <w:t>2006</w:t>
            </w:r>
          </w:p>
        </w:tc>
        <w:tc>
          <w:tcPr>
            <w:tcW w:w="510" w:type="pct"/>
            <w:shd w:val="clear" w:color="auto" w:fill="auto"/>
          </w:tcPr>
          <w:p w:rsidR="006C76B7" w:rsidRPr="000628E1" w:rsidRDefault="006C76B7" w:rsidP="00722A9E">
            <w:pPr>
              <w:pStyle w:val="aff2"/>
            </w:pPr>
            <w:r w:rsidRPr="000628E1">
              <w:t>2007</w:t>
            </w: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Величина прожиточного минимума 1</w:t>
            </w:r>
            <w:r w:rsidR="000628E1" w:rsidRPr="000628E1">
              <w:t xml:space="preserve">) </w:t>
            </w:r>
            <w:r w:rsidRPr="000628E1">
              <w:t>в среднем на душу населения</w:t>
            </w:r>
          </w:p>
        </w:tc>
        <w:tc>
          <w:tcPr>
            <w:tcW w:w="580" w:type="pct"/>
            <w:shd w:val="clear" w:color="auto" w:fill="auto"/>
          </w:tcPr>
          <w:p w:rsidR="006C76B7" w:rsidRPr="000628E1" w:rsidRDefault="006C76B7" w:rsidP="00722A9E">
            <w:pPr>
              <w:pStyle w:val="aff2"/>
            </w:pPr>
            <w:r w:rsidRPr="000628E1">
              <w:t>2454</w:t>
            </w:r>
          </w:p>
        </w:tc>
        <w:tc>
          <w:tcPr>
            <w:tcW w:w="516" w:type="pct"/>
            <w:shd w:val="clear" w:color="auto" w:fill="auto"/>
          </w:tcPr>
          <w:p w:rsidR="006C76B7" w:rsidRPr="000628E1" w:rsidRDefault="006C76B7" w:rsidP="00722A9E">
            <w:pPr>
              <w:pStyle w:val="aff2"/>
            </w:pPr>
            <w:r w:rsidRPr="000628E1">
              <w:t>3156</w:t>
            </w:r>
          </w:p>
        </w:tc>
        <w:tc>
          <w:tcPr>
            <w:tcW w:w="516" w:type="pct"/>
            <w:shd w:val="clear" w:color="auto" w:fill="auto"/>
          </w:tcPr>
          <w:p w:rsidR="006C76B7" w:rsidRPr="000628E1" w:rsidRDefault="006C76B7" w:rsidP="00722A9E">
            <w:pPr>
              <w:pStyle w:val="aff2"/>
            </w:pPr>
            <w:r w:rsidRPr="000628E1">
              <w:t>4359</w:t>
            </w:r>
          </w:p>
        </w:tc>
        <w:tc>
          <w:tcPr>
            <w:tcW w:w="510" w:type="pct"/>
            <w:shd w:val="clear" w:color="auto" w:fill="auto"/>
          </w:tcPr>
          <w:p w:rsidR="006C76B7" w:rsidRPr="000628E1" w:rsidRDefault="006C76B7" w:rsidP="00722A9E">
            <w:pPr>
              <w:pStyle w:val="aff2"/>
            </w:pPr>
            <w:r w:rsidRPr="000628E1">
              <w:t>4929</w:t>
            </w: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Соотношение с величиной прожиточного минимума 2</w:t>
            </w:r>
            <w:r w:rsidR="000628E1" w:rsidRPr="000628E1">
              <w:t>),%</w:t>
            </w:r>
          </w:p>
        </w:tc>
        <w:tc>
          <w:tcPr>
            <w:tcW w:w="580" w:type="pct"/>
            <w:shd w:val="clear" w:color="auto" w:fill="auto"/>
          </w:tcPr>
          <w:p w:rsidR="006C76B7" w:rsidRPr="000628E1" w:rsidRDefault="006C76B7" w:rsidP="00722A9E">
            <w:pPr>
              <w:pStyle w:val="aff2"/>
            </w:pPr>
          </w:p>
        </w:tc>
        <w:tc>
          <w:tcPr>
            <w:tcW w:w="516" w:type="pct"/>
            <w:shd w:val="clear" w:color="auto" w:fill="auto"/>
          </w:tcPr>
          <w:p w:rsidR="006C76B7" w:rsidRPr="000628E1" w:rsidRDefault="006C76B7" w:rsidP="00722A9E">
            <w:pPr>
              <w:pStyle w:val="aff2"/>
            </w:pPr>
          </w:p>
        </w:tc>
        <w:tc>
          <w:tcPr>
            <w:tcW w:w="516" w:type="pct"/>
            <w:shd w:val="clear" w:color="auto" w:fill="auto"/>
          </w:tcPr>
          <w:p w:rsidR="006C76B7" w:rsidRPr="000628E1" w:rsidRDefault="006C76B7" w:rsidP="00722A9E">
            <w:pPr>
              <w:pStyle w:val="aff2"/>
            </w:pPr>
          </w:p>
        </w:tc>
        <w:tc>
          <w:tcPr>
            <w:tcW w:w="510" w:type="pct"/>
            <w:shd w:val="clear" w:color="auto" w:fill="auto"/>
          </w:tcPr>
          <w:p w:rsidR="006C76B7" w:rsidRPr="000628E1" w:rsidRDefault="006C76B7" w:rsidP="00722A9E">
            <w:pPr>
              <w:pStyle w:val="aff2"/>
            </w:pP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Среднедушевых денежных доходов</w:t>
            </w:r>
          </w:p>
        </w:tc>
        <w:tc>
          <w:tcPr>
            <w:tcW w:w="580" w:type="pct"/>
            <w:shd w:val="clear" w:color="auto" w:fill="auto"/>
          </w:tcPr>
          <w:p w:rsidR="006C76B7" w:rsidRPr="000628E1" w:rsidRDefault="006C76B7" w:rsidP="00722A9E">
            <w:pPr>
              <w:pStyle w:val="aff2"/>
            </w:pPr>
            <w:r w:rsidRPr="000628E1">
              <w:t>127</w:t>
            </w:r>
          </w:p>
        </w:tc>
        <w:tc>
          <w:tcPr>
            <w:tcW w:w="516" w:type="pct"/>
            <w:shd w:val="clear" w:color="auto" w:fill="auto"/>
          </w:tcPr>
          <w:p w:rsidR="006C76B7" w:rsidRPr="000628E1" w:rsidRDefault="006C76B7" w:rsidP="00722A9E">
            <w:pPr>
              <w:pStyle w:val="aff2"/>
            </w:pPr>
            <w:r w:rsidRPr="000628E1">
              <w:t>1,7р</w:t>
            </w:r>
          </w:p>
        </w:tc>
        <w:tc>
          <w:tcPr>
            <w:tcW w:w="516" w:type="pct"/>
            <w:shd w:val="clear" w:color="auto" w:fill="auto"/>
          </w:tcPr>
          <w:p w:rsidR="006C76B7" w:rsidRPr="000628E1" w:rsidRDefault="006C76B7" w:rsidP="00722A9E">
            <w:pPr>
              <w:pStyle w:val="aff2"/>
            </w:pPr>
            <w:r w:rsidRPr="000628E1">
              <w:t>2,1р</w:t>
            </w:r>
          </w:p>
        </w:tc>
        <w:tc>
          <w:tcPr>
            <w:tcW w:w="510" w:type="pct"/>
            <w:shd w:val="clear" w:color="auto" w:fill="auto"/>
          </w:tcPr>
          <w:p w:rsidR="006C76B7" w:rsidRPr="000628E1" w:rsidRDefault="006C76B7" w:rsidP="00722A9E">
            <w:pPr>
              <w:pStyle w:val="aff2"/>
            </w:pPr>
            <w:r w:rsidRPr="000628E1">
              <w:t>2,2р</w:t>
            </w: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Среднемесячной номинальной начисленной заработной платы</w:t>
            </w:r>
          </w:p>
        </w:tc>
        <w:tc>
          <w:tcPr>
            <w:tcW w:w="580" w:type="pct"/>
            <w:shd w:val="clear" w:color="auto" w:fill="auto"/>
          </w:tcPr>
          <w:p w:rsidR="006C76B7" w:rsidRPr="000628E1" w:rsidRDefault="006C76B7" w:rsidP="00722A9E">
            <w:pPr>
              <w:pStyle w:val="aff2"/>
            </w:pPr>
            <w:r w:rsidRPr="000628E1">
              <w:t>172</w:t>
            </w:r>
          </w:p>
        </w:tc>
        <w:tc>
          <w:tcPr>
            <w:tcW w:w="516" w:type="pct"/>
            <w:shd w:val="clear" w:color="auto" w:fill="auto"/>
          </w:tcPr>
          <w:p w:rsidR="006C76B7" w:rsidRPr="000628E1" w:rsidRDefault="006C76B7" w:rsidP="00722A9E">
            <w:pPr>
              <w:pStyle w:val="aff2"/>
            </w:pPr>
            <w:r w:rsidRPr="000628E1">
              <w:t>2,1р</w:t>
            </w:r>
          </w:p>
        </w:tc>
        <w:tc>
          <w:tcPr>
            <w:tcW w:w="516" w:type="pct"/>
            <w:shd w:val="clear" w:color="auto" w:fill="auto"/>
          </w:tcPr>
          <w:p w:rsidR="006C76B7" w:rsidRPr="000628E1" w:rsidRDefault="006C76B7" w:rsidP="00722A9E">
            <w:pPr>
              <w:pStyle w:val="aff2"/>
            </w:pPr>
            <w:r w:rsidRPr="000628E1">
              <w:t>2,3р</w:t>
            </w:r>
          </w:p>
        </w:tc>
        <w:tc>
          <w:tcPr>
            <w:tcW w:w="510" w:type="pct"/>
            <w:shd w:val="clear" w:color="auto" w:fill="auto"/>
          </w:tcPr>
          <w:p w:rsidR="006C76B7" w:rsidRPr="000628E1" w:rsidRDefault="006C76B7" w:rsidP="00722A9E">
            <w:pPr>
              <w:pStyle w:val="aff2"/>
            </w:pPr>
            <w:r w:rsidRPr="000628E1">
              <w:t>2,5р</w:t>
            </w: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Среднего размера назначаемых месячных пенсий</w:t>
            </w:r>
          </w:p>
        </w:tc>
        <w:tc>
          <w:tcPr>
            <w:tcW w:w="580" w:type="pct"/>
            <w:shd w:val="clear" w:color="auto" w:fill="auto"/>
          </w:tcPr>
          <w:p w:rsidR="006C76B7" w:rsidRPr="000628E1" w:rsidRDefault="006C76B7" w:rsidP="00722A9E">
            <w:pPr>
              <w:pStyle w:val="aff2"/>
            </w:pPr>
            <w:r w:rsidRPr="000628E1">
              <w:t>79,4</w:t>
            </w:r>
          </w:p>
        </w:tc>
        <w:tc>
          <w:tcPr>
            <w:tcW w:w="516" w:type="pct"/>
            <w:shd w:val="clear" w:color="auto" w:fill="auto"/>
          </w:tcPr>
          <w:p w:rsidR="006C76B7" w:rsidRPr="000628E1" w:rsidRDefault="006C76B7" w:rsidP="00722A9E">
            <w:pPr>
              <w:pStyle w:val="aff2"/>
            </w:pPr>
            <w:r w:rsidRPr="000628E1">
              <w:t>80,1</w:t>
            </w:r>
          </w:p>
        </w:tc>
        <w:tc>
          <w:tcPr>
            <w:tcW w:w="516" w:type="pct"/>
            <w:shd w:val="clear" w:color="auto" w:fill="auto"/>
          </w:tcPr>
          <w:p w:rsidR="006C76B7" w:rsidRPr="000628E1" w:rsidRDefault="006C76B7" w:rsidP="00722A9E">
            <w:pPr>
              <w:pStyle w:val="aff2"/>
            </w:pPr>
            <w:r w:rsidRPr="000628E1">
              <w:t>81,7</w:t>
            </w:r>
          </w:p>
        </w:tc>
        <w:tc>
          <w:tcPr>
            <w:tcW w:w="510" w:type="pct"/>
            <w:shd w:val="clear" w:color="auto" w:fill="auto"/>
          </w:tcPr>
          <w:p w:rsidR="006C76B7" w:rsidRPr="000628E1" w:rsidRDefault="006C76B7" w:rsidP="00722A9E">
            <w:pPr>
              <w:pStyle w:val="aff2"/>
            </w:pPr>
            <w:r w:rsidRPr="000628E1">
              <w:t>81,7</w:t>
            </w: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Численность населения с денежным доходом ниже величины прожиточного минимума</w:t>
            </w:r>
          </w:p>
        </w:tc>
        <w:tc>
          <w:tcPr>
            <w:tcW w:w="580" w:type="pct"/>
            <w:shd w:val="clear" w:color="auto" w:fill="auto"/>
          </w:tcPr>
          <w:p w:rsidR="006C76B7" w:rsidRPr="000628E1" w:rsidRDefault="006C76B7" w:rsidP="00722A9E">
            <w:pPr>
              <w:pStyle w:val="aff2"/>
            </w:pPr>
          </w:p>
        </w:tc>
        <w:tc>
          <w:tcPr>
            <w:tcW w:w="516" w:type="pct"/>
            <w:shd w:val="clear" w:color="auto" w:fill="auto"/>
          </w:tcPr>
          <w:p w:rsidR="006C76B7" w:rsidRPr="000628E1" w:rsidRDefault="006C76B7" w:rsidP="00722A9E">
            <w:pPr>
              <w:pStyle w:val="aff2"/>
            </w:pPr>
          </w:p>
        </w:tc>
        <w:tc>
          <w:tcPr>
            <w:tcW w:w="516" w:type="pct"/>
            <w:shd w:val="clear" w:color="auto" w:fill="auto"/>
          </w:tcPr>
          <w:p w:rsidR="006C76B7" w:rsidRPr="000628E1" w:rsidRDefault="006C76B7" w:rsidP="00722A9E">
            <w:pPr>
              <w:pStyle w:val="aff2"/>
            </w:pPr>
          </w:p>
        </w:tc>
        <w:tc>
          <w:tcPr>
            <w:tcW w:w="510" w:type="pct"/>
            <w:shd w:val="clear" w:color="auto" w:fill="auto"/>
          </w:tcPr>
          <w:p w:rsidR="006C76B7" w:rsidRPr="000628E1" w:rsidRDefault="006C76B7" w:rsidP="00722A9E">
            <w:pPr>
              <w:pStyle w:val="aff2"/>
            </w:pP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Тыс</w:t>
            </w:r>
            <w:r w:rsidR="000628E1" w:rsidRPr="000628E1">
              <w:t xml:space="preserve">. </w:t>
            </w:r>
            <w:r w:rsidRPr="000628E1">
              <w:t>Человек</w:t>
            </w:r>
          </w:p>
        </w:tc>
        <w:tc>
          <w:tcPr>
            <w:tcW w:w="580" w:type="pct"/>
            <w:shd w:val="clear" w:color="auto" w:fill="auto"/>
          </w:tcPr>
          <w:p w:rsidR="006C76B7" w:rsidRPr="000628E1" w:rsidRDefault="006C76B7" w:rsidP="00722A9E">
            <w:pPr>
              <w:pStyle w:val="aff2"/>
            </w:pPr>
            <w:r w:rsidRPr="000628E1">
              <w:t>978</w:t>
            </w:r>
          </w:p>
        </w:tc>
        <w:tc>
          <w:tcPr>
            <w:tcW w:w="516" w:type="pct"/>
            <w:shd w:val="clear" w:color="auto" w:fill="auto"/>
          </w:tcPr>
          <w:p w:rsidR="006C76B7" w:rsidRPr="000628E1" w:rsidRDefault="006C76B7" w:rsidP="00722A9E">
            <w:pPr>
              <w:pStyle w:val="aff2"/>
            </w:pPr>
            <w:r w:rsidRPr="000628E1">
              <w:t>625</w:t>
            </w:r>
          </w:p>
        </w:tc>
        <w:tc>
          <w:tcPr>
            <w:tcW w:w="516" w:type="pct"/>
            <w:shd w:val="clear" w:color="auto" w:fill="auto"/>
          </w:tcPr>
          <w:p w:rsidR="006C76B7" w:rsidRPr="000628E1" w:rsidRDefault="006C76B7" w:rsidP="00722A9E">
            <w:pPr>
              <w:pStyle w:val="aff2"/>
            </w:pPr>
            <w:r w:rsidRPr="000628E1">
              <w:t>465 3</w:t>
            </w:r>
            <w:r w:rsidR="000628E1" w:rsidRPr="000628E1">
              <w:t xml:space="preserve">) </w:t>
            </w:r>
          </w:p>
        </w:tc>
        <w:tc>
          <w:tcPr>
            <w:tcW w:w="510" w:type="pct"/>
            <w:shd w:val="clear" w:color="auto" w:fill="auto"/>
          </w:tcPr>
          <w:p w:rsidR="006C76B7" w:rsidRPr="000628E1" w:rsidRDefault="006C76B7" w:rsidP="00722A9E">
            <w:pPr>
              <w:pStyle w:val="aff2"/>
            </w:pPr>
            <w:r w:rsidRPr="000628E1">
              <w:t>439 3</w:t>
            </w:r>
            <w:r w:rsidR="000628E1" w:rsidRPr="000628E1">
              <w:t xml:space="preserve">) </w:t>
            </w: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В процентах от общей численности населения</w:t>
            </w:r>
          </w:p>
        </w:tc>
        <w:tc>
          <w:tcPr>
            <w:tcW w:w="580" w:type="pct"/>
            <w:shd w:val="clear" w:color="auto" w:fill="auto"/>
          </w:tcPr>
          <w:p w:rsidR="006C76B7" w:rsidRPr="000628E1" w:rsidRDefault="006C76B7" w:rsidP="00722A9E">
            <w:pPr>
              <w:pStyle w:val="aff2"/>
            </w:pPr>
            <w:r w:rsidRPr="000628E1">
              <w:t>46,9</w:t>
            </w:r>
          </w:p>
        </w:tc>
        <w:tc>
          <w:tcPr>
            <w:tcW w:w="516" w:type="pct"/>
            <w:shd w:val="clear" w:color="auto" w:fill="auto"/>
          </w:tcPr>
          <w:p w:rsidR="006C76B7" w:rsidRPr="000628E1" w:rsidRDefault="006C76B7" w:rsidP="00722A9E">
            <w:pPr>
              <w:pStyle w:val="aff2"/>
            </w:pPr>
            <w:r w:rsidRPr="000628E1">
              <w:t>30,5</w:t>
            </w:r>
          </w:p>
        </w:tc>
        <w:tc>
          <w:tcPr>
            <w:tcW w:w="516" w:type="pct"/>
            <w:shd w:val="clear" w:color="auto" w:fill="auto"/>
          </w:tcPr>
          <w:p w:rsidR="006C76B7" w:rsidRPr="000628E1" w:rsidRDefault="006C76B7" w:rsidP="00722A9E">
            <w:pPr>
              <w:pStyle w:val="aff2"/>
            </w:pPr>
            <w:r w:rsidRPr="000628E1">
              <w:t>23 3</w:t>
            </w:r>
            <w:r w:rsidR="000628E1" w:rsidRPr="000628E1">
              <w:t xml:space="preserve">) </w:t>
            </w:r>
          </w:p>
        </w:tc>
        <w:tc>
          <w:tcPr>
            <w:tcW w:w="510" w:type="pct"/>
            <w:shd w:val="clear" w:color="auto" w:fill="auto"/>
          </w:tcPr>
          <w:p w:rsidR="006C76B7" w:rsidRPr="000628E1" w:rsidRDefault="006C76B7" w:rsidP="00722A9E">
            <w:pPr>
              <w:pStyle w:val="aff2"/>
            </w:pPr>
            <w:r w:rsidRPr="000628E1">
              <w:t>21,9 3</w:t>
            </w:r>
            <w:r w:rsidR="000628E1" w:rsidRPr="000628E1">
              <w:t xml:space="preserve">) </w:t>
            </w: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Дефицит денежного дохода малоимущего населения</w:t>
            </w:r>
            <w:r w:rsidR="000628E1" w:rsidRPr="000628E1">
              <w:t xml:space="preserve">: </w:t>
            </w:r>
          </w:p>
        </w:tc>
        <w:tc>
          <w:tcPr>
            <w:tcW w:w="580" w:type="pct"/>
            <w:shd w:val="clear" w:color="auto" w:fill="auto"/>
          </w:tcPr>
          <w:p w:rsidR="006C76B7" w:rsidRPr="000628E1" w:rsidRDefault="006C76B7" w:rsidP="00722A9E">
            <w:pPr>
              <w:pStyle w:val="aff2"/>
            </w:pPr>
          </w:p>
        </w:tc>
        <w:tc>
          <w:tcPr>
            <w:tcW w:w="516" w:type="pct"/>
            <w:shd w:val="clear" w:color="auto" w:fill="auto"/>
          </w:tcPr>
          <w:p w:rsidR="006C76B7" w:rsidRPr="000628E1" w:rsidRDefault="006C76B7" w:rsidP="00722A9E">
            <w:pPr>
              <w:pStyle w:val="aff2"/>
            </w:pPr>
          </w:p>
        </w:tc>
        <w:tc>
          <w:tcPr>
            <w:tcW w:w="516" w:type="pct"/>
            <w:shd w:val="clear" w:color="auto" w:fill="auto"/>
          </w:tcPr>
          <w:p w:rsidR="006C76B7" w:rsidRPr="000628E1" w:rsidRDefault="006C76B7" w:rsidP="00722A9E">
            <w:pPr>
              <w:pStyle w:val="aff2"/>
            </w:pPr>
          </w:p>
        </w:tc>
        <w:tc>
          <w:tcPr>
            <w:tcW w:w="510" w:type="pct"/>
            <w:shd w:val="clear" w:color="auto" w:fill="auto"/>
          </w:tcPr>
          <w:p w:rsidR="006C76B7" w:rsidRPr="000628E1" w:rsidRDefault="006C76B7" w:rsidP="00722A9E">
            <w:pPr>
              <w:pStyle w:val="aff2"/>
            </w:pP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Млн</w:t>
            </w:r>
            <w:r w:rsidR="000628E1" w:rsidRPr="000628E1">
              <w:t xml:space="preserve">. </w:t>
            </w:r>
            <w:r w:rsidRPr="000628E1">
              <w:t>руб</w:t>
            </w:r>
            <w:r w:rsidR="000628E1" w:rsidRPr="000628E1">
              <w:t xml:space="preserve">. </w:t>
            </w:r>
          </w:p>
        </w:tc>
        <w:tc>
          <w:tcPr>
            <w:tcW w:w="580" w:type="pct"/>
            <w:shd w:val="clear" w:color="auto" w:fill="auto"/>
          </w:tcPr>
          <w:p w:rsidR="006C76B7" w:rsidRPr="000628E1" w:rsidRDefault="006C76B7" w:rsidP="00722A9E">
            <w:pPr>
              <w:pStyle w:val="aff2"/>
            </w:pPr>
            <w:r w:rsidRPr="000628E1">
              <w:t>831</w:t>
            </w:r>
          </w:p>
        </w:tc>
        <w:tc>
          <w:tcPr>
            <w:tcW w:w="516" w:type="pct"/>
            <w:shd w:val="clear" w:color="auto" w:fill="auto"/>
          </w:tcPr>
          <w:p w:rsidR="006C76B7" w:rsidRPr="000628E1" w:rsidRDefault="006C76B7" w:rsidP="00722A9E">
            <w:pPr>
              <w:pStyle w:val="aff2"/>
            </w:pPr>
            <w:r w:rsidRPr="000628E1">
              <w:t>616</w:t>
            </w:r>
          </w:p>
        </w:tc>
        <w:tc>
          <w:tcPr>
            <w:tcW w:w="516" w:type="pct"/>
            <w:shd w:val="clear" w:color="auto" w:fill="auto"/>
          </w:tcPr>
          <w:p w:rsidR="006C76B7" w:rsidRPr="000628E1" w:rsidRDefault="006C76B7" w:rsidP="00722A9E">
            <w:pPr>
              <w:pStyle w:val="aff2"/>
            </w:pPr>
            <w:r w:rsidRPr="000628E1">
              <w:t>615</w:t>
            </w:r>
          </w:p>
        </w:tc>
        <w:tc>
          <w:tcPr>
            <w:tcW w:w="510" w:type="pct"/>
            <w:shd w:val="clear" w:color="auto" w:fill="auto"/>
          </w:tcPr>
          <w:p w:rsidR="006C76B7" w:rsidRPr="000628E1" w:rsidRDefault="006C76B7" w:rsidP="00722A9E">
            <w:pPr>
              <w:pStyle w:val="aff2"/>
            </w:pPr>
            <w:r w:rsidRPr="000628E1">
              <w:t>664</w:t>
            </w: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В процентах от общего объема денежных доходов населения</w:t>
            </w:r>
          </w:p>
        </w:tc>
        <w:tc>
          <w:tcPr>
            <w:tcW w:w="580" w:type="pct"/>
            <w:shd w:val="clear" w:color="auto" w:fill="auto"/>
          </w:tcPr>
          <w:p w:rsidR="006C76B7" w:rsidRPr="000628E1" w:rsidRDefault="006C76B7" w:rsidP="00722A9E">
            <w:pPr>
              <w:pStyle w:val="aff2"/>
            </w:pPr>
            <w:r w:rsidRPr="000628E1">
              <w:t>12,8</w:t>
            </w:r>
          </w:p>
        </w:tc>
        <w:tc>
          <w:tcPr>
            <w:tcW w:w="516" w:type="pct"/>
            <w:shd w:val="clear" w:color="auto" w:fill="auto"/>
          </w:tcPr>
          <w:p w:rsidR="006C76B7" w:rsidRPr="000628E1" w:rsidRDefault="006C76B7" w:rsidP="00722A9E">
            <w:pPr>
              <w:pStyle w:val="aff2"/>
            </w:pPr>
            <w:r w:rsidRPr="000628E1">
              <w:t>5,6</w:t>
            </w:r>
          </w:p>
        </w:tc>
        <w:tc>
          <w:tcPr>
            <w:tcW w:w="516" w:type="pct"/>
            <w:shd w:val="clear" w:color="auto" w:fill="auto"/>
          </w:tcPr>
          <w:p w:rsidR="006C76B7" w:rsidRPr="000628E1" w:rsidRDefault="006C76B7" w:rsidP="00722A9E">
            <w:pPr>
              <w:pStyle w:val="aff2"/>
            </w:pPr>
            <w:r w:rsidRPr="000628E1">
              <w:t>3,4</w:t>
            </w:r>
          </w:p>
        </w:tc>
        <w:tc>
          <w:tcPr>
            <w:tcW w:w="510" w:type="pct"/>
            <w:shd w:val="clear" w:color="auto" w:fill="auto"/>
          </w:tcPr>
          <w:p w:rsidR="006C76B7" w:rsidRPr="000628E1" w:rsidRDefault="006C76B7" w:rsidP="00722A9E">
            <w:pPr>
              <w:pStyle w:val="aff2"/>
            </w:pPr>
            <w:r w:rsidRPr="000628E1">
              <w:t>3,1</w:t>
            </w:r>
          </w:p>
        </w:tc>
      </w:tr>
      <w:tr w:rsidR="006C76B7" w:rsidRPr="000628E1" w:rsidTr="001B2D1F">
        <w:trPr>
          <w:jc w:val="center"/>
        </w:trPr>
        <w:tc>
          <w:tcPr>
            <w:tcW w:w="2879" w:type="pct"/>
            <w:shd w:val="clear" w:color="auto" w:fill="auto"/>
          </w:tcPr>
          <w:p w:rsidR="006C76B7" w:rsidRPr="000628E1" w:rsidRDefault="006C76B7" w:rsidP="00722A9E">
            <w:pPr>
              <w:pStyle w:val="aff2"/>
            </w:pPr>
            <w:r w:rsidRPr="000628E1">
              <w:t>Коэффициент фондов (коэффициент дифференциации доходов</w:t>
            </w:r>
            <w:r w:rsidR="000628E1" w:rsidRPr="000628E1">
              <w:t>),</w:t>
            </w:r>
            <w:r w:rsidRPr="000628E1">
              <w:t xml:space="preserve"> раз</w:t>
            </w:r>
          </w:p>
        </w:tc>
        <w:tc>
          <w:tcPr>
            <w:tcW w:w="580" w:type="pct"/>
            <w:shd w:val="clear" w:color="auto" w:fill="auto"/>
          </w:tcPr>
          <w:p w:rsidR="006C76B7" w:rsidRPr="000628E1" w:rsidRDefault="006C76B7" w:rsidP="00722A9E">
            <w:pPr>
              <w:pStyle w:val="aff2"/>
            </w:pPr>
            <w:r w:rsidRPr="000628E1">
              <w:t>9,4</w:t>
            </w:r>
          </w:p>
        </w:tc>
        <w:tc>
          <w:tcPr>
            <w:tcW w:w="516" w:type="pct"/>
            <w:shd w:val="clear" w:color="auto" w:fill="auto"/>
          </w:tcPr>
          <w:p w:rsidR="006C76B7" w:rsidRPr="000628E1" w:rsidRDefault="006C76B7" w:rsidP="00722A9E">
            <w:pPr>
              <w:pStyle w:val="aff2"/>
            </w:pPr>
            <w:r w:rsidRPr="000628E1">
              <w:t>10,3</w:t>
            </w:r>
          </w:p>
        </w:tc>
        <w:tc>
          <w:tcPr>
            <w:tcW w:w="516" w:type="pct"/>
            <w:shd w:val="clear" w:color="auto" w:fill="auto"/>
          </w:tcPr>
          <w:p w:rsidR="006C76B7" w:rsidRPr="000628E1" w:rsidRDefault="006C76B7" w:rsidP="00722A9E">
            <w:pPr>
              <w:pStyle w:val="aff2"/>
            </w:pPr>
            <w:r w:rsidRPr="000628E1">
              <w:t>11,5</w:t>
            </w:r>
          </w:p>
        </w:tc>
        <w:tc>
          <w:tcPr>
            <w:tcW w:w="510" w:type="pct"/>
            <w:shd w:val="clear" w:color="auto" w:fill="auto"/>
          </w:tcPr>
          <w:p w:rsidR="006C76B7" w:rsidRPr="000628E1" w:rsidRDefault="006C76B7" w:rsidP="00722A9E">
            <w:pPr>
              <w:pStyle w:val="aff2"/>
            </w:pPr>
            <w:r w:rsidRPr="000628E1">
              <w:t>12,2</w:t>
            </w:r>
          </w:p>
        </w:tc>
      </w:tr>
    </w:tbl>
    <w:p w:rsidR="00722A9E" w:rsidRDefault="00722A9E" w:rsidP="00F629EC">
      <w:pPr>
        <w:widowControl w:val="0"/>
        <w:autoSpaceDE w:val="0"/>
        <w:autoSpaceDN w:val="0"/>
        <w:adjustRightInd w:val="0"/>
        <w:ind w:firstLine="840"/>
      </w:pPr>
    </w:p>
    <w:p w:rsidR="006C76B7" w:rsidRPr="000628E1" w:rsidRDefault="006C76B7" w:rsidP="00F629EC">
      <w:pPr>
        <w:widowControl w:val="0"/>
        <w:autoSpaceDE w:val="0"/>
        <w:autoSpaceDN w:val="0"/>
        <w:adjustRightInd w:val="0"/>
        <w:ind w:firstLine="840"/>
      </w:pPr>
      <w:r w:rsidRPr="000628E1">
        <w:t>1</w:t>
      </w:r>
      <w:r w:rsidR="000628E1" w:rsidRPr="000628E1">
        <w:t xml:space="preserve">) </w:t>
      </w:r>
      <w:r w:rsidRPr="000628E1">
        <w:t>Оценка годовой величины прожиточного минимума сделана на основе установленных губернатором Приморского края квартальных данных</w:t>
      </w:r>
      <w:r w:rsidR="000628E1" w:rsidRPr="000628E1">
        <w:t xml:space="preserve">. </w:t>
      </w:r>
      <w:r w:rsidRPr="000628E1">
        <w:t>Величина прожиточного минимума определяется ежеквартально по основным социально-демографическим группам населения и устанавливается администрацией Приморского края</w:t>
      </w:r>
      <w:r w:rsidR="000628E1" w:rsidRPr="000628E1">
        <w:t xml:space="preserve">. </w:t>
      </w:r>
      <w:r w:rsidRPr="000628E1">
        <w:t>Данные могут быть представлены по субъектам Российской Федерации с 2000 года, по Приморскому краю</w:t>
      </w:r>
      <w:r w:rsidR="000628E1" w:rsidRPr="000628E1">
        <w:t xml:space="preserve"> </w:t>
      </w:r>
      <w:r w:rsidRPr="000628E1">
        <w:t>в динамике с 1993 года</w:t>
      </w:r>
      <w:r w:rsidR="000628E1" w:rsidRPr="000628E1">
        <w:t xml:space="preserve">. </w:t>
      </w:r>
    </w:p>
    <w:p w:rsidR="006C76B7" w:rsidRPr="000628E1" w:rsidRDefault="006C76B7" w:rsidP="00F629EC">
      <w:pPr>
        <w:widowControl w:val="0"/>
        <w:autoSpaceDE w:val="0"/>
        <w:autoSpaceDN w:val="0"/>
        <w:adjustRightInd w:val="0"/>
        <w:ind w:firstLine="840"/>
      </w:pPr>
      <w:r w:rsidRPr="000628E1">
        <w:t>2</w:t>
      </w:r>
      <w:r w:rsidR="000628E1" w:rsidRPr="000628E1">
        <w:t xml:space="preserve">) </w:t>
      </w:r>
      <w:r w:rsidRPr="000628E1">
        <w:t>Соответствующей социально-демографической группы населения</w:t>
      </w:r>
      <w:r w:rsidR="000628E1" w:rsidRPr="000628E1">
        <w:t xml:space="preserve">. </w:t>
      </w:r>
    </w:p>
    <w:p w:rsidR="000628E1" w:rsidRPr="000628E1" w:rsidRDefault="006C76B7" w:rsidP="00F629EC">
      <w:pPr>
        <w:widowControl w:val="0"/>
        <w:autoSpaceDE w:val="0"/>
        <w:autoSpaceDN w:val="0"/>
        <w:adjustRightInd w:val="0"/>
        <w:ind w:firstLine="840"/>
      </w:pPr>
      <w:r w:rsidRPr="000628E1">
        <w:t>3</w:t>
      </w:r>
      <w:r w:rsidR="000628E1" w:rsidRPr="000628E1">
        <w:t xml:space="preserve">) </w:t>
      </w:r>
      <w:r w:rsidRPr="000628E1">
        <w:t>Возможна корректировка при уточнении показателей доходов населения</w:t>
      </w:r>
      <w:r w:rsidR="000628E1" w:rsidRPr="000628E1">
        <w:t xml:space="preserve">. </w:t>
      </w:r>
    </w:p>
    <w:p w:rsidR="00E519BE" w:rsidRPr="000628E1" w:rsidRDefault="00722A9E" w:rsidP="00F629EC">
      <w:pPr>
        <w:widowControl w:val="0"/>
        <w:autoSpaceDE w:val="0"/>
        <w:autoSpaceDN w:val="0"/>
        <w:adjustRightInd w:val="0"/>
        <w:ind w:firstLine="840"/>
      </w:pPr>
      <w:r>
        <w:br w:type="page"/>
      </w:r>
      <w:r w:rsidR="00E519BE" w:rsidRPr="000628E1">
        <w:t xml:space="preserve">Таблица </w:t>
      </w:r>
      <w:r w:rsidR="000628E1">
        <w:t xml:space="preserve">4.1 </w:t>
      </w:r>
      <w:r w:rsidR="00E519BE" w:rsidRPr="000628E1">
        <w:t>Миграционная статистика</w:t>
      </w:r>
    </w:p>
    <w:tbl>
      <w:tblPr>
        <w:tblW w:w="4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1309"/>
        <w:gridCol w:w="1396"/>
        <w:gridCol w:w="1376"/>
      </w:tblGrid>
      <w:tr w:rsidR="00E519BE" w:rsidRPr="000628E1" w:rsidTr="001B2D1F">
        <w:trPr>
          <w:jc w:val="center"/>
        </w:trPr>
        <w:tc>
          <w:tcPr>
            <w:tcW w:w="2743" w:type="pct"/>
            <w:shd w:val="clear" w:color="auto" w:fill="auto"/>
          </w:tcPr>
          <w:p w:rsidR="00E519BE" w:rsidRPr="000628E1" w:rsidRDefault="00E519BE" w:rsidP="00722A9E">
            <w:pPr>
              <w:pStyle w:val="aff2"/>
            </w:pPr>
          </w:p>
        </w:tc>
        <w:tc>
          <w:tcPr>
            <w:tcW w:w="724" w:type="pct"/>
            <w:shd w:val="clear" w:color="auto" w:fill="auto"/>
          </w:tcPr>
          <w:p w:rsidR="00E519BE" w:rsidRPr="000628E1" w:rsidRDefault="00E519BE" w:rsidP="00722A9E">
            <w:pPr>
              <w:pStyle w:val="aff2"/>
            </w:pPr>
            <w:r w:rsidRPr="000628E1">
              <w:t>2005</w:t>
            </w:r>
          </w:p>
        </w:tc>
        <w:tc>
          <w:tcPr>
            <w:tcW w:w="772" w:type="pct"/>
            <w:shd w:val="clear" w:color="auto" w:fill="auto"/>
          </w:tcPr>
          <w:p w:rsidR="00E519BE" w:rsidRPr="000628E1" w:rsidRDefault="00E519BE" w:rsidP="00722A9E">
            <w:pPr>
              <w:pStyle w:val="aff2"/>
            </w:pPr>
            <w:r w:rsidRPr="000628E1">
              <w:t>2006</w:t>
            </w:r>
          </w:p>
        </w:tc>
        <w:tc>
          <w:tcPr>
            <w:tcW w:w="761" w:type="pct"/>
            <w:shd w:val="clear" w:color="auto" w:fill="auto"/>
          </w:tcPr>
          <w:p w:rsidR="00E519BE" w:rsidRPr="000628E1" w:rsidRDefault="00E519BE" w:rsidP="00722A9E">
            <w:pPr>
              <w:pStyle w:val="aff2"/>
            </w:pPr>
            <w:r w:rsidRPr="000628E1">
              <w:t>2007</w:t>
            </w:r>
          </w:p>
        </w:tc>
      </w:tr>
      <w:tr w:rsidR="00E519BE" w:rsidRPr="000628E1" w:rsidTr="001B2D1F">
        <w:trPr>
          <w:jc w:val="center"/>
        </w:trPr>
        <w:tc>
          <w:tcPr>
            <w:tcW w:w="2743" w:type="pct"/>
            <w:shd w:val="clear" w:color="auto" w:fill="auto"/>
          </w:tcPr>
          <w:p w:rsidR="00E519BE" w:rsidRPr="000628E1" w:rsidRDefault="00E519BE" w:rsidP="00722A9E">
            <w:pPr>
              <w:pStyle w:val="aff2"/>
            </w:pPr>
            <w:r w:rsidRPr="000628E1">
              <w:t>Число прибывших в Приморский край, тыс</w:t>
            </w:r>
            <w:r w:rsidR="000628E1" w:rsidRPr="000628E1">
              <w:t xml:space="preserve">. </w:t>
            </w:r>
            <w:r w:rsidRPr="000628E1">
              <w:t>человек</w:t>
            </w:r>
          </w:p>
        </w:tc>
        <w:tc>
          <w:tcPr>
            <w:tcW w:w="724" w:type="pct"/>
            <w:shd w:val="clear" w:color="auto" w:fill="auto"/>
          </w:tcPr>
          <w:p w:rsidR="00E519BE" w:rsidRPr="000628E1" w:rsidRDefault="00E519BE" w:rsidP="00722A9E">
            <w:pPr>
              <w:pStyle w:val="aff2"/>
            </w:pPr>
            <w:r w:rsidRPr="000628E1">
              <w:t>24,8</w:t>
            </w:r>
          </w:p>
        </w:tc>
        <w:tc>
          <w:tcPr>
            <w:tcW w:w="772" w:type="pct"/>
            <w:shd w:val="clear" w:color="auto" w:fill="auto"/>
          </w:tcPr>
          <w:p w:rsidR="00E519BE" w:rsidRPr="000628E1" w:rsidRDefault="00E519BE" w:rsidP="00722A9E">
            <w:pPr>
              <w:pStyle w:val="aff2"/>
            </w:pPr>
            <w:r w:rsidRPr="000628E1">
              <w:t>26,4</w:t>
            </w:r>
          </w:p>
        </w:tc>
        <w:tc>
          <w:tcPr>
            <w:tcW w:w="761" w:type="pct"/>
            <w:shd w:val="clear" w:color="auto" w:fill="auto"/>
          </w:tcPr>
          <w:p w:rsidR="00E519BE" w:rsidRPr="000628E1" w:rsidRDefault="00E519BE" w:rsidP="00722A9E">
            <w:pPr>
              <w:pStyle w:val="aff2"/>
            </w:pPr>
            <w:r w:rsidRPr="000628E1">
              <w:t>27,5</w:t>
            </w:r>
          </w:p>
        </w:tc>
      </w:tr>
      <w:tr w:rsidR="00E519BE" w:rsidRPr="000628E1" w:rsidTr="001B2D1F">
        <w:trPr>
          <w:jc w:val="center"/>
        </w:trPr>
        <w:tc>
          <w:tcPr>
            <w:tcW w:w="2743" w:type="pct"/>
            <w:shd w:val="clear" w:color="auto" w:fill="auto"/>
          </w:tcPr>
          <w:p w:rsidR="00E519BE" w:rsidRPr="000628E1" w:rsidRDefault="00E519BE" w:rsidP="00722A9E">
            <w:pPr>
              <w:pStyle w:val="aff2"/>
            </w:pPr>
            <w:r w:rsidRPr="000628E1">
              <w:t>Число выбывших за пределы Приморского края, тыс</w:t>
            </w:r>
            <w:r w:rsidR="000628E1" w:rsidRPr="000628E1">
              <w:t xml:space="preserve">. </w:t>
            </w:r>
            <w:r w:rsidRPr="000628E1">
              <w:t>человек</w:t>
            </w:r>
          </w:p>
        </w:tc>
        <w:tc>
          <w:tcPr>
            <w:tcW w:w="724" w:type="pct"/>
            <w:shd w:val="clear" w:color="auto" w:fill="auto"/>
          </w:tcPr>
          <w:p w:rsidR="00E519BE" w:rsidRPr="000628E1" w:rsidRDefault="00E519BE" w:rsidP="00722A9E">
            <w:pPr>
              <w:pStyle w:val="aff2"/>
            </w:pPr>
            <w:r w:rsidRPr="000628E1">
              <w:t>29,4</w:t>
            </w:r>
          </w:p>
        </w:tc>
        <w:tc>
          <w:tcPr>
            <w:tcW w:w="772" w:type="pct"/>
            <w:shd w:val="clear" w:color="auto" w:fill="auto"/>
          </w:tcPr>
          <w:p w:rsidR="00E519BE" w:rsidRPr="000628E1" w:rsidRDefault="00E519BE" w:rsidP="00722A9E">
            <w:pPr>
              <w:pStyle w:val="aff2"/>
            </w:pPr>
            <w:r w:rsidRPr="000628E1">
              <w:t>30,9</w:t>
            </w:r>
          </w:p>
        </w:tc>
        <w:tc>
          <w:tcPr>
            <w:tcW w:w="761" w:type="pct"/>
            <w:shd w:val="clear" w:color="auto" w:fill="auto"/>
          </w:tcPr>
          <w:p w:rsidR="00E519BE" w:rsidRPr="000628E1" w:rsidRDefault="00E519BE" w:rsidP="00722A9E">
            <w:pPr>
              <w:pStyle w:val="aff2"/>
            </w:pPr>
            <w:r w:rsidRPr="000628E1">
              <w:t>30,9</w:t>
            </w:r>
          </w:p>
        </w:tc>
      </w:tr>
    </w:tbl>
    <w:p w:rsidR="00E519BE" w:rsidRPr="000628E1" w:rsidRDefault="00E519BE" w:rsidP="00F629EC">
      <w:pPr>
        <w:widowControl w:val="0"/>
        <w:autoSpaceDE w:val="0"/>
        <w:autoSpaceDN w:val="0"/>
        <w:adjustRightInd w:val="0"/>
        <w:ind w:firstLine="840"/>
      </w:pPr>
    </w:p>
    <w:p w:rsidR="00AE2F85" w:rsidRPr="000628E1" w:rsidRDefault="00AE2F85" w:rsidP="00F629EC">
      <w:pPr>
        <w:widowControl w:val="0"/>
        <w:autoSpaceDE w:val="0"/>
        <w:autoSpaceDN w:val="0"/>
        <w:adjustRightInd w:val="0"/>
        <w:ind w:firstLine="840"/>
      </w:pPr>
      <w:r w:rsidRPr="000628E1">
        <w:t xml:space="preserve">Таблица </w:t>
      </w:r>
      <w:r w:rsidR="000628E1">
        <w:t xml:space="preserve">4.2 </w:t>
      </w:r>
      <w:r w:rsidRPr="000628E1">
        <w:t>Численность населения Приморского края по основным возрастным группам (на конец года</w:t>
      </w:r>
      <w:r w:rsidR="000628E1" w:rsidRPr="000628E1">
        <w:t xml:space="preserve">; </w:t>
      </w:r>
      <w:r w:rsidRPr="000628E1">
        <w:t>человек</w:t>
      </w:r>
      <w:r w:rsidR="000628E1" w:rsidRPr="000628E1">
        <w:t xml:space="preserve">). </w:t>
      </w:r>
    </w:p>
    <w:tbl>
      <w:tblPr>
        <w:tblW w:w="47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27"/>
        <w:gridCol w:w="3301"/>
        <w:gridCol w:w="1881"/>
      </w:tblGrid>
      <w:tr w:rsidR="00AE2F85" w:rsidRPr="001B2D1F" w:rsidTr="001B2D1F">
        <w:trPr>
          <w:jc w:val="center"/>
        </w:trPr>
        <w:tc>
          <w:tcPr>
            <w:tcW w:w="618" w:type="pct"/>
            <w:vMerge w:val="restart"/>
            <w:shd w:val="clear" w:color="auto" w:fill="auto"/>
          </w:tcPr>
          <w:p w:rsidR="00AE2F85" w:rsidRPr="000628E1" w:rsidRDefault="00AE2F85" w:rsidP="00722A9E">
            <w:pPr>
              <w:pStyle w:val="aff2"/>
            </w:pPr>
          </w:p>
        </w:tc>
        <w:tc>
          <w:tcPr>
            <w:tcW w:w="4382" w:type="pct"/>
            <w:gridSpan w:val="3"/>
            <w:shd w:val="clear" w:color="auto" w:fill="auto"/>
          </w:tcPr>
          <w:p w:rsidR="00AE2F85" w:rsidRPr="000628E1" w:rsidRDefault="00AE2F85" w:rsidP="00722A9E">
            <w:pPr>
              <w:pStyle w:val="aff2"/>
            </w:pPr>
            <w:r w:rsidRPr="000628E1">
              <w:t>Население в возрасте</w:t>
            </w:r>
          </w:p>
        </w:tc>
      </w:tr>
      <w:tr w:rsidR="00AE2F85" w:rsidRPr="000628E1" w:rsidTr="001B2D1F">
        <w:trPr>
          <w:jc w:val="center"/>
        </w:trPr>
        <w:tc>
          <w:tcPr>
            <w:tcW w:w="618" w:type="pct"/>
            <w:vMerge/>
            <w:shd w:val="clear" w:color="auto" w:fill="auto"/>
          </w:tcPr>
          <w:p w:rsidR="00AE2F85" w:rsidRPr="001B2D1F" w:rsidRDefault="00AE2F85" w:rsidP="00722A9E">
            <w:pPr>
              <w:pStyle w:val="aff2"/>
              <w:rPr>
                <w:lang w:val="en-US"/>
              </w:rPr>
            </w:pPr>
          </w:p>
        </w:tc>
        <w:tc>
          <w:tcPr>
            <w:tcW w:w="1511" w:type="pct"/>
            <w:shd w:val="clear" w:color="auto" w:fill="auto"/>
          </w:tcPr>
          <w:p w:rsidR="00AE2F85" w:rsidRPr="000628E1" w:rsidRDefault="00AE2F85" w:rsidP="00722A9E">
            <w:pPr>
              <w:pStyle w:val="aff2"/>
            </w:pPr>
            <w:r w:rsidRPr="000628E1">
              <w:t>Моложе трудоспособного</w:t>
            </w:r>
          </w:p>
        </w:tc>
        <w:tc>
          <w:tcPr>
            <w:tcW w:w="1829" w:type="pct"/>
            <w:shd w:val="clear" w:color="auto" w:fill="auto"/>
          </w:tcPr>
          <w:p w:rsidR="00AE2F85" w:rsidRPr="000628E1" w:rsidRDefault="00AE2F85" w:rsidP="00722A9E">
            <w:pPr>
              <w:pStyle w:val="aff2"/>
            </w:pPr>
            <w:r w:rsidRPr="000628E1">
              <w:t>Трудоспособном (мужчины 16-59 лет</w:t>
            </w:r>
            <w:r w:rsidR="000628E1" w:rsidRPr="000628E1">
              <w:t xml:space="preserve">; </w:t>
            </w:r>
            <w:r w:rsidRPr="000628E1">
              <w:t>женщины 16-54 лет</w:t>
            </w:r>
            <w:r w:rsidR="000628E1" w:rsidRPr="000628E1">
              <w:t xml:space="preserve">) </w:t>
            </w:r>
          </w:p>
        </w:tc>
        <w:tc>
          <w:tcPr>
            <w:tcW w:w="1042" w:type="pct"/>
            <w:shd w:val="clear" w:color="auto" w:fill="auto"/>
          </w:tcPr>
          <w:p w:rsidR="00AE2F85" w:rsidRPr="000628E1" w:rsidRDefault="00AE2F85" w:rsidP="00722A9E">
            <w:pPr>
              <w:pStyle w:val="aff2"/>
            </w:pPr>
            <w:r w:rsidRPr="000628E1">
              <w:t>Старше трудоспособного</w:t>
            </w:r>
          </w:p>
        </w:tc>
      </w:tr>
      <w:tr w:rsidR="00AE2F85" w:rsidRPr="000628E1" w:rsidTr="001B2D1F">
        <w:trPr>
          <w:jc w:val="center"/>
        </w:trPr>
        <w:tc>
          <w:tcPr>
            <w:tcW w:w="618" w:type="pct"/>
            <w:shd w:val="clear" w:color="auto" w:fill="auto"/>
          </w:tcPr>
          <w:p w:rsidR="00AE2F85" w:rsidRPr="000628E1" w:rsidRDefault="00AE2F85" w:rsidP="00722A9E">
            <w:pPr>
              <w:pStyle w:val="aff2"/>
            </w:pPr>
            <w:r w:rsidRPr="000628E1">
              <w:t>1995</w:t>
            </w:r>
          </w:p>
        </w:tc>
        <w:tc>
          <w:tcPr>
            <w:tcW w:w="1511" w:type="pct"/>
            <w:shd w:val="clear" w:color="auto" w:fill="auto"/>
          </w:tcPr>
          <w:p w:rsidR="00AE2F85" w:rsidRPr="000628E1" w:rsidRDefault="00AE2F85" w:rsidP="00722A9E">
            <w:pPr>
              <w:pStyle w:val="aff2"/>
            </w:pPr>
            <w:r w:rsidRPr="000628E1">
              <w:t>520549</w:t>
            </w:r>
          </w:p>
        </w:tc>
        <w:tc>
          <w:tcPr>
            <w:tcW w:w="1829" w:type="pct"/>
            <w:shd w:val="clear" w:color="auto" w:fill="auto"/>
          </w:tcPr>
          <w:p w:rsidR="00AE2F85" w:rsidRPr="000628E1" w:rsidRDefault="00AE2F85" w:rsidP="00722A9E">
            <w:pPr>
              <w:pStyle w:val="aff2"/>
            </w:pPr>
            <w:r w:rsidRPr="000628E1">
              <w:t>1379321</w:t>
            </w:r>
          </w:p>
        </w:tc>
        <w:tc>
          <w:tcPr>
            <w:tcW w:w="1042" w:type="pct"/>
            <w:shd w:val="clear" w:color="auto" w:fill="auto"/>
          </w:tcPr>
          <w:p w:rsidR="00AE2F85" w:rsidRPr="000628E1" w:rsidRDefault="00AE2F85" w:rsidP="00722A9E">
            <w:pPr>
              <w:pStyle w:val="aff2"/>
            </w:pPr>
            <w:r w:rsidRPr="000628E1">
              <w:t>341923</w:t>
            </w:r>
          </w:p>
        </w:tc>
      </w:tr>
      <w:tr w:rsidR="00AE2F85" w:rsidRPr="000628E1" w:rsidTr="001B2D1F">
        <w:trPr>
          <w:jc w:val="center"/>
        </w:trPr>
        <w:tc>
          <w:tcPr>
            <w:tcW w:w="618" w:type="pct"/>
            <w:shd w:val="clear" w:color="auto" w:fill="auto"/>
          </w:tcPr>
          <w:p w:rsidR="00AE2F85" w:rsidRPr="000628E1" w:rsidRDefault="00AE2F85" w:rsidP="00722A9E">
            <w:pPr>
              <w:pStyle w:val="aff2"/>
            </w:pPr>
            <w:r w:rsidRPr="000628E1">
              <w:t>2000</w:t>
            </w:r>
          </w:p>
        </w:tc>
        <w:tc>
          <w:tcPr>
            <w:tcW w:w="1511" w:type="pct"/>
            <w:shd w:val="clear" w:color="auto" w:fill="auto"/>
          </w:tcPr>
          <w:p w:rsidR="00AE2F85" w:rsidRPr="000628E1" w:rsidRDefault="00AE2F85" w:rsidP="00722A9E">
            <w:pPr>
              <w:pStyle w:val="aff2"/>
            </w:pPr>
            <w:r w:rsidRPr="000628E1">
              <w:t>407691</w:t>
            </w:r>
          </w:p>
        </w:tc>
        <w:tc>
          <w:tcPr>
            <w:tcW w:w="1829" w:type="pct"/>
            <w:shd w:val="clear" w:color="auto" w:fill="auto"/>
          </w:tcPr>
          <w:p w:rsidR="00AE2F85" w:rsidRPr="000628E1" w:rsidRDefault="00AE2F85" w:rsidP="00722A9E">
            <w:pPr>
              <w:pStyle w:val="aff2"/>
            </w:pPr>
            <w:r w:rsidRPr="000628E1">
              <w:t>1351663</w:t>
            </w:r>
          </w:p>
        </w:tc>
        <w:tc>
          <w:tcPr>
            <w:tcW w:w="1042" w:type="pct"/>
            <w:shd w:val="clear" w:color="auto" w:fill="auto"/>
          </w:tcPr>
          <w:p w:rsidR="00AE2F85" w:rsidRPr="000628E1" w:rsidRDefault="00AE2F85" w:rsidP="00722A9E">
            <w:pPr>
              <w:pStyle w:val="aff2"/>
            </w:pPr>
            <w:r w:rsidRPr="000628E1">
              <w:t>361113</w:t>
            </w:r>
          </w:p>
        </w:tc>
      </w:tr>
      <w:tr w:rsidR="00AE2F85" w:rsidRPr="000628E1" w:rsidTr="001B2D1F">
        <w:trPr>
          <w:jc w:val="center"/>
        </w:trPr>
        <w:tc>
          <w:tcPr>
            <w:tcW w:w="618" w:type="pct"/>
            <w:shd w:val="clear" w:color="auto" w:fill="auto"/>
          </w:tcPr>
          <w:p w:rsidR="00AE2F85" w:rsidRPr="000628E1" w:rsidRDefault="00AE2F85" w:rsidP="00722A9E">
            <w:pPr>
              <w:pStyle w:val="aff2"/>
            </w:pPr>
            <w:r w:rsidRPr="000628E1">
              <w:t>2005</w:t>
            </w:r>
          </w:p>
        </w:tc>
        <w:tc>
          <w:tcPr>
            <w:tcW w:w="1511" w:type="pct"/>
            <w:shd w:val="clear" w:color="auto" w:fill="auto"/>
          </w:tcPr>
          <w:p w:rsidR="00AE2F85" w:rsidRPr="000628E1" w:rsidRDefault="00AE2F85" w:rsidP="00722A9E">
            <w:pPr>
              <w:pStyle w:val="aff2"/>
            </w:pPr>
            <w:r w:rsidRPr="000628E1">
              <w:t>325692</w:t>
            </w:r>
          </w:p>
        </w:tc>
        <w:tc>
          <w:tcPr>
            <w:tcW w:w="1829" w:type="pct"/>
            <w:shd w:val="clear" w:color="auto" w:fill="auto"/>
          </w:tcPr>
          <w:p w:rsidR="00AE2F85" w:rsidRPr="000628E1" w:rsidRDefault="00AE2F85" w:rsidP="00722A9E">
            <w:pPr>
              <w:pStyle w:val="aff2"/>
            </w:pPr>
            <w:r w:rsidRPr="000628E1">
              <w:t>1319089</w:t>
            </w:r>
          </w:p>
        </w:tc>
        <w:tc>
          <w:tcPr>
            <w:tcW w:w="1042" w:type="pct"/>
            <w:shd w:val="clear" w:color="auto" w:fill="auto"/>
          </w:tcPr>
          <w:p w:rsidR="00AE2F85" w:rsidRPr="000628E1" w:rsidRDefault="00AE2F85" w:rsidP="00722A9E">
            <w:pPr>
              <w:pStyle w:val="aff2"/>
            </w:pPr>
            <w:r w:rsidRPr="000628E1">
              <w:t>374748</w:t>
            </w:r>
          </w:p>
        </w:tc>
      </w:tr>
      <w:tr w:rsidR="00AE2F85" w:rsidRPr="001B2D1F" w:rsidTr="001B2D1F">
        <w:trPr>
          <w:jc w:val="center"/>
        </w:trPr>
        <w:tc>
          <w:tcPr>
            <w:tcW w:w="618" w:type="pct"/>
            <w:shd w:val="clear" w:color="auto" w:fill="auto"/>
          </w:tcPr>
          <w:p w:rsidR="00AE2F85" w:rsidRPr="000628E1" w:rsidRDefault="00AE2F85" w:rsidP="00722A9E">
            <w:pPr>
              <w:pStyle w:val="aff2"/>
            </w:pPr>
            <w:r w:rsidRPr="000628E1">
              <w:t>2006</w:t>
            </w:r>
          </w:p>
        </w:tc>
        <w:tc>
          <w:tcPr>
            <w:tcW w:w="1511" w:type="pct"/>
            <w:shd w:val="clear" w:color="auto" w:fill="auto"/>
          </w:tcPr>
          <w:p w:rsidR="00AE2F85" w:rsidRPr="000628E1" w:rsidRDefault="00AE2F85" w:rsidP="00722A9E">
            <w:pPr>
              <w:pStyle w:val="aff2"/>
            </w:pPr>
            <w:r w:rsidRPr="000628E1">
              <w:t>314877</w:t>
            </w:r>
          </w:p>
        </w:tc>
        <w:tc>
          <w:tcPr>
            <w:tcW w:w="1829" w:type="pct"/>
            <w:shd w:val="clear" w:color="auto" w:fill="auto"/>
          </w:tcPr>
          <w:p w:rsidR="00AE2F85" w:rsidRPr="000628E1" w:rsidRDefault="00AE2F85" w:rsidP="00722A9E">
            <w:pPr>
              <w:pStyle w:val="aff2"/>
            </w:pPr>
            <w:r w:rsidRPr="000628E1">
              <w:t>1308770</w:t>
            </w:r>
          </w:p>
        </w:tc>
        <w:tc>
          <w:tcPr>
            <w:tcW w:w="1042" w:type="pct"/>
            <w:shd w:val="clear" w:color="auto" w:fill="auto"/>
          </w:tcPr>
          <w:p w:rsidR="00AE2F85" w:rsidRPr="000628E1" w:rsidRDefault="00AE2F85" w:rsidP="00722A9E">
            <w:pPr>
              <w:pStyle w:val="aff2"/>
            </w:pPr>
            <w:r w:rsidRPr="000628E1">
              <w:t>382270</w:t>
            </w:r>
          </w:p>
        </w:tc>
      </w:tr>
      <w:tr w:rsidR="00AE2F85" w:rsidRPr="001B2D1F" w:rsidTr="001B2D1F">
        <w:trPr>
          <w:jc w:val="center"/>
        </w:trPr>
        <w:tc>
          <w:tcPr>
            <w:tcW w:w="618" w:type="pct"/>
            <w:shd w:val="clear" w:color="auto" w:fill="auto"/>
          </w:tcPr>
          <w:p w:rsidR="00AE2F85" w:rsidRPr="000628E1" w:rsidRDefault="00AE2F85" w:rsidP="00722A9E">
            <w:pPr>
              <w:pStyle w:val="aff2"/>
            </w:pPr>
            <w:r w:rsidRPr="000628E1">
              <w:t>2007</w:t>
            </w:r>
          </w:p>
        </w:tc>
        <w:tc>
          <w:tcPr>
            <w:tcW w:w="1511" w:type="pct"/>
            <w:shd w:val="clear" w:color="auto" w:fill="auto"/>
          </w:tcPr>
          <w:p w:rsidR="00AE2F85" w:rsidRPr="000628E1" w:rsidRDefault="00AE2F85" w:rsidP="00722A9E">
            <w:pPr>
              <w:pStyle w:val="aff2"/>
            </w:pPr>
            <w:r w:rsidRPr="000628E1">
              <w:t>309802</w:t>
            </w:r>
          </w:p>
        </w:tc>
        <w:tc>
          <w:tcPr>
            <w:tcW w:w="1829" w:type="pct"/>
            <w:shd w:val="clear" w:color="auto" w:fill="auto"/>
          </w:tcPr>
          <w:p w:rsidR="00AE2F85" w:rsidRPr="000628E1" w:rsidRDefault="00AE2F85" w:rsidP="00722A9E">
            <w:pPr>
              <w:pStyle w:val="aff2"/>
            </w:pPr>
            <w:r w:rsidRPr="000628E1">
              <w:t>1293942</w:t>
            </w:r>
          </w:p>
        </w:tc>
        <w:tc>
          <w:tcPr>
            <w:tcW w:w="1042" w:type="pct"/>
            <w:shd w:val="clear" w:color="auto" w:fill="auto"/>
          </w:tcPr>
          <w:p w:rsidR="00AE2F85" w:rsidRPr="000628E1" w:rsidRDefault="00AE2F85" w:rsidP="00722A9E">
            <w:pPr>
              <w:pStyle w:val="aff2"/>
            </w:pPr>
            <w:r w:rsidRPr="000628E1">
              <w:t>392084</w:t>
            </w:r>
          </w:p>
        </w:tc>
      </w:tr>
    </w:tbl>
    <w:p w:rsidR="000628E1" w:rsidRPr="000628E1" w:rsidRDefault="000628E1" w:rsidP="00F629EC">
      <w:pPr>
        <w:widowControl w:val="0"/>
        <w:autoSpaceDE w:val="0"/>
        <w:autoSpaceDN w:val="0"/>
        <w:adjustRightInd w:val="0"/>
        <w:ind w:firstLine="840"/>
        <w:rPr>
          <w:lang w:val="en-US"/>
        </w:rPr>
      </w:pPr>
    </w:p>
    <w:p w:rsidR="00174509" w:rsidRPr="000628E1" w:rsidRDefault="00CA4EB6" w:rsidP="00F629EC">
      <w:pPr>
        <w:widowControl w:val="0"/>
        <w:autoSpaceDE w:val="0"/>
        <w:autoSpaceDN w:val="0"/>
        <w:adjustRightInd w:val="0"/>
        <w:ind w:firstLine="840"/>
      </w:pPr>
      <w:r w:rsidRPr="000628E1">
        <w:t>Табл</w:t>
      </w:r>
      <w:r w:rsidR="000628E1">
        <w:t>.6</w:t>
      </w:r>
      <w:r w:rsidR="000628E1" w:rsidRPr="000628E1">
        <w:t xml:space="preserve">. </w:t>
      </w:r>
      <w:r w:rsidR="00CF4634" w:rsidRPr="000628E1">
        <w:t>Влияние факторов на отрасль</w:t>
      </w:r>
      <w:r w:rsidR="000628E1" w:rsidRPr="000628E1">
        <w:t xml:space="preserve">. </w:t>
      </w:r>
    </w:p>
    <w:tbl>
      <w:tblPr>
        <w:tblW w:w="4681" w:type="pc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125"/>
        <w:gridCol w:w="1820"/>
        <w:gridCol w:w="2661"/>
        <w:gridCol w:w="1118"/>
      </w:tblGrid>
      <w:tr w:rsidR="00174509" w:rsidRPr="000628E1" w:rsidTr="00A5084F">
        <w:tc>
          <w:tcPr>
            <w:tcW w:w="1247" w:type="pct"/>
          </w:tcPr>
          <w:p w:rsidR="00174509" w:rsidRPr="000628E1" w:rsidRDefault="00174509" w:rsidP="00722A9E">
            <w:pPr>
              <w:pStyle w:val="aff2"/>
            </w:pPr>
            <w:r w:rsidRPr="000628E1">
              <w:t>Движущие силы</w:t>
            </w:r>
          </w:p>
        </w:tc>
        <w:tc>
          <w:tcPr>
            <w:tcW w:w="628" w:type="pct"/>
          </w:tcPr>
          <w:p w:rsidR="00174509" w:rsidRPr="000628E1" w:rsidRDefault="00174509" w:rsidP="00722A9E">
            <w:pPr>
              <w:pStyle w:val="aff2"/>
            </w:pPr>
            <w:r w:rsidRPr="000628E1">
              <w:t>Степень важности для отрасли</w:t>
            </w:r>
          </w:p>
        </w:tc>
        <w:tc>
          <w:tcPr>
            <w:tcW w:w="1016" w:type="pct"/>
          </w:tcPr>
          <w:p w:rsidR="00174509" w:rsidRPr="000628E1" w:rsidRDefault="00174509" w:rsidP="00722A9E">
            <w:pPr>
              <w:pStyle w:val="aff2"/>
            </w:pPr>
            <w:r w:rsidRPr="000628E1">
              <w:t>Степень влияния на организацию</w:t>
            </w:r>
          </w:p>
        </w:tc>
        <w:tc>
          <w:tcPr>
            <w:tcW w:w="1485" w:type="pct"/>
          </w:tcPr>
          <w:p w:rsidR="00174509" w:rsidRPr="000628E1" w:rsidRDefault="00174509" w:rsidP="00722A9E">
            <w:pPr>
              <w:pStyle w:val="aff2"/>
            </w:pPr>
            <w:r w:rsidRPr="000628E1">
              <w:t>Положительная</w:t>
            </w:r>
            <w:r w:rsidR="00A5084F">
              <w:t xml:space="preserve"> </w:t>
            </w:r>
            <w:r w:rsidRPr="000628E1">
              <w:t>\</w:t>
            </w:r>
            <w:r w:rsidR="00A5084F">
              <w:t xml:space="preserve"> </w:t>
            </w:r>
            <w:r w:rsidRPr="000628E1">
              <w:t>отрицательная направленность влияния</w:t>
            </w:r>
          </w:p>
        </w:tc>
        <w:tc>
          <w:tcPr>
            <w:tcW w:w="624" w:type="pct"/>
          </w:tcPr>
          <w:p w:rsidR="00174509" w:rsidRPr="000628E1" w:rsidRDefault="00174509" w:rsidP="00722A9E">
            <w:pPr>
              <w:pStyle w:val="aff2"/>
            </w:pPr>
            <w:r w:rsidRPr="000628E1">
              <w:t>Степень важности</w:t>
            </w:r>
          </w:p>
        </w:tc>
      </w:tr>
      <w:tr w:rsidR="00174509" w:rsidRPr="000628E1" w:rsidTr="00A5084F">
        <w:tc>
          <w:tcPr>
            <w:tcW w:w="1247" w:type="pct"/>
          </w:tcPr>
          <w:p w:rsidR="00174509" w:rsidRPr="000628E1" w:rsidRDefault="00174509" w:rsidP="00722A9E">
            <w:pPr>
              <w:pStyle w:val="aff2"/>
            </w:pPr>
            <w:r w:rsidRPr="000628E1">
              <w:t>1</w:t>
            </w:r>
            <w:r w:rsidR="000628E1" w:rsidRPr="000628E1">
              <w:t xml:space="preserve">. </w:t>
            </w:r>
            <w:r w:rsidRPr="000628E1">
              <w:t xml:space="preserve">Изменения </w:t>
            </w:r>
            <w:r w:rsidR="00D671BC" w:rsidRPr="000628E1">
              <w:t xml:space="preserve">темпов роста </w:t>
            </w:r>
            <w:r w:rsidRPr="000628E1">
              <w:t>отрасли</w:t>
            </w:r>
            <w:r w:rsidR="000628E1" w:rsidRPr="000628E1">
              <w:t xml:space="preserve">. </w:t>
            </w:r>
          </w:p>
        </w:tc>
        <w:tc>
          <w:tcPr>
            <w:tcW w:w="628" w:type="pct"/>
            <w:vAlign w:val="center"/>
          </w:tcPr>
          <w:p w:rsidR="00174509" w:rsidRPr="000628E1" w:rsidRDefault="00174509" w:rsidP="00722A9E">
            <w:pPr>
              <w:pStyle w:val="aff2"/>
            </w:pPr>
          </w:p>
          <w:p w:rsidR="00174509" w:rsidRPr="000628E1" w:rsidRDefault="00174509" w:rsidP="00722A9E">
            <w:pPr>
              <w:pStyle w:val="aff2"/>
            </w:pPr>
            <w:r w:rsidRPr="000628E1">
              <w:t>3</w:t>
            </w:r>
          </w:p>
        </w:tc>
        <w:tc>
          <w:tcPr>
            <w:tcW w:w="1016" w:type="pct"/>
            <w:vAlign w:val="center"/>
          </w:tcPr>
          <w:p w:rsidR="00174509" w:rsidRPr="000628E1" w:rsidRDefault="00174509" w:rsidP="00722A9E">
            <w:pPr>
              <w:pStyle w:val="aff2"/>
            </w:pPr>
          </w:p>
          <w:p w:rsidR="00174509" w:rsidRPr="000628E1" w:rsidRDefault="00D671BC" w:rsidP="00722A9E">
            <w:pPr>
              <w:pStyle w:val="aff2"/>
            </w:pPr>
            <w:r w:rsidRPr="000628E1">
              <w:t>3</w:t>
            </w:r>
          </w:p>
        </w:tc>
        <w:tc>
          <w:tcPr>
            <w:tcW w:w="1485" w:type="pct"/>
            <w:vAlign w:val="center"/>
          </w:tcPr>
          <w:p w:rsidR="00174509" w:rsidRPr="000628E1" w:rsidRDefault="00174509" w:rsidP="00722A9E">
            <w:pPr>
              <w:pStyle w:val="aff2"/>
            </w:pPr>
          </w:p>
          <w:p w:rsidR="00174509" w:rsidRPr="000628E1" w:rsidRDefault="008F6D12" w:rsidP="00722A9E">
            <w:pPr>
              <w:pStyle w:val="aff2"/>
            </w:pPr>
            <w:r w:rsidRPr="000628E1">
              <w:t>+</w:t>
            </w:r>
          </w:p>
        </w:tc>
        <w:tc>
          <w:tcPr>
            <w:tcW w:w="624" w:type="pct"/>
            <w:vAlign w:val="center"/>
          </w:tcPr>
          <w:p w:rsidR="00174509" w:rsidRPr="000628E1" w:rsidRDefault="00174509" w:rsidP="00722A9E">
            <w:pPr>
              <w:pStyle w:val="aff2"/>
            </w:pPr>
          </w:p>
          <w:p w:rsidR="00174509" w:rsidRPr="000628E1" w:rsidRDefault="008F6D12" w:rsidP="00722A9E">
            <w:pPr>
              <w:pStyle w:val="aff2"/>
            </w:pPr>
            <w:r w:rsidRPr="000628E1">
              <w:t>+9</w:t>
            </w:r>
          </w:p>
        </w:tc>
      </w:tr>
      <w:tr w:rsidR="00174509" w:rsidRPr="000628E1" w:rsidTr="00A5084F">
        <w:tc>
          <w:tcPr>
            <w:tcW w:w="1247" w:type="pct"/>
          </w:tcPr>
          <w:p w:rsidR="00174509" w:rsidRPr="000628E1" w:rsidRDefault="00174509" w:rsidP="00722A9E">
            <w:pPr>
              <w:pStyle w:val="aff2"/>
            </w:pPr>
            <w:r w:rsidRPr="000628E1">
              <w:t>2</w:t>
            </w:r>
            <w:r w:rsidR="000628E1" w:rsidRPr="000628E1">
              <w:t xml:space="preserve">. </w:t>
            </w:r>
            <w:r w:rsidR="00D671BC" w:rsidRPr="000628E1">
              <w:t>Изменение в составе покупателей и способов использования продукта</w:t>
            </w:r>
          </w:p>
        </w:tc>
        <w:tc>
          <w:tcPr>
            <w:tcW w:w="628" w:type="pct"/>
            <w:vAlign w:val="center"/>
          </w:tcPr>
          <w:p w:rsidR="00174509" w:rsidRPr="000628E1" w:rsidRDefault="00174509" w:rsidP="00722A9E">
            <w:pPr>
              <w:pStyle w:val="aff2"/>
            </w:pPr>
          </w:p>
          <w:p w:rsidR="00174509" w:rsidRPr="000628E1" w:rsidRDefault="00174509" w:rsidP="00722A9E">
            <w:pPr>
              <w:pStyle w:val="aff2"/>
            </w:pPr>
            <w:r w:rsidRPr="000628E1">
              <w:t>2</w:t>
            </w:r>
          </w:p>
        </w:tc>
        <w:tc>
          <w:tcPr>
            <w:tcW w:w="1016" w:type="pct"/>
            <w:vAlign w:val="center"/>
          </w:tcPr>
          <w:p w:rsidR="00174509" w:rsidRPr="000628E1" w:rsidRDefault="00174509" w:rsidP="00722A9E">
            <w:pPr>
              <w:pStyle w:val="aff2"/>
            </w:pPr>
          </w:p>
          <w:p w:rsidR="00174509" w:rsidRPr="000628E1" w:rsidRDefault="00174509" w:rsidP="00722A9E">
            <w:pPr>
              <w:pStyle w:val="aff2"/>
            </w:pPr>
            <w:r w:rsidRPr="000628E1">
              <w:t>1</w:t>
            </w:r>
          </w:p>
        </w:tc>
        <w:tc>
          <w:tcPr>
            <w:tcW w:w="1485" w:type="pct"/>
            <w:vAlign w:val="center"/>
          </w:tcPr>
          <w:p w:rsidR="00174509" w:rsidRPr="000628E1" w:rsidRDefault="00174509" w:rsidP="00722A9E">
            <w:pPr>
              <w:pStyle w:val="aff2"/>
            </w:pPr>
          </w:p>
          <w:p w:rsidR="00174509" w:rsidRPr="000628E1" w:rsidRDefault="008F6D12" w:rsidP="00722A9E">
            <w:pPr>
              <w:pStyle w:val="aff2"/>
            </w:pPr>
            <w:r w:rsidRPr="000628E1">
              <w:t>+</w:t>
            </w:r>
          </w:p>
        </w:tc>
        <w:tc>
          <w:tcPr>
            <w:tcW w:w="624" w:type="pct"/>
            <w:vAlign w:val="center"/>
          </w:tcPr>
          <w:p w:rsidR="00174509" w:rsidRPr="000628E1" w:rsidRDefault="00174509" w:rsidP="00722A9E">
            <w:pPr>
              <w:pStyle w:val="aff2"/>
            </w:pPr>
          </w:p>
          <w:p w:rsidR="00174509" w:rsidRPr="000628E1" w:rsidRDefault="00174509" w:rsidP="00722A9E">
            <w:pPr>
              <w:pStyle w:val="aff2"/>
            </w:pPr>
            <w:r w:rsidRPr="000628E1">
              <w:t>+2</w:t>
            </w:r>
          </w:p>
        </w:tc>
      </w:tr>
      <w:tr w:rsidR="00174509" w:rsidRPr="000628E1" w:rsidTr="00A5084F">
        <w:tc>
          <w:tcPr>
            <w:tcW w:w="1247" w:type="pct"/>
          </w:tcPr>
          <w:p w:rsidR="00174509" w:rsidRPr="000628E1" w:rsidRDefault="00174509" w:rsidP="00722A9E">
            <w:pPr>
              <w:pStyle w:val="aff2"/>
            </w:pPr>
            <w:r w:rsidRPr="000628E1">
              <w:t>3</w:t>
            </w:r>
            <w:r w:rsidR="000628E1" w:rsidRPr="000628E1">
              <w:t xml:space="preserve">. </w:t>
            </w:r>
            <w:r w:rsidR="00D671BC" w:rsidRPr="000628E1">
              <w:t>Инновации в продуктах</w:t>
            </w:r>
            <w:r w:rsidR="000628E1" w:rsidRPr="000628E1">
              <w:t xml:space="preserve">. </w:t>
            </w:r>
          </w:p>
        </w:tc>
        <w:tc>
          <w:tcPr>
            <w:tcW w:w="628" w:type="pct"/>
            <w:vAlign w:val="center"/>
          </w:tcPr>
          <w:p w:rsidR="00174509" w:rsidRPr="000628E1" w:rsidRDefault="00174509" w:rsidP="00722A9E">
            <w:pPr>
              <w:pStyle w:val="aff2"/>
            </w:pPr>
            <w:r w:rsidRPr="000628E1">
              <w:t>2</w:t>
            </w:r>
          </w:p>
        </w:tc>
        <w:tc>
          <w:tcPr>
            <w:tcW w:w="1016" w:type="pct"/>
            <w:vAlign w:val="center"/>
          </w:tcPr>
          <w:p w:rsidR="00174509" w:rsidRPr="000628E1" w:rsidRDefault="00174509" w:rsidP="00722A9E">
            <w:pPr>
              <w:pStyle w:val="aff2"/>
            </w:pPr>
            <w:r w:rsidRPr="000628E1">
              <w:t>2</w:t>
            </w:r>
          </w:p>
        </w:tc>
        <w:tc>
          <w:tcPr>
            <w:tcW w:w="1485" w:type="pct"/>
            <w:vAlign w:val="center"/>
          </w:tcPr>
          <w:p w:rsidR="00174509" w:rsidRPr="000628E1" w:rsidRDefault="008F6D12" w:rsidP="00722A9E">
            <w:pPr>
              <w:pStyle w:val="aff2"/>
            </w:pPr>
            <w:r w:rsidRPr="000628E1">
              <w:t>+</w:t>
            </w:r>
          </w:p>
        </w:tc>
        <w:tc>
          <w:tcPr>
            <w:tcW w:w="624" w:type="pct"/>
            <w:vAlign w:val="center"/>
          </w:tcPr>
          <w:p w:rsidR="00174509" w:rsidRPr="000628E1" w:rsidRDefault="008F6D12" w:rsidP="00722A9E">
            <w:pPr>
              <w:pStyle w:val="aff2"/>
            </w:pPr>
            <w:r w:rsidRPr="000628E1">
              <w:t>+</w:t>
            </w:r>
            <w:r w:rsidR="00174509" w:rsidRPr="000628E1">
              <w:t>4</w:t>
            </w:r>
          </w:p>
        </w:tc>
      </w:tr>
      <w:tr w:rsidR="00174509" w:rsidRPr="000628E1" w:rsidTr="00A5084F">
        <w:tc>
          <w:tcPr>
            <w:tcW w:w="1247" w:type="pct"/>
          </w:tcPr>
          <w:p w:rsidR="00174509" w:rsidRPr="000628E1" w:rsidRDefault="00174509" w:rsidP="00722A9E">
            <w:pPr>
              <w:pStyle w:val="aff2"/>
            </w:pPr>
            <w:r w:rsidRPr="000628E1">
              <w:t>4</w:t>
            </w:r>
            <w:r w:rsidR="000628E1" w:rsidRPr="000628E1">
              <w:t xml:space="preserve">. </w:t>
            </w:r>
            <w:r w:rsidR="00D671BC" w:rsidRPr="000628E1">
              <w:t>Технологические инновации</w:t>
            </w:r>
          </w:p>
        </w:tc>
        <w:tc>
          <w:tcPr>
            <w:tcW w:w="628" w:type="pct"/>
            <w:vAlign w:val="center"/>
          </w:tcPr>
          <w:p w:rsidR="00174509" w:rsidRPr="000628E1" w:rsidRDefault="008F6D12" w:rsidP="00722A9E">
            <w:pPr>
              <w:pStyle w:val="aff2"/>
            </w:pPr>
            <w:r w:rsidRPr="000628E1">
              <w:t>4</w:t>
            </w:r>
          </w:p>
        </w:tc>
        <w:tc>
          <w:tcPr>
            <w:tcW w:w="1016" w:type="pct"/>
            <w:vAlign w:val="center"/>
          </w:tcPr>
          <w:p w:rsidR="00174509" w:rsidRPr="000628E1" w:rsidRDefault="008F6D12" w:rsidP="00722A9E">
            <w:pPr>
              <w:pStyle w:val="aff2"/>
            </w:pPr>
            <w:r w:rsidRPr="000628E1">
              <w:t>5</w:t>
            </w:r>
          </w:p>
        </w:tc>
        <w:tc>
          <w:tcPr>
            <w:tcW w:w="1485" w:type="pct"/>
            <w:vAlign w:val="center"/>
          </w:tcPr>
          <w:p w:rsidR="00174509" w:rsidRPr="000628E1" w:rsidRDefault="008F6D12" w:rsidP="00722A9E">
            <w:pPr>
              <w:pStyle w:val="aff2"/>
            </w:pPr>
            <w:r w:rsidRPr="000628E1">
              <w:t>+</w:t>
            </w:r>
          </w:p>
        </w:tc>
        <w:tc>
          <w:tcPr>
            <w:tcW w:w="624" w:type="pct"/>
            <w:vAlign w:val="center"/>
          </w:tcPr>
          <w:p w:rsidR="00174509" w:rsidRPr="000628E1" w:rsidRDefault="00174509" w:rsidP="00722A9E">
            <w:pPr>
              <w:pStyle w:val="aff2"/>
            </w:pPr>
            <w:r w:rsidRPr="000628E1">
              <w:t>+</w:t>
            </w:r>
            <w:r w:rsidR="0015702A" w:rsidRPr="000628E1">
              <w:t>20</w:t>
            </w:r>
          </w:p>
        </w:tc>
      </w:tr>
      <w:tr w:rsidR="00174509" w:rsidRPr="000628E1" w:rsidTr="00A5084F">
        <w:tc>
          <w:tcPr>
            <w:tcW w:w="1247" w:type="pct"/>
          </w:tcPr>
          <w:p w:rsidR="00174509" w:rsidRPr="000628E1" w:rsidRDefault="00174509" w:rsidP="00722A9E">
            <w:pPr>
              <w:pStyle w:val="aff2"/>
            </w:pPr>
            <w:r w:rsidRPr="000628E1">
              <w:t>5</w:t>
            </w:r>
            <w:r w:rsidR="000628E1" w:rsidRPr="000628E1">
              <w:t xml:space="preserve">. </w:t>
            </w:r>
            <w:r w:rsidR="00D671BC" w:rsidRPr="000628E1">
              <w:t>Маркетинговые инновации</w:t>
            </w:r>
            <w:r w:rsidR="000628E1" w:rsidRPr="000628E1">
              <w:t xml:space="preserve">. </w:t>
            </w:r>
          </w:p>
        </w:tc>
        <w:tc>
          <w:tcPr>
            <w:tcW w:w="628" w:type="pct"/>
            <w:vAlign w:val="center"/>
          </w:tcPr>
          <w:p w:rsidR="00174509" w:rsidRPr="000628E1" w:rsidRDefault="008F6D12" w:rsidP="00722A9E">
            <w:pPr>
              <w:pStyle w:val="aff2"/>
            </w:pPr>
            <w:r w:rsidRPr="000628E1">
              <w:t>2</w:t>
            </w:r>
          </w:p>
        </w:tc>
        <w:tc>
          <w:tcPr>
            <w:tcW w:w="1016" w:type="pct"/>
            <w:vAlign w:val="center"/>
          </w:tcPr>
          <w:p w:rsidR="00174509" w:rsidRPr="000628E1" w:rsidRDefault="008F6D12" w:rsidP="00722A9E">
            <w:pPr>
              <w:pStyle w:val="aff2"/>
            </w:pPr>
            <w:r w:rsidRPr="000628E1">
              <w:t>4</w:t>
            </w:r>
          </w:p>
        </w:tc>
        <w:tc>
          <w:tcPr>
            <w:tcW w:w="1485" w:type="pct"/>
            <w:vAlign w:val="center"/>
          </w:tcPr>
          <w:p w:rsidR="00174509" w:rsidRPr="000628E1" w:rsidRDefault="008F6D12" w:rsidP="00722A9E">
            <w:pPr>
              <w:pStyle w:val="aff2"/>
            </w:pPr>
            <w:r w:rsidRPr="000628E1">
              <w:t>+</w:t>
            </w:r>
          </w:p>
        </w:tc>
        <w:tc>
          <w:tcPr>
            <w:tcW w:w="624" w:type="pct"/>
            <w:vAlign w:val="center"/>
          </w:tcPr>
          <w:p w:rsidR="00174509" w:rsidRPr="000628E1" w:rsidRDefault="0015702A" w:rsidP="00722A9E">
            <w:pPr>
              <w:pStyle w:val="aff2"/>
            </w:pPr>
            <w:r w:rsidRPr="000628E1">
              <w:t>+8</w:t>
            </w:r>
          </w:p>
        </w:tc>
      </w:tr>
      <w:tr w:rsidR="00174509" w:rsidRPr="000628E1" w:rsidTr="00A5084F">
        <w:tc>
          <w:tcPr>
            <w:tcW w:w="1247" w:type="pct"/>
          </w:tcPr>
          <w:p w:rsidR="00174509" w:rsidRPr="000628E1" w:rsidRDefault="00174509" w:rsidP="00722A9E">
            <w:pPr>
              <w:pStyle w:val="aff2"/>
            </w:pPr>
            <w:r w:rsidRPr="000628E1">
              <w:t>6</w:t>
            </w:r>
            <w:r w:rsidR="000628E1" w:rsidRPr="000628E1">
              <w:t xml:space="preserve">. </w:t>
            </w:r>
            <w:r w:rsidR="00D671BC" w:rsidRPr="000628E1">
              <w:t>В</w:t>
            </w:r>
            <w:r w:rsidR="008F6D12" w:rsidRPr="000628E1">
              <w:t>ход или в</w:t>
            </w:r>
            <w:r w:rsidR="00D671BC" w:rsidRPr="000628E1">
              <w:t>ыход крупных фи</w:t>
            </w:r>
            <w:r w:rsidR="008F6D12" w:rsidRPr="000628E1">
              <w:t>рм ив</w:t>
            </w:r>
            <w:r w:rsidR="00D671BC" w:rsidRPr="000628E1">
              <w:t xml:space="preserve"> отрасли</w:t>
            </w:r>
            <w:r w:rsidR="000628E1" w:rsidRPr="000628E1">
              <w:t xml:space="preserve">. </w:t>
            </w:r>
          </w:p>
        </w:tc>
        <w:tc>
          <w:tcPr>
            <w:tcW w:w="628" w:type="pct"/>
            <w:vAlign w:val="center"/>
          </w:tcPr>
          <w:p w:rsidR="00174509" w:rsidRPr="000628E1" w:rsidRDefault="00D36F1A" w:rsidP="00722A9E">
            <w:pPr>
              <w:pStyle w:val="aff2"/>
            </w:pPr>
            <w:r w:rsidRPr="000628E1">
              <w:t>2</w:t>
            </w:r>
          </w:p>
        </w:tc>
        <w:tc>
          <w:tcPr>
            <w:tcW w:w="1016" w:type="pct"/>
            <w:vAlign w:val="center"/>
          </w:tcPr>
          <w:p w:rsidR="00174509" w:rsidRPr="000628E1" w:rsidRDefault="00D36F1A" w:rsidP="00722A9E">
            <w:pPr>
              <w:pStyle w:val="aff2"/>
            </w:pPr>
            <w:r w:rsidRPr="000628E1">
              <w:t>2</w:t>
            </w:r>
          </w:p>
        </w:tc>
        <w:tc>
          <w:tcPr>
            <w:tcW w:w="1485" w:type="pct"/>
            <w:vAlign w:val="center"/>
          </w:tcPr>
          <w:p w:rsidR="00174509" w:rsidRPr="000628E1" w:rsidRDefault="008F6D12" w:rsidP="00722A9E">
            <w:pPr>
              <w:pStyle w:val="aff2"/>
            </w:pPr>
            <w:r w:rsidRPr="000628E1">
              <w:t>+</w:t>
            </w:r>
          </w:p>
        </w:tc>
        <w:tc>
          <w:tcPr>
            <w:tcW w:w="624" w:type="pct"/>
            <w:vAlign w:val="center"/>
          </w:tcPr>
          <w:p w:rsidR="00174509" w:rsidRPr="000628E1" w:rsidRDefault="0015702A" w:rsidP="00722A9E">
            <w:pPr>
              <w:pStyle w:val="aff2"/>
            </w:pPr>
            <w:r w:rsidRPr="000628E1">
              <w:t>+</w:t>
            </w:r>
            <w:r w:rsidR="00D36F1A" w:rsidRPr="000628E1">
              <w:t>4</w:t>
            </w:r>
          </w:p>
        </w:tc>
      </w:tr>
      <w:tr w:rsidR="00174509" w:rsidRPr="000628E1" w:rsidTr="00A5084F">
        <w:tc>
          <w:tcPr>
            <w:tcW w:w="1247" w:type="pct"/>
          </w:tcPr>
          <w:p w:rsidR="00174509" w:rsidRPr="000628E1" w:rsidRDefault="00174509" w:rsidP="00722A9E">
            <w:pPr>
              <w:pStyle w:val="aff2"/>
            </w:pPr>
            <w:r w:rsidRPr="000628E1">
              <w:t>7</w:t>
            </w:r>
            <w:r w:rsidR="000628E1" w:rsidRPr="000628E1">
              <w:t xml:space="preserve">. </w:t>
            </w:r>
            <w:r w:rsidR="00D671BC" w:rsidRPr="000628E1">
              <w:t xml:space="preserve">Распространение технологических ноу-хау </w:t>
            </w:r>
          </w:p>
        </w:tc>
        <w:tc>
          <w:tcPr>
            <w:tcW w:w="628" w:type="pct"/>
            <w:vAlign w:val="center"/>
          </w:tcPr>
          <w:p w:rsidR="00174509" w:rsidRPr="000628E1" w:rsidRDefault="00174509" w:rsidP="00722A9E">
            <w:pPr>
              <w:pStyle w:val="aff2"/>
            </w:pPr>
          </w:p>
          <w:p w:rsidR="00174509" w:rsidRPr="000628E1" w:rsidRDefault="008F6D12" w:rsidP="00722A9E">
            <w:pPr>
              <w:pStyle w:val="aff2"/>
            </w:pPr>
            <w:r w:rsidRPr="000628E1">
              <w:t>4</w:t>
            </w:r>
          </w:p>
        </w:tc>
        <w:tc>
          <w:tcPr>
            <w:tcW w:w="1016" w:type="pct"/>
            <w:vAlign w:val="center"/>
          </w:tcPr>
          <w:p w:rsidR="00174509" w:rsidRPr="000628E1" w:rsidRDefault="00174509" w:rsidP="00722A9E">
            <w:pPr>
              <w:pStyle w:val="aff2"/>
            </w:pPr>
          </w:p>
          <w:p w:rsidR="00174509" w:rsidRPr="000628E1" w:rsidRDefault="008F6D12" w:rsidP="00722A9E">
            <w:pPr>
              <w:pStyle w:val="aff2"/>
            </w:pPr>
            <w:r w:rsidRPr="000628E1">
              <w:t>5</w:t>
            </w:r>
          </w:p>
        </w:tc>
        <w:tc>
          <w:tcPr>
            <w:tcW w:w="1485" w:type="pct"/>
            <w:vAlign w:val="center"/>
          </w:tcPr>
          <w:p w:rsidR="00174509" w:rsidRPr="000628E1" w:rsidRDefault="00174509" w:rsidP="00722A9E">
            <w:pPr>
              <w:pStyle w:val="aff2"/>
            </w:pPr>
          </w:p>
          <w:p w:rsidR="00174509" w:rsidRPr="000628E1" w:rsidRDefault="008F6D12" w:rsidP="00722A9E">
            <w:pPr>
              <w:pStyle w:val="aff2"/>
            </w:pPr>
            <w:r w:rsidRPr="000628E1">
              <w:t>+</w:t>
            </w:r>
          </w:p>
        </w:tc>
        <w:tc>
          <w:tcPr>
            <w:tcW w:w="624" w:type="pct"/>
            <w:vAlign w:val="center"/>
          </w:tcPr>
          <w:p w:rsidR="00174509" w:rsidRPr="000628E1" w:rsidRDefault="00174509" w:rsidP="00722A9E">
            <w:pPr>
              <w:pStyle w:val="aff2"/>
            </w:pPr>
          </w:p>
          <w:p w:rsidR="00174509" w:rsidRPr="000628E1" w:rsidRDefault="0015702A" w:rsidP="00722A9E">
            <w:pPr>
              <w:pStyle w:val="aff2"/>
            </w:pPr>
            <w:r w:rsidRPr="000628E1">
              <w:t>+20</w:t>
            </w:r>
          </w:p>
        </w:tc>
      </w:tr>
      <w:tr w:rsidR="00174509" w:rsidRPr="000628E1" w:rsidTr="00A5084F">
        <w:tc>
          <w:tcPr>
            <w:tcW w:w="1247" w:type="pct"/>
          </w:tcPr>
          <w:p w:rsidR="00174509" w:rsidRPr="000628E1" w:rsidRDefault="00174509" w:rsidP="00722A9E">
            <w:pPr>
              <w:pStyle w:val="aff2"/>
            </w:pPr>
            <w:r w:rsidRPr="000628E1">
              <w:t>8</w:t>
            </w:r>
            <w:r w:rsidR="000628E1" w:rsidRPr="000628E1">
              <w:t xml:space="preserve">. </w:t>
            </w:r>
            <w:r w:rsidR="00D671BC" w:rsidRPr="000628E1">
              <w:t>Изменения в стоимости и эффективности</w:t>
            </w:r>
          </w:p>
        </w:tc>
        <w:tc>
          <w:tcPr>
            <w:tcW w:w="628" w:type="pct"/>
            <w:vAlign w:val="center"/>
          </w:tcPr>
          <w:p w:rsidR="00174509" w:rsidRPr="000628E1" w:rsidRDefault="008F6D12" w:rsidP="00722A9E">
            <w:pPr>
              <w:pStyle w:val="aff2"/>
            </w:pPr>
            <w:r w:rsidRPr="000628E1">
              <w:t>4</w:t>
            </w:r>
          </w:p>
        </w:tc>
        <w:tc>
          <w:tcPr>
            <w:tcW w:w="1016" w:type="pct"/>
            <w:vAlign w:val="center"/>
          </w:tcPr>
          <w:p w:rsidR="00174509" w:rsidRPr="000628E1" w:rsidRDefault="008F6D12" w:rsidP="00722A9E">
            <w:pPr>
              <w:pStyle w:val="aff2"/>
            </w:pPr>
            <w:r w:rsidRPr="000628E1">
              <w:t>4</w:t>
            </w:r>
          </w:p>
        </w:tc>
        <w:tc>
          <w:tcPr>
            <w:tcW w:w="1485" w:type="pct"/>
            <w:vAlign w:val="center"/>
          </w:tcPr>
          <w:p w:rsidR="00174509" w:rsidRPr="000628E1" w:rsidRDefault="0015702A" w:rsidP="00722A9E">
            <w:pPr>
              <w:pStyle w:val="aff2"/>
            </w:pPr>
            <w:r w:rsidRPr="000628E1">
              <w:t>-</w:t>
            </w:r>
          </w:p>
        </w:tc>
        <w:tc>
          <w:tcPr>
            <w:tcW w:w="624" w:type="pct"/>
            <w:vAlign w:val="center"/>
          </w:tcPr>
          <w:p w:rsidR="00174509" w:rsidRPr="000628E1" w:rsidRDefault="0015702A" w:rsidP="00722A9E">
            <w:pPr>
              <w:pStyle w:val="aff2"/>
            </w:pPr>
            <w:r w:rsidRPr="000628E1">
              <w:t>-16</w:t>
            </w:r>
          </w:p>
        </w:tc>
      </w:tr>
      <w:tr w:rsidR="00174509" w:rsidRPr="000628E1" w:rsidTr="00A5084F">
        <w:tc>
          <w:tcPr>
            <w:tcW w:w="1247" w:type="pct"/>
          </w:tcPr>
          <w:p w:rsidR="00174509" w:rsidRPr="000628E1" w:rsidRDefault="00174509" w:rsidP="00722A9E">
            <w:pPr>
              <w:pStyle w:val="aff2"/>
            </w:pPr>
            <w:r w:rsidRPr="000628E1">
              <w:t>9</w:t>
            </w:r>
            <w:r w:rsidR="000628E1" w:rsidRPr="000628E1">
              <w:t xml:space="preserve">. </w:t>
            </w:r>
            <w:r w:rsidR="00D671BC" w:rsidRPr="000628E1">
              <w:t xml:space="preserve">Переход потребителей к дифференцированным товарам от стандартных </w:t>
            </w:r>
          </w:p>
        </w:tc>
        <w:tc>
          <w:tcPr>
            <w:tcW w:w="628" w:type="pct"/>
            <w:vAlign w:val="center"/>
          </w:tcPr>
          <w:p w:rsidR="00174509" w:rsidRPr="000628E1" w:rsidRDefault="00174509" w:rsidP="00722A9E">
            <w:pPr>
              <w:pStyle w:val="aff2"/>
            </w:pPr>
          </w:p>
          <w:p w:rsidR="00174509" w:rsidRPr="000628E1" w:rsidRDefault="008F6D12" w:rsidP="00722A9E">
            <w:pPr>
              <w:pStyle w:val="aff2"/>
            </w:pPr>
            <w:r w:rsidRPr="000628E1">
              <w:t>1</w:t>
            </w:r>
          </w:p>
        </w:tc>
        <w:tc>
          <w:tcPr>
            <w:tcW w:w="1016" w:type="pct"/>
            <w:vAlign w:val="center"/>
          </w:tcPr>
          <w:p w:rsidR="00174509" w:rsidRPr="000628E1" w:rsidRDefault="00174509" w:rsidP="00722A9E">
            <w:pPr>
              <w:pStyle w:val="aff2"/>
            </w:pPr>
          </w:p>
          <w:p w:rsidR="00174509" w:rsidRPr="000628E1" w:rsidRDefault="008F6D12" w:rsidP="00722A9E">
            <w:pPr>
              <w:pStyle w:val="aff2"/>
            </w:pPr>
            <w:r w:rsidRPr="000628E1">
              <w:t>1</w:t>
            </w:r>
          </w:p>
        </w:tc>
        <w:tc>
          <w:tcPr>
            <w:tcW w:w="1485" w:type="pct"/>
            <w:vAlign w:val="center"/>
          </w:tcPr>
          <w:p w:rsidR="00174509" w:rsidRPr="000628E1" w:rsidRDefault="00174509" w:rsidP="00722A9E">
            <w:pPr>
              <w:pStyle w:val="aff2"/>
            </w:pPr>
          </w:p>
          <w:p w:rsidR="00174509" w:rsidRPr="000628E1" w:rsidRDefault="008F6D12" w:rsidP="00722A9E">
            <w:pPr>
              <w:pStyle w:val="aff2"/>
            </w:pPr>
            <w:r w:rsidRPr="000628E1">
              <w:t>+</w:t>
            </w:r>
          </w:p>
        </w:tc>
        <w:tc>
          <w:tcPr>
            <w:tcW w:w="624" w:type="pct"/>
            <w:vAlign w:val="center"/>
          </w:tcPr>
          <w:p w:rsidR="00174509" w:rsidRPr="000628E1" w:rsidRDefault="00174509" w:rsidP="00722A9E">
            <w:pPr>
              <w:pStyle w:val="aff2"/>
            </w:pPr>
          </w:p>
          <w:p w:rsidR="00174509" w:rsidRPr="000628E1" w:rsidRDefault="0015702A" w:rsidP="00722A9E">
            <w:pPr>
              <w:pStyle w:val="aff2"/>
            </w:pPr>
            <w:r w:rsidRPr="000628E1">
              <w:t>+1</w:t>
            </w:r>
          </w:p>
        </w:tc>
      </w:tr>
      <w:tr w:rsidR="00174509" w:rsidRPr="000628E1" w:rsidTr="00A5084F">
        <w:tc>
          <w:tcPr>
            <w:tcW w:w="1247" w:type="pct"/>
          </w:tcPr>
          <w:p w:rsidR="00174509" w:rsidRPr="000628E1" w:rsidRDefault="00174509" w:rsidP="00722A9E">
            <w:pPr>
              <w:pStyle w:val="aff2"/>
            </w:pPr>
            <w:r w:rsidRPr="000628E1">
              <w:t>10</w:t>
            </w:r>
            <w:r w:rsidR="000628E1" w:rsidRPr="000628E1">
              <w:t xml:space="preserve">. </w:t>
            </w:r>
            <w:r w:rsidR="00D671BC" w:rsidRPr="000628E1">
              <w:t xml:space="preserve">Влияние законодательных изменений </w:t>
            </w:r>
          </w:p>
        </w:tc>
        <w:tc>
          <w:tcPr>
            <w:tcW w:w="628" w:type="pct"/>
            <w:vAlign w:val="center"/>
          </w:tcPr>
          <w:p w:rsidR="00174509" w:rsidRPr="000628E1" w:rsidRDefault="00174509" w:rsidP="00722A9E">
            <w:pPr>
              <w:pStyle w:val="aff2"/>
            </w:pPr>
          </w:p>
          <w:p w:rsidR="00174509" w:rsidRPr="000628E1" w:rsidRDefault="008F6D12" w:rsidP="00722A9E">
            <w:pPr>
              <w:pStyle w:val="aff2"/>
            </w:pPr>
            <w:r w:rsidRPr="000628E1">
              <w:t>3</w:t>
            </w:r>
          </w:p>
        </w:tc>
        <w:tc>
          <w:tcPr>
            <w:tcW w:w="1016" w:type="pct"/>
            <w:vAlign w:val="center"/>
          </w:tcPr>
          <w:p w:rsidR="00174509" w:rsidRPr="000628E1" w:rsidRDefault="00174509" w:rsidP="00722A9E">
            <w:pPr>
              <w:pStyle w:val="aff2"/>
            </w:pPr>
          </w:p>
          <w:p w:rsidR="00174509" w:rsidRPr="000628E1" w:rsidRDefault="008F6D12" w:rsidP="00722A9E">
            <w:pPr>
              <w:pStyle w:val="aff2"/>
            </w:pPr>
            <w:r w:rsidRPr="000628E1">
              <w:t>3</w:t>
            </w:r>
          </w:p>
        </w:tc>
        <w:tc>
          <w:tcPr>
            <w:tcW w:w="1485" w:type="pct"/>
            <w:vAlign w:val="center"/>
          </w:tcPr>
          <w:p w:rsidR="000628E1" w:rsidRDefault="000628E1" w:rsidP="00722A9E">
            <w:pPr>
              <w:pStyle w:val="aff2"/>
            </w:pPr>
          </w:p>
          <w:p w:rsidR="00174509" w:rsidRPr="000628E1" w:rsidRDefault="00174509" w:rsidP="00722A9E">
            <w:pPr>
              <w:pStyle w:val="aff2"/>
            </w:pPr>
          </w:p>
        </w:tc>
        <w:tc>
          <w:tcPr>
            <w:tcW w:w="624" w:type="pct"/>
            <w:vAlign w:val="center"/>
          </w:tcPr>
          <w:p w:rsidR="000628E1" w:rsidRDefault="000628E1" w:rsidP="00722A9E">
            <w:pPr>
              <w:pStyle w:val="aff2"/>
            </w:pPr>
          </w:p>
          <w:p w:rsidR="00174509" w:rsidRPr="000628E1" w:rsidRDefault="0015702A" w:rsidP="00722A9E">
            <w:pPr>
              <w:pStyle w:val="aff2"/>
            </w:pPr>
            <w:r w:rsidRPr="000628E1">
              <w:t>9</w:t>
            </w:r>
          </w:p>
        </w:tc>
      </w:tr>
      <w:tr w:rsidR="00174509" w:rsidRPr="000628E1" w:rsidTr="00A5084F">
        <w:tc>
          <w:tcPr>
            <w:tcW w:w="1247" w:type="pct"/>
          </w:tcPr>
          <w:p w:rsidR="00174509" w:rsidRPr="000628E1" w:rsidRDefault="00174509" w:rsidP="00722A9E">
            <w:pPr>
              <w:pStyle w:val="aff2"/>
            </w:pPr>
            <w:r w:rsidRPr="000628E1">
              <w:t>11</w:t>
            </w:r>
            <w:r w:rsidR="000628E1" w:rsidRPr="000628E1">
              <w:t xml:space="preserve">. </w:t>
            </w:r>
            <w:r w:rsidR="00D671BC" w:rsidRPr="000628E1">
              <w:t xml:space="preserve">Изменение социальной, демографической обстановки, стиля жизни </w:t>
            </w:r>
          </w:p>
        </w:tc>
        <w:tc>
          <w:tcPr>
            <w:tcW w:w="628" w:type="pct"/>
            <w:vAlign w:val="center"/>
          </w:tcPr>
          <w:p w:rsidR="00174509" w:rsidRPr="000628E1" w:rsidRDefault="008F6D12" w:rsidP="00722A9E">
            <w:pPr>
              <w:pStyle w:val="aff2"/>
            </w:pPr>
            <w:r w:rsidRPr="000628E1">
              <w:t>2</w:t>
            </w:r>
          </w:p>
        </w:tc>
        <w:tc>
          <w:tcPr>
            <w:tcW w:w="1016" w:type="pct"/>
            <w:vAlign w:val="center"/>
          </w:tcPr>
          <w:p w:rsidR="00174509" w:rsidRPr="000628E1" w:rsidRDefault="008F6D12" w:rsidP="00722A9E">
            <w:pPr>
              <w:pStyle w:val="aff2"/>
            </w:pPr>
            <w:r w:rsidRPr="000628E1">
              <w:t>3</w:t>
            </w:r>
          </w:p>
        </w:tc>
        <w:tc>
          <w:tcPr>
            <w:tcW w:w="1485" w:type="pct"/>
            <w:vAlign w:val="center"/>
          </w:tcPr>
          <w:p w:rsidR="00174509" w:rsidRPr="000628E1" w:rsidRDefault="008F6D12" w:rsidP="00722A9E">
            <w:pPr>
              <w:pStyle w:val="aff2"/>
            </w:pPr>
            <w:r w:rsidRPr="000628E1">
              <w:t>+</w:t>
            </w:r>
          </w:p>
        </w:tc>
        <w:tc>
          <w:tcPr>
            <w:tcW w:w="624" w:type="pct"/>
            <w:vAlign w:val="center"/>
          </w:tcPr>
          <w:p w:rsidR="00174509" w:rsidRPr="000628E1" w:rsidRDefault="0015702A" w:rsidP="00722A9E">
            <w:pPr>
              <w:pStyle w:val="aff2"/>
            </w:pPr>
            <w:r w:rsidRPr="000628E1">
              <w:t>+6</w:t>
            </w:r>
          </w:p>
        </w:tc>
      </w:tr>
      <w:tr w:rsidR="00174509" w:rsidRPr="000628E1" w:rsidTr="00A5084F">
        <w:tc>
          <w:tcPr>
            <w:tcW w:w="1247" w:type="pct"/>
          </w:tcPr>
          <w:p w:rsidR="00174509" w:rsidRPr="000628E1" w:rsidRDefault="00174509" w:rsidP="00722A9E">
            <w:pPr>
              <w:pStyle w:val="aff2"/>
            </w:pPr>
            <w:r w:rsidRPr="000628E1">
              <w:t>12</w:t>
            </w:r>
            <w:r w:rsidR="000628E1" w:rsidRPr="000628E1">
              <w:t xml:space="preserve">. </w:t>
            </w:r>
            <w:r w:rsidR="00D671BC" w:rsidRPr="000628E1">
              <w:t>Снижение неопределенности и риска в бизнесе</w:t>
            </w:r>
          </w:p>
        </w:tc>
        <w:tc>
          <w:tcPr>
            <w:tcW w:w="628" w:type="pct"/>
            <w:vAlign w:val="center"/>
          </w:tcPr>
          <w:p w:rsidR="00174509" w:rsidRPr="000628E1" w:rsidRDefault="00174509" w:rsidP="00722A9E">
            <w:pPr>
              <w:pStyle w:val="aff2"/>
            </w:pPr>
          </w:p>
          <w:p w:rsidR="00174509" w:rsidRPr="000628E1" w:rsidRDefault="008F6D12" w:rsidP="00722A9E">
            <w:pPr>
              <w:pStyle w:val="aff2"/>
            </w:pPr>
            <w:r w:rsidRPr="000628E1">
              <w:t>3</w:t>
            </w:r>
          </w:p>
        </w:tc>
        <w:tc>
          <w:tcPr>
            <w:tcW w:w="1016" w:type="pct"/>
            <w:vAlign w:val="center"/>
          </w:tcPr>
          <w:p w:rsidR="00174509" w:rsidRPr="000628E1" w:rsidRDefault="00174509" w:rsidP="00722A9E">
            <w:pPr>
              <w:pStyle w:val="aff2"/>
            </w:pPr>
          </w:p>
          <w:p w:rsidR="00174509" w:rsidRPr="000628E1" w:rsidRDefault="00174509" w:rsidP="00722A9E">
            <w:pPr>
              <w:pStyle w:val="aff2"/>
            </w:pPr>
            <w:r w:rsidRPr="000628E1">
              <w:t>3</w:t>
            </w:r>
          </w:p>
        </w:tc>
        <w:tc>
          <w:tcPr>
            <w:tcW w:w="1485" w:type="pct"/>
            <w:vAlign w:val="center"/>
          </w:tcPr>
          <w:p w:rsidR="00174509" w:rsidRPr="000628E1" w:rsidRDefault="00174509" w:rsidP="00722A9E">
            <w:pPr>
              <w:pStyle w:val="aff2"/>
            </w:pPr>
          </w:p>
          <w:p w:rsidR="00174509" w:rsidRPr="000628E1" w:rsidRDefault="008F6D12" w:rsidP="00722A9E">
            <w:pPr>
              <w:pStyle w:val="aff2"/>
            </w:pPr>
            <w:r w:rsidRPr="000628E1">
              <w:t>+</w:t>
            </w:r>
          </w:p>
        </w:tc>
        <w:tc>
          <w:tcPr>
            <w:tcW w:w="624" w:type="pct"/>
            <w:vAlign w:val="center"/>
          </w:tcPr>
          <w:p w:rsidR="00174509" w:rsidRPr="000628E1" w:rsidRDefault="00174509" w:rsidP="00722A9E">
            <w:pPr>
              <w:pStyle w:val="aff2"/>
            </w:pPr>
          </w:p>
          <w:p w:rsidR="00174509" w:rsidRPr="000628E1" w:rsidRDefault="0015702A" w:rsidP="00722A9E">
            <w:pPr>
              <w:pStyle w:val="aff2"/>
            </w:pPr>
            <w:r w:rsidRPr="000628E1">
              <w:t>+9</w:t>
            </w:r>
          </w:p>
        </w:tc>
      </w:tr>
    </w:tbl>
    <w:p w:rsidR="003E62E9" w:rsidRPr="000628E1" w:rsidRDefault="003E62E9" w:rsidP="00F629EC">
      <w:pPr>
        <w:widowControl w:val="0"/>
        <w:autoSpaceDE w:val="0"/>
        <w:autoSpaceDN w:val="0"/>
        <w:adjustRightInd w:val="0"/>
        <w:ind w:firstLine="840"/>
      </w:pPr>
    </w:p>
    <w:p w:rsidR="003E62E9" w:rsidRPr="000628E1" w:rsidRDefault="00CA4EB6" w:rsidP="00F629EC">
      <w:pPr>
        <w:widowControl w:val="0"/>
        <w:autoSpaceDE w:val="0"/>
        <w:autoSpaceDN w:val="0"/>
        <w:adjustRightInd w:val="0"/>
        <w:ind w:firstLine="840"/>
      </w:pPr>
      <w:r w:rsidRPr="000628E1">
        <w:t>Таблица 7</w:t>
      </w:r>
      <w:r w:rsidR="003E62E9" w:rsidRPr="000628E1">
        <w:t xml:space="preserve"> Балльные оценки по конкурентным силам</w:t>
      </w:r>
      <w:r w:rsidR="000628E1" w:rsidRPr="000628E1">
        <w:t xml:space="preserve">. </w:t>
      </w:r>
    </w:p>
    <w:tbl>
      <w:tblPr>
        <w:tblW w:w="45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1"/>
        <w:gridCol w:w="1399"/>
      </w:tblGrid>
      <w:tr w:rsidR="003E62E9" w:rsidRPr="000628E1" w:rsidTr="001B2D1F">
        <w:trPr>
          <w:jc w:val="center"/>
        </w:trPr>
        <w:tc>
          <w:tcPr>
            <w:tcW w:w="4198" w:type="pct"/>
            <w:shd w:val="clear" w:color="auto" w:fill="auto"/>
          </w:tcPr>
          <w:p w:rsidR="003E62E9" w:rsidRPr="000628E1" w:rsidRDefault="003E62E9" w:rsidP="00722A9E">
            <w:pPr>
              <w:pStyle w:val="aff2"/>
            </w:pPr>
            <w:r w:rsidRPr="000628E1">
              <w:t>Фактор</w:t>
            </w:r>
          </w:p>
        </w:tc>
        <w:tc>
          <w:tcPr>
            <w:tcW w:w="802" w:type="pct"/>
            <w:shd w:val="clear" w:color="auto" w:fill="auto"/>
          </w:tcPr>
          <w:p w:rsidR="003E62E9" w:rsidRPr="000628E1" w:rsidRDefault="003E62E9" w:rsidP="00722A9E">
            <w:pPr>
              <w:pStyle w:val="aff2"/>
            </w:pPr>
            <w:r w:rsidRPr="000628E1">
              <w:t>Балл</w:t>
            </w:r>
          </w:p>
        </w:tc>
      </w:tr>
      <w:tr w:rsidR="003E62E9" w:rsidRPr="000628E1" w:rsidTr="001B2D1F">
        <w:trPr>
          <w:jc w:val="center"/>
        </w:trPr>
        <w:tc>
          <w:tcPr>
            <w:tcW w:w="4198" w:type="pct"/>
            <w:shd w:val="clear" w:color="auto" w:fill="auto"/>
          </w:tcPr>
          <w:p w:rsidR="003E62E9" w:rsidRPr="000628E1" w:rsidRDefault="003E62E9" w:rsidP="00722A9E">
            <w:pPr>
              <w:pStyle w:val="aff2"/>
            </w:pPr>
            <w:r w:rsidRPr="000628E1">
              <w:t>1</w:t>
            </w:r>
            <w:r w:rsidR="000628E1" w:rsidRPr="000628E1">
              <w:t xml:space="preserve">. </w:t>
            </w:r>
            <w:r w:rsidRPr="000628E1">
              <w:t>Соперничество между функционирующими организациями</w:t>
            </w:r>
          </w:p>
          <w:p w:rsidR="003E62E9" w:rsidRPr="000628E1" w:rsidRDefault="003E62E9" w:rsidP="00722A9E">
            <w:pPr>
              <w:pStyle w:val="aff2"/>
            </w:pPr>
          </w:p>
        </w:tc>
        <w:tc>
          <w:tcPr>
            <w:tcW w:w="802" w:type="pct"/>
            <w:shd w:val="clear" w:color="auto" w:fill="auto"/>
          </w:tcPr>
          <w:p w:rsidR="003E62E9" w:rsidRPr="000628E1" w:rsidRDefault="003E62E9" w:rsidP="00722A9E">
            <w:pPr>
              <w:pStyle w:val="aff2"/>
            </w:pPr>
            <w:r w:rsidRPr="000628E1">
              <w:t>4</w:t>
            </w:r>
          </w:p>
        </w:tc>
      </w:tr>
      <w:tr w:rsidR="003E62E9" w:rsidRPr="000628E1" w:rsidTr="001B2D1F">
        <w:trPr>
          <w:trHeight w:val="319"/>
          <w:jc w:val="center"/>
        </w:trPr>
        <w:tc>
          <w:tcPr>
            <w:tcW w:w="4198" w:type="pct"/>
            <w:shd w:val="clear" w:color="auto" w:fill="auto"/>
          </w:tcPr>
          <w:p w:rsidR="003E62E9" w:rsidRPr="000628E1" w:rsidRDefault="000628E1" w:rsidP="00722A9E">
            <w:pPr>
              <w:pStyle w:val="aff2"/>
            </w:pPr>
            <w:r>
              <w:t xml:space="preserve">1.1 </w:t>
            </w:r>
            <w:r w:rsidR="003E62E9" w:rsidRPr="000628E1">
              <w:t>Количество и размер компаний в отрасли</w:t>
            </w:r>
          </w:p>
        </w:tc>
        <w:tc>
          <w:tcPr>
            <w:tcW w:w="802" w:type="pct"/>
            <w:shd w:val="clear" w:color="auto" w:fill="auto"/>
          </w:tcPr>
          <w:p w:rsidR="003E62E9" w:rsidRPr="000628E1" w:rsidRDefault="003E62E9" w:rsidP="00722A9E">
            <w:pPr>
              <w:pStyle w:val="aff2"/>
            </w:pPr>
            <w:r w:rsidRPr="000628E1">
              <w:t>3</w:t>
            </w:r>
          </w:p>
        </w:tc>
      </w:tr>
      <w:tr w:rsidR="003E62E9" w:rsidRPr="000628E1" w:rsidTr="001B2D1F">
        <w:trPr>
          <w:jc w:val="center"/>
        </w:trPr>
        <w:tc>
          <w:tcPr>
            <w:tcW w:w="4198" w:type="pct"/>
            <w:shd w:val="clear" w:color="auto" w:fill="auto"/>
          </w:tcPr>
          <w:p w:rsidR="003E62E9" w:rsidRPr="000628E1" w:rsidRDefault="000628E1" w:rsidP="00722A9E">
            <w:pPr>
              <w:pStyle w:val="aff2"/>
            </w:pPr>
            <w:r>
              <w:t xml:space="preserve">1.2 </w:t>
            </w:r>
            <w:r w:rsidR="003E62E9" w:rsidRPr="000628E1">
              <w:t>Степень дифференцированности продукта в отрасли</w:t>
            </w:r>
            <w:r w:rsidRPr="000628E1">
              <w:t xml:space="preserve">. </w:t>
            </w:r>
          </w:p>
        </w:tc>
        <w:tc>
          <w:tcPr>
            <w:tcW w:w="802" w:type="pct"/>
            <w:shd w:val="clear" w:color="auto" w:fill="auto"/>
          </w:tcPr>
          <w:p w:rsidR="003E62E9" w:rsidRPr="000628E1" w:rsidRDefault="003E62E9" w:rsidP="00722A9E">
            <w:pPr>
              <w:pStyle w:val="aff2"/>
            </w:pPr>
            <w:r w:rsidRPr="000628E1">
              <w:t>3</w:t>
            </w:r>
          </w:p>
        </w:tc>
      </w:tr>
      <w:tr w:rsidR="003E62E9" w:rsidRPr="000628E1" w:rsidTr="001B2D1F">
        <w:trPr>
          <w:jc w:val="center"/>
        </w:trPr>
        <w:tc>
          <w:tcPr>
            <w:tcW w:w="4198" w:type="pct"/>
            <w:shd w:val="clear" w:color="auto" w:fill="auto"/>
          </w:tcPr>
          <w:p w:rsidR="003E62E9" w:rsidRPr="000628E1" w:rsidRDefault="000628E1" w:rsidP="00722A9E">
            <w:pPr>
              <w:pStyle w:val="aff2"/>
            </w:pPr>
            <w:r>
              <w:t xml:space="preserve">1.3 </w:t>
            </w:r>
            <w:r w:rsidR="003E62E9" w:rsidRPr="000628E1">
              <w:t>Барьеры входа</w:t>
            </w:r>
            <w:r w:rsidRPr="000628E1">
              <w:t xml:space="preserve">. </w:t>
            </w:r>
          </w:p>
        </w:tc>
        <w:tc>
          <w:tcPr>
            <w:tcW w:w="802" w:type="pct"/>
            <w:shd w:val="clear" w:color="auto" w:fill="auto"/>
          </w:tcPr>
          <w:p w:rsidR="003E62E9" w:rsidRPr="000628E1" w:rsidRDefault="003E62E9" w:rsidP="00722A9E">
            <w:pPr>
              <w:pStyle w:val="aff2"/>
            </w:pPr>
            <w:r w:rsidRPr="000628E1">
              <w:t>5</w:t>
            </w:r>
          </w:p>
        </w:tc>
      </w:tr>
      <w:tr w:rsidR="003E62E9" w:rsidRPr="000628E1" w:rsidTr="001B2D1F">
        <w:trPr>
          <w:jc w:val="center"/>
        </w:trPr>
        <w:tc>
          <w:tcPr>
            <w:tcW w:w="4198" w:type="pct"/>
            <w:shd w:val="clear" w:color="auto" w:fill="auto"/>
          </w:tcPr>
          <w:p w:rsidR="003E62E9" w:rsidRPr="000628E1" w:rsidRDefault="000628E1" w:rsidP="00722A9E">
            <w:pPr>
              <w:pStyle w:val="aff2"/>
            </w:pPr>
            <w:r>
              <w:t xml:space="preserve">1.4 </w:t>
            </w:r>
            <w:r w:rsidR="003E62E9" w:rsidRPr="000628E1">
              <w:t>Темпы роста отрасли</w:t>
            </w:r>
          </w:p>
        </w:tc>
        <w:tc>
          <w:tcPr>
            <w:tcW w:w="802" w:type="pct"/>
            <w:shd w:val="clear" w:color="auto" w:fill="auto"/>
          </w:tcPr>
          <w:p w:rsidR="003E62E9" w:rsidRPr="000628E1" w:rsidRDefault="003E62E9" w:rsidP="00722A9E">
            <w:pPr>
              <w:pStyle w:val="aff2"/>
            </w:pPr>
            <w:r w:rsidRPr="000628E1">
              <w:t>5</w:t>
            </w:r>
          </w:p>
        </w:tc>
      </w:tr>
      <w:tr w:rsidR="003E62E9" w:rsidRPr="000628E1" w:rsidTr="001B2D1F">
        <w:trPr>
          <w:jc w:val="center"/>
        </w:trPr>
        <w:tc>
          <w:tcPr>
            <w:tcW w:w="4198" w:type="pct"/>
            <w:shd w:val="clear" w:color="auto" w:fill="auto"/>
          </w:tcPr>
          <w:p w:rsidR="003E62E9" w:rsidRPr="000628E1" w:rsidRDefault="003E62E9" w:rsidP="00722A9E">
            <w:pPr>
              <w:pStyle w:val="aff2"/>
            </w:pPr>
            <w:r w:rsidRPr="000628E1">
              <w:t>2</w:t>
            </w:r>
            <w:r w:rsidR="000628E1" w:rsidRPr="000628E1">
              <w:t xml:space="preserve">. </w:t>
            </w:r>
            <w:r w:rsidRPr="000628E1">
              <w:t>Угроза появления на рынке новых организаций</w:t>
            </w:r>
          </w:p>
          <w:p w:rsidR="003E62E9" w:rsidRPr="000628E1" w:rsidRDefault="003E62E9" w:rsidP="00722A9E">
            <w:pPr>
              <w:pStyle w:val="aff2"/>
            </w:pPr>
          </w:p>
        </w:tc>
        <w:tc>
          <w:tcPr>
            <w:tcW w:w="802" w:type="pct"/>
            <w:shd w:val="clear" w:color="auto" w:fill="auto"/>
          </w:tcPr>
          <w:p w:rsidR="003E62E9" w:rsidRPr="000628E1" w:rsidRDefault="003E62E9" w:rsidP="00722A9E">
            <w:pPr>
              <w:pStyle w:val="aff2"/>
            </w:pPr>
            <w:r w:rsidRPr="000628E1">
              <w:t>2</w:t>
            </w:r>
          </w:p>
        </w:tc>
      </w:tr>
      <w:tr w:rsidR="003E62E9" w:rsidRPr="000628E1" w:rsidTr="001B2D1F">
        <w:trPr>
          <w:trHeight w:val="337"/>
          <w:jc w:val="center"/>
        </w:trPr>
        <w:tc>
          <w:tcPr>
            <w:tcW w:w="4198" w:type="pct"/>
            <w:shd w:val="clear" w:color="auto" w:fill="auto"/>
          </w:tcPr>
          <w:p w:rsidR="003E62E9" w:rsidRPr="000628E1" w:rsidRDefault="000628E1" w:rsidP="00722A9E">
            <w:pPr>
              <w:pStyle w:val="aff2"/>
            </w:pPr>
            <w:r>
              <w:t>2.1</w:t>
            </w:r>
            <w:r w:rsidR="003E62E9" w:rsidRPr="000628E1">
              <w:t xml:space="preserve"> Барьеры входа</w:t>
            </w:r>
          </w:p>
        </w:tc>
        <w:tc>
          <w:tcPr>
            <w:tcW w:w="802" w:type="pct"/>
            <w:shd w:val="clear" w:color="auto" w:fill="auto"/>
          </w:tcPr>
          <w:p w:rsidR="003E62E9" w:rsidRPr="000628E1" w:rsidRDefault="003E62E9" w:rsidP="00722A9E">
            <w:pPr>
              <w:pStyle w:val="aff2"/>
            </w:pPr>
            <w:r w:rsidRPr="000628E1">
              <w:t>1</w:t>
            </w:r>
          </w:p>
        </w:tc>
      </w:tr>
      <w:tr w:rsidR="003E62E9" w:rsidRPr="000628E1" w:rsidTr="001B2D1F">
        <w:trPr>
          <w:trHeight w:val="181"/>
          <w:jc w:val="center"/>
        </w:trPr>
        <w:tc>
          <w:tcPr>
            <w:tcW w:w="4198" w:type="pct"/>
            <w:shd w:val="clear" w:color="auto" w:fill="auto"/>
          </w:tcPr>
          <w:p w:rsidR="003E62E9" w:rsidRPr="000628E1" w:rsidRDefault="000628E1" w:rsidP="00722A9E">
            <w:pPr>
              <w:pStyle w:val="aff2"/>
            </w:pPr>
            <w:r>
              <w:t xml:space="preserve">2.2 </w:t>
            </w:r>
            <w:r w:rsidR="003E62E9" w:rsidRPr="000628E1">
              <w:t>Сила реакции существующих конкурентов на вхождение новых компаний</w:t>
            </w:r>
          </w:p>
        </w:tc>
        <w:tc>
          <w:tcPr>
            <w:tcW w:w="802" w:type="pct"/>
            <w:shd w:val="clear" w:color="auto" w:fill="auto"/>
          </w:tcPr>
          <w:p w:rsidR="003E62E9" w:rsidRPr="000628E1" w:rsidRDefault="003E62E9" w:rsidP="00722A9E">
            <w:pPr>
              <w:pStyle w:val="aff2"/>
            </w:pPr>
            <w:r w:rsidRPr="000628E1">
              <w:t>3</w:t>
            </w:r>
          </w:p>
        </w:tc>
      </w:tr>
      <w:tr w:rsidR="003E62E9" w:rsidRPr="000628E1" w:rsidTr="001B2D1F">
        <w:trPr>
          <w:trHeight w:val="248"/>
          <w:jc w:val="center"/>
        </w:trPr>
        <w:tc>
          <w:tcPr>
            <w:tcW w:w="4198" w:type="pct"/>
            <w:shd w:val="clear" w:color="auto" w:fill="auto"/>
          </w:tcPr>
          <w:p w:rsidR="003E62E9" w:rsidRPr="000628E1" w:rsidRDefault="003E62E9" w:rsidP="00722A9E">
            <w:pPr>
              <w:pStyle w:val="aff2"/>
            </w:pPr>
            <w:r w:rsidRPr="000628E1">
              <w:t>3</w:t>
            </w:r>
            <w:r w:rsidR="000628E1" w:rsidRPr="000628E1">
              <w:t xml:space="preserve">. </w:t>
            </w:r>
            <w:r w:rsidRPr="000628E1">
              <w:t>Угроза со стороны товара</w:t>
            </w:r>
            <w:r w:rsidR="000628E1" w:rsidRPr="000628E1">
              <w:t xml:space="preserve"> - </w:t>
            </w:r>
            <w:r w:rsidRPr="000628E1">
              <w:t>заменителя</w:t>
            </w:r>
          </w:p>
        </w:tc>
        <w:tc>
          <w:tcPr>
            <w:tcW w:w="802" w:type="pct"/>
            <w:shd w:val="clear" w:color="auto" w:fill="auto"/>
          </w:tcPr>
          <w:p w:rsidR="003E62E9" w:rsidRPr="000628E1" w:rsidRDefault="003E62E9" w:rsidP="00722A9E">
            <w:pPr>
              <w:pStyle w:val="aff2"/>
            </w:pPr>
            <w:r w:rsidRPr="000628E1">
              <w:t>4</w:t>
            </w:r>
          </w:p>
        </w:tc>
      </w:tr>
      <w:tr w:rsidR="003E62E9" w:rsidRPr="000628E1" w:rsidTr="001B2D1F">
        <w:trPr>
          <w:trHeight w:val="182"/>
          <w:jc w:val="center"/>
        </w:trPr>
        <w:tc>
          <w:tcPr>
            <w:tcW w:w="4198" w:type="pct"/>
            <w:shd w:val="clear" w:color="auto" w:fill="auto"/>
          </w:tcPr>
          <w:p w:rsidR="003E62E9" w:rsidRPr="000628E1" w:rsidRDefault="003E62E9" w:rsidP="00722A9E">
            <w:pPr>
              <w:pStyle w:val="aff2"/>
            </w:pPr>
            <w:r w:rsidRPr="000628E1">
              <w:t>4</w:t>
            </w:r>
            <w:r w:rsidR="000628E1" w:rsidRPr="000628E1">
              <w:t xml:space="preserve">. </w:t>
            </w:r>
            <w:r w:rsidRPr="000628E1">
              <w:t>Конкурентная сила поставщиков</w:t>
            </w:r>
          </w:p>
        </w:tc>
        <w:tc>
          <w:tcPr>
            <w:tcW w:w="802" w:type="pct"/>
            <w:shd w:val="clear" w:color="auto" w:fill="auto"/>
          </w:tcPr>
          <w:p w:rsidR="003E62E9" w:rsidRPr="000628E1" w:rsidRDefault="003E62E9" w:rsidP="00722A9E">
            <w:pPr>
              <w:pStyle w:val="aff2"/>
            </w:pPr>
            <w:r w:rsidRPr="000628E1">
              <w:t>2,6</w:t>
            </w:r>
          </w:p>
        </w:tc>
      </w:tr>
      <w:tr w:rsidR="003E62E9" w:rsidRPr="000628E1" w:rsidTr="001B2D1F">
        <w:trPr>
          <w:trHeight w:val="182"/>
          <w:jc w:val="center"/>
        </w:trPr>
        <w:tc>
          <w:tcPr>
            <w:tcW w:w="4198" w:type="pct"/>
            <w:shd w:val="clear" w:color="auto" w:fill="auto"/>
          </w:tcPr>
          <w:p w:rsidR="003E62E9" w:rsidRPr="000628E1" w:rsidRDefault="000628E1" w:rsidP="00722A9E">
            <w:pPr>
              <w:pStyle w:val="aff2"/>
            </w:pPr>
            <w:r>
              <w:t xml:space="preserve">4.1 </w:t>
            </w:r>
            <w:r w:rsidR="003E62E9" w:rsidRPr="000628E1">
              <w:t>Количество и размер поставщиков</w:t>
            </w:r>
            <w:r w:rsidRPr="000628E1">
              <w:t xml:space="preserve">. </w:t>
            </w:r>
          </w:p>
        </w:tc>
        <w:tc>
          <w:tcPr>
            <w:tcW w:w="802" w:type="pct"/>
            <w:shd w:val="clear" w:color="auto" w:fill="auto"/>
          </w:tcPr>
          <w:p w:rsidR="003E62E9" w:rsidRPr="000628E1" w:rsidRDefault="003E62E9" w:rsidP="00722A9E">
            <w:pPr>
              <w:pStyle w:val="aff2"/>
            </w:pPr>
            <w:r w:rsidRPr="000628E1">
              <w:t>1</w:t>
            </w:r>
          </w:p>
        </w:tc>
      </w:tr>
      <w:tr w:rsidR="003E62E9" w:rsidRPr="000628E1" w:rsidTr="001B2D1F">
        <w:trPr>
          <w:trHeight w:val="249"/>
          <w:jc w:val="center"/>
        </w:trPr>
        <w:tc>
          <w:tcPr>
            <w:tcW w:w="4198" w:type="pct"/>
            <w:shd w:val="clear" w:color="auto" w:fill="auto"/>
          </w:tcPr>
          <w:p w:rsidR="003E62E9" w:rsidRPr="000628E1" w:rsidRDefault="000628E1" w:rsidP="00722A9E">
            <w:pPr>
              <w:pStyle w:val="aff2"/>
            </w:pPr>
            <w:r>
              <w:t xml:space="preserve">4.2 </w:t>
            </w:r>
            <w:r w:rsidR="003E62E9" w:rsidRPr="000628E1">
              <w:t>Вертикальная интеграция</w:t>
            </w:r>
            <w:r w:rsidRPr="000628E1">
              <w:t xml:space="preserve">. </w:t>
            </w:r>
          </w:p>
        </w:tc>
        <w:tc>
          <w:tcPr>
            <w:tcW w:w="802" w:type="pct"/>
            <w:shd w:val="clear" w:color="auto" w:fill="auto"/>
          </w:tcPr>
          <w:p w:rsidR="003E62E9" w:rsidRPr="000628E1" w:rsidRDefault="003E62E9" w:rsidP="00722A9E">
            <w:pPr>
              <w:pStyle w:val="aff2"/>
            </w:pPr>
            <w:r w:rsidRPr="000628E1">
              <w:t>1</w:t>
            </w:r>
          </w:p>
        </w:tc>
      </w:tr>
      <w:tr w:rsidR="003E62E9" w:rsidRPr="000628E1" w:rsidTr="001B2D1F">
        <w:trPr>
          <w:trHeight w:val="316"/>
          <w:jc w:val="center"/>
        </w:trPr>
        <w:tc>
          <w:tcPr>
            <w:tcW w:w="4198" w:type="pct"/>
            <w:shd w:val="clear" w:color="auto" w:fill="auto"/>
          </w:tcPr>
          <w:p w:rsidR="003E62E9" w:rsidRPr="000628E1" w:rsidRDefault="000628E1" w:rsidP="00722A9E">
            <w:pPr>
              <w:pStyle w:val="aff2"/>
            </w:pPr>
            <w:r>
              <w:t xml:space="preserve">4.3 </w:t>
            </w:r>
            <w:r w:rsidR="003E62E9" w:rsidRPr="000628E1">
              <w:t>Дифференциация товара поставщика</w:t>
            </w:r>
            <w:r w:rsidRPr="000628E1">
              <w:t xml:space="preserve">. </w:t>
            </w:r>
          </w:p>
        </w:tc>
        <w:tc>
          <w:tcPr>
            <w:tcW w:w="802" w:type="pct"/>
            <w:shd w:val="clear" w:color="auto" w:fill="auto"/>
          </w:tcPr>
          <w:p w:rsidR="003E62E9" w:rsidRPr="000628E1" w:rsidRDefault="003E62E9" w:rsidP="00722A9E">
            <w:pPr>
              <w:pStyle w:val="aff2"/>
            </w:pPr>
            <w:r w:rsidRPr="000628E1">
              <w:t>3</w:t>
            </w:r>
          </w:p>
        </w:tc>
      </w:tr>
      <w:tr w:rsidR="003E62E9" w:rsidRPr="000628E1" w:rsidTr="001B2D1F">
        <w:trPr>
          <w:trHeight w:val="174"/>
          <w:jc w:val="center"/>
        </w:trPr>
        <w:tc>
          <w:tcPr>
            <w:tcW w:w="4198" w:type="pct"/>
            <w:shd w:val="clear" w:color="auto" w:fill="auto"/>
          </w:tcPr>
          <w:p w:rsidR="003E62E9" w:rsidRPr="000628E1" w:rsidRDefault="000628E1" w:rsidP="00722A9E">
            <w:pPr>
              <w:pStyle w:val="aff2"/>
            </w:pPr>
            <w:r>
              <w:t xml:space="preserve">4.4 </w:t>
            </w:r>
            <w:r w:rsidR="003E62E9" w:rsidRPr="000628E1">
              <w:t>Наличие товара-заменителя у поставщика</w:t>
            </w:r>
            <w:r w:rsidRPr="000628E1">
              <w:t xml:space="preserve">. </w:t>
            </w:r>
          </w:p>
        </w:tc>
        <w:tc>
          <w:tcPr>
            <w:tcW w:w="802" w:type="pct"/>
            <w:shd w:val="clear" w:color="auto" w:fill="auto"/>
          </w:tcPr>
          <w:p w:rsidR="003E62E9" w:rsidRPr="000628E1" w:rsidRDefault="003E62E9" w:rsidP="00722A9E">
            <w:pPr>
              <w:pStyle w:val="aff2"/>
            </w:pPr>
            <w:r w:rsidRPr="000628E1">
              <w:t>4</w:t>
            </w:r>
          </w:p>
        </w:tc>
      </w:tr>
      <w:tr w:rsidR="003E62E9" w:rsidRPr="000628E1" w:rsidTr="001B2D1F">
        <w:trPr>
          <w:trHeight w:val="254"/>
          <w:jc w:val="center"/>
        </w:trPr>
        <w:tc>
          <w:tcPr>
            <w:tcW w:w="4198" w:type="pct"/>
            <w:shd w:val="clear" w:color="auto" w:fill="auto"/>
          </w:tcPr>
          <w:p w:rsidR="003E62E9" w:rsidRPr="000628E1" w:rsidRDefault="000628E1" w:rsidP="00722A9E">
            <w:pPr>
              <w:pStyle w:val="aff2"/>
            </w:pPr>
            <w:r>
              <w:t xml:space="preserve">4.5 </w:t>
            </w:r>
            <w:r w:rsidR="003E62E9" w:rsidRPr="000628E1">
              <w:t>Важность организации производителя для поставщика</w:t>
            </w:r>
            <w:r w:rsidRPr="000628E1">
              <w:t xml:space="preserve">. </w:t>
            </w:r>
          </w:p>
        </w:tc>
        <w:tc>
          <w:tcPr>
            <w:tcW w:w="802" w:type="pct"/>
            <w:shd w:val="clear" w:color="auto" w:fill="auto"/>
          </w:tcPr>
          <w:p w:rsidR="003E62E9" w:rsidRPr="000628E1" w:rsidRDefault="003E62E9" w:rsidP="00722A9E">
            <w:pPr>
              <w:pStyle w:val="aff2"/>
            </w:pPr>
            <w:r w:rsidRPr="000628E1">
              <w:t>4</w:t>
            </w:r>
          </w:p>
        </w:tc>
      </w:tr>
      <w:tr w:rsidR="003E62E9" w:rsidRPr="000628E1" w:rsidTr="001B2D1F">
        <w:trPr>
          <w:trHeight w:val="256"/>
          <w:jc w:val="center"/>
        </w:trPr>
        <w:tc>
          <w:tcPr>
            <w:tcW w:w="4198" w:type="pct"/>
            <w:shd w:val="clear" w:color="auto" w:fill="auto"/>
          </w:tcPr>
          <w:p w:rsidR="003E62E9" w:rsidRPr="000628E1" w:rsidRDefault="003E62E9" w:rsidP="00722A9E">
            <w:pPr>
              <w:pStyle w:val="aff2"/>
            </w:pPr>
            <w:r w:rsidRPr="000628E1">
              <w:t>5</w:t>
            </w:r>
            <w:r w:rsidR="000628E1" w:rsidRPr="000628E1">
              <w:t xml:space="preserve">. </w:t>
            </w:r>
            <w:r w:rsidRPr="000628E1">
              <w:t>Сила влияния потребителей</w:t>
            </w:r>
            <w:r w:rsidR="000628E1" w:rsidRPr="000628E1">
              <w:t xml:space="preserve">. </w:t>
            </w:r>
          </w:p>
        </w:tc>
        <w:tc>
          <w:tcPr>
            <w:tcW w:w="802" w:type="pct"/>
            <w:shd w:val="clear" w:color="auto" w:fill="auto"/>
          </w:tcPr>
          <w:p w:rsidR="003E62E9" w:rsidRPr="000628E1" w:rsidRDefault="003E62E9" w:rsidP="00722A9E">
            <w:pPr>
              <w:pStyle w:val="aff2"/>
            </w:pPr>
            <w:r w:rsidRPr="000628E1">
              <w:t>2</w:t>
            </w:r>
          </w:p>
        </w:tc>
      </w:tr>
      <w:tr w:rsidR="003E62E9" w:rsidRPr="000628E1" w:rsidTr="001B2D1F">
        <w:trPr>
          <w:trHeight w:val="251"/>
          <w:jc w:val="center"/>
        </w:trPr>
        <w:tc>
          <w:tcPr>
            <w:tcW w:w="4198" w:type="pct"/>
            <w:shd w:val="clear" w:color="auto" w:fill="auto"/>
          </w:tcPr>
          <w:p w:rsidR="003E62E9" w:rsidRPr="000628E1" w:rsidRDefault="003E62E9" w:rsidP="00722A9E">
            <w:pPr>
              <w:pStyle w:val="aff2"/>
            </w:pPr>
            <w:r w:rsidRPr="000628E1">
              <w:t>5</w:t>
            </w:r>
            <w:r w:rsidR="000628E1">
              <w:t>.1</w:t>
            </w:r>
            <w:r w:rsidR="000628E1" w:rsidRPr="000628E1">
              <w:t xml:space="preserve">. </w:t>
            </w:r>
            <w:r w:rsidRPr="000628E1">
              <w:t>Количество и размер</w:t>
            </w:r>
            <w:r w:rsidR="000628E1" w:rsidRPr="000628E1">
              <w:t xml:space="preserve">. </w:t>
            </w:r>
          </w:p>
        </w:tc>
        <w:tc>
          <w:tcPr>
            <w:tcW w:w="802" w:type="pct"/>
            <w:shd w:val="clear" w:color="auto" w:fill="auto"/>
          </w:tcPr>
          <w:p w:rsidR="003E62E9" w:rsidRPr="000628E1" w:rsidRDefault="003E62E9" w:rsidP="00722A9E">
            <w:pPr>
              <w:pStyle w:val="aff2"/>
            </w:pPr>
            <w:r w:rsidRPr="000628E1">
              <w:t>2</w:t>
            </w:r>
          </w:p>
        </w:tc>
      </w:tr>
      <w:tr w:rsidR="003E62E9" w:rsidRPr="000628E1" w:rsidTr="001B2D1F">
        <w:trPr>
          <w:trHeight w:val="227"/>
          <w:jc w:val="center"/>
        </w:trPr>
        <w:tc>
          <w:tcPr>
            <w:tcW w:w="4198" w:type="pct"/>
            <w:shd w:val="clear" w:color="auto" w:fill="auto"/>
          </w:tcPr>
          <w:p w:rsidR="003E62E9" w:rsidRPr="000628E1" w:rsidRDefault="003E62E9" w:rsidP="00722A9E">
            <w:pPr>
              <w:pStyle w:val="aff2"/>
            </w:pPr>
            <w:r w:rsidRPr="000628E1">
              <w:t>5</w:t>
            </w:r>
            <w:r w:rsidR="000628E1">
              <w:t>.2</w:t>
            </w:r>
            <w:r w:rsidR="000628E1" w:rsidRPr="000628E1">
              <w:t xml:space="preserve">. </w:t>
            </w:r>
            <w:r w:rsidRPr="000628E1">
              <w:t>Вертикальная интеграция</w:t>
            </w:r>
            <w:r w:rsidR="000628E1" w:rsidRPr="000628E1">
              <w:t xml:space="preserve">. </w:t>
            </w:r>
          </w:p>
        </w:tc>
        <w:tc>
          <w:tcPr>
            <w:tcW w:w="802" w:type="pct"/>
            <w:shd w:val="clear" w:color="auto" w:fill="auto"/>
          </w:tcPr>
          <w:p w:rsidR="003E62E9" w:rsidRPr="000628E1" w:rsidRDefault="003E62E9" w:rsidP="00722A9E">
            <w:pPr>
              <w:pStyle w:val="aff2"/>
            </w:pPr>
            <w:r w:rsidRPr="000628E1">
              <w:t>2</w:t>
            </w:r>
          </w:p>
        </w:tc>
      </w:tr>
      <w:tr w:rsidR="003E62E9" w:rsidRPr="000628E1" w:rsidTr="001B2D1F">
        <w:trPr>
          <w:trHeight w:val="188"/>
          <w:jc w:val="center"/>
        </w:trPr>
        <w:tc>
          <w:tcPr>
            <w:tcW w:w="4198" w:type="pct"/>
            <w:shd w:val="clear" w:color="auto" w:fill="auto"/>
          </w:tcPr>
          <w:p w:rsidR="003E62E9" w:rsidRPr="000628E1" w:rsidRDefault="003E62E9" w:rsidP="00722A9E">
            <w:pPr>
              <w:pStyle w:val="aff2"/>
            </w:pPr>
            <w:r w:rsidRPr="000628E1">
              <w:t>5</w:t>
            </w:r>
            <w:r w:rsidR="000628E1">
              <w:t>.3</w:t>
            </w:r>
            <w:r w:rsidR="000628E1" w:rsidRPr="000628E1">
              <w:t xml:space="preserve">. </w:t>
            </w:r>
            <w:r w:rsidRPr="000628E1">
              <w:t>Дифференцированность товара</w:t>
            </w:r>
            <w:r w:rsidR="000628E1" w:rsidRPr="000628E1">
              <w:t xml:space="preserve">. </w:t>
            </w:r>
          </w:p>
        </w:tc>
        <w:tc>
          <w:tcPr>
            <w:tcW w:w="802" w:type="pct"/>
            <w:shd w:val="clear" w:color="auto" w:fill="auto"/>
          </w:tcPr>
          <w:p w:rsidR="003E62E9" w:rsidRPr="000628E1" w:rsidRDefault="003E62E9" w:rsidP="00722A9E">
            <w:pPr>
              <w:pStyle w:val="aff2"/>
            </w:pPr>
            <w:r w:rsidRPr="000628E1">
              <w:t>2</w:t>
            </w:r>
          </w:p>
        </w:tc>
      </w:tr>
      <w:tr w:rsidR="003E62E9" w:rsidRPr="000628E1" w:rsidTr="001B2D1F">
        <w:trPr>
          <w:trHeight w:val="339"/>
          <w:jc w:val="center"/>
        </w:trPr>
        <w:tc>
          <w:tcPr>
            <w:tcW w:w="4198" w:type="pct"/>
            <w:shd w:val="clear" w:color="auto" w:fill="auto"/>
          </w:tcPr>
          <w:p w:rsidR="003E62E9" w:rsidRPr="000628E1" w:rsidRDefault="003E62E9" w:rsidP="00722A9E">
            <w:pPr>
              <w:pStyle w:val="aff2"/>
            </w:pPr>
            <w:r w:rsidRPr="000628E1">
              <w:t>5</w:t>
            </w:r>
            <w:r w:rsidR="000628E1">
              <w:t>.4</w:t>
            </w:r>
            <w:r w:rsidR="000628E1" w:rsidRPr="000628E1">
              <w:t xml:space="preserve">. </w:t>
            </w:r>
            <w:r w:rsidRPr="000628E1">
              <w:t>Наличие товара-заменителя</w:t>
            </w:r>
            <w:r w:rsidR="000628E1" w:rsidRPr="000628E1">
              <w:t xml:space="preserve">. </w:t>
            </w:r>
          </w:p>
        </w:tc>
        <w:tc>
          <w:tcPr>
            <w:tcW w:w="802" w:type="pct"/>
            <w:shd w:val="clear" w:color="auto" w:fill="auto"/>
          </w:tcPr>
          <w:p w:rsidR="003E62E9" w:rsidRPr="000628E1" w:rsidRDefault="003E62E9" w:rsidP="00722A9E">
            <w:pPr>
              <w:pStyle w:val="aff2"/>
            </w:pPr>
            <w:r w:rsidRPr="000628E1">
              <w:t>3</w:t>
            </w:r>
          </w:p>
        </w:tc>
      </w:tr>
      <w:tr w:rsidR="003E62E9" w:rsidRPr="000628E1" w:rsidTr="001B2D1F">
        <w:trPr>
          <w:trHeight w:val="170"/>
          <w:jc w:val="center"/>
        </w:trPr>
        <w:tc>
          <w:tcPr>
            <w:tcW w:w="4198" w:type="pct"/>
            <w:shd w:val="clear" w:color="auto" w:fill="auto"/>
          </w:tcPr>
          <w:p w:rsidR="003E62E9" w:rsidRPr="000628E1" w:rsidRDefault="003E62E9" w:rsidP="00722A9E">
            <w:pPr>
              <w:pStyle w:val="aff2"/>
            </w:pPr>
            <w:r w:rsidRPr="000628E1">
              <w:t>5</w:t>
            </w:r>
            <w:r w:rsidR="000628E1">
              <w:t>.5</w:t>
            </w:r>
            <w:r w:rsidR="000628E1" w:rsidRPr="000628E1">
              <w:t xml:space="preserve">. </w:t>
            </w:r>
            <w:r w:rsidRPr="000628E1">
              <w:t>Важность производителя для потребителя</w:t>
            </w:r>
            <w:r w:rsidR="000628E1" w:rsidRPr="000628E1">
              <w:t xml:space="preserve">. </w:t>
            </w:r>
          </w:p>
        </w:tc>
        <w:tc>
          <w:tcPr>
            <w:tcW w:w="802" w:type="pct"/>
            <w:shd w:val="clear" w:color="auto" w:fill="auto"/>
          </w:tcPr>
          <w:p w:rsidR="003E62E9" w:rsidRPr="000628E1" w:rsidRDefault="003E62E9" w:rsidP="00722A9E">
            <w:pPr>
              <w:pStyle w:val="aff2"/>
            </w:pPr>
            <w:r w:rsidRPr="000628E1">
              <w:t>1</w:t>
            </w:r>
          </w:p>
        </w:tc>
      </w:tr>
      <w:tr w:rsidR="003E62E9" w:rsidRPr="000628E1" w:rsidTr="001B2D1F">
        <w:trPr>
          <w:trHeight w:val="250"/>
          <w:jc w:val="center"/>
        </w:trPr>
        <w:tc>
          <w:tcPr>
            <w:tcW w:w="4198" w:type="pct"/>
            <w:shd w:val="clear" w:color="auto" w:fill="auto"/>
          </w:tcPr>
          <w:p w:rsidR="003E62E9" w:rsidRPr="000628E1" w:rsidRDefault="003E62E9" w:rsidP="00722A9E">
            <w:pPr>
              <w:pStyle w:val="aff2"/>
            </w:pPr>
            <w:r w:rsidRPr="000628E1">
              <w:t>Итого</w:t>
            </w:r>
          </w:p>
        </w:tc>
        <w:tc>
          <w:tcPr>
            <w:tcW w:w="802" w:type="pct"/>
            <w:shd w:val="clear" w:color="auto" w:fill="auto"/>
          </w:tcPr>
          <w:p w:rsidR="003E62E9" w:rsidRPr="000628E1" w:rsidRDefault="003E62E9" w:rsidP="00722A9E">
            <w:pPr>
              <w:pStyle w:val="aff2"/>
            </w:pPr>
            <w:r w:rsidRPr="000628E1">
              <w:t>2,72</w:t>
            </w:r>
          </w:p>
        </w:tc>
      </w:tr>
    </w:tbl>
    <w:p w:rsidR="003E62E9" w:rsidRPr="000628E1" w:rsidRDefault="003E62E9" w:rsidP="00F629EC">
      <w:pPr>
        <w:widowControl w:val="0"/>
        <w:autoSpaceDE w:val="0"/>
        <w:autoSpaceDN w:val="0"/>
        <w:adjustRightInd w:val="0"/>
        <w:ind w:firstLine="840"/>
      </w:pPr>
    </w:p>
    <w:p w:rsidR="00CF43EF" w:rsidRPr="000628E1" w:rsidRDefault="00CA4EB6" w:rsidP="00F629EC">
      <w:pPr>
        <w:widowControl w:val="0"/>
        <w:autoSpaceDE w:val="0"/>
        <w:autoSpaceDN w:val="0"/>
        <w:adjustRightInd w:val="0"/>
        <w:ind w:firstLine="840"/>
      </w:pPr>
      <w:r w:rsidRPr="000628E1">
        <w:t>Таблица 9</w:t>
      </w:r>
      <w:r w:rsidR="00CD0C57" w:rsidRPr="000628E1">
        <w:t xml:space="preserve"> </w:t>
      </w:r>
      <w:r w:rsidR="00F46490" w:rsidRPr="000628E1">
        <w:t>SWOT-анализа</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586"/>
      </w:tblGrid>
      <w:tr w:rsidR="00FE3109" w:rsidRPr="000628E1" w:rsidTr="001B2D1F">
        <w:trPr>
          <w:trHeight w:val="141"/>
          <w:jc w:val="center"/>
        </w:trPr>
        <w:tc>
          <w:tcPr>
            <w:tcW w:w="2471" w:type="pct"/>
            <w:shd w:val="clear" w:color="auto" w:fill="auto"/>
          </w:tcPr>
          <w:p w:rsidR="00CD0C57" w:rsidRPr="000628E1" w:rsidRDefault="00CD0C57" w:rsidP="00722A9E">
            <w:pPr>
              <w:pStyle w:val="aff2"/>
            </w:pPr>
            <w:r w:rsidRPr="000628E1">
              <w:t>Сильные стороны (S</w:t>
            </w:r>
            <w:r w:rsidR="000628E1" w:rsidRPr="000628E1">
              <w:t xml:space="preserve">): </w:t>
            </w:r>
          </w:p>
        </w:tc>
        <w:tc>
          <w:tcPr>
            <w:tcW w:w="2529" w:type="pct"/>
            <w:shd w:val="clear" w:color="auto" w:fill="auto"/>
          </w:tcPr>
          <w:p w:rsidR="00CD0C57" w:rsidRPr="000628E1" w:rsidRDefault="00CD0C57" w:rsidP="00722A9E">
            <w:pPr>
              <w:pStyle w:val="aff2"/>
            </w:pPr>
            <w:r w:rsidRPr="000628E1">
              <w:t>Слабые стороны (W</w:t>
            </w:r>
            <w:r w:rsidR="000628E1" w:rsidRPr="000628E1">
              <w:t xml:space="preserve">): </w:t>
            </w:r>
          </w:p>
        </w:tc>
      </w:tr>
      <w:tr w:rsidR="00FE3109" w:rsidRPr="000628E1" w:rsidTr="001B2D1F">
        <w:trPr>
          <w:trHeight w:val="141"/>
          <w:jc w:val="center"/>
        </w:trPr>
        <w:tc>
          <w:tcPr>
            <w:tcW w:w="2471" w:type="pct"/>
            <w:shd w:val="clear" w:color="auto" w:fill="auto"/>
          </w:tcPr>
          <w:p w:rsidR="00361485" w:rsidRPr="000628E1" w:rsidRDefault="00B6256B" w:rsidP="00722A9E">
            <w:pPr>
              <w:pStyle w:val="aff2"/>
            </w:pPr>
            <w:r w:rsidRPr="000628E1">
              <w:t>Персонал организации имеет высокую квалификацию</w:t>
            </w:r>
            <w:r w:rsidR="000628E1" w:rsidRPr="000628E1">
              <w:t xml:space="preserve">. </w:t>
            </w:r>
          </w:p>
          <w:p w:rsidR="00B6256B" w:rsidRPr="000628E1" w:rsidRDefault="00B6256B" w:rsidP="00722A9E">
            <w:pPr>
              <w:pStyle w:val="aff2"/>
            </w:pPr>
            <w:r w:rsidRPr="000628E1">
              <w:t>Предоставление возможности обучения и развития персоналу</w:t>
            </w:r>
          </w:p>
          <w:p w:rsidR="00FE3109" w:rsidRPr="000628E1" w:rsidRDefault="00FE3109" w:rsidP="00722A9E">
            <w:pPr>
              <w:pStyle w:val="aff2"/>
            </w:pPr>
            <w:r w:rsidRPr="000628E1">
              <w:t>Заработная плата достаточно высокая и выдаётся в установленный срок</w:t>
            </w:r>
            <w:r w:rsidR="000628E1" w:rsidRPr="000628E1">
              <w:t xml:space="preserve">. </w:t>
            </w:r>
          </w:p>
          <w:p w:rsidR="00FE3109" w:rsidRPr="000628E1" w:rsidRDefault="00FE3109" w:rsidP="00722A9E">
            <w:pPr>
              <w:pStyle w:val="aff2"/>
            </w:pPr>
            <w:r w:rsidRPr="000628E1">
              <w:t>Высокий уровень обслуживания</w:t>
            </w:r>
            <w:r w:rsidR="000628E1" w:rsidRPr="000628E1">
              <w:t xml:space="preserve">. </w:t>
            </w:r>
          </w:p>
          <w:p w:rsidR="00FE3109" w:rsidRPr="000628E1" w:rsidRDefault="00FE3109" w:rsidP="00722A9E">
            <w:pPr>
              <w:pStyle w:val="aff2"/>
            </w:pPr>
            <w:r w:rsidRPr="000628E1">
              <w:t>Регулярное обновление оборудования</w:t>
            </w:r>
            <w:r w:rsidR="000628E1" w:rsidRPr="000628E1">
              <w:t xml:space="preserve">. </w:t>
            </w:r>
          </w:p>
          <w:p w:rsidR="00FE3109" w:rsidRPr="000628E1" w:rsidRDefault="00FE3109" w:rsidP="00722A9E">
            <w:pPr>
              <w:pStyle w:val="aff2"/>
            </w:pPr>
            <w:r w:rsidRPr="000628E1">
              <w:t>Организация рентабельна</w:t>
            </w:r>
            <w:r w:rsidR="000628E1" w:rsidRPr="000628E1">
              <w:t xml:space="preserve">. </w:t>
            </w:r>
          </w:p>
          <w:p w:rsidR="00FE3109" w:rsidRPr="000628E1" w:rsidRDefault="00FE3109" w:rsidP="00722A9E">
            <w:pPr>
              <w:pStyle w:val="aff2"/>
            </w:pPr>
            <w:r w:rsidRPr="000628E1">
              <w:t>Возможность контролировать все процессы в компании со стороны руководства</w:t>
            </w:r>
            <w:r w:rsidR="000628E1" w:rsidRPr="000628E1">
              <w:t xml:space="preserve">. </w:t>
            </w:r>
          </w:p>
          <w:p w:rsidR="00FE3109" w:rsidRPr="000628E1" w:rsidRDefault="000628E1" w:rsidP="00722A9E">
            <w:pPr>
              <w:pStyle w:val="aff2"/>
            </w:pPr>
            <w:r w:rsidRPr="000628E1">
              <w:t xml:space="preserve">. </w:t>
            </w:r>
            <w:r w:rsidR="00FE3109" w:rsidRPr="000628E1">
              <w:t>Поддержание корпоративного духа компании</w:t>
            </w:r>
            <w:r w:rsidRPr="000628E1">
              <w:t xml:space="preserve">. </w:t>
            </w:r>
          </w:p>
          <w:p w:rsidR="00FE3109" w:rsidRPr="000628E1" w:rsidRDefault="00FE3109" w:rsidP="00722A9E">
            <w:pPr>
              <w:pStyle w:val="aff2"/>
            </w:pPr>
            <w:r w:rsidRPr="000628E1">
              <w:t>Возможность карьерного роста</w:t>
            </w:r>
            <w:r w:rsidR="000628E1" w:rsidRPr="000628E1">
              <w:t xml:space="preserve">. </w:t>
            </w:r>
          </w:p>
          <w:p w:rsidR="00FE3109" w:rsidRPr="000628E1" w:rsidRDefault="00FE3109" w:rsidP="00722A9E">
            <w:pPr>
              <w:pStyle w:val="aff2"/>
            </w:pPr>
            <w:r w:rsidRPr="000628E1">
              <w:t>Выгодное расположение заведения</w:t>
            </w:r>
            <w:r w:rsidR="000628E1" w:rsidRPr="000628E1">
              <w:t xml:space="preserve">. </w:t>
            </w:r>
          </w:p>
          <w:p w:rsidR="005A0CC7" w:rsidRPr="000628E1" w:rsidRDefault="005A0CC7" w:rsidP="00722A9E">
            <w:pPr>
              <w:pStyle w:val="aff2"/>
            </w:pPr>
            <w:r w:rsidRPr="000628E1">
              <w:t>Возможен безналичный расчёт</w:t>
            </w:r>
            <w:r w:rsidR="000628E1" w:rsidRPr="000628E1">
              <w:t xml:space="preserve">. </w:t>
            </w:r>
          </w:p>
        </w:tc>
        <w:tc>
          <w:tcPr>
            <w:tcW w:w="2529" w:type="pct"/>
            <w:shd w:val="clear" w:color="auto" w:fill="auto"/>
          </w:tcPr>
          <w:p w:rsidR="00FE3109" w:rsidRPr="000628E1" w:rsidRDefault="00B6256B" w:rsidP="00722A9E">
            <w:pPr>
              <w:pStyle w:val="aff2"/>
            </w:pPr>
            <w:r w:rsidRPr="000628E1">
              <w:t>Наблюдается текучесть кадров среди официантов и барменов, что обуславливается полной занятостью</w:t>
            </w:r>
            <w:r w:rsidR="00FE3109" w:rsidRPr="000628E1">
              <w:t xml:space="preserve"> не подходящей для студентов, а именно студенту заняты в данных должностях</w:t>
            </w:r>
            <w:r w:rsidR="000628E1" w:rsidRPr="000628E1">
              <w:t xml:space="preserve">. </w:t>
            </w:r>
          </w:p>
          <w:p w:rsidR="005A0CC7" w:rsidRPr="000628E1" w:rsidRDefault="005A0CC7" w:rsidP="00722A9E">
            <w:pPr>
              <w:pStyle w:val="aff2"/>
            </w:pPr>
            <w:r w:rsidRPr="000628E1">
              <w:t xml:space="preserve">Высокая арендная плата, обусловленная местоположением </w:t>
            </w:r>
          </w:p>
          <w:p w:rsidR="005A0CC7" w:rsidRPr="000628E1" w:rsidRDefault="005A0CC7" w:rsidP="00722A9E">
            <w:pPr>
              <w:pStyle w:val="aff2"/>
            </w:pPr>
            <w:r w:rsidRPr="000628E1">
              <w:t xml:space="preserve">Слабая организация маркетинговой информационной системы на предприятии </w:t>
            </w:r>
          </w:p>
          <w:p w:rsidR="005A0CC7" w:rsidRPr="000628E1" w:rsidRDefault="005A0CC7" w:rsidP="00722A9E">
            <w:pPr>
              <w:pStyle w:val="aff2"/>
            </w:pPr>
            <w:r w:rsidRPr="000628E1">
              <w:t xml:space="preserve">Отсутствие опыта маркетинговых исследований </w:t>
            </w:r>
          </w:p>
          <w:p w:rsidR="005A0CC7" w:rsidRPr="000628E1" w:rsidRDefault="005A0CC7" w:rsidP="00722A9E">
            <w:pPr>
              <w:pStyle w:val="aff2"/>
            </w:pPr>
            <w:r w:rsidRPr="000628E1">
              <w:t xml:space="preserve">Значительная нагрузка на одного специалиста </w:t>
            </w:r>
          </w:p>
          <w:p w:rsidR="005A0CC7" w:rsidRPr="000628E1" w:rsidRDefault="005A0CC7" w:rsidP="00722A9E">
            <w:pPr>
              <w:pStyle w:val="aff2"/>
            </w:pPr>
            <w:r w:rsidRPr="000628E1">
              <w:t xml:space="preserve">Нестабильные объемы реализации </w:t>
            </w:r>
          </w:p>
          <w:p w:rsidR="00361485" w:rsidRPr="000628E1" w:rsidRDefault="00361485" w:rsidP="00722A9E">
            <w:pPr>
              <w:pStyle w:val="aff2"/>
            </w:pPr>
          </w:p>
        </w:tc>
      </w:tr>
      <w:tr w:rsidR="00FE3109" w:rsidRPr="000628E1" w:rsidTr="001B2D1F">
        <w:trPr>
          <w:trHeight w:val="141"/>
          <w:jc w:val="center"/>
        </w:trPr>
        <w:tc>
          <w:tcPr>
            <w:tcW w:w="2471" w:type="pct"/>
            <w:shd w:val="clear" w:color="auto" w:fill="auto"/>
          </w:tcPr>
          <w:p w:rsidR="00CD0C57" w:rsidRPr="000628E1" w:rsidRDefault="00CD0C57" w:rsidP="00722A9E">
            <w:pPr>
              <w:pStyle w:val="aff2"/>
            </w:pPr>
            <w:r w:rsidRPr="000628E1">
              <w:t>Возможности (О</w:t>
            </w:r>
            <w:r w:rsidR="000628E1" w:rsidRPr="000628E1">
              <w:t xml:space="preserve">): </w:t>
            </w:r>
          </w:p>
        </w:tc>
        <w:tc>
          <w:tcPr>
            <w:tcW w:w="2529" w:type="pct"/>
            <w:shd w:val="clear" w:color="auto" w:fill="auto"/>
          </w:tcPr>
          <w:p w:rsidR="00CD0C57" w:rsidRPr="000628E1" w:rsidRDefault="00CD0C57" w:rsidP="00722A9E">
            <w:pPr>
              <w:pStyle w:val="aff2"/>
            </w:pPr>
            <w:r w:rsidRPr="000628E1">
              <w:t>Угрозы (Т</w:t>
            </w:r>
            <w:r w:rsidR="000628E1" w:rsidRPr="000628E1">
              <w:t xml:space="preserve">): </w:t>
            </w:r>
          </w:p>
        </w:tc>
      </w:tr>
      <w:tr w:rsidR="00E65BF5" w:rsidRPr="000628E1" w:rsidTr="001B2D1F">
        <w:trPr>
          <w:trHeight w:val="295"/>
          <w:jc w:val="center"/>
        </w:trPr>
        <w:tc>
          <w:tcPr>
            <w:tcW w:w="5000" w:type="pct"/>
            <w:gridSpan w:val="2"/>
            <w:shd w:val="clear" w:color="auto" w:fill="auto"/>
          </w:tcPr>
          <w:p w:rsidR="00E65BF5" w:rsidRPr="000628E1" w:rsidRDefault="00E65BF5" w:rsidP="00722A9E">
            <w:pPr>
              <w:pStyle w:val="aff2"/>
            </w:pPr>
            <w:r w:rsidRPr="000628E1">
              <w:t>Макроокружение</w:t>
            </w:r>
          </w:p>
        </w:tc>
      </w:tr>
      <w:tr w:rsidR="00FE3109" w:rsidRPr="000628E1" w:rsidTr="001B2D1F">
        <w:trPr>
          <w:trHeight w:val="9511"/>
          <w:jc w:val="center"/>
        </w:trPr>
        <w:tc>
          <w:tcPr>
            <w:tcW w:w="2471" w:type="pct"/>
            <w:shd w:val="clear" w:color="auto" w:fill="auto"/>
          </w:tcPr>
          <w:p w:rsidR="00E65BF5" w:rsidRPr="000628E1" w:rsidRDefault="00E65BF5" w:rsidP="00722A9E">
            <w:pPr>
              <w:pStyle w:val="aff2"/>
            </w:pPr>
            <w:r w:rsidRPr="000628E1">
              <w:t>Политические</w:t>
            </w:r>
            <w:r w:rsidR="000628E1" w:rsidRPr="000628E1">
              <w:t xml:space="preserve">: </w:t>
            </w:r>
          </w:p>
          <w:p w:rsidR="00E65BF5" w:rsidRPr="000628E1" w:rsidRDefault="00E65BF5" w:rsidP="00722A9E">
            <w:pPr>
              <w:pStyle w:val="aff2"/>
            </w:pPr>
            <w:r w:rsidRPr="000628E1">
              <w:t>Изменения, связанные с переменами во власти</w:t>
            </w:r>
          </w:p>
          <w:p w:rsidR="00E65BF5" w:rsidRPr="000628E1" w:rsidRDefault="00E65BF5" w:rsidP="00722A9E">
            <w:pPr>
              <w:pStyle w:val="aff2"/>
            </w:pPr>
            <w:r w:rsidRPr="000628E1">
              <w:t>25 июня 2008г</w:t>
            </w:r>
            <w:r w:rsidR="000628E1" w:rsidRPr="000628E1">
              <w:t xml:space="preserve">. </w:t>
            </w:r>
            <w:r w:rsidRPr="000628E1">
              <w:t>Законодательным</w:t>
            </w:r>
            <w:r w:rsidR="000628E1" w:rsidRPr="000628E1">
              <w:t xml:space="preserve"> </w:t>
            </w:r>
            <w:r w:rsidRPr="000628E1">
              <w:t>Собранием Приморского края принят закон о развитии среднего и малого предпринимательства в Приморском крае</w:t>
            </w:r>
          </w:p>
          <w:p w:rsidR="00E65BF5" w:rsidRPr="000628E1" w:rsidRDefault="00E65BF5" w:rsidP="00722A9E">
            <w:pPr>
              <w:pStyle w:val="aff2"/>
            </w:pPr>
            <w:r w:rsidRPr="000628E1">
              <w:t>Программа долгосрочного социально-экономического развития России</w:t>
            </w:r>
            <w:r w:rsidR="000628E1" w:rsidRPr="000628E1">
              <w:t xml:space="preserve">. </w:t>
            </w:r>
          </w:p>
          <w:p w:rsidR="00E65BF5" w:rsidRPr="000628E1" w:rsidRDefault="00E65BF5" w:rsidP="00722A9E">
            <w:pPr>
              <w:pStyle w:val="aff2"/>
            </w:pPr>
            <w:r w:rsidRPr="000628E1">
              <w:t>Снижение ставки НДС с 18% до 10%,</w:t>
            </w:r>
          </w:p>
          <w:p w:rsidR="00E65BF5" w:rsidRPr="000628E1" w:rsidRDefault="00E65BF5" w:rsidP="00722A9E">
            <w:pPr>
              <w:pStyle w:val="aff2"/>
            </w:pPr>
            <w:r w:rsidRPr="000628E1">
              <w:t>Экономические</w:t>
            </w:r>
            <w:r w:rsidR="000628E1" w:rsidRPr="000628E1">
              <w:t xml:space="preserve">: </w:t>
            </w:r>
          </w:p>
          <w:p w:rsidR="000361D8" w:rsidRPr="000628E1" w:rsidRDefault="00E65BF5" w:rsidP="00722A9E">
            <w:pPr>
              <w:pStyle w:val="aff2"/>
            </w:pPr>
            <w:r w:rsidRPr="000628E1">
              <w:t>Уровень жизни населения</w:t>
            </w:r>
          </w:p>
          <w:p w:rsidR="00E65BF5" w:rsidRPr="000628E1" w:rsidRDefault="00E65BF5" w:rsidP="00722A9E">
            <w:pPr>
              <w:pStyle w:val="aff2"/>
            </w:pPr>
            <w:r w:rsidRPr="000628E1">
              <w:t>Ситуация с оплатой труда с региона отражает общероссийские тенденции</w:t>
            </w:r>
            <w:r w:rsidR="000628E1" w:rsidRPr="000628E1">
              <w:t xml:space="preserve"> - </w:t>
            </w:r>
            <w:r w:rsidRPr="000628E1">
              <w:t>цена труда в Приморье растет</w:t>
            </w:r>
            <w:r w:rsidR="000628E1" w:rsidRPr="000628E1">
              <w:t xml:space="preserve">. </w:t>
            </w:r>
            <w:r w:rsidRPr="000628E1">
              <w:t xml:space="preserve">Это можно проследить на примере изменения заработной платы по типовым позициям во Владивостоке </w:t>
            </w:r>
          </w:p>
          <w:p w:rsidR="00E65BF5" w:rsidRPr="000628E1" w:rsidRDefault="00E65BF5" w:rsidP="00722A9E">
            <w:pPr>
              <w:pStyle w:val="aff2"/>
            </w:pPr>
            <w:r w:rsidRPr="000628E1">
              <w:t xml:space="preserve">Падение доллара по отношению к рублю, </w:t>
            </w:r>
            <w:r w:rsidR="000628E1" w:rsidRPr="000628E1">
              <w:t xml:space="preserve">т.е. </w:t>
            </w:r>
            <w:r w:rsidRPr="000628E1">
              <w:t>укрепление российской валюты</w:t>
            </w:r>
            <w:r w:rsidR="000628E1">
              <w:t>.2</w:t>
            </w:r>
            <w:r w:rsidRPr="000628E1">
              <w:t>3,69 руб</w:t>
            </w:r>
            <w:r w:rsidR="000628E1" w:rsidRPr="000628E1">
              <w:t xml:space="preserve">. - </w:t>
            </w:r>
            <w:r w:rsidRPr="000628E1">
              <w:t>минимального значения с марта 1999 года</w:t>
            </w:r>
          </w:p>
          <w:p w:rsidR="00E65BF5" w:rsidRPr="000628E1" w:rsidRDefault="00E65BF5" w:rsidP="00722A9E">
            <w:pPr>
              <w:pStyle w:val="aff2"/>
            </w:pPr>
            <w:r w:rsidRPr="000628E1">
              <w:t>Технологические</w:t>
            </w:r>
            <w:r w:rsidR="000628E1" w:rsidRPr="000628E1">
              <w:t xml:space="preserve">: </w:t>
            </w:r>
            <w:r w:rsidRPr="000628E1">
              <w:t>введение новых программ бухгалтерского учёта, например</w:t>
            </w:r>
            <w:r w:rsidR="000628E1" w:rsidRPr="000628E1">
              <w:t xml:space="preserve">: </w:t>
            </w:r>
            <w:r w:rsidRPr="000628E1">
              <w:t>1С-Рарус</w:t>
            </w:r>
            <w:r w:rsidR="000628E1" w:rsidRPr="000628E1">
              <w:t xml:space="preserve">; </w:t>
            </w:r>
            <w:r w:rsidRPr="000628E1">
              <w:t>оснащение кухни новыми автоматизированными системами, значительно облегчают деятельность заведений общественного питания</w:t>
            </w:r>
            <w:r w:rsidR="000628E1" w:rsidRPr="000628E1">
              <w:t xml:space="preserve">. </w:t>
            </w:r>
          </w:p>
          <w:p w:rsidR="004A2388" w:rsidRPr="000628E1" w:rsidRDefault="004A2388" w:rsidP="00722A9E">
            <w:pPr>
              <w:pStyle w:val="aff2"/>
            </w:pPr>
            <w:r w:rsidRPr="000628E1">
              <w:t>Антиинфляционная политика</w:t>
            </w:r>
            <w:r w:rsidR="000628E1" w:rsidRPr="000628E1">
              <w:t xml:space="preserve">. </w:t>
            </w:r>
          </w:p>
          <w:p w:rsidR="00E65BF5" w:rsidRPr="000628E1" w:rsidRDefault="00E65BF5" w:rsidP="00722A9E">
            <w:pPr>
              <w:pStyle w:val="aff2"/>
            </w:pPr>
            <w:r w:rsidRPr="000628E1">
              <w:t>Социальные</w:t>
            </w:r>
            <w:r w:rsidR="000628E1" w:rsidRPr="000628E1">
              <w:t xml:space="preserve">: </w:t>
            </w:r>
          </w:p>
          <w:p w:rsidR="00E65BF5" w:rsidRPr="000628E1" w:rsidRDefault="005D272D" w:rsidP="00722A9E">
            <w:pPr>
              <w:pStyle w:val="aff2"/>
            </w:pPr>
            <w:r w:rsidRPr="000628E1">
              <w:t xml:space="preserve">Повышение числа </w:t>
            </w:r>
            <w:r w:rsidR="00E65BF5" w:rsidRPr="000628E1">
              <w:t>трудоспособного населения (потенциальные потребители</w:t>
            </w:r>
            <w:r w:rsidR="000628E1" w:rsidRPr="000628E1">
              <w:t xml:space="preserve">): </w:t>
            </w:r>
            <w:r w:rsidR="00E65BF5" w:rsidRPr="000628E1">
              <w:t>трудоспособное население составляет 1293942 чел</w:t>
            </w:r>
            <w:r w:rsidR="000628E1" w:rsidRPr="000628E1">
              <w:t xml:space="preserve"> - </w:t>
            </w:r>
            <w:r w:rsidR="00E65BF5" w:rsidRPr="000628E1">
              <w:t>64,8% от общего числа, моложе трудоспособного</w:t>
            </w:r>
            <w:r w:rsidR="000628E1" w:rsidRPr="000628E1">
              <w:t xml:space="preserve"> - </w:t>
            </w:r>
            <w:r w:rsidR="00E65BF5" w:rsidRPr="000628E1">
              <w:t>309802</w:t>
            </w:r>
            <w:r w:rsidR="000628E1" w:rsidRPr="000628E1">
              <w:t xml:space="preserve"> - </w:t>
            </w:r>
            <w:r w:rsidR="00E65BF5" w:rsidRPr="000628E1">
              <w:t>15,6%, старше трудоспособного</w:t>
            </w:r>
            <w:r w:rsidR="000628E1" w:rsidRPr="000628E1">
              <w:t xml:space="preserve"> - </w:t>
            </w:r>
            <w:r w:rsidR="00E65BF5" w:rsidRPr="000628E1">
              <w:t>392084</w:t>
            </w:r>
            <w:r w:rsidR="000628E1" w:rsidRPr="000628E1">
              <w:t xml:space="preserve"> - </w:t>
            </w:r>
            <w:r w:rsidR="00E65BF5" w:rsidRPr="000628E1">
              <w:t>19,6%</w:t>
            </w:r>
            <w:r w:rsidR="000628E1" w:rsidRPr="000628E1">
              <w:t xml:space="preserve">. </w:t>
            </w:r>
            <w:r w:rsidR="00E65BF5" w:rsidRPr="000628E1">
              <w:t>(см</w:t>
            </w:r>
            <w:r w:rsidR="000628E1" w:rsidRPr="000628E1">
              <w:t xml:space="preserve">. </w:t>
            </w:r>
            <w:r w:rsidR="00E65BF5" w:rsidRPr="000628E1">
              <w:t>приложение табл</w:t>
            </w:r>
            <w:r w:rsidR="000628E1">
              <w:t>.4.2</w:t>
            </w:r>
            <w:r w:rsidR="000628E1" w:rsidRPr="000628E1">
              <w:t xml:space="preserve">) </w:t>
            </w:r>
          </w:p>
          <w:p w:rsidR="00E65BF5" w:rsidRPr="000628E1" w:rsidRDefault="00E65BF5" w:rsidP="00722A9E">
            <w:pPr>
              <w:pStyle w:val="aff2"/>
            </w:pPr>
          </w:p>
        </w:tc>
        <w:tc>
          <w:tcPr>
            <w:tcW w:w="2529" w:type="pct"/>
            <w:shd w:val="clear" w:color="auto" w:fill="auto"/>
          </w:tcPr>
          <w:p w:rsidR="00E65BF5" w:rsidRPr="000628E1" w:rsidRDefault="00E65BF5" w:rsidP="00722A9E">
            <w:pPr>
              <w:pStyle w:val="aff2"/>
            </w:pPr>
            <w:r w:rsidRPr="000628E1">
              <w:t>Политические</w:t>
            </w:r>
            <w:r w:rsidR="000628E1" w:rsidRPr="000628E1">
              <w:t xml:space="preserve">: </w:t>
            </w:r>
          </w:p>
          <w:p w:rsidR="00E65BF5" w:rsidRPr="000628E1" w:rsidRDefault="00E65BF5" w:rsidP="00722A9E">
            <w:pPr>
              <w:pStyle w:val="aff2"/>
            </w:pPr>
            <w:r w:rsidRPr="000628E1">
              <w:t>Изменения в законодательстве</w:t>
            </w:r>
          </w:p>
          <w:p w:rsidR="00E65BF5" w:rsidRPr="000628E1" w:rsidRDefault="00E65BF5" w:rsidP="00722A9E">
            <w:pPr>
              <w:pStyle w:val="aff2"/>
            </w:pPr>
            <w:r w:rsidRPr="000628E1">
              <w:t>Изменения в нормативных актах, требованиях к помещению и пр</w:t>
            </w:r>
            <w:r w:rsidR="000628E1" w:rsidRPr="000628E1">
              <w:t xml:space="preserve">. </w:t>
            </w:r>
          </w:p>
          <w:p w:rsidR="00E65BF5" w:rsidRPr="000628E1" w:rsidRDefault="00E65BF5" w:rsidP="00722A9E">
            <w:pPr>
              <w:pStyle w:val="aff2"/>
            </w:pPr>
            <w:r w:rsidRPr="000628E1">
              <w:t>Экономические</w:t>
            </w:r>
            <w:r w:rsidR="000628E1" w:rsidRPr="000628E1">
              <w:t xml:space="preserve">: </w:t>
            </w:r>
          </w:p>
          <w:p w:rsidR="00E65BF5" w:rsidRPr="000628E1" w:rsidRDefault="00E65BF5" w:rsidP="00722A9E">
            <w:pPr>
              <w:pStyle w:val="aff2"/>
            </w:pPr>
            <w:r w:rsidRPr="000628E1">
              <w:t>Повышение ставки рефинансирования на 0,25 п</w:t>
            </w:r>
            <w:r w:rsidR="000628E1" w:rsidRPr="000628E1">
              <w:t xml:space="preserve">. </w:t>
            </w:r>
            <w:r w:rsidRPr="000628E1">
              <w:t>п</w:t>
            </w:r>
            <w:r w:rsidR="000628E1" w:rsidRPr="000628E1">
              <w:t>.,</w:t>
            </w:r>
            <w:r w:rsidRPr="000628E1">
              <w:t xml:space="preserve"> теперь она составляет 10,25% годовых</w:t>
            </w:r>
            <w:r w:rsidR="000628E1" w:rsidRPr="000628E1">
              <w:t xml:space="preserve">. </w:t>
            </w:r>
          </w:p>
          <w:p w:rsidR="00E65BF5" w:rsidRPr="000628E1" w:rsidRDefault="00E65BF5" w:rsidP="00722A9E">
            <w:pPr>
              <w:pStyle w:val="aff2"/>
            </w:pPr>
            <w:r w:rsidRPr="000628E1">
              <w:t>Уровень инфляции</w:t>
            </w:r>
            <w:r w:rsidR="000628E1" w:rsidRPr="000628E1">
              <w:t xml:space="preserve">. </w:t>
            </w:r>
          </w:p>
          <w:p w:rsidR="00E65BF5" w:rsidRPr="000628E1" w:rsidRDefault="00E65BF5" w:rsidP="00722A9E">
            <w:pPr>
              <w:pStyle w:val="aff2"/>
            </w:pPr>
            <w:r w:rsidRPr="000628E1">
              <w:t>В январе индекс потребительских цен составил 2,3% против 1,7% в январе прошлого года</w:t>
            </w:r>
            <w:r w:rsidR="000628E1" w:rsidRPr="000628E1">
              <w:t xml:space="preserve">. </w:t>
            </w:r>
            <w:r w:rsidRPr="000628E1">
              <w:t>Таким образом, в годовом выражении инфляция выросла до 12,6% по сравнению с 11,9% на конец 2007 года</w:t>
            </w:r>
          </w:p>
          <w:p w:rsidR="00E65BF5" w:rsidRPr="000628E1" w:rsidRDefault="00E65BF5" w:rsidP="00722A9E">
            <w:pPr>
              <w:pStyle w:val="aff2"/>
            </w:pPr>
            <w:r w:rsidRPr="000628E1">
              <w:t>Рост цен</w:t>
            </w:r>
            <w:r w:rsidR="000628E1" w:rsidRPr="000628E1">
              <w:t xml:space="preserve">: </w:t>
            </w:r>
          </w:p>
          <w:p w:rsidR="00E65BF5" w:rsidRPr="000628E1" w:rsidRDefault="00E65BF5" w:rsidP="00722A9E">
            <w:pPr>
              <w:pStyle w:val="aff2"/>
            </w:pPr>
            <w:r w:rsidRPr="000628E1">
              <w:t>Повышение цен на сырьё повышает себестоимость готовых блюд, что значительно понижает прибыль</w:t>
            </w:r>
          </w:p>
          <w:p w:rsidR="00E65BF5" w:rsidRPr="000628E1" w:rsidRDefault="00E65BF5" w:rsidP="00722A9E">
            <w:pPr>
              <w:pStyle w:val="aff2"/>
            </w:pPr>
            <w:r w:rsidRPr="000628E1">
              <w:t>Социальные</w:t>
            </w:r>
            <w:r w:rsidR="000628E1" w:rsidRPr="000628E1">
              <w:t xml:space="preserve">: </w:t>
            </w:r>
          </w:p>
          <w:p w:rsidR="00E65BF5" w:rsidRPr="000628E1" w:rsidRDefault="00E65BF5" w:rsidP="00722A9E">
            <w:pPr>
              <w:pStyle w:val="aff2"/>
            </w:pPr>
            <w:r w:rsidRPr="000628E1">
              <w:t>Миграция населения</w:t>
            </w:r>
            <w:r w:rsidR="000628E1" w:rsidRPr="000628E1">
              <w:t xml:space="preserve">: </w:t>
            </w:r>
          </w:p>
          <w:p w:rsidR="00E65BF5" w:rsidRPr="000628E1" w:rsidRDefault="00E65BF5" w:rsidP="00722A9E">
            <w:pPr>
              <w:pStyle w:val="aff2"/>
            </w:pPr>
            <w:r w:rsidRPr="000628E1">
              <w:t>По данным статистики число выбывших за пределы Приморского края, 30,9 тыс</w:t>
            </w:r>
            <w:r w:rsidR="000628E1" w:rsidRPr="000628E1">
              <w:t xml:space="preserve">. </w:t>
            </w:r>
            <w:r w:rsidRPr="000628E1">
              <w:t>человек в 2007 г</w:t>
            </w:r>
            <w:r w:rsidR="000628E1" w:rsidRPr="000628E1">
              <w:t xml:space="preserve">. </w:t>
            </w:r>
            <w:r w:rsidRPr="000628E1">
              <w:t>(см</w:t>
            </w:r>
            <w:r w:rsidR="000628E1" w:rsidRPr="000628E1">
              <w:t xml:space="preserve">. </w:t>
            </w:r>
            <w:r w:rsidRPr="000628E1">
              <w:t>приложение табл</w:t>
            </w:r>
            <w:r w:rsidR="000628E1">
              <w:t>.4.1</w:t>
            </w:r>
            <w:r w:rsidR="000628E1" w:rsidRPr="000628E1">
              <w:t xml:space="preserve">) </w:t>
            </w:r>
            <w:r w:rsidRPr="000628E1">
              <w:t>Что говорит о снижении потенциальных потребителей</w:t>
            </w:r>
            <w:r w:rsidR="000628E1" w:rsidRPr="000628E1">
              <w:t xml:space="preserve">. </w:t>
            </w:r>
          </w:p>
          <w:p w:rsidR="00E65BF5" w:rsidRPr="000628E1" w:rsidRDefault="00E65BF5" w:rsidP="00722A9E">
            <w:pPr>
              <w:pStyle w:val="aff2"/>
            </w:pPr>
            <w:r w:rsidRPr="000628E1">
              <w:t>Демография</w:t>
            </w:r>
            <w:r w:rsidR="000628E1" w:rsidRPr="000628E1">
              <w:t xml:space="preserve">: </w:t>
            </w:r>
          </w:p>
          <w:p w:rsidR="00E65BF5" w:rsidRPr="000628E1" w:rsidRDefault="00E65BF5" w:rsidP="00722A9E">
            <w:pPr>
              <w:pStyle w:val="aff2"/>
            </w:pPr>
            <w:r w:rsidRPr="000628E1">
              <w:t>По данным статистики на 1 января 2008 года численность населения Приморского края составила 1995,8 тыс</w:t>
            </w:r>
            <w:r w:rsidR="000628E1" w:rsidRPr="000628E1">
              <w:t xml:space="preserve">. </w:t>
            </w:r>
            <w:r w:rsidRPr="000628E1">
              <w:t>человек</w:t>
            </w:r>
            <w:r w:rsidR="000628E1" w:rsidRPr="000628E1">
              <w:t xml:space="preserve">. </w:t>
            </w:r>
            <w:r w:rsidRPr="000628E1">
              <w:t>Процентный состав городского и сельского населения следующий</w:t>
            </w:r>
            <w:r w:rsidR="000628E1" w:rsidRPr="000628E1">
              <w:t xml:space="preserve">: </w:t>
            </w:r>
            <w:r w:rsidRPr="000628E1">
              <w:t>75% городского населения и 25% сельского</w:t>
            </w:r>
            <w:r w:rsidR="000628E1" w:rsidRPr="000628E1">
              <w:t xml:space="preserve">. </w:t>
            </w:r>
            <w:r w:rsidRPr="000628E1">
              <w:t>В Приморском крае, как и во всех практически регионах России наблюдается снижение демографического потенциала</w:t>
            </w:r>
            <w:r w:rsidR="000628E1" w:rsidRPr="000628E1">
              <w:t xml:space="preserve">. </w:t>
            </w:r>
          </w:p>
        </w:tc>
      </w:tr>
      <w:tr w:rsidR="00FB4AE2" w:rsidRPr="000628E1" w:rsidTr="001B2D1F">
        <w:trPr>
          <w:trHeight w:val="280"/>
          <w:jc w:val="center"/>
        </w:trPr>
        <w:tc>
          <w:tcPr>
            <w:tcW w:w="5000" w:type="pct"/>
            <w:gridSpan w:val="2"/>
            <w:shd w:val="clear" w:color="auto" w:fill="auto"/>
          </w:tcPr>
          <w:p w:rsidR="00FB4AE2" w:rsidRPr="000628E1" w:rsidRDefault="00FB4AE2" w:rsidP="00722A9E">
            <w:pPr>
              <w:pStyle w:val="aff2"/>
            </w:pPr>
            <w:r w:rsidRPr="000628E1">
              <w:t>Ближайшее окружение</w:t>
            </w:r>
            <w:r w:rsidR="000628E1" w:rsidRPr="000628E1">
              <w:t xml:space="preserve">. </w:t>
            </w:r>
          </w:p>
        </w:tc>
      </w:tr>
      <w:tr w:rsidR="00FB4AE2" w:rsidRPr="000628E1" w:rsidTr="001B2D1F">
        <w:trPr>
          <w:trHeight w:val="1617"/>
          <w:jc w:val="center"/>
        </w:trPr>
        <w:tc>
          <w:tcPr>
            <w:tcW w:w="2471" w:type="pct"/>
            <w:shd w:val="clear" w:color="auto" w:fill="auto"/>
          </w:tcPr>
          <w:p w:rsidR="00FB4AE2" w:rsidRPr="000628E1" w:rsidRDefault="00FB4AE2" w:rsidP="00722A9E">
            <w:pPr>
              <w:pStyle w:val="aff2"/>
            </w:pPr>
            <w:bookmarkStart w:id="52" w:name="_Toc199701580"/>
            <w:bookmarkStart w:id="53" w:name="_Toc200255339"/>
            <w:bookmarkStart w:id="54" w:name="_Toc209890981"/>
            <w:bookmarkStart w:id="55" w:name="_Toc209928543"/>
            <w:r w:rsidRPr="000628E1">
              <w:t>Сила влияния потребителей и поставщиков низкая</w:t>
            </w:r>
            <w:r w:rsidR="000628E1" w:rsidRPr="000628E1">
              <w:t xml:space="preserve">. </w:t>
            </w:r>
          </w:p>
          <w:p w:rsidR="00FB4AE2" w:rsidRPr="000628E1" w:rsidRDefault="00FB4AE2" w:rsidP="00722A9E">
            <w:pPr>
              <w:pStyle w:val="aff2"/>
            </w:pPr>
            <w:r w:rsidRPr="000628E1">
              <w:t>Высокие барьеры входа</w:t>
            </w:r>
          </w:p>
          <w:p w:rsidR="00FB4AE2" w:rsidRPr="000628E1" w:rsidRDefault="00FB4AE2" w:rsidP="00722A9E">
            <w:pPr>
              <w:pStyle w:val="aff2"/>
            </w:pPr>
            <w:r w:rsidRPr="000628E1">
              <w:t>Угроза появления на рынке новых организаций не оказывает особого влияния</w:t>
            </w:r>
            <w:r w:rsidR="000628E1" w:rsidRPr="000628E1">
              <w:t xml:space="preserve">. </w:t>
            </w:r>
          </w:p>
          <w:p w:rsidR="00FB4AE2" w:rsidRPr="000628E1" w:rsidRDefault="00FB4AE2" w:rsidP="00722A9E">
            <w:pPr>
              <w:pStyle w:val="aff2"/>
            </w:pPr>
          </w:p>
        </w:tc>
        <w:tc>
          <w:tcPr>
            <w:tcW w:w="2529" w:type="pct"/>
            <w:shd w:val="clear" w:color="auto" w:fill="auto"/>
          </w:tcPr>
          <w:p w:rsidR="00FB4AE2" w:rsidRPr="000628E1" w:rsidRDefault="00FB4AE2" w:rsidP="00722A9E">
            <w:pPr>
              <w:pStyle w:val="aff2"/>
            </w:pPr>
            <w:r w:rsidRPr="000628E1">
              <w:t xml:space="preserve">Существует угроза со стороны товара-заменителя </w:t>
            </w:r>
          </w:p>
          <w:p w:rsidR="00FB4AE2" w:rsidRPr="000628E1" w:rsidRDefault="00FB4AE2" w:rsidP="00722A9E">
            <w:pPr>
              <w:pStyle w:val="aff2"/>
            </w:pPr>
            <w:r w:rsidRPr="000628E1">
              <w:t>Наблюдается достаточно высокое конкурентное соперничество между действующими организациями</w:t>
            </w:r>
            <w:r w:rsidR="000628E1" w:rsidRPr="000628E1">
              <w:t xml:space="preserve">. </w:t>
            </w:r>
          </w:p>
          <w:p w:rsidR="00FB4AE2" w:rsidRPr="000628E1" w:rsidRDefault="00FB4AE2" w:rsidP="00722A9E">
            <w:pPr>
              <w:pStyle w:val="aff2"/>
            </w:pPr>
          </w:p>
        </w:tc>
      </w:tr>
    </w:tbl>
    <w:p w:rsidR="000628E1" w:rsidRPr="000628E1" w:rsidRDefault="000628E1" w:rsidP="00F629EC">
      <w:pPr>
        <w:widowControl w:val="0"/>
        <w:autoSpaceDE w:val="0"/>
        <w:autoSpaceDN w:val="0"/>
        <w:adjustRightInd w:val="0"/>
        <w:ind w:firstLine="840"/>
      </w:pPr>
    </w:p>
    <w:p w:rsidR="00407696" w:rsidRPr="000628E1" w:rsidRDefault="00A5084F" w:rsidP="00F629EC">
      <w:pPr>
        <w:widowControl w:val="0"/>
        <w:autoSpaceDE w:val="0"/>
        <w:autoSpaceDN w:val="0"/>
        <w:adjustRightInd w:val="0"/>
        <w:ind w:firstLine="840"/>
      </w:pPr>
      <w:r>
        <w:br w:type="page"/>
      </w:r>
      <w:r w:rsidR="00C54DF8" w:rsidRPr="000628E1">
        <w:t>Таблица 9,1</w:t>
      </w:r>
      <w:r w:rsidR="000628E1" w:rsidRPr="000628E1">
        <w:t xml:space="preserve">. </w:t>
      </w:r>
      <w:r w:rsidR="00407696" w:rsidRPr="000628E1">
        <w:t>Матрица угроз</w:t>
      </w:r>
      <w:bookmarkEnd w:id="52"/>
      <w:bookmarkEnd w:id="53"/>
      <w:bookmarkEnd w:id="54"/>
      <w:bookmarkEnd w:id="55"/>
    </w:p>
    <w:tbl>
      <w:tblPr>
        <w:tblW w:w="4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2167"/>
        <w:gridCol w:w="1789"/>
        <w:gridCol w:w="2036"/>
        <w:gridCol w:w="1897"/>
      </w:tblGrid>
      <w:tr w:rsidR="00407696" w:rsidRPr="001B2D1F" w:rsidTr="001B2D1F">
        <w:trPr>
          <w:trHeight w:val="418"/>
          <w:jc w:val="center"/>
        </w:trPr>
        <w:tc>
          <w:tcPr>
            <w:tcW w:w="632" w:type="pct"/>
            <w:vMerge w:val="restart"/>
            <w:shd w:val="clear" w:color="auto" w:fill="auto"/>
          </w:tcPr>
          <w:p w:rsidR="00407696" w:rsidRPr="000628E1" w:rsidRDefault="00407696" w:rsidP="001D7F90">
            <w:pPr>
              <w:pStyle w:val="aff2"/>
            </w:pPr>
            <w:r w:rsidRPr="000628E1">
              <w:t>Вероятность реализации угроз</w:t>
            </w:r>
          </w:p>
        </w:tc>
        <w:tc>
          <w:tcPr>
            <w:tcW w:w="4368" w:type="pct"/>
            <w:gridSpan w:val="4"/>
            <w:shd w:val="clear" w:color="auto" w:fill="auto"/>
          </w:tcPr>
          <w:p w:rsidR="00407696" w:rsidRPr="000628E1" w:rsidRDefault="00407696" w:rsidP="001D7F90">
            <w:pPr>
              <w:pStyle w:val="aff2"/>
            </w:pPr>
            <w:r w:rsidRPr="000628E1">
              <w:t>Последствия угроз</w:t>
            </w:r>
          </w:p>
        </w:tc>
      </w:tr>
      <w:tr w:rsidR="00087912" w:rsidRPr="001B2D1F" w:rsidTr="001B2D1F">
        <w:trPr>
          <w:trHeight w:val="527"/>
          <w:jc w:val="center"/>
        </w:trPr>
        <w:tc>
          <w:tcPr>
            <w:tcW w:w="632" w:type="pct"/>
            <w:vMerge/>
            <w:shd w:val="clear" w:color="auto" w:fill="auto"/>
          </w:tcPr>
          <w:p w:rsidR="00407696" w:rsidRPr="000628E1" w:rsidRDefault="00407696" w:rsidP="001D7F90">
            <w:pPr>
              <w:pStyle w:val="aff2"/>
            </w:pPr>
          </w:p>
        </w:tc>
        <w:tc>
          <w:tcPr>
            <w:tcW w:w="1198" w:type="pct"/>
            <w:shd w:val="clear" w:color="auto" w:fill="auto"/>
          </w:tcPr>
          <w:p w:rsidR="00407696" w:rsidRPr="000628E1" w:rsidRDefault="00407696" w:rsidP="001D7F90">
            <w:pPr>
              <w:pStyle w:val="aff2"/>
            </w:pPr>
            <w:r w:rsidRPr="000628E1">
              <w:t>Разрушение</w:t>
            </w:r>
          </w:p>
        </w:tc>
        <w:tc>
          <w:tcPr>
            <w:tcW w:w="992" w:type="pct"/>
            <w:shd w:val="clear" w:color="auto" w:fill="auto"/>
          </w:tcPr>
          <w:p w:rsidR="00407696" w:rsidRPr="000628E1" w:rsidRDefault="00407696" w:rsidP="001D7F90">
            <w:pPr>
              <w:pStyle w:val="aff2"/>
            </w:pPr>
            <w:r w:rsidRPr="000628E1">
              <w:t>Критическое состояние</w:t>
            </w:r>
          </w:p>
        </w:tc>
        <w:tc>
          <w:tcPr>
            <w:tcW w:w="1127" w:type="pct"/>
            <w:shd w:val="clear" w:color="auto" w:fill="auto"/>
          </w:tcPr>
          <w:p w:rsidR="00407696" w:rsidRPr="000628E1" w:rsidRDefault="00407696" w:rsidP="001D7F90">
            <w:pPr>
              <w:pStyle w:val="aff2"/>
            </w:pPr>
            <w:r w:rsidRPr="000628E1">
              <w:t>Тяжелое состояние</w:t>
            </w:r>
          </w:p>
        </w:tc>
        <w:tc>
          <w:tcPr>
            <w:tcW w:w="1051" w:type="pct"/>
            <w:shd w:val="clear" w:color="auto" w:fill="auto"/>
          </w:tcPr>
          <w:p w:rsidR="00407696" w:rsidRPr="000628E1" w:rsidRDefault="000628E1" w:rsidP="001D7F90">
            <w:pPr>
              <w:pStyle w:val="aff2"/>
            </w:pPr>
            <w:r w:rsidRPr="000628E1">
              <w:t>"</w:t>
            </w:r>
            <w:r w:rsidR="00407696" w:rsidRPr="000628E1">
              <w:t>Легкие ушибы</w:t>
            </w:r>
            <w:r w:rsidRPr="000628E1">
              <w:t>"</w:t>
            </w:r>
          </w:p>
        </w:tc>
      </w:tr>
      <w:tr w:rsidR="00087912" w:rsidRPr="001B2D1F" w:rsidTr="001B2D1F">
        <w:trPr>
          <w:trHeight w:val="2043"/>
          <w:jc w:val="center"/>
        </w:trPr>
        <w:tc>
          <w:tcPr>
            <w:tcW w:w="632" w:type="pct"/>
            <w:shd w:val="clear" w:color="auto" w:fill="auto"/>
          </w:tcPr>
          <w:p w:rsidR="00407696" w:rsidRPr="000628E1" w:rsidRDefault="00407696" w:rsidP="001D7F90">
            <w:pPr>
              <w:pStyle w:val="aff2"/>
            </w:pPr>
            <w:r w:rsidRPr="000628E1">
              <w:t>Высокая</w:t>
            </w:r>
          </w:p>
        </w:tc>
        <w:tc>
          <w:tcPr>
            <w:tcW w:w="1198" w:type="pct"/>
            <w:shd w:val="clear" w:color="auto" w:fill="auto"/>
          </w:tcPr>
          <w:p w:rsidR="00407696" w:rsidRPr="000628E1" w:rsidRDefault="00407696" w:rsidP="001D7F90">
            <w:pPr>
              <w:pStyle w:val="aff2"/>
            </w:pPr>
          </w:p>
        </w:tc>
        <w:tc>
          <w:tcPr>
            <w:tcW w:w="992" w:type="pct"/>
            <w:shd w:val="clear" w:color="auto" w:fill="auto"/>
          </w:tcPr>
          <w:p w:rsidR="00407696" w:rsidRPr="000628E1" w:rsidRDefault="00407696" w:rsidP="001D7F90">
            <w:pPr>
              <w:pStyle w:val="aff2"/>
            </w:pPr>
          </w:p>
          <w:p w:rsidR="00407696" w:rsidRPr="000628E1" w:rsidRDefault="00407696" w:rsidP="001D7F90">
            <w:pPr>
              <w:pStyle w:val="aff2"/>
            </w:pPr>
          </w:p>
        </w:tc>
        <w:tc>
          <w:tcPr>
            <w:tcW w:w="1127" w:type="pct"/>
            <w:shd w:val="clear" w:color="auto" w:fill="auto"/>
          </w:tcPr>
          <w:p w:rsidR="00087912" w:rsidRPr="000628E1" w:rsidRDefault="00087912" w:rsidP="001D7F90">
            <w:pPr>
              <w:pStyle w:val="aff2"/>
            </w:pPr>
            <w:r w:rsidRPr="000628E1">
              <w:t>Изменения в законодательстве</w:t>
            </w:r>
          </w:p>
          <w:p w:rsidR="00407696" w:rsidRPr="000628E1" w:rsidRDefault="00407696" w:rsidP="001D7F90">
            <w:pPr>
              <w:pStyle w:val="aff2"/>
            </w:pPr>
          </w:p>
        </w:tc>
        <w:tc>
          <w:tcPr>
            <w:tcW w:w="1051" w:type="pct"/>
            <w:shd w:val="clear" w:color="auto" w:fill="auto"/>
          </w:tcPr>
          <w:p w:rsidR="00407696" w:rsidRPr="000628E1" w:rsidRDefault="00407696" w:rsidP="001D7F90">
            <w:pPr>
              <w:pStyle w:val="aff2"/>
            </w:pPr>
          </w:p>
        </w:tc>
      </w:tr>
      <w:tr w:rsidR="00087912" w:rsidRPr="001B2D1F" w:rsidTr="001B2D1F">
        <w:trPr>
          <w:trHeight w:val="2961"/>
          <w:jc w:val="center"/>
        </w:trPr>
        <w:tc>
          <w:tcPr>
            <w:tcW w:w="632" w:type="pct"/>
            <w:shd w:val="clear" w:color="auto" w:fill="auto"/>
          </w:tcPr>
          <w:p w:rsidR="00407696" w:rsidRPr="000628E1" w:rsidRDefault="00407696" w:rsidP="001D7F90">
            <w:pPr>
              <w:pStyle w:val="aff2"/>
            </w:pPr>
            <w:r w:rsidRPr="000628E1">
              <w:t>Средняя</w:t>
            </w:r>
          </w:p>
        </w:tc>
        <w:tc>
          <w:tcPr>
            <w:tcW w:w="1198" w:type="pct"/>
            <w:shd w:val="clear" w:color="auto" w:fill="auto"/>
          </w:tcPr>
          <w:p w:rsidR="00087912" w:rsidRPr="000628E1" w:rsidRDefault="00087912" w:rsidP="001D7F90">
            <w:pPr>
              <w:pStyle w:val="aff2"/>
            </w:pPr>
            <w:r w:rsidRPr="000628E1">
              <w:t>Рост уровня инфляции</w:t>
            </w:r>
            <w:r w:rsidR="000628E1" w:rsidRPr="000628E1">
              <w:t xml:space="preserve">. </w:t>
            </w:r>
          </w:p>
          <w:p w:rsidR="00087912" w:rsidRPr="000628E1" w:rsidRDefault="00087912" w:rsidP="001D7F90">
            <w:pPr>
              <w:pStyle w:val="aff2"/>
            </w:pPr>
            <w:r w:rsidRPr="000628E1">
              <w:t>Повышение ставки рефинансирования</w:t>
            </w:r>
          </w:p>
          <w:p w:rsidR="00407696" w:rsidRPr="000628E1" w:rsidRDefault="00407696" w:rsidP="001D7F90">
            <w:pPr>
              <w:pStyle w:val="aff2"/>
            </w:pPr>
          </w:p>
        </w:tc>
        <w:tc>
          <w:tcPr>
            <w:tcW w:w="992" w:type="pct"/>
            <w:shd w:val="clear" w:color="auto" w:fill="auto"/>
          </w:tcPr>
          <w:p w:rsidR="000628E1" w:rsidRPr="000628E1" w:rsidRDefault="004A2388" w:rsidP="001D7F90">
            <w:pPr>
              <w:pStyle w:val="aff2"/>
            </w:pPr>
            <w:r w:rsidRPr="000628E1">
              <w:t>Рост цен</w:t>
            </w:r>
            <w:r w:rsidR="000628E1" w:rsidRPr="000628E1">
              <w:t xml:space="preserve">: </w:t>
            </w:r>
          </w:p>
          <w:p w:rsidR="00407696" w:rsidRPr="000628E1" w:rsidRDefault="00407696" w:rsidP="001D7F90">
            <w:pPr>
              <w:pStyle w:val="aff2"/>
            </w:pPr>
          </w:p>
        </w:tc>
        <w:tc>
          <w:tcPr>
            <w:tcW w:w="1127" w:type="pct"/>
            <w:shd w:val="clear" w:color="auto" w:fill="auto"/>
          </w:tcPr>
          <w:p w:rsidR="00407696" w:rsidRPr="000628E1" w:rsidRDefault="00407696" w:rsidP="001D7F90">
            <w:pPr>
              <w:pStyle w:val="aff2"/>
            </w:pPr>
          </w:p>
        </w:tc>
        <w:tc>
          <w:tcPr>
            <w:tcW w:w="1051" w:type="pct"/>
            <w:shd w:val="clear" w:color="auto" w:fill="auto"/>
          </w:tcPr>
          <w:p w:rsidR="00087912" w:rsidRPr="000628E1" w:rsidRDefault="00087912" w:rsidP="001D7F90">
            <w:pPr>
              <w:pStyle w:val="aff2"/>
            </w:pPr>
            <w:r w:rsidRPr="000628E1">
              <w:t>Высокое конкурентное соперничество между действующими организациями</w:t>
            </w:r>
            <w:r w:rsidR="000628E1" w:rsidRPr="000628E1">
              <w:t xml:space="preserve">. </w:t>
            </w:r>
          </w:p>
          <w:p w:rsidR="00407696" w:rsidRPr="000628E1" w:rsidRDefault="00407696" w:rsidP="001D7F90">
            <w:pPr>
              <w:pStyle w:val="aff2"/>
            </w:pPr>
          </w:p>
        </w:tc>
      </w:tr>
      <w:tr w:rsidR="00087912" w:rsidRPr="001B2D1F" w:rsidTr="001B2D1F">
        <w:trPr>
          <w:trHeight w:val="2775"/>
          <w:jc w:val="center"/>
        </w:trPr>
        <w:tc>
          <w:tcPr>
            <w:tcW w:w="632" w:type="pct"/>
            <w:shd w:val="clear" w:color="auto" w:fill="auto"/>
          </w:tcPr>
          <w:p w:rsidR="00407696" w:rsidRPr="000628E1" w:rsidRDefault="00407696" w:rsidP="001D7F90">
            <w:pPr>
              <w:pStyle w:val="aff2"/>
            </w:pPr>
            <w:r w:rsidRPr="000628E1">
              <w:t>Низкая</w:t>
            </w:r>
          </w:p>
        </w:tc>
        <w:tc>
          <w:tcPr>
            <w:tcW w:w="1198" w:type="pct"/>
            <w:shd w:val="clear" w:color="auto" w:fill="auto"/>
          </w:tcPr>
          <w:p w:rsidR="00407696" w:rsidRPr="000628E1" w:rsidRDefault="00407696" w:rsidP="001D7F90">
            <w:pPr>
              <w:pStyle w:val="aff2"/>
            </w:pPr>
          </w:p>
        </w:tc>
        <w:tc>
          <w:tcPr>
            <w:tcW w:w="992" w:type="pct"/>
            <w:shd w:val="clear" w:color="auto" w:fill="auto"/>
          </w:tcPr>
          <w:p w:rsidR="00407696" w:rsidRPr="000628E1" w:rsidRDefault="00407696" w:rsidP="001D7F90">
            <w:pPr>
              <w:pStyle w:val="aff2"/>
            </w:pPr>
          </w:p>
        </w:tc>
        <w:tc>
          <w:tcPr>
            <w:tcW w:w="1127" w:type="pct"/>
            <w:shd w:val="clear" w:color="auto" w:fill="auto"/>
          </w:tcPr>
          <w:p w:rsidR="00407696" w:rsidRPr="000628E1" w:rsidRDefault="00407696" w:rsidP="001D7F90">
            <w:pPr>
              <w:pStyle w:val="aff2"/>
            </w:pPr>
          </w:p>
        </w:tc>
        <w:tc>
          <w:tcPr>
            <w:tcW w:w="1051" w:type="pct"/>
            <w:shd w:val="clear" w:color="auto" w:fill="auto"/>
          </w:tcPr>
          <w:p w:rsidR="00087912" w:rsidRPr="000628E1" w:rsidRDefault="00087912" w:rsidP="001D7F90">
            <w:pPr>
              <w:pStyle w:val="aff2"/>
            </w:pPr>
            <w:r w:rsidRPr="000628E1">
              <w:t xml:space="preserve">Существует угроза со стороны товара-заменителя </w:t>
            </w:r>
          </w:p>
          <w:p w:rsidR="00407696" w:rsidRPr="000628E1" w:rsidRDefault="00407696" w:rsidP="001D7F90">
            <w:pPr>
              <w:pStyle w:val="aff2"/>
            </w:pPr>
          </w:p>
        </w:tc>
      </w:tr>
    </w:tbl>
    <w:p w:rsidR="00C54DF8" w:rsidRPr="000628E1" w:rsidRDefault="00C54DF8" w:rsidP="00F629EC">
      <w:pPr>
        <w:widowControl w:val="0"/>
        <w:autoSpaceDE w:val="0"/>
        <w:autoSpaceDN w:val="0"/>
        <w:adjustRightInd w:val="0"/>
        <w:ind w:firstLine="840"/>
        <w:rPr>
          <w:color w:val="000000"/>
        </w:rPr>
      </w:pPr>
      <w:bookmarkStart w:id="56" w:name="_Toc199701581"/>
      <w:bookmarkStart w:id="57" w:name="_Toc200255340"/>
      <w:bookmarkStart w:id="58" w:name="_Toc209890982"/>
      <w:bookmarkStart w:id="59" w:name="_Toc209928544"/>
    </w:p>
    <w:p w:rsidR="00407696" w:rsidRPr="000628E1" w:rsidRDefault="00407696" w:rsidP="00F629EC">
      <w:pPr>
        <w:widowControl w:val="0"/>
        <w:autoSpaceDE w:val="0"/>
        <w:autoSpaceDN w:val="0"/>
        <w:adjustRightInd w:val="0"/>
        <w:ind w:firstLine="840"/>
        <w:rPr>
          <w:color w:val="000000"/>
        </w:rPr>
      </w:pPr>
      <w:r w:rsidRPr="000628E1">
        <w:rPr>
          <w:color w:val="000000"/>
        </w:rPr>
        <w:t>Т</w:t>
      </w:r>
      <w:r w:rsidR="00C54DF8" w:rsidRPr="000628E1">
        <w:rPr>
          <w:color w:val="000000"/>
        </w:rPr>
        <w:t>аблица 9,2</w:t>
      </w:r>
      <w:r w:rsidRPr="000628E1">
        <w:rPr>
          <w:color w:val="000000"/>
        </w:rPr>
        <w:t xml:space="preserve"> Матрица возможностей</w:t>
      </w:r>
      <w:bookmarkEnd w:id="56"/>
      <w:bookmarkEnd w:id="57"/>
      <w:bookmarkEnd w:id="58"/>
      <w:bookmarkEnd w:id="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2724"/>
        <w:gridCol w:w="2646"/>
        <w:gridCol w:w="2153"/>
      </w:tblGrid>
      <w:tr w:rsidR="00407696" w:rsidRPr="001B2D1F" w:rsidTr="001B2D1F">
        <w:trPr>
          <w:trHeight w:val="418"/>
          <w:jc w:val="center"/>
        </w:trPr>
        <w:tc>
          <w:tcPr>
            <w:tcW w:w="1631" w:type="dxa"/>
            <w:vMerge w:val="restart"/>
            <w:shd w:val="clear" w:color="auto" w:fill="auto"/>
          </w:tcPr>
          <w:p w:rsidR="00407696" w:rsidRPr="000628E1" w:rsidRDefault="00407696" w:rsidP="001D7F90">
            <w:pPr>
              <w:pStyle w:val="aff2"/>
            </w:pPr>
            <w:r w:rsidRPr="000628E1">
              <w:t>Вероятность реализации возможностей</w:t>
            </w:r>
          </w:p>
        </w:tc>
        <w:tc>
          <w:tcPr>
            <w:tcW w:w="7523" w:type="dxa"/>
            <w:gridSpan w:val="3"/>
            <w:shd w:val="clear" w:color="auto" w:fill="auto"/>
          </w:tcPr>
          <w:p w:rsidR="00407696" w:rsidRPr="000628E1" w:rsidRDefault="00407696" w:rsidP="001D7F90">
            <w:pPr>
              <w:pStyle w:val="aff2"/>
            </w:pPr>
            <w:r w:rsidRPr="000628E1">
              <w:t>Влияние возможностей</w:t>
            </w:r>
          </w:p>
        </w:tc>
      </w:tr>
      <w:tr w:rsidR="000361D8" w:rsidRPr="001B2D1F" w:rsidTr="001B2D1F">
        <w:trPr>
          <w:trHeight w:val="527"/>
          <w:jc w:val="center"/>
        </w:trPr>
        <w:tc>
          <w:tcPr>
            <w:tcW w:w="1631" w:type="dxa"/>
            <w:vMerge/>
            <w:shd w:val="clear" w:color="auto" w:fill="auto"/>
          </w:tcPr>
          <w:p w:rsidR="00407696" w:rsidRPr="000628E1" w:rsidRDefault="00407696" w:rsidP="001D7F90">
            <w:pPr>
              <w:pStyle w:val="aff2"/>
            </w:pPr>
          </w:p>
        </w:tc>
        <w:tc>
          <w:tcPr>
            <w:tcW w:w="2724" w:type="dxa"/>
            <w:shd w:val="clear" w:color="auto" w:fill="auto"/>
          </w:tcPr>
          <w:p w:rsidR="00407696" w:rsidRPr="000628E1" w:rsidRDefault="00407696" w:rsidP="001D7F90">
            <w:pPr>
              <w:pStyle w:val="aff2"/>
            </w:pPr>
            <w:r w:rsidRPr="000628E1">
              <w:t>Сильное</w:t>
            </w:r>
          </w:p>
        </w:tc>
        <w:tc>
          <w:tcPr>
            <w:tcW w:w="2646" w:type="dxa"/>
            <w:shd w:val="clear" w:color="auto" w:fill="auto"/>
          </w:tcPr>
          <w:p w:rsidR="00407696" w:rsidRPr="000628E1" w:rsidRDefault="00407696" w:rsidP="001D7F90">
            <w:pPr>
              <w:pStyle w:val="aff2"/>
            </w:pPr>
            <w:r w:rsidRPr="000628E1">
              <w:t>Умеренное</w:t>
            </w:r>
          </w:p>
        </w:tc>
        <w:tc>
          <w:tcPr>
            <w:tcW w:w="2153" w:type="dxa"/>
            <w:shd w:val="clear" w:color="auto" w:fill="auto"/>
          </w:tcPr>
          <w:p w:rsidR="00407696" w:rsidRPr="000628E1" w:rsidRDefault="00407696" w:rsidP="001D7F90">
            <w:pPr>
              <w:pStyle w:val="aff2"/>
            </w:pPr>
            <w:r w:rsidRPr="000628E1">
              <w:t>Слабое</w:t>
            </w:r>
          </w:p>
        </w:tc>
      </w:tr>
      <w:tr w:rsidR="000361D8" w:rsidRPr="001B2D1F" w:rsidTr="001B2D1F">
        <w:trPr>
          <w:trHeight w:val="2506"/>
          <w:jc w:val="center"/>
        </w:trPr>
        <w:tc>
          <w:tcPr>
            <w:tcW w:w="1631" w:type="dxa"/>
            <w:shd w:val="clear" w:color="auto" w:fill="auto"/>
          </w:tcPr>
          <w:p w:rsidR="00407696" w:rsidRPr="000628E1" w:rsidRDefault="00407696" w:rsidP="001D7F90">
            <w:pPr>
              <w:pStyle w:val="aff2"/>
            </w:pPr>
            <w:r w:rsidRPr="000628E1">
              <w:t>Высокая</w:t>
            </w:r>
          </w:p>
        </w:tc>
        <w:tc>
          <w:tcPr>
            <w:tcW w:w="2724" w:type="dxa"/>
            <w:shd w:val="clear" w:color="auto" w:fill="auto"/>
          </w:tcPr>
          <w:p w:rsidR="00407696" w:rsidRPr="000628E1" w:rsidRDefault="005D272D" w:rsidP="001D7F90">
            <w:pPr>
              <w:pStyle w:val="aff2"/>
            </w:pPr>
            <w:r w:rsidRPr="000628E1">
              <w:t>Высокие барьеры входа</w:t>
            </w:r>
            <w:r w:rsidR="000628E1" w:rsidRPr="000628E1">
              <w:t xml:space="preserve">. </w:t>
            </w:r>
          </w:p>
        </w:tc>
        <w:tc>
          <w:tcPr>
            <w:tcW w:w="2646" w:type="dxa"/>
            <w:shd w:val="clear" w:color="auto" w:fill="auto"/>
          </w:tcPr>
          <w:p w:rsidR="000361D8" w:rsidRPr="000628E1" w:rsidRDefault="000361D8" w:rsidP="001D7F90">
            <w:pPr>
              <w:pStyle w:val="aff2"/>
            </w:pPr>
            <w:r w:rsidRPr="000628E1">
              <w:t>Изменения, связанные с переменами во власти</w:t>
            </w:r>
            <w:r w:rsidR="000628E1" w:rsidRPr="000628E1">
              <w:t xml:space="preserve">. </w:t>
            </w:r>
          </w:p>
          <w:p w:rsidR="00407696" w:rsidRPr="000628E1" w:rsidRDefault="00407696" w:rsidP="001D7F90">
            <w:pPr>
              <w:pStyle w:val="aff2"/>
            </w:pPr>
          </w:p>
        </w:tc>
        <w:tc>
          <w:tcPr>
            <w:tcW w:w="2153" w:type="dxa"/>
            <w:shd w:val="clear" w:color="auto" w:fill="auto"/>
          </w:tcPr>
          <w:p w:rsidR="00407696" w:rsidRPr="000628E1" w:rsidRDefault="00407696" w:rsidP="001D7F90">
            <w:pPr>
              <w:pStyle w:val="aff2"/>
            </w:pPr>
          </w:p>
        </w:tc>
      </w:tr>
      <w:tr w:rsidR="000361D8" w:rsidRPr="001B2D1F" w:rsidTr="001B2D1F">
        <w:trPr>
          <w:trHeight w:val="2862"/>
          <w:jc w:val="center"/>
        </w:trPr>
        <w:tc>
          <w:tcPr>
            <w:tcW w:w="1631" w:type="dxa"/>
            <w:shd w:val="clear" w:color="auto" w:fill="auto"/>
          </w:tcPr>
          <w:p w:rsidR="00407696" w:rsidRPr="000628E1" w:rsidRDefault="00407696" w:rsidP="001D7F90">
            <w:pPr>
              <w:pStyle w:val="aff2"/>
            </w:pPr>
            <w:r w:rsidRPr="000628E1">
              <w:t>Средняя</w:t>
            </w:r>
          </w:p>
        </w:tc>
        <w:tc>
          <w:tcPr>
            <w:tcW w:w="2724" w:type="dxa"/>
            <w:shd w:val="clear" w:color="auto" w:fill="auto"/>
          </w:tcPr>
          <w:p w:rsidR="00407696" w:rsidRPr="000628E1" w:rsidRDefault="000361D8" w:rsidP="001D7F90">
            <w:pPr>
              <w:pStyle w:val="aff2"/>
            </w:pPr>
            <w:r w:rsidRPr="000628E1">
              <w:t>Повышение уровня жизни населения</w:t>
            </w:r>
          </w:p>
        </w:tc>
        <w:tc>
          <w:tcPr>
            <w:tcW w:w="2646" w:type="dxa"/>
            <w:shd w:val="clear" w:color="auto" w:fill="auto"/>
          </w:tcPr>
          <w:p w:rsidR="00407696" w:rsidRPr="000628E1" w:rsidRDefault="000361D8" w:rsidP="001D7F90">
            <w:pPr>
              <w:pStyle w:val="aff2"/>
            </w:pPr>
            <w:r w:rsidRPr="000628E1">
              <w:t>Падение доллара по отношению к рублю</w:t>
            </w:r>
          </w:p>
          <w:p w:rsidR="005D272D" w:rsidRPr="000628E1" w:rsidRDefault="005D272D" w:rsidP="001D7F90">
            <w:pPr>
              <w:pStyle w:val="aff2"/>
            </w:pPr>
            <w:r w:rsidRPr="000628E1">
              <w:t>Повышение числа трудоспособного населения</w:t>
            </w:r>
          </w:p>
        </w:tc>
        <w:tc>
          <w:tcPr>
            <w:tcW w:w="2153" w:type="dxa"/>
            <w:shd w:val="clear" w:color="auto" w:fill="auto"/>
          </w:tcPr>
          <w:p w:rsidR="00407696" w:rsidRPr="000628E1" w:rsidRDefault="005D272D" w:rsidP="001D7F90">
            <w:pPr>
              <w:pStyle w:val="aff2"/>
            </w:pPr>
            <w:r w:rsidRPr="000628E1">
              <w:t>Влияние потребителей и поставщиков низкое</w:t>
            </w:r>
            <w:r w:rsidR="000628E1" w:rsidRPr="000628E1">
              <w:t xml:space="preserve">. </w:t>
            </w:r>
          </w:p>
        </w:tc>
      </w:tr>
      <w:tr w:rsidR="000361D8" w:rsidRPr="001B2D1F" w:rsidTr="001B2D1F">
        <w:trPr>
          <w:trHeight w:val="2526"/>
          <w:jc w:val="center"/>
        </w:trPr>
        <w:tc>
          <w:tcPr>
            <w:tcW w:w="1631" w:type="dxa"/>
            <w:shd w:val="clear" w:color="auto" w:fill="auto"/>
          </w:tcPr>
          <w:p w:rsidR="00407696" w:rsidRPr="000628E1" w:rsidRDefault="00407696" w:rsidP="001D7F90">
            <w:pPr>
              <w:pStyle w:val="aff2"/>
            </w:pPr>
            <w:r w:rsidRPr="000628E1">
              <w:t>Низкая</w:t>
            </w:r>
          </w:p>
        </w:tc>
        <w:tc>
          <w:tcPr>
            <w:tcW w:w="2724" w:type="dxa"/>
            <w:shd w:val="clear" w:color="auto" w:fill="auto"/>
          </w:tcPr>
          <w:p w:rsidR="004A2388" w:rsidRPr="000628E1" w:rsidRDefault="004A2388" w:rsidP="001D7F90">
            <w:pPr>
              <w:pStyle w:val="aff2"/>
            </w:pPr>
            <w:r w:rsidRPr="000628E1">
              <w:t>Антиинфляционная политика</w:t>
            </w:r>
            <w:r w:rsidR="000628E1" w:rsidRPr="000628E1">
              <w:t xml:space="preserve">. </w:t>
            </w:r>
          </w:p>
          <w:p w:rsidR="00407696" w:rsidRPr="000628E1" w:rsidRDefault="00407696" w:rsidP="001D7F90">
            <w:pPr>
              <w:pStyle w:val="aff2"/>
            </w:pPr>
          </w:p>
        </w:tc>
        <w:tc>
          <w:tcPr>
            <w:tcW w:w="2646" w:type="dxa"/>
            <w:shd w:val="clear" w:color="auto" w:fill="auto"/>
          </w:tcPr>
          <w:p w:rsidR="00407696" w:rsidRPr="000628E1" w:rsidRDefault="00407696" w:rsidP="001D7F90">
            <w:pPr>
              <w:pStyle w:val="aff2"/>
            </w:pPr>
          </w:p>
        </w:tc>
        <w:tc>
          <w:tcPr>
            <w:tcW w:w="2153" w:type="dxa"/>
            <w:shd w:val="clear" w:color="auto" w:fill="auto"/>
          </w:tcPr>
          <w:p w:rsidR="00407696" w:rsidRPr="000628E1" w:rsidRDefault="000361D8" w:rsidP="001D7F90">
            <w:pPr>
              <w:pStyle w:val="aff2"/>
            </w:pPr>
            <w:r w:rsidRPr="000628E1">
              <w:t>Программа долгосрочного социально-экономического развития России</w:t>
            </w:r>
          </w:p>
        </w:tc>
      </w:tr>
    </w:tbl>
    <w:p w:rsidR="00407696" w:rsidRPr="000628E1" w:rsidRDefault="00407696" w:rsidP="00F629EC">
      <w:pPr>
        <w:widowControl w:val="0"/>
        <w:autoSpaceDE w:val="0"/>
        <w:autoSpaceDN w:val="0"/>
        <w:adjustRightInd w:val="0"/>
        <w:ind w:firstLine="840"/>
        <w:rPr>
          <w:color w:val="000000"/>
        </w:rPr>
      </w:pPr>
    </w:p>
    <w:p w:rsidR="00CD0C57" w:rsidRPr="000628E1" w:rsidRDefault="00CD0C57" w:rsidP="00F629EC">
      <w:pPr>
        <w:widowControl w:val="0"/>
        <w:autoSpaceDE w:val="0"/>
        <w:autoSpaceDN w:val="0"/>
        <w:adjustRightInd w:val="0"/>
        <w:ind w:firstLine="840"/>
        <w:rPr>
          <w:color w:val="000000"/>
        </w:rPr>
      </w:pPr>
      <w:r w:rsidRPr="000628E1">
        <w:rPr>
          <w:color w:val="000000"/>
        </w:rPr>
        <w:t>Таблица</w:t>
      </w:r>
      <w:r w:rsidR="00CA4EB6" w:rsidRPr="000628E1">
        <w:rPr>
          <w:color w:val="000000"/>
        </w:rPr>
        <w:t xml:space="preserve"> 10</w:t>
      </w:r>
      <w:r w:rsidRPr="000628E1">
        <w:rPr>
          <w:color w:val="000000"/>
        </w:rPr>
        <w:t xml:space="preserve"> Матрица SWOT-анализа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4027"/>
        <w:gridCol w:w="3640"/>
      </w:tblGrid>
      <w:tr w:rsidR="00CD0C57" w:rsidRPr="000628E1" w:rsidTr="00A5084F">
        <w:trPr>
          <w:jc w:val="center"/>
        </w:trPr>
        <w:tc>
          <w:tcPr>
            <w:tcW w:w="1375" w:type="dxa"/>
          </w:tcPr>
          <w:p w:rsidR="00CD0C57" w:rsidRPr="000628E1" w:rsidRDefault="00CD0C57" w:rsidP="001D7F90">
            <w:pPr>
              <w:pStyle w:val="aff2"/>
            </w:pPr>
            <w:r w:rsidRPr="000628E1">
              <w:t xml:space="preserve">Критерии </w:t>
            </w:r>
          </w:p>
        </w:tc>
        <w:tc>
          <w:tcPr>
            <w:tcW w:w="4027" w:type="dxa"/>
          </w:tcPr>
          <w:p w:rsidR="00CD0C57" w:rsidRPr="000628E1" w:rsidRDefault="00CD0C57" w:rsidP="001D7F90">
            <w:pPr>
              <w:pStyle w:val="aff2"/>
            </w:pPr>
            <w:r w:rsidRPr="000628E1">
              <w:t>Возможности (Opportunities</w:t>
            </w:r>
            <w:r w:rsidR="000628E1" w:rsidRPr="000628E1">
              <w:t xml:space="preserve">) </w:t>
            </w:r>
          </w:p>
        </w:tc>
        <w:tc>
          <w:tcPr>
            <w:tcW w:w="3640" w:type="dxa"/>
          </w:tcPr>
          <w:p w:rsidR="00CD0C57" w:rsidRPr="000628E1" w:rsidRDefault="00CD0C57" w:rsidP="001D7F90">
            <w:pPr>
              <w:pStyle w:val="aff2"/>
            </w:pPr>
            <w:r w:rsidRPr="000628E1">
              <w:t>Угрозы (Threats</w:t>
            </w:r>
            <w:r w:rsidR="000628E1" w:rsidRPr="000628E1">
              <w:t xml:space="preserve">) </w:t>
            </w:r>
          </w:p>
        </w:tc>
      </w:tr>
      <w:tr w:rsidR="00CD0C57" w:rsidRPr="000628E1" w:rsidTr="00A5084F">
        <w:trPr>
          <w:jc w:val="center"/>
        </w:trPr>
        <w:tc>
          <w:tcPr>
            <w:tcW w:w="1375" w:type="dxa"/>
          </w:tcPr>
          <w:p w:rsidR="00CD0C57" w:rsidRPr="000628E1" w:rsidRDefault="00CD0C57" w:rsidP="001D7F90">
            <w:pPr>
              <w:pStyle w:val="aff2"/>
            </w:pPr>
            <w:r w:rsidRPr="000628E1">
              <w:t>Сильные стороны (Strengths</w:t>
            </w:r>
            <w:r w:rsidR="000628E1" w:rsidRPr="000628E1">
              <w:t xml:space="preserve">) </w:t>
            </w:r>
          </w:p>
        </w:tc>
        <w:tc>
          <w:tcPr>
            <w:tcW w:w="4027" w:type="dxa"/>
          </w:tcPr>
          <w:p w:rsidR="00CD0C57" w:rsidRPr="000628E1" w:rsidRDefault="00CD0C57" w:rsidP="001D7F90">
            <w:pPr>
              <w:pStyle w:val="aff2"/>
            </w:pPr>
            <w:r w:rsidRPr="000628E1">
              <w:t>1</w:t>
            </w:r>
            <w:r w:rsidR="000628E1" w:rsidRPr="000628E1">
              <w:t xml:space="preserve">. </w:t>
            </w:r>
            <w:r w:rsidRPr="000628E1">
              <w:t>Сильные стороны имеет дальнейшую перспективу роста благодаря возможностям</w:t>
            </w:r>
          </w:p>
        </w:tc>
        <w:tc>
          <w:tcPr>
            <w:tcW w:w="3640" w:type="dxa"/>
          </w:tcPr>
          <w:p w:rsidR="00CD0C57" w:rsidRPr="000628E1" w:rsidRDefault="00CD0C57" w:rsidP="001D7F90">
            <w:pPr>
              <w:pStyle w:val="aff2"/>
            </w:pPr>
            <w:r w:rsidRPr="000628E1">
              <w:t>3</w:t>
            </w:r>
            <w:r w:rsidR="000628E1" w:rsidRPr="000628E1">
              <w:t xml:space="preserve">. </w:t>
            </w:r>
            <w:r w:rsidRPr="000628E1">
              <w:t>К сожалению полностью не удастся оградиться от возможных угроз макросреды</w:t>
            </w:r>
            <w:r w:rsidR="000628E1" w:rsidRPr="000628E1">
              <w:t xml:space="preserve">. </w:t>
            </w:r>
            <w:r w:rsidRPr="000628E1">
              <w:t>Предприятию необходимо проявлять гибкость, чтобы не потерять приобретённые позиции в данной нише</w:t>
            </w:r>
          </w:p>
        </w:tc>
      </w:tr>
      <w:tr w:rsidR="00CD0C57" w:rsidRPr="000628E1" w:rsidTr="00A5084F">
        <w:trPr>
          <w:jc w:val="center"/>
        </w:trPr>
        <w:tc>
          <w:tcPr>
            <w:tcW w:w="1375" w:type="dxa"/>
          </w:tcPr>
          <w:p w:rsidR="00CD0C57" w:rsidRPr="000628E1" w:rsidRDefault="00CD0C57" w:rsidP="001D7F90">
            <w:pPr>
              <w:pStyle w:val="aff2"/>
            </w:pPr>
            <w:r w:rsidRPr="000628E1">
              <w:t>Слабые стороны (Weaknesses</w:t>
            </w:r>
            <w:r w:rsidR="000628E1" w:rsidRPr="000628E1">
              <w:t xml:space="preserve">) </w:t>
            </w:r>
          </w:p>
        </w:tc>
        <w:tc>
          <w:tcPr>
            <w:tcW w:w="4027" w:type="dxa"/>
          </w:tcPr>
          <w:p w:rsidR="00CD0C57" w:rsidRPr="000628E1" w:rsidRDefault="00CD0C57" w:rsidP="001D7F90">
            <w:pPr>
              <w:pStyle w:val="aff2"/>
            </w:pPr>
            <w:r w:rsidRPr="000628E1">
              <w:t>2</w:t>
            </w:r>
            <w:r w:rsidR="000628E1" w:rsidRPr="000628E1">
              <w:t xml:space="preserve">. </w:t>
            </w:r>
            <w:r w:rsidRPr="000628E1">
              <w:t>Слабые стороны не значительно препятствуют возможностям, к тому же с помощью руководящего состава можно легко перевести их в сильные стороны</w:t>
            </w:r>
          </w:p>
        </w:tc>
        <w:tc>
          <w:tcPr>
            <w:tcW w:w="3640" w:type="dxa"/>
          </w:tcPr>
          <w:p w:rsidR="00CD0C57" w:rsidRPr="000628E1" w:rsidRDefault="00CD0C57" w:rsidP="001D7F90">
            <w:pPr>
              <w:pStyle w:val="aff2"/>
            </w:pPr>
            <w:r w:rsidRPr="000628E1">
              <w:t>4</w:t>
            </w:r>
            <w:r w:rsidR="000628E1" w:rsidRPr="000628E1">
              <w:t xml:space="preserve">. </w:t>
            </w:r>
            <w:r w:rsidRPr="000628E1">
              <w:t xml:space="preserve">Слабые стороны не оказывают значительного влияния на угрозы </w:t>
            </w:r>
          </w:p>
        </w:tc>
      </w:tr>
    </w:tbl>
    <w:p w:rsidR="004A2388" w:rsidRPr="000628E1" w:rsidRDefault="004A2388" w:rsidP="00F629EC">
      <w:pPr>
        <w:widowControl w:val="0"/>
        <w:autoSpaceDE w:val="0"/>
        <w:autoSpaceDN w:val="0"/>
        <w:adjustRightInd w:val="0"/>
        <w:ind w:firstLine="840"/>
        <w:rPr>
          <w:b/>
          <w:bCs/>
          <w:i/>
          <w:iCs/>
          <w:noProof/>
          <w:color w:val="000000"/>
        </w:rPr>
      </w:pPr>
    </w:p>
    <w:p w:rsidR="00424B89" w:rsidRPr="000628E1" w:rsidRDefault="004A2388" w:rsidP="00A5084F">
      <w:pPr>
        <w:ind w:left="708" w:firstLine="12"/>
        <w:rPr>
          <w:noProof/>
        </w:rPr>
      </w:pPr>
      <w:r w:rsidRPr="000628E1">
        <w:rPr>
          <w:noProof/>
        </w:rPr>
        <w:t>Таблица 12 О</w:t>
      </w:r>
      <w:r w:rsidR="00424B89" w:rsidRPr="000628E1">
        <w:rPr>
          <w:noProof/>
        </w:rPr>
        <w:t xml:space="preserve">пределение </w:t>
      </w:r>
      <w:r w:rsidRPr="000628E1">
        <w:rPr>
          <w:noProof/>
        </w:rPr>
        <w:t xml:space="preserve">базовой стратегии ООО </w:t>
      </w:r>
      <w:r w:rsidR="000628E1" w:rsidRPr="000628E1">
        <w:rPr>
          <w:noProof/>
        </w:rPr>
        <w:t>"</w:t>
      </w:r>
      <w:r w:rsidRPr="000628E1">
        <w:rPr>
          <w:noProof/>
        </w:rPr>
        <w:t>Альфека</w:t>
      </w:r>
      <w:r w:rsidR="000628E1" w:rsidRPr="000628E1">
        <w:rPr>
          <w:noProof/>
        </w:rPr>
        <w:t>"</w:t>
      </w:r>
      <w:r w:rsidRPr="000628E1">
        <w:rPr>
          <w:noProof/>
        </w:rPr>
        <w:t xml:space="preserve"> на основе конкурентных преимуществ</w:t>
      </w:r>
      <w:r w:rsidR="000628E1" w:rsidRPr="000628E1">
        <w:rPr>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680"/>
      </w:tblGrid>
      <w:tr w:rsidR="00424B89" w:rsidRPr="001B2D1F" w:rsidTr="001B2D1F">
        <w:trPr>
          <w:jc w:val="center"/>
        </w:trPr>
        <w:tc>
          <w:tcPr>
            <w:tcW w:w="4068" w:type="dxa"/>
            <w:shd w:val="clear" w:color="auto" w:fill="auto"/>
          </w:tcPr>
          <w:p w:rsidR="00424B89" w:rsidRPr="000628E1" w:rsidRDefault="00424B89" w:rsidP="001D7F90">
            <w:pPr>
              <w:pStyle w:val="aff2"/>
            </w:pPr>
            <w:r w:rsidRPr="000628E1">
              <w:t>Конкурентное</w:t>
            </w:r>
          </w:p>
          <w:p w:rsidR="00424B89" w:rsidRPr="000628E1" w:rsidRDefault="00424B89" w:rsidP="001D7F90">
            <w:pPr>
              <w:pStyle w:val="aff2"/>
            </w:pPr>
            <w:r w:rsidRPr="000628E1">
              <w:t>преимущество</w:t>
            </w:r>
          </w:p>
        </w:tc>
        <w:tc>
          <w:tcPr>
            <w:tcW w:w="4680" w:type="dxa"/>
            <w:shd w:val="clear" w:color="auto" w:fill="auto"/>
          </w:tcPr>
          <w:p w:rsidR="00424B89" w:rsidRPr="000628E1" w:rsidRDefault="00424B89" w:rsidP="001D7F90">
            <w:pPr>
              <w:pStyle w:val="aff2"/>
            </w:pPr>
            <w:r w:rsidRPr="000628E1">
              <w:t>Сильные стороны</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Сокращение издержек за счет накопленного опыта</w:t>
            </w:r>
            <w:r w:rsidR="000628E1" w:rsidRPr="000628E1">
              <w:t xml:space="preserve">. </w:t>
            </w:r>
          </w:p>
        </w:tc>
        <w:tc>
          <w:tcPr>
            <w:tcW w:w="4680" w:type="dxa"/>
            <w:shd w:val="clear" w:color="auto" w:fill="auto"/>
          </w:tcPr>
          <w:p w:rsidR="00424B89" w:rsidRPr="000628E1" w:rsidRDefault="00424B89" w:rsidP="001D7F90">
            <w:pPr>
              <w:pStyle w:val="aff2"/>
            </w:pPr>
            <w:r w:rsidRPr="000628E1">
              <w:t>Высококвалифицированный персонал компании</w:t>
            </w:r>
            <w:r w:rsidR="000628E1" w:rsidRPr="000628E1">
              <w:t xml:space="preserve">.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Сокращение издержек за счет профессионализма персонала</w:t>
            </w:r>
            <w:r w:rsidR="000628E1" w:rsidRPr="000628E1">
              <w:t xml:space="preserve">. </w:t>
            </w:r>
          </w:p>
        </w:tc>
        <w:tc>
          <w:tcPr>
            <w:tcW w:w="4680" w:type="dxa"/>
            <w:shd w:val="clear" w:color="auto" w:fill="auto"/>
          </w:tcPr>
          <w:p w:rsidR="00424B89" w:rsidRPr="000628E1" w:rsidRDefault="00424B89" w:rsidP="001D7F90">
            <w:pPr>
              <w:pStyle w:val="aff2"/>
            </w:pPr>
            <w:r w:rsidRPr="000628E1">
              <w:t>Предоставление возможности обучения и развития персоналу</w:t>
            </w:r>
            <w:r w:rsidR="000628E1" w:rsidRPr="000628E1">
              <w:t xml:space="preserve">. </w:t>
            </w:r>
          </w:p>
        </w:tc>
      </w:tr>
      <w:tr w:rsidR="00D5175D" w:rsidRPr="001B2D1F" w:rsidTr="001B2D1F">
        <w:trPr>
          <w:trHeight w:val="835"/>
          <w:jc w:val="center"/>
        </w:trPr>
        <w:tc>
          <w:tcPr>
            <w:tcW w:w="4068" w:type="dxa"/>
            <w:shd w:val="clear" w:color="auto" w:fill="auto"/>
          </w:tcPr>
          <w:p w:rsidR="00D5175D" w:rsidRPr="000628E1" w:rsidRDefault="00D5175D" w:rsidP="001D7F90">
            <w:pPr>
              <w:pStyle w:val="aff2"/>
            </w:pPr>
            <w:r w:rsidRPr="000628E1">
              <w:t>Снижение затрат на бизнес за счет совершенствования организации труда</w:t>
            </w:r>
            <w:r w:rsidR="000628E1" w:rsidRPr="000628E1">
              <w:t xml:space="preserve">. </w:t>
            </w:r>
          </w:p>
        </w:tc>
        <w:tc>
          <w:tcPr>
            <w:tcW w:w="4680" w:type="dxa"/>
            <w:shd w:val="clear" w:color="auto" w:fill="auto"/>
          </w:tcPr>
          <w:p w:rsidR="00D5175D" w:rsidRPr="000628E1" w:rsidRDefault="00D5175D" w:rsidP="001D7F90">
            <w:pPr>
              <w:pStyle w:val="aff2"/>
            </w:pPr>
            <w:r w:rsidRPr="000628E1">
              <w:t>Особое отношение к подбору персонала</w:t>
            </w:r>
            <w:r w:rsidR="000628E1" w:rsidRPr="000628E1">
              <w:t xml:space="preserve">.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Создание стабильного коллектива</w:t>
            </w:r>
            <w:r w:rsidR="000628E1" w:rsidRPr="000628E1">
              <w:t xml:space="preserve">. </w:t>
            </w:r>
          </w:p>
        </w:tc>
        <w:tc>
          <w:tcPr>
            <w:tcW w:w="4680" w:type="dxa"/>
            <w:shd w:val="clear" w:color="auto" w:fill="auto"/>
          </w:tcPr>
          <w:p w:rsidR="00424B89" w:rsidRPr="000628E1" w:rsidRDefault="00424B89" w:rsidP="001D7F90">
            <w:pPr>
              <w:pStyle w:val="aff2"/>
            </w:pPr>
            <w:r w:rsidRPr="000628E1">
              <w:t xml:space="preserve">Привлекательная заработная плата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 xml:space="preserve">Технологические и инновационные способности выше среднего </w:t>
            </w:r>
          </w:p>
          <w:p w:rsidR="00424B89" w:rsidRPr="000628E1" w:rsidRDefault="00424B89" w:rsidP="001D7F90">
            <w:pPr>
              <w:pStyle w:val="aff2"/>
            </w:pPr>
          </w:p>
        </w:tc>
        <w:tc>
          <w:tcPr>
            <w:tcW w:w="4680" w:type="dxa"/>
            <w:shd w:val="clear" w:color="auto" w:fill="auto"/>
          </w:tcPr>
          <w:p w:rsidR="00424B89" w:rsidRPr="000628E1" w:rsidRDefault="00424B89" w:rsidP="001D7F90">
            <w:pPr>
              <w:pStyle w:val="aff2"/>
            </w:pPr>
            <w:r w:rsidRPr="000628E1">
              <w:t xml:space="preserve">Заведение оборудовано </w:t>
            </w:r>
            <w:r w:rsidR="007679E3" w:rsidRPr="000628E1">
              <w:t>с учётом технических инноваций в сфере общественного питания и бухгалтерского учета</w:t>
            </w:r>
            <w:r w:rsidR="000628E1" w:rsidRPr="000628E1">
              <w:t xml:space="preserve">.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Создание благоприятного имиджа и репутации у клиентов</w:t>
            </w:r>
            <w:r w:rsidR="000628E1" w:rsidRPr="000628E1">
              <w:t xml:space="preserve">. </w:t>
            </w:r>
          </w:p>
        </w:tc>
        <w:tc>
          <w:tcPr>
            <w:tcW w:w="4680" w:type="dxa"/>
            <w:shd w:val="clear" w:color="auto" w:fill="auto"/>
          </w:tcPr>
          <w:p w:rsidR="00424B89" w:rsidRPr="000628E1" w:rsidRDefault="00424B89" w:rsidP="001D7F90">
            <w:pPr>
              <w:pStyle w:val="aff2"/>
            </w:pPr>
            <w:r w:rsidRPr="000628E1">
              <w:t>Обслуживание клиентов на высоком уровне</w:t>
            </w:r>
            <w:r w:rsidR="000628E1" w:rsidRPr="000628E1">
              <w:t xml:space="preserve">.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Привлечение новых посетителей и удержание старых</w:t>
            </w:r>
            <w:r w:rsidR="000628E1" w:rsidRPr="000628E1">
              <w:t xml:space="preserve">. </w:t>
            </w:r>
          </w:p>
        </w:tc>
        <w:tc>
          <w:tcPr>
            <w:tcW w:w="4680" w:type="dxa"/>
            <w:shd w:val="clear" w:color="auto" w:fill="auto"/>
          </w:tcPr>
          <w:p w:rsidR="00424B89" w:rsidRPr="000628E1" w:rsidRDefault="00424B89" w:rsidP="001D7F90">
            <w:pPr>
              <w:pStyle w:val="aff2"/>
            </w:pPr>
            <w:r w:rsidRPr="000628E1">
              <w:t>Качественно и вкусно приготовленные блюда, кофе</w:t>
            </w:r>
            <w:r w:rsidR="000628E1" w:rsidRPr="000628E1">
              <w:t>.</w:t>
            </w:r>
            <w:r w:rsidR="000628E1">
              <w:t xml:space="preserve">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Снижение расходов на доставку и хранение продукции, способ увеличения прибыли</w:t>
            </w:r>
            <w:r w:rsidR="000628E1" w:rsidRPr="000628E1">
              <w:t xml:space="preserve">. </w:t>
            </w:r>
          </w:p>
        </w:tc>
        <w:tc>
          <w:tcPr>
            <w:tcW w:w="4680" w:type="dxa"/>
            <w:shd w:val="clear" w:color="auto" w:fill="auto"/>
          </w:tcPr>
          <w:p w:rsidR="00424B89" w:rsidRPr="000628E1" w:rsidRDefault="00424B89" w:rsidP="001D7F90">
            <w:pPr>
              <w:pStyle w:val="aff2"/>
            </w:pPr>
            <w:r w:rsidRPr="000628E1">
              <w:t>Наличие возможностей создания собственной продукции</w:t>
            </w:r>
            <w:r w:rsidR="000628E1" w:rsidRPr="000628E1">
              <w:t xml:space="preserve">.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Способность расширять круг клиентов</w:t>
            </w:r>
            <w:r w:rsidR="000628E1" w:rsidRPr="000628E1">
              <w:t xml:space="preserve">. </w:t>
            </w:r>
          </w:p>
        </w:tc>
        <w:tc>
          <w:tcPr>
            <w:tcW w:w="4680" w:type="dxa"/>
            <w:shd w:val="clear" w:color="auto" w:fill="auto"/>
          </w:tcPr>
          <w:p w:rsidR="00424B89" w:rsidRPr="000628E1" w:rsidRDefault="00424B89" w:rsidP="001D7F90">
            <w:pPr>
              <w:pStyle w:val="aff2"/>
            </w:pPr>
            <w:r w:rsidRPr="000628E1">
              <w:t>Введение дополнительных услуг для клиентов</w:t>
            </w:r>
            <w:r w:rsidR="000628E1" w:rsidRPr="000628E1">
              <w:t xml:space="preserve">.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Стабильное положение компании в отрасли</w:t>
            </w:r>
            <w:r w:rsidR="000628E1" w:rsidRPr="000628E1">
              <w:t xml:space="preserve">. </w:t>
            </w:r>
          </w:p>
        </w:tc>
        <w:tc>
          <w:tcPr>
            <w:tcW w:w="4680" w:type="dxa"/>
            <w:shd w:val="clear" w:color="auto" w:fill="auto"/>
          </w:tcPr>
          <w:p w:rsidR="00424B89" w:rsidRPr="000628E1" w:rsidRDefault="00424B89" w:rsidP="001D7F90">
            <w:pPr>
              <w:pStyle w:val="aff2"/>
            </w:pPr>
            <w:r w:rsidRPr="000628E1">
              <w:t>Рентабельность компании</w:t>
            </w:r>
            <w:r w:rsidR="000628E1" w:rsidRPr="000628E1">
              <w:t xml:space="preserve">.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Рост числа постоянных посетителей</w:t>
            </w:r>
          </w:p>
        </w:tc>
        <w:tc>
          <w:tcPr>
            <w:tcW w:w="4680" w:type="dxa"/>
            <w:shd w:val="clear" w:color="auto" w:fill="auto"/>
          </w:tcPr>
          <w:p w:rsidR="00424B89" w:rsidRPr="000628E1" w:rsidRDefault="00424B89" w:rsidP="001D7F90">
            <w:pPr>
              <w:pStyle w:val="aff2"/>
            </w:pPr>
            <w:r w:rsidRPr="000628E1">
              <w:t>Наличие дисконтных карт для постоянных гостей</w:t>
            </w:r>
            <w:r w:rsidR="000628E1" w:rsidRPr="000628E1">
              <w:t xml:space="preserve">. </w:t>
            </w:r>
          </w:p>
        </w:tc>
      </w:tr>
      <w:tr w:rsidR="00424B89" w:rsidRPr="001B2D1F" w:rsidTr="001B2D1F">
        <w:trPr>
          <w:trHeight w:val="967"/>
          <w:jc w:val="center"/>
        </w:trPr>
        <w:tc>
          <w:tcPr>
            <w:tcW w:w="4068" w:type="dxa"/>
            <w:shd w:val="clear" w:color="auto" w:fill="auto"/>
          </w:tcPr>
          <w:p w:rsidR="00424B89" w:rsidRPr="000628E1" w:rsidRDefault="00424B89" w:rsidP="001D7F90">
            <w:pPr>
              <w:pStyle w:val="aff2"/>
            </w:pPr>
            <w:r w:rsidRPr="000628E1">
              <w:t xml:space="preserve">Возможность </w:t>
            </w:r>
            <w:r w:rsidR="007679E3" w:rsidRPr="000628E1">
              <w:t>удовлетворить вкусы гурманов</w:t>
            </w:r>
            <w:r w:rsidR="000628E1" w:rsidRPr="000628E1">
              <w:t xml:space="preserve">. </w:t>
            </w:r>
          </w:p>
        </w:tc>
        <w:tc>
          <w:tcPr>
            <w:tcW w:w="4680" w:type="dxa"/>
            <w:shd w:val="clear" w:color="auto" w:fill="auto"/>
          </w:tcPr>
          <w:p w:rsidR="00424B89" w:rsidRPr="000628E1" w:rsidRDefault="007679E3" w:rsidP="001D7F90">
            <w:pPr>
              <w:pStyle w:val="aff2"/>
            </w:pPr>
            <w:r w:rsidRPr="000628E1">
              <w:t>Смешанная кухня</w:t>
            </w:r>
            <w:r w:rsidR="000628E1" w:rsidRPr="000628E1">
              <w:t xml:space="preserve">. </w:t>
            </w:r>
          </w:p>
        </w:tc>
      </w:tr>
      <w:tr w:rsidR="00424B89" w:rsidRPr="001B2D1F" w:rsidTr="001B2D1F">
        <w:trPr>
          <w:jc w:val="center"/>
        </w:trPr>
        <w:tc>
          <w:tcPr>
            <w:tcW w:w="4068" w:type="dxa"/>
            <w:shd w:val="clear" w:color="auto" w:fill="auto"/>
          </w:tcPr>
          <w:p w:rsidR="00424B89" w:rsidRPr="000628E1" w:rsidRDefault="007679E3" w:rsidP="001D7F90">
            <w:pPr>
              <w:pStyle w:val="aff2"/>
            </w:pPr>
            <w:r w:rsidRPr="000628E1">
              <w:t>Возможен безналичный расчет</w:t>
            </w:r>
          </w:p>
        </w:tc>
        <w:tc>
          <w:tcPr>
            <w:tcW w:w="4680" w:type="dxa"/>
            <w:shd w:val="clear" w:color="auto" w:fill="auto"/>
          </w:tcPr>
          <w:p w:rsidR="00424B89" w:rsidRPr="000628E1" w:rsidRDefault="007679E3" w:rsidP="001D7F90">
            <w:pPr>
              <w:pStyle w:val="aff2"/>
            </w:pPr>
            <w:r w:rsidRPr="000628E1">
              <w:t>Установлен терминал для проведения безналичного расчёта по картам</w:t>
            </w:r>
            <w:r w:rsidR="000628E1" w:rsidRPr="000628E1">
              <w:t xml:space="preserve">: </w:t>
            </w:r>
            <w:r w:rsidRPr="001B2D1F">
              <w:rPr>
                <w:lang w:val="en-US"/>
              </w:rPr>
              <w:t>Visa</w:t>
            </w:r>
            <w:r w:rsidRPr="000628E1">
              <w:t xml:space="preserve"> MasterCard и др</w:t>
            </w:r>
            <w:r w:rsidR="000628E1" w:rsidRPr="000628E1">
              <w:t xml:space="preserve">.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Отсутствует возможность хищения денежных средств и других материальных ценностей со стороны персонала</w:t>
            </w:r>
            <w:r w:rsidR="000628E1" w:rsidRPr="000628E1">
              <w:t xml:space="preserve">. </w:t>
            </w:r>
          </w:p>
        </w:tc>
        <w:tc>
          <w:tcPr>
            <w:tcW w:w="4680" w:type="dxa"/>
            <w:shd w:val="clear" w:color="auto" w:fill="auto"/>
          </w:tcPr>
          <w:p w:rsidR="00424B89" w:rsidRPr="000628E1" w:rsidRDefault="00424B89" w:rsidP="001D7F90">
            <w:pPr>
              <w:pStyle w:val="aff2"/>
            </w:pPr>
            <w:r w:rsidRPr="000628E1">
              <w:t>Возможность контролировать все процессы в компании со стороны руководства</w:t>
            </w:r>
            <w:r w:rsidR="000628E1" w:rsidRPr="000628E1">
              <w:t xml:space="preserve">. </w:t>
            </w:r>
          </w:p>
        </w:tc>
      </w:tr>
      <w:tr w:rsidR="00424B89" w:rsidRPr="001B2D1F" w:rsidTr="001B2D1F">
        <w:trPr>
          <w:jc w:val="center"/>
        </w:trPr>
        <w:tc>
          <w:tcPr>
            <w:tcW w:w="4068" w:type="dxa"/>
            <w:shd w:val="clear" w:color="auto" w:fill="auto"/>
          </w:tcPr>
          <w:p w:rsidR="00424B89" w:rsidRPr="000628E1" w:rsidRDefault="00424B89" w:rsidP="001D7F90">
            <w:pPr>
              <w:pStyle w:val="aff2"/>
            </w:pPr>
            <w:r w:rsidRPr="000628E1">
              <w:t>Персонал работает как одно целое, что положительно сказывается на результатах работы</w:t>
            </w:r>
          </w:p>
        </w:tc>
        <w:tc>
          <w:tcPr>
            <w:tcW w:w="4680" w:type="dxa"/>
            <w:shd w:val="clear" w:color="auto" w:fill="auto"/>
          </w:tcPr>
          <w:p w:rsidR="00424B89" w:rsidRPr="000628E1" w:rsidRDefault="00424B89" w:rsidP="001D7F90">
            <w:pPr>
              <w:pStyle w:val="aff2"/>
            </w:pPr>
            <w:r w:rsidRPr="000628E1">
              <w:t>Поддержание корпоративного духа компании</w:t>
            </w:r>
            <w:r w:rsidR="000628E1" w:rsidRPr="000628E1">
              <w:t xml:space="preserve">. </w:t>
            </w:r>
          </w:p>
        </w:tc>
      </w:tr>
    </w:tbl>
    <w:p w:rsidR="004A2388" w:rsidRPr="000628E1" w:rsidRDefault="004A2388" w:rsidP="00F629EC">
      <w:pPr>
        <w:widowControl w:val="0"/>
        <w:autoSpaceDE w:val="0"/>
        <w:autoSpaceDN w:val="0"/>
        <w:adjustRightInd w:val="0"/>
        <w:ind w:firstLine="840"/>
        <w:rPr>
          <w:color w:val="000000"/>
        </w:rPr>
      </w:pPr>
    </w:p>
    <w:p w:rsidR="00CB366D" w:rsidRPr="000628E1" w:rsidRDefault="004A2388" w:rsidP="00F629EC">
      <w:pPr>
        <w:widowControl w:val="0"/>
        <w:autoSpaceDE w:val="0"/>
        <w:autoSpaceDN w:val="0"/>
        <w:adjustRightInd w:val="0"/>
        <w:ind w:firstLine="840"/>
        <w:rPr>
          <w:color w:val="000000"/>
        </w:rPr>
      </w:pPr>
      <w:r w:rsidRPr="000628E1">
        <w:rPr>
          <w:color w:val="000000"/>
        </w:rPr>
        <w:t>Таблица 12,1</w:t>
      </w:r>
      <w:r w:rsidR="00CB366D" w:rsidRPr="000628E1">
        <w:rPr>
          <w:color w:val="000000"/>
        </w:rPr>
        <w:t xml:space="preserve"> Классификация конкурентных преимуществ</w:t>
      </w:r>
      <w:r w:rsidR="000628E1" w:rsidRPr="000628E1">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102"/>
      </w:tblGrid>
      <w:tr w:rsidR="00CB366D" w:rsidRPr="001B2D1F" w:rsidTr="001B2D1F">
        <w:trPr>
          <w:jc w:val="center"/>
        </w:trPr>
        <w:tc>
          <w:tcPr>
            <w:tcW w:w="8887" w:type="dxa"/>
            <w:gridSpan w:val="2"/>
            <w:shd w:val="clear" w:color="auto" w:fill="auto"/>
          </w:tcPr>
          <w:p w:rsidR="00CB366D" w:rsidRPr="000628E1" w:rsidRDefault="00CB366D" w:rsidP="001D7F90">
            <w:pPr>
              <w:pStyle w:val="aff2"/>
            </w:pPr>
            <w:r w:rsidRPr="000628E1">
              <w:t>Конкурентное преимущество</w:t>
            </w:r>
          </w:p>
        </w:tc>
      </w:tr>
      <w:tr w:rsidR="00CB366D" w:rsidRPr="001B2D1F" w:rsidTr="001B2D1F">
        <w:trPr>
          <w:jc w:val="center"/>
        </w:trPr>
        <w:tc>
          <w:tcPr>
            <w:tcW w:w="4785" w:type="dxa"/>
            <w:shd w:val="clear" w:color="auto" w:fill="auto"/>
          </w:tcPr>
          <w:p w:rsidR="00CB366D" w:rsidRPr="000628E1" w:rsidRDefault="00CB366D" w:rsidP="001D7F90">
            <w:pPr>
              <w:pStyle w:val="aff2"/>
            </w:pPr>
            <w:r w:rsidRPr="000628E1">
              <w:t>Внутреннее</w:t>
            </w:r>
          </w:p>
        </w:tc>
        <w:tc>
          <w:tcPr>
            <w:tcW w:w="4102" w:type="dxa"/>
            <w:shd w:val="clear" w:color="auto" w:fill="auto"/>
          </w:tcPr>
          <w:p w:rsidR="00CB366D" w:rsidRPr="000628E1" w:rsidRDefault="00CB366D" w:rsidP="001D7F90">
            <w:pPr>
              <w:pStyle w:val="aff2"/>
            </w:pPr>
            <w:r w:rsidRPr="000628E1">
              <w:t>Внешнее</w:t>
            </w:r>
          </w:p>
        </w:tc>
      </w:tr>
      <w:tr w:rsidR="00CB366D" w:rsidRPr="001B2D1F" w:rsidTr="001B2D1F">
        <w:trPr>
          <w:trHeight w:val="651"/>
          <w:jc w:val="center"/>
        </w:trPr>
        <w:tc>
          <w:tcPr>
            <w:tcW w:w="4785" w:type="dxa"/>
            <w:shd w:val="clear" w:color="auto" w:fill="auto"/>
          </w:tcPr>
          <w:p w:rsidR="00CB366D" w:rsidRPr="000628E1" w:rsidRDefault="00CB366D" w:rsidP="001D7F90">
            <w:pPr>
              <w:pStyle w:val="aff2"/>
            </w:pPr>
            <w:r w:rsidRPr="000628E1">
              <w:t>Сокращение издержек за счет накопленного опыта</w:t>
            </w:r>
            <w:r w:rsidR="000628E1" w:rsidRPr="000628E1">
              <w:t xml:space="preserve">. </w:t>
            </w:r>
          </w:p>
        </w:tc>
        <w:tc>
          <w:tcPr>
            <w:tcW w:w="4102" w:type="dxa"/>
            <w:shd w:val="clear" w:color="auto" w:fill="auto"/>
          </w:tcPr>
          <w:p w:rsidR="00CB366D" w:rsidRPr="000628E1" w:rsidRDefault="00CB366D" w:rsidP="001D7F90">
            <w:pPr>
              <w:pStyle w:val="aff2"/>
            </w:pPr>
            <w:r w:rsidRPr="000628E1">
              <w:t>Создание благоприятного имиджа и репутации у клиентов</w:t>
            </w:r>
            <w:r w:rsidR="000628E1" w:rsidRPr="000628E1">
              <w:t xml:space="preserve">. </w:t>
            </w:r>
          </w:p>
        </w:tc>
      </w:tr>
      <w:tr w:rsidR="00CB366D" w:rsidRPr="001B2D1F" w:rsidTr="001B2D1F">
        <w:trPr>
          <w:trHeight w:val="713"/>
          <w:jc w:val="center"/>
        </w:trPr>
        <w:tc>
          <w:tcPr>
            <w:tcW w:w="4785" w:type="dxa"/>
            <w:shd w:val="clear" w:color="auto" w:fill="auto"/>
          </w:tcPr>
          <w:p w:rsidR="00CB366D" w:rsidRPr="000628E1" w:rsidRDefault="00CB366D" w:rsidP="001D7F90">
            <w:pPr>
              <w:pStyle w:val="aff2"/>
            </w:pPr>
            <w:r w:rsidRPr="000628E1">
              <w:t>Сокращение издержек за счет профессионализма персонала</w:t>
            </w:r>
            <w:r w:rsidR="000628E1" w:rsidRPr="000628E1">
              <w:t xml:space="preserve">. </w:t>
            </w:r>
          </w:p>
        </w:tc>
        <w:tc>
          <w:tcPr>
            <w:tcW w:w="4102" w:type="dxa"/>
            <w:shd w:val="clear" w:color="auto" w:fill="auto"/>
          </w:tcPr>
          <w:p w:rsidR="00CB366D" w:rsidRPr="000628E1" w:rsidRDefault="00D5175D" w:rsidP="001D7F90">
            <w:pPr>
              <w:pStyle w:val="aff2"/>
            </w:pPr>
            <w:r w:rsidRPr="000628E1">
              <w:t>Привлечение новых посетителей</w:t>
            </w:r>
            <w:r w:rsidR="00CB366D" w:rsidRPr="000628E1">
              <w:t xml:space="preserve"> и удержание старых</w:t>
            </w:r>
            <w:r w:rsidR="000628E1" w:rsidRPr="000628E1">
              <w:t xml:space="preserve">. </w:t>
            </w:r>
          </w:p>
        </w:tc>
      </w:tr>
      <w:tr w:rsidR="00CB366D" w:rsidRPr="001B2D1F" w:rsidTr="001B2D1F">
        <w:trPr>
          <w:jc w:val="center"/>
        </w:trPr>
        <w:tc>
          <w:tcPr>
            <w:tcW w:w="4785" w:type="dxa"/>
            <w:shd w:val="clear" w:color="auto" w:fill="auto"/>
          </w:tcPr>
          <w:p w:rsidR="00CB366D" w:rsidRPr="000628E1" w:rsidRDefault="00CB366D" w:rsidP="001D7F90">
            <w:pPr>
              <w:pStyle w:val="aff2"/>
            </w:pPr>
            <w:r w:rsidRPr="000628E1">
              <w:t>Снижение затрат на бизнес за счет совершенствования организации труда</w:t>
            </w:r>
            <w:r w:rsidR="000628E1" w:rsidRPr="000628E1">
              <w:t xml:space="preserve">. </w:t>
            </w:r>
          </w:p>
        </w:tc>
        <w:tc>
          <w:tcPr>
            <w:tcW w:w="4102" w:type="dxa"/>
            <w:shd w:val="clear" w:color="auto" w:fill="auto"/>
          </w:tcPr>
          <w:p w:rsidR="00CB366D" w:rsidRPr="000628E1" w:rsidRDefault="00D5175D" w:rsidP="001D7F90">
            <w:pPr>
              <w:pStyle w:val="aff2"/>
            </w:pPr>
            <w:r w:rsidRPr="000628E1">
              <w:t>Возможность удовлетворить вкусы гурманов</w:t>
            </w:r>
            <w:r w:rsidR="000628E1" w:rsidRPr="000628E1">
              <w:t xml:space="preserve">. </w:t>
            </w:r>
          </w:p>
        </w:tc>
      </w:tr>
      <w:tr w:rsidR="00CB366D" w:rsidRPr="001B2D1F" w:rsidTr="001B2D1F">
        <w:trPr>
          <w:trHeight w:val="765"/>
          <w:jc w:val="center"/>
        </w:trPr>
        <w:tc>
          <w:tcPr>
            <w:tcW w:w="4785" w:type="dxa"/>
            <w:shd w:val="clear" w:color="auto" w:fill="auto"/>
          </w:tcPr>
          <w:p w:rsidR="00CB366D" w:rsidRPr="000628E1" w:rsidRDefault="00CB366D" w:rsidP="001D7F90">
            <w:pPr>
              <w:pStyle w:val="aff2"/>
            </w:pPr>
            <w:r w:rsidRPr="000628E1">
              <w:t>Установлен терминал для проведения безналичного расчёта по картам</w:t>
            </w:r>
            <w:r w:rsidR="000628E1" w:rsidRPr="000628E1">
              <w:t xml:space="preserve">: </w:t>
            </w:r>
            <w:r w:rsidRPr="001B2D1F">
              <w:rPr>
                <w:lang w:val="en-US"/>
              </w:rPr>
              <w:t>Visa</w:t>
            </w:r>
            <w:r w:rsidRPr="000628E1">
              <w:t xml:space="preserve"> MasterCard и др</w:t>
            </w:r>
            <w:r w:rsidR="000628E1" w:rsidRPr="000628E1">
              <w:t xml:space="preserve">. </w:t>
            </w:r>
          </w:p>
        </w:tc>
        <w:tc>
          <w:tcPr>
            <w:tcW w:w="4102" w:type="dxa"/>
            <w:shd w:val="clear" w:color="auto" w:fill="auto"/>
          </w:tcPr>
          <w:p w:rsidR="00CB366D" w:rsidRPr="000628E1" w:rsidRDefault="00CB366D" w:rsidP="001D7F90">
            <w:pPr>
              <w:pStyle w:val="aff2"/>
            </w:pPr>
            <w:r w:rsidRPr="000628E1">
              <w:t>Возможен безналичный расчет</w:t>
            </w:r>
          </w:p>
        </w:tc>
      </w:tr>
      <w:tr w:rsidR="00CB366D" w:rsidRPr="001B2D1F" w:rsidTr="001B2D1F">
        <w:trPr>
          <w:trHeight w:val="714"/>
          <w:jc w:val="center"/>
        </w:trPr>
        <w:tc>
          <w:tcPr>
            <w:tcW w:w="4785" w:type="dxa"/>
            <w:shd w:val="clear" w:color="auto" w:fill="auto"/>
          </w:tcPr>
          <w:p w:rsidR="00CB366D" w:rsidRPr="000628E1" w:rsidRDefault="00CB366D" w:rsidP="001D7F90">
            <w:pPr>
              <w:pStyle w:val="aff2"/>
            </w:pPr>
            <w:r w:rsidRPr="000628E1">
              <w:t>Создание стабильного коллектива</w:t>
            </w:r>
            <w:r w:rsidR="000628E1" w:rsidRPr="000628E1">
              <w:t xml:space="preserve">. </w:t>
            </w:r>
          </w:p>
        </w:tc>
        <w:tc>
          <w:tcPr>
            <w:tcW w:w="4102" w:type="dxa"/>
            <w:shd w:val="clear" w:color="auto" w:fill="auto"/>
          </w:tcPr>
          <w:p w:rsidR="00CB366D" w:rsidRPr="000628E1" w:rsidRDefault="00CB366D" w:rsidP="001D7F90">
            <w:pPr>
              <w:pStyle w:val="aff2"/>
            </w:pPr>
            <w:r w:rsidRPr="000628E1">
              <w:t>Появляется возможность создавать более качественную продукцию</w:t>
            </w:r>
            <w:r w:rsidR="000628E1" w:rsidRPr="000628E1">
              <w:t xml:space="preserve">. </w:t>
            </w:r>
          </w:p>
        </w:tc>
      </w:tr>
      <w:tr w:rsidR="00CB366D" w:rsidRPr="001B2D1F" w:rsidTr="001B2D1F">
        <w:trPr>
          <w:trHeight w:val="1054"/>
          <w:jc w:val="center"/>
        </w:trPr>
        <w:tc>
          <w:tcPr>
            <w:tcW w:w="4785" w:type="dxa"/>
            <w:shd w:val="clear" w:color="auto" w:fill="auto"/>
          </w:tcPr>
          <w:p w:rsidR="00CB366D" w:rsidRPr="000628E1" w:rsidRDefault="00CB366D" w:rsidP="001D7F90">
            <w:pPr>
              <w:pStyle w:val="aff2"/>
            </w:pPr>
            <w:r w:rsidRPr="000628E1">
              <w:t>Наличие дисконтных карт для постоянных гостей</w:t>
            </w:r>
            <w:r w:rsidR="000628E1" w:rsidRPr="000628E1">
              <w:t xml:space="preserve">. </w:t>
            </w:r>
          </w:p>
        </w:tc>
        <w:tc>
          <w:tcPr>
            <w:tcW w:w="4102" w:type="dxa"/>
            <w:shd w:val="clear" w:color="auto" w:fill="auto"/>
          </w:tcPr>
          <w:p w:rsidR="00D5175D" w:rsidRPr="000628E1" w:rsidRDefault="00D5175D" w:rsidP="001D7F90">
            <w:pPr>
              <w:pStyle w:val="aff2"/>
            </w:pPr>
            <w:r w:rsidRPr="000628E1">
              <w:t xml:space="preserve">Технологические и инновационные способности выше среднего </w:t>
            </w:r>
          </w:p>
          <w:p w:rsidR="00CB366D" w:rsidRPr="000628E1" w:rsidRDefault="00CB366D" w:rsidP="001D7F90">
            <w:pPr>
              <w:pStyle w:val="aff2"/>
            </w:pPr>
          </w:p>
        </w:tc>
      </w:tr>
      <w:tr w:rsidR="00CB366D" w:rsidRPr="001B2D1F" w:rsidTr="001B2D1F">
        <w:trPr>
          <w:trHeight w:val="755"/>
          <w:jc w:val="center"/>
        </w:trPr>
        <w:tc>
          <w:tcPr>
            <w:tcW w:w="4785" w:type="dxa"/>
            <w:shd w:val="clear" w:color="auto" w:fill="auto"/>
          </w:tcPr>
          <w:p w:rsidR="00CB366D" w:rsidRPr="000628E1" w:rsidRDefault="00CB366D" w:rsidP="001D7F90">
            <w:pPr>
              <w:pStyle w:val="aff2"/>
            </w:pPr>
            <w:r w:rsidRPr="000628E1">
              <w:t>Высококвалифицированный персонал компании</w:t>
            </w:r>
            <w:r w:rsidR="000628E1" w:rsidRPr="000628E1">
              <w:t xml:space="preserve">. </w:t>
            </w:r>
          </w:p>
        </w:tc>
        <w:tc>
          <w:tcPr>
            <w:tcW w:w="4102" w:type="dxa"/>
            <w:shd w:val="clear" w:color="auto" w:fill="auto"/>
          </w:tcPr>
          <w:p w:rsidR="00CB366D" w:rsidRPr="000628E1" w:rsidRDefault="00CB366D" w:rsidP="001D7F90">
            <w:pPr>
              <w:pStyle w:val="aff2"/>
            </w:pPr>
            <w:r w:rsidRPr="000628E1">
              <w:t>Обслуживание клиентов на высоком уровне</w:t>
            </w:r>
            <w:r w:rsidR="000628E1" w:rsidRPr="000628E1">
              <w:t xml:space="preserve">. </w:t>
            </w:r>
          </w:p>
        </w:tc>
      </w:tr>
    </w:tbl>
    <w:p w:rsidR="004A2388" w:rsidRPr="000628E1" w:rsidRDefault="004A2388" w:rsidP="00F629EC">
      <w:pPr>
        <w:widowControl w:val="0"/>
        <w:autoSpaceDE w:val="0"/>
        <w:autoSpaceDN w:val="0"/>
        <w:adjustRightInd w:val="0"/>
        <w:ind w:firstLine="840"/>
        <w:rPr>
          <w:color w:val="000000"/>
        </w:rPr>
      </w:pPr>
    </w:p>
    <w:p w:rsidR="004A2388" w:rsidRPr="000628E1" w:rsidRDefault="004A2388" w:rsidP="00F629EC">
      <w:pPr>
        <w:widowControl w:val="0"/>
        <w:autoSpaceDE w:val="0"/>
        <w:autoSpaceDN w:val="0"/>
        <w:adjustRightInd w:val="0"/>
        <w:ind w:firstLine="840"/>
        <w:rPr>
          <w:color w:val="000000"/>
        </w:rPr>
      </w:pPr>
      <w:r w:rsidRPr="000628E1">
        <w:rPr>
          <w:color w:val="000000"/>
        </w:rPr>
        <w:t>Таблица 13 Анализ и оценка конкурентной позиции</w:t>
      </w:r>
      <w:r w:rsidR="000628E1" w:rsidRPr="000628E1">
        <w:rPr>
          <w:color w:val="000000"/>
        </w:rPr>
        <w:t xml:space="preserve"> </w:t>
      </w:r>
      <w:r w:rsidRPr="000628E1">
        <w:rPr>
          <w:color w:val="000000"/>
        </w:rPr>
        <w:t xml:space="preserve">ООО </w:t>
      </w:r>
      <w:r w:rsidR="000628E1" w:rsidRPr="000628E1">
        <w:rPr>
          <w:color w:val="000000"/>
        </w:rPr>
        <w:t>"</w:t>
      </w:r>
      <w:r w:rsidRPr="000628E1">
        <w:rPr>
          <w:color w:val="000000"/>
        </w:rPr>
        <w:t>Альфека</w:t>
      </w:r>
      <w:r w:rsidR="000628E1" w:rsidRPr="000628E1">
        <w:rPr>
          <w:color w:val="000000"/>
        </w:rPr>
        <w:t>"</w:t>
      </w:r>
    </w:p>
    <w:tbl>
      <w:tblPr>
        <w:tblW w:w="8761" w:type="dxa"/>
        <w:tblInd w:w="172" w:type="dxa"/>
        <w:tblLayout w:type="fixed"/>
        <w:tblCellMar>
          <w:left w:w="0" w:type="dxa"/>
          <w:right w:w="0" w:type="dxa"/>
        </w:tblCellMar>
        <w:tblLook w:val="0000" w:firstRow="0" w:lastRow="0" w:firstColumn="0" w:lastColumn="0" w:noHBand="0" w:noVBand="0"/>
      </w:tblPr>
      <w:tblGrid>
        <w:gridCol w:w="2644"/>
        <w:gridCol w:w="669"/>
        <w:gridCol w:w="125"/>
        <w:gridCol w:w="632"/>
        <w:gridCol w:w="582"/>
        <w:gridCol w:w="657"/>
        <w:gridCol w:w="708"/>
        <w:gridCol w:w="531"/>
        <w:gridCol w:w="678"/>
        <w:gridCol w:w="738"/>
        <w:gridCol w:w="797"/>
      </w:tblGrid>
      <w:tr w:rsidR="004A2388" w:rsidRPr="000628E1">
        <w:trPr>
          <w:trHeight w:val="673"/>
        </w:trPr>
        <w:tc>
          <w:tcPr>
            <w:tcW w:w="264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КФУ(мера силы</w:t>
            </w:r>
            <w:r w:rsidR="000628E1" w:rsidRPr="000628E1">
              <w:t xml:space="preserve">) </w:t>
            </w:r>
          </w:p>
        </w:tc>
        <w:tc>
          <w:tcPr>
            <w:tcW w:w="794" w:type="dxa"/>
            <w:gridSpan w:val="2"/>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Вес</w:t>
            </w:r>
          </w:p>
        </w:tc>
        <w:tc>
          <w:tcPr>
            <w:tcW w:w="1214"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 xml:space="preserve">ООО </w:t>
            </w:r>
            <w:r w:rsidR="000628E1" w:rsidRPr="000628E1">
              <w:t>"</w:t>
            </w:r>
            <w:r w:rsidRPr="000628E1">
              <w:t>Альфека</w:t>
            </w:r>
            <w:r w:rsidR="000628E1" w:rsidRPr="000628E1">
              <w:t>"</w:t>
            </w:r>
          </w:p>
        </w:tc>
        <w:tc>
          <w:tcPr>
            <w:tcW w:w="1365"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Style w:val="af8"/>
                <w:b w:val="0"/>
                <w:bCs w:val="0"/>
              </w:rPr>
              <w:t>Студио-кофе</w:t>
            </w:r>
          </w:p>
        </w:tc>
        <w:tc>
          <w:tcPr>
            <w:tcW w:w="1209"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Латте</w:t>
            </w:r>
          </w:p>
        </w:tc>
        <w:tc>
          <w:tcPr>
            <w:tcW w:w="1535"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Папарацци</w:t>
            </w:r>
          </w:p>
        </w:tc>
      </w:tr>
      <w:tr w:rsidR="004A2388" w:rsidRPr="000628E1">
        <w:trPr>
          <w:trHeight w:val="673"/>
        </w:trPr>
        <w:tc>
          <w:tcPr>
            <w:tcW w:w="26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w:t>
            </w:r>
            <w:r w:rsidR="000628E1" w:rsidRPr="000628E1">
              <w:t xml:space="preserve">. </w:t>
            </w:r>
            <w:r w:rsidRPr="000628E1">
              <w:t xml:space="preserve">Качество, исполнение блюд </w:t>
            </w:r>
          </w:p>
        </w:tc>
        <w:tc>
          <w:tcPr>
            <w:tcW w:w="794"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0,10</w:t>
            </w:r>
          </w:p>
        </w:tc>
        <w:tc>
          <w:tcPr>
            <w:tcW w:w="6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58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w:t>
            </w:r>
          </w:p>
        </w:tc>
        <w:tc>
          <w:tcPr>
            <w:tcW w:w="65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9</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0,9</w:t>
            </w:r>
          </w:p>
        </w:tc>
        <w:tc>
          <w:tcPr>
            <w:tcW w:w="5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8</w:t>
            </w:r>
          </w:p>
        </w:tc>
        <w:tc>
          <w:tcPr>
            <w:tcW w:w="67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0,8</w:t>
            </w:r>
          </w:p>
        </w:tc>
        <w:tc>
          <w:tcPr>
            <w:tcW w:w="7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7</w:t>
            </w:r>
          </w:p>
        </w:tc>
        <w:tc>
          <w:tcPr>
            <w:tcW w:w="79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0,7</w:t>
            </w:r>
          </w:p>
        </w:tc>
      </w:tr>
      <w:tr w:rsidR="004A2388" w:rsidRPr="000628E1">
        <w:trPr>
          <w:trHeight w:val="673"/>
        </w:trPr>
        <w:tc>
          <w:tcPr>
            <w:tcW w:w="26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2</w:t>
            </w:r>
            <w:r w:rsidR="000628E1" w:rsidRPr="000628E1">
              <w:t xml:space="preserve">. </w:t>
            </w:r>
            <w:r w:rsidRPr="000628E1">
              <w:t>Сырьё, стоимость</w:t>
            </w:r>
          </w:p>
        </w:tc>
        <w:tc>
          <w:tcPr>
            <w:tcW w:w="794"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0,05</w:t>
            </w:r>
          </w:p>
        </w:tc>
        <w:tc>
          <w:tcPr>
            <w:tcW w:w="6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6</w:t>
            </w:r>
          </w:p>
        </w:tc>
        <w:tc>
          <w:tcPr>
            <w:tcW w:w="58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0,3</w:t>
            </w:r>
          </w:p>
        </w:tc>
        <w:tc>
          <w:tcPr>
            <w:tcW w:w="65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7</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0,35</w:t>
            </w:r>
          </w:p>
        </w:tc>
        <w:tc>
          <w:tcPr>
            <w:tcW w:w="5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6</w:t>
            </w:r>
          </w:p>
        </w:tc>
        <w:tc>
          <w:tcPr>
            <w:tcW w:w="67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0,3</w:t>
            </w:r>
          </w:p>
        </w:tc>
        <w:tc>
          <w:tcPr>
            <w:tcW w:w="7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9</w:t>
            </w:r>
          </w:p>
        </w:tc>
        <w:tc>
          <w:tcPr>
            <w:tcW w:w="79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0,45</w:t>
            </w:r>
          </w:p>
        </w:tc>
      </w:tr>
      <w:tr w:rsidR="004A2388" w:rsidRPr="000628E1">
        <w:trPr>
          <w:trHeight w:val="1009"/>
        </w:trPr>
        <w:tc>
          <w:tcPr>
            <w:tcW w:w="26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3</w:t>
            </w:r>
            <w:r w:rsidR="000628E1" w:rsidRPr="000628E1">
              <w:t xml:space="preserve">. </w:t>
            </w:r>
            <w:r w:rsidRPr="000628E1">
              <w:t>Квалификация персонала</w:t>
            </w:r>
          </w:p>
        </w:tc>
        <w:tc>
          <w:tcPr>
            <w:tcW w:w="794"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0,05</w:t>
            </w:r>
          </w:p>
        </w:tc>
        <w:tc>
          <w:tcPr>
            <w:tcW w:w="6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58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0,5</w:t>
            </w:r>
          </w:p>
        </w:tc>
        <w:tc>
          <w:tcPr>
            <w:tcW w:w="65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9</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0,45</w:t>
            </w:r>
          </w:p>
        </w:tc>
        <w:tc>
          <w:tcPr>
            <w:tcW w:w="5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6</w:t>
            </w:r>
          </w:p>
        </w:tc>
        <w:tc>
          <w:tcPr>
            <w:tcW w:w="67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0,3</w:t>
            </w:r>
          </w:p>
        </w:tc>
        <w:tc>
          <w:tcPr>
            <w:tcW w:w="7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7</w:t>
            </w:r>
          </w:p>
        </w:tc>
        <w:tc>
          <w:tcPr>
            <w:tcW w:w="79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0,35</w:t>
            </w:r>
          </w:p>
        </w:tc>
      </w:tr>
      <w:tr w:rsidR="004A2388" w:rsidRPr="000628E1">
        <w:trPr>
          <w:trHeight w:val="1009"/>
        </w:trPr>
        <w:tc>
          <w:tcPr>
            <w:tcW w:w="26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4</w:t>
            </w:r>
            <w:r w:rsidR="000628E1" w:rsidRPr="000628E1">
              <w:t xml:space="preserve">. </w:t>
            </w:r>
            <w:r w:rsidRPr="000628E1">
              <w:t>Производственные мощности</w:t>
            </w:r>
          </w:p>
        </w:tc>
        <w:tc>
          <w:tcPr>
            <w:tcW w:w="794"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0,05</w:t>
            </w:r>
          </w:p>
        </w:tc>
        <w:tc>
          <w:tcPr>
            <w:tcW w:w="6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9</w:t>
            </w:r>
          </w:p>
        </w:tc>
        <w:tc>
          <w:tcPr>
            <w:tcW w:w="58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0,45</w:t>
            </w:r>
          </w:p>
        </w:tc>
        <w:tc>
          <w:tcPr>
            <w:tcW w:w="65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0,5</w:t>
            </w:r>
          </w:p>
        </w:tc>
        <w:tc>
          <w:tcPr>
            <w:tcW w:w="5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4</w:t>
            </w:r>
          </w:p>
        </w:tc>
        <w:tc>
          <w:tcPr>
            <w:tcW w:w="67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1</w:t>
            </w:r>
          </w:p>
        </w:tc>
        <w:tc>
          <w:tcPr>
            <w:tcW w:w="7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79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0,5</w:t>
            </w:r>
          </w:p>
        </w:tc>
      </w:tr>
      <w:tr w:rsidR="004A2388" w:rsidRPr="000628E1">
        <w:trPr>
          <w:trHeight w:val="336"/>
        </w:trPr>
        <w:tc>
          <w:tcPr>
            <w:tcW w:w="26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5</w:t>
            </w:r>
            <w:r w:rsidR="000628E1" w:rsidRPr="000628E1">
              <w:t xml:space="preserve">. </w:t>
            </w:r>
            <w:r w:rsidRPr="000628E1">
              <w:t>Маркетинг</w:t>
            </w:r>
          </w:p>
        </w:tc>
        <w:tc>
          <w:tcPr>
            <w:tcW w:w="794"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0,05</w:t>
            </w:r>
          </w:p>
        </w:tc>
        <w:tc>
          <w:tcPr>
            <w:tcW w:w="6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6</w:t>
            </w:r>
          </w:p>
        </w:tc>
        <w:tc>
          <w:tcPr>
            <w:tcW w:w="58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0,3</w:t>
            </w:r>
          </w:p>
        </w:tc>
        <w:tc>
          <w:tcPr>
            <w:tcW w:w="65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0,5</w:t>
            </w:r>
          </w:p>
        </w:tc>
        <w:tc>
          <w:tcPr>
            <w:tcW w:w="5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5</w:t>
            </w:r>
          </w:p>
        </w:tc>
        <w:tc>
          <w:tcPr>
            <w:tcW w:w="67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0,25</w:t>
            </w:r>
          </w:p>
        </w:tc>
        <w:tc>
          <w:tcPr>
            <w:tcW w:w="7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8</w:t>
            </w:r>
          </w:p>
        </w:tc>
        <w:tc>
          <w:tcPr>
            <w:tcW w:w="79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0,4</w:t>
            </w:r>
          </w:p>
        </w:tc>
      </w:tr>
      <w:tr w:rsidR="004A2388" w:rsidRPr="000628E1">
        <w:trPr>
          <w:trHeight w:val="673"/>
        </w:trPr>
        <w:tc>
          <w:tcPr>
            <w:tcW w:w="26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6</w:t>
            </w:r>
            <w:r w:rsidR="000628E1" w:rsidRPr="000628E1">
              <w:t xml:space="preserve">. </w:t>
            </w:r>
            <w:r w:rsidRPr="000628E1">
              <w:t>Финансовые ресурсы</w:t>
            </w:r>
          </w:p>
        </w:tc>
        <w:tc>
          <w:tcPr>
            <w:tcW w:w="794"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0,10</w:t>
            </w:r>
          </w:p>
        </w:tc>
        <w:tc>
          <w:tcPr>
            <w:tcW w:w="6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58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w:t>
            </w:r>
          </w:p>
        </w:tc>
        <w:tc>
          <w:tcPr>
            <w:tcW w:w="65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w:t>
            </w:r>
          </w:p>
        </w:tc>
        <w:tc>
          <w:tcPr>
            <w:tcW w:w="5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7</w:t>
            </w:r>
          </w:p>
        </w:tc>
        <w:tc>
          <w:tcPr>
            <w:tcW w:w="67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0,7</w:t>
            </w:r>
          </w:p>
        </w:tc>
        <w:tc>
          <w:tcPr>
            <w:tcW w:w="7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8</w:t>
            </w:r>
          </w:p>
        </w:tc>
        <w:tc>
          <w:tcPr>
            <w:tcW w:w="79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0,8</w:t>
            </w:r>
          </w:p>
        </w:tc>
      </w:tr>
      <w:tr w:rsidR="004A2388" w:rsidRPr="000628E1">
        <w:trPr>
          <w:trHeight w:val="673"/>
        </w:trPr>
        <w:tc>
          <w:tcPr>
            <w:tcW w:w="26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7</w:t>
            </w:r>
            <w:r w:rsidR="000628E1" w:rsidRPr="000628E1">
              <w:t xml:space="preserve">. </w:t>
            </w:r>
            <w:r w:rsidRPr="000628E1">
              <w:t>Относительная стоимостная позиция</w:t>
            </w:r>
          </w:p>
        </w:tc>
        <w:tc>
          <w:tcPr>
            <w:tcW w:w="794"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0,25</w:t>
            </w:r>
          </w:p>
        </w:tc>
        <w:tc>
          <w:tcPr>
            <w:tcW w:w="6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9</w:t>
            </w:r>
          </w:p>
        </w:tc>
        <w:tc>
          <w:tcPr>
            <w:tcW w:w="58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2,25</w:t>
            </w:r>
          </w:p>
        </w:tc>
        <w:tc>
          <w:tcPr>
            <w:tcW w:w="65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2,5</w:t>
            </w:r>
          </w:p>
        </w:tc>
        <w:tc>
          <w:tcPr>
            <w:tcW w:w="5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6</w:t>
            </w:r>
          </w:p>
        </w:tc>
        <w:tc>
          <w:tcPr>
            <w:tcW w:w="67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1,5</w:t>
            </w:r>
          </w:p>
        </w:tc>
        <w:tc>
          <w:tcPr>
            <w:tcW w:w="7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8</w:t>
            </w:r>
          </w:p>
        </w:tc>
        <w:tc>
          <w:tcPr>
            <w:tcW w:w="79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2</w:t>
            </w:r>
          </w:p>
        </w:tc>
      </w:tr>
      <w:tr w:rsidR="004A2388" w:rsidRPr="000628E1">
        <w:trPr>
          <w:trHeight w:val="846"/>
        </w:trPr>
        <w:tc>
          <w:tcPr>
            <w:tcW w:w="26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8</w:t>
            </w:r>
            <w:r w:rsidR="000628E1" w:rsidRPr="000628E1">
              <w:t xml:space="preserve">. </w:t>
            </w:r>
            <w:r w:rsidRPr="000628E1">
              <w:t>Способность конкурировать по цене</w:t>
            </w:r>
          </w:p>
        </w:tc>
        <w:tc>
          <w:tcPr>
            <w:tcW w:w="794"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0,25</w:t>
            </w:r>
          </w:p>
        </w:tc>
        <w:tc>
          <w:tcPr>
            <w:tcW w:w="6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7</w:t>
            </w:r>
          </w:p>
        </w:tc>
        <w:tc>
          <w:tcPr>
            <w:tcW w:w="58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1,75</w:t>
            </w:r>
          </w:p>
        </w:tc>
        <w:tc>
          <w:tcPr>
            <w:tcW w:w="65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6</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1,5</w:t>
            </w:r>
          </w:p>
        </w:tc>
        <w:tc>
          <w:tcPr>
            <w:tcW w:w="5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67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2,5</w:t>
            </w:r>
          </w:p>
        </w:tc>
        <w:tc>
          <w:tcPr>
            <w:tcW w:w="7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9</w:t>
            </w:r>
          </w:p>
        </w:tc>
        <w:tc>
          <w:tcPr>
            <w:tcW w:w="79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2,25</w:t>
            </w:r>
          </w:p>
        </w:tc>
      </w:tr>
      <w:tr w:rsidR="004A2388" w:rsidRPr="000628E1">
        <w:trPr>
          <w:trHeight w:val="673"/>
        </w:trPr>
        <w:tc>
          <w:tcPr>
            <w:tcW w:w="26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9</w:t>
            </w:r>
            <w:r w:rsidR="000628E1" w:rsidRPr="000628E1">
              <w:t xml:space="preserve">. </w:t>
            </w:r>
            <w:r w:rsidRPr="000628E1">
              <w:t>Репутация (имидж</w:t>
            </w:r>
            <w:r w:rsidR="000628E1" w:rsidRPr="000628E1">
              <w:t xml:space="preserve">) </w:t>
            </w:r>
          </w:p>
        </w:tc>
        <w:tc>
          <w:tcPr>
            <w:tcW w:w="794"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0,10</w:t>
            </w:r>
          </w:p>
        </w:tc>
        <w:tc>
          <w:tcPr>
            <w:tcW w:w="6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58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w:t>
            </w:r>
          </w:p>
        </w:tc>
        <w:tc>
          <w:tcPr>
            <w:tcW w:w="65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10</w:t>
            </w:r>
          </w:p>
        </w:tc>
        <w:tc>
          <w:tcPr>
            <w:tcW w:w="70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1</w:t>
            </w:r>
          </w:p>
        </w:tc>
        <w:tc>
          <w:tcPr>
            <w:tcW w:w="53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7</w:t>
            </w:r>
          </w:p>
        </w:tc>
        <w:tc>
          <w:tcPr>
            <w:tcW w:w="67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0,7</w:t>
            </w:r>
          </w:p>
        </w:tc>
        <w:tc>
          <w:tcPr>
            <w:tcW w:w="7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8</w:t>
            </w:r>
          </w:p>
        </w:tc>
        <w:tc>
          <w:tcPr>
            <w:tcW w:w="79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0,8</w:t>
            </w:r>
          </w:p>
        </w:tc>
      </w:tr>
      <w:tr w:rsidR="004A2388" w:rsidRPr="000628E1">
        <w:trPr>
          <w:trHeight w:val="336"/>
        </w:trPr>
        <w:tc>
          <w:tcPr>
            <w:tcW w:w="2644"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t>Взвешенный рейтинг силы</w:t>
            </w:r>
          </w:p>
        </w:tc>
        <w:tc>
          <w:tcPr>
            <w:tcW w:w="66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p>
        </w:tc>
        <w:tc>
          <w:tcPr>
            <w:tcW w:w="1339" w:type="dxa"/>
            <w:gridSpan w:val="3"/>
            <w:tcBorders>
              <w:top w:val="nil"/>
              <w:left w:val="nil"/>
              <w:bottom w:val="single" w:sz="4" w:space="0" w:color="auto"/>
              <w:right w:val="single" w:sz="4" w:space="0" w:color="auto"/>
            </w:tcBorders>
            <w:vAlign w:val="bottom"/>
          </w:tcPr>
          <w:p w:rsidR="004A2388" w:rsidRPr="000628E1" w:rsidRDefault="004A2388" w:rsidP="001D7F90">
            <w:pPr>
              <w:pStyle w:val="aff2"/>
              <w:rPr>
                <w:rFonts w:eastAsia="Arial Unicode MS"/>
              </w:rPr>
            </w:pPr>
            <w:r w:rsidRPr="000628E1">
              <w:rPr>
                <w:rFonts w:eastAsia="Arial Unicode MS"/>
              </w:rPr>
              <w:t>8,55</w:t>
            </w:r>
          </w:p>
        </w:tc>
        <w:tc>
          <w:tcPr>
            <w:tcW w:w="1365"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8,7</w:t>
            </w:r>
          </w:p>
        </w:tc>
        <w:tc>
          <w:tcPr>
            <w:tcW w:w="1209"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8,05</w:t>
            </w:r>
          </w:p>
        </w:tc>
        <w:tc>
          <w:tcPr>
            <w:tcW w:w="1535"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4A2388" w:rsidRPr="000628E1" w:rsidRDefault="004A2388" w:rsidP="001D7F90">
            <w:pPr>
              <w:pStyle w:val="aff2"/>
              <w:rPr>
                <w:rFonts w:eastAsia="Arial Unicode MS"/>
              </w:rPr>
            </w:pPr>
            <w:r w:rsidRPr="000628E1">
              <w:rPr>
                <w:rFonts w:eastAsia="Arial Unicode MS"/>
              </w:rPr>
              <w:t>8,25</w:t>
            </w:r>
          </w:p>
        </w:tc>
      </w:tr>
    </w:tbl>
    <w:p w:rsidR="004A2388" w:rsidRPr="000628E1" w:rsidRDefault="004A2388" w:rsidP="00F629EC">
      <w:pPr>
        <w:widowControl w:val="0"/>
        <w:autoSpaceDE w:val="0"/>
        <w:autoSpaceDN w:val="0"/>
        <w:adjustRightInd w:val="0"/>
        <w:ind w:firstLine="840"/>
        <w:rPr>
          <w:color w:val="000000"/>
        </w:rPr>
      </w:pPr>
    </w:p>
    <w:p w:rsidR="00081E77" w:rsidRPr="000628E1" w:rsidRDefault="00CA4EB6" w:rsidP="00A5084F">
      <w:pPr>
        <w:widowControl w:val="0"/>
        <w:autoSpaceDE w:val="0"/>
        <w:autoSpaceDN w:val="0"/>
        <w:adjustRightInd w:val="0"/>
        <w:ind w:left="708" w:firstLine="132"/>
        <w:rPr>
          <w:color w:val="000000"/>
        </w:rPr>
      </w:pPr>
      <w:bookmarkStart w:id="60" w:name="_Toc199701575"/>
      <w:bookmarkStart w:id="61" w:name="_Toc200255334"/>
      <w:bookmarkStart w:id="62" w:name="_Toc209890976"/>
      <w:bookmarkStart w:id="63" w:name="_Toc209928538"/>
      <w:r w:rsidRPr="000628E1">
        <w:rPr>
          <w:color w:val="000000"/>
        </w:rPr>
        <w:t>Таблица 15</w:t>
      </w:r>
      <w:r w:rsidR="00081E77" w:rsidRPr="000628E1">
        <w:rPr>
          <w:color w:val="000000"/>
        </w:rPr>
        <w:t xml:space="preserve"> Выявление характеристик отрасли для построения карты стратегических групп</w:t>
      </w:r>
      <w:r w:rsidR="000628E1" w:rsidRPr="000628E1">
        <w:rPr>
          <w:color w:val="000000"/>
        </w:rPr>
        <w:t xml:space="preserve">. </w:t>
      </w:r>
      <w:bookmarkEnd w:id="60"/>
      <w:bookmarkEnd w:id="61"/>
      <w:bookmarkEnd w:id="62"/>
      <w:bookmarkEnd w:id="63"/>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8"/>
        <w:gridCol w:w="1368"/>
        <w:gridCol w:w="1530"/>
        <w:gridCol w:w="1533"/>
        <w:gridCol w:w="1213"/>
      </w:tblGrid>
      <w:tr w:rsidR="00081E77" w:rsidRPr="001B2D1F" w:rsidTr="001B2D1F">
        <w:trPr>
          <w:jc w:val="center"/>
        </w:trPr>
        <w:tc>
          <w:tcPr>
            <w:tcW w:w="3098" w:type="dxa"/>
            <w:shd w:val="clear" w:color="auto" w:fill="auto"/>
            <w:vAlign w:val="center"/>
          </w:tcPr>
          <w:p w:rsidR="00081E77" w:rsidRPr="000628E1" w:rsidRDefault="00081E77" w:rsidP="001D7F90">
            <w:pPr>
              <w:pStyle w:val="aff2"/>
            </w:pPr>
            <w:r w:rsidRPr="000628E1">
              <w:t>Характеристика</w:t>
            </w:r>
            <w:r w:rsidR="000628E1" w:rsidRPr="000628E1">
              <w:t xml:space="preserve"> / </w:t>
            </w:r>
            <w:r w:rsidRPr="000628E1">
              <w:t xml:space="preserve">заведение </w:t>
            </w:r>
          </w:p>
        </w:tc>
        <w:tc>
          <w:tcPr>
            <w:tcW w:w="1368" w:type="dxa"/>
            <w:shd w:val="clear" w:color="auto" w:fill="auto"/>
            <w:vAlign w:val="center"/>
          </w:tcPr>
          <w:p w:rsidR="00081E77" w:rsidRPr="000628E1" w:rsidRDefault="000628E1" w:rsidP="001D7F90">
            <w:pPr>
              <w:pStyle w:val="aff2"/>
            </w:pPr>
            <w:r w:rsidRPr="000628E1">
              <w:t>"</w:t>
            </w:r>
            <w:r w:rsidR="00081E77" w:rsidRPr="000628E1">
              <w:t>Формат-кафе</w:t>
            </w:r>
            <w:r w:rsidRPr="000628E1">
              <w:t>"</w:t>
            </w:r>
          </w:p>
          <w:p w:rsidR="00081E77" w:rsidRPr="000628E1" w:rsidRDefault="00081E77" w:rsidP="001D7F90">
            <w:pPr>
              <w:pStyle w:val="aff2"/>
            </w:pPr>
            <w:r w:rsidRPr="000628E1">
              <w:t>А</w:t>
            </w:r>
          </w:p>
        </w:tc>
        <w:tc>
          <w:tcPr>
            <w:tcW w:w="1530" w:type="dxa"/>
            <w:shd w:val="clear" w:color="auto" w:fill="auto"/>
            <w:vAlign w:val="center"/>
          </w:tcPr>
          <w:p w:rsidR="00081E77" w:rsidRPr="000628E1" w:rsidRDefault="00081E77" w:rsidP="001D7F90">
            <w:pPr>
              <w:pStyle w:val="aff2"/>
            </w:pPr>
            <w:r w:rsidRPr="000628E1">
              <w:t>Студио-кофе</w:t>
            </w:r>
          </w:p>
          <w:p w:rsidR="00081E77" w:rsidRPr="000628E1" w:rsidRDefault="00081E77" w:rsidP="001D7F90">
            <w:pPr>
              <w:pStyle w:val="aff2"/>
            </w:pPr>
            <w:r w:rsidRPr="000628E1">
              <w:t>В</w:t>
            </w:r>
          </w:p>
        </w:tc>
        <w:tc>
          <w:tcPr>
            <w:tcW w:w="1533" w:type="dxa"/>
            <w:shd w:val="clear" w:color="auto" w:fill="auto"/>
            <w:vAlign w:val="center"/>
          </w:tcPr>
          <w:p w:rsidR="00081E77" w:rsidRPr="000628E1" w:rsidRDefault="00081E77" w:rsidP="001D7F90">
            <w:pPr>
              <w:pStyle w:val="aff2"/>
            </w:pPr>
            <w:r w:rsidRPr="000628E1">
              <w:t>Папарацци</w:t>
            </w:r>
          </w:p>
          <w:p w:rsidR="00081E77" w:rsidRPr="000628E1" w:rsidRDefault="00081E77" w:rsidP="001D7F90">
            <w:pPr>
              <w:pStyle w:val="aff2"/>
            </w:pPr>
            <w:r w:rsidRPr="000628E1">
              <w:t>С</w:t>
            </w:r>
          </w:p>
        </w:tc>
        <w:tc>
          <w:tcPr>
            <w:tcW w:w="1213" w:type="dxa"/>
            <w:shd w:val="clear" w:color="auto" w:fill="auto"/>
            <w:vAlign w:val="center"/>
          </w:tcPr>
          <w:p w:rsidR="00081E77" w:rsidRPr="000628E1" w:rsidRDefault="00081E77" w:rsidP="001D7F90">
            <w:pPr>
              <w:pStyle w:val="aff2"/>
            </w:pPr>
            <w:r w:rsidRPr="000628E1">
              <w:t>Латте</w:t>
            </w:r>
          </w:p>
          <w:p w:rsidR="00081E77" w:rsidRPr="001B2D1F" w:rsidRDefault="00081E77" w:rsidP="001D7F90">
            <w:pPr>
              <w:pStyle w:val="aff2"/>
              <w:rPr>
                <w:lang w:val="en-US"/>
              </w:rPr>
            </w:pPr>
            <w:r w:rsidRPr="001B2D1F">
              <w:rPr>
                <w:lang w:val="en-US"/>
              </w:rPr>
              <w:t>D</w:t>
            </w:r>
          </w:p>
        </w:tc>
      </w:tr>
      <w:tr w:rsidR="00081E77" w:rsidRPr="001B2D1F" w:rsidTr="001B2D1F">
        <w:trPr>
          <w:jc w:val="center"/>
        </w:trPr>
        <w:tc>
          <w:tcPr>
            <w:tcW w:w="3098" w:type="dxa"/>
            <w:shd w:val="clear" w:color="auto" w:fill="auto"/>
            <w:vAlign w:val="center"/>
          </w:tcPr>
          <w:p w:rsidR="00081E77" w:rsidRPr="000628E1" w:rsidRDefault="00081E77" w:rsidP="001D7F90">
            <w:pPr>
              <w:pStyle w:val="aff2"/>
            </w:pPr>
            <w:r w:rsidRPr="000628E1">
              <w:t>1</w:t>
            </w:r>
            <w:r w:rsidR="000628E1" w:rsidRPr="000628E1">
              <w:t xml:space="preserve">. </w:t>
            </w:r>
            <w:r w:rsidRPr="000628E1">
              <w:t>Цена товара</w:t>
            </w:r>
          </w:p>
        </w:tc>
        <w:tc>
          <w:tcPr>
            <w:tcW w:w="1368" w:type="dxa"/>
            <w:shd w:val="clear" w:color="auto" w:fill="auto"/>
            <w:vAlign w:val="center"/>
          </w:tcPr>
          <w:p w:rsidR="00081E77" w:rsidRPr="000628E1" w:rsidRDefault="00081E77" w:rsidP="001D7F90">
            <w:pPr>
              <w:pStyle w:val="aff2"/>
            </w:pPr>
            <w:r w:rsidRPr="000628E1">
              <w:t>Высокая</w:t>
            </w:r>
          </w:p>
          <w:p w:rsidR="00081E77" w:rsidRPr="000628E1" w:rsidRDefault="00081E77" w:rsidP="001D7F90">
            <w:pPr>
              <w:pStyle w:val="aff2"/>
            </w:pPr>
            <w:r w:rsidRPr="000628E1">
              <w:t>4,0</w:t>
            </w:r>
          </w:p>
        </w:tc>
        <w:tc>
          <w:tcPr>
            <w:tcW w:w="1530" w:type="dxa"/>
            <w:shd w:val="clear" w:color="auto" w:fill="auto"/>
            <w:vAlign w:val="center"/>
          </w:tcPr>
          <w:p w:rsidR="00081E77" w:rsidRPr="000628E1" w:rsidRDefault="00081E77" w:rsidP="001D7F90">
            <w:pPr>
              <w:pStyle w:val="aff2"/>
            </w:pPr>
            <w:r w:rsidRPr="000628E1">
              <w:t>Выше средн</w:t>
            </w:r>
            <w:r w:rsidR="000628E1" w:rsidRPr="000628E1">
              <w:t xml:space="preserve"> </w:t>
            </w:r>
            <w:r w:rsidRPr="000628E1">
              <w:t>2,0</w:t>
            </w:r>
          </w:p>
        </w:tc>
        <w:tc>
          <w:tcPr>
            <w:tcW w:w="1533" w:type="dxa"/>
            <w:shd w:val="clear" w:color="auto" w:fill="auto"/>
            <w:vAlign w:val="center"/>
          </w:tcPr>
          <w:p w:rsidR="00081E77" w:rsidRPr="000628E1" w:rsidRDefault="00081E77" w:rsidP="001D7F90">
            <w:pPr>
              <w:pStyle w:val="aff2"/>
            </w:pPr>
            <w:r w:rsidRPr="000628E1">
              <w:t>Высокая</w:t>
            </w:r>
          </w:p>
          <w:p w:rsidR="00081E77" w:rsidRPr="000628E1" w:rsidRDefault="00081E77" w:rsidP="001D7F90">
            <w:pPr>
              <w:pStyle w:val="aff2"/>
            </w:pPr>
            <w:r w:rsidRPr="000628E1">
              <w:t>4,0</w:t>
            </w:r>
          </w:p>
        </w:tc>
        <w:tc>
          <w:tcPr>
            <w:tcW w:w="1213" w:type="dxa"/>
            <w:shd w:val="clear" w:color="auto" w:fill="auto"/>
            <w:vAlign w:val="center"/>
          </w:tcPr>
          <w:p w:rsidR="00081E77" w:rsidRPr="000628E1" w:rsidRDefault="00081E77" w:rsidP="001D7F90">
            <w:pPr>
              <w:pStyle w:val="aff2"/>
            </w:pPr>
            <w:r w:rsidRPr="000628E1">
              <w:t>Низкая</w:t>
            </w:r>
          </w:p>
          <w:p w:rsidR="00081E77" w:rsidRPr="000628E1" w:rsidRDefault="00081E77" w:rsidP="001D7F90">
            <w:pPr>
              <w:pStyle w:val="aff2"/>
            </w:pPr>
            <w:r w:rsidRPr="000628E1">
              <w:t>5,0</w:t>
            </w:r>
          </w:p>
        </w:tc>
      </w:tr>
      <w:tr w:rsidR="00081E77" w:rsidRPr="001B2D1F" w:rsidTr="001B2D1F">
        <w:trPr>
          <w:jc w:val="center"/>
        </w:trPr>
        <w:tc>
          <w:tcPr>
            <w:tcW w:w="3098" w:type="dxa"/>
            <w:shd w:val="clear" w:color="auto" w:fill="auto"/>
            <w:vAlign w:val="center"/>
          </w:tcPr>
          <w:p w:rsidR="00081E77" w:rsidRPr="000628E1" w:rsidRDefault="00081E77" w:rsidP="001D7F90">
            <w:pPr>
              <w:pStyle w:val="aff2"/>
            </w:pPr>
            <w:r w:rsidRPr="000628E1">
              <w:t>2</w:t>
            </w:r>
            <w:r w:rsidR="000628E1" w:rsidRPr="000628E1">
              <w:t xml:space="preserve">. </w:t>
            </w:r>
            <w:r w:rsidRPr="000628E1">
              <w:t>Расположение (наличие парковки</w:t>
            </w:r>
            <w:r w:rsidR="000628E1" w:rsidRPr="000628E1">
              <w:t xml:space="preserve">) </w:t>
            </w:r>
          </w:p>
        </w:tc>
        <w:tc>
          <w:tcPr>
            <w:tcW w:w="1368" w:type="dxa"/>
            <w:shd w:val="clear" w:color="auto" w:fill="auto"/>
            <w:vAlign w:val="center"/>
          </w:tcPr>
          <w:p w:rsidR="00081E77" w:rsidRPr="000628E1" w:rsidRDefault="00081E77" w:rsidP="001D7F90">
            <w:pPr>
              <w:pStyle w:val="aff2"/>
            </w:pPr>
            <w:r w:rsidRPr="000628E1">
              <w:t>Есть рядом</w:t>
            </w:r>
          </w:p>
          <w:p w:rsidR="00081E77" w:rsidRPr="000628E1" w:rsidRDefault="00081E77" w:rsidP="001D7F90">
            <w:pPr>
              <w:pStyle w:val="aff2"/>
            </w:pPr>
            <w:r w:rsidRPr="000628E1">
              <w:t>5,0</w:t>
            </w:r>
          </w:p>
        </w:tc>
        <w:tc>
          <w:tcPr>
            <w:tcW w:w="1530" w:type="dxa"/>
            <w:shd w:val="clear" w:color="auto" w:fill="auto"/>
            <w:vAlign w:val="center"/>
          </w:tcPr>
          <w:p w:rsidR="00081E77" w:rsidRPr="000628E1" w:rsidRDefault="00081E77" w:rsidP="001D7F90">
            <w:pPr>
              <w:pStyle w:val="aff2"/>
            </w:pPr>
            <w:r w:rsidRPr="000628E1">
              <w:t>Есть</w:t>
            </w:r>
          </w:p>
          <w:p w:rsidR="00081E77" w:rsidRPr="000628E1" w:rsidRDefault="00081E77" w:rsidP="001D7F90">
            <w:pPr>
              <w:pStyle w:val="aff2"/>
            </w:pPr>
            <w:r w:rsidRPr="000628E1">
              <w:t>5,0</w:t>
            </w:r>
          </w:p>
        </w:tc>
        <w:tc>
          <w:tcPr>
            <w:tcW w:w="1533" w:type="dxa"/>
            <w:shd w:val="clear" w:color="auto" w:fill="auto"/>
            <w:vAlign w:val="center"/>
          </w:tcPr>
          <w:p w:rsidR="00081E77" w:rsidRPr="000628E1" w:rsidRDefault="00081E77" w:rsidP="001D7F90">
            <w:pPr>
              <w:pStyle w:val="aff2"/>
            </w:pPr>
            <w:r w:rsidRPr="000628E1">
              <w:t>Далеко</w:t>
            </w:r>
          </w:p>
          <w:p w:rsidR="00081E77" w:rsidRPr="000628E1" w:rsidRDefault="00081E77" w:rsidP="001D7F90">
            <w:pPr>
              <w:pStyle w:val="aff2"/>
            </w:pPr>
            <w:r w:rsidRPr="000628E1">
              <w:t>1,0</w:t>
            </w:r>
          </w:p>
        </w:tc>
        <w:tc>
          <w:tcPr>
            <w:tcW w:w="1213" w:type="dxa"/>
            <w:shd w:val="clear" w:color="auto" w:fill="auto"/>
            <w:vAlign w:val="center"/>
          </w:tcPr>
          <w:p w:rsidR="00081E77" w:rsidRPr="000628E1" w:rsidRDefault="00081E77" w:rsidP="001D7F90">
            <w:pPr>
              <w:pStyle w:val="aff2"/>
            </w:pPr>
            <w:r w:rsidRPr="000628E1">
              <w:t>Рядом, но небольшая</w:t>
            </w:r>
          </w:p>
          <w:p w:rsidR="00081E77" w:rsidRPr="000628E1" w:rsidRDefault="00081E77" w:rsidP="001D7F90">
            <w:pPr>
              <w:pStyle w:val="aff2"/>
            </w:pPr>
            <w:r w:rsidRPr="000628E1">
              <w:t>2,0</w:t>
            </w:r>
          </w:p>
        </w:tc>
      </w:tr>
      <w:tr w:rsidR="00081E77" w:rsidRPr="001B2D1F" w:rsidTr="001B2D1F">
        <w:trPr>
          <w:jc w:val="center"/>
        </w:trPr>
        <w:tc>
          <w:tcPr>
            <w:tcW w:w="3098" w:type="dxa"/>
            <w:shd w:val="clear" w:color="auto" w:fill="auto"/>
            <w:vAlign w:val="center"/>
          </w:tcPr>
          <w:p w:rsidR="00081E77" w:rsidRPr="000628E1" w:rsidRDefault="00081E77" w:rsidP="001D7F90">
            <w:pPr>
              <w:pStyle w:val="aff2"/>
            </w:pPr>
            <w:r w:rsidRPr="000628E1">
              <w:t>3</w:t>
            </w:r>
            <w:r w:rsidR="000628E1" w:rsidRPr="000628E1">
              <w:t xml:space="preserve">. </w:t>
            </w:r>
            <w:r w:rsidRPr="000628E1">
              <w:t>Ассортимент</w:t>
            </w:r>
          </w:p>
        </w:tc>
        <w:tc>
          <w:tcPr>
            <w:tcW w:w="1368" w:type="dxa"/>
            <w:shd w:val="clear" w:color="auto" w:fill="auto"/>
            <w:vAlign w:val="center"/>
          </w:tcPr>
          <w:p w:rsidR="00081E77" w:rsidRPr="000628E1" w:rsidRDefault="00081E77" w:rsidP="001D7F90">
            <w:pPr>
              <w:pStyle w:val="aff2"/>
            </w:pPr>
            <w:r w:rsidRPr="000628E1">
              <w:t>Широкий</w:t>
            </w:r>
          </w:p>
          <w:p w:rsidR="00081E77" w:rsidRPr="000628E1" w:rsidRDefault="00081E77" w:rsidP="001D7F90">
            <w:pPr>
              <w:pStyle w:val="aff2"/>
            </w:pPr>
            <w:r w:rsidRPr="000628E1">
              <w:t>5,0</w:t>
            </w:r>
          </w:p>
        </w:tc>
        <w:tc>
          <w:tcPr>
            <w:tcW w:w="1530" w:type="dxa"/>
            <w:shd w:val="clear" w:color="auto" w:fill="auto"/>
            <w:vAlign w:val="center"/>
          </w:tcPr>
          <w:p w:rsidR="00081E77" w:rsidRPr="000628E1" w:rsidRDefault="00081E77" w:rsidP="001D7F90">
            <w:pPr>
              <w:pStyle w:val="aff2"/>
            </w:pPr>
            <w:r w:rsidRPr="000628E1">
              <w:t>Широкий</w:t>
            </w:r>
          </w:p>
          <w:p w:rsidR="00081E77" w:rsidRPr="000628E1" w:rsidRDefault="00081E77" w:rsidP="001D7F90">
            <w:pPr>
              <w:pStyle w:val="aff2"/>
            </w:pPr>
            <w:r w:rsidRPr="000628E1">
              <w:t>5,0</w:t>
            </w:r>
          </w:p>
        </w:tc>
        <w:tc>
          <w:tcPr>
            <w:tcW w:w="1533" w:type="dxa"/>
            <w:shd w:val="clear" w:color="auto" w:fill="auto"/>
            <w:vAlign w:val="center"/>
          </w:tcPr>
          <w:p w:rsidR="00081E77" w:rsidRPr="000628E1" w:rsidRDefault="00081E77" w:rsidP="001D7F90">
            <w:pPr>
              <w:pStyle w:val="aff2"/>
            </w:pPr>
            <w:r w:rsidRPr="000628E1">
              <w:t>Узкий</w:t>
            </w:r>
          </w:p>
          <w:p w:rsidR="00081E77" w:rsidRPr="000628E1" w:rsidRDefault="00081E77" w:rsidP="001D7F90">
            <w:pPr>
              <w:pStyle w:val="aff2"/>
            </w:pPr>
            <w:r w:rsidRPr="000628E1">
              <w:t>2,0</w:t>
            </w:r>
          </w:p>
        </w:tc>
        <w:tc>
          <w:tcPr>
            <w:tcW w:w="1213" w:type="dxa"/>
            <w:shd w:val="clear" w:color="auto" w:fill="auto"/>
            <w:vAlign w:val="center"/>
          </w:tcPr>
          <w:p w:rsidR="00081E77" w:rsidRPr="000628E1" w:rsidRDefault="00081E77" w:rsidP="001D7F90">
            <w:pPr>
              <w:pStyle w:val="aff2"/>
            </w:pPr>
            <w:r w:rsidRPr="000628E1">
              <w:t>Среднии</w:t>
            </w:r>
          </w:p>
          <w:p w:rsidR="00081E77" w:rsidRPr="000628E1" w:rsidRDefault="00081E77" w:rsidP="001D7F90">
            <w:pPr>
              <w:pStyle w:val="aff2"/>
            </w:pPr>
            <w:r w:rsidRPr="000628E1">
              <w:t>3,0</w:t>
            </w:r>
          </w:p>
        </w:tc>
      </w:tr>
      <w:tr w:rsidR="00081E77" w:rsidRPr="001B2D1F" w:rsidTr="001B2D1F">
        <w:trPr>
          <w:jc w:val="center"/>
        </w:trPr>
        <w:tc>
          <w:tcPr>
            <w:tcW w:w="3098" w:type="dxa"/>
            <w:shd w:val="clear" w:color="auto" w:fill="auto"/>
            <w:vAlign w:val="center"/>
          </w:tcPr>
          <w:p w:rsidR="00081E77" w:rsidRPr="000628E1" w:rsidRDefault="00081E77" w:rsidP="001D7F90">
            <w:pPr>
              <w:pStyle w:val="aff2"/>
            </w:pPr>
            <w:r w:rsidRPr="000628E1">
              <w:t>4 Степень квалификации персонала</w:t>
            </w:r>
          </w:p>
        </w:tc>
        <w:tc>
          <w:tcPr>
            <w:tcW w:w="1368" w:type="dxa"/>
            <w:shd w:val="clear" w:color="auto" w:fill="auto"/>
            <w:vAlign w:val="center"/>
          </w:tcPr>
          <w:p w:rsidR="00081E77" w:rsidRPr="000628E1" w:rsidRDefault="00081E77" w:rsidP="001D7F90">
            <w:pPr>
              <w:pStyle w:val="aff2"/>
            </w:pPr>
            <w:r w:rsidRPr="000628E1">
              <w:t>Высокая</w:t>
            </w:r>
          </w:p>
          <w:p w:rsidR="00081E77" w:rsidRPr="000628E1" w:rsidRDefault="00081E77" w:rsidP="001D7F90">
            <w:pPr>
              <w:pStyle w:val="aff2"/>
            </w:pPr>
            <w:r w:rsidRPr="000628E1">
              <w:t>5,0</w:t>
            </w:r>
          </w:p>
        </w:tc>
        <w:tc>
          <w:tcPr>
            <w:tcW w:w="1530" w:type="dxa"/>
            <w:shd w:val="clear" w:color="auto" w:fill="auto"/>
            <w:vAlign w:val="center"/>
          </w:tcPr>
          <w:p w:rsidR="00081E77" w:rsidRPr="000628E1" w:rsidRDefault="00081E77" w:rsidP="001D7F90">
            <w:pPr>
              <w:pStyle w:val="aff2"/>
            </w:pPr>
            <w:r w:rsidRPr="000628E1">
              <w:t>Высокая</w:t>
            </w:r>
          </w:p>
          <w:p w:rsidR="00081E77" w:rsidRPr="000628E1" w:rsidRDefault="00081E77" w:rsidP="001D7F90">
            <w:pPr>
              <w:pStyle w:val="aff2"/>
            </w:pPr>
            <w:r w:rsidRPr="000628E1">
              <w:t>5,0</w:t>
            </w:r>
          </w:p>
        </w:tc>
        <w:tc>
          <w:tcPr>
            <w:tcW w:w="1533" w:type="dxa"/>
            <w:shd w:val="clear" w:color="auto" w:fill="auto"/>
            <w:vAlign w:val="center"/>
          </w:tcPr>
          <w:p w:rsidR="00081E77" w:rsidRPr="000628E1" w:rsidRDefault="00081E77" w:rsidP="001D7F90">
            <w:pPr>
              <w:pStyle w:val="aff2"/>
            </w:pPr>
            <w:r w:rsidRPr="000628E1">
              <w:t>Средняя</w:t>
            </w:r>
          </w:p>
          <w:p w:rsidR="00081E77" w:rsidRPr="000628E1" w:rsidRDefault="00081E77" w:rsidP="001D7F90">
            <w:pPr>
              <w:pStyle w:val="aff2"/>
            </w:pPr>
            <w:r w:rsidRPr="000628E1">
              <w:t>3,5</w:t>
            </w:r>
          </w:p>
        </w:tc>
        <w:tc>
          <w:tcPr>
            <w:tcW w:w="1213" w:type="dxa"/>
            <w:shd w:val="clear" w:color="auto" w:fill="auto"/>
            <w:vAlign w:val="center"/>
          </w:tcPr>
          <w:p w:rsidR="00081E77" w:rsidRPr="000628E1" w:rsidRDefault="00081E77" w:rsidP="001D7F90">
            <w:pPr>
              <w:pStyle w:val="aff2"/>
            </w:pPr>
            <w:r w:rsidRPr="000628E1">
              <w:t>Средняя</w:t>
            </w:r>
          </w:p>
          <w:p w:rsidR="00081E77" w:rsidRPr="000628E1" w:rsidRDefault="00081E77" w:rsidP="001D7F90">
            <w:pPr>
              <w:pStyle w:val="aff2"/>
            </w:pPr>
            <w:r w:rsidRPr="000628E1">
              <w:t>3,0</w:t>
            </w:r>
          </w:p>
        </w:tc>
      </w:tr>
      <w:tr w:rsidR="00081E77" w:rsidRPr="001B2D1F" w:rsidTr="001B2D1F">
        <w:trPr>
          <w:jc w:val="center"/>
        </w:trPr>
        <w:tc>
          <w:tcPr>
            <w:tcW w:w="3098" w:type="dxa"/>
            <w:shd w:val="clear" w:color="auto" w:fill="auto"/>
            <w:vAlign w:val="center"/>
          </w:tcPr>
          <w:p w:rsidR="00081E77" w:rsidRPr="000628E1" w:rsidRDefault="00081E77" w:rsidP="001D7F90">
            <w:pPr>
              <w:pStyle w:val="aff2"/>
            </w:pPr>
            <w:r w:rsidRPr="000628E1">
              <w:t>5 Уровень сервиса</w:t>
            </w:r>
          </w:p>
        </w:tc>
        <w:tc>
          <w:tcPr>
            <w:tcW w:w="1368" w:type="dxa"/>
            <w:shd w:val="clear" w:color="auto" w:fill="auto"/>
            <w:vAlign w:val="center"/>
          </w:tcPr>
          <w:p w:rsidR="00081E77" w:rsidRPr="000628E1" w:rsidRDefault="00081E77" w:rsidP="001D7F90">
            <w:pPr>
              <w:pStyle w:val="aff2"/>
            </w:pPr>
            <w:r w:rsidRPr="000628E1">
              <w:t>Высокий</w:t>
            </w:r>
          </w:p>
          <w:p w:rsidR="00081E77" w:rsidRPr="000628E1" w:rsidRDefault="00081E77" w:rsidP="001D7F90">
            <w:pPr>
              <w:pStyle w:val="aff2"/>
            </w:pPr>
            <w:r w:rsidRPr="000628E1">
              <w:t>5,0</w:t>
            </w:r>
          </w:p>
        </w:tc>
        <w:tc>
          <w:tcPr>
            <w:tcW w:w="1530" w:type="dxa"/>
            <w:shd w:val="clear" w:color="auto" w:fill="auto"/>
            <w:vAlign w:val="center"/>
          </w:tcPr>
          <w:p w:rsidR="00081E77" w:rsidRPr="000628E1" w:rsidRDefault="00081E77" w:rsidP="001D7F90">
            <w:pPr>
              <w:pStyle w:val="aff2"/>
            </w:pPr>
            <w:r w:rsidRPr="000628E1">
              <w:t>Высокий</w:t>
            </w:r>
          </w:p>
          <w:p w:rsidR="00081E77" w:rsidRPr="000628E1" w:rsidRDefault="00081E77" w:rsidP="001D7F90">
            <w:pPr>
              <w:pStyle w:val="aff2"/>
            </w:pPr>
            <w:r w:rsidRPr="000628E1">
              <w:t>5,0</w:t>
            </w:r>
          </w:p>
        </w:tc>
        <w:tc>
          <w:tcPr>
            <w:tcW w:w="1533" w:type="dxa"/>
            <w:shd w:val="clear" w:color="auto" w:fill="auto"/>
            <w:vAlign w:val="center"/>
          </w:tcPr>
          <w:p w:rsidR="00081E77" w:rsidRPr="000628E1" w:rsidRDefault="00081E77" w:rsidP="001D7F90">
            <w:pPr>
              <w:pStyle w:val="aff2"/>
            </w:pPr>
            <w:r w:rsidRPr="000628E1">
              <w:t>Средний</w:t>
            </w:r>
          </w:p>
          <w:p w:rsidR="00081E77" w:rsidRPr="000628E1" w:rsidRDefault="00081E77" w:rsidP="001D7F90">
            <w:pPr>
              <w:pStyle w:val="aff2"/>
            </w:pPr>
            <w:r w:rsidRPr="000628E1">
              <w:t>4,5</w:t>
            </w:r>
          </w:p>
        </w:tc>
        <w:tc>
          <w:tcPr>
            <w:tcW w:w="1213" w:type="dxa"/>
            <w:shd w:val="clear" w:color="auto" w:fill="auto"/>
            <w:vAlign w:val="center"/>
          </w:tcPr>
          <w:p w:rsidR="00081E77" w:rsidRPr="000628E1" w:rsidRDefault="00081E77" w:rsidP="001D7F90">
            <w:pPr>
              <w:pStyle w:val="aff2"/>
            </w:pPr>
            <w:r w:rsidRPr="000628E1">
              <w:t>Средний</w:t>
            </w:r>
          </w:p>
          <w:p w:rsidR="00081E77" w:rsidRPr="000628E1" w:rsidRDefault="00081E77" w:rsidP="001D7F90">
            <w:pPr>
              <w:pStyle w:val="aff2"/>
            </w:pPr>
            <w:r w:rsidRPr="000628E1">
              <w:t>3,0</w:t>
            </w:r>
          </w:p>
        </w:tc>
      </w:tr>
      <w:tr w:rsidR="00081E77" w:rsidRPr="001B2D1F" w:rsidTr="001B2D1F">
        <w:trPr>
          <w:jc w:val="center"/>
        </w:trPr>
        <w:tc>
          <w:tcPr>
            <w:tcW w:w="3098" w:type="dxa"/>
            <w:shd w:val="clear" w:color="auto" w:fill="auto"/>
            <w:vAlign w:val="center"/>
          </w:tcPr>
          <w:p w:rsidR="00081E77" w:rsidRPr="000628E1" w:rsidRDefault="00081E77" w:rsidP="001D7F90">
            <w:pPr>
              <w:pStyle w:val="aff2"/>
            </w:pPr>
            <w:r w:rsidRPr="000628E1">
              <w:t>6 Имидж</w:t>
            </w:r>
          </w:p>
        </w:tc>
        <w:tc>
          <w:tcPr>
            <w:tcW w:w="1368" w:type="dxa"/>
            <w:shd w:val="clear" w:color="auto" w:fill="auto"/>
            <w:vAlign w:val="center"/>
          </w:tcPr>
          <w:p w:rsidR="00081E77" w:rsidRPr="000628E1" w:rsidRDefault="00081E77" w:rsidP="001D7F90">
            <w:pPr>
              <w:pStyle w:val="aff2"/>
            </w:pPr>
            <w:r w:rsidRPr="000628E1">
              <w:t>Средний</w:t>
            </w:r>
          </w:p>
          <w:p w:rsidR="00081E77" w:rsidRPr="000628E1" w:rsidRDefault="00081E77" w:rsidP="001D7F90">
            <w:pPr>
              <w:pStyle w:val="aff2"/>
            </w:pPr>
            <w:r w:rsidRPr="000628E1">
              <w:t>3,5</w:t>
            </w:r>
          </w:p>
        </w:tc>
        <w:tc>
          <w:tcPr>
            <w:tcW w:w="1530" w:type="dxa"/>
            <w:shd w:val="clear" w:color="auto" w:fill="auto"/>
            <w:vAlign w:val="center"/>
          </w:tcPr>
          <w:p w:rsidR="00081E77" w:rsidRPr="000628E1" w:rsidRDefault="00081E77" w:rsidP="001D7F90">
            <w:pPr>
              <w:pStyle w:val="aff2"/>
            </w:pPr>
            <w:r w:rsidRPr="000628E1">
              <w:t>Высокий</w:t>
            </w:r>
          </w:p>
          <w:p w:rsidR="00081E77" w:rsidRPr="000628E1" w:rsidRDefault="00081E77" w:rsidP="001D7F90">
            <w:pPr>
              <w:pStyle w:val="aff2"/>
            </w:pPr>
            <w:r w:rsidRPr="000628E1">
              <w:t>5,0</w:t>
            </w:r>
          </w:p>
        </w:tc>
        <w:tc>
          <w:tcPr>
            <w:tcW w:w="1533" w:type="dxa"/>
            <w:shd w:val="clear" w:color="auto" w:fill="auto"/>
            <w:vAlign w:val="center"/>
          </w:tcPr>
          <w:p w:rsidR="00081E77" w:rsidRPr="000628E1" w:rsidRDefault="00081E77" w:rsidP="001D7F90">
            <w:pPr>
              <w:pStyle w:val="aff2"/>
            </w:pPr>
            <w:r w:rsidRPr="000628E1">
              <w:t>Средний</w:t>
            </w:r>
          </w:p>
          <w:p w:rsidR="00081E77" w:rsidRPr="000628E1" w:rsidRDefault="00081E77" w:rsidP="001D7F90">
            <w:pPr>
              <w:pStyle w:val="aff2"/>
            </w:pPr>
            <w:r w:rsidRPr="000628E1">
              <w:t>3,0</w:t>
            </w:r>
          </w:p>
        </w:tc>
        <w:tc>
          <w:tcPr>
            <w:tcW w:w="1213" w:type="dxa"/>
            <w:shd w:val="clear" w:color="auto" w:fill="auto"/>
            <w:vAlign w:val="center"/>
          </w:tcPr>
          <w:p w:rsidR="00081E77" w:rsidRPr="000628E1" w:rsidRDefault="00081E77" w:rsidP="001D7F90">
            <w:pPr>
              <w:pStyle w:val="aff2"/>
            </w:pPr>
            <w:r w:rsidRPr="000628E1">
              <w:t>Низкий</w:t>
            </w:r>
          </w:p>
          <w:p w:rsidR="00081E77" w:rsidRPr="000628E1" w:rsidRDefault="00081E77" w:rsidP="001D7F90">
            <w:pPr>
              <w:pStyle w:val="aff2"/>
            </w:pPr>
            <w:r w:rsidRPr="000628E1">
              <w:t>2,5</w:t>
            </w:r>
          </w:p>
        </w:tc>
      </w:tr>
    </w:tbl>
    <w:p w:rsidR="00CD0C57" w:rsidRPr="000628E1" w:rsidRDefault="00CD0C57" w:rsidP="00F629EC">
      <w:pPr>
        <w:widowControl w:val="0"/>
        <w:autoSpaceDE w:val="0"/>
        <w:autoSpaceDN w:val="0"/>
        <w:adjustRightInd w:val="0"/>
        <w:ind w:firstLine="840"/>
        <w:rPr>
          <w:color w:val="000000"/>
        </w:rPr>
      </w:pPr>
    </w:p>
    <w:p w:rsidR="001D7F90" w:rsidRDefault="00121710" w:rsidP="001D7F90">
      <w:pPr>
        <w:pStyle w:val="aff2"/>
      </w:pPr>
      <w:r w:rsidRPr="000628E1">
        <w:object w:dxaOrig="7696" w:dyaOrig="4412">
          <v:shape id="_x0000_i1037" type="#_x0000_t75" style="width:384.75pt;height:220.5pt" o:ole="">
            <v:imagedata r:id="rId8" o:title=""/>
          </v:shape>
          <o:OLEObject Type="Embed" ProgID="MSGraph.Chart.8" ShapeID="_x0000_i1037" DrawAspect="Content" ObjectID="_1469462937" r:id="rId9">
            <o:FieldCodes>\s</o:FieldCodes>
          </o:OLEObject>
        </w:object>
      </w:r>
    </w:p>
    <w:p w:rsidR="000628E1" w:rsidRDefault="001D5F49" w:rsidP="001D7F90">
      <w:pPr>
        <w:widowControl w:val="0"/>
        <w:autoSpaceDE w:val="0"/>
        <w:autoSpaceDN w:val="0"/>
        <w:adjustRightInd w:val="0"/>
        <w:ind w:firstLine="840"/>
      </w:pPr>
      <w:r w:rsidRPr="000628E1">
        <w:t>Диаграмма 1</w:t>
      </w:r>
      <w:r w:rsidR="00A5084F">
        <w:t>.</w:t>
      </w:r>
      <w:r w:rsidR="00D85DD4" w:rsidRPr="000628E1">
        <w:t xml:space="preserve"> Ценовая политика</w:t>
      </w:r>
    </w:p>
    <w:p w:rsidR="00D85DD4" w:rsidRPr="000628E1" w:rsidRDefault="00D85DD4" w:rsidP="00F629EC">
      <w:pPr>
        <w:widowControl w:val="0"/>
        <w:autoSpaceDE w:val="0"/>
        <w:autoSpaceDN w:val="0"/>
        <w:adjustRightInd w:val="0"/>
        <w:ind w:firstLine="840"/>
      </w:pPr>
      <w:bookmarkStart w:id="64" w:name="_GoBack"/>
      <w:bookmarkEnd w:id="64"/>
    </w:p>
    <w:sectPr w:rsidR="00D85DD4" w:rsidRPr="000628E1" w:rsidSect="00400F0E">
      <w:headerReference w:type="default" r:id="rId10"/>
      <w:pgSz w:w="11906" w:h="16838" w:code="9"/>
      <w:pgMar w:top="1134" w:right="851" w:bottom="1134" w:left="1701" w:header="624" w:footer="68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D1F" w:rsidRDefault="001B2D1F" w:rsidP="00F629EC">
      <w:pPr>
        <w:widowControl w:val="0"/>
        <w:autoSpaceDE w:val="0"/>
        <w:autoSpaceDN w:val="0"/>
        <w:adjustRightInd w:val="0"/>
        <w:ind w:firstLine="840"/>
      </w:pPr>
      <w:r>
        <w:separator/>
      </w:r>
    </w:p>
  </w:endnote>
  <w:endnote w:type="continuationSeparator" w:id="0">
    <w:p w:rsidR="001B2D1F" w:rsidRDefault="001B2D1F" w:rsidP="00F629EC">
      <w:pPr>
        <w:widowControl w:val="0"/>
        <w:autoSpaceDE w:val="0"/>
        <w:autoSpaceDN w:val="0"/>
        <w:adjustRightInd w:val="0"/>
        <w:ind w:firstLine="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D1F" w:rsidRDefault="001B2D1F" w:rsidP="00F629EC">
      <w:pPr>
        <w:widowControl w:val="0"/>
        <w:autoSpaceDE w:val="0"/>
        <w:autoSpaceDN w:val="0"/>
        <w:adjustRightInd w:val="0"/>
        <w:ind w:firstLine="840"/>
      </w:pPr>
      <w:r>
        <w:separator/>
      </w:r>
    </w:p>
  </w:footnote>
  <w:footnote w:type="continuationSeparator" w:id="0">
    <w:p w:rsidR="001B2D1F" w:rsidRDefault="001B2D1F" w:rsidP="00F629EC">
      <w:pPr>
        <w:widowControl w:val="0"/>
        <w:autoSpaceDE w:val="0"/>
        <w:autoSpaceDN w:val="0"/>
        <w:adjustRightInd w:val="0"/>
        <w:ind w:firstLine="8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0E" w:rsidRDefault="00400F0E" w:rsidP="00722A9E">
    <w:pPr>
      <w:pStyle w:val="af3"/>
    </w:pPr>
    <w:r>
      <w:rPr>
        <w:rStyle w:val="af4"/>
      </w:rPr>
      <w:fldChar w:fldCharType="begin"/>
    </w:r>
    <w:r>
      <w:rPr>
        <w:rStyle w:val="af4"/>
      </w:rPr>
      <w:instrText xml:space="preserve">PAGE  </w:instrText>
    </w:r>
    <w:r>
      <w:rPr>
        <w:rStyle w:val="af4"/>
      </w:rPr>
      <w:fldChar w:fldCharType="separate"/>
    </w:r>
    <w:r w:rsidR="0037645E">
      <w:rPr>
        <w:rStyle w:val="af4"/>
      </w:rPr>
      <w:t>2</w:t>
    </w:r>
    <w:r>
      <w:rPr>
        <w:rStyle w:val="af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abstractNum w:abstractNumId="0">
    <w:nsid w:val="03242164"/>
    <w:multiLevelType w:val="hybridMultilevel"/>
    <w:tmpl w:val="58A87A70"/>
    <w:lvl w:ilvl="0" w:tplc="8590446C">
      <w:start w:val="1"/>
      <w:numFmt w:val="bullet"/>
      <w:lvlText w:val=""/>
      <w:lvlJc w:val="left"/>
      <w:pPr>
        <w:tabs>
          <w:tab w:val="num" w:pos="0"/>
        </w:tabs>
      </w:pPr>
      <w:rPr>
        <w:rFonts w:ascii="Wingdings" w:hAnsi="Wingdings" w:cs="Wingding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4962DC6"/>
    <w:multiLevelType w:val="hybridMultilevel"/>
    <w:tmpl w:val="91EEE6BA"/>
    <w:lvl w:ilvl="0" w:tplc="7EAE77C2">
      <w:start w:val="1"/>
      <w:numFmt w:val="decimal"/>
      <w:lvlText w:val="%1."/>
      <w:lvlJc w:val="left"/>
      <w:pPr>
        <w:tabs>
          <w:tab w:val="num" w:pos="357"/>
        </w:tabs>
        <w:ind w:left="357" w:hanging="3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9D1963"/>
    <w:multiLevelType w:val="hybridMultilevel"/>
    <w:tmpl w:val="5FC0D630"/>
    <w:lvl w:ilvl="0" w:tplc="8590446C">
      <w:start w:val="1"/>
      <w:numFmt w:val="bullet"/>
      <w:lvlText w:val=""/>
      <w:lvlJc w:val="left"/>
      <w:pPr>
        <w:tabs>
          <w:tab w:val="num" w:pos="0"/>
        </w:tabs>
      </w:pPr>
      <w:rPr>
        <w:rFonts w:ascii="Wingdings" w:hAnsi="Wingdings" w:cs="Wingding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5806A1"/>
    <w:multiLevelType w:val="hybridMultilevel"/>
    <w:tmpl w:val="0B82E7F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94A1525"/>
    <w:multiLevelType w:val="hybridMultilevel"/>
    <w:tmpl w:val="DA0A43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A482B2F"/>
    <w:multiLevelType w:val="hybridMultilevel"/>
    <w:tmpl w:val="2B30188A"/>
    <w:lvl w:ilvl="0" w:tplc="241E0B3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B4E57AC"/>
    <w:multiLevelType w:val="hybridMultilevel"/>
    <w:tmpl w:val="AC7CB044"/>
    <w:lvl w:ilvl="0" w:tplc="8590446C">
      <w:start w:val="1"/>
      <w:numFmt w:val="bullet"/>
      <w:lvlText w:val=""/>
      <w:lvlJc w:val="left"/>
      <w:pPr>
        <w:tabs>
          <w:tab w:val="num" w:pos="0"/>
        </w:tabs>
      </w:pPr>
      <w:rPr>
        <w:rFonts w:ascii="Wingdings" w:hAnsi="Wingdings" w:cs="Wingding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BA860A9"/>
    <w:multiLevelType w:val="hybridMultilevel"/>
    <w:tmpl w:val="E6144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1DD7101"/>
    <w:multiLevelType w:val="hybridMultilevel"/>
    <w:tmpl w:val="F9525B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B955242"/>
    <w:multiLevelType w:val="hybridMultilevel"/>
    <w:tmpl w:val="DF6252C0"/>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D3B0558"/>
    <w:multiLevelType w:val="hybridMultilevel"/>
    <w:tmpl w:val="831A04FC"/>
    <w:lvl w:ilvl="0" w:tplc="241E0B3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nsid w:val="1FB1075B"/>
    <w:multiLevelType w:val="hybridMultilevel"/>
    <w:tmpl w:val="BF8C0320"/>
    <w:lvl w:ilvl="0" w:tplc="8590446C">
      <w:start w:val="1"/>
      <w:numFmt w:val="bullet"/>
      <w:lvlText w:val=""/>
      <w:lvlJc w:val="left"/>
      <w:pPr>
        <w:tabs>
          <w:tab w:val="num" w:pos="0"/>
        </w:tabs>
      </w:pPr>
      <w:rPr>
        <w:rFonts w:ascii="Wingdings" w:hAnsi="Wingdings" w:cs="Wingding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6A11F75"/>
    <w:multiLevelType w:val="hybridMultilevel"/>
    <w:tmpl w:val="2722D1E6"/>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9B00867"/>
    <w:multiLevelType w:val="hybridMultilevel"/>
    <w:tmpl w:val="2DBC0948"/>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134D8C"/>
    <w:multiLevelType w:val="hybridMultilevel"/>
    <w:tmpl w:val="ADCE55EA"/>
    <w:lvl w:ilvl="0" w:tplc="39FA9A02">
      <w:start w:val="1"/>
      <w:numFmt w:val="decimal"/>
      <w:lvlText w:val="%1."/>
      <w:lvlJc w:val="left"/>
      <w:pPr>
        <w:tabs>
          <w:tab w:val="num" w:pos="1276"/>
        </w:tabs>
        <w:ind w:left="1276" w:hanging="567"/>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6">
    <w:nsid w:val="2F6D2FBF"/>
    <w:multiLevelType w:val="hybridMultilevel"/>
    <w:tmpl w:val="061EF3CC"/>
    <w:lvl w:ilvl="0" w:tplc="241E0B3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499025B"/>
    <w:multiLevelType w:val="hybridMultilevel"/>
    <w:tmpl w:val="2A9ADB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B240B7D"/>
    <w:multiLevelType w:val="hybridMultilevel"/>
    <w:tmpl w:val="E5081330"/>
    <w:lvl w:ilvl="0" w:tplc="7996DE28">
      <w:start w:val="1"/>
      <w:numFmt w:val="decimal"/>
      <w:lvlText w:val="%1."/>
      <w:lvlJc w:val="left"/>
      <w:pPr>
        <w:tabs>
          <w:tab w:val="num" w:pos="1778"/>
        </w:tabs>
        <w:ind w:left="1778"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0">
    <w:nsid w:val="411F7935"/>
    <w:multiLevelType w:val="hybridMultilevel"/>
    <w:tmpl w:val="577C829A"/>
    <w:lvl w:ilvl="0" w:tplc="09AEBA80">
      <w:start w:val="2"/>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2046712"/>
    <w:multiLevelType w:val="hybridMultilevel"/>
    <w:tmpl w:val="2B5A6040"/>
    <w:lvl w:ilvl="0" w:tplc="D7AC7D84">
      <w:start w:val="5"/>
      <w:numFmt w:val="decimal"/>
      <w:lvlText w:val="%1."/>
      <w:lvlJc w:val="left"/>
      <w:pPr>
        <w:tabs>
          <w:tab w:val="num" w:pos="1134"/>
        </w:tabs>
        <w:ind w:left="1134" w:hanging="1134"/>
      </w:pPr>
      <w:rPr>
        <w:rFonts w:hint="default"/>
      </w:rPr>
    </w:lvl>
    <w:lvl w:ilvl="1" w:tplc="0B2046B0">
      <w:start w:val="2"/>
      <w:numFmt w:val="decimal"/>
      <w:lvlText w:val="%2"/>
      <w:lvlJc w:val="left"/>
      <w:pPr>
        <w:tabs>
          <w:tab w:val="num" w:pos="1440"/>
        </w:tabs>
        <w:ind w:left="1440" w:hanging="360"/>
      </w:pPr>
      <w:rPr>
        <w:rFonts w:hint="default"/>
        <w:b/>
        <w:bCs/>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21A1BDC"/>
    <w:multiLevelType w:val="hybridMultilevel"/>
    <w:tmpl w:val="0DDAAB80"/>
    <w:lvl w:ilvl="0" w:tplc="CC78A5B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6FD1125"/>
    <w:multiLevelType w:val="hybridMultilevel"/>
    <w:tmpl w:val="EE4EDAD2"/>
    <w:lvl w:ilvl="0" w:tplc="A3743F5C">
      <w:start w:val="1"/>
      <w:numFmt w:val="decimal"/>
      <w:lvlText w:val="%1)"/>
      <w:lvlJc w:val="left"/>
      <w:pPr>
        <w:tabs>
          <w:tab w:val="num" w:pos="1134"/>
        </w:tabs>
        <w:ind w:left="1134" w:hanging="567"/>
      </w:pPr>
      <w:rPr>
        <w:rFonts w:hint="default"/>
      </w:rPr>
    </w:lvl>
    <w:lvl w:ilvl="1" w:tplc="A5DC72C2">
      <w:start w:val="1"/>
      <w:numFmt w:val="bullet"/>
      <w:lvlText w:val=""/>
      <w:lvlJc w:val="left"/>
      <w:pPr>
        <w:tabs>
          <w:tab w:val="num" w:pos="1429"/>
        </w:tabs>
        <w:ind w:left="1429"/>
      </w:pPr>
      <w:rPr>
        <w:rFonts w:ascii="Symbol" w:hAnsi="Symbol" w:cs="Symbol" w:hint="default"/>
        <w:color w:val="auto"/>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4">
    <w:nsid w:val="4A333EA5"/>
    <w:multiLevelType w:val="hybridMultilevel"/>
    <w:tmpl w:val="3D4E6614"/>
    <w:lvl w:ilvl="0" w:tplc="B6BA9242">
      <w:start w:val="1"/>
      <w:numFmt w:val="decimal"/>
      <w:lvlText w:val="%1)"/>
      <w:lvlJc w:val="left"/>
      <w:pPr>
        <w:tabs>
          <w:tab w:val="num" w:pos="1134"/>
        </w:tabs>
        <w:ind w:left="1134" w:hanging="283"/>
      </w:pPr>
      <w:rPr>
        <w:rFonts w:hint="default"/>
      </w:rPr>
    </w:lvl>
    <w:lvl w:ilvl="1" w:tplc="A5DC72C2">
      <w:start w:val="1"/>
      <w:numFmt w:val="bullet"/>
      <w:lvlText w:val=""/>
      <w:lvlJc w:val="left"/>
      <w:pPr>
        <w:tabs>
          <w:tab w:val="num" w:pos="1789"/>
        </w:tabs>
        <w:ind w:left="1789"/>
      </w:pPr>
      <w:rPr>
        <w:rFonts w:ascii="Symbol" w:hAnsi="Symbol" w:cs="Symbol" w:hint="default"/>
        <w:color w:val="auto"/>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5">
    <w:nsid w:val="4D8821B7"/>
    <w:multiLevelType w:val="multilevel"/>
    <w:tmpl w:val="2398F69A"/>
    <w:lvl w:ilvl="0">
      <w:start w:val="1"/>
      <w:numFmt w:val="bullet"/>
      <w:lvlText w:val=""/>
      <w:lvlPicBulletId w:val="0"/>
      <w:lvlJc w:val="left"/>
      <w:pPr>
        <w:tabs>
          <w:tab w:val="num" w:pos="720"/>
        </w:tabs>
        <w:ind w:left="720" w:hanging="360"/>
      </w:pPr>
      <w:rPr>
        <w:rFonts w:ascii="Symbol" w:hAnsi="Symbol" w:cs="Symbol" w:hint="default"/>
        <w:sz w:val="20"/>
        <w:szCs w:val="20"/>
      </w:rPr>
    </w:lvl>
    <w:lvl w:ilvl="1">
      <w:start w:val="1"/>
      <w:numFmt w:val="bullet"/>
      <w:lvlText w:val="o"/>
      <w:lvlPicBulletId w:val="0"/>
      <w:lvlJc w:val="left"/>
      <w:pPr>
        <w:tabs>
          <w:tab w:val="num" w:pos="1440"/>
        </w:tabs>
        <w:ind w:left="1440" w:hanging="360"/>
      </w:pPr>
      <w:rPr>
        <w:rFonts w:ascii="Courier New" w:hAnsi="Courier New" w:cs="Courier New" w:hint="default"/>
        <w:sz w:val="20"/>
        <w:szCs w:val="20"/>
      </w:rPr>
    </w:lvl>
    <w:lvl w:ilvl="2">
      <w:start w:val="1"/>
      <w:numFmt w:val="bullet"/>
      <w:lvlText w:val=""/>
      <w:lvlPicBulletId w:val="0"/>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E3D51E4"/>
    <w:multiLevelType w:val="hybridMultilevel"/>
    <w:tmpl w:val="28281488"/>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69D016E"/>
    <w:multiLevelType w:val="hybridMultilevel"/>
    <w:tmpl w:val="18D29020"/>
    <w:lvl w:ilvl="0" w:tplc="D58C073C">
      <w:start w:val="1"/>
      <w:numFmt w:val="decimal"/>
      <w:lvlText w:val="%1."/>
      <w:lvlJc w:val="left"/>
      <w:pPr>
        <w:tabs>
          <w:tab w:val="num" w:pos="357"/>
        </w:tabs>
        <w:ind w:left="357" w:hanging="357"/>
      </w:pPr>
      <w:rPr>
        <w:rFonts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81B5D2E"/>
    <w:multiLevelType w:val="hybridMultilevel"/>
    <w:tmpl w:val="A0904302"/>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94B6362"/>
    <w:multiLevelType w:val="hybridMultilevel"/>
    <w:tmpl w:val="CA50D9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BC5518A"/>
    <w:multiLevelType w:val="hybridMultilevel"/>
    <w:tmpl w:val="78F493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C32211E"/>
    <w:multiLevelType w:val="hybridMultilevel"/>
    <w:tmpl w:val="4216DBEA"/>
    <w:lvl w:ilvl="0" w:tplc="49BC123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42F1910"/>
    <w:multiLevelType w:val="hybridMultilevel"/>
    <w:tmpl w:val="368ABFE8"/>
    <w:lvl w:ilvl="0" w:tplc="45CC0682">
      <w:start w:val="1"/>
      <w:numFmt w:val="decimal"/>
      <w:lvlText w:val="%1."/>
      <w:lvlJc w:val="left"/>
      <w:pPr>
        <w:tabs>
          <w:tab w:val="num" w:pos="567"/>
        </w:tabs>
        <w:ind w:left="567"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67957DF7"/>
    <w:multiLevelType w:val="hybridMultilevel"/>
    <w:tmpl w:val="6B5C0B00"/>
    <w:lvl w:ilvl="0" w:tplc="BC5E03AE">
      <w:start w:val="3"/>
      <w:numFmt w:val="decimal"/>
      <w:lvlText w:val="%1."/>
      <w:lvlJc w:val="left"/>
      <w:pPr>
        <w:tabs>
          <w:tab w:val="num" w:pos="1134"/>
        </w:tabs>
        <w:ind w:left="1134" w:hanging="1134"/>
      </w:pPr>
      <w:rPr>
        <w:rFonts w:hint="default"/>
        <w:color w:val="auto"/>
      </w:rPr>
    </w:lvl>
    <w:lvl w:ilvl="1" w:tplc="04190003">
      <w:start w:val="1"/>
      <w:numFmt w:val="bullet"/>
      <w:lvlText w:val="o"/>
      <w:lvlJc w:val="left"/>
      <w:pPr>
        <w:tabs>
          <w:tab w:val="num" w:pos="2869"/>
        </w:tabs>
        <w:ind w:left="2869" w:hanging="360"/>
      </w:pPr>
      <w:rPr>
        <w:rFonts w:ascii="Courier New" w:hAnsi="Courier New" w:cs="Courier New" w:hint="default"/>
      </w:rPr>
    </w:lvl>
    <w:lvl w:ilvl="2" w:tplc="04190005">
      <w:start w:val="1"/>
      <w:numFmt w:val="bullet"/>
      <w:lvlText w:val=""/>
      <w:lvlJc w:val="left"/>
      <w:pPr>
        <w:tabs>
          <w:tab w:val="num" w:pos="3589"/>
        </w:tabs>
        <w:ind w:left="3589" w:hanging="360"/>
      </w:pPr>
      <w:rPr>
        <w:rFonts w:ascii="Wingdings" w:hAnsi="Wingdings" w:cs="Wingdings" w:hint="default"/>
      </w:rPr>
    </w:lvl>
    <w:lvl w:ilvl="3" w:tplc="04190001">
      <w:start w:val="1"/>
      <w:numFmt w:val="bullet"/>
      <w:lvlText w:val=""/>
      <w:lvlJc w:val="left"/>
      <w:pPr>
        <w:tabs>
          <w:tab w:val="num" w:pos="4309"/>
        </w:tabs>
        <w:ind w:left="4309" w:hanging="360"/>
      </w:pPr>
      <w:rPr>
        <w:rFonts w:ascii="Symbol" w:hAnsi="Symbol" w:cs="Symbol" w:hint="default"/>
      </w:rPr>
    </w:lvl>
    <w:lvl w:ilvl="4" w:tplc="04190003">
      <w:start w:val="1"/>
      <w:numFmt w:val="bullet"/>
      <w:lvlText w:val="o"/>
      <w:lvlJc w:val="left"/>
      <w:pPr>
        <w:tabs>
          <w:tab w:val="num" w:pos="5029"/>
        </w:tabs>
        <w:ind w:left="5029" w:hanging="360"/>
      </w:pPr>
      <w:rPr>
        <w:rFonts w:ascii="Courier New" w:hAnsi="Courier New" w:cs="Courier New" w:hint="default"/>
      </w:rPr>
    </w:lvl>
    <w:lvl w:ilvl="5" w:tplc="04190005">
      <w:start w:val="1"/>
      <w:numFmt w:val="bullet"/>
      <w:lvlText w:val=""/>
      <w:lvlJc w:val="left"/>
      <w:pPr>
        <w:tabs>
          <w:tab w:val="num" w:pos="5749"/>
        </w:tabs>
        <w:ind w:left="5749" w:hanging="360"/>
      </w:pPr>
      <w:rPr>
        <w:rFonts w:ascii="Wingdings" w:hAnsi="Wingdings" w:cs="Wingdings" w:hint="default"/>
      </w:rPr>
    </w:lvl>
    <w:lvl w:ilvl="6" w:tplc="04190001">
      <w:start w:val="1"/>
      <w:numFmt w:val="bullet"/>
      <w:lvlText w:val=""/>
      <w:lvlJc w:val="left"/>
      <w:pPr>
        <w:tabs>
          <w:tab w:val="num" w:pos="6469"/>
        </w:tabs>
        <w:ind w:left="6469" w:hanging="360"/>
      </w:pPr>
      <w:rPr>
        <w:rFonts w:ascii="Symbol" w:hAnsi="Symbol" w:cs="Symbol" w:hint="default"/>
      </w:rPr>
    </w:lvl>
    <w:lvl w:ilvl="7" w:tplc="04190003">
      <w:start w:val="1"/>
      <w:numFmt w:val="bullet"/>
      <w:lvlText w:val="o"/>
      <w:lvlJc w:val="left"/>
      <w:pPr>
        <w:tabs>
          <w:tab w:val="num" w:pos="7189"/>
        </w:tabs>
        <w:ind w:left="7189" w:hanging="360"/>
      </w:pPr>
      <w:rPr>
        <w:rFonts w:ascii="Courier New" w:hAnsi="Courier New" w:cs="Courier New" w:hint="default"/>
      </w:rPr>
    </w:lvl>
    <w:lvl w:ilvl="8" w:tplc="04190005">
      <w:start w:val="1"/>
      <w:numFmt w:val="bullet"/>
      <w:lvlText w:val=""/>
      <w:lvlJc w:val="left"/>
      <w:pPr>
        <w:tabs>
          <w:tab w:val="num" w:pos="7909"/>
        </w:tabs>
        <w:ind w:left="7909" w:hanging="360"/>
      </w:pPr>
      <w:rPr>
        <w:rFonts w:ascii="Wingdings" w:hAnsi="Wingdings" w:cs="Wingdings" w:hint="default"/>
      </w:rPr>
    </w:lvl>
  </w:abstractNum>
  <w:abstractNum w:abstractNumId="34">
    <w:nsid w:val="68845654"/>
    <w:multiLevelType w:val="hybridMultilevel"/>
    <w:tmpl w:val="C25497E8"/>
    <w:lvl w:ilvl="0" w:tplc="320C6B4C">
      <w:start w:val="1"/>
      <w:numFmt w:val="decimal"/>
      <w:lvlText w:val="%1."/>
      <w:lvlJc w:val="left"/>
      <w:pPr>
        <w:tabs>
          <w:tab w:val="num" w:pos="1134"/>
        </w:tabs>
        <w:ind w:left="1134" w:hanging="113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A31275B"/>
    <w:multiLevelType w:val="hybridMultilevel"/>
    <w:tmpl w:val="3498082C"/>
    <w:lvl w:ilvl="0" w:tplc="9A4CF1B6">
      <w:start w:val="1"/>
      <w:numFmt w:val="decimal"/>
      <w:lvlText w:val="%1)"/>
      <w:lvlJc w:val="left"/>
      <w:pPr>
        <w:tabs>
          <w:tab w:val="num" w:pos="1134"/>
        </w:tabs>
        <w:ind w:left="1134" w:hanging="56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D5B0D8B"/>
    <w:multiLevelType w:val="hybridMultilevel"/>
    <w:tmpl w:val="9F226212"/>
    <w:lvl w:ilvl="0" w:tplc="AF2EF61C">
      <w:start w:val="1"/>
      <w:numFmt w:val="decimal"/>
      <w:lvlText w:val="%1."/>
      <w:lvlJc w:val="left"/>
      <w:pPr>
        <w:tabs>
          <w:tab w:val="num" w:pos="360"/>
        </w:tabs>
        <w:ind w:left="360" w:hanging="360"/>
      </w:pPr>
      <w:rPr>
        <w:rFonts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70164E82"/>
    <w:multiLevelType w:val="hybridMultilevel"/>
    <w:tmpl w:val="21BEF3C4"/>
    <w:lvl w:ilvl="0" w:tplc="E9D2BC1E">
      <w:start w:val="4"/>
      <w:numFmt w:val="decimal"/>
      <w:lvlText w:val="%1."/>
      <w:lvlJc w:val="left"/>
      <w:pPr>
        <w:tabs>
          <w:tab w:val="num" w:pos="1134"/>
        </w:tabs>
        <w:ind w:left="1134" w:hanging="1134"/>
      </w:pPr>
      <w:rPr>
        <w:rFont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8">
    <w:nsid w:val="70B35F59"/>
    <w:multiLevelType w:val="hybridMultilevel"/>
    <w:tmpl w:val="79A4092A"/>
    <w:lvl w:ilvl="0" w:tplc="8590446C">
      <w:start w:val="1"/>
      <w:numFmt w:val="bullet"/>
      <w:lvlText w:val=""/>
      <w:lvlJc w:val="left"/>
      <w:pPr>
        <w:tabs>
          <w:tab w:val="num" w:pos="0"/>
        </w:tabs>
      </w:pPr>
      <w:rPr>
        <w:rFonts w:ascii="Wingdings" w:hAnsi="Wingdings" w:cs="Wingdings" w:hint="default"/>
        <w:color w:val="auto"/>
      </w:rPr>
    </w:lvl>
    <w:lvl w:ilvl="1" w:tplc="075A7166">
      <w:start w:val="1"/>
      <w:numFmt w:val="decimal"/>
      <w:lvlText w:val="%2)"/>
      <w:lvlJc w:val="left"/>
      <w:pPr>
        <w:tabs>
          <w:tab w:val="num" w:pos="1647"/>
        </w:tabs>
        <w:ind w:left="1647" w:hanging="567"/>
      </w:pPr>
      <w:rPr>
        <w:rFonts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7725228D"/>
    <w:multiLevelType w:val="hybridMultilevel"/>
    <w:tmpl w:val="5B6A75E6"/>
    <w:lvl w:ilvl="0" w:tplc="F92EDE7A">
      <w:start w:val="2"/>
      <w:numFmt w:val="decimal"/>
      <w:lvlText w:val="%1)"/>
      <w:lvlJc w:val="left"/>
      <w:pPr>
        <w:tabs>
          <w:tab w:val="num" w:pos="1134"/>
        </w:tabs>
        <w:ind w:left="1134" w:hanging="567"/>
      </w:pPr>
      <w:rPr>
        <w:rFonts w:hint="default"/>
      </w:rPr>
    </w:lvl>
    <w:lvl w:ilvl="1" w:tplc="A5DC72C2">
      <w:start w:val="1"/>
      <w:numFmt w:val="bullet"/>
      <w:lvlText w:val=""/>
      <w:lvlJc w:val="left"/>
      <w:pPr>
        <w:tabs>
          <w:tab w:val="num" w:pos="1080"/>
        </w:tabs>
        <w:ind w:left="1080"/>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7802D1F"/>
    <w:multiLevelType w:val="hybridMultilevel"/>
    <w:tmpl w:val="4810DE22"/>
    <w:lvl w:ilvl="0" w:tplc="30B26942">
      <w:start w:val="1"/>
      <w:numFmt w:val="decimal"/>
      <w:lvlText w:val="%1)"/>
      <w:lvlJc w:val="left"/>
      <w:pPr>
        <w:tabs>
          <w:tab w:val="num" w:pos="1134"/>
        </w:tabs>
        <w:ind w:left="1134" w:hanging="567"/>
      </w:pPr>
      <w:rPr>
        <w:rFonts w:hint="default"/>
      </w:rPr>
    </w:lvl>
    <w:lvl w:ilvl="1" w:tplc="A5DC72C2">
      <w:start w:val="1"/>
      <w:numFmt w:val="bullet"/>
      <w:lvlText w:val=""/>
      <w:lvlJc w:val="left"/>
      <w:pPr>
        <w:tabs>
          <w:tab w:val="num" w:pos="1080"/>
        </w:tabs>
        <w:ind w:left="1080"/>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8371BBB"/>
    <w:multiLevelType w:val="hybridMultilevel"/>
    <w:tmpl w:val="570A83B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B4A0DB7"/>
    <w:multiLevelType w:val="hybridMultilevel"/>
    <w:tmpl w:val="2976088C"/>
    <w:lvl w:ilvl="0" w:tplc="7B7A7930">
      <w:start w:val="3"/>
      <w:numFmt w:val="upperRoman"/>
      <w:lvlText w:val="%1."/>
      <w:lvlJc w:val="right"/>
      <w:pPr>
        <w:tabs>
          <w:tab w:val="num" w:pos="540"/>
        </w:tabs>
        <w:ind w:left="540" w:hanging="180"/>
      </w:pPr>
      <w:rPr>
        <w:rFonts w:hint="default"/>
      </w:rPr>
    </w:lvl>
    <w:lvl w:ilvl="1" w:tplc="31D64166">
      <w:start w:val="1"/>
      <w:numFmt w:val="decimal"/>
      <w:lvlText w:val="%2."/>
      <w:lvlJc w:val="left"/>
      <w:pPr>
        <w:tabs>
          <w:tab w:val="num" w:pos="1620"/>
        </w:tabs>
        <w:ind w:left="162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DB00B74"/>
    <w:multiLevelType w:val="hybridMultilevel"/>
    <w:tmpl w:val="629676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DD34BEA"/>
    <w:multiLevelType w:val="singleLevel"/>
    <w:tmpl w:val="6FF6B1F0"/>
    <w:lvl w:ilvl="0">
      <w:start w:val="1"/>
      <w:numFmt w:val="decimal"/>
      <w:pStyle w:val="a1"/>
      <w:lvlText w:val="%1."/>
      <w:lvlJc w:val="left"/>
      <w:pPr>
        <w:tabs>
          <w:tab w:val="num" w:pos="0"/>
        </w:tabs>
        <w:ind w:firstLine="720"/>
      </w:pPr>
      <w:rPr>
        <w:rFonts w:hint="default"/>
      </w:rPr>
    </w:lvl>
  </w:abstractNum>
  <w:abstractNum w:abstractNumId="45">
    <w:nsid w:val="7FAA7FEE"/>
    <w:multiLevelType w:val="hybridMultilevel"/>
    <w:tmpl w:val="AD04FB8A"/>
    <w:lvl w:ilvl="0" w:tplc="2758C3B6">
      <w:start w:val="1"/>
      <w:numFmt w:val="decimal"/>
      <w:lvlText w:val="%1)"/>
      <w:lvlJc w:val="left"/>
      <w:pPr>
        <w:tabs>
          <w:tab w:val="num" w:pos="1134"/>
        </w:tabs>
        <w:ind w:left="1134" w:hanging="567"/>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3"/>
  </w:num>
  <w:num w:numId="2">
    <w:abstractNumId w:val="25"/>
  </w:num>
  <w:num w:numId="3">
    <w:abstractNumId w:val="19"/>
  </w:num>
  <w:num w:numId="4">
    <w:abstractNumId w:val="24"/>
  </w:num>
  <w:num w:numId="5">
    <w:abstractNumId w:val="38"/>
  </w:num>
  <w:num w:numId="6">
    <w:abstractNumId w:val="9"/>
  </w:num>
  <w:num w:numId="7">
    <w:abstractNumId w:val="41"/>
  </w:num>
  <w:num w:numId="8">
    <w:abstractNumId w:val="30"/>
  </w:num>
  <w:num w:numId="9">
    <w:abstractNumId w:val="32"/>
  </w:num>
  <w:num w:numId="10">
    <w:abstractNumId w:val="40"/>
  </w:num>
  <w:num w:numId="11">
    <w:abstractNumId w:val="23"/>
  </w:num>
  <w:num w:numId="12">
    <w:abstractNumId w:val="45"/>
  </w:num>
  <w:num w:numId="13">
    <w:abstractNumId w:val="39"/>
  </w:num>
  <w:num w:numId="14">
    <w:abstractNumId w:val="35"/>
  </w:num>
  <w:num w:numId="15">
    <w:abstractNumId w:val="31"/>
  </w:num>
  <w:num w:numId="16">
    <w:abstractNumId w:val="20"/>
  </w:num>
  <w:num w:numId="17">
    <w:abstractNumId w:val="33"/>
  </w:num>
  <w:num w:numId="18">
    <w:abstractNumId w:val="37"/>
  </w:num>
  <w:num w:numId="19">
    <w:abstractNumId w:val="21"/>
  </w:num>
  <w:num w:numId="20">
    <w:abstractNumId w:val="15"/>
  </w:num>
  <w:num w:numId="21">
    <w:abstractNumId w:val="42"/>
  </w:num>
  <w:num w:numId="22">
    <w:abstractNumId w:val="2"/>
  </w:num>
  <w:num w:numId="23">
    <w:abstractNumId w:val="12"/>
  </w:num>
  <w:num w:numId="24">
    <w:abstractNumId w:val="0"/>
  </w:num>
  <w:num w:numId="25">
    <w:abstractNumId w:val="7"/>
  </w:num>
  <w:num w:numId="26">
    <w:abstractNumId w:val="28"/>
  </w:num>
  <w:num w:numId="27">
    <w:abstractNumId w:val="22"/>
  </w:num>
  <w:num w:numId="28">
    <w:abstractNumId w:val="43"/>
  </w:num>
  <w:num w:numId="29">
    <w:abstractNumId w:val="6"/>
  </w:num>
  <w:num w:numId="30">
    <w:abstractNumId w:val="26"/>
  </w:num>
  <w:num w:numId="31">
    <w:abstractNumId w:val="16"/>
  </w:num>
  <w:num w:numId="32">
    <w:abstractNumId w:val="11"/>
  </w:num>
  <w:num w:numId="33">
    <w:abstractNumId w:val="36"/>
  </w:num>
  <w:num w:numId="34">
    <w:abstractNumId w:val="18"/>
  </w:num>
  <w:num w:numId="35">
    <w:abstractNumId w:val="8"/>
  </w:num>
  <w:num w:numId="36">
    <w:abstractNumId w:val="29"/>
  </w:num>
  <w:num w:numId="37">
    <w:abstractNumId w:val="5"/>
  </w:num>
  <w:num w:numId="38">
    <w:abstractNumId w:val="14"/>
  </w:num>
  <w:num w:numId="39">
    <w:abstractNumId w:val="13"/>
  </w:num>
  <w:num w:numId="40">
    <w:abstractNumId w:val="34"/>
  </w:num>
  <w:num w:numId="41">
    <w:abstractNumId w:val="1"/>
  </w:num>
  <w:num w:numId="42">
    <w:abstractNumId w:val="10"/>
  </w:num>
  <w:num w:numId="43">
    <w:abstractNumId w:val="27"/>
  </w:num>
  <w:num w:numId="44">
    <w:abstractNumId w:val="17"/>
  </w:num>
  <w:num w:numId="45">
    <w:abstractNumId w:val="4"/>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4381"/>
    <w:rsid w:val="0000094E"/>
    <w:rsid w:val="0000428F"/>
    <w:rsid w:val="000152DC"/>
    <w:rsid w:val="00016119"/>
    <w:rsid w:val="00016448"/>
    <w:rsid w:val="0001744F"/>
    <w:rsid w:val="00031087"/>
    <w:rsid w:val="00034B19"/>
    <w:rsid w:val="000361D8"/>
    <w:rsid w:val="00053EB2"/>
    <w:rsid w:val="00054F6A"/>
    <w:rsid w:val="00057667"/>
    <w:rsid w:val="00060641"/>
    <w:rsid w:val="00062652"/>
    <w:rsid w:val="000628E1"/>
    <w:rsid w:val="000725DC"/>
    <w:rsid w:val="0007450F"/>
    <w:rsid w:val="00074B0D"/>
    <w:rsid w:val="00081608"/>
    <w:rsid w:val="00081E77"/>
    <w:rsid w:val="00086B57"/>
    <w:rsid w:val="00087912"/>
    <w:rsid w:val="00094BD3"/>
    <w:rsid w:val="0009783C"/>
    <w:rsid w:val="000A1C72"/>
    <w:rsid w:val="000B2FF4"/>
    <w:rsid w:val="000C4BC3"/>
    <w:rsid w:val="000D2BDE"/>
    <w:rsid w:val="000D30A8"/>
    <w:rsid w:val="000D33A0"/>
    <w:rsid w:val="000D3E37"/>
    <w:rsid w:val="000E17EA"/>
    <w:rsid w:val="000E596C"/>
    <w:rsid w:val="000F0345"/>
    <w:rsid w:val="000F28DE"/>
    <w:rsid w:val="00102A08"/>
    <w:rsid w:val="00103966"/>
    <w:rsid w:val="00106196"/>
    <w:rsid w:val="00107C12"/>
    <w:rsid w:val="0011206F"/>
    <w:rsid w:val="00113174"/>
    <w:rsid w:val="00115FCB"/>
    <w:rsid w:val="00121491"/>
    <w:rsid w:val="00121710"/>
    <w:rsid w:val="0014444E"/>
    <w:rsid w:val="00144C59"/>
    <w:rsid w:val="001558C9"/>
    <w:rsid w:val="0015702A"/>
    <w:rsid w:val="00160C7B"/>
    <w:rsid w:val="00160F33"/>
    <w:rsid w:val="0016288C"/>
    <w:rsid w:val="00164186"/>
    <w:rsid w:val="00172F36"/>
    <w:rsid w:val="001738FF"/>
    <w:rsid w:val="00174509"/>
    <w:rsid w:val="00174749"/>
    <w:rsid w:val="001761AD"/>
    <w:rsid w:val="00187E41"/>
    <w:rsid w:val="00191817"/>
    <w:rsid w:val="001935BB"/>
    <w:rsid w:val="00197D41"/>
    <w:rsid w:val="001A3CCC"/>
    <w:rsid w:val="001A5142"/>
    <w:rsid w:val="001A6B95"/>
    <w:rsid w:val="001B0042"/>
    <w:rsid w:val="001B05AE"/>
    <w:rsid w:val="001B0C2D"/>
    <w:rsid w:val="001B2D1F"/>
    <w:rsid w:val="001B5A40"/>
    <w:rsid w:val="001C0083"/>
    <w:rsid w:val="001C17AE"/>
    <w:rsid w:val="001D17A8"/>
    <w:rsid w:val="001D5F49"/>
    <w:rsid w:val="001D7F90"/>
    <w:rsid w:val="001E071A"/>
    <w:rsid w:val="001E3E57"/>
    <w:rsid w:val="001E4B65"/>
    <w:rsid w:val="001F1294"/>
    <w:rsid w:val="001F6C62"/>
    <w:rsid w:val="001F741B"/>
    <w:rsid w:val="0020141C"/>
    <w:rsid w:val="0020177B"/>
    <w:rsid w:val="002032FA"/>
    <w:rsid w:val="00207D45"/>
    <w:rsid w:val="00213FFF"/>
    <w:rsid w:val="002162C8"/>
    <w:rsid w:val="00221140"/>
    <w:rsid w:val="00237F45"/>
    <w:rsid w:val="00240085"/>
    <w:rsid w:val="0024052E"/>
    <w:rsid w:val="00245AEB"/>
    <w:rsid w:val="00246657"/>
    <w:rsid w:val="00252DF8"/>
    <w:rsid w:val="00254008"/>
    <w:rsid w:val="002602ED"/>
    <w:rsid w:val="00260D45"/>
    <w:rsid w:val="0026213B"/>
    <w:rsid w:val="0026378D"/>
    <w:rsid w:val="0026528C"/>
    <w:rsid w:val="00272E88"/>
    <w:rsid w:val="00273719"/>
    <w:rsid w:val="00275B96"/>
    <w:rsid w:val="00277053"/>
    <w:rsid w:val="00277A7A"/>
    <w:rsid w:val="002828AD"/>
    <w:rsid w:val="002839C8"/>
    <w:rsid w:val="00284546"/>
    <w:rsid w:val="00291BC1"/>
    <w:rsid w:val="00293498"/>
    <w:rsid w:val="002945BC"/>
    <w:rsid w:val="00294AF7"/>
    <w:rsid w:val="002954BC"/>
    <w:rsid w:val="00296053"/>
    <w:rsid w:val="002A3AA1"/>
    <w:rsid w:val="002A4671"/>
    <w:rsid w:val="002B10E8"/>
    <w:rsid w:val="002C4342"/>
    <w:rsid w:val="002D1CF4"/>
    <w:rsid w:val="002D4853"/>
    <w:rsid w:val="002D61FF"/>
    <w:rsid w:val="002D70B9"/>
    <w:rsid w:val="002D70C0"/>
    <w:rsid w:val="002E4BC5"/>
    <w:rsid w:val="002E7200"/>
    <w:rsid w:val="002F3ADF"/>
    <w:rsid w:val="002F45B6"/>
    <w:rsid w:val="002F6ADF"/>
    <w:rsid w:val="002F7145"/>
    <w:rsid w:val="00301679"/>
    <w:rsid w:val="00301914"/>
    <w:rsid w:val="003047D7"/>
    <w:rsid w:val="003130CD"/>
    <w:rsid w:val="003209CE"/>
    <w:rsid w:val="00322EA6"/>
    <w:rsid w:val="003243C6"/>
    <w:rsid w:val="003269F0"/>
    <w:rsid w:val="00327325"/>
    <w:rsid w:val="003275B2"/>
    <w:rsid w:val="00331D3E"/>
    <w:rsid w:val="0034044B"/>
    <w:rsid w:val="00340B55"/>
    <w:rsid w:val="00341318"/>
    <w:rsid w:val="003468AE"/>
    <w:rsid w:val="00350682"/>
    <w:rsid w:val="00351ED4"/>
    <w:rsid w:val="00361485"/>
    <w:rsid w:val="00361E97"/>
    <w:rsid w:val="003633BF"/>
    <w:rsid w:val="00367356"/>
    <w:rsid w:val="003708D5"/>
    <w:rsid w:val="00376342"/>
    <w:rsid w:val="003763F1"/>
    <w:rsid w:val="0037645E"/>
    <w:rsid w:val="00377ACD"/>
    <w:rsid w:val="003836DA"/>
    <w:rsid w:val="0039108C"/>
    <w:rsid w:val="003911D8"/>
    <w:rsid w:val="003A04A9"/>
    <w:rsid w:val="003A2E06"/>
    <w:rsid w:val="003B3530"/>
    <w:rsid w:val="003B58A0"/>
    <w:rsid w:val="003C45D6"/>
    <w:rsid w:val="003C5161"/>
    <w:rsid w:val="003D3B30"/>
    <w:rsid w:val="003E03C0"/>
    <w:rsid w:val="003E1EB5"/>
    <w:rsid w:val="003E2E1D"/>
    <w:rsid w:val="003E3AD7"/>
    <w:rsid w:val="003E62E9"/>
    <w:rsid w:val="003F3E2A"/>
    <w:rsid w:val="003F4BA0"/>
    <w:rsid w:val="003F5B8B"/>
    <w:rsid w:val="003F613C"/>
    <w:rsid w:val="00400DB9"/>
    <w:rsid w:val="00400F0E"/>
    <w:rsid w:val="0040732D"/>
    <w:rsid w:val="00407696"/>
    <w:rsid w:val="0042058B"/>
    <w:rsid w:val="00424B89"/>
    <w:rsid w:val="00437AA4"/>
    <w:rsid w:val="004447E8"/>
    <w:rsid w:val="004468C9"/>
    <w:rsid w:val="0045267A"/>
    <w:rsid w:val="00452893"/>
    <w:rsid w:val="00452A15"/>
    <w:rsid w:val="00454B44"/>
    <w:rsid w:val="00457FE9"/>
    <w:rsid w:val="004628D4"/>
    <w:rsid w:val="004628F9"/>
    <w:rsid w:val="00470666"/>
    <w:rsid w:val="00472EF5"/>
    <w:rsid w:val="004801B4"/>
    <w:rsid w:val="004816E1"/>
    <w:rsid w:val="004819FD"/>
    <w:rsid w:val="004838A5"/>
    <w:rsid w:val="00484CE1"/>
    <w:rsid w:val="00485B1E"/>
    <w:rsid w:val="00487D4A"/>
    <w:rsid w:val="00490225"/>
    <w:rsid w:val="0049245F"/>
    <w:rsid w:val="00493A4D"/>
    <w:rsid w:val="00494293"/>
    <w:rsid w:val="004947C7"/>
    <w:rsid w:val="00495063"/>
    <w:rsid w:val="004967D4"/>
    <w:rsid w:val="004A03C2"/>
    <w:rsid w:val="004A0AEF"/>
    <w:rsid w:val="004A2388"/>
    <w:rsid w:val="004A3801"/>
    <w:rsid w:val="004A407A"/>
    <w:rsid w:val="004A6B09"/>
    <w:rsid w:val="004C300F"/>
    <w:rsid w:val="004C456B"/>
    <w:rsid w:val="004C492E"/>
    <w:rsid w:val="004D1554"/>
    <w:rsid w:val="004E2D6B"/>
    <w:rsid w:val="004F69EF"/>
    <w:rsid w:val="005012A7"/>
    <w:rsid w:val="005064C8"/>
    <w:rsid w:val="00514256"/>
    <w:rsid w:val="00514713"/>
    <w:rsid w:val="005177BC"/>
    <w:rsid w:val="00520108"/>
    <w:rsid w:val="00523C9E"/>
    <w:rsid w:val="00524795"/>
    <w:rsid w:val="00526AD5"/>
    <w:rsid w:val="00532562"/>
    <w:rsid w:val="0053460F"/>
    <w:rsid w:val="00536D4A"/>
    <w:rsid w:val="00541081"/>
    <w:rsid w:val="00541108"/>
    <w:rsid w:val="005529C5"/>
    <w:rsid w:val="00554CFD"/>
    <w:rsid w:val="00566B56"/>
    <w:rsid w:val="0056772A"/>
    <w:rsid w:val="005707B6"/>
    <w:rsid w:val="0057105F"/>
    <w:rsid w:val="00576C33"/>
    <w:rsid w:val="00586F39"/>
    <w:rsid w:val="00590351"/>
    <w:rsid w:val="00592038"/>
    <w:rsid w:val="005926CC"/>
    <w:rsid w:val="00596A30"/>
    <w:rsid w:val="00596AA8"/>
    <w:rsid w:val="005A0CC7"/>
    <w:rsid w:val="005A0E4A"/>
    <w:rsid w:val="005A3E49"/>
    <w:rsid w:val="005B068A"/>
    <w:rsid w:val="005B144B"/>
    <w:rsid w:val="005B2EAC"/>
    <w:rsid w:val="005B529D"/>
    <w:rsid w:val="005B6A75"/>
    <w:rsid w:val="005C2B1B"/>
    <w:rsid w:val="005C3D0E"/>
    <w:rsid w:val="005C3D36"/>
    <w:rsid w:val="005C61BD"/>
    <w:rsid w:val="005C710F"/>
    <w:rsid w:val="005D272D"/>
    <w:rsid w:val="005D334C"/>
    <w:rsid w:val="005D4C2E"/>
    <w:rsid w:val="005D61F3"/>
    <w:rsid w:val="005D69DC"/>
    <w:rsid w:val="005E2A40"/>
    <w:rsid w:val="0060084B"/>
    <w:rsid w:val="00606B54"/>
    <w:rsid w:val="006107C2"/>
    <w:rsid w:val="0061477E"/>
    <w:rsid w:val="006317D2"/>
    <w:rsid w:val="006417DE"/>
    <w:rsid w:val="00642066"/>
    <w:rsid w:val="00644274"/>
    <w:rsid w:val="006546AB"/>
    <w:rsid w:val="00654BE2"/>
    <w:rsid w:val="006621A0"/>
    <w:rsid w:val="00665885"/>
    <w:rsid w:val="00670B51"/>
    <w:rsid w:val="00670B74"/>
    <w:rsid w:val="006769BA"/>
    <w:rsid w:val="00677330"/>
    <w:rsid w:val="00681D58"/>
    <w:rsid w:val="006832A0"/>
    <w:rsid w:val="0068630B"/>
    <w:rsid w:val="006874A5"/>
    <w:rsid w:val="006903E8"/>
    <w:rsid w:val="00690FF5"/>
    <w:rsid w:val="00693E43"/>
    <w:rsid w:val="006949DB"/>
    <w:rsid w:val="006A0013"/>
    <w:rsid w:val="006A3618"/>
    <w:rsid w:val="006A39E8"/>
    <w:rsid w:val="006A59A1"/>
    <w:rsid w:val="006B125A"/>
    <w:rsid w:val="006B4888"/>
    <w:rsid w:val="006B551A"/>
    <w:rsid w:val="006B6904"/>
    <w:rsid w:val="006C26A7"/>
    <w:rsid w:val="006C38CC"/>
    <w:rsid w:val="006C756D"/>
    <w:rsid w:val="006C76B7"/>
    <w:rsid w:val="006D2BB7"/>
    <w:rsid w:val="006D5AA6"/>
    <w:rsid w:val="006D7488"/>
    <w:rsid w:val="006D7FDA"/>
    <w:rsid w:val="006E47D8"/>
    <w:rsid w:val="006E5007"/>
    <w:rsid w:val="006E7277"/>
    <w:rsid w:val="006F35F8"/>
    <w:rsid w:val="006F3F0C"/>
    <w:rsid w:val="007050C6"/>
    <w:rsid w:val="00705671"/>
    <w:rsid w:val="00716EEF"/>
    <w:rsid w:val="00722A9E"/>
    <w:rsid w:val="00726D85"/>
    <w:rsid w:val="0073000F"/>
    <w:rsid w:val="00736DDC"/>
    <w:rsid w:val="007409C8"/>
    <w:rsid w:val="007459D6"/>
    <w:rsid w:val="007517E6"/>
    <w:rsid w:val="0076153F"/>
    <w:rsid w:val="007615CE"/>
    <w:rsid w:val="00762B0A"/>
    <w:rsid w:val="007679E3"/>
    <w:rsid w:val="007713D0"/>
    <w:rsid w:val="00781BB1"/>
    <w:rsid w:val="00782365"/>
    <w:rsid w:val="00783AF3"/>
    <w:rsid w:val="00784753"/>
    <w:rsid w:val="00786182"/>
    <w:rsid w:val="00787C4A"/>
    <w:rsid w:val="007A1FF0"/>
    <w:rsid w:val="007A5D41"/>
    <w:rsid w:val="007A6FC4"/>
    <w:rsid w:val="007B55A1"/>
    <w:rsid w:val="007B75E1"/>
    <w:rsid w:val="007C0A1D"/>
    <w:rsid w:val="007C6EAB"/>
    <w:rsid w:val="007D6529"/>
    <w:rsid w:val="007D7360"/>
    <w:rsid w:val="007E079B"/>
    <w:rsid w:val="007E08AC"/>
    <w:rsid w:val="007E4E13"/>
    <w:rsid w:val="007E6A91"/>
    <w:rsid w:val="007F188A"/>
    <w:rsid w:val="007F2B93"/>
    <w:rsid w:val="007F4ECF"/>
    <w:rsid w:val="007F4F3E"/>
    <w:rsid w:val="00817137"/>
    <w:rsid w:val="0082050A"/>
    <w:rsid w:val="00821096"/>
    <w:rsid w:val="0083240F"/>
    <w:rsid w:val="00834C11"/>
    <w:rsid w:val="00844985"/>
    <w:rsid w:val="00850144"/>
    <w:rsid w:val="00854F6C"/>
    <w:rsid w:val="00861D3F"/>
    <w:rsid w:val="00864B80"/>
    <w:rsid w:val="008727A9"/>
    <w:rsid w:val="00872FDF"/>
    <w:rsid w:val="00877645"/>
    <w:rsid w:val="00887058"/>
    <w:rsid w:val="008A580C"/>
    <w:rsid w:val="008B1320"/>
    <w:rsid w:val="008B3057"/>
    <w:rsid w:val="008B5D3B"/>
    <w:rsid w:val="008D2F40"/>
    <w:rsid w:val="008E0953"/>
    <w:rsid w:val="008E14EF"/>
    <w:rsid w:val="008E1DFA"/>
    <w:rsid w:val="008E44AB"/>
    <w:rsid w:val="008E6340"/>
    <w:rsid w:val="008E6A15"/>
    <w:rsid w:val="008F3955"/>
    <w:rsid w:val="008F6687"/>
    <w:rsid w:val="008F6D12"/>
    <w:rsid w:val="008F7F21"/>
    <w:rsid w:val="008F7F25"/>
    <w:rsid w:val="00900079"/>
    <w:rsid w:val="009027A7"/>
    <w:rsid w:val="009033BE"/>
    <w:rsid w:val="00904153"/>
    <w:rsid w:val="0091050C"/>
    <w:rsid w:val="00914F5E"/>
    <w:rsid w:val="00916079"/>
    <w:rsid w:val="00922676"/>
    <w:rsid w:val="0092520A"/>
    <w:rsid w:val="009253B7"/>
    <w:rsid w:val="009262C8"/>
    <w:rsid w:val="00933108"/>
    <w:rsid w:val="00935369"/>
    <w:rsid w:val="00940C13"/>
    <w:rsid w:val="009515FD"/>
    <w:rsid w:val="00957CDE"/>
    <w:rsid w:val="009619AB"/>
    <w:rsid w:val="00961FB8"/>
    <w:rsid w:val="00964278"/>
    <w:rsid w:val="00974736"/>
    <w:rsid w:val="009853F9"/>
    <w:rsid w:val="0099104C"/>
    <w:rsid w:val="00991A3F"/>
    <w:rsid w:val="00996802"/>
    <w:rsid w:val="00997CED"/>
    <w:rsid w:val="009A387B"/>
    <w:rsid w:val="009A3DB7"/>
    <w:rsid w:val="009A5E32"/>
    <w:rsid w:val="009B2AA8"/>
    <w:rsid w:val="009B3E32"/>
    <w:rsid w:val="009B625A"/>
    <w:rsid w:val="009B684E"/>
    <w:rsid w:val="009B6B8E"/>
    <w:rsid w:val="009C0C1B"/>
    <w:rsid w:val="009C2E17"/>
    <w:rsid w:val="009C3553"/>
    <w:rsid w:val="009D0118"/>
    <w:rsid w:val="009D18F1"/>
    <w:rsid w:val="009D20AB"/>
    <w:rsid w:val="009E3400"/>
    <w:rsid w:val="009E3C7A"/>
    <w:rsid w:val="009E40CE"/>
    <w:rsid w:val="009F4381"/>
    <w:rsid w:val="00A01B50"/>
    <w:rsid w:val="00A034DB"/>
    <w:rsid w:val="00A200DC"/>
    <w:rsid w:val="00A20C57"/>
    <w:rsid w:val="00A21392"/>
    <w:rsid w:val="00A30FCA"/>
    <w:rsid w:val="00A46F87"/>
    <w:rsid w:val="00A5084F"/>
    <w:rsid w:val="00A51C53"/>
    <w:rsid w:val="00A57296"/>
    <w:rsid w:val="00A6072E"/>
    <w:rsid w:val="00A71977"/>
    <w:rsid w:val="00A739FE"/>
    <w:rsid w:val="00A73A3F"/>
    <w:rsid w:val="00A74ACA"/>
    <w:rsid w:val="00A851A6"/>
    <w:rsid w:val="00A9433A"/>
    <w:rsid w:val="00AA0EC0"/>
    <w:rsid w:val="00AA1CF9"/>
    <w:rsid w:val="00AA3FC9"/>
    <w:rsid w:val="00AA4FCA"/>
    <w:rsid w:val="00AC0A7B"/>
    <w:rsid w:val="00AC3978"/>
    <w:rsid w:val="00AC4687"/>
    <w:rsid w:val="00AD29BE"/>
    <w:rsid w:val="00AD407F"/>
    <w:rsid w:val="00AD6883"/>
    <w:rsid w:val="00AE2F85"/>
    <w:rsid w:val="00AE76A8"/>
    <w:rsid w:val="00AF5702"/>
    <w:rsid w:val="00AF7777"/>
    <w:rsid w:val="00B00D75"/>
    <w:rsid w:val="00B02997"/>
    <w:rsid w:val="00B05A4D"/>
    <w:rsid w:val="00B06081"/>
    <w:rsid w:val="00B12D63"/>
    <w:rsid w:val="00B160E5"/>
    <w:rsid w:val="00B26096"/>
    <w:rsid w:val="00B4284E"/>
    <w:rsid w:val="00B53475"/>
    <w:rsid w:val="00B546E6"/>
    <w:rsid w:val="00B55339"/>
    <w:rsid w:val="00B6256B"/>
    <w:rsid w:val="00B647DE"/>
    <w:rsid w:val="00B647F0"/>
    <w:rsid w:val="00B67616"/>
    <w:rsid w:val="00B77BFF"/>
    <w:rsid w:val="00B81345"/>
    <w:rsid w:val="00B81D56"/>
    <w:rsid w:val="00B87B18"/>
    <w:rsid w:val="00B94629"/>
    <w:rsid w:val="00BA0D85"/>
    <w:rsid w:val="00BA46E0"/>
    <w:rsid w:val="00BA58A2"/>
    <w:rsid w:val="00BA7BFC"/>
    <w:rsid w:val="00BB5F7D"/>
    <w:rsid w:val="00BC1192"/>
    <w:rsid w:val="00BC2B26"/>
    <w:rsid w:val="00BC3F8C"/>
    <w:rsid w:val="00BC5CFC"/>
    <w:rsid w:val="00BC773D"/>
    <w:rsid w:val="00BD6B36"/>
    <w:rsid w:val="00BF1082"/>
    <w:rsid w:val="00BF351F"/>
    <w:rsid w:val="00BF4FBB"/>
    <w:rsid w:val="00BF5D4B"/>
    <w:rsid w:val="00C059E7"/>
    <w:rsid w:val="00C10F22"/>
    <w:rsid w:val="00C1287B"/>
    <w:rsid w:val="00C375F0"/>
    <w:rsid w:val="00C376D9"/>
    <w:rsid w:val="00C41CAD"/>
    <w:rsid w:val="00C43FE7"/>
    <w:rsid w:val="00C45BDD"/>
    <w:rsid w:val="00C54DF8"/>
    <w:rsid w:val="00C65C2C"/>
    <w:rsid w:val="00C67803"/>
    <w:rsid w:val="00C737D5"/>
    <w:rsid w:val="00C83C83"/>
    <w:rsid w:val="00C84195"/>
    <w:rsid w:val="00C845B7"/>
    <w:rsid w:val="00C8469C"/>
    <w:rsid w:val="00CA05F2"/>
    <w:rsid w:val="00CA0858"/>
    <w:rsid w:val="00CA21F1"/>
    <w:rsid w:val="00CA4EB6"/>
    <w:rsid w:val="00CA51FD"/>
    <w:rsid w:val="00CA7C1F"/>
    <w:rsid w:val="00CB366D"/>
    <w:rsid w:val="00CB3846"/>
    <w:rsid w:val="00CB3CF2"/>
    <w:rsid w:val="00CB5131"/>
    <w:rsid w:val="00CB6B80"/>
    <w:rsid w:val="00CC09C8"/>
    <w:rsid w:val="00CC3C6F"/>
    <w:rsid w:val="00CC405C"/>
    <w:rsid w:val="00CC4F69"/>
    <w:rsid w:val="00CD0C57"/>
    <w:rsid w:val="00CF3590"/>
    <w:rsid w:val="00CF43EF"/>
    <w:rsid w:val="00CF4634"/>
    <w:rsid w:val="00CF4CDC"/>
    <w:rsid w:val="00D00836"/>
    <w:rsid w:val="00D03AFA"/>
    <w:rsid w:val="00D109A5"/>
    <w:rsid w:val="00D16F89"/>
    <w:rsid w:val="00D34B3A"/>
    <w:rsid w:val="00D35B27"/>
    <w:rsid w:val="00D3668D"/>
    <w:rsid w:val="00D36DC3"/>
    <w:rsid w:val="00D36F1A"/>
    <w:rsid w:val="00D37631"/>
    <w:rsid w:val="00D50E82"/>
    <w:rsid w:val="00D5175D"/>
    <w:rsid w:val="00D64FCA"/>
    <w:rsid w:val="00D671BC"/>
    <w:rsid w:val="00D674B2"/>
    <w:rsid w:val="00D71FE0"/>
    <w:rsid w:val="00D85DD4"/>
    <w:rsid w:val="00D972C5"/>
    <w:rsid w:val="00DA4F77"/>
    <w:rsid w:val="00DB289F"/>
    <w:rsid w:val="00DB70A9"/>
    <w:rsid w:val="00DC41D2"/>
    <w:rsid w:val="00DC4507"/>
    <w:rsid w:val="00DC6038"/>
    <w:rsid w:val="00DC6345"/>
    <w:rsid w:val="00DC7F96"/>
    <w:rsid w:val="00DD0074"/>
    <w:rsid w:val="00DD34C4"/>
    <w:rsid w:val="00DD3F82"/>
    <w:rsid w:val="00DF133E"/>
    <w:rsid w:val="00DF46B7"/>
    <w:rsid w:val="00DF5674"/>
    <w:rsid w:val="00E024EB"/>
    <w:rsid w:val="00E03601"/>
    <w:rsid w:val="00E0699F"/>
    <w:rsid w:val="00E11568"/>
    <w:rsid w:val="00E14690"/>
    <w:rsid w:val="00E225C4"/>
    <w:rsid w:val="00E27254"/>
    <w:rsid w:val="00E32565"/>
    <w:rsid w:val="00E36E3E"/>
    <w:rsid w:val="00E3790B"/>
    <w:rsid w:val="00E41766"/>
    <w:rsid w:val="00E4483C"/>
    <w:rsid w:val="00E519BE"/>
    <w:rsid w:val="00E5609A"/>
    <w:rsid w:val="00E56249"/>
    <w:rsid w:val="00E60056"/>
    <w:rsid w:val="00E60B4A"/>
    <w:rsid w:val="00E614FB"/>
    <w:rsid w:val="00E61855"/>
    <w:rsid w:val="00E656BF"/>
    <w:rsid w:val="00E65BF5"/>
    <w:rsid w:val="00E65E97"/>
    <w:rsid w:val="00E66EE1"/>
    <w:rsid w:val="00E72C06"/>
    <w:rsid w:val="00E74A9C"/>
    <w:rsid w:val="00E76053"/>
    <w:rsid w:val="00E77154"/>
    <w:rsid w:val="00E809CA"/>
    <w:rsid w:val="00EA2422"/>
    <w:rsid w:val="00EA39F2"/>
    <w:rsid w:val="00EA6615"/>
    <w:rsid w:val="00EC1BEC"/>
    <w:rsid w:val="00EC2071"/>
    <w:rsid w:val="00EC411C"/>
    <w:rsid w:val="00EC74D3"/>
    <w:rsid w:val="00EE2EDB"/>
    <w:rsid w:val="00EE333D"/>
    <w:rsid w:val="00F03E6D"/>
    <w:rsid w:val="00F04D83"/>
    <w:rsid w:val="00F15825"/>
    <w:rsid w:val="00F17CEB"/>
    <w:rsid w:val="00F34B5B"/>
    <w:rsid w:val="00F40B31"/>
    <w:rsid w:val="00F42FC6"/>
    <w:rsid w:val="00F46490"/>
    <w:rsid w:val="00F53ABF"/>
    <w:rsid w:val="00F55990"/>
    <w:rsid w:val="00F60532"/>
    <w:rsid w:val="00F618C2"/>
    <w:rsid w:val="00F629EC"/>
    <w:rsid w:val="00F62C60"/>
    <w:rsid w:val="00F647E5"/>
    <w:rsid w:val="00F65C32"/>
    <w:rsid w:val="00F7017D"/>
    <w:rsid w:val="00F7267A"/>
    <w:rsid w:val="00F73165"/>
    <w:rsid w:val="00F76650"/>
    <w:rsid w:val="00F81C2F"/>
    <w:rsid w:val="00F82BDA"/>
    <w:rsid w:val="00F846BA"/>
    <w:rsid w:val="00F86E93"/>
    <w:rsid w:val="00F93210"/>
    <w:rsid w:val="00F95CD6"/>
    <w:rsid w:val="00FA17BC"/>
    <w:rsid w:val="00FA17FA"/>
    <w:rsid w:val="00FA46EF"/>
    <w:rsid w:val="00FA49DD"/>
    <w:rsid w:val="00FA6130"/>
    <w:rsid w:val="00FB1735"/>
    <w:rsid w:val="00FB4AE2"/>
    <w:rsid w:val="00FC411E"/>
    <w:rsid w:val="00FC5099"/>
    <w:rsid w:val="00FC52E6"/>
    <w:rsid w:val="00FD42D3"/>
    <w:rsid w:val="00FE3109"/>
    <w:rsid w:val="00FF2955"/>
    <w:rsid w:val="00FF5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0"/>
    <o:shapelayout v:ext="edit">
      <o:idmap v:ext="edit" data="1"/>
      <o:rules v:ext="edit">
        <o:r id="V:Rule13" type="connector" idref="#_s1039">
          <o:proxy start="" idref="#_s1041" connectloc="0"/>
          <o:proxy end="" idref="#_s1040" connectloc="2"/>
        </o:r>
        <o:r id="V:Rule14" type="connector" idref="#_s1037">
          <o:proxy start="" idref="#_s1043" connectloc="0"/>
          <o:proxy end="" idref="#_s1040" connectloc="2"/>
        </o:r>
        <o:r id="V:Rule15" type="connector" idref="#_s1038">
          <o:proxy start="" idref="#_s1042" connectloc="0"/>
          <o:proxy end="" idref="#_s1040" connectloc="2"/>
        </o:r>
        <o:r id="V:Rule16" type="connector" idref="#_s1033">
          <o:proxy start="" idref="#_s1047" connectloc="1"/>
          <o:proxy end="" idref="#_s1044" connectloc="2"/>
        </o:r>
        <o:r id="V:Rule17" type="connector" idref="#_s1034">
          <o:proxy start="" idref="#_s1046" connectloc="1"/>
          <o:proxy end="" idref="#_s1044" connectloc="2"/>
        </o:r>
        <o:r id="V:Rule18" type="connector" idref="#_s1036">
          <o:proxy start="" idref="#_s1044" connectloc="0"/>
          <o:proxy end="" idref="#_s1041" connectloc="2"/>
        </o:r>
        <o:r id="V:Rule19" type="connector" idref="#_s1035">
          <o:proxy start="" idref="#_s1045" connectloc="0"/>
          <o:proxy end="" idref="#_s1043" connectloc="2"/>
        </o:r>
        <o:r id="V:Rule20" type="connector" idref="#_s1030">
          <o:proxy start="" idref="#_s1050" connectloc="1"/>
          <o:proxy end="" idref="#_s1045" connectloc="2"/>
        </o:r>
        <o:r id="V:Rule21" type="connector" idref="#_s1028">
          <o:proxy start="" idref="#_s1052" connectloc="1"/>
          <o:proxy end="" idref="#_s1045" connectloc="2"/>
        </o:r>
        <o:r id="V:Rule22" type="connector" idref="#_s1029">
          <o:proxy start="" idref="#_s1051" connectloc="1"/>
          <o:proxy end="" idref="#_s1050" connectloc="2"/>
        </o:r>
        <o:r id="V:Rule23" type="connector" idref="#_s1032">
          <o:proxy start="" idref="#_s1048" connectloc="1"/>
          <o:proxy end="" idref="#_s1044" connectloc="2"/>
        </o:r>
        <o:r id="V:Rule24" type="connector" idref="#_s1031">
          <o:proxy start="" idref="#_s1049" connectloc="1"/>
          <o:proxy end="" idref="#_s1044" connectloc="2"/>
        </o:r>
      </o:rules>
    </o:shapelayout>
  </w:shapeDefaults>
  <w:decimalSymbol w:val=","/>
  <w:listSeparator w:val=";"/>
  <w14:defaultImageDpi w14:val="0"/>
  <w15:chartTrackingRefBased/>
  <w15:docId w15:val="{54DDF354-68B9-44F6-8E4C-D821A2D0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0628E1"/>
    <w:pPr>
      <w:spacing w:line="360" w:lineRule="auto"/>
      <w:ind w:firstLine="720"/>
      <w:jc w:val="both"/>
    </w:pPr>
    <w:rPr>
      <w:sz w:val="28"/>
      <w:szCs w:val="28"/>
    </w:rPr>
  </w:style>
  <w:style w:type="paragraph" w:styleId="1">
    <w:name w:val="heading 1"/>
    <w:basedOn w:val="a2"/>
    <w:next w:val="a2"/>
    <w:link w:val="10"/>
    <w:uiPriority w:val="99"/>
    <w:qFormat/>
    <w:rsid w:val="000628E1"/>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0628E1"/>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0628E1"/>
    <w:pPr>
      <w:keepNext/>
      <w:widowControl w:val="0"/>
      <w:autoSpaceDE w:val="0"/>
      <w:autoSpaceDN w:val="0"/>
      <w:adjustRightInd w:val="0"/>
      <w:ind w:firstLine="840"/>
      <w:outlineLvl w:val="2"/>
    </w:pPr>
    <w:rPr>
      <w:b/>
      <w:bCs/>
      <w:noProof/>
    </w:rPr>
  </w:style>
  <w:style w:type="paragraph" w:styleId="4">
    <w:name w:val="heading 4"/>
    <w:basedOn w:val="a2"/>
    <w:next w:val="a2"/>
    <w:link w:val="40"/>
    <w:uiPriority w:val="99"/>
    <w:qFormat/>
    <w:rsid w:val="000628E1"/>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0628E1"/>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0628E1"/>
    <w:pPr>
      <w:keepNext/>
      <w:widowControl w:val="0"/>
      <w:autoSpaceDE w:val="0"/>
      <w:autoSpaceDN w:val="0"/>
      <w:adjustRightInd w:val="0"/>
      <w:ind w:firstLine="840"/>
      <w:jc w:val="center"/>
      <w:outlineLvl w:val="5"/>
    </w:pPr>
    <w:rPr>
      <w:b/>
      <w:bCs/>
      <w:sz w:val="30"/>
      <w:szCs w:val="30"/>
    </w:rPr>
  </w:style>
  <w:style w:type="paragraph" w:styleId="7">
    <w:name w:val="heading 7"/>
    <w:basedOn w:val="a2"/>
    <w:next w:val="a2"/>
    <w:link w:val="70"/>
    <w:uiPriority w:val="99"/>
    <w:qFormat/>
    <w:rsid w:val="000628E1"/>
    <w:pPr>
      <w:keepNext/>
      <w:widowControl w:val="0"/>
      <w:autoSpaceDE w:val="0"/>
      <w:autoSpaceDN w:val="0"/>
      <w:adjustRightInd w:val="0"/>
      <w:ind w:firstLine="840"/>
      <w:outlineLvl w:val="6"/>
    </w:pPr>
    <w:rPr>
      <w:sz w:val="24"/>
      <w:szCs w:val="24"/>
    </w:rPr>
  </w:style>
  <w:style w:type="paragraph" w:styleId="8">
    <w:name w:val="heading 8"/>
    <w:basedOn w:val="a2"/>
    <w:next w:val="a2"/>
    <w:link w:val="80"/>
    <w:uiPriority w:val="99"/>
    <w:qFormat/>
    <w:rsid w:val="000628E1"/>
    <w:pPr>
      <w:keepNext/>
      <w:widowControl w:val="0"/>
      <w:autoSpaceDE w:val="0"/>
      <w:autoSpaceDN w:val="0"/>
      <w:adjustRightInd w:val="0"/>
      <w:ind w:firstLine="84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Normal Indent"/>
    <w:basedOn w:val="a2"/>
    <w:uiPriority w:val="99"/>
    <w:rsid w:val="00CC3C6F"/>
    <w:pPr>
      <w:widowControl w:val="0"/>
      <w:autoSpaceDE w:val="0"/>
      <w:autoSpaceDN w:val="0"/>
      <w:adjustRightInd w:val="0"/>
      <w:ind w:left="708" w:firstLine="840"/>
    </w:pPr>
  </w:style>
  <w:style w:type="paragraph" w:styleId="11">
    <w:name w:val="toc 1"/>
    <w:basedOn w:val="a2"/>
    <w:next w:val="a2"/>
    <w:autoRedefine/>
    <w:uiPriority w:val="99"/>
    <w:semiHidden/>
    <w:rsid w:val="000628E1"/>
    <w:pPr>
      <w:widowControl w:val="0"/>
      <w:tabs>
        <w:tab w:val="right" w:leader="dot" w:pos="1400"/>
      </w:tabs>
      <w:autoSpaceDE w:val="0"/>
      <w:autoSpaceDN w:val="0"/>
      <w:adjustRightInd w:val="0"/>
      <w:ind w:firstLine="0"/>
    </w:pPr>
  </w:style>
  <w:style w:type="paragraph" w:styleId="21">
    <w:name w:val="toc 2"/>
    <w:basedOn w:val="a2"/>
    <w:next w:val="a2"/>
    <w:autoRedefine/>
    <w:uiPriority w:val="99"/>
    <w:semiHidden/>
    <w:rsid w:val="000628E1"/>
    <w:pPr>
      <w:widowControl w:val="0"/>
      <w:autoSpaceDE w:val="0"/>
      <w:autoSpaceDN w:val="0"/>
      <w:adjustRightInd w:val="0"/>
      <w:ind w:firstLine="0"/>
    </w:pPr>
    <w:rPr>
      <w:smallCaps/>
    </w:rPr>
  </w:style>
  <w:style w:type="character" w:styleId="a7">
    <w:name w:val="Hyperlink"/>
    <w:uiPriority w:val="99"/>
    <w:rsid w:val="000628E1"/>
    <w:rPr>
      <w:color w:val="0000FF"/>
      <w:u w:val="single"/>
    </w:rPr>
  </w:style>
  <w:style w:type="paragraph" w:customStyle="1" w:styleId="up1">
    <w:name w:val="up1"/>
    <w:basedOn w:val="a2"/>
    <w:uiPriority w:val="99"/>
    <w:rsid w:val="006C26A7"/>
    <w:pPr>
      <w:widowControl w:val="0"/>
      <w:autoSpaceDE w:val="0"/>
      <w:autoSpaceDN w:val="0"/>
      <w:adjustRightInd w:val="0"/>
      <w:spacing w:after="100" w:afterAutospacing="1"/>
      <w:ind w:left="150" w:firstLine="375"/>
    </w:pPr>
    <w:rPr>
      <w:rFonts w:ascii="Arial" w:hAnsi="Arial" w:cs="Arial"/>
      <w:color w:val="000000"/>
    </w:rPr>
  </w:style>
  <w:style w:type="table" w:styleId="a8">
    <w:name w:val="Table Grid"/>
    <w:basedOn w:val="a4"/>
    <w:uiPriority w:val="99"/>
    <w:rsid w:val="000628E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9">
    <w:name w:val="Таблицы (моноширинный)"/>
    <w:basedOn w:val="a2"/>
    <w:next w:val="a2"/>
    <w:uiPriority w:val="99"/>
    <w:rsid w:val="00D37631"/>
    <w:pPr>
      <w:widowControl w:val="0"/>
      <w:autoSpaceDE w:val="0"/>
      <w:autoSpaceDN w:val="0"/>
      <w:adjustRightInd w:val="0"/>
      <w:ind w:firstLine="840"/>
    </w:pPr>
    <w:rPr>
      <w:rFonts w:ascii="Courier New" w:hAnsi="Courier New" w:cs="Courier New"/>
      <w:sz w:val="20"/>
      <w:szCs w:val="20"/>
    </w:rPr>
  </w:style>
  <w:style w:type="character" w:customStyle="1" w:styleId="grame">
    <w:name w:val="grame"/>
    <w:uiPriority w:val="99"/>
    <w:rsid w:val="006949DB"/>
  </w:style>
  <w:style w:type="paragraph" w:styleId="aa">
    <w:name w:val="Title"/>
    <w:basedOn w:val="a2"/>
    <w:link w:val="ab"/>
    <w:uiPriority w:val="99"/>
    <w:qFormat/>
    <w:rsid w:val="00596AA8"/>
    <w:pPr>
      <w:widowControl w:val="0"/>
      <w:autoSpaceDE w:val="0"/>
      <w:autoSpaceDN w:val="0"/>
      <w:adjustRightInd w:val="0"/>
      <w:ind w:firstLine="840"/>
      <w:jc w:val="center"/>
    </w:pPr>
    <w:rPr>
      <w:b/>
      <w:bCs/>
    </w:rPr>
  </w:style>
  <w:style w:type="character" w:customStyle="1" w:styleId="ab">
    <w:name w:val="Назва Знак"/>
    <w:link w:val="aa"/>
    <w:uiPriority w:val="10"/>
    <w:rPr>
      <w:rFonts w:ascii="Cambria" w:eastAsia="Times New Roman" w:hAnsi="Cambria" w:cs="Times New Roman"/>
      <w:b/>
      <w:bCs/>
      <w:kern w:val="28"/>
      <w:sz w:val="32"/>
      <w:szCs w:val="32"/>
    </w:rPr>
  </w:style>
  <w:style w:type="paragraph" w:customStyle="1" w:styleId="ac">
    <w:name w:val="Заг.раздела"/>
    <w:basedOn w:val="a2"/>
    <w:uiPriority w:val="99"/>
    <w:rsid w:val="00524795"/>
    <w:pPr>
      <w:widowControl w:val="0"/>
      <w:autoSpaceDE w:val="0"/>
      <w:autoSpaceDN w:val="0"/>
      <w:adjustRightInd w:val="0"/>
      <w:ind w:firstLine="840"/>
      <w:jc w:val="center"/>
    </w:pPr>
    <w:rPr>
      <w:rFonts w:ascii="Antiqua" w:hAnsi="Antiqua" w:cs="Antiqua"/>
      <w:sz w:val="26"/>
      <w:szCs w:val="26"/>
    </w:rPr>
  </w:style>
  <w:style w:type="paragraph" w:customStyle="1" w:styleId="231">
    <w:name w:val="&amp;#231"/>
    <w:aliases w:val="&amp;#224,&amp;#227,&amp;#238,&amp;#235,&amp;#226,&amp;#234,1"/>
    <w:basedOn w:val="a2"/>
    <w:uiPriority w:val="99"/>
    <w:rsid w:val="00524795"/>
    <w:pPr>
      <w:widowControl w:val="0"/>
      <w:autoSpaceDE w:val="0"/>
      <w:autoSpaceDN w:val="0"/>
      <w:adjustRightInd w:val="0"/>
      <w:ind w:firstLine="709"/>
    </w:pPr>
    <w:rPr>
      <w:spacing w:val="-4"/>
    </w:rPr>
  </w:style>
  <w:style w:type="paragraph" w:styleId="ad">
    <w:name w:val="Normal (Web)"/>
    <w:basedOn w:val="a2"/>
    <w:uiPriority w:val="99"/>
    <w:rsid w:val="000628E1"/>
    <w:pPr>
      <w:widowControl w:val="0"/>
      <w:autoSpaceDE w:val="0"/>
      <w:autoSpaceDN w:val="0"/>
      <w:adjustRightInd w:val="0"/>
      <w:spacing w:before="100" w:beforeAutospacing="1" w:after="100" w:afterAutospacing="1"/>
      <w:ind w:firstLine="840"/>
    </w:pPr>
    <w:rPr>
      <w:lang w:val="uk-UA" w:eastAsia="uk-UA"/>
    </w:rPr>
  </w:style>
  <w:style w:type="paragraph" w:styleId="ae">
    <w:name w:val="Body Text"/>
    <w:basedOn w:val="a2"/>
    <w:link w:val="af"/>
    <w:uiPriority w:val="99"/>
    <w:rsid w:val="000628E1"/>
    <w:pPr>
      <w:widowControl w:val="0"/>
      <w:autoSpaceDE w:val="0"/>
      <w:autoSpaceDN w:val="0"/>
      <w:adjustRightInd w:val="0"/>
      <w:ind w:firstLine="0"/>
    </w:pPr>
  </w:style>
  <w:style w:type="character" w:customStyle="1" w:styleId="af">
    <w:name w:val="Основний текст Знак"/>
    <w:link w:val="ae"/>
    <w:uiPriority w:val="99"/>
    <w:semiHidden/>
    <w:rPr>
      <w:sz w:val="28"/>
      <w:szCs w:val="28"/>
    </w:rPr>
  </w:style>
  <w:style w:type="paragraph" w:styleId="af0">
    <w:name w:val="footer"/>
    <w:basedOn w:val="a2"/>
    <w:link w:val="af1"/>
    <w:uiPriority w:val="99"/>
    <w:semiHidden/>
    <w:rsid w:val="000628E1"/>
    <w:pPr>
      <w:widowControl w:val="0"/>
      <w:tabs>
        <w:tab w:val="center" w:pos="4819"/>
        <w:tab w:val="right" w:pos="9639"/>
      </w:tabs>
      <w:autoSpaceDE w:val="0"/>
      <w:autoSpaceDN w:val="0"/>
      <w:adjustRightInd w:val="0"/>
      <w:ind w:firstLine="840"/>
    </w:pPr>
  </w:style>
  <w:style w:type="character" w:customStyle="1" w:styleId="af2">
    <w:name w:val="Верхній колонтитул Знак"/>
    <w:link w:val="af3"/>
    <w:uiPriority w:val="99"/>
    <w:semiHidden/>
    <w:locked/>
    <w:rsid w:val="000628E1"/>
    <w:rPr>
      <w:noProof/>
      <w:kern w:val="16"/>
      <w:sz w:val="28"/>
      <w:szCs w:val="28"/>
      <w:lang w:val="ru-RU" w:eastAsia="ru-RU"/>
    </w:rPr>
  </w:style>
  <w:style w:type="character" w:styleId="af4">
    <w:name w:val="page number"/>
    <w:uiPriority w:val="99"/>
    <w:rsid w:val="000628E1"/>
  </w:style>
  <w:style w:type="paragraph" w:styleId="af5">
    <w:name w:val="Plain Text"/>
    <w:basedOn w:val="a2"/>
    <w:link w:val="af6"/>
    <w:uiPriority w:val="99"/>
    <w:rsid w:val="000628E1"/>
    <w:pPr>
      <w:widowControl w:val="0"/>
      <w:autoSpaceDE w:val="0"/>
      <w:autoSpaceDN w:val="0"/>
      <w:adjustRightInd w:val="0"/>
      <w:ind w:firstLine="840"/>
    </w:pPr>
    <w:rPr>
      <w:rFonts w:ascii="Consolas" w:hAnsi="Consolas" w:cs="Consolas"/>
      <w:sz w:val="21"/>
      <w:szCs w:val="21"/>
      <w:lang w:val="uk-UA" w:eastAsia="en-US"/>
    </w:rPr>
  </w:style>
  <w:style w:type="character" w:customStyle="1" w:styleId="af1">
    <w:name w:val="Нижній колонтитул Знак"/>
    <w:link w:val="af0"/>
    <w:uiPriority w:val="99"/>
    <w:semiHidden/>
    <w:locked/>
    <w:rsid w:val="000628E1"/>
    <w:rPr>
      <w:sz w:val="28"/>
      <w:szCs w:val="28"/>
      <w:lang w:val="ru-RU" w:eastAsia="ru-RU"/>
    </w:rPr>
  </w:style>
  <w:style w:type="table" w:styleId="31">
    <w:name w:val="Table 3D effects 3"/>
    <w:basedOn w:val="a4"/>
    <w:uiPriority w:val="99"/>
    <w:rsid w:val="00277A7A"/>
    <w:tblPr>
      <w:tblStyleRowBandSize w:val="1"/>
      <w:tblStyleColBandSize w:val="1"/>
      <w:tblInd w:w="0" w:type="dxa"/>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22">
    <w:name w:val="Table 3D effects 2"/>
    <w:basedOn w:val="a4"/>
    <w:uiPriority w:val="99"/>
    <w:rsid w:val="00277A7A"/>
    <w:tblPr>
      <w:tblStyleRowBandSize w:val="1"/>
      <w:tblInd w:w="0" w:type="dxa"/>
      <w:tblCellMar>
        <w:top w:w="0" w:type="dxa"/>
        <w:left w:w="108" w:type="dxa"/>
        <w:bottom w:w="0" w:type="dxa"/>
        <w:right w:w="108" w:type="dxa"/>
      </w:tblCellMar>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3">
    <w:name w:val="Table Web 3"/>
    <w:basedOn w:val="a4"/>
    <w:uiPriority w:val="99"/>
    <w:rsid w:val="00277A7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2">
    <w:name w:val="Table Web 2"/>
    <w:basedOn w:val="a4"/>
    <w:uiPriority w:val="99"/>
    <w:rsid w:val="00E1156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text">
    <w:name w:val="text"/>
    <w:basedOn w:val="a2"/>
    <w:uiPriority w:val="99"/>
    <w:rsid w:val="00A20C57"/>
    <w:pPr>
      <w:widowControl w:val="0"/>
      <w:autoSpaceDE w:val="0"/>
      <w:autoSpaceDN w:val="0"/>
      <w:adjustRightInd w:val="0"/>
      <w:spacing w:before="100" w:beforeAutospacing="1" w:after="100" w:afterAutospacing="1"/>
      <w:ind w:firstLine="840"/>
    </w:pPr>
    <w:rPr>
      <w:rFonts w:ascii="Verdana" w:hAnsi="Verdana" w:cs="Verdana"/>
      <w:color w:val="1C1C1C"/>
      <w:sz w:val="18"/>
      <w:szCs w:val="18"/>
    </w:rPr>
  </w:style>
  <w:style w:type="paragraph" w:styleId="af3">
    <w:name w:val="header"/>
    <w:basedOn w:val="a2"/>
    <w:next w:val="ae"/>
    <w:link w:val="af2"/>
    <w:uiPriority w:val="99"/>
    <w:rsid w:val="000628E1"/>
    <w:pPr>
      <w:widowControl w:val="0"/>
      <w:tabs>
        <w:tab w:val="center" w:pos="4677"/>
        <w:tab w:val="right" w:pos="9355"/>
      </w:tabs>
      <w:autoSpaceDE w:val="0"/>
      <w:autoSpaceDN w:val="0"/>
      <w:adjustRightInd w:val="0"/>
      <w:ind w:firstLine="0"/>
      <w:jc w:val="right"/>
    </w:pPr>
    <w:rPr>
      <w:noProof/>
      <w:kern w:val="16"/>
    </w:rPr>
  </w:style>
  <w:style w:type="character" w:styleId="af7">
    <w:name w:val="endnote reference"/>
    <w:uiPriority w:val="99"/>
    <w:semiHidden/>
    <w:rsid w:val="000628E1"/>
    <w:rPr>
      <w:vertAlign w:val="superscript"/>
    </w:rPr>
  </w:style>
  <w:style w:type="character" w:styleId="af8">
    <w:name w:val="Strong"/>
    <w:uiPriority w:val="99"/>
    <w:qFormat/>
    <w:rsid w:val="00EC1BEC"/>
    <w:rPr>
      <w:b/>
      <w:bCs/>
    </w:rPr>
  </w:style>
  <w:style w:type="paragraph" w:styleId="23">
    <w:name w:val="Body Text 2"/>
    <w:basedOn w:val="a2"/>
    <w:link w:val="24"/>
    <w:uiPriority w:val="99"/>
    <w:rsid w:val="00437AA4"/>
    <w:pPr>
      <w:widowControl w:val="0"/>
      <w:autoSpaceDE w:val="0"/>
      <w:autoSpaceDN w:val="0"/>
      <w:adjustRightInd w:val="0"/>
      <w:spacing w:after="120" w:line="480" w:lineRule="auto"/>
      <w:ind w:firstLine="840"/>
    </w:pPr>
  </w:style>
  <w:style w:type="character" w:customStyle="1" w:styleId="24">
    <w:name w:val="Основний текст 2 Знак"/>
    <w:link w:val="23"/>
    <w:uiPriority w:val="99"/>
    <w:semiHidden/>
    <w:rPr>
      <w:sz w:val="28"/>
      <w:szCs w:val="28"/>
    </w:rPr>
  </w:style>
  <w:style w:type="paragraph" w:styleId="af9">
    <w:name w:val="Document Map"/>
    <w:basedOn w:val="a2"/>
    <w:link w:val="afa"/>
    <w:uiPriority w:val="99"/>
    <w:semiHidden/>
    <w:rsid w:val="008B1320"/>
    <w:pPr>
      <w:widowControl w:val="0"/>
      <w:shd w:val="clear" w:color="auto" w:fill="000080"/>
      <w:autoSpaceDE w:val="0"/>
      <w:autoSpaceDN w:val="0"/>
      <w:adjustRightInd w:val="0"/>
      <w:ind w:firstLine="840"/>
    </w:pPr>
    <w:rPr>
      <w:rFonts w:ascii="Tahoma" w:hAnsi="Tahoma" w:cs="Tahoma"/>
      <w:sz w:val="20"/>
      <w:szCs w:val="20"/>
    </w:rPr>
  </w:style>
  <w:style w:type="character" w:customStyle="1" w:styleId="afa">
    <w:name w:val="Схема документа Знак"/>
    <w:link w:val="af9"/>
    <w:uiPriority w:val="99"/>
    <w:semiHidden/>
    <w:rPr>
      <w:rFonts w:ascii="Tahoma" w:hAnsi="Tahoma" w:cs="Tahoma"/>
      <w:sz w:val="16"/>
      <w:szCs w:val="16"/>
    </w:rPr>
  </w:style>
  <w:style w:type="paragraph" w:styleId="32">
    <w:name w:val="toc 3"/>
    <w:basedOn w:val="a2"/>
    <w:next w:val="a2"/>
    <w:autoRedefine/>
    <w:uiPriority w:val="99"/>
    <w:semiHidden/>
    <w:rsid w:val="000628E1"/>
    <w:pPr>
      <w:widowControl w:val="0"/>
      <w:autoSpaceDE w:val="0"/>
      <w:autoSpaceDN w:val="0"/>
      <w:adjustRightInd w:val="0"/>
      <w:ind w:firstLine="0"/>
      <w:jc w:val="left"/>
    </w:pPr>
  </w:style>
  <w:style w:type="paragraph" w:customStyle="1" w:styleId="61">
    <w:name w:val="Обычный (веб)6"/>
    <w:basedOn w:val="a2"/>
    <w:uiPriority w:val="99"/>
    <w:rsid w:val="00CF43EF"/>
    <w:pPr>
      <w:widowControl w:val="0"/>
      <w:autoSpaceDE w:val="0"/>
      <w:autoSpaceDN w:val="0"/>
      <w:adjustRightInd w:val="0"/>
      <w:spacing w:line="270" w:lineRule="atLeast"/>
      <w:ind w:firstLine="840"/>
    </w:pPr>
    <w:rPr>
      <w:sz w:val="26"/>
      <w:szCs w:val="26"/>
    </w:rPr>
  </w:style>
  <w:style w:type="table" w:styleId="afb">
    <w:name w:val="Table Elegant"/>
    <w:basedOn w:val="a4"/>
    <w:uiPriority w:val="99"/>
    <w:rsid w:val="002F714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12">
    <w:name w:val="Table Classic 1"/>
    <w:basedOn w:val="a4"/>
    <w:uiPriority w:val="99"/>
    <w:rsid w:val="00CB513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4">
    <w:name w:val="Table List 4"/>
    <w:basedOn w:val="a4"/>
    <w:uiPriority w:val="99"/>
    <w:rsid w:val="00CB513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paragraph" w:customStyle="1" w:styleId="afc">
    <w:name w:val="выделение"/>
    <w:uiPriority w:val="99"/>
    <w:rsid w:val="000628E1"/>
    <w:pPr>
      <w:spacing w:line="360" w:lineRule="auto"/>
      <w:ind w:firstLine="709"/>
      <w:jc w:val="both"/>
    </w:pPr>
    <w:rPr>
      <w:b/>
      <w:bCs/>
      <w:i/>
      <w:iCs/>
      <w:noProof/>
      <w:sz w:val="28"/>
      <w:szCs w:val="28"/>
    </w:rPr>
  </w:style>
  <w:style w:type="paragraph" w:customStyle="1" w:styleId="25">
    <w:name w:val="Заголовок 2 дипл"/>
    <w:basedOn w:val="a2"/>
    <w:next w:val="afd"/>
    <w:uiPriority w:val="99"/>
    <w:rsid w:val="000628E1"/>
    <w:pPr>
      <w:widowControl w:val="0"/>
      <w:autoSpaceDE w:val="0"/>
      <w:autoSpaceDN w:val="0"/>
      <w:adjustRightInd w:val="0"/>
      <w:ind w:firstLine="840"/>
    </w:pPr>
    <w:rPr>
      <w:lang w:val="en-US" w:eastAsia="en-US"/>
    </w:rPr>
  </w:style>
  <w:style w:type="paragraph" w:styleId="afd">
    <w:name w:val="Body Text Indent"/>
    <w:basedOn w:val="a2"/>
    <w:link w:val="afe"/>
    <w:uiPriority w:val="99"/>
    <w:rsid w:val="000628E1"/>
    <w:pPr>
      <w:widowControl w:val="0"/>
      <w:shd w:val="clear" w:color="auto" w:fill="FFFFFF"/>
      <w:autoSpaceDE w:val="0"/>
      <w:autoSpaceDN w:val="0"/>
      <w:adjustRightInd w:val="0"/>
      <w:spacing w:before="192"/>
      <w:ind w:right="-5" w:firstLine="360"/>
    </w:pPr>
  </w:style>
  <w:style w:type="character" w:customStyle="1" w:styleId="afe">
    <w:name w:val="Основний текст з відступом Знак"/>
    <w:link w:val="afd"/>
    <w:uiPriority w:val="99"/>
    <w:semiHidden/>
    <w:rPr>
      <w:sz w:val="28"/>
      <w:szCs w:val="28"/>
    </w:rPr>
  </w:style>
  <w:style w:type="character" w:customStyle="1" w:styleId="af6">
    <w:name w:val="Текст Знак"/>
    <w:link w:val="af5"/>
    <w:uiPriority w:val="99"/>
    <w:locked/>
    <w:rsid w:val="000628E1"/>
    <w:rPr>
      <w:rFonts w:ascii="Consolas" w:eastAsia="Times New Roman" w:hAnsi="Consolas" w:cs="Consolas"/>
      <w:sz w:val="21"/>
      <w:szCs w:val="21"/>
      <w:lang w:val="uk-UA" w:eastAsia="en-US"/>
    </w:rPr>
  </w:style>
  <w:style w:type="character" w:styleId="aff">
    <w:name w:val="footnote reference"/>
    <w:uiPriority w:val="99"/>
    <w:semiHidden/>
    <w:rsid w:val="000628E1"/>
    <w:rPr>
      <w:sz w:val="28"/>
      <w:szCs w:val="28"/>
      <w:vertAlign w:val="superscript"/>
    </w:rPr>
  </w:style>
  <w:style w:type="paragraph" w:customStyle="1" w:styleId="a0">
    <w:name w:val="лит"/>
    <w:autoRedefine/>
    <w:uiPriority w:val="99"/>
    <w:rsid w:val="000628E1"/>
    <w:pPr>
      <w:numPr>
        <w:numId w:val="44"/>
      </w:numPr>
      <w:spacing w:line="360" w:lineRule="auto"/>
      <w:jc w:val="both"/>
    </w:pPr>
    <w:rPr>
      <w:sz w:val="28"/>
      <w:szCs w:val="28"/>
    </w:rPr>
  </w:style>
  <w:style w:type="character" w:customStyle="1" w:styleId="aff0">
    <w:name w:val="номер страницы"/>
    <w:uiPriority w:val="99"/>
    <w:rsid w:val="000628E1"/>
    <w:rPr>
      <w:sz w:val="28"/>
      <w:szCs w:val="28"/>
    </w:rPr>
  </w:style>
  <w:style w:type="paragraph" w:styleId="41">
    <w:name w:val="toc 4"/>
    <w:basedOn w:val="a2"/>
    <w:next w:val="a2"/>
    <w:autoRedefine/>
    <w:uiPriority w:val="99"/>
    <w:semiHidden/>
    <w:rsid w:val="000628E1"/>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0628E1"/>
    <w:pPr>
      <w:widowControl w:val="0"/>
      <w:autoSpaceDE w:val="0"/>
      <w:autoSpaceDN w:val="0"/>
      <w:adjustRightInd w:val="0"/>
      <w:ind w:left="958" w:firstLine="840"/>
    </w:pPr>
  </w:style>
  <w:style w:type="paragraph" w:styleId="26">
    <w:name w:val="Body Text Indent 2"/>
    <w:basedOn w:val="a2"/>
    <w:link w:val="27"/>
    <w:uiPriority w:val="99"/>
    <w:rsid w:val="000628E1"/>
    <w:pPr>
      <w:widowControl w:val="0"/>
      <w:shd w:val="clear" w:color="auto" w:fill="FFFFFF"/>
      <w:tabs>
        <w:tab w:val="left" w:pos="163"/>
      </w:tabs>
      <w:autoSpaceDE w:val="0"/>
      <w:autoSpaceDN w:val="0"/>
      <w:adjustRightInd w:val="0"/>
      <w:ind w:firstLine="360"/>
    </w:pPr>
  </w:style>
  <w:style w:type="character" w:customStyle="1" w:styleId="27">
    <w:name w:val="Основний текст з відступом 2 Знак"/>
    <w:link w:val="26"/>
    <w:uiPriority w:val="99"/>
    <w:semiHidden/>
    <w:rPr>
      <w:sz w:val="28"/>
      <w:szCs w:val="28"/>
    </w:rPr>
  </w:style>
  <w:style w:type="paragraph" w:styleId="33">
    <w:name w:val="Body Text Indent 3"/>
    <w:basedOn w:val="a2"/>
    <w:link w:val="34"/>
    <w:uiPriority w:val="99"/>
    <w:rsid w:val="000628E1"/>
    <w:pPr>
      <w:widowControl w:val="0"/>
      <w:shd w:val="clear" w:color="auto" w:fill="FFFFFF"/>
      <w:tabs>
        <w:tab w:val="left" w:pos="4262"/>
        <w:tab w:val="left" w:pos="5640"/>
      </w:tabs>
      <w:autoSpaceDE w:val="0"/>
      <w:autoSpaceDN w:val="0"/>
      <w:adjustRightInd w:val="0"/>
      <w:ind w:left="720" w:firstLine="840"/>
    </w:pPr>
  </w:style>
  <w:style w:type="character" w:customStyle="1" w:styleId="34">
    <w:name w:val="Основний текст з відступом 3 Знак"/>
    <w:link w:val="33"/>
    <w:uiPriority w:val="99"/>
    <w:semiHidden/>
    <w:rPr>
      <w:sz w:val="16"/>
      <w:szCs w:val="16"/>
    </w:rPr>
  </w:style>
  <w:style w:type="paragraph" w:customStyle="1" w:styleId="aff1">
    <w:name w:val="содержание"/>
    <w:uiPriority w:val="99"/>
    <w:rsid w:val="000628E1"/>
    <w:pPr>
      <w:spacing w:line="360" w:lineRule="auto"/>
      <w:jc w:val="center"/>
    </w:pPr>
    <w:rPr>
      <w:b/>
      <w:bCs/>
      <w:i/>
      <w:iCs/>
      <w:smallCaps/>
      <w:noProof/>
      <w:sz w:val="28"/>
      <w:szCs w:val="28"/>
    </w:rPr>
  </w:style>
  <w:style w:type="paragraph" w:customStyle="1" w:styleId="a">
    <w:name w:val="список ненумерованный"/>
    <w:autoRedefine/>
    <w:uiPriority w:val="99"/>
    <w:rsid w:val="000628E1"/>
    <w:pPr>
      <w:numPr>
        <w:numId w:val="45"/>
      </w:numPr>
      <w:spacing w:line="360" w:lineRule="auto"/>
      <w:jc w:val="both"/>
    </w:pPr>
    <w:rPr>
      <w:noProof/>
      <w:sz w:val="28"/>
      <w:szCs w:val="28"/>
      <w:lang w:val="uk-UA"/>
    </w:rPr>
  </w:style>
  <w:style w:type="paragraph" w:customStyle="1" w:styleId="a1">
    <w:name w:val="список нумерованный"/>
    <w:autoRedefine/>
    <w:uiPriority w:val="99"/>
    <w:rsid w:val="000628E1"/>
    <w:pPr>
      <w:numPr>
        <w:numId w:val="46"/>
      </w:numPr>
      <w:spacing w:line="360" w:lineRule="auto"/>
      <w:jc w:val="both"/>
    </w:pPr>
    <w:rPr>
      <w:noProof/>
      <w:sz w:val="28"/>
      <w:szCs w:val="28"/>
    </w:rPr>
  </w:style>
  <w:style w:type="paragraph" w:customStyle="1" w:styleId="100">
    <w:name w:val="Стиль Оглавление 1 + Первая строка:  0 см"/>
    <w:basedOn w:val="11"/>
    <w:autoRedefine/>
    <w:uiPriority w:val="99"/>
    <w:rsid w:val="000628E1"/>
    <w:rPr>
      <w:b/>
      <w:bCs/>
    </w:rPr>
  </w:style>
  <w:style w:type="paragraph" w:customStyle="1" w:styleId="101">
    <w:name w:val="Стиль Оглавление 1 + Первая строка:  0 см1"/>
    <w:basedOn w:val="11"/>
    <w:autoRedefine/>
    <w:uiPriority w:val="99"/>
    <w:rsid w:val="000628E1"/>
    <w:rPr>
      <w:b/>
      <w:bCs/>
    </w:rPr>
  </w:style>
  <w:style w:type="paragraph" w:customStyle="1" w:styleId="200">
    <w:name w:val="Стиль Оглавление 2 + Слева:  0 см Первая строка:  0 см"/>
    <w:basedOn w:val="21"/>
    <w:autoRedefine/>
    <w:uiPriority w:val="99"/>
    <w:rsid w:val="000628E1"/>
  </w:style>
  <w:style w:type="paragraph" w:customStyle="1" w:styleId="31250">
    <w:name w:val="Стиль Оглавление 3 + Слева:  125 см Первая строка:  0 см"/>
    <w:basedOn w:val="32"/>
    <w:autoRedefine/>
    <w:uiPriority w:val="99"/>
    <w:rsid w:val="000628E1"/>
    <w:rPr>
      <w:i/>
      <w:iCs/>
    </w:rPr>
  </w:style>
  <w:style w:type="paragraph" w:customStyle="1" w:styleId="aff2">
    <w:name w:val="ТАБЛИЦА"/>
    <w:next w:val="a2"/>
    <w:autoRedefine/>
    <w:uiPriority w:val="99"/>
    <w:rsid w:val="000628E1"/>
    <w:pPr>
      <w:spacing w:line="360" w:lineRule="auto"/>
    </w:pPr>
    <w:rPr>
      <w:color w:val="000000"/>
    </w:rPr>
  </w:style>
  <w:style w:type="paragraph" w:customStyle="1" w:styleId="13">
    <w:name w:val="Стиль1"/>
    <w:basedOn w:val="aff2"/>
    <w:autoRedefine/>
    <w:uiPriority w:val="99"/>
    <w:rsid w:val="000628E1"/>
    <w:pPr>
      <w:spacing w:line="240" w:lineRule="auto"/>
    </w:pPr>
  </w:style>
  <w:style w:type="paragraph" w:customStyle="1" w:styleId="aff3">
    <w:name w:val="схема"/>
    <w:basedOn w:val="a2"/>
    <w:autoRedefine/>
    <w:uiPriority w:val="99"/>
    <w:rsid w:val="000628E1"/>
    <w:pPr>
      <w:widowControl w:val="0"/>
      <w:autoSpaceDE w:val="0"/>
      <w:autoSpaceDN w:val="0"/>
      <w:adjustRightInd w:val="0"/>
      <w:spacing w:line="240" w:lineRule="auto"/>
      <w:ind w:firstLine="0"/>
      <w:jc w:val="center"/>
    </w:pPr>
    <w:rPr>
      <w:sz w:val="20"/>
      <w:szCs w:val="20"/>
    </w:rPr>
  </w:style>
  <w:style w:type="paragraph" w:styleId="aff4">
    <w:name w:val="endnote text"/>
    <w:basedOn w:val="a2"/>
    <w:link w:val="aff5"/>
    <w:uiPriority w:val="99"/>
    <w:semiHidden/>
    <w:rsid w:val="000628E1"/>
    <w:pPr>
      <w:widowControl w:val="0"/>
      <w:autoSpaceDE w:val="0"/>
      <w:autoSpaceDN w:val="0"/>
      <w:adjustRightInd w:val="0"/>
      <w:ind w:firstLine="840"/>
    </w:pPr>
    <w:rPr>
      <w:sz w:val="20"/>
      <w:szCs w:val="20"/>
    </w:rPr>
  </w:style>
  <w:style w:type="character" w:customStyle="1" w:styleId="aff5">
    <w:name w:val="Текст кінцевої виноски Знак"/>
    <w:link w:val="aff4"/>
    <w:uiPriority w:val="99"/>
    <w:semiHidden/>
    <w:rPr>
      <w:sz w:val="20"/>
      <w:szCs w:val="20"/>
    </w:rPr>
  </w:style>
  <w:style w:type="paragraph" w:styleId="aff6">
    <w:name w:val="footnote text"/>
    <w:basedOn w:val="a2"/>
    <w:link w:val="aff7"/>
    <w:autoRedefine/>
    <w:uiPriority w:val="99"/>
    <w:semiHidden/>
    <w:rsid w:val="000628E1"/>
    <w:pPr>
      <w:autoSpaceDE w:val="0"/>
      <w:autoSpaceDN w:val="0"/>
      <w:ind w:firstLine="840"/>
    </w:pPr>
    <w:rPr>
      <w:sz w:val="20"/>
      <w:szCs w:val="20"/>
    </w:rPr>
  </w:style>
  <w:style w:type="character" w:customStyle="1" w:styleId="aff7">
    <w:name w:val="Текст виноски Знак"/>
    <w:link w:val="aff6"/>
    <w:uiPriority w:val="99"/>
    <w:semiHidden/>
    <w:rPr>
      <w:sz w:val="20"/>
      <w:szCs w:val="20"/>
    </w:rPr>
  </w:style>
  <w:style w:type="paragraph" w:customStyle="1" w:styleId="aff8">
    <w:name w:val="титут"/>
    <w:autoRedefine/>
    <w:uiPriority w:val="99"/>
    <w:rsid w:val="000628E1"/>
    <w:pPr>
      <w:spacing w:line="360" w:lineRule="auto"/>
      <w:jc w:val="center"/>
    </w:pPr>
    <w:rPr>
      <w:noProof/>
      <w:sz w:val="28"/>
      <w:szCs w:val="28"/>
    </w:rPr>
  </w:style>
  <w:style w:type="paragraph" w:styleId="aff9">
    <w:name w:val="Block Text"/>
    <w:basedOn w:val="a2"/>
    <w:uiPriority w:val="99"/>
    <w:rsid w:val="000628E1"/>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9827">
      <w:marLeft w:val="0"/>
      <w:marRight w:val="0"/>
      <w:marTop w:val="0"/>
      <w:marBottom w:val="0"/>
      <w:divBdr>
        <w:top w:val="none" w:sz="0" w:space="0" w:color="auto"/>
        <w:left w:val="none" w:sz="0" w:space="0" w:color="auto"/>
        <w:bottom w:val="none" w:sz="0" w:space="0" w:color="auto"/>
        <w:right w:val="none" w:sz="0" w:space="0" w:color="auto"/>
      </w:divBdr>
      <w:divsChild>
        <w:div w:id="1816799863">
          <w:marLeft w:val="0"/>
          <w:marRight w:val="0"/>
          <w:marTop w:val="0"/>
          <w:marBottom w:val="0"/>
          <w:divBdr>
            <w:top w:val="none" w:sz="0" w:space="0" w:color="auto"/>
            <w:left w:val="none" w:sz="0" w:space="0" w:color="auto"/>
            <w:bottom w:val="none" w:sz="0" w:space="0" w:color="auto"/>
            <w:right w:val="none" w:sz="0" w:space="0" w:color="auto"/>
          </w:divBdr>
          <w:divsChild>
            <w:div w:id="18167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828">
      <w:marLeft w:val="0"/>
      <w:marRight w:val="0"/>
      <w:marTop w:val="0"/>
      <w:marBottom w:val="0"/>
      <w:divBdr>
        <w:top w:val="none" w:sz="0" w:space="0" w:color="auto"/>
        <w:left w:val="none" w:sz="0" w:space="0" w:color="auto"/>
        <w:bottom w:val="none" w:sz="0" w:space="0" w:color="auto"/>
        <w:right w:val="none" w:sz="0" w:space="0" w:color="auto"/>
      </w:divBdr>
      <w:divsChild>
        <w:div w:id="1816799848">
          <w:marLeft w:val="0"/>
          <w:marRight w:val="0"/>
          <w:marTop w:val="0"/>
          <w:marBottom w:val="0"/>
          <w:divBdr>
            <w:top w:val="none" w:sz="0" w:space="0" w:color="auto"/>
            <w:left w:val="none" w:sz="0" w:space="0" w:color="auto"/>
            <w:bottom w:val="none" w:sz="0" w:space="0" w:color="auto"/>
            <w:right w:val="none" w:sz="0" w:space="0" w:color="auto"/>
          </w:divBdr>
          <w:divsChild>
            <w:div w:id="1816799840">
              <w:marLeft w:val="0"/>
              <w:marRight w:val="0"/>
              <w:marTop w:val="0"/>
              <w:marBottom w:val="0"/>
              <w:divBdr>
                <w:top w:val="none" w:sz="0" w:space="0" w:color="auto"/>
                <w:left w:val="none" w:sz="0" w:space="0" w:color="auto"/>
                <w:bottom w:val="none" w:sz="0" w:space="0" w:color="auto"/>
                <w:right w:val="none" w:sz="0" w:space="0" w:color="auto"/>
              </w:divBdr>
            </w:div>
            <w:div w:id="1816799842">
              <w:marLeft w:val="0"/>
              <w:marRight w:val="0"/>
              <w:marTop w:val="0"/>
              <w:marBottom w:val="0"/>
              <w:divBdr>
                <w:top w:val="none" w:sz="0" w:space="0" w:color="auto"/>
                <w:left w:val="none" w:sz="0" w:space="0" w:color="auto"/>
                <w:bottom w:val="none" w:sz="0" w:space="0" w:color="auto"/>
                <w:right w:val="none" w:sz="0" w:space="0" w:color="auto"/>
              </w:divBdr>
            </w:div>
            <w:div w:id="1816799849">
              <w:marLeft w:val="0"/>
              <w:marRight w:val="0"/>
              <w:marTop w:val="0"/>
              <w:marBottom w:val="0"/>
              <w:divBdr>
                <w:top w:val="none" w:sz="0" w:space="0" w:color="auto"/>
                <w:left w:val="none" w:sz="0" w:space="0" w:color="auto"/>
                <w:bottom w:val="none" w:sz="0" w:space="0" w:color="auto"/>
                <w:right w:val="none" w:sz="0" w:space="0" w:color="auto"/>
              </w:divBdr>
            </w:div>
            <w:div w:id="1816799850">
              <w:marLeft w:val="0"/>
              <w:marRight w:val="0"/>
              <w:marTop w:val="0"/>
              <w:marBottom w:val="0"/>
              <w:divBdr>
                <w:top w:val="none" w:sz="0" w:space="0" w:color="auto"/>
                <w:left w:val="none" w:sz="0" w:space="0" w:color="auto"/>
                <w:bottom w:val="none" w:sz="0" w:space="0" w:color="auto"/>
                <w:right w:val="none" w:sz="0" w:space="0" w:color="auto"/>
              </w:divBdr>
            </w:div>
            <w:div w:id="1816799852">
              <w:marLeft w:val="0"/>
              <w:marRight w:val="0"/>
              <w:marTop w:val="0"/>
              <w:marBottom w:val="0"/>
              <w:divBdr>
                <w:top w:val="none" w:sz="0" w:space="0" w:color="auto"/>
                <w:left w:val="none" w:sz="0" w:space="0" w:color="auto"/>
                <w:bottom w:val="none" w:sz="0" w:space="0" w:color="auto"/>
                <w:right w:val="none" w:sz="0" w:space="0" w:color="auto"/>
              </w:divBdr>
            </w:div>
            <w:div w:id="18167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830">
      <w:marLeft w:val="0"/>
      <w:marRight w:val="0"/>
      <w:marTop w:val="0"/>
      <w:marBottom w:val="0"/>
      <w:divBdr>
        <w:top w:val="none" w:sz="0" w:space="0" w:color="auto"/>
        <w:left w:val="none" w:sz="0" w:space="0" w:color="auto"/>
        <w:bottom w:val="none" w:sz="0" w:space="0" w:color="auto"/>
        <w:right w:val="none" w:sz="0" w:space="0" w:color="auto"/>
      </w:divBdr>
    </w:div>
    <w:div w:id="1816799834">
      <w:marLeft w:val="0"/>
      <w:marRight w:val="0"/>
      <w:marTop w:val="0"/>
      <w:marBottom w:val="0"/>
      <w:divBdr>
        <w:top w:val="none" w:sz="0" w:space="0" w:color="auto"/>
        <w:left w:val="none" w:sz="0" w:space="0" w:color="auto"/>
        <w:bottom w:val="none" w:sz="0" w:space="0" w:color="auto"/>
        <w:right w:val="none" w:sz="0" w:space="0" w:color="auto"/>
      </w:divBdr>
    </w:div>
    <w:div w:id="1816799836">
      <w:marLeft w:val="0"/>
      <w:marRight w:val="0"/>
      <w:marTop w:val="0"/>
      <w:marBottom w:val="0"/>
      <w:divBdr>
        <w:top w:val="none" w:sz="0" w:space="0" w:color="auto"/>
        <w:left w:val="none" w:sz="0" w:space="0" w:color="auto"/>
        <w:bottom w:val="none" w:sz="0" w:space="0" w:color="auto"/>
        <w:right w:val="none" w:sz="0" w:space="0" w:color="auto"/>
      </w:divBdr>
    </w:div>
    <w:div w:id="1816799837">
      <w:marLeft w:val="0"/>
      <w:marRight w:val="0"/>
      <w:marTop w:val="0"/>
      <w:marBottom w:val="0"/>
      <w:divBdr>
        <w:top w:val="none" w:sz="0" w:space="0" w:color="auto"/>
        <w:left w:val="none" w:sz="0" w:space="0" w:color="auto"/>
        <w:bottom w:val="none" w:sz="0" w:space="0" w:color="auto"/>
        <w:right w:val="none" w:sz="0" w:space="0" w:color="auto"/>
      </w:divBdr>
      <w:divsChild>
        <w:div w:id="1816799829">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1816799838">
      <w:marLeft w:val="0"/>
      <w:marRight w:val="0"/>
      <w:marTop w:val="0"/>
      <w:marBottom w:val="0"/>
      <w:divBdr>
        <w:top w:val="none" w:sz="0" w:space="0" w:color="auto"/>
        <w:left w:val="none" w:sz="0" w:space="0" w:color="auto"/>
        <w:bottom w:val="none" w:sz="0" w:space="0" w:color="auto"/>
        <w:right w:val="none" w:sz="0" w:space="0" w:color="auto"/>
      </w:divBdr>
      <w:divsChild>
        <w:div w:id="1816799835">
          <w:marLeft w:val="0"/>
          <w:marRight w:val="0"/>
          <w:marTop w:val="0"/>
          <w:marBottom w:val="0"/>
          <w:divBdr>
            <w:top w:val="none" w:sz="0" w:space="0" w:color="auto"/>
            <w:left w:val="none" w:sz="0" w:space="0" w:color="auto"/>
            <w:bottom w:val="none" w:sz="0" w:space="0" w:color="auto"/>
            <w:right w:val="none" w:sz="0" w:space="0" w:color="auto"/>
          </w:divBdr>
          <w:divsChild>
            <w:div w:id="18167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841">
      <w:marLeft w:val="0"/>
      <w:marRight w:val="0"/>
      <w:marTop w:val="0"/>
      <w:marBottom w:val="0"/>
      <w:divBdr>
        <w:top w:val="none" w:sz="0" w:space="0" w:color="auto"/>
        <w:left w:val="none" w:sz="0" w:space="0" w:color="auto"/>
        <w:bottom w:val="none" w:sz="0" w:space="0" w:color="auto"/>
        <w:right w:val="none" w:sz="0" w:space="0" w:color="auto"/>
      </w:divBdr>
      <w:divsChild>
        <w:div w:id="1816799844">
          <w:marLeft w:val="0"/>
          <w:marRight w:val="0"/>
          <w:marTop w:val="0"/>
          <w:marBottom w:val="0"/>
          <w:divBdr>
            <w:top w:val="none" w:sz="0" w:space="0" w:color="auto"/>
            <w:left w:val="none" w:sz="0" w:space="0" w:color="auto"/>
            <w:bottom w:val="none" w:sz="0" w:space="0" w:color="auto"/>
            <w:right w:val="none" w:sz="0" w:space="0" w:color="auto"/>
          </w:divBdr>
        </w:div>
      </w:divsChild>
    </w:div>
    <w:div w:id="1816799843">
      <w:marLeft w:val="0"/>
      <w:marRight w:val="0"/>
      <w:marTop w:val="0"/>
      <w:marBottom w:val="0"/>
      <w:divBdr>
        <w:top w:val="none" w:sz="0" w:space="0" w:color="auto"/>
        <w:left w:val="none" w:sz="0" w:space="0" w:color="auto"/>
        <w:bottom w:val="none" w:sz="0" w:space="0" w:color="auto"/>
        <w:right w:val="none" w:sz="0" w:space="0" w:color="auto"/>
      </w:divBdr>
    </w:div>
    <w:div w:id="1816799846">
      <w:marLeft w:val="0"/>
      <w:marRight w:val="0"/>
      <w:marTop w:val="0"/>
      <w:marBottom w:val="0"/>
      <w:divBdr>
        <w:top w:val="none" w:sz="0" w:space="0" w:color="auto"/>
        <w:left w:val="none" w:sz="0" w:space="0" w:color="auto"/>
        <w:bottom w:val="none" w:sz="0" w:space="0" w:color="auto"/>
        <w:right w:val="none" w:sz="0" w:space="0" w:color="auto"/>
      </w:divBdr>
    </w:div>
    <w:div w:id="1816799847">
      <w:marLeft w:val="0"/>
      <w:marRight w:val="0"/>
      <w:marTop w:val="0"/>
      <w:marBottom w:val="0"/>
      <w:divBdr>
        <w:top w:val="none" w:sz="0" w:space="0" w:color="auto"/>
        <w:left w:val="none" w:sz="0" w:space="0" w:color="auto"/>
        <w:bottom w:val="none" w:sz="0" w:space="0" w:color="auto"/>
        <w:right w:val="none" w:sz="0" w:space="0" w:color="auto"/>
      </w:divBdr>
      <w:divsChild>
        <w:div w:id="1816799832">
          <w:marLeft w:val="0"/>
          <w:marRight w:val="0"/>
          <w:marTop w:val="0"/>
          <w:marBottom w:val="0"/>
          <w:divBdr>
            <w:top w:val="none" w:sz="0" w:space="0" w:color="auto"/>
            <w:left w:val="none" w:sz="0" w:space="0" w:color="auto"/>
            <w:bottom w:val="none" w:sz="0" w:space="0" w:color="auto"/>
            <w:right w:val="none" w:sz="0" w:space="0" w:color="auto"/>
          </w:divBdr>
        </w:div>
      </w:divsChild>
    </w:div>
    <w:div w:id="1816799851">
      <w:marLeft w:val="0"/>
      <w:marRight w:val="0"/>
      <w:marTop w:val="0"/>
      <w:marBottom w:val="0"/>
      <w:divBdr>
        <w:top w:val="none" w:sz="0" w:space="0" w:color="auto"/>
        <w:left w:val="none" w:sz="0" w:space="0" w:color="auto"/>
        <w:bottom w:val="none" w:sz="0" w:space="0" w:color="auto"/>
        <w:right w:val="none" w:sz="0" w:space="0" w:color="auto"/>
      </w:divBdr>
      <w:divsChild>
        <w:div w:id="1816799853">
          <w:marLeft w:val="0"/>
          <w:marRight w:val="0"/>
          <w:marTop w:val="0"/>
          <w:marBottom w:val="0"/>
          <w:divBdr>
            <w:top w:val="none" w:sz="0" w:space="0" w:color="auto"/>
            <w:left w:val="none" w:sz="0" w:space="0" w:color="auto"/>
            <w:bottom w:val="none" w:sz="0" w:space="0" w:color="auto"/>
            <w:right w:val="none" w:sz="0" w:space="0" w:color="auto"/>
          </w:divBdr>
        </w:div>
      </w:divsChild>
    </w:div>
    <w:div w:id="1816799854">
      <w:marLeft w:val="0"/>
      <w:marRight w:val="0"/>
      <w:marTop w:val="0"/>
      <w:marBottom w:val="0"/>
      <w:divBdr>
        <w:top w:val="none" w:sz="0" w:space="0" w:color="auto"/>
        <w:left w:val="none" w:sz="0" w:space="0" w:color="auto"/>
        <w:bottom w:val="none" w:sz="0" w:space="0" w:color="auto"/>
        <w:right w:val="none" w:sz="0" w:space="0" w:color="auto"/>
      </w:divBdr>
    </w:div>
    <w:div w:id="1816799855">
      <w:marLeft w:val="0"/>
      <w:marRight w:val="0"/>
      <w:marTop w:val="0"/>
      <w:marBottom w:val="0"/>
      <w:divBdr>
        <w:top w:val="none" w:sz="0" w:space="0" w:color="auto"/>
        <w:left w:val="none" w:sz="0" w:space="0" w:color="auto"/>
        <w:bottom w:val="none" w:sz="0" w:space="0" w:color="auto"/>
        <w:right w:val="none" w:sz="0" w:space="0" w:color="auto"/>
      </w:divBdr>
    </w:div>
    <w:div w:id="1816799858">
      <w:marLeft w:val="0"/>
      <w:marRight w:val="0"/>
      <w:marTop w:val="0"/>
      <w:marBottom w:val="0"/>
      <w:divBdr>
        <w:top w:val="none" w:sz="0" w:space="0" w:color="auto"/>
        <w:left w:val="none" w:sz="0" w:space="0" w:color="auto"/>
        <w:bottom w:val="none" w:sz="0" w:space="0" w:color="auto"/>
        <w:right w:val="none" w:sz="0" w:space="0" w:color="auto"/>
      </w:divBdr>
      <w:divsChild>
        <w:div w:id="1816799833">
          <w:marLeft w:val="0"/>
          <w:marRight w:val="0"/>
          <w:marTop w:val="0"/>
          <w:marBottom w:val="0"/>
          <w:divBdr>
            <w:top w:val="none" w:sz="0" w:space="0" w:color="auto"/>
            <w:left w:val="none" w:sz="0" w:space="0" w:color="auto"/>
            <w:bottom w:val="none" w:sz="0" w:space="0" w:color="auto"/>
            <w:right w:val="none" w:sz="0" w:space="0" w:color="auto"/>
          </w:divBdr>
        </w:div>
        <w:div w:id="1816799839">
          <w:marLeft w:val="0"/>
          <w:marRight w:val="0"/>
          <w:marTop w:val="0"/>
          <w:marBottom w:val="0"/>
          <w:divBdr>
            <w:top w:val="none" w:sz="0" w:space="0" w:color="auto"/>
            <w:left w:val="none" w:sz="0" w:space="0" w:color="auto"/>
            <w:bottom w:val="none" w:sz="0" w:space="0" w:color="auto"/>
            <w:right w:val="none" w:sz="0" w:space="0" w:color="auto"/>
          </w:divBdr>
        </w:div>
      </w:divsChild>
    </w:div>
    <w:div w:id="1816799859">
      <w:marLeft w:val="0"/>
      <w:marRight w:val="0"/>
      <w:marTop w:val="0"/>
      <w:marBottom w:val="0"/>
      <w:divBdr>
        <w:top w:val="none" w:sz="0" w:space="0" w:color="auto"/>
        <w:left w:val="none" w:sz="0" w:space="0" w:color="auto"/>
        <w:bottom w:val="none" w:sz="0" w:space="0" w:color="auto"/>
        <w:right w:val="none" w:sz="0" w:space="0" w:color="auto"/>
      </w:divBdr>
      <w:divsChild>
        <w:div w:id="1816799845">
          <w:marLeft w:val="0"/>
          <w:marRight w:val="0"/>
          <w:marTop w:val="0"/>
          <w:marBottom w:val="0"/>
          <w:divBdr>
            <w:top w:val="none" w:sz="0" w:space="0" w:color="auto"/>
            <w:left w:val="none" w:sz="0" w:space="0" w:color="auto"/>
            <w:bottom w:val="none" w:sz="0" w:space="0" w:color="auto"/>
            <w:right w:val="none" w:sz="0" w:space="0" w:color="auto"/>
          </w:divBdr>
        </w:div>
      </w:divsChild>
    </w:div>
    <w:div w:id="1816799860">
      <w:marLeft w:val="0"/>
      <w:marRight w:val="0"/>
      <w:marTop w:val="0"/>
      <w:marBottom w:val="0"/>
      <w:divBdr>
        <w:top w:val="none" w:sz="0" w:space="0" w:color="auto"/>
        <w:left w:val="none" w:sz="0" w:space="0" w:color="auto"/>
        <w:bottom w:val="none" w:sz="0" w:space="0" w:color="auto"/>
        <w:right w:val="none" w:sz="0" w:space="0" w:color="auto"/>
      </w:divBdr>
      <w:divsChild>
        <w:div w:id="1816799856">
          <w:marLeft w:val="0"/>
          <w:marRight w:val="0"/>
          <w:marTop w:val="0"/>
          <w:marBottom w:val="0"/>
          <w:divBdr>
            <w:top w:val="none" w:sz="0" w:space="0" w:color="auto"/>
            <w:left w:val="none" w:sz="0" w:space="0" w:color="auto"/>
            <w:bottom w:val="none" w:sz="0" w:space="0" w:color="auto"/>
            <w:right w:val="none" w:sz="0" w:space="0" w:color="auto"/>
          </w:divBdr>
        </w:div>
      </w:divsChild>
    </w:div>
    <w:div w:id="1816799861">
      <w:marLeft w:val="0"/>
      <w:marRight w:val="0"/>
      <w:marTop w:val="0"/>
      <w:marBottom w:val="0"/>
      <w:divBdr>
        <w:top w:val="none" w:sz="0" w:space="0" w:color="auto"/>
        <w:left w:val="none" w:sz="0" w:space="0" w:color="auto"/>
        <w:bottom w:val="none" w:sz="0" w:space="0" w:color="auto"/>
        <w:right w:val="none" w:sz="0" w:space="0" w:color="auto"/>
      </w:divBdr>
    </w:div>
    <w:div w:id="18167998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10911</Words>
  <Characters>62198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Филиал ОАО КБ "САММИТ БАНК" в г. Владивостоке</Company>
  <LinksUpToDate>false</LinksUpToDate>
  <CharactersWithSpaces>72964</CharactersWithSpaces>
  <SharedDoc>false</SharedDoc>
  <HLinks>
    <vt:vector size="180" baseType="variant">
      <vt:variant>
        <vt:i4>6488167</vt:i4>
      </vt:variant>
      <vt:variant>
        <vt:i4>183</vt:i4>
      </vt:variant>
      <vt:variant>
        <vt:i4>0</vt:i4>
      </vt:variant>
      <vt:variant>
        <vt:i4>5</vt:i4>
      </vt:variant>
      <vt:variant>
        <vt:lpwstr>http://www.vlc.ru/</vt:lpwstr>
      </vt:variant>
      <vt:variant>
        <vt:lpwstr/>
      </vt:variant>
      <vt:variant>
        <vt:i4>6750334</vt:i4>
      </vt:variant>
      <vt:variant>
        <vt:i4>180</vt:i4>
      </vt:variant>
      <vt:variant>
        <vt:i4>0</vt:i4>
      </vt:variant>
      <vt:variant>
        <vt:i4>5</vt:i4>
      </vt:variant>
      <vt:variant>
        <vt:lpwstr>http://www.aup.ru/</vt:lpwstr>
      </vt:variant>
      <vt:variant>
        <vt:lpwstr/>
      </vt:variant>
      <vt:variant>
        <vt:i4>6226035</vt:i4>
      </vt:variant>
      <vt:variant>
        <vt:i4>162</vt:i4>
      </vt:variant>
      <vt:variant>
        <vt:i4>0</vt:i4>
      </vt:variant>
      <vt:variant>
        <vt:i4>5</vt:i4>
      </vt:variant>
      <vt:variant>
        <vt:lpwstr>http://yas.yuna.ru/?1879053312@0816900608</vt:lpwstr>
      </vt:variant>
      <vt:variant>
        <vt:lpwstr/>
      </vt:variant>
      <vt:variant>
        <vt:i4>5374076</vt:i4>
      </vt:variant>
      <vt:variant>
        <vt:i4>159</vt:i4>
      </vt:variant>
      <vt:variant>
        <vt:i4>0</vt:i4>
      </vt:variant>
      <vt:variant>
        <vt:i4>5</vt:i4>
      </vt:variant>
      <vt:variant>
        <vt:lpwstr>http://yas.yuna.ru/?1879053312@0812797440</vt:lpwstr>
      </vt:variant>
      <vt:variant>
        <vt:lpwstr/>
      </vt:variant>
      <vt:variant>
        <vt:i4>1835070</vt:i4>
      </vt:variant>
      <vt:variant>
        <vt:i4>152</vt:i4>
      </vt:variant>
      <vt:variant>
        <vt:i4>0</vt:i4>
      </vt:variant>
      <vt:variant>
        <vt:i4>5</vt:i4>
      </vt:variant>
      <vt:variant>
        <vt:lpwstr/>
      </vt:variant>
      <vt:variant>
        <vt:lpwstr>_Toc229910406</vt:lpwstr>
      </vt:variant>
      <vt:variant>
        <vt:i4>1835070</vt:i4>
      </vt:variant>
      <vt:variant>
        <vt:i4>146</vt:i4>
      </vt:variant>
      <vt:variant>
        <vt:i4>0</vt:i4>
      </vt:variant>
      <vt:variant>
        <vt:i4>5</vt:i4>
      </vt:variant>
      <vt:variant>
        <vt:lpwstr/>
      </vt:variant>
      <vt:variant>
        <vt:lpwstr>_Toc229910405</vt:lpwstr>
      </vt:variant>
      <vt:variant>
        <vt:i4>1835070</vt:i4>
      </vt:variant>
      <vt:variant>
        <vt:i4>140</vt:i4>
      </vt:variant>
      <vt:variant>
        <vt:i4>0</vt:i4>
      </vt:variant>
      <vt:variant>
        <vt:i4>5</vt:i4>
      </vt:variant>
      <vt:variant>
        <vt:lpwstr/>
      </vt:variant>
      <vt:variant>
        <vt:lpwstr>_Toc229910404</vt:lpwstr>
      </vt:variant>
      <vt:variant>
        <vt:i4>1835070</vt:i4>
      </vt:variant>
      <vt:variant>
        <vt:i4>134</vt:i4>
      </vt:variant>
      <vt:variant>
        <vt:i4>0</vt:i4>
      </vt:variant>
      <vt:variant>
        <vt:i4>5</vt:i4>
      </vt:variant>
      <vt:variant>
        <vt:lpwstr/>
      </vt:variant>
      <vt:variant>
        <vt:lpwstr>_Toc229910403</vt:lpwstr>
      </vt:variant>
      <vt:variant>
        <vt:i4>1835070</vt:i4>
      </vt:variant>
      <vt:variant>
        <vt:i4>128</vt:i4>
      </vt:variant>
      <vt:variant>
        <vt:i4>0</vt:i4>
      </vt:variant>
      <vt:variant>
        <vt:i4>5</vt:i4>
      </vt:variant>
      <vt:variant>
        <vt:lpwstr/>
      </vt:variant>
      <vt:variant>
        <vt:lpwstr>_Toc229910402</vt:lpwstr>
      </vt:variant>
      <vt:variant>
        <vt:i4>1835070</vt:i4>
      </vt:variant>
      <vt:variant>
        <vt:i4>122</vt:i4>
      </vt:variant>
      <vt:variant>
        <vt:i4>0</vt:i4>
      </vt:variant>
      <vt:variant>
        <vt:i4>5</vt:i4>
      </vt:variant>
      <vt:variant>
        <vt:lpwstr/>
      </vt:variant>
      <vt:variant>
        <vt:lpwstr>_Toc229910401</vt:lpwstr>
      </vt:variant>
      <vt:variant>
        <vt:i4>1835070</vt:i4>
      </vt:variant>
      <vt:variant>
        <vt:i4>116</vt:i4>
      </vt:variant>
      <vt:variant>
        <vt:i4>0</vt:i4>
      </vt:variant>
      <vt:variant>
        <vt:i4>5</vt:i4>
      </vt:variant>
      <vt:variant>
        <vt:lpwstr/>
      </vt:variant>
      <vt:variant>
        <vt:lpwstr>_Toc229910400</vt:lpwstr>
      </vt:variant>
      <vt:variant>
        <vt:i4>1376313</vt:i4>
      </vt:variant>
      <vt:variant>
        <vt:i4>110</vt:i4>
      </vt:variant>
      <vt:variant>
        <vt:i4>0</vt:i4>
      </vt:variant>
      <vt:variant>
        <vt:i4>5</vt:i4>
      </vt:variant>
      <vt:variant>
        <vt:lpwstr/>
      </vt:variant>
      <vt:variant>
        <vt:lpwstr>_Toc229910399</vt:lpwstr>
      </vt:variant>
      <vt:variant>
        <vt:i4>1376313</vt:i4>
      </vt:variant>
      <vt:variant>
        <vt:i4>104</vt:i4>
      </vt:variant>
      <vt:variant>
        <vt:i4>0</vt:i4>
      </vt:variant>
      <vt:variant>
        <vt:i4>5</vt:i4>
      </vt:variant>
      <vt:variant>
        <vt:lpwstr/>
      </vt:variant>
      <vt:variant>
        <vt:lpwstr>_Toc229910398</vt:lpwstr>
      </vt:variant>
      <vt:variant>
        <vt:i4>1376313</vt:i4>
      </vt:variant>
      <vt:variant>
        <vt:i4>98</vt:i4>
      </vt:variant>
      <vt:variant>
        <vt:i4>0</vt:i4>
      </vt:variant>
      <vt:variant>
        <vt:i4>5</vt:i4>
      </vt:variant>
      <vt:variant>
        <vt:lpwstr/>
      </vt:variant>
      <vt:variant>
        <vt:lpwstr>_Toc229910397</vt:lpwstr>
      </vt:variant>
      <vt:variant>
        <vt:i4>1376313</vt:i4>
      </vt:variant>
      <vt:variant>
        <vt:i4>92</vt:i4>
      </vt:variant>
      <vt:variant>
        <vt:i4>0</vt:i4>
      </vt:variant>
      <vt:variant>
        <vt:i4>5</vt:i4>
      </vt:variant>
      <vt:variant>
        <vt:lpwstr/>
      </vt:variant>
      <vt:variant>
        <vt:lpwstr>_Toc229910396</vt:lpwstr>
      </vt:variant>
      <vt:variant>
        <vt:i4>1376313</vt:i4>
      </vt:variant>
      <vt:variant>
        <vt:i4>86</vt:i4>
      </vt:variant>
      <vt:variant>
        <vt:i4>0</vt:i4>
      </vt:variant>
      <vt:variant>
        <vt:i4>5</vt:i4>
      </vt:variant>
      <vt:variant>
        <vt:lpwstr/>
      </vt:variant>
      <vt:variant>
        <vt:lpwstr>_Toc229910395</vt:lpwstr>
      </vt:variant>
      <vt:variant>
        <vt:i4>1376313</vt:i4>
      </vt:variant>
      <vt:variant>
        <vt:i4>80</vt:i4>
      </vt:variant>
      <vt:variant>
        <vt:i4>0</vt:i4>
      </vt:variant>
      <vt:variant>
        <vt:i4>5</vt:i4>
      </vt:variant>
      <vt:variant>
        <vt:lpwstr/>
      </vt:variant>
      <vt:variant>
        <vt:lpwstr>_Toc229910394</vt:lpwstr>
      </vt:variant>
      <vt:variant>
        <vt:i4>1376313</vt:i4>
      </vt:variant>
      <vt:variant>
        <vt:i4>74</vt:i4>
      </vt:variant>
      <vt:variant>
        <vt:i4>0</vt:i4>
      </vt:variant>
      <vt:variant>
        <vt:i4>5</vt:i4>
      </vt:variant>
      <vt:variant>
        <vt:lpwstr/>
      </vt:variant>
      <vt:variant>
        <vt:lpwstr>_Toc229910393</vt:lpwstr>
      </vt:variant>
      <vt:variant>
        <vt:i4>1376313</vt:i4>
      </vt:variant>
      <vt:variant>
        <vt:i4>68</vt:i4>
      </vt:variant>
      <vt:variant>
        <vt:i4>0</vt:i4>
      </vt:variant>
      <vt:variant>
        <vt:i4>5</vt:i4>
      </vt:variant>
      <vt:variant>
        <vt:lpwstr/>
      </vt:variant>
      <vt:variant>
        <vt:lpwstr>_Toc229910392</vt:lpwstr>
      </vt:variant>
      <vt:variant>
        <vt:i4>1376313</vt:i4>
      </vt:variant>
      <vt:variant>
        <vt:i4>62</vt:i4>
      </vt:variant>
      <vt:variant>
        <vt:i4>0</vt:i4>
      </vt:variant>
      <vt:variant>
        <vt:i4>5</vt:i4>
      </vt:variant>
      <vt:variant>
        <vt:lpwstr/>
      </vt:variant>
      <vt:variant>
        <vt:lpwstr>_Toc229910391</vt:lpwstr>
      </vt:variant>
      <vt:variant>
        <vt:i4>1376313</vt:i4>
      </vt:variant>
      <vt:variant>
        <vt:i4>56</vt:i4>
      </vt:variant>
      <vt:variant>
        <vt:i4>0</vt:i4>
      </vt:variant>
      <vt:variant>
        <vt:i4>5</vt:i4>
      </vt:variant>
      <vt:variant>
        <vt:lpwstr/>
      </vt:variant>
      <vt:variant>
        <vt:lpwstr>_Toc229910390</vt:lpwstr>
      </vt:variant>
      <vt:variant>
        <vt:i4>1310777</vt:i4>
      </vt:variant>
      <vt:variant>
        <vt:i4>50</vt:i4>
      </vt:variant>
      <vt:variant>
        <vt:i4>0</vt:i4>
      </vt:variant>
      <vt:variant>
        <vt:i4>5</vt:i4>
      </vt:variant>
      <vt:variant>
        <vt:lpwstr/>
      </vt:variant>
      <vt:variant>
        <vt:lpwstr>_Toc229910389</vt:lpwstr>
      </vt:variant>
      <vt:variant>
        <vt:i4>1310777</vt:i4>
      </vt:variant>
      <vt:variant>
        <vt:i4>44</vt:i4>
      </vt:variant>
      <vt:variant>
        <vt:i4>0</vt:i4>
      </vt:variant>
      <vt:variant>
        <vt:i4>5</vt:i4>
      </vt:variant>
      <vt:variant>
        <vt:lpwstr/>
      </vt:variant>
      <vt:variant>
        <vt:lpwstr>_Toc229910388</vt:lpwstr>
      </vt:variant>
      <vt:variant>
        <vt:i4>1310777</vt:i4>
      </vt:variant>
      <vt:variant>
        <vt:i4>38</vt:i4>
      </vt:variant>
      <vt:variant>
        <vt:i4>0</vt:i4>
      </vt:variant>
      <vt:variant>
        <vt:i4>5</vt:i4>
      </vt:variant>
      <vt:variant>
        <vt:lpwstr/>
      </vt:variant>
      <vt:variant>
        <vt:lpwstr>_Toc229910387</vt:lpwstr>
      </vt:variant>
      <vt:variant>
        <vt:i4>1310777</vt:i4>
      </vt:variant>
      <vt:variant>
        <vt:i4>32</vt:i4>
      </vt:variant>
      <vt:variant>
        <vt:i4>0</vt:i4>
      </vt:variant>
      <vt:variant>
        <vt:i4>5</vt:i4>
      </vt:variant>
      <vt:variant>
        <vt:lpwstr/>
      </vt:variant>
      <vt:variant>
        <vt:lpwstr>_Toc229910386</vt:lpwstr>
      </vt:variant>
      <vt:variant>
        <vt:i4>1310777</vt:i4>
      </vt:variant>
      <vt:variant>
        <vt:i4>26</vt:i4>
      </vt:variant>
      <vt:variant>
        <vt:i4>0</vt:i4>
      </vt:variant>
      <vt:variant>
        <vt:i4>5</vt:i4>
      </vt:variant>
      <vt:variant>
        <vt:lpwstr/>
      </vt:variant>
      <vt:variant>
        <vt:lpwstr>_Toc229910385</vt:lpwstr>
      </vt:variant>
      <vt:variant>
        <vt:i4>1310777</vt:i4>
      </vt:variant>
      <vt:variant>
        <vt:i4>20</vt:i4>
      </vt:variant>
      <vt:variant>
        <vt:i4>0</vt:i4>
      </vt:variant>
      <vt:variant>
        <vt:i4>5</vt:i4>
      </vt:variant>
      <vt:variant>
        <vt:lpwstr/>
      </vt:variant>
      <vt:variant>
        <vt:lpwstr>_Toc229910384</vt:lpwstr>
      </vt:variant>
      <vt:variant>
        <vt:i4>1310777</vt:i4>
      </vt:variant>
      <vt:variant>
        <vt:i4>14</vt:i4>
      </vt:variant>
      <vt:variant>
        <vt:i4>0</vt:i4>
      </vt:variant>
      <vt:variant>
        <vt:i4>5</vt:i4>
      </vt:variant>
      <vt:variant>
        <vt:lpwstr/>
      </vt:variant>
      <vt:variant>
        <vt:lpwstr>_Toc229910383</vt:lpwstr>
      </vt:variant>
      <vt:variant>
        <vt:i4>1310777</vt:i4>
      </vt:variant>
      <vt:variant>
        <vt:i4>8</vt:i4>
      </vt:variant>
      <vt:variant>
        <vt:i4>0</vt:i4>
      </vt:variant>
      <vt:variant>
        <vt:i4>5</vt:i4>
      </vt:variant>
      <vt:variant>
        <vt:lpwstr/>
      </vt:variant>
      <vt:variant>
        <vt:lpwstr>_Toc229910382</vt:lpwstr>
      </vt:variant>
      <vt:variant>
        <vt:i4>1310777</vt:i4>
      </vt:variant>
      <vt:variant>
        <vt:i4>2</vt:i4>
      </vt:variant>
      <vt:variant>
        <vt:i4>0</vt:i4>
      </vt:variant>
      <vt:variant>
        <vt:i4>5</vt:i4>
      </vt:variant>
      <vt:variant>
        <vt:lpwstr/>
      </vt:variant>
      <vt:variant>
        <vt:lpwstr>_Toc229910381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dc:description/>
  <cp:lastModifiedBy>Irina</cp:lastModifiedBy>
  <cp:revision>2</cp:revision>
  <dcterms:created xsi:type="dcterms:W3CDTF">2014-08-13T16:22:00Z</dcterms:created>
  <dcterms:modified xsi:type="dcterms:W3CDTF">2014-08-13T16:22:00Z</dcterms:modified>
</cp:coreProperties>
</file>