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0" w:rsidRPr="00452110" w:rsidRDefault="006A645A" w:rsidP="00422A18">
      <w:pPr>
        <w:pStyle w:val="afff"/>
      </w:pPr>
      <w:bookmarkStart w:id="0" w:name="_Toc65682758"/>
      <w:r w:rsidRPr="00452110">
        <w:t>Министерство образования Республики Беларусь</w:t>
      </w:r>
    </w:p>
    <w:p w:rsidR="006A645A" w:rsidRPr="00452110" w:rsidRDefault="006A645A" w:rsidP="00422A18">
      <w:pPr>
        <w:pStyle w:val="afff"/>
      </w:pPr>
      <w:r w:rsidRPr="00452110">
        <w:t>Белорусский Государственный Университет</w:t>
      </w:r>
    </w:p>
    <w:p w:rsidR="006A645A" w:rsidRPr="00452110" w:rsidRDefault="006A645A" w:rsidP="00422A18">
      <w:pPr>
        <w:pStyle w:val="afff"/>
      </w:pPr>
      <w:r w:rsidRPr="00452110">
        <w:t>Экономический факультет</w:t>
      </w:r>
    </w:p>
    <w:p w:rsidR="00452110" w:rsidRPr="00452110" w:rsidRDefault="006A645A" w:rsidP="00422A18">
      <w:pPr>
        <w:pStyle w:val="afff"/>
      </w:pPr>
      <w:r w:rsidRPr="00452110">
        <w:t>Кафедра менеджмента</w:t>
      </w:r>
    </w:p>
    <w:p w:rsidR="00422A18" w:rsidRDefault="00422A18" w:rsidP="00422A18">
      <w:pPr>
        <w:pStyle w:val="afff"/>
      </w:pPr>
    </w:p>
    <w:p w:rsidR="00422A18" w:rsidRDefault="00422A18" w:rsidP="00422A18">
      <w:pPr>
        <w:pStyle w:val="afff"/>
      </w:pPr>
    </w:p>
    <w:p w:rsidR="00422A18" w:rsidRDefault="00422A18" w:rsidP="00422A18">
      <w:pPr>
        <w:pStyle w:val="afff"/>
      </w:pPr>
    </w:p>
    <w:p w:rsidR="00422A18" w:rsidRDefault="00422A18" w:rsidP="00422A18">
      <w:pPr>
        <w:pStyle w:val="afff"/>
      </w:pPr>
    </w:p>
    <w:p w:rsidR="00422A18" w:rsidRDefault="00422A18" w:rsidP="00422A18">
      <w:pPr>
        <w:pStyle w:val="afff"/>
      </w:pPr>
    </w:p>
    <w:p w:rsidR="00452110" w:rsidRPr="00452110" w:rsidRDefault="006A645A" w:rsidP="00422A18">
      <w:pPr>
        <w:pStyle w:val="afff"/>
      </w:pPr>
      <w:r w:rsidRPr="00452110">
        <w:t>Тема</w:t>
      </w:r>
      <w:r w:rsidR="00452110" w:rsidRPr="00452110">
        <w:t xml:space="preserve">: </w:t>
      </w:r>
      <w:r w:rsidRPr="00452110">
        <w:t>РАЗВИТИЕ ЭЛЕКТРОННОГО ПРАВИТЕЛЬСТВА В РЕСПУБЛИКЕ БЕЛАРУСЬ</w:t>
      </w:r>
    </w:p>
    <w:p w:rsidR="00422A18" w:rsidRDefault="00422A18" w:rsidP="00422A18">
      <w:pPr>
        <w:pStyle w:val="afff"/>
      </w:pPr>
    </w:p>
    <w:p w:rsidR="00422A18" w:rsidRDefault="00422A18" w:rsidP="00422A18">
      <w:pPr>
        <w:pStyle w:val="afff"/>
      </w:pPr>
    </w:p>
    <w:p w:rsidR="00452110" w:rsidRDefault="006A645A" w:rsidP="00422A18">
      <w:pPr>
        <w:pStyle w:val="afff"/>
        <w:jc w:val="left"/>
      </w:pPr>
      <w:r w:rsidRPr="00452110">
        <w:t>Выпускная работа бакалавра</w:t>
      </w:r>
    </w:p>
    <w:p w:rsidR="006A645A" w:rsidRPr="00452110" w:rsidRDefault="006A645A" w:rsidP="00422A18">
      <w:pPr>
        <w:pStyle w:val="afff"/>
        <w:jc w:val="left"/>
      </w:pPr>
      <w:r w:rsidRPr="00452110">
        <w:t>Студентки 4-ого курса</w:t>
      </w:r>
    </w:p>
    <w:p w:rsidR="006A645A" w:rsidRPr="00452110" w:rsidRDefault="006A645A" w:rsidP="00422A18">
      <w:pPr>
        <w:pStyle w:val="afff"/>
        <w:jc w:val="left"/>
      </w:pPr>
      <w:r w:rsidRPr="00452110">
        <w:t>отделения менеджмента</w:t>
      </w:r>
    </w:p>
    <w:p w:rsidR="00452110" w:rsidRDefault="006A645A" w:rsidP="00422A18">
      <w:pPr>
        <w:pStyle w:val="afff"/>
        <w:jc w:val="left"/>
      </w:pPr>
      <w:r w:rsidRPr="00452110">
        <w:t>Степанченко О</w:t>
      </w:r>
      <w:r w:rsidR="00452110">
        <w:t>.Н.</w:t>
      </w:r>
    </w:p>
    <w:p w:rsidR="00452110" w:rsidRDefault="006A645A" w:rsidP="00422A18">
      <w:pPr>
        <w:pStyle w:val="afff"/>
        <w:jc w:val="left"/>
      </w:pPr>
      <w:r w:rsidRPr="00452110">
        <w:t>Научный руководитель</w:t>
      </w:r>
      <w:r w:rsidR="00452110" w:rsidRPr="00452110">
        <w:t>:</w:t>
      </w:r>
    </w:p>
    <w:p w:rsidR="00452110" w:rsidRDefault="006A645A" w:rsidP="00422A18">
      <w:pPr>
        <w:pStyle w:val="afff"/>
        <w:jc w:val="left"/>
      </w:pPr>
      <w:r w:rsidRPr="00452110">
        <w:t>асп</w:t>
      </w:r>
      <w:r w:rsidR="00452110" w:rsidRPr="00452110">
        <w:t xml:space="preserve">. </w:t>
      </w:r>
      <w:r w:rsidRPr="00452110">
        <w:t>Стефанин А</w:t>
      </w:r>
      <w:r w:rsidR="00452110">
        <w:t>.Л.</w:t>
      </w:r>
    </w:p>
    <w:p w:rsidR="00452110" w:rsidRDefault="006A645A" w:rsidP="00422A18">
      <w:pPr>
        <w:pStyle w:val="afff"/>
        <w:jc w:val="left"/>
      </w:pPr>
      <w:r w:rsidRPr="00452110">
        <w:t>Рецензент</w:t>
      </w:r>
      <w:r w:rsidR="00452110" w:rsidRPr="00452110">
        <w:t>:</w:t>
      </w:r>
    </w:p>
    <w:p w:rsidR="00452110" w:rsidRDefault="006A645A" w:rsidP="00422A18">
      <w:pPr>
        <w:pStyle w:val="afff"/>
        <w:jc w:val="left"/>
      </w:pPr>
      <w:r w:rsidRPr="00452110">
        <w:t>Вариченко И</w:t>
      </w:r>
      <w:r w:rsidR="00452110">
        <w:t>.В.</w:t>
      </w:r>
    </w:p>
    <w:p w:rsidR="00452110" w:rsidRDefault="00452110" w:rsidP="00422A18">
      <w:pPr>
        <w:pStyle w:val="afff"/>
        <w:jc w:val="left"/>
      </w:pPr>
      <w:r>
        <w:t>"</w:t>
      </w:r>
      <w:r w:rsidR="006A645A" w:rsidRPr="00452110">
        <w:t>Допускается к защите</w:t>
      </w:r>
      <w:r>
        <w:t>"</w:t>
      </w:r>
    </w:p>
    <w:p w:rsidR="00452110" w:rsidRDefault="00452110" w:rsidP="00422A18">
      <w:pPr>
        <w:pStyle w:val="afff"/>
        <w:jc w:val="left"/>
      </w:pPr>
      <w:r>
        <w:t>"</w:t>
      </w:r>
      <w:r w:rsidR="006A645A" w:rsidRPr="00452110">
        <w:t>____</w:t>
      </w:r>
      <w:r>
        <w:t xml:space="preserve">" </w:t>
      </w:r>
      <w:r w:rsidR="006A645A" w:rsidRPr="00452110">
        <w:t>__________ 2006г</w:t>
      </w:r>
      <w:r w:rsidRPr="00452110">
        <w:t>.</w:t>
      </w:r>
    </w:p>
    <w:p w:rsidR="00422A18" w:rsidRDefault="00422A18" w:rsidP="00422A18">
      <w:pPr>
        <w:pStyle w:val="afff"/>
      </w:pPr>
      <w:bookmarkStart w:id="1" w:name="_Toc531885305"/>
    </w:p>
    <w:p w:rsidR="00422A18" w:rsidRDefault="00422A18" w:rsidP="00422A18">
      <w:pPr>
        <w:pStyle w:val="afff"/>
      </w:pPr>
    </w:p>
    <w:p w:rsidR="00422A18" w:rsidRDefault="00422A18" w:rsidP="00422A18">
      <w:pPr>
        <w:pStyle w:val="afff"/>
      </w:pPr>
    </w:p>
    <w:p w:rsidR="00422A18" w:rsidRDefault="00422A18" w:rsidP="00422A18">
      <w:pPr>
        <w:pStyle w:val="afff"/>
      </w:pPr>
    </w:p>
    <w:p w:rsidR="006A645A" w:rsidRPr="00452110" w:rsidRDefault="006A645A" w:rsidP="00422A18">
      <w:pPr>
        <w:pStyle w:val="afff"/>
      </w:pPr>
      <w:r w:rsidRPr="00452110">
        <w:t>Минск, 200</w:t>
      </w:r>
      <w:bookmarkEnd w:id="1"/>
      <w:r w:rsidRPr="00452110">
        <w:t>6</w:t>
      </w:r>
    </w:p>
    <w:p w:rsidR="00452110" w:rsidRPr="00452110" w:rsidRDefault="006A645A" w:rsidP="00422A18">
      <w:pPr>
        <w:pStyle w:val="aff9"/>
      </w:pPr>
      <w:r w:rsidRPr="00452110">
        <w:rPr>
          <w:caps/>
        </w:rPr>
        <w:br w:type="page"/>
      </w:r>
      <w:r w:rsidR="00422A18" w:rsidRPr="00452110">
        <w:t>Аннотация</w:t>
      </w:r>
    </w:p>
    <w:p w:rsidR="00422A18" w:rsidRDefault="00422A18" w:rsidP="00452110"/>
    <w:p w:rsidR="00452110" w:rsidRPr="00452110" w:rsidRDefault="00DE26B3" w:rsidP="00452110">
      <w:r w:rsidRPr="00452110">
        <w:t>Дипломная работа</w:t>
      </w:r>
      <w:r w:rsidR="00452110" w:rsidRPr="00452110">
        <w:t xml:space="preserve">: </w:t>
      </w:r>
      <w:r w:rsidR="00931A97" w:rsidRPr="00452110">
        <w:t>41</w:t>
      </w:r>
      <w:r w:rsidRPr="00452110">
        <w:t xml:space="preserve"> с</w:t>
      </w:r>
      <w:r w:rsidR="00452110">
        <w:t>.,</w:t>
      </w:r>
      <w:r w:rsidR="00452110" w:rsidRPr="00452110">
        <w:t xml:space="preserve"> </w:t>
      </w:r>
      <w:r w:rsidR="00957F0A" w:rsidRPr="00452110">
        <w:t>4</w:t>
      </w:r>
      <w:r w:rsidRPr="00452110">
        <w:t xml:space="preserve"> рис</w:t>
      </w:r>
      <w:r w:rsidR="00452110">
        <w:t>.,</w:t>
      </w:r>
      <w:r w:rsidR="00452110" w:rsidRPr="00452110">
        <w:t xml:space="preserve"> </w:t>
      </w:r>
      <w:r w:rsidR="00BD34DC" w:rsidRPr="00452110">
        <w:t>2</w:t>
      </w:r>
      <w:r w:rsidR="00746B2F" w:rsidRPr="00452110">
        <w:t>1</w:t>
      </w:r>
      <w:r w:rsidR="00C0214A" w:rsidRPr="00452110">
        <w:t xml:space="preserve"> источник</w:t>
      </w:r>
    </w:p>
    <w:p w:rsidR="00452110" w:rsidRDefault="00020FFB" w:rsidP="00452110">
      <w:r w:rsidRPr="00452110">
        <w:t xml:space="preserve">Объект исследования </w:t>
      </w:r>
      <w:r w:rsidR="00452110">
        <w:t>-</w:t>
      </w:r>
      <w:r w:rsidRPr="00452110">
        <w:t xml:space="preserve"> государственное управление на основе внедрения информационных технологий</w:t>
      </w:r>
      <w:r w:rsidR="00452110" w:rsidRPr="00452110">
        <w:t>.</w:t>
      </w:r>
    </w:p>
    <w:p w:rsidR="00452110" w:rsidRDefault="00020FFB" w:rsidP="00452110">
      <w:r w:rsidRPr="00452110">
        <w:t xml:space="preserve">Цель работы </w:t>
      </w:r>
      <w:r w:rsidR="00452110">
        <w:t>-</w:t>
      </w:r>
      <w:r w:rsidRPr="00452110">
        <w:t xml:space="preserve"> проведение исследования проблем внедрения информационных технологий в органы государственной власти, выбор и обоснование направлений по </w:t>
      </w:r>
      <w:r w:rsidR="00C113B6" w:rsidRPr="00452110">
        <w:t>развитию электронного правительства в Республике Беларусь</w:t>
      </w:r>
      <w:r w:rsidR="00452110" w:rsidRPr="00452110">
        <w:t>.</w:t>
      </w:r>
    </w:p>
    <w:p w:rsidR="00452110" w:rsidRDefault="00020FFB" w:rsidP="00452110">
      <w:r w:rsidRPr="00452110">
        <w:t>При написании дипломной работы были использованы методы теоретических исследований и массовых опросов</w:t>
      </w:r>
      <w:r w:rsidR="00452110" w:rsidRPr="00452110">
        <w:t>.</w:t>
      </w:r>
    </w:p>
    <w:p w:rsidR="00452110" w:rsidRDefault="00020FFB" w:rsidP="00452110">
      <w:r w:rsidRPr="00452110">
        <w:t>Новизна исследуемой темы заключается в том, что органы государственной власти, используя информационные формы и методы управления, смогут повысить эффективность своей деятельности, расширить свои управленческие возможности и стать более открытыми в демократическом обществе</w:t>
      </w:r>
      <w:r w:rsidR="00452110" w:rsidRPr="00452110">
        <w:t>.</w:t>
      </w:r>
    </w:p>
    <w:p w:rsidR="00452110" w:rsidRPr="00452110" w:rsidRDefault="00A35A5B" w:rsidP="00FD1BD9">
      <w:pPr>
        <w:pStyle w:val="aff9"/>
      </w:pPr>
      <w:r w:rsidRPr="00452110">
        <w:rPr>
          <w:caps/>
        </w:rPr>
        <w:br w:type="page"/>
      </w:r>
      <w:r w:rsidR="00422A18" w:rsidRPr="00452110">
        <w:t>Содержание</w:t>
      </w:r>
    </w:p>
    <w:p w:rsidR="00FD1BD9" w:rsidRDefault="00FD1BD9" w:rsidP="00452110">
      <w:pPr>
        <w:rPr>
          <w:b/>
          <w:bCs/>
        </w:rPr>
      </w:pP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Введение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1. Теоретико-прикладные основы информационных технологий и современные подходы к их использованию в государственном управлении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1.1 Информационные технологии и процесс их использования в государственном управлении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1.2 Влияние информационных технологий на экономику и создание электронного правительства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2. Концепция интеграции государственных информационных систем в структуру межведомственного взаимодействия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2.1 Международный опыт интеграции государственных информационных систем в структуру межведомственного взаимодействия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2.2 Концепция организации межведомственного взаимодействия органов государственной власти и формирования электронного правительства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3. Основные проблемы и направления совершенствования деятельности органов государственной власти на основе внедрения информационных технологий в Республике Беларусь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3.1 Основные проблемы внедрения информационных технологий в органы государственной власти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3.2 Перспективные направления совершенствования единой государственной политики в области информатизации государственного управления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Заключение</w:t>
      </w:r>
    </w:p>
    <w:p w:rsidR="00811128" w:rsidRDefault="00811128">
      <w:pPr>
        <w:pStyle w:val="21"/>
        <w:rPr>
          <w:smallCaps w:val="0"/>
          <w:noProof/>
          <w:sz w:val="24"/>
          <w:szCs w:val="24"/>
        </w:rPr>
      </w:pPr>
      <w:r w:rsidRPr="00C144D2">
        <w:rPr>
          <w:rStyle w:val="af2"/>
          <w:noProof/>
        </w:rPr>
        <w:t>Список источников</w:t>
      </w:r>
    </w:p>
    <w:p w:rsidR="00933777" w:rsidRPr="00452110" w:rsidRDefault="00933777" w:rsidP="00452110"/>
    <w:p w:rsidR="00452110" w:rsidRPr="00452110" w:rsidRDefault="00933777" w:rsidP="00FD1BD9">
      <w:pPr>
        <w:pStyle w:val="2"/>
      </w:pPr>
      <w:r w:rsidRPr="00452110">
        <w:br w:type="page"/>
      </w:r>
      <w:bookmarkStart w:id="2" w:name="_Toc237784023"/>
      <w:r w:rsidR="00020FFB" w:rsidRPr="00452110">
        <w:t>Введение</w:t>
      </w:r>
      <w:bookmarkEnd w:id="2"/>
    </w:p>
    <w:p w:rsidR="00FD1BD9" w:rsidRDefault="00FD1BD9" w:rsidP="00452110"/>
    <w:p w:rsidR="00452110" w:rsidRDefault="00020FFB" w:rsidP="00452110">
      <w:r w:rsidRPr="00452110">
        <w:t>Информационные технологии в государственном управлении</w:t>
      </w:r>
      <w:r w:rsidR="00452110">
        <w:t xml:space="preserve"> ("</w:t>
      </w:r>
      <w:r w:rsidRPr="00452110">
        <w:t>электронное правительство</w:t>
      </w:r>
      <w:r w:rsidR="00452110">
        <w:t xml:space="preserve">", </w:t>
      </w:r>
      <w:r w:rsidRPr="00452110">
        <w:t>eGovernment</w:t>
      </w:r>
      <w:r w:rsidR="00452110" w:rsidRPr="00452110">
        <w:t xml:space="preserve">) </w:t>
      </w:r>
      <w:r w:rsidRPr="00452110">
        <w:t>являются новой тенденцией использования сети Интернет и потенциально могут оказаться ключевой точкой распространения информационных технологий в массах, и, соответственно, внедрения идей информационного общества</w:t>
      </w:r>
      <w:r w:rsidR="00452110" w:rsidRPr="00452110">
        <w:t xml:space="preserve">. </w:t>
      </w:r>
      <w:r w:rsidRPr="00452110">
        <w:t>Кроме того,</w:t>
      </w:r>
      <w:r w:rsidR="00452110">
        <w:t xml:space="preserve"> "</w:t>
      </w:r>
      <w:r w:rsidRPr="00452110">
        <w:t>электронное правительство</w:t>
      </w:r>
      <w:r w:rsidR="00452110">
        <w:t xml:space="preserve">" </w:t>
      </w:r>
      <w:r w:rsidRPr="00452110">
        <w:t>повышает эффективность работы государственного аппарата и приводит к повышению производительности труда в государственном управлении</w:t>
      </w:r>
      <w:r w:rsidR="00452110" w:rsidRPr="00452110">
        <w:t>.</w:t>
      </w:r>
    </w:p>
    <w:p w:rsidR="00452110" w:rsidRDefault="00020FFB" w:rsidP="00452110">
      <w:r w:rsidRPr="00452110">
        <w:t>Отслеживание процесса развития</w:t>
      </w:r>
      <w:r w:rsidR="00452110">
        <w:t xml:space="preserve"> "</w:t>
      </w:r>
      <w:r w:rsidRPr="00452110">
        <w:t>электронных правительств</w:t>
      </w:r>
      <w:r w:rsidR="00452110">
        <w:t xml:space="preserve">" </w:t>
      </w:r>
      <w:r w:rsidRPr="00452110">
        <w:t>и оценка их эффективности являются особыми задачами, поскольку объект исследования динамичен, нов и слабо изучен</w:t>
      </w:r>
      <w:r w:rsidR="00452110" w:rsidRPr="00452110">
        <w:t>.</w:t>
      </w:r>
    </w:p>
    <w:p w:rsidR="00452110" w:rsidRDefault="00020FFB" w:rsidP="00452110">
      <w:r w:rsidRPr="00452110">
        <w:t>Актуальность темы дипломной работы обосновывается изменениями в области информационных технологий</w:t>
      </w:r>
      <w:r w:rsidR="00452110">
        <w:t xml:space="preserve"> (</w:t>
      </w:r>
      <w:r w:rsidRPr="00452110">
        <w:t>ИТ</w:t>
      </w:r>
      <w:r w:rsidR="00452110" w:rsidRPr="00452110">
        <w:t>),</w:t>
      </w:r>
      <w:r w:rsidRPr="00452110">
        <w:t xml:space="preserve"> которые, проникая в различные сферы общественной жизни, необратимо влияют на само общество, охватывая организацию деятельности центральных правительственных учреждений, местных органов самоуправления и других ветвей государственной власти</w:t>
      </w:r>
      <w:r w:rsidR="00452110" w:rsidRPr="00452110">
        <w:t>.</w:t>
      </w:r>
    </w:p>
    <w:p w:rsidR="00452110" w:rsidRDefault="00020FFB" w:rsidP="00452110">
      <w:r w:rsidRPr="00452110">
        <w:t>В настоящее время в Республике Беларусь реализуется достаточно широкий комплекс работ, направленных на развитие и повсеместное применение информационных технологий в государственном и местном управлении</w:t>
      </w:r>
      <w:r w:rsidR="00452110" w:rsidRPr="00452110">
        <w:t xml:space="preserve">. </w:t>
      </w:r>
      <w:r w:rsidRPr="00452110">
        <w:t>Начата реализация проектов по созданию сетевой инфраструктуры государственных органов в целях обеспечения автоматизированного информационного взаимодействия между ними на базе формирования единого национального информационного ресурса, выхода в глобальные международные информационные сети</w:t>
      </w:r>
      <w:r w:rsidR="00452110" w:rsidRPr="00452110">
        <w:t xml:space="preserve">. </w:t>
      </w:r>
      <w:r w:rsidRPr="00452110">
        <w:t>Определен перечень информационных ресурсов, имеющих государственное значение, осуществляется их государственная регистрация</w:t>
      </w:r>
      <w:r w:rsidR="00452110" w:rsidRPr="00452110">
        <w:t xml:space="preserve">. </w:t>
      </w:r>
      <w:r w:rsidRPr="00452110">
        <w:t>Выполняются научно-исследовательские работы и разработки по созданию передовых информационных технологий и программного обеспечения, защиты информации в рамках соответствующих государственных научно-технических программ</w:t>
      </w:r>
      <w:r w:rsidR="00452110" w:rsidRPr="00452110">
        <w:t>.</w:t>
      </w:r>
    </w:p>
    <w:p w:rsidR="00452110" w:rsidRDefault="00020FFB" w:rsidP="00452110">
      <w:r w:rsidRPr="00452110">
        <w:t xml:space="preserve">Основная цель данной дипломной работы </w:t>
      </w:r>
      <w:r w:rsidR="00452110">
        <w:t>-</w:t>
      </w:r>
      <w:r w:rsidRPr="00452110">
        <w:t xml:space="preserve"> проведение исследования проблем внедрения информационных технологий в органы государственной власти, выбор и обоснование направлений по совершенствованию государственного управления на основе внедрения информационных технологий в Республике Беларусь</w:t>
      </w:r>
      <w:r w:rsidR="00452110" w:rsidRPr="00452110">
        <w:t>.</w:t>
      </w:r>
    </w:p>
    <w:p w:rsidR="00452110" w:rsidRDefault="001C2076" w:rsidP="00452110">
      <w:r w:rsidRPr="00452110">
        <w:t xml:space="preserve">Дипломная работа имеет сложную и логически </w:t>
      </w:r>
      <w:r w:rsidR="00BE0BF2" w:rsidRPr="00452110">
        <w:t>вы</w:t>
      </w:r>
      <w:r w:rsidRPr="00452110">
        <w:t>строенную структуру</w:t>
      </w:r>
      <w:r w:rsidR="00C0336A" w:rsidRPr="00452110">
        <w:t>, состоящую из трех глав</w:t>
      </w:r>
      <w:r w:rsidR="00452110" w:rsidRPr="00452110">
        <w:t xml:space="preserve">. </w:t>
      </w:r>
      <w:r w:rsidR="005F2DDE" w:rsidRPr="00452110">
        <w:t>В первой главе</w:t>
      </w:r>
      <w:r w:rsidR="00452110">
        <w:t xml:space="preserve"> "</w:t>
      </w:r>
      <w:r w:rsidR="00586F39" w:rsidRPr="00452110">
        <w:t>Теоретико-прикладные основы информационных технологий и современные подходы к их использовани</w:t>
      </w:r>
      <w:r w:rsidR="005F2DDE" w:rsidRPr="00452110">
        <w:t>ю в государственном управлении</w:t>
      </w:r>
      <w:r w:rsidR="00452110">
        <w:t xml:space="preserve">" </w:t>
      </w:r>
      <w:r w:rsidR="00887DEE" w:rsidRPr="00452110">
        <w:t>рассмотрены основные аспекты использования информационных технологий</w:t>
      </w:r>
      <w:r w:rsidR="00EE49C6" w:rsidRPr="00452110">
        <w:t xml:space="preserve"> в государственном управлении</w:t>
      </w:r>
      <w:r w:rsidR="00887DEE" w:rsidRPr="00452110">
        <w:t xml:space="preserve">, </w:t>
      </w:r>
      <w:r w:rsidR="004453B2" w:rsidRPr="00452110">
        <w:t xml:space="preserve">обоснована целесообразность </w:t>
      </w:r>
      <w:r w:rsidR="00131649" w:rsidRPr="00452110">
        <w:t xml:space="preserve">интенсификации процессов реализации </w:t>
      </w:r>
      <w:r w:rsidR="00734FC7" w:rsidRPr="00452110">
        <w:t xml:space="preserve">процессов по информатизации </w:t>
      </w:r>
      <w:r w:rsidR="006C41C4" w:rsidRPr="00452110">
        <w:t>системы управления социально-экономическим развитием национальной экономики</w:t>
      </w:r>
      <w:r w:rsidR="00452110" w:rsidRPr="00452110">
        <w:t>.</w:t>
      </w:r>
    </w:p>
    <w:p w:rsidR="00452110" w:rsidRDefault="005F2DDE" w:rsidP="00452110">
      <w:r w:rsidRPr="00452110">
        <w:t>Во второй главе</w:t>
      </w:r>
      <w:r w:rsidR="00452110">
        <w:t xml:space="preserve"> "</w:t>
      </w:r>
      <w:r w:rsidR="00586F39" w:rsidRPr="00452110">
        <w:t>Концепция интеграции государственных информационных систем в структуру меж</w:t>
      </w:r>
      <w:r w:rsidRPr="00452110">
        <w:t>ведомственного взаимодействия</w:t>
      </w:r>
      <w:r w:rsidR="00452110">
        <w:t xml:space="preserve">" </w:t>
      </w:r>
      <w:r w:rsidR="004B57B9" w:rsidRPr="00452110">
        <w:t xml:space="preserve">проанализирован </w:t>
      </w:r>
      <w:r w:rsidR="004960AA" w:rsidRPr="00452110">
        <w:t xml:space="preserve">опыт зарубежных стран и </w:t>
      </w:r>
      <w:r w:rsidR="006B509B" w:rsidRPr="00452110">
        <w:t xml:space="preserve">особенности создания национальных моделей электронного правительства с учетом </w:t>
      </w:r>
      <w:r w:rsidR="00262563" w:rsidRPr="00452110">
        <w:t xml:space="preserve">информационного потенциала </w:t>
      </w:r>
      <w:r w:rsidR="00B51A60" w:rsidRPr="00452110">
        <w:t>органов государственного управления</w:t>
      </w:r>
      <w:r w:rsidR="00452110" w:rsidRPr="00452110">
        <w:t xml:space="preserve">. </w:t>
      </w:r>
      <w:r w:rsidR="008A03E1" w:rsidRPr="00452110">
        <w:t>П</w:t>
      </w:r>
      <w:r w:rsidR="00B51A60" w:rsidRPr="00452110">
        <w:t xml:space="preserve">редложены направления по созданию </w:t>
      </w:r>
      <w:r w:rsidR="006B3809" w:rsidRPr="00452110">
        <w:t>открытых стандартов, основанных на использовании единых интерфейсов передачи данных</w:t>
      </w:r>
      <w:r w:rsidR="00452110" w:rsidRPr="00452110">
        <w:t>.</w:t>
      </w:r>
    </w:p>
    <w:p w:rsidR="00452110" w:rsidRDefault="00C20232" w:rsidP="00452110">
      <w:r w:rsidRPr="00452110">
        <w:t>Т</w:t>
      </w:r>
      <w:r w:rsidR="005F2DDE" w:rsidRPr="00452110">
        <w:t>реть</w:t>
      </w:r>
      <w:r w:rsidRPr="00452110">
        <w:t>я</w:t>
      </w:r>
      <w:r w:rsidR="005F2DDE" w:rsidRPr="00452110">
        <w:t xml:space="preserve"> глав</w:t>
      </w:r>
      <w:r w:rsidRPr="00452110">
        <w:t>а</w:t>
      </w:r>
      <w:r w:rsidR="005F2DDE" w:rsidRPr="00452110">
        <w:t xml:space="preserve"> </w:t>
      </w:r>
      <w:r w:rsidR="00654135" w:rsidRPr="00452110">
        <w:t>работы</w:t>
      </w:r>
      <w:r w:rsidR="00452110">
        <w:t xml:space="preserve"> "</w:t>
      </w:r>
      <w:r w:rsidR="00586F39" w:rsidRPr="00452110">
        <w:t>Основные проблемы и направления совершенствования деятельности органов государственной власти на основе внедрения информационных тех</w:t>
      </w:r>
      <w:r w:rsidR="005F2DDE" w:rsidRPr="00452110">
        <w:t>нологий в Республике Беларусь</w:t>
      </w:r>
      <w:r w:rsidR="00452110">
        <w:t xml:space="preserve">" </w:t>
      </w:r>
      <w:r w:rsidR="00672748" w:rsidRPr="00452110">
        <w:t xml:space="preserve">посвящена </w:t>
      </w:r>
      <w:r w:rsidR="00694954" w:rsidRPr="00452110">
        <w:t>перспективам развития информационны</w:t>
      </w:r>
      <w:r w:rsidR="00286C90" w:rsidRPr="00452110">
        <w:t xml:space="preserve">х технологий в нашей стране и </w:t>
      </w:r>
      <w:r w:rsidR="00FA145F" w:rsidRPr="00452110">
        <w:t xml:space="preserve">конструктивному </w:t>
      </w:r>
      <w:r w:rsidR="00286C90" w:rsidRPr="00452110">
        <w:t xml:space="preserve">решению конкретных проблем, связанных с </w:t>
      </w:r>
      <w:r w:rsidR="00BC44EC" w:rsidRPr="00452110">
        <w:t xml:space="preserve">повышением уровня </w:t>
      </w:r>
      <w:r w:rsidR="00B14EAE" w:rsidRPr="00452110">
        <w:t xml:space="preserve">развития </w:t>
      </w:r>
      <w:r w:rsidR="008855B5" w:rsidRPr="00452110">
        <w:t>электронного правительства</w:t>
      </w:r>
      <w:r w:rsidR="00452110" w:rsidRPr="00452110">
        <w:t>.</w:t>
      </w:r>
    </w:p>
    <w:p w:rsidR="00452110" w:rsidRDefault="00410C49" w:rsidP="00452110">
      <w:r w:rsidRPr="00452110">
        <w:t>При написании дипломной работы были использованы методы теоретических исследований и массовых опросов</w:t>
      </w:r>
      <w:r w:rsidR="000A5551" w:rsidRPr="00452110">
        <w:t>, общенаучные методы познания</w:t>
      </w:r>
      <w:r w:rsidR="00452110">
        <w:t xml:space="preserve"> (</w:t>
      </w:r>
      <w:r w:rsidR="000A5551" w:rsidRPr="00452110">
        <w:t>анализ и синтез, абстракции и обобщени</w:t>
      </w:r>
      <w:r w:rsidR="004360CA" w:rsidRPr="00452110">
        <w:t>я</w:t>
      </w:r>
      <w:r w:rsidR="00452110" w:rsidRPr="00452110">
        <w:t>),</w:t>
      </w:r>
      <w:r w:rsidR="000A5551" w:rsidRPr="00452110">
        <w:t xml:space="preserve"> экономического анализа и эмпирического исследования</w:t>
      </w:r>
      <w:r w:rsidR="00452110">
        <w:t xml:space="preserve"> (</w:t>
      </w:r>
      <w:r w:rsidR="000A5551" w:rsidRPr="00452110">
        <w:t>наблюдения, измерения, эксперимента</w:t>
      </w:r>
      <w:r w:rsidR="00452110" w:rsidRPr="00452110">
        <w:t xml:space="preserve">). </w:t>
      </w:r>
      <w:r w:rsidR="000A5551" w:rsidRPr="00452110">
        <w:t>В процессе исследования применялись также приемы экспертных оценок, статистического и системного анализа</w:t>
      </w:r>
      <w:r w:rsidR="00452110" w:rsidRPr="00452110">
        <w:t>.</w:t>
      </w:r>
    </w:p>
    <w:p w:rsidR="00452110" w:rsidRDefault="0008341F" w:rsidP="00452110">
      <w:r w:rsidRPr="00452110">
        <w:t xml:space="preserve">В рамках данного исследования были использованы различные </w:t>
      </w:r>
      <w:r w:rsidR="000728DF" w:rsidRPr="00452110">
        <w:t>монографии, научные труд</w:t>
      </w:r>
      <w:r w:rsidR="007878D5" w:rsidRPr="00452110">
        <w:t>ы</w:t>
      </w:r>
      <w:r w:rsidR="000728DF" w:rsidRPr="00452110">
        <w:t xml:space="preserve"> белорусских и зарубежных ученых, </w:t>
      </w:r>
      <w:r w:rsidR="00BD2E85" w:rsidRPr="00452110">
        <w:t xml:space="preserve">а также аналитические работы </w:t>
      </w:r>
      <w:r w:rsidR="005F757E" w:rsidRPr="00452110">
        <w:t>известных экспертов в области информационных технологий</w:t>
      </w:r>
      <w:r w:rsidR="00452110" w:rsidRPr="00452110">
        <w:t>.</w:t>
      </w:r>
    </w:p>
    <w:p w:rsidR="00452110" w:rsidRDefault="00020FFB" w:rsidP="00452110">
      <w:r w:rsidRPr="00452110">
        <w:t xml:space="preserve">Книга журналиста и консультанта компании </w:t>
      </w:r>
      <w:r w:rsidRPr="00452110">
        <w:rPr>
          <w:lang w:val="en-US"/>
        </w:rPr>
        <w:t>Microsoft</w:t>
      </w:r>
      <w:r w:rsidRPr="00452110">
        <w:t xml:space="preserve"> Дугласа Холмса</w:t>
      </w:r>
      <w:r w:rsidR="00452110">
        <w:t xml:space="preserve"> </w:t>
      </w:r>
      <w:r w:rsidRPr="00452110">
        <w:rPr>
          <w:lang w:val="en-US"/>
        </w:rPr>
        <w:t>eGov</w:t>
      </w:r>
      <w:r w:rsidR="00452110" w:rsidRPr="00452110">
        <w:t xml:space="preserve">. </w:t>
      </w:r>
      <w:r w:rsidRPr="00452110">
        <w:t>Стратегии электронного бизнеса для государства</w:t>
      </w:r>
      <w:r w:rsidR="00452110">
        <w:t xml:space="preserve">" </w:t>
      </w:r>
      <w:r w:rsidRPr="00452110">
        <w:t>посвящена современным тенденциям и мировому опыту построения электронного правительства как метода осуществления перехода от индустриального общества к информационному</w:t>
      </w:r>
      <w:r w:rsidR="00452110" w:rsidRPr="00452110">
        <w:t xml:space="preserve">. </w:t>
      </w:r>
      <w:r w:rsidRPr="00452110">
        <w:t xml:space="preserve">Эта книга показывает, каким должно быть государство в </w:t>
      </w:r>
      <w:r w:rsidRPr="00452110">
        <w:rPr>
          <w:lang w:val="en-US"/>
        </w:rPr>
        <w:t>XXI</w:t>
      </w:r>
      <w:r w:rsidRPr="00452110">
        <w:t xml:space="preserve"> веке</w:t>
      </w:r>
      <w:r w:rsidR="00452110" w:rsidRPr="00452110">
        <w:t xml:space="preserve">: </w:t>
      </w:r>
      <w:r w:rsidRPr="00452110">
        <w:t>более открытым, демократичным, способным оптимизировать процессы государственного управления и создать здоровый климат в своих регионах</w:t>
      </w:r>
      <w:r w:rsidR="00452110" w:rsidRPr="00452110">
        <w:t>.</w:t>
      </w:r>
    </w:p>
    <w:p w:rsidR="00452110" w:rsidRDefault="00020FFB" w:rsidP="00452110">
      <w:r w:rsidRPr="00452110">
        <w:t>Марушко Д</w:t>
      </w:r>
      <w:r w:rsidR="00452110">
        <w:t xml:space="preserve">.А. </w:t>
      </w:r>
      <w:r w:rsidRPr="00452110">
        <w:t>в статье</w:t>
      </w:r>
      <w:r w:rsidR="00452110">
        <w:t xml:space="preserve"> "</w:t>
      </w:r>
      <w:r w:rsidRPr="00452110">
        <w:t>Мобильное государство</w:t>
      </w:r>
      <w:r w:rsidR="00452110" w:rsidRPr="00452110">
        <w:t xml:space="preserve"> - </w:t>
      </w:r>
      <w:r w:rsidRPr="00452110">
        <w:t>новый подход к государственному управлению</w:t>
      </w:r>
      <w:r w:rsidR="00452110">
        <w:t xml:space="preserve">" </w:t>
      </w:r>
      <w:r w:rsidRPr="00452110">
        <w:t>рассмотрел основные принципы и выявил ключевые подходы при создании и реализации концепции</w:t>
      </w:r>
      <w:r w:rsidR="00452110">
        <w:t xml:space="preserve"> "</w:t>
      </w:r>
      <w:r w:rsidRPr="00452110">
        <w:t>электронного правительства</w:t>
      </w:r>
      <w:r w:rsidR="00452110">
        <w:t xml:space="preserve">" </w:t>
      </w:r>
      <w:r w:rsidRPr="00452110">
        <w:t>в Республике Беларусь, предложил использовать технологии беспроводного доступа в качестве наиболее перспективного направления организации информационного взаимодействия</w:t>
      </w:r>
      <w:r w:rsidR="00452110" w:rsidRPr="00452110">
        <w:t>.</w:t>
      </w:r>
    </w:p>
    <w:p w:rsidR="00452110" w:rsidRDefault="00020FFB" w:rsidP="00FD1BD9">
      <w:pPr>
        <w:pStyle w:val="2"/>
      </w:pPr>
      <w:r w:rsidRPr="00452110">
        <w:br w:type="page"/>
      </w:r>
      <w:bookmarkStart w:id="3" w:name="_Toc237784024"/>
      <w:r w:rsidRPr="00452110">
        <w:t>1</w:t>
      </w:r>
      <w:r w:rsidR="00452110" w:rsidRPr="00452110">
        <w:t xml:space="preserve">. </w:t>
      </w:r>
      <w:r w:rsidRPr="00452110">
        <w:t>Теоретико-прикладные основы информационных технологий и современные подходы к их использованию в государственном управлении</w:t>
      </w:r>
      <w:bookmarkEnd w:id="0"/>
      <w:bookmarkEnd w:id="3"/>
    </w:p>
    <w:p w:rsidR="00FD1BD9" w:rsidRPr="00FD1BD9" w:rsidRDefault="00FD1BD9" w:rsidP="00FD1BD9"/>
    <w:p w:rsidR="00452110" w:rsidRPr="00452110" w:rsidRDefault="00452110" w:rsidP="00FD1BD9">
      <w:pPr>
        <w:pStyle w:val="2"/>
      </w:pPr>
      <w:bookmarkStart w:id="4" w:name="_Toc65682759"/>
      <w:bookmarkStart w:id="5" w:name="_Toc237784025"/>
      <w:r>
        <w:t xml:space="preserve">1.1 </w:t>
      </w:r>
      <w:r w:rsidR="00020FFB" w:rsidRPr="00452110">
        <w:t>Информационные технологии и процесс их использования в государственном управлении</w:t>
      </w:r>
      <w:bookmarkEnd w:id="4"/>
      <w:bookmarkEnd w:id="5"/>
    </w:p>
    <w:p w:rsidR="00FD1BD9" w:rsidRDefault="00FD1BD9" w:rsidP="00452110"/>
    <w:p w:rsidR="00452110" w:rsidRDefault="00020FFB" w:rsidP="00452110">
      <w:r w:rsidRPr="00452110">
        <w:t>Развитие информационных технологий стало ведущей мировой тенденцией в различных сферах жизни общества</w:t>
      </w:r>
      <w:r w:rsidR="00452110" w:rsidRPr="00452110">
        <w:t xml:space="preserve">. </w:t>
      </w:r>
      <w:r w:rsidRPr="00452110">
        <w:t>Одной из наиболее приоритетных сфер становится область государственного управления, представители которого в решающей степени должны превосходить по уровню информированности, точности, полноте доступа к источникам информации</w:t>
      </w:r>
      <w:r w:rsidR="00452110" w:rsidRPr="00452110">
        <w:t>.</w:t>
      </w:r>
    </w:p>
    <w:p w:rsidR="00452110" w:rsidRDefault="00020FFB" w:rsidP="00452110">
      <w:r w:rsidRPr="00452110">
        <w:t>Современные системы государственного управления представляют собой комплекс, развитие которого происходит в условиях постоянного возрастания степени наукоемкости информационной инфраструктуры</w:t>
      </w:r>
      <w:r w:rsidR="00452110" w:rsidRPr="00452110">
        <w:t xml:space="preserve">. </w:t>
      </w:r>
      <w:r w:rsidRPr="00452110">
        <w:t>Управление наукоемкими системами, обеспечение их эффективного функционирования предъявляет к государственным служащим повышенные требования в области освоения современных методов управления, использования информационных систем, методов постановки и решения задач управления</w:t>
      </w:r>
      <w:r w:rsidR="00452110" w:rsidRPr="00452110">
        <w:t>. [</w:t>
      </w:r>
      <w:r w:rsidR="00B4723F" w:rsidRPr="00452110">
        <w:t xml:space="preserve">12, </w:t>
      </w:r>
      <w:r w:rsidR="00B4723F" w:rsidRPr="00452110">
        <w:rPr>
          <w:lang w:val="en-US"/>
        </w:rPr>
        <w:t>c</w:t>
      </w:r>
      <w:r w:rsidR="00452110">
        <w:t>.1</w:t>
      </w:r>
      <w:r w:rsidR="00B4723F" w:rsidRPr="00452110">
        <w:t>0</w:t>
      </w:r>
      <w:r w:rsidR="00452110" w:rsidRPr="00452110">
        <w:t>]</w:t>
      </w:r>
    </w:p>
    <w:p w:rsidR="00452110" w:rsidRDefault="00020FFB" w:rsidP="00452110">
      <w:r w:rsidRPr="00452110">
        <w:t>Современное государственное управление основано на применении сложной и высокоэффективной технической и технологической информационной баз, определяющих мобильность, точность, реактивность, надежность управленческой информации, что существенно поднимает роль кадрового государственного служащего</w:t>
      </w:r>
      <w:r w:rsidR="00452110" w:rsidRPr="00452110">
        <w:t>.</w:t>
      </w:r>
    </w:p>
    <w:p w:rsidR="00452110" w:rsidRDefault="00020FFB" w:rsidP="00452110">
      <w:r w:rsidRPr="00452110">
        <w:t>Эффективность взаимодействия управленческих систем в значительной степени зависит от научно-технического уровня, интенсивности и степени использования и совместимости информационных технологий</w:t>
      </w:r>
      <w:r w:rsidR="00452110" w:rsidRPr="00452110">
        <w:t>.</w:t>
      </w:r>
    </w:p>
    <w:p w:rsidR="00452110" w:rsidRDefault="00020FFB" w:rsidP="00452110">
      <w:r w:rsidRPr="00452110">
        <w:t>Наиболее важными из перечисленных выше информационных технологий и систем для решения проблем государственной кадровой политики представляются технологии защиты информации</w:t>
      </w:r>
      <w:r w:rsidR="00452110" w:rsidRPr="00452110">
        <w:t xml:space="preserve">. </w:t>
      </w:r>
      <w:r w:rsidRPr="00452110">
        <w:t>Обеспечение высокой эффективности таких систем связано с решением экономических и организационных вопросов создания и поддержки сертифицированного информационно-технологического и программно-аппаратного комплекса в системах государственного управления</w:t>
      </w:r>
      <w:r w:rsidR="00452110" w:rsidRPr="00452110">
        <w:t>.</w:t>
      </w:r>
    </w:p>
    <w:p w:rsidR="00452110" w:rsidRDefault="00020FFB" w:rsidP="00452110">
      <w:r w:rsidRPr="00452110">
        <w:t>Информационно-технологические нововведения в государственном управлении имеют комплексный характер, связаны с одновременным и согласованным использованием информационных, организационных, правовых, социально-психологических, кадровых, технических и многих других факторов</w:t>
      </w:r>
      <w:r w:rsidR="00452110" w:rsidRPr="00452110">
        <w:t xml:space="preserve">. </w:t>
      </w:r>
      <w:r w:rsidRPr="00452110">
        <w:t>Все это требует комплексного подхода, качественного изменения как системы работы с информацией, так и функциональной и организационной структур управления, состава и структуры всей управленческой деятельности, характера и построения управленческих отношений, да и иных управленческих явлений</w:t>
      </w:r>
      <w:r w:rsidR="00452110" w:rsidRPr="00452110">
        <w:t>. [</w:t>
      </w:r>
      <w:r w:rsidR="00B4723F" w:rsidRPr="00452110">
        <w:t xml:space="preserve">17, </w:t>
      </w:r>
      <w:r w:rsidR="00B4723F" w:rsidRPr="00452110">
        <w:rPr>
          <w:lang w:val="en-US"/>
        </w:rPr>
        <w:t>c</w:t>
      </w:r>
      <w:r w:rsidR="00452110">
        <w:t>.5</w:t>
      </w:r>
      <w:r w:rsidR="00B4723F" w:rsidRPr="00452110">
        <w:t>9</w:t>
      </w:r>
      <w:r w:rsidR="00452110" w:rsidRPr="00452110">
        <w:t>]</w:t>
      </w:r>
    </w:p>
    <w:p w:rsidR="00452110" w:rsidRDefault="00020FFB" w:rsidP="00452110">
      <w:r w:rsidRPr="00452110">
        <w:t>Созданная ранее система информационных связей перестала в полной мере соответствовать современным требованиям</w:t>
      </w:r>
      <w:r w:rsidR="00452110" w:rsidRPr="00452110">
        <w:t xml:space="preserve">. </w:t>
      </w:r>
      <w:r w:rsidRPr="00452110">
        <w:t>Это объясняется, прежде всего, тем, что</w:t>
      </w:r>
      <w:r w:rsidR="00452110" w:rsidRPr="00452110">
        <w:t xml:space="preserve"> </w:t>
      </w:r>
      <w:r w:rsidRPr="00452110">
        <w:t>переход страны к рыночной экономике потребовал нового подхода к информационной и информационно-аналитической поддержке в сфере государственного управления</w:t>
      </w:r>
      <w:r w:rsidR="00452110" w:rsidRPr="00452110">
        <w:t xml:space="preserve">. </w:t>
      </w:r>
      <w:r w:rsidRPr="00452110">
        <w:t>Информация стала рассматриваться как ресурс, без которого нельзя использовать современные технологии и методы управления</w:t>
      </w:r>
      <w:r w:rsidR="00452110" w:rsidRPr="00452110">
        <w:t xml:space="preserve">. </w:t>
      </w:r>
      <w:r w:rsidRPr="00452110">
        <w:t>В связи с этим информационная система государственного управления постоянно видоизменяется, совершенствуется, приобретает новое качество</w:t>
      </w:r>
      <w:r w:rsidR="00452110" w:rsidRPr="00452110">
        <w:t>.</w:t>
      </w:r>
    </w:p>
    <w:p w:rsidR="00452110" w:rsidRDefault="00020FFB" w:rsidP="00452110">
      <w:r w:rsidRPr="00452110">
        <w:t xml:space="preserve">Ожидаемые от внедрения информационных технологий результаты можно разделить на два класса </w:t>
      </w:r>
      <w:r w:rsidR="00452110">
        <w:t>-</w:t>
      </w:r>
      <w:r w:rsidRPr="00452110">
        <w:t xml:space="preserve"> стратегические и тактические</w:t>
      </w:r>
      <w:r w:rsidR="00452110" w:rsidRPr="00452110">
        <w:t xml:space="preserve">. </w:t>
      </w:r>
      <w:r w:rsidRPr="00452110">
        <w:t>Тактические результаты связаны в основном с сокращением затрат</w:t>
      </w:r>
      <w:r w:rsidR="00452110" w:rsidRPr="00452110">
        <w:t xml:space="preserve">. </w:t>
      </w:r>
      <w:r w:rsidRPr="00452110">
        <w:t>Их достаточно легко определить и измерить</w:t>
      </w:r>
      <w:r w:rsidR="00452110" w:rsidRPr="00452110">
        <w:t xml:space="preserve">. </w:t>
      </w:r>
      <w:r w:rsidRPr="00452110">
        <w:t>Измеряемые в денежном выражении преимущества могут быть просчитаны на основе подсчета того, сколько можно убрать физических шкафов для хранения документов, сколько площадей освободить, насколько можно сократить штат</w:t>
      </w:r>
      <w:r w:rsidR="00452110">
        <w:t xml:space="preserve"> (</w:t>
      </w:r>
      <w:r w:rsidRPr="00452110">
        <w:t>или, по крайней мере, избежать его роста</w:t>
      </w:r>
      <w:r w:rsidR="00452110" w:rsidRPr="00452110">
        <w:t>),</w:t>
      </w:r>
      <w:r w:rsidRPr="00452110">
        <w:t xml:space="preserve"> сколько времени сэкономят организации и граждане, взаимодействующие с органами власти, и </w:t>
      </w:r>
      <w:r w:rsidR="00452110">
        <w:t>т.д.</w:t>
      </w:r>
      <w:r w:rsidR="00452110" w:rsidRPr="00452110">
        <w:t xml:space="preserve"> </w:t>
      </w:r>
      <w:r w:rsidRPr="00452110">
        <w:t xml:space="preserve">Ожидаемые стратегические результаты </w:t>
      </w:r>
      <w:r w:rsidR="00452110">
        <w:t>-</w:t>
      </w:r>
      <w:r w:rsidRPr="00452110">
        <w:t xml:space="preserve"> это улучшение качества принимаемых решений, повышение доверия граждан к власти, существенное снижение прямых и косвенных общественных издержек на содержание органов власти</w:t>
      </w:r>
      <w:r w:rsidR="00452110" w:rsidRPr="00452110">
        <w:t xml:space="preserve">. </w:t>
      </w:r>
      <w:r w:rsidRPr="00452110">
        <w:t>На достижение этих целей и ориентирована государственная программа</w:t>
      </w:r>
      <w:r w:rsidR="00452110">
        <w:t xml:space="preserve"> "</w:t>
      </w:r>
      <w:r w:rsidRPr="00452110">
        <w:t>Электронная Беларусь</w:t>
      </w:r>
      <w:r w:rsidR="00452110">
        <w:t>".</w:t>
      </w:r>
    </w:p>
    <w:p w:rsidR="00452110" w:rsidRDefault="00020FFB" w:rsidP="00452110">
      <w:r w:rsidRPr="00452110">
        <w:t>Таким образом, все это в определенной степени характеризует информационную систему государственного управления как открытую для взаимодействия с другими информационными системами общества, что является не маловажным фактором развития информационной системы государственного управления</w:t>
      </w:r>
      <w:r w:rsidR="00452110" w:rsidRPr="00452110">
        <w:t>.</w:t>
      </w:r>
    </w:p>
    <w:p w:rsidR="00FD1BD9" w:rsidRDefault="00FD1BD9" w:rsidP="00FD1BD9">
      <w:pPr>
        <w:pStyle w:val="2"/>
      </w:pPr>
      <w:bookmarkStart w:id="6" w:name="_Toc65682764"/>
    </w:p>
    <w:p w:rsidR="00452110" w:rsidRPr="00452110" w:rsidRDefault="00452110" w:rsidP="00FD1BD9">
      <w:pPr>
        <w:pStyle w:val="2"/>
      </w:pPr>
      <w:bookmarkStart w:id="7" w:name="_Toc237784026"/>
      <w:r>
        <w:t xml:space="preserve">1.2 </w:t>
      </w:r>
      <w:r w:rsidR="00020FFB" w:rsidRPr="00452110">
        <w:t>Влияние информационных технологий на экономику и создани</w:t>
      </w:r>
      <w:r w:rsidR="002C727E" w:rsidRPr="00452110">
        <w:t>е</w:t>
      </w:r>
      <w:r w:rsidR="00020FFB" w:rsidRPr="00452110">
        <w:t xml:space="preserve"> электронного правительства</w:t>
      </w:r>
      <w:bookmarkEnd w:id="6"/>
      <w:bookmarkEnd w:id="7"/>
    </w:p>
    <w:p w:rsidR="00FD1BD9" w:rsidRDefault="00FD1BD9" w:rsidP="00452110"/>
    <w:p w:rsidR="00452110" w:rsidRDefault="00020FFB" w:rsidP="00452110">
      <w:r w:rsidRPr="00452110">
        <w:t>Существующая сегодня традиционная модель государственного управления разрабатывалась для послевоенного индустриального общества, которое основывалось на единстве потребностей людей в базовом медицинском обслуживании, образовании, жилье, социальном обеспечении и коммунальных услугах</w:t>
      </w:r>
      <w:r w:rsidR="00452110" w:rsidRPr="00452110">
        <w:t xml:space="preserve">. </w:t>
      </w:r>
      <w:r w:rsidRPr="00452110">
        <w:t>Тогда же были организованы крупные вертикальные министерства, осуществляющие руководство конкретной сферой деятельности</w:t>
      </w:r>
      <w:r w:rsidR="00452110" w:rsidRPr="00452110">
        <w:t xml:space="preserve">. </w:t>
      </w:r>
      <w:r w:rsidRPr="00452110">
        <w:t>Эти организации отличались тем, что для выполнения поставленных задач им не требовалось взаимодействовать друг с другом</w:t>
      </w:r>
      <w:r w:rsidR="00452110" w:rsidRPr="00452110">
        <w:t xml:space="preserve">. </w:t>
      </w:r>
      <w:r w:rsidRPr="00452110">
        <w:t xml:space="preserve">Существование разнородных сетей </w:t>
      </w:r>
      <w:r w:rsidR="00452110">
        <w:t>-</w:t>
      </w:r>
      <w:r w:rsidRPr="00452110">
        <w:t xml:space="preserve"> вот характерная черта этого традиционного подхода к управлению, приводящего к обособленным системам и службам</w:t>
      </w:r>
      <w:r w:rsidR="00452110" w:rsidRPr="00452110">
        <w:t xml:space="preserve">. </w:t>
      </w:r>
      <w:r w:rsidRPr="00452110">
        <w:t>Поэтому практически уже невозможно представить себе, что государственный аппарат, построенный по иерархическому принципу, может быть эффективным</w:t>
      </w:r>
      <w:r w:rsidR="00452110" w:rsidRPr="00452110">
        <w:t xml:space="preserve">. </w:t>
      </w:r>
      <w:r w:rsidRPr="00452110">
        <w:t xml:space="preserve">Переход к информационному обществу ведет к коренному переосмыслению роли и структуры государственных служб </w:t>
      </w:r>
      <w:r w:rsidR="00452110">
        <w:t>-</w:t>
      </w:r>
      <w:r w:rsidRPr="00452110">
        <w:t xml:space="preserve"> точно так же, как это случилось при появлении индустриального общества</w:t>
      </w:r>
      <w:r w:rsidR="00452110" w:rsidRPr="00452110">
        <w:t>. [</w:t>
      </w:r>
      <w:r w:rsidR="00E855E7" w:rsidRPr="00452110">
        <w:t xml:space="preserve">21, </w:t>
      </w:r>
      <w:r w:rsidR="00E855E7" w:rsidRPr="00452110">
        <w:rPr>
          <w:lang w:val="en-US"/>
        </w:rPr>
        <w:t>c</w:t>
      </w:r>
      <w:r w:rsidR="00452110">
        <w:t>.1</w:t>
      </w:r>
      <w:r w:rsidR="00E855E7" w:rsidRPr="00452110">
        <w:t>6</w:t>
      </w:r>
      <w:r w:rsidR="00452110" w:rsidRPr="00452110">
        <w:t>]</w:t>
      </w:r>
    </w:p>
    <w:p w:rsidR="00452110" w:rsidRDefault="00020FFB" w:rsidP="00452110">
      <w:r w:rsidRPr="00452110">
        <w:t xml:space="preserve">Глобализация и реалии эпохи после завершения холодной войны означают, что организации должны действовать на нескольких уровнях </w:t>
      </w:r>
      <w:r w:rsidR="00452110">
        <w:t>-</w:t>
      </w:r>
      <w:r w:rsidRPr="00452110">
        <w:t xml:space="preserve"> от местного до мирового</w:t>
      </w:r>
      <w:r w:rsidR="00452110" w:rsidRPr="00452110">
        <w:t xml:space="preserve">. </w:t>
      </w:r>
      <w:r w:rsidRPr="00452110">
        <w:t>Государственные структуры различных стран должны сотрудничать и взаимодействовать друг с другом как в решении крупных общих проблем, например в ликвидации безработицы или проведении реформы социального обеспечения, так и в реализации совместных программ в области торговли, борьбы с международной преступностью или проведении операций по поддержанию мира</w:t>
      </w:r>
      <w:r w:rsidR="00452110" w:rsidRPr="00452110">
        <w:t>.</w:t>
      </w:r>
    </w:p>
    <w:p w:rsidR="00452110" w:rsidRDefault="00020FFB" w:rsidP="00452110">
      <w:r w:rsidRPr="00452110">
        <w:t>В возникающем информационном обществе те уровни государственной власти, которые находятся ближе всего к людям, часто становятся наилучшими провайдерами услуг</w:t>
      </w:r>
      <w:r w:rsidR="00452110" w:rsidRPr="00452110">
        <w:t xml:space="preserve">. </w:t>
      </w:r>
      <w:r w:rsidRPr="00452110">
        <w:t>Во многих странах ответственность за услуги для населения передается центральными органами власти на местный и региональный уровень</w:t>
      </w:r>
      <w:r w:rsidR="00452110" w:rsidRPr="00452110">
        <w:t>.</w:t>
      </w:r>
    </w:p>
    <w:p w:rsidR="00452110" w:rsidRDefault="00020FFB" w:rsidP="00452110">
      <w:r w:rsidRPr="00452110">
        <w:t xml:space="preserve">Используя новые технологии, свойственные информационному веку, </w:t>
      </w:r>
      <w:r w:rsidR="00452110">
        <w:t>-</w:t>
      </w:r>
      <w:r w:rsidRPr="00452110">
        <w:t xml:space="preserve"> в особенности Интернет, </w:t>
      </w:r>
      <w:r w:rsidR="00452110">
        <w:t>-</w:t>
      </w:r>
      <w:r w:rsidRPr="00452110">
        <w:t xml:space="preserve"> государство имеет беспрецедентную возможность реформировать вертикальную структуру власти и начать предоставлять интегрированные, комплексные услуги для улучшения взаимоотношений и развития связей между государственными службами и гражданами</w:t>
      </w:r>
      <w:r w:rsidR="00452110">
        <w:t xml:space="preserve"> (</w:t>
      </w:r>
      <w:r w:rsidRPr="00452110">
        <w:t xml:space="preserve">G2C </w:t>
      </w:r>
      <w:r w:rsidR="00452110">
        <w:t>-</w:t>
      </w:r>
      <w:r w:rsidRPr="00452110">
        <w:t xml:space="preserve"> government-to-citizen</w:t>
      </w:r>
      <w:r w:rsidR="00452110" w:rsidRPr="00452110">
        <w:t>),</w:t>
      </w:r>
      <w:r w:rsidRPr="00452110">
        <w:t xml:space="preserve"> государством и частными компаниями</w:t>
      </w:r>
      <w:r w:rsidR="00452110">
        <w:t xml:space="preserve"> (</w:t>
      </w:r>
      <w:r w:rsidRPr="00452110">
        <w:t xml:space="preserve">G2B </w:t>
      </w:r>
      <w:r w:rsidR="00452110">
        <w:t>-</w:t>
      </w:r>
      <w:r w:rsidRPr="00452110">
        <w:t xml:space="preserve"> government-to-business</w:t>
      </w:r>
      <w:r w:rsidR="00452110" w:rsidRPr="00452110">
        <w:t>),</w:t>
      </w:r>
      <w:r w:rsidRPr="00452110">
        <w:t xml:space="preserve"> государственными организациями и их сотрудниками</w:t>
      </w:r>
      <w:r w:rsidR="00452110">
        <w:t xml:space="preserve"> (</w:t>
      </w:r>
      <w:r w:rsidRPr="00452110">
        <w:t xml:space="preserve">G2E </w:t>
      </w:r>
      <w:r w:rsidR="00452110">
        <w:t>-</w:t>
      </w:r>
      <w:r w:rsidRPr="00452110">
        <w:t xml:space="preserve"> government-to-employee</w:t>
      </w:r>
      <w:r w:rsidR="00452110" w:rsidRPr="00452110">
        <w:t>),</w:t>
      </w:r>
      <w:r w:rsidRPr="00452110">
        <w:t xml:space="preserve"> а также между различными государственными органами и уровнями государственного управления</w:t>
      </w:r>
      <w:r w:rsidR="00452110">
        <w:t xml:space="preserve"> (</w:t>
      </w:r>
      <w:r w:rsidRPr="00452110">
        <w:t xml:space="preserve">G2G </w:t>
      </w:r>
      <w:r w:rsidR="00452110">
        <w:t>-</w:t>
      </w:r>
      <w:r w:rsidRPr="00452110">
        <w:t xml:space="preserve"> government-to-government</w:t>
      </w:r>
      <w:r w:rsidR="00452110" w:rsidRPr="00452110">
        <w:t xml:space="preserve">) </w:t>
      </w:r>
      <w:r w:rsidRPr="00452110">
        <w:t xml:space="preserve">в соответствии с </w:t>
      </w:r>
      <w:r w:rsidR="00452110">
        <w:t>рис.1</w:t>
      </w:r>
      <w:r w:rsidR="00452110" w:rsidRPr="00452110">
        <w:t>.</w:t>
      </w:r>
    </w:p>
    <w:p w:rsidR="00020FFB" w:rsidRPr="00452110" w:rsidRDefault="004D2A9C" w:rsidP="00452110">
      <w:r>
        <w:br w:type="page"/>
      </w:r>
      <w:r w:rsidR="008069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11.75pt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52110" w:rsidRDefault="00452110" w:rsidP="00452110">
      <w:r>
        <w:t>Рис.1</w:t>
      </w:r>
      <w:r w:rsidRPr="00452110">
        <w:t xml:space="preserve">. </w:t>
      </w:r>
      <w:r w:rsidR="00020FFB" w:rsidRPr="00452110">
        <w:t>Типы государственных взаимоотношений</w:t>
      </w:r>
    </w:p>
    <w:p w:rsidR="00FD1BD9" w:rsidRDefault="00FD1BD9" w:rsidP="00452110"/>
    <w:p w:rsidR="00452110" w:rsidRDefault="00020FFB" w:rsidP="00452110">
      <w:r w:rsidRPr="00452110">
        <w:t>Становление</w:t>
      </w:r>
      <w:r w:rsidR="00452110">
        <w:t xml:space="preserve"> "</w:t>
      </w:r>
      <w:r w:rsidRPr="00452110">
        <w:t>электронного правительства</w:t>
      </w:r>
      <w:r w:rsidR="00452110">
        <w:t xml:space="preserve">" </w:t>
      </w:r>
      <w:r w:rsidRPr="00452110">
        <w:t xml:space="preserve">началось с присутствия государственных служб в сети Интернет </w:t>
      </w:r>
      <w:r w:rsidR="00452110">
        <w:t>-</w:t>
      </w:r>
      <w:r w:rsidRPr="00452110">
        <w:t xml:space="preserve"> по существу это означало, что на смену бумажным документам пришел информационный веб-узел</w:t>
      </w:r>
      <w:r w:rsidR="00452110" w:rsidRPr="00452110">
        <w:t xml:space="preserve">. </w:t>
      </w:r>
      <w:r w:rsidRPr="00452110">
        <w:t>Любая организация должна стараться никогда не печатать на бумаге документ, который можно сделать доступным в онлайновом режиме</w:t>
      </w:r>
      <w:r w:rsidR="00452110" w:rsidRPr="00452110">
        <w:t xml:space="preserve">. </w:t>
      </w:r>
      <w:r w:rsidRPr="00452110">
        <w:t>Сегодня практически все государственные учреждения поступают подобным образом, хотя при этом существуют некоторые отличия в способах систематизации и представления документов</w:t>
      </w:r>
      <w:r w:rsidR="00452110" w:rsidRPr="00452110">
        <w:t>.</w:t>
      </w:r>
    </w:p>
    <w:p w:rsidR="00452110" w:rsidRDefault="00020FFB" w:rsidP="00452110">
      <w:r w:rsidRPr="00452110">
        <w:t>В 70-80-х годах ХХ века многие страны столкнулись с рядом проблем, связанных с работой органов государственного управления</w:t>
      </w:r>
      <w:r w:rsidR="00452110" w:rsidRPr="00452110">
        <w:t xml:space="preserve"> - </w:t>
      </w:r>
      <w:r w:rsidRPr="00452110">
        <w:t>большими расходами, неэффективными процессами, неудовлетворительными результатами</w:t>
      </w:r>
      <w:r w:rsidR="00452110" w:rsidRPr="00452110">
        <w:t>.</w:t>
      </w:r>
    </w:p>
    <w:p w:rsidR="00452110" w:rsidRDefault="00020FFB" w:rsidP="00452110">
      <w:r w:rsidRPr="00452110">
        <w:t>Большие расходы</w:t>
      </w:r>
      <w:r w:rsidR="00452110" w:rsidRPr="00452110">
        <w:t xml:space="preserve">. </w:t>
      </w:r>
      <w:r w:rsidRPr="00452110">
        <w:t>В ряде стран расходы на деятельность государственных учреждений стали необоснованно</w:t>
      </w:r>
      <w:r w:rsidR="00452110" w:rsidRPr="00452110">
        <w:t xml:space="preserve"> </w:t>
      </w:r>
      <w:r w:rsidRPr="00452110">
        <w:t>высокими или росли слишком быстрыми темпами</w:t>
      </w:r>
      <w:r w:rsidR="00452110" w:rsidRPr="00452110">
        <w:t>.</w:t>
      </w:r>
    </w:p>
    <w:p w:rsidR="00452110" w:rsidRDefault="00020FFB" w:rsidP="00452110">
      <w:r w:rsidRPr="00452110">
        <w:t>Неэффективные процессы</w:t>
      </w:r>
      <w:r w:rsidR="00452110" w:rsidRPr="00452110">
        <w:t xml:space="preserve">. </w:t>
      </w:r>
      <w:r w:rsidRPr="00452110">
        <w:t>Все большую обеспокоенность стали вызывать случаи потерь, задержек, плохого управления и коррупции в государственном секторе</w:t>
      </w:r>
      <w:r w:rsidR="00452110" w:rsidRPr="00452110">
        <w:t xml:space="preserve">. </w:t>
      </w:r>
      <w:r w:rsidRPr="00452110">
        <w:t>Все это приводило к неэффективному преобразованию государственных денег в услуги государственных учреждений</w:t>
      </w:r>
      <w:r w:rsidR="00452110" w:rsidRPr="00452110">
        <w:t xml:space="preserve">. </w:t>
      </w:r>
      <w:r w:rsidRPr="00452110">
        <w:t>В частности, решения, которые принимали государственные служащие, зачастую оказывались весьма далекими от потребностей общественности</w:t>
      </w:r>
      <w:r w:rsidR="00452110" w:rsidRPr="00452110">
        <w:t xml:space="preserve">. </w:t>
      </w:r>
      <w:r w:rsidRPr="00452110">
        <w:t>Лица, принимающие решения, оказались очень удаленными от источников информации и реальной жизни</w:t>
      </w:r>
      <w:r w:rsidR="00452110" w:rsidRPr="00452110">
        <w:t xml:space="preserve">. </w:t>
      </w:r>
      <w:r w:rsidRPr="00452110">
        <w:t>Государственные чиновники совершенно не несли ответственности за свои решения и действия перед теми, на кого их решения и действия влияли</w:t>
      </w:r>
      <w:r w:rsidR="00452110" w:rsidRPr="00452110">
        <w:t>.</w:t>
      </w:r>
    </w:p>
    <w:p w:rsidR="00452110" w:rsidRDefault="00020FFB" w:rsidP="00452110">
      <w:r w:rsidRPr="00452110">
        <w:t>Неудовлетворительные результаты</w:t>
      </w:r>
      <w:r w:rsidR="00452110" w:rsidRPr="00452110">
        <w:t xml:space="preserve">. </w:t>
      </w:r>
      <w:r w:rsidRPr="00452110">
        <w:t>В ряде стран государственный сектор оказался неспособен обеспечить то, что он призван был обеспечить</w:t>
      </w:r>
      <w:r w:rsidR="00452110" w:rsidRPr="00452110">
        <w:t xml:space="preserve"> - </w:t>
      </w:r>
      <w:r w:rsidRPr="00452110">
        <w:t>от внешней и внутренней безопасности до поддержки сельского хозяйства, образования, здравоохр</w:t>
      </w:r>
      <w:r w:rsidR="002E0903" w:rsidRPr="00452110">
        <w:t xml:space="preserve">анения, социальных услуг и </w:t>
      </w:r>
      <w:r w:rsidR="00452110">
        <w:t>т.д.</w:t>
      </w:r>
      <w:r w:rsidR="00452110" w:rsidRPr="00452110">
        <w:t xml:space="preserve"> [</w:t>
      </w:r>
      <w:r w:rsidR="002E0903" w:rsidRPr="00452110">
        <w:t xml:space="preserve">19, </w:t>
      </w:r>
      <w:r w:rsidR="002E0903" w:rsidRPr="00452110">
        <w:rPr>
          <w:lang w:val="en-US"/>
        </w:rPr>
        <w:t>c</w:t>
      </w:r>
      <w:r w:rsidR="00452110">
        <w:t>.7</w:t>
      </w:r>
      <w:r w:rsidR="00452110" w:rsidRPr="00452110">
        <w:t>]</w:t>
      </w:r>
    </w:p>
    <w:p w:rsidR="00452110" w:rsidRDefault="00020FFB" w:rsidP="00452110">
      <w:r w:rsidRPr="00452110">
        <w:t>Реформы включали сокращение численности государственного аппарата, уменьшение количества внутренних нормативных документов, внедрение в практику государственных учреждений стандартов качественного обслуживания клиентов</w:t>
      </w:r>
      <w:r w:rsidR="00452110" w:rsidRPr="00452110">
        <w:t xml:space="preserve">. </w:t>
      </w:r>
      <w:r w:rsidRPr="00452110">
        <w:t>Государственным учреждениям, в частности, предписывалось уточнить категории своих</w:t>
      </w:r>
      <w:r w:rsidR="00452110">
        <w:t xml:space="preserve"> "</w:t>
      </w:r>
      <w:r w:rsidRPr="00452110">
        <w:t>клиентов</w:t>
      </w:r>
      <w:r w:rsidR="00452110">
        <w:t xml:space="preserve">" </w:t>
      </w:r>
      <w:r w:rsidRPr="00452110">
        <w:t>и изучить их потребности, разработать стратегии повышения качества услуг, а также критерии и механизмы оценки качества обслуживания</w:t>
      </w:r>
      <w:r w:rsidR="00452110" w:rsidRPr="00452110">
        <w:t>.</w:t>
      </w:r>
    </w:p>
    <w:p w:rsidR="00452110" w:rsidRDefault="00020FFB" w:rsidP="00452110">
      <w:r w:rsidRPr="00452110">
        <w:t>В процессе кардинального реформирования правительства обнаружилось, что современные информационные технологии могут оказаться хорошим подспорьем в решении главной задачи</w:t>
      </w:r>
      <w:r w:rsidR="00452110" w:rsidRPr="00452110">
        <w:t>:</w:t>
      </w:r>
      <w:r w:rsidR="00452110">
        <w:t xml:space="preserve"> "</w:t>
      </w:r>
      <w:r w:rsidRPr="00452110">
        <w:t>работать лучше, стоить меньше</w:t>
      </w:r>
      <w:r w:rsidR="00452110">
        <w:t>".</w:t>
      </w:r>
    </w:p>
    <w:p w:rsidR="00452110" w:rsidRDefault="00020FFB" w:rsidP="00452110">
      <w:r w:rsidRPr="00452110">
        <w:t>Так в программах реформ появились информационные технологии, а в концепциях систем</w:t>
      </w:r>
      <w:r w:rsidR="00452110">
        <w:t xml:space="preserve"> "</w:t>
      </w:r>
      <w:r w:rsidRPr="00452110">
        <w:t>электронных правительств</w:t>
      </w:r>
      <w:r w:rsidR="00452110">
        <w:t>" -</w:t>
      </w:r>
      <w:r w:rsidRPr="00452110">
        <w:t xml:space="preserve"> ориентация на обслуживание клиентов</w:t>
      </w:r>
      <w:r w:rsidR="00452110" w:rsidRPr="00452110">
        <w:t>.</w:t>
      </w:r>
    </w:p>
    <w:p w:rsidR="00452110" w:rsidRDefault="00020FFB" w:rsidP="00452110">
      <w:r w:rsidRPr="00452110">
        <w:t>На первом этапе, электронное правительство дает возможность правительственным органам использовать новые технологии, чтобы предоставить людям более удобный доступ к правительственной информации и услугам, повысить качество этих услуг и в большей мере обеспечить возможность участия в работе демократических институтов</w:t>
      </w:r>
      <w:r w:rsidR="00452110" w:rsidRPr="00452110">
        <w:t>.</w:t>
      </w:r>
    </w:p>
    <w:p w:rsidR="00452110" w:rsidRDefault="00020FFB" w:rsidP="00452110">
      <w:r w:rsidRPr="00452110">
        <w:t>Появление простых электронных форм и процедур обмена информацией ознаменовало наступление второй стадии развития</w:t>
      </w:r>
      <w:r w:rsidR="00452110">
        <w:t xml:space="preserve"> "</w:t>
      </w:r>
      <w:r w:rsidRPr="00452110">
        <w:t>электронного правительства</w:t>
      </w:r>
      <w:r w:rsidR="00452110">
        <w:t xml:space="preserve">". </w:t>
      </w:r>
      <w:r w:rsidRPr="00452110">
        <w:t>На этом этапе государственные службы были вынуждены заняться проблемой удостоверения личности пользователя</w:t>
      </w:r>
      <w:r w:rsidR="00452110" w:rsidRPr="00452110">
        <w:t xml:space="preserve">. </w:t>
      </w:r>
      <w:r w:rsidRPr="00452110">
        <w:t>Сегодня во многих странах для этих целей используются пароли, но лишь некоторые продвинулись на шаг вперед благодаря применению смарт-карт или цифровых сертификатов</w:t>
      </w:r>
      <w:r w:rsidR="00452110" w:rsidRPr="00452110">
        <w:t xml:space="preserve">. </w:t>
      </w:r>
      <w:r w:rsidRPr="00452110">
        <w:t>Тем не менее, на этой стадии лишь 20-30% операций с участием государственных служб производится электронным образом</w:t>
      </w:r>
      <w:r w:rsidR="00452110" w:rsidRPr="00452110">
        <w:t>. [</w:t>
      </w:r>
      <w:r w:rsidR="005549C8" w:rsidRPr="00452110">
        <w:t>13</w:t>
      </w:r>
      <w:r w:rsidRPr="00452110">
        <w:t xml:space="preserve">, </w:t>
      </w:r>
      <w:r w:rsidRPr="00452110">
        <w:rPr>
          <w:lang w:val="en-US"/>
        </w:rPr>
        <w:t>c</w:t>
      </w:r>
      <w:r w:rsidR="00452110">
        <w:t>.3</w:t>
      </w:r>
      <w:r w:rsidR="005549C8" w:rsidRPr="00452110">
        <w:t>4</w:t>
      </w:r>
      <w:r w:rsidR="00452110" w:rsidRPr="00452110">
        <w:t xml:space="preserve">] </w:t>
      </w:r>
      <w:r w:rsidRPr="00452110">
        <w:t>На третьем этапе формируется</w:t>
      </w:r>
      <w:r w:rsidR="00452110">
        <w:t xml:space="preserve"> "</w:t>
      </w:r>
      <w:r w:rsidRPr="00452110">
        <w:t>информационная экономика</w:t>
      </w:r>
      <w:r w:rsidR="00452110">
        <w:t xml:space="preserve">", </w:t>
      </w:r>
      <w:r w:rsidRPr="00452110">
        <w:t>которая представляет собой новую ступень с точки зрения размера экономического эффекта, получаемого в результате функционирования государственных веб-узлов</w:t>
      </w:r>
      <w:r w:rsidR="00452110" w:rsidRPr="00452110">
        <w:t xml:space="preserve">. </w:t>
      </w:r>
      <w:r w:rsidRPr="00452110">
        <w:t>Данная стадия отличается от предыдущей тем, что электронные формы не всегда пригодны для ввода информации</w:t>
      </w:r>
      <w:r w:rsidR="00452110" w:rsidRPr="00452110">
        <w:t xml:space="preserve">. </w:t>
      </w:r>
      <w:r w:rsidRPr="00452110">
        <w:t>Здесь на помощь приходит технология XML</w:t>
      </w:r>
      <w:r w:rsidR="00452110" w:rsidRPr="00452110">
        <w:t xml:space="preserve">. </w:t>
      </w:r>
      <w:r w:rsidRPr="00452110">
        <w:t xml:space="preserve">Именно на этом этапе государственные службы получают максимальные возможности управления информацией </w:t>
      </w:r>
      <w:r w:rsidR="00452110">
        <w:t>-</w:t>
      </w:r>
      <w:r w:rsidRPr="00452110">
        <w:t xml:space="preserve"> тем, каким образом она представляется</w:t>
      </w:r>
      <w:r w:rsidR="00452110" w:rsidRPr="00452110">
        <w:t xml:space="preserve">. </w:t>
      </w:r>
      <w:r w:rsidRPr="00452110">
        <w:t>Фаза формирования</w:t>
      </w:r>
      <w:r w:rsidR="00452110">
        <w:t xml:space="preserve"> "</w:t>
      </w:r>
      <w:r w:rsidRPr="00452110">
        <w:t>информационной экономики</w:t>
      </w:r>
      <w:r w:rsidR="00452110">
        <w:t xml:space="preserve">" </w:t>
      </w:r>
      <w:r w:rsidRPr="00452110">
        <w:t>началась совсем недавно</w:t>
      </w:r>
      <w:r w:rsidR="00452110" w:rsidRPr="00452110">
        <w:t xml:space="preserve">: </w:t>
      </w:r>
      <w:r w:rsidRPr="00452110">
        <w:t>сегодня во всем мире насчитывается около ста XML-проектов в сфере государственной деятельности, которые находятся в стадии разработки</w:t>
      </w:r>
      <w:r w:rsidR="00452110" w:rsidRPr="00452110">
        <w:t>.</w:t>
      </w:r>
    </w:p>
    <w:p w:rsidR="00452110" w:rsidRDefault="00020FFB" w:rsidP="00452110">
      <w:r w:rsidRPr="00452110">
        <w:t xml:space="preserve">Функции сервиса </w:t>
      </w:r>
      <w:r w:rsidRPr="00452110">
        <w:rPr>
          <w:lang w:val="en-US"/>
        </w:rPr>
        <w:t>G</w:t>
      </w:r>
      <w:r w:rsidRPr="00452110">
        <w:t>2</w:t>
      </w:r>
      <w:r w:rsidRPr="00452110">
        <w:rPr>
          <w:lang w:val="en-US"/>
        </w:rPr>
        <w:t>G</w:t>
      </w:r>
      <w:r w:rsidRPr="00452110">
        <w:t xml:space="preserve"> можно охарактеризовать как удешевление работы правительства, ускорение прохождения документов через его структуры, увеличение возможностей контроля за деятельностью отдельных органов и служащих, увеличение конкуренции между служащими и повышение их квалификации, и главное </w:t>
      </w:r>
      <w:r w:rsidR="00452110">
        <w:t>-</w:t>
      </w:r>
      <w:r w:rsidRPr="00452110">
        <w:t xml:space="preserve"> предотвращение коррупции</w:t>
      </w:r>
      <w:r w:rsidR="00452110" w:rsidRPr="00452110">
        <w:t>.</w:t>
      </w:r>
    </w:p>
    <w:p w:rsidR="00452110" w:rsidRDefault="00020FFB" w:rsidP="00452110">
      <w:r w:rsidRPr="00452110">
        <w:t>Анализируя возможности и функции электронного правительства как новой модели государственного управления, особое внимание следует уделить следующей его характеристике</w:t>
      </w:r>
      <w:r w:rsidR="00452110" w:rsidRPr="00452110">
        <w:t xml:space="preserve">. </w:t>
      </w:r>
      <w:r w:rsidRPr="00452110">
        <w:t xml:space="preserve">Электронное правительство трансформирует не только отношения граждан и властных структур, но и отношения внутри правительства </w:t>
      </w:r>
      <w:r w:rsidR="00452110">
        <w:t>-</w:t>
      </w:r>
      <w:r w:rsidRPr="00452110">
        <w:t xml:space="preserve"> между отдельными его ветвями, уровнями, подразделениями</w:t>
      </w:r>
      <w:r w:rsidR="00452110" w:rsidRPr="00452110">
        <w:t xml:space="preserve">. </w:t>
      </w:r>
      <w:r w:rsidRPr="00452110">
        <w:t>Причем изменению подвергается не только сетевая инфраструктура исполнительной власти, но в целом вся инфраструктура государственной власти и управления</w:t>
      </w:r>
      <w:r w:rsidR="00452110" w:rsidRPr="00452110">
        <w:t xml:space="preserve">. </w:t>
      </w:r>
      <w:r w:rsidRPr="00452110">
        <w:t>То есть, с этой точки зрения электронное правительство точнее будет назвать электронным государством, электронным государственным аппаратом, электронной инфраструктурой государства, государством информационного общества</w:t>
      </w:r>
      <w:r w:rsidR="00452110" w:rsidRPr="00452110">
        <w:t>. [</w:t>
      </w:r>
      <w:r w:rsidR="000C0B99" w:rsidRPr="00452110">
        <w:t xml:space="preserve">18, </w:t>
      </w:r>
      <w:r w:rsidR="000C0B99" w:rsidRPr="00452110">
        <w:rPr>
          <w:lang w:val="en-US"/>
        </w:rPr>
        <w:t>c</w:t>
      </w:r>
      <w:r w:rsidR="00452110">
        <w:t>. 19</w:t>
      </w:r>
      <w:r w:rsidR="00452110" w:rsidRPr="00452110">
        <w:t>]</w:t>
      </w:r>
      <w:r w:rsidR="00FD1BD9">
        <w:t>.</w:t>
      </w:r>
    </w:p>
    <w:p w:rsidR="00452110" w:rsidRDefault="00020FFB" w:rsidP="00452110">
      <w:r w:rsidRPr="00452110">
        <w:t>Говоря об электронном правительстве и в частности о внедрении сектора G2G, следует понимать, что, прежде всего, речь идет об информатизации всех управленческих процессов в органах государственной власти всех уровней, об информатизации межведомственных взаимоотношений, о создании компьютерных систем, способных поддерживать все функции взаимодействия этих органов с населением и бизнес-структурами</w:t>
      </w:r>
      <w:r w:rsidR="00452110" w:rsidRPr="00452110">
        <w:t xml:space="preserve">. </w:t>
      </w:r>
      <w:r w:rsidRPr="00452110">
        <w:t>Нельзя вести речь о том, что внутриправительственная трансакция реализована в электронном, безбумажном режиме, если в ведомствах не автоматизирован соответствующий процесс или нет электронного документооборота</w:t>
      </w:r>
      <w:r w:rsidR="00452110" w:rsidRPr="00452110">
        <w:t xml:space="preserve">. </w:t>
      </w:r>
      <w:r w:rsidRPr="00452110">
        <w:t>Отдельные операции</w:t>
      </w:r>
      <w:r w:rsidR="00452110" w:rsidRPr="00452110">
        <w:t xml:space="preserve"> - </w:t>
      </w:r>
      <w:r w:rsidRPr="00452110">
        <w:t>пересылка по электронной почте документа, который адресатом снова распечатывается для подачи на подпись другому чиновнику, ни коим образом не характеризуют правительство как электронное</w:t>
      </w:r>
      <w:r w:rsidR="00452110" w:rsidRPr="00452110">
        <w:t>.</w:t>
      </w:r>
    </w:p>
    <w:p w:rsidR="00452110" w:rsidRDefault="00020FFB" w:rsidP="00452110">
      <w:r w:rsidRPr="00452110">
        <w:t>Электронное правительство подразумевает проведение согласованной работы над тем, чтобы информационное общество охватывало всех граждан</w:t>
      </w:r>
      <w:r w:rsidR="00452110" w:rsidRPr="00452110">
        <w:t xml:space="preserve">. </w:t>
      </w:r>
      <w:r w:rsidRPr="00452110">
        <w:t>Онлайновые услуги и информация для населения должны быть доступны каждому, независимо от его возраста, пола, национальности, финансового положения или местонахождения</w:t>
      </w:r>
      <w:r w:rsidR="00452110" w:rsidRPr="00452110">
        <w:t xml:space="preserve">. </w:t>
      </w:r>
      <w:r w:rsidRPr="00452110">
        <w:t>Электронное правительство берет на себя ответственность за организацию инфраструктуры и систем поддержки, которые не только устранят информационное неравенство, но и будут создавать рабочие места и обеспечат устойчивый экономический рост</w:t>
      </w:r>
      <w:r w:rsidR="00452110" w:rsidRPr="00452110">
        <w:t>.</w:t>
      </w:r>
    </w:p>
    <w:p w:rsidR="00452110" w:rsidRDefault="00020FFB" w:rsidP="00452110">
      <w:r w:rsidRPr="00452110">
        <w:t>Ключевая задача реализации концепции</w:t>
      </w:r>
      <w:r w:rsidR="00452110">
        <w:t xml:space="preserve"> "</w:t>
      </w:r>
      <w:r w:rsidRPr="00452110">
        <w:t>электронного правительства</w:t>
      </w:r>
      <w:r w:rsidR="00452110">
        <w:t xml:space="preserve">" </w:t>
      </w:r>
      <w:r w:rsidRPr="00452110">
        <w:t>в Республике Беларусь</w:t>
      </w:r>
      <w:r w:rsidR="00452110" w:rsidRPr="00452110">
        <w:t xml:space="preserve"> - </w:t>
      </w:r>
      <w:r w:rsidRPr="00452110">
        <w:t>создание централизованного государственного информационного портала, через который граждане, частные компании и государственные служащие смогут оперативно взаимодействовать как с самим государством, так и между собой посредством использования традиционной инфраструктуры</w:t>
      </w:r>
      <w:r w:rsidR="00452110" w:rsidRPr="00452110">
        <w:t xml:space="preserve">. </w:t>
      </w:r>
      <w:r w:rsidRPr="00452110">
        <w:t>Не менее перспективным направлением в области оптимизации системы государственного управления в рамках концепции</w:t>
      </w:r>
      <w:r w:rsidR="00452110">
        <w:t xml:space="preserve"> "</w:t>
      </w:r>
      <w:r w:rsidRPr="00452110">
        <w:t>электронного правительства</w:t>
      </w:r>
      <w:r w:rsidR="00452110">
        <w:t xml:space="preserve">" </w:t>
      </w:r>
      <w:r w:rsidRPr="00452110">
        <w:t>является использование беспроводных технологий связи и мобильных коммуникаций</w:t>
      </w:r>
      <w:r w:rsidR="00452110" w:rsidRPr="00452110">
        <w:t>.</w:t>
      </w:r>
    </w:p>
    <w:p w:rsidR="00452110" w:rsidRDefault="00020FFB" w:rsidP="00452110">
      <w:r w:rsidRPr="00452110">
        <w:t>Для достижения экономической эффективности необходимо использовать комбинированные решения</w:t>
      </w:r>
      <w:r w:rsidR="00452110" w:rsidRPr="00452110">
        <w:t xml:space="preserve">. </w:t>
      </w:r>
      <w:r w:rsidRPr="00452110">
        <w:t>Следует использовать стандартные пакеты программных и аппаратных решений, адаптируя их под белорусскую инфраструктуру, а утвержденный перечень отдельных узлов, отвечающих за национальную безопасность, оснастить собственными решениями</w:t>
      </w:r>
      <w:r w:rsidR="00452110" w:rsidRPr="00452110">
        <w:t>.</w:t>
      </w:r>
    </w:p>
    <w:p w:rsidR="00452110" w:rsidRDefault="00020FFB" w:rsidP="00452110">
      <w:r w:rsidRPr="00452110">
        <w:t>Таким образом, электронное правительство подразумевает реализацию гораздо более последовательного, простого и индивидуализированного подхода в предоставлении услуг и информации для населения</w:t>
      </w:r>
      <w:r w:rsidR="00452110" w:rsidRPr="00452110">
        <w:t xml:space="preserve">. </w:t>
      </w:r>
      <w:r w:rsidRPr="00452110">
        <w:t>Это означает структурную перестройку функционирования государственных организаций и их взаимодействия с гражданами, частными компаниями и собственными служащими</w:t>
      </w:r>
      <w:r w:rsidR="00452110" w:rsidRPr="00452110">
        <w:t xml:space="preserve">. </w:t>
      </w:r>
      <w:r w:rsidRPr="00452110">
        <w:t>Электронное правительство будет способствовать развитию экономики и позволит государственному сектору стать во главе преобразований общества</w:t>
      </w:r>
      <w:r w:rsidR="00452110" w:rsidRPr="00452110">
        <w:t>.</w:t>
      </w:r>
    </w:p>
    <w:p w:rsidR="00452110" w:rsidRPr="00452110" w:rsidRDefault="00020FFB" w:rsidP="00FD1BD9">
      <w:pPr>
        <w:pStyle w:val="2"/>
      </w:pPr>
      <w:r w:rsidRPr="00452110">
        <w:br w:type="page"/>
      </w:r>
      <w:bookmarkStart w:id="8" w:name="_Toc237784027"/>
      <w:r w:rsidRPr="00452110">
        <w:t>2</w:t>
      </w:r>
      <w:r w:rsidR="00452110" w:rsidRPr="00452110">
        <w:t xml:space="preserve">. </w:t>
      </w:r>
      <w:r w:rsidRPr="00452110">
        <w:t>Концепция интеграции государственных</w:t>
      </w:r>
      <w:r w:rsidR="00A377AB" w:rsidRPr="00452110">
        <w:t xml:space="preserve"> </w:t>
      </w:r>
      <w:r w:rsidRPr="00452110">
        <w:t>информационных систем в структуру</w:t>
      </w:r>
      <w:r w:rsidR="00A377AB" w:rsidRPr="00452110">
        <w:t xml:space="preserve"> </w:t>
      </w:r>
      <w:r w:rsidRPr="00452110">
        <w:t>межведомственного взаимодействия</w:t>
      </w:r>
      <w:bookmarkEnd w:id="8"/>
    </w:p>
    <w:p w:rsidR="00FD1BD9" w:rsidRDefault="00FD1BD9" w:rsidP="00FD1BD9">
      <w:pPr>
        <w:pStyle w:val="2"/>
      </w:pPr>
    </w:p>
    <w:p w:rsidR="00452110" w:rsidRPr="00452110" w:rsidRDefault="00452110" w:rsidP="00FD1BD9">
      <w:pPr>
        <w:pStyle w:val="2"/>
      </w:pPr>
      <w:bookmarkStart w:id="9" w:name="_Toc237784028"/>
      <w:r>
        <w:t xml:space="preserve">2.1 </w:t>
      </w:r>
      <w:r w:rsidR="00020FFB" w:rsidRPr="00452110">
        <w:t>Международный опыт интеграции государственных информационных систем в структуру межведомственного взаимодействия</w:t>
      </w:r>
      <w:bookmarkEnd w:id="9"/>
    </w:p>
    <w:p w:rsidR="00FD1BD9" w:rsidRDefault="00FD1BD9" w:rsidP="00452110"/>
    <w:p w:rsidR="00452110" w:rsidRDefault="00020FFB" w:rsidP="00452110">
      <w:r w:rsidRPr="00452110">
        <w:t>Одной из важнейших целей внедрения информационных технологий является повышение эффективности функционирования экономики, государственного управления и местного самоуправления</w:t>
      </w:r>
      <w:r w:rsidR="00452110" w:rsidRPr="00452110">
        <w:t xml:space="preserve">. </w:t>
      </w:r>
      <w:r w:rsidRPr="00452110">
        <w:t>Для достижения этой цели необходимо проводить реинжиниринг процессов на всех уровнях и обеспечить переход от ведомственной ориентации в деятельности государства к ориентации на нужды и задачи граждан</w:t>
      </w:r>
      <w:r w:rsidR="00452110" w:rsidRPr="00452110">
        <w:t>.</w:t>
      </w:r>
      <w:r w:rsidR="00452110">
        <w:t xml:space="preserve"> "</w:t>
      </w:r>
      <w:r w:rsidRPr="00452110">
        <w:t>Принцип одного окна</w:t>
      </w:r>
      <w:r w:rsidR="00452110">
        <w:t xml:space="preserve">" </w:t>
      </w:r>
      <w:r w:rsidRPr="00452110">
        <w:t>во взаимоотношениях бизнеса с государством необходимо развивать и распространять на взаимоотношения государства и граждан</w:t>
      </w:r>
      <w:r w:rsidR="00452110" w:rsidRPr="00452110">
        <w:t xml:space="preserve">. </w:t>
      </w:r>
      <w:r w:rsidRPr="00452110">
        <w:t>Гражданин не должен носить справки из одного ведомства в другое для того, чтобы осуществить необходимую для него операцию, он должен просто обратиться в государственные органы</w:t>
      </w:r>
      <w:r w:rsidR="00452110" w:rsidRPr="00452110">
        <w:t xml:space="preserve">. </w:t>
      </w:r>
      <w:r w:rsidRPr="00452110">
        <w:t>А весь дальнейший взаимообмен документами и обмен информацией должен происходить без его участия и в фиксированные сроки</w:t>
      </w:r>
      <w:r w:rsidR="00452110" w:rsidRPr="00452110">
        <w:t xml:space="preserve">. </w:t>
      </w:r>
      <w:r w:rsidRPr="00452110">
        <w:t>Только таким образом реализуемо электронное правительство</w:t>
      </w:r>
      <w:r w:rsidR="00452110" w:rsidRPr="00452110">
        <w:t>. [</w:t>
      </w:r>
      <w:r w:rsidR="00635759" w:rsidRPr="00452110">
        <w:t xml:space="preserve">21, </w:t>
      </w:r>
      <w:r w:rsidR="00635759" w:rsidRPr="00452110">
        <w:rPr>
          <w:lang w:val="en-US"/>
        </w:rPr>
        <w:t>c</w:t>
      </w:r>
      <w:r w:rsidR="00452110">
        <w:t>.8</w:t>
      </w:r>
      <w:r w:rsidR="00635759" w:rsidRPr="00452110">
        <w:t>7</w:t>
      </w:r>
      <w:r w:rsidR="00452110" w:rsidRPr="00452110">
        <w:t>]</w:t>
      </w:r>
    </w:p>
    <w:p w:rsidR="00452110" w:rsidRDefault="00020FFB" w:rsidP="00452110">
      <w:r w:rsidRPr="00452110">
        <w:t>Для этого необходимы общенациональные стандарты для взаимодействия и информационного обмена между ведомствами</w:t>
      </w:r>
      <w:r w:rsidR="00452110" w:rsidRPr="00452110">
        <w:t xml:space="preserve">. </w:t>
      </w:r>
      <w:r w:rsidRPr="00452110">
        <w:t>Это общая осознанная проблема всех систем электронного правительства, которые сейчас внедряются в мире</w:t>
      </w:r>
      <w:r w:rsidR="00452110" w:rsidRPr="00452110">
        <w:t xml:space="preserve">. </w:t>
      </w:r>
      <w:r w:rsidRPr="00452110">
        <w:t>В наиболее продвинутых системах возникают соответствующие стандарты, например, для известного проекта, реализованного в Великобритании</w:t>
      </w:r>
      <w:r w:rsidR="00452110" w:rsidRPr="00452110">
        <w:t xml:space="preserve"> - </w:t>
      </w:r>
      <w:r w:rsidRPr="00452110">
        <w:rPr>
          <w:lang w:val="en-US"/>
        </w:rPr>
        <w:t>UK</w:t>
      </w:r>
      <w:r w:rsidRPr="00452110">
        <w:t xml:space="preserve"> </w:t>
      </w:r>
      <w:r w:rsidRPr="00452110">
        <w:rPr>
          <w:lang w:val="en-US"/>
        </w:rPr>
        <w:t>Government</w:t>
      </w:r>
      <w:r w:rsidRPr="00452110">
        <w:t xml:space="preserve"> </w:t>
      </w:r>
      <w:r w:rsidRPr="00452110">
        <w:rPr>
          <w:lang w:val="en-US"/>
        </w:rPr>
        <w:t>Gateway</w:t>
      </w:r>
      <w:r w:rsidR="00452110">
        <w:t xml:space="preserve"> (</w:t>
      </w:r>
      <w:r w:rsidRPr="00452110">
        <w:rPr>
          <w:lang w:val="en-US"/>
        </w:rPr>
        <w:t>EN</w:t>
      </w:r>
      <w:r w:rsidR="00452110" w:rsidRPr="00452110">
        <w:t>)</w:t>
      </w:r>
      <w:r w:rsidR="00452110">
        <w:t xml:space="preserve"> (</w:t>
      </w:r>
      <w:r w:rsidRPr="00452110">
        <w:t>Шлюз государственных служб Великобритании</w:t>
      </w:r>
      <w:r w:rsidR="00452110" w:rsidRPr="00452110">
        <w:t xml:space="preserve">) </w:t>
      </w:r>
      <w:r w:rsidRPr="00452110">
        <w:t xml:space="preserve">выработан специальный стандарт, базирующийся на </w:t>
      </w:r>
      <w:r w:rsidRPr="00452110">
        <w:rPr>
          <w:lang w:val="en-US"/>
        </w:rPr>
        <w:t>X</w:t>
      </w:r>
      <w:r w:rsidRPr="00452110">
        <w:t>ML, для обмена данными между разными государственными службами при автоматизации государства</w:t>
      </w:r>
      <w:r w:rsidR="00452110" w:rsidRPr="00452110">
        <w:t>.</w:t>
      </w:r>
    </w:p>
    <w:p w:rsidR="00452110" w:rsidRDefault="00020FFB" w:rsidP="00452110">
      <w:r w:rsidRPr="00452110">
        <w:t xml:space="preserve">Постепенно осознается факт того, что взаимодействия типа </w:t>
      </w:r>
      <w:r w:rsidRPr="00452110">
        <w:rPr>
          <w:lang w:val="en-US"/>
        </w:rPr>
        <w:t>G</w:t>
      </w:r>
      <w:r w:rsidRPr="00452110">
        <w:t>2</w:t>
      </w:r>
      <w:r w:rsidRPr="00452110">
        <w:rPr>
          <w:lang w:val="en-US"/>
        </w:rPr>
        <w:t>G</w:t>
      </w:r>
      <w:r w:rsidRPr="00452110">
        <w:t xml:space="preserve"> могут проходить в электронной форме не только между ведомствами одного государства, но и между ведомствами разных государств</w:t>
      </w:r>
      <w:r w:rsidR="00452110" w:rsidRPr="00452110">
        <w:t xml:space="preserve">. </w:t>
      </w:r>
      <w:r w:rsidRPr="00452110">
        <w:t xml:space="preserve">Некоторые международные организации уже занимаются стандартизацией форматов документов для разных форм межгосударственного взаимодействия, например, </w:t>
      </w:r>
      <w:r w:rsidRPr="00452110">
        <w:rPr>
          <w:lang w:val="en-US"/>
        </w:rPr>
        <w:t>UN</w:t>
      </w:r>
      <w:r w:rsidRPr="00452110">
        <w:t xml:space="preserve"> ЕСЕ</w:t>
      </w:r>
      <w:r w:rsidR="00452110">
        <w:t xml:space="preserve"> (</w:t>
      </w:r>
      <w:r w:rsidRPr="00452110">
        <w:rPr>
          <w:lang w:val="en-US"/>
        </w:rPr>
        <w:t>United</w:t>
      </w:r>
      <w:r w:rsidRPr="00452110">
        <w:t xml:space="preserve"> </w:t>
      </w:r>
      <w:r w:rsidRPr="00452110">
        <w:rPr>
          <w:lang w:val="en-US"/>
        </w:rPr>
        <w:t>Nations</w:t>
      </w:r>
      <w:r w:rsidRPr="00452110">
        <w:t xml:space="preserve"> </w:t>
      </w:r>
      <w:r w:rsidRPr="00452110">
        <w:rPr>
          <w:lang w:val="en-US"/>
        </w:rPr>
        <w:t>Economic</w:t>
      </w:r>
      <w:r w:rsidRPr="00452110">
        <w:t xml:space="preserve"> </w:t>
      </w:r>
      <w:r w:rsidRPr="00452110">
        <w:rPr>
          <w:lang w:val="en-US"/>
        </w:rPr>
        <w:t>Commission</w:t>
      </w:r>
      <w:r w:rsidRPr="00452110">
        <w:t xml:space="preserve"> </w:t>
      </w:r>
      <w:r w:rsidRPr="00452110">
        <w:rPr>
          <w:lang w:val="en-US"/>
        </w:rPr>
        <w:t>for</w:t>
      </w:r>
      <w:r w:rsidRPr="00452110">
        <w:t xml:space="preserve"> </w:t>
      </w:r>
      <w:r w:rsidRPr="00452110">
        <w:rPr>
          <w:lang w:val="en-US"/>
        </w:rPr>
        <w:t>Europe</w:t>
      </w:r>
      <w:r w:rsidR="00452110" w:rsidRPr="00452110">
        <w:t xml:space="preserve"> - </w:t>
      </w:r>
      <w:r w:rsidRPr="00452110">
        <w:t>Европейская экономическая комиссия ООН</w:t>
      </w:r>
      <w:r w:rsidR="00452110" w:rsidRPr="00452110">
        <w:t xml:space="preserve">) </w:t>
      </w:r>
      <w:r w:rsidRPr="00452110">
        <w:t>разработала стандарт документов для международной торговли</w:t>
      </w:r>
      <w:r w:rsidR="00452110" w:rsidRPr="00452110">
        <w:t xml:space="preserve"> - </w:t>
      </w:r>
      <w:r w:rsidRPr="00452110">
        <w:t>UNeDocs</w:t>
      </w:r>
      <w:r w:rsidR="00452110">
        <w:t xml:space="preserve"> (</w:t>
      </w:r>
      <w:r w:rsidRPr="00452110">
        <w:rPr>
          <w:lang w:val="en-US"/>
        </w:rPr>
        <w:t>EN</w:t>
      </w:r>
      <w:r w:rsidR="00452110" w:rsidRPr="00452110">
        <w:t>),</w:t>
      </w:r>
      <w:r w:rsidRPr="00452110">
        <w:t xml:space="preserve"> также базирующийся на XML</w:t>
      </w:r>
      <w:r w:rsidR="00452110" w:rsidRPr="00452110">
        <w:t xml:space="preserve">. </w:t>
      </w:r>
      <w:r w:rsidRPr="00452110">
        <w:t>Участниками взаимообмена по UNeDocs могут быть, например, таможенные службы различных государств</w:t>
      </w:r>
      <w:r w:rsidR="00452110" w:rsidRPr="00452110">
        <w:t>.</w:t>
      </w:r>
    </w:p>
    <w:p w:rsidR="00452110" w:rsidRDefault="00020FFB" w:rsidP="00452110">
      <w:r w:rsidRPr="00452110">
        <w:t>Работы по созданию электронных государственных служб в передовых странах, в первую очередь, в США и Великобритании, проводятся в условиях большей открытости и подотчетности государственных органов гражданам</w:t>
      </w:r>
      <w:r w:rsidR="00452110" w:rsidRPr="00452110">
        <w:t xml:space="preserve">. </w:t>
      </w:r>
      <w:r w:rsidRPr="00452110">
        <w:t>При этом подотчетность, например, не сводится лишь к предоставлению гражданам какой-либо нужной информации, а обеспечивается открытой спецификацией комплексов показателей работы конкретных государственных учреждений и созданием доступных населению средств мониторинга этих показателей</w:t>
      </w:r>
      <w:r w:rsidR="00452110" w:rsidRPr="00452110">
        <w:t xml:space="preserve">. </w:t>
      </w:r>
      <w:r w:rsidRPr="00452110">
        <w:t>Построение такой системы позволит гражданам самостоятельно судить об эффективности работы правительственных учреждений, а не полагаться только на заявления их руководителей или вышестоящих лиц и на сообщения СМИ</w:t>
      </w:r>
      <w:r w:rsidR="00452110" w:rsidRPr="00452110">
        <w:t>.</w:t>
      </w:r>
    </w:p>
    <w:p w:rsidR="00452110" w:rsidRDefault="00020FFB" w:rsidP="00452110">
      <w:r w:rsidRPr="00452110">
        <w:t>Американское правительство ведет целенаправленную политику поддержки науки, высоких технологий вообще и информационно-коммуникационных в частности</w:t>
      </w:r>
      <w:r w:rsidR="00452110" w:rsidRPr="00452110">
        <w:t xml:space="preserve">. </w:t>
      </w:r>
      <w:r w:rsidRPr="00452110">
        <w:t>При этом правительство заинтересовано в достижении одной из двух целей</w:t>
      </w:r>
      <w:r w:rsidR="00452110" w:rsidRPr="00452110">
        <w:t xml:space="preserve"> - </w:t>
      </w:r>
      <w:r w:rsidRPr="00452110">
        <w:t>либо обеспечить повышение эффективности своей работы, либо обеспечить большие удобства для граждан</w:t>
      </w:r>
      <w:r w:rsidR="00452110" w:rsidRPr="00452110">
        <w:t xml:space="preserve">. </w:t>
      </w:r>
      <w:r w:rsidRPr="00452110">
        <w:t>Желательно, конечно, чтобы достигались обе цели</w:t>
      </w:r>
      <w:r w:rsidR="00452110" w:rsidRPr="00452110">
        <w:t xml:space="preserve"> - </w:t>
      </w:r>
      <w:r w:rsidRPr="00452110">
        <w:t>поэтому принимаются даже самые неожиданные решения</w:t>
      </w:r>
      <w:r w:rsidR="00452110" w:rsidRPr="00452110">
        <w:t xml:space="preserve"> - </w:t>
      </w:r>
      <w:r w:rsidRPr="00452110">
        <w:t>например, закупки военной техники по системе электронной коммерции через Интернет</w:t>
      </w:r>
      <w:r w:rsidR="00452110" w:rsidRPr="00452110">
        <w:t>.</w:t>
      </w:r>
    </w:p>
    <w:p w:rsidR="00452110" w:rsidRDefault="00020FFB" w:rsidP="00452110">
      <w:r w:rsidRPr="00452110">
        <w:t>В настоящее время особое внимание федеральное правительство США уделяет</w:t>
      </w:r>
      <w:r w:rsidR="00452110" w:rsidRPr="00452110">
        <w:t>:</w:t>
      </w:r>
    </w:p>
    <w:p w:rsidR="00452110" w:rsidRDefault="00020FFB" w:rsidP="00452110">
      <w:r w:rsidRPr="00452110">
        <w:t>электронной торговле между государственными организациями и министерствами, конкурсным электронным торгам на поставки товаров и услуг для удовлетворения государственных нужд</w:t>
      </w:r>
      <w:r w:rsidR="00452110" w:rsidRPr="00452110">
        <w:t>;</w:t>
      </w:r>
    </w:p>
    <w:p w:rsidR="00452110" w:rsidRDefault="00020FFB" w:rsidP="00452110">
      <w:r w:rsidRPr="00452110">
        <w:t>доступу населения к правительственной и административной информации</w:t>
      </w:r>
      <w:r w:rsidR="00452110" w:rsidRPr="00452110">
        <w:t>;</w:t>
      </w:r>
    </w:p>
    <w:p w:rsidR="00452110" w:rsidRDefault="00020FFB" w:rsidP="00452110">
      <w:r w:rsidRPr="00452110">
        <w:t>использованию смарт-карт, в том числе в федеральном правительстве</w:t>
      </w:r>
      <w:r w:rsidR="00452110" w:rsidRPr="00452110">
        <w:t>;</w:t>
      </w:r>
    </w:p>
    <w:p w:rsidR="00452110" w:rsidRDefault="00020FFB" w:rsidP="00452110">
      <w:r w:rsidRPr="00452110">
        <w:t>решению различного рода задач, в частности, получению официальных документов</w:t>
      </w:r>
      <w:r w:rsidR="00452110" w:rsidRPr="00452110">
        <w:t xml:space="preserve"> </w:t>
      </w:r>
      <w:r w:rsidRPr="00452110">
        <w:t>через</w:t>
      </w:r>
      <w:r w:rsidR="00452110" w:rsidRPr="00452110">
        <w:t xml:space="preserve"> </w:t>
      </w:r>
      <w:r w:rsidRPr="00452110">
        <w:t>правительственные</w:t>
      </w:r>
      <w:r w:rsidR="00452110" w:rsidRPr="00452110">
        <w:t xml:space="preserve"> </w:t>
      </w:r>
      <w:r w:rsidRPr="00452110">
        <w:t>веб-узлы</w:t>
      </w:r>
      <w:r w:rsidR="00452110" w:rsidRPr="00452110">
        <w:t xml:space="preserve">, </w:t>
      </w:r>
      <w:r w:rsidRPr="00452110">
        <w:t>оплате</w:t>
      </w:r>
      <w:r w:rsidR="00452110" w:rsidRPr="00452110">
        <w:t xml:space="preserve"> </w:t>
      </w:r>
      <w:r w:rsidRPr="00452110">
        <w:t>налогов, предоставлению статистической информации о работе государственного аппарата населению и др</w:t>
      </w:r>
      <w:r w:rsidR="00452110">
        <w:t>.;</w:t>
      </w:r>
    </w:p>
    <w:p w:rsidR="00452110" w:rsidRDefault="00020FFB" w:rsidP="00452110">
      <w:r w:rsidRPr="00452110">
        <w:t>применению ИТ в медицине и здравоохранении</w:t>
      </w:r>
      <w:r w:rsidR="00452110" w:rsidRPr="00452110">
        <w:t>.</w:t>
      </w:r>
    </w:p>
    <w:p w:rsidR="00452110" w:rsidRDefault="00020FFB" w:rsidP="00452110">
      <w:r w:rsidRPr="00452110">
        <w:t>Программа работ по созданию электронных государственных служб в Великобритании составлена на основе положений</w:t>
      </w:r>
      <w:r w:rsidR="00452110">
        <w:t xml:space="preserve"> "</w:t>
      </w:r>
      <w:r w:rsidRPr="00452110">
        <w:t>Белой книги по модернизации правительства</w:t>
      </w:r>
      <w:r w:rsidR="00452110">
        <w:t>" (</w:t>
      </w:r>
      <w:r w:rsidRPr="00452110">
        <w:rPr>
          <w:lang w:val="en-US"/>
        </w:rPr>
        <w:t>Mode</w:t>
      </w:r>
      <w:r w:rsidRPr="00452110">
        <w:t>rn</w:t>
      </w:r>
      <w:r w:rsidRPr="00452110">
        <w:rPr>
          <w:lang w:val="en-US"/>
        </w:rPr>
        <w:t>ising</w:t>
      </w:r>
      <w:r w:rsidRPr="00452110">
        <w:t xml:space="preserve"> </w:t>
      </w:r>
      <w:r w:rsidRPr="00452110">
        <w:rPr>
          <w:lang w:val="en-US"/>
        </w:rPr>
        <w:t>Government</w:t>
      </w:r>
      <w:r w:rsidRPr="00452110">
        <w:t xml:space="preserve"> </w:t>
      </w:r>
      <w:r w:rsidRPr="00452110">
        <w:rPr>
          <w:lang w:val="en-US"/>
        </w:rPr>
        <w:t>White</w:t>
      </w:r>
      <w:r w:rsidRPr="00452110">
        <w:t xml:space="preserve"> </w:t>
      </w:r>
      <w:r w:rsidRPr="00452110">
        <w:rPr>
          <w:lang w:val="en-US"/>
        </w:rPr>
        <w:t>Paper</w:t>
      </w:r>
      <w:r w:rsidR="00452110" w:rsidRPr="00452110">
        <w:t xml:space="preserve">). </w:t>
      </w:r>
      <w:r w:rsidRPr="00452110">
        <w:t>Программа называется</w:t>
      </w:r>
      <w:r w:rsidR="00452110">
        <w:t xml:space="preserve"> "</w:t>
      </w:r>
      <w:r w:rsidRPr="00452110">
        <w:t>E-citizen, e-business, e-government</w:t>
      </w:r>
      <w:r w:rsidR="00452110" w:rsidRPr="00452110">
        <w:t xml:space="preserve">. </w:t>
      </w:r>
      <w:r w:rsidRPr="00452110">
        <w:rPr>
          <w:lang w:val="en-US"/>
        </w:rPr>
        <w:t>A</w:t>
      </w:r>
      <w:r w:rsidRPr="00452110">
        <w:t xml:space="preserve"> </w:t>
      </w:r>
      <w:r w:rsidRPr="00452110">
        <w:rPr>
          <w:lang w:val="en-US"/>
        </w:rPr>
        <w:t>strategic</w:t>
      </w:r>
      <w:r w:rsidRPr="00452110">
        <w:t xml:space="preserve"> </w:t>
      </w:r>
      <w:r w:rsidRPr="00452110">
        <w:rPr>
          <w:lang w:val="en-US"/>
        </w:rPr>
        <w:t>framework</w:t>
      </w:r>
      <w:r w:rsidRPr="00452110">
        <w:t xml:space="preserve"> </w:t>
      </w:r>
      <w:r w:rsidRPr="00452110">
        <w:rPr>
          <w:lang w:val="en-US"/>
        </w:rPr>
        <w:t>for</w:t>
      </w:r>
      <w:r w:rsidRPr="00452110">
        <w:t xml:space="preserve"> </w:t>
      </w:r>
      <w:r w:rsidRPr="00452110">
        <w:rPr>
          <w:lang w:val="en-US"/>
        </w:rPr>
        <w:t>public</w:t>
      </w:r>
      <w:r w:rsidRPr="00452110">
        <w:t xml:space="preserve"> </w:t>
      </w:r>
      <w:r w:rsidRPr="00452110">
        <w:rPr>
          <w:lang w:val="en-US"/>
        </w:rPr>
        <w:t>service</w:t>
      </w:r>
      <w:r w:rsidRPr="00452110">
        <w:t xml:space="preserve"> </w:t>
      </w:r>
      <w:r w:rsidRPr="00452110">
        <w:rPr>
          <w:lang w:val="en-US"/>
        </w:rPr>
        <w:t>in</w:t>
      </w:r>
      <w:r w:rsidRPr="00452110">
        <w:t xml:space="preserve"> </w:t>
      </w:r>
      <w:r w:rsidRPr="00452110">
        <w:rPr>
          <w:lang w:val="en-US"/>
        </w:rPr>
        <w:t>the</w:t>
      </w:r>
      <w:r w:rsidRPr="00452110">
        <w:t xml:space="preserve"> </w:t>
      </w:r>
      <w:r w:rsidRPr="00452110">
        <w:rPr>
          <w:lang w:val="en-US"/>
        </w:rPr>
        <w:t>Information</w:t>
      </w:r>
      <w:r w:rsidRPr="00452110">
        <w:t xml:space="preserve"> </w:t>
      </w:r>
      <w:r w:rsidRPr="00452110">
        <w:rPr>
          <w:lang w:val="en-US"/>
        </w:rPr>
        <w:t>Age</w:t>
      </w:r>
      <w:r w:rsidR="00452110">
        <w:t>" ("</w:t>
      </w:r>
      <w:r w:rsidRPr="00452110">
        <w:t>Электронные граждане, электронный бизнес, электронные государственные службы</w:t>
      </w:r>
      <w:r w:rsidR="00452110" w:rsidRPr="00452110">
        <w:t xml:space="preserve">. </w:t>
      </w:r>
      <w:r w:rsidRPr="00452110">
        <w:t>Стратегическая концепция обслуживания общества в информационную эпоху</w:t>
      </w:r>
      <w:r w:rsidR="00452110">
        <w:t>"</w:t>
      </w:r>
      <w:r w:rsidR="00452110" w:rsidRPr="00452110">
        <w:t>),</w:t>
      </w:r>
      <w:r w:rsidRPr="00452110">
        <w:t xml:space="preserve"> и ее основная цель заключается в анализе и конкретизации процесса перехода к Правительству информационного века</w:t>
      </w:r>
      <w:r w:rsidR="00452110" w:rsidRPr="00452110">
        <w:t>. [</w:t>
      </w:r>
      <w:r w:rsidR="00635759" w:rsidRPr="00452110">
        <w:t xml:space="preserve">17, </w:t>
      </w:r>
      <w:r w:rsidR="00635759" w:rsidRPr="00452110">
        <w:rPr>
          <w:lang w:val="en-US"/>
        </w:rPr>
        <w:t>c</w:t>
      </w:r>
      <w:r w:rsidR="00452110">
        <w:t>.6</w:t>
      </w:r>
      <w:r w:rsidR="00635759" w:rsidRPr="00452110">
        <w:t>5</w:t>
      </w:r>
      <w:r w:rsidR="00452110" w:rsidRPr="00452110">
        <w:t>]</w:t>
      </w:r>
    </w:p>
    <w:p w:rsidR="00452110" w:rsidRDefault="00020FFB" w:rsidP="00452110">
      <w:r w:rsidRPr="00452110">
        <w:t>Разрабатываемая правительственная стратегия предусматривает развитие и использование всех электронных видов сервиса</w:t>
      </w:r>
      <w:r w:rsidR="00452110" w:rsidRPr="00452110">
        <w:t xml:space="preserve">. </w:t>
      </w:r>
      <w:r w:rsidRPr="00452110">
        <w:t>Это означает, что услуги могут предоставляться через Интернет, мобильную связь, цифровое телевидение, центры обслуживания вызовов</w:t>
      </w:r>
      <w:r w:rsidR="00452110" w:rsidRPr="00452110">
        <w:t xml:space="preserve">. </w:t>
      </w:r>
      <w:r w:rsidRPr="00452110">
        <w:t>В то же время электронный сервис не предполагает отсутствие персонального контакта</w:t>
      </w:r>
      <w:r w:rsidR="00452110" w:rsidRPr="00452110">
        <w:t>.</w:t>
      </w:r>
    </w:p>
    <w:p w:rsidR="00452110" w:rsidRDefault="00020FFB" w:rsidP="00452110">
      <w:r w:rsidRPr="00452110">
        <w:t>Из приведенных примеров можно увидеть, что в передовых странах перестройка деятельности правительств осуществляется в их тесном взаимодействии с гражданами, бизнесом и общественными организациями</w:t>
      </w:r>
      <w:r w:rsidR="00452110" w:rsidRPr="00452110">
        <w:t xml:space="preserve">. </w:t>
      </w:r>
      <w:r w:rsidRPr="00452110">
        <w:t>Наиболее четко и прозрачно это взаимодействие построено в ЕС, где существует так называемый Форум информационного общества, в который входят представители всех стран ЕС, основных сословий населения и государственные чиновники</w:t>
      </w:r>
      <w:r w:rsidR="00452110" w:rsidRPr="00452110">
        <w:t xml:space="preserve">. </w:t>
      </w:r>
      <w:r w:rsidRPr="00452110">
        <w:t>Форум вырабатывает рекомендации депутатам Европарламента по законодательному обеспечению развития информационного общества в ЕС, включая и перестройку Европравительства</w:t>
      </w:r>
      <w:r w:rsidR="00452110" w:rsidRPr="00452110">
        <w:t>.</w:t>
      </w:r>
    </w:p>
    <w:p w:rsidR="00452110" w:rsidRDefault="00020FFB" w:rsidP="00452110">
      <w:r w:rsidRPr="00452110">
        <w:t>Ключевая часть сингапурской информационной стратегии</w:t>
      </w:r>
      <w:r w:rsidR="00452110" w:rsidRPr="00452110">
        <w:t xml:space="preserve"> - </w:t>
      </w:r>
      <w:r w:rsidRPr="00452110">
        <w:t>первая в мире государственная интерактивная мультимедийная сеть</w:t>
      </w:r>
      <w:r w:rsidR="00452110">
        <w:t xml:space="preserve"> "</w:t>
      </w:r>
      <w:r w:rsidRPr="00452110">
        <w:t>Сингапур-ОДИН</w:t>
      </w:r>
      <w:r w:rsidR="00452110">
        <w:t xml:space="preserve">". </w:t>
      </w:r>
      <w:r w:rsidRPr="00452110">
        <w:t>Она позволяет эффективно работать в</w:t>
      </w:r>
      <w:r w:rsidR="00452110">
        <w:t xml:space="preserve"> "</w:t>
      </w:r>
      <w:r w:rsidRPr="00452110">
        <w:t>интеллектуальной среде</w:t>
      </w:r>
      <w:r w:rsidR="00452110">
        <w:t xml:space="preserve">": </w:t>
      </w:r>
      <w:r w:rsidRPr="00452110">
        <w:t>делать покупки, производить банковские операции, знакомиться с новостями, развлекаться</w:t>
      </w:r>
      <w:r w:rsidR="00452110" w:rsidRPr="00452110">
        <w:t>.</w:t>
      </w:r>
    </w:p>
    <w:p w:rsidR="00452110" w:rsidRDefault="00020FFB" w:rsidP="00452110">
      <w:r w:rsidRPr="00452110">
        <w:t>Разработанная Национальным Советом по Компьютеризации система обслуживания граждан eCitizen, название которой может расшифровываться не только как</w:t>
      </w:r>
      <w:r w:rsidR="00452110">
        <w:t xml:space="preserve"> "</w:t>
      </w:r>
      <w:r w:rsidRPr="00452110">
        <w:t>электронный гражданин</w:t>
      </w:r>
      <w:r w:rsidR="00452110">
        <w:t xml:space="preserve">", </w:t>
      </w:r>
      <w:r w:rsidRPr="00452110">
        <w:t>но и как</w:t>
      </w:r>
      <w:r w:rsidR="00452110">
        <w:t xml:space="preserve"> "</w:t>
      </w:r>
      <w:r w:rsidRPr="00452110">
        <w:t>каждый гражданин</w:t>
      </w:r>
      <w:r w:rsidR="00452110">
        <w:t>" (</w:t>
      </w:r>
      <w:r w:rsidRPr="00452110">
        <w:rPr>
          <w:lang w:val="en-US"/>
        </w:rPr>
        <w:t>every</w:t>
      </w:r>
      <w:r w:rsidRPr="00452110">
        <w:t xml:space="preserve"> </w:t>
      </w:r>
      <w:r w:rsidRPr="00452110">
        <w:rPr>
          <w:lang w:val="en-US"/>
        </w:rPr>
        <w:t>citizen</w:t>
      </w:r>
      <w:r w:rsidR="00452110" w:rsidRPr="00452110">
        <w:t>),</w:t>
      </w:r>
      <w:r w:rsidRPr="00452110">
        <w:t xml:space="preserve"> объединяет все электронные операции</w:t>
      </w:r>
      <w:r w:rsidR="00452110" w:rsidRPr="00452110">
        <w:t>.</w:t>
      </w:r>
    </w:p>
    <w:p w:rsidR="00452110" w:rsidRDefault="00020FFB" w:rsidP="00452110">
      <w:r w:rsidRPr="00452110">
        <w:t>Для организаций портал предоставляет доступ к электронным формам налоговых и других платежей, а также к системе электронных государственных закупок</w:t>
      </w:r>
      <w:r w:rsidR="00452110" w:rsidRPr="00452110">
        <w:t xml:space="preserve">. </w:t>
      </w:r>
      <w:r w:rsidRPr="00452110">
        <w:t>Здесь же можно зарегистрировать товарный знак или патент, получить информацию о различных правительственных программах поддержки и развития бизнеса, льготных схемах кредитования, консалтинге и обучении, особенно в отношении малых и средних предприятий</w:t>
      </w:r>
      <w:r w:rsidR="00452110" w:rsidRPr="00452110">
        <w:t>.</w:t>
      </w:r>
    </w:p>
    <w:p w:rsidR="00452110" w:rsidRDefault="00020FFB" w:rsidP="00452110">
      <w:r w:rsidRPr="00452110">
        <w:t>Маврикий</w:t>
      </w:r>
      <w:r w:rsidR="00452110" w:rsidRPr="00452110">
        <w:t xml:space="preserve"> - </w:t>
      </w:r>
      <w:r w:rsidRPr="00452110">
        <w:t>островное государство в Индийском океане, обретя независимость в 1978 г</w:t>
      </w:r>
      <w:r w:rsidR="00452110">
        <w:t>.,</w:t>
      </w:r>
      <w:r w:rsidRPr="00452110">
        <w:t xml:space="preserve"> перешел от монокультурной экономики, основанной на производстве сахара, к более разносторонней деятельности, включая туризм, текстильную промышленность и финансовые услуги</w:t>
      </w:r>
      <w:r w:rsidR="00452110" w:rsidRPr="00452110">
        <w:t>.</w:t>
      </w:r>
    </w:p>
    <w:p w:rsidR="00452110" w:rsidRDefault="00020FFB" w:rsidP="00452110">
      <w:r w:rsidRPr="00452110">
        <w:t>У правительства Маврикия теперь есть четкая концепция преобразования страны в информационное общество</w:t>
      </w:r>
      <w:r w:rsidR="00452110" w:rsidRPr="00452110">
        <w:t xml:space="preserve">. </w:t>
      </w:r>
      <w:r w:rsidRPr="00452110">
        <w:t>В стране имеется 100% цифровая сеть, с принятием ряда законов создана регулирующая правовая база, а в настоящее время проводится приватизация и либерализация телекоммуникаций</w:t>
      </w:r>
      <w:r w:rsidR="00452110" w:rsidRPr="00452110">
        <w:t xml:space="preserve">. </w:t>
      </w:r>
      <w:r w:rsidRPr="00452110">
        <w:t>Национальный стратегический план в области ИТ направлен то</w:t>
      </w:r>
      <w:r w:rsidR="00452110" w:rsidRPr="00452110">
        <w:t xml:space="preserve">, </w:t>
      </w:r>
      <w:r w:rsidRPr="00452110">
        <w:t>чтобы</w:t>
      </w:r>
      <w:r w:rsidR="00452110" w:rsidRPr="00452110">
        <w:t xml:space="preserve"> </w:t>
      </w:r>
      <w:r w:rsidRPr="00452110">
        <w:t>превратить</w:t>
      </w:r>
      <w:r w:rsidR="00452110" w:rsidRPr="00452110">
        <w:t xml:space="preserve"> </w:t>
      </w:r>
      <w:r w:rsidRPr="00452110">
        <w:t>Маврикий</w:t>
      </w:r>
      <w:r w:rsidR="00452110" w:rsidRPr="00452110">
        <w:t xml:space="preserve"> </w:t>
      </w:r>
      <w:r w:rsidRPr="00452110">
        <w:t>в</w:t>
      </w:r>
      <w:r w:rsidR="00452110" w:rsidRPr="00452110">
        <w:t xml:space="preserve"> </w:t>
      </w:r>
      <w:r w:rsidRPr="00452110">
        <w:t>современное</w:t>
      </w:r>
      <w:r w:rsidR="00452110" w:rsidRPr="00452110">
        <w:t xml:space="preserve"> </w:t>
      </w:r>
      <w:r w:rsidRPr="00452110">
        <w:t>государство</w:t>
      </w:r>
      <w:r w:rsidR="00452110" w:rsidRPr="00452110">
        <w:t xml:space="preserve"> </w:t>
      </w:r>
      <w:r w:rsidRPr="00452110">
        <w:t>и</w:t>
      </w:r>
      <w:r w:rsidR="00452110" w:rsidRPr="00452110">
        <w:t xml:space="preserve"> </w:t>
      </w:r>
      <w:r w:rsidRPr="00452110">
        <w:t>усилить</w:t>
      </w:r>
      <w:r w:rsidR="00452110" w:rsidRPr="00452110">
        <w:t xml:space="preserve"> </w:t>
      </w:r>
      <w:r w:rsidRPr="00452110">
        <w:t>его конкурентоспособность на мировом рынке в целях улучшения качества жизни населения</w:t>
      </w:r>
      <w:r w:rsidR="00452110" w:rsidRPr="00452110">
        <w:t xml:space="preserve">. </w:t>
      </w:r>
      <w:r w:rsidRPr="00452110">
        <w:t>План предусматривает повышение</w:t>
      </w:r>
      <w:r w:rsidR="00452110" w:rsidRPr="00452110">
        <w:t xml:space="preserve"> </w:t>
      </w:r>
      <w:r w:rsidRPr="00452110">
        <w:t>эффективности</w:t>
      </w:r>
      <w:r w:rsidR="00452110" w:rsidRPr="00452110">
        <w:t xml:space="preserve"> </w:t>
      </w:r>
      <w:r w:rsidRPr="00452110">
        <w:t>государственных</w:t>
      </w:r>
      <w:r w:rsidR="00452110" w:rsidRPr="00452110">
        <w:t xml:space="preserve"> </w:t>
      </w:r>
      <w:r w:rsidRPr="00452110">
        <w:t>служб</w:t>
      </w:r>
      <w:r w:rsidR="00452110" w:rsidRPr="00452110">
        <w:t xml:space="preserve">, </w:t>
      </w:r>
      <w:r w:rsidRPr="00452110">
        <w:t>приближение правительства к народу и использование ИТ для улучшения системы образования</w:t>
      </w:r>
      <w:r w:rsidR="00452110" w:rsidRPr="00452110">
        <w:t>.</w:t>
      </w:r>
    </w:p>
    <w:p w:rsidR="00452110" w:rsidRDefault="00020FFB" w:rsidP="00452110">
      <w:r w:rsidRPr="00452110">
        <w:t>Таким образом, реформирование органов государственной власти при переходе к информационному обществу включает не только внедрение современных ИТ, но и интеграцию на их основе всех имеющихся способов взаимодействия государства и граждан</w:t>
      </w:r>
      <w:r w:rsidR="00452110" w:rsidRPr="00452110">
        <w:t xml:space="preserve">. </w:t>
      </w:r>
      <w:r w:rsidRPr="00452110">
        <w:t>Внедрение информационных технологий позволяет оптимизировать функционирование органов власти и применять индивидуальный подход к обслуживанию граждан</w:t>
      </w:r>
      <w:r w:rsidR="00452110" w:rsidRPr="00452110">
        <w:t>.</w:t>
      </w:r>
    </w:p>
    <w:p w:rsidR="00FD1BD9" w:rsidRDefault="00FD1BD9" w:rsidP="00452110"/>
    <w:p w:rsidR="00452110" w:rsidRPr="00452110" w:rsidRDefault="00452110" w:rsidP="00FD1BD9">
      <w:pPr>
        <w:pStyle w:val="2"/>
      </w:pPr>
      <w:bookmarkStart w:id="10" w:name="_Toc237784029"/>
      <w:r>
        <w:t xml:space="preserve">2.2 </w:t>
      </w:r>
      <w:r w:rsidR="00020FFB" w:rsidRPr="00452110">
        <w:t>Концепция организации межведомственного взаимодействия органов государственной власти и формирования электронного правительства</w:t>
      </w:r>
      <w:bookmarkEnd w:id="10"/>
    </w:p>
    <w:p w:rsidR="00FD1BD9" w:rsidRDefault="00FD1BD9" w:rsidP="00452110">
      <w:pPr>
        <w:rPr>
          <w:snapToGrid w:val="0"/>
        </w:rPr>
      </w:pPr>
      <w:bookmarkStart w:id="11" w:name="_Toc3281915"/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Реализация инициатив в области электронного правительства способна кардинально повысить качество услуг, предоставляемых государством своим гражданам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Но при этом важно осознавать, что новый уровень услуг будет достигнут только тогда, когда государственные структуры осуществят трансформирование и совершенствование своих операций и процессов путем интеграции ведомственных информационных систем, включая системы электронного управления документами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Организация такого межведомственного взаимодействия требует построения специальной интеграционной инфраструктуры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По сути дела, эта же инфраструктура необходима и для предоставления интегрированных услуг через центральные правительственные порталы или порталы региональных и местных органов власти</w:t>
      </w:r>
      <w:r w:rsidR="00452110" w:rsidRPr="00452110">
        <w:rPr>
          <w:snapToGrid w:val="0"/>
        </w:rPr>
        <w:t>. [</w:t>
      </w:r>
      <w:r w:rsidR="00771E55" w:rsidRPr="00452110">
        <w:rPr>
          <w:snapToGrid w:val="0"/>
        </w:rPr>
        <w:t>15</w:t>
      </w:r>
      <w:r w:rsidR="00452110" w:rsidRPr="00452110">
        <w:rPr>
          <w:snapToGrid w:val="0"/>
        </w:rPr>
        <w:t>]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Можно со всей определенностью сказать, что задача интеграции информационных систем, стоящая перед государством, по своей масштабности и сложности превосходит проблемы интеграции в коммерческом секторе и промышленности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Подходы к решению этой задачи должны опираться на современную архитектуру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 xml:space="preserve">Сегодня индустрия информационных технологий предлагает все необходимые элементы такой архитектуры, среди которых открытые стандарты </w:t>
      </w:r>
      <w:r w:rsidRPr="00452110">
        <w:rPr>
          <w:snapToGrid w:val="0"/>
          <w:lang w:val="en-US"/>
        </w:rPr>
        <w:t>XML</w:t>
      </w:r>
      <w:r w:rsidRPr="00452110">
        <w:rPr>
          <w:snapToGrid w:val="0"/>
        </w:rPr>
        <w:t xml:space="preserve"> и веб-служб для решения задачи межведомственного информационного обмена</w:t>
      </w:r>
      <w:r w:rsidR="00452110" w:rsidRPr="00452110">
        <w:rPr>
          <w:snapToGrid w:val="0"/>
        </w:rPr>
        <w:t>.</w:t>
      </w:r>
    </w:p>
    <w:bookmarkEnd w:id="11"/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 xml:space="preserve">Большое значение имеет интеграция республиканских, региональных и муниципальных информационных ресурсов, что позволит, в том числе, повысить эффективность работы государственного аппарата, сократить возможности для финансовых махинаций, нарушения законов, уклонения от уплаты налогов и </w:t>
      </w:r>
      <w:r w:rsidR="00452110">
        <w:rPr>
          <w:snapToGrid w:val="0"/>
        </w:rPr>
        <w:t>т.д.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В г</w:t>
      </w:r>
      <w:r w:rsidRPr="00452110">
        <w:t>осударственной программе</w:t>
      </w:r>
      <w:r w:rsidR="00452110">
        <w:t xml:space="preserve"> "</w:t>
      </w:r>
      <w:r w:rsidRPr="00452110">
        <w:t>Электронная Беларусь</w:t>
      </w:r>
      <w:r w:rsidR="00452110">
        <w:t xml:space="preserve">" </w:t>
      </w:r>
      <w:r w:rsidRPr="00452110">
        <w:rPr>
          <w:snapToGrid w:val="0"/>
        </w:rPr>
        <w:t>поставлены приоритетные задачи</w:t>
      </w:r>
      <w:r w:rsidR="00452110" w:rsidRPr="00452110">
        <w:rPr>
          <w:snapToGrid w:val="0"/>
        </w:rPr>
        <w:t xml:space="preserve"> - </w:t>
      </w:r>
      <w:r w:rsidRPr="00452110">
        <w:rPr>
          <w:snapToGrid w:val="0"/>
        </w:rPr>
        <w:t>создание объединенных государственных информационных ресурсов</w:t>
      </w:r>
      <w:r w:rsidR="00452110">
        <w:rPr>
          <w:snapToGrid w:val="0"/>
        </w:rPr>
        <w:t xml:space="preserve"> (</w:t>
      </w:r>
      <w:r w:rsidRPr="00452110">
        <w:rPr>
          <w:snapToGrid w:val="0"/>
        </w:rPr>
        <w:t>ОГИР</w:t>
      </w:r>
      <w:r w:rsidR="00452110" w:rsidRPr="00452110">
        <w:rPr>
          <w:snapToGrid w:val="0"/>
        </w:rPr>
        <w:t>),</w:t>
      </w:r>
      <w:r w:rsidRPr="00452110">
        <w:rPr>
          <w:snapToGrid w:val="0"/>
        </w:rPr>
        <w:t xml:space="preserve"> а также разработка и реализация так называемых</w:t>
      </w:r>
      <w:r w:rsidR="00452110">
        <w:rPr>
          <w:snapToGrid w:val="0"/>
        </w:rPr>
        <w:t xml:space="preserve"> "</w:t>
      </w:r>
      <w:r w:rsidRPr="00452110">
        <w:rPr>
          <w:snapToGrid w:val="0"/>
        </w:rPr>
        <w:t>электронных административных регламентов</w:t>
      </w:r>
      <w:r w:rsidR="00452110">
        <w:rPr>
          <w:snapToGrid w:val="0"/>
        </w:rPr>
        <w:t xml:space="preserve">", </w:t>
      </w:r>
      <w:r w:rsidRPr="00452110">
        <w:rPr>
          <w:snapToGrid w:val="0"/>
        </w:rPr>
        <w:t>которые являются способом формализованного описания и реализации процедур внутриведомственного и межведомственного взаимодействия, прав и обязанностей ведомств и отдельных должностных лиц с использованием современных информационных технологий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Такие задачи требуют построения инфраструктуры межведомственного взаимодействия адекватной сложности решаемых задач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Большинство государств, как правило, рассматривает инициативы в области электронного правительства в контексте более широких государственных инициатив по реформированию деятельности органов власти или, другими словами, в области правительственной и административной реформы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Многие страны мира, в том числе и Республика Беларусь, уже внедрили или только еще реализуют большое количество инициатив в области электронного правительства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 xml:space="preserve">Это разнообразие инициатив можно распределить по нескольким категориям </w:t>
      </w:r>
      <w:r w:rsidR="00452110">
        <w:rPr>
          <w:snapToGrid w:val="0"/>
        </w:rPr>
        <w:t>-</w:t>
      </w:r>
      <w:r w:rsidRPr="00452110">
        <w:rPr>
          <w:snapToGrid w:val="0"/>
        </w:rPr>
        <w:t xml:space="preserve"> от более простых форм взаимодействия к более сложным</w:t>
      </w:r>
      <w:r w:rsidR="00452110" w:rsidRPr="00452110">
        <w:rPr>
          <w:snapToGrid w:val="0"/>
        </w:rPr>
        <w:t>:</w:t>
      </w:r>
    </w:p>
    <w:p w:rsidR="00452110" w:rsidRDefault="00020FFB" w:rsidP="00452110">
      <w:pPr>
        <w:rPr>
          <w:snapToGrid w:val="0"/>
        </w:rPr>
      </w:pPr>
      <w:r w:rsidRPr="00452110">
        <w:t>• Публикация</w:t>
      </w:r>
      <w:r w:rsidR="00452110">
        <w:t xml:space="preserve"> (</w:t>
      </w:r>
      <w:r w:rsidRPr="00452110">
        <w:t>распространение</w:t>
      </w:r>
      <w:r w:rsidR="00452110" w:rsidRPr="00452110">
        <w:t xml:space="preserve">) </w:t>
      </w:r>
      <w:r w:rsidRPr="00452110">
        <w:t>информации</w:t>
      </w:r>
      <w:r w:rsidR="00452110" w:rsidRPr="00452110">
        <w:t xml:space="preserve">. </w:t>
      </w:r>
      <w:r w:rsidRPr="00452110">
        <w:rPr>
          <w:snapToGrid w:val="0"/>
        </w:rPr>
        <w:t>Создание приложений, которые обеспечивают доступ к правительственной информации по Интернету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Данная категория предполагает отношения, в которых и государство, и адресат играют пассивную роль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Примером таких отношений может служить размещение в Интернете баз данных по законодательству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t>• Электронные формы</w:t>
      </w:r>
      <w:r w:rsidR="00452110">
        <w:t xml:space="preserve"> (</w:t>
      </w:r>
      <w:r w:rsidRPr="00452110">
        <w:t>и интерактивное взаимодействие</w:t>
      </w:r>
      <w:r w:rsidR="00452110" w:rsidRPr="00452110">
        <w:t xml:space="preserve">). </w:t>
      </w:r>
      <w:r w:rsidRPr="00452110">
        <w:rPr>
          <w:snapToGrid w:val="0"/>
        </w:rPr>
        <w:t>Например, предоставление возможности доступа в электронной форме к различным формулярам документов, которые требуются гражданам и бизнесу для взаимодействия с государством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Или, например, поиск вакансий в государственных организациях на основе заданных пользователем критериев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На уровне интерактивного взаимодействия пользователь уже не выступает в прежней пассивной роли, так как имеет возможн</w:t>
      </w:r>
      <w:r w:rsidRPr="00452110">
        <w:t>ость обращаться по Интернету в государ</w:t>
      </w:r>
      <w:r w:rsidRPr="00452110">
        <w:rPr>
          <w:snapToGrid w:val="0"/>
        </w:rPr>
        <w:t>ственные учреждения с конкретным запросом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Однако это не обязательно предполагает ответную реакцию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t>• Транзакции</w:t>
      </w:r>
      <w:r w:rsidR="00452110" w:rsidRPr="00452110">
        <w:t xml:space="preserve">. </w:t>
      </w:r>
      <w:r w:rsidRPr="00452110">
        <w:rPr>
          <w:snapToGrid w:val="0"/>
        </w:rPr>
        <w:t xml:space="preserve">К числу таких приложений относятся подача заявок в электронной форме на получение лицензий на ведение профессиональной деятельности, подача налоговых деклараций, заявлений на обмен документов и </w:t>
      </w:r>
      <w:r w:rsidR="00452110">
        <w:rPr>
          <w:snapToGrid w:val="0"/>
        </w:rPr>
        <w:t>т.п.</w:t>
      </w:r>
      <w:r w:rsidR="00452110" w:rsidRPr="00452110">
        <w:rPr>
          <w:snapToGrid w:val="0"/>
        </w:rPr>
        <w:t xml:space="preserve"> </w:t>
      </w:r>
      <w:r w:rsidRPr="00452110">
        <w:rPr>
          <w:snapToGrid w:val="0"/>
        </w:rPr>
        <w:t>Это может быть также предоставление услуг, основанных на так называемом</w:t>
      </w:r>
      <w:r w:rsidR="00452110">
        <w:rPr>
          <w:snapToGrid w:val="0"/>
        </w:rPr>
        <w:t xml:space="preserve"> "</w:t>
      </w:r>
      <w:r w:rsidRPr="00452110">
        <w:rPr>
          <w:snapToGrid w:val="0"/>
        </w:rPr>
        <w:t>богатом контенте</w:t>
      </w:r>
      <w:r w:rsidR="00452110">
        <w:rPr>
          <w:snapToGrid w:val="0"/>
        </w:rPr>
        <w:t>", -</w:t>
      </w:r>
      <w:r w:rsidRPr="00452110">
        <w:rPr>
          <w:snapToGrid w:val="0"/>
        </w:rPr>
        <w:t xml:space="preserve"> например, дистанционное образование, консультирование, советы по со</w:t>
      </w:r>
      <w:r w:rsidRPr="00452110">
        <w:t>стоянию здоровья и пр</w:t>
      </w:r>
      <w:r w:rsidR="00452110" w:rsidRPr="00452110">
        <w:t xml:space="preserve">. </w:t>
      </w:r>
      <w:r w:rsidRPr="00452110">
        <w:t>Осуществление реальных операций</w:t>
      </w:r>
      <w:r w:rsidR="00452110">
        <w:t xml:space="preserve"> (</w:t>
      </w:r>
      <w:r w:rsidRPr="00452110">
        <w:t>транзакций</w:t>
      </w:r>
      <w:r w:rsidR="00452110" w:rsidRPr="00452110">
        <w:t xml:space="preserve">) </w:t>
      </w:r>
      <w:r w:rsidRPr="00452110">
        <w:t>предполагает активное</w:t>
      </w:r>
      <w:r w:rsidRPr="00452110">
        <w:rPr>
          <w:snapToGrid w:val="0"/>
        </w:rPr>
        <w:t xml:space="preserve"> общение между государством и адресатом услуг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Примером может быть обращение за услугой с последующим электронным подтверждением заявки или полностью реализованная цепочка подачи налоговой декларации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Безусловно, первой задачей в области построения правительственного портала в Республике Беларусь и порталов региональных и местных органов власти будет публикация информации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Это будет огромным шагом в сторону повышения прозрачности органов власти при относительно небольших финансовых и технологических затратах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Более того, колоссальным достижением станет принятие государством нормативных актов о перечне информации, которую ведомства обязаны делать общедоступной, а также реальная публикация как этой информации, так и другой общедоступной информации на государственных порталах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 xml:space="preserve">Однако если смотреть в будущее </w:t>
      </w:r>
      <w:r w:rsidR="00452110">
        <w:rPr>
          <w:snapToGrid w:val="0"/>
        </w:rPr>
        <w:t>-</w:t>
      </w:r>
      <w:r w:rsidRPr="00452110">
        <w:rPr>
          <w:snapToGrid w:val="0"/>
        </w:rPr>
        <w:t xml:space="preserve"> на несколько лет вперед, </w:t>
      </w:r>
      <w:r w:rsidR="00452110">
        <w:rPr>
          <w:snapToGrid w:val="0"/>
        </w:rPr>
        <w:t>-</w:t>
      </w:r>
      <w:r w:rsidRPr="00452110">
        <w:rPr>
          <w:snapToGrid w:val="0"/>
        </w:rPr>
        <w:t xml:space="preserve"> то реализация определенных интерактивных услуг, и тем более транзакционных услуг, потенциально может принести реальную дополнительную пользу гражданам в виде экономии времени, затрачиваемого на взаимодействие с государством</w:t>
      </w:r>
      <w:r w:rsidR="00452110" w:rsidRPr="00452110">
        <w:rPr>
          <w:snapToGrid w:val="0"/>
        </w:rPr>
        <w:t>. [</w:t>
      </w:r>
      <w:r w:rsidR="00FF3EA9" w:rsidRPr="00452110">
        <w:rPr>
          <w:snapToGrid w:val="0"/>
        </w:rPr>
        <w:t xml:space="preserve">20, </w:t>
      </w:r>
      <w:r w:rsidR="00FF3EA9" w:rsidRPr="00452110">
        <w:rPr>
          <w:snapToGrid w:val="0"/>
          <w:lang w:val="en-US"/>
        </w:rPr>
        <w:t>c</w:t>
      </w:r>
      <w:r w:rsidR="00452110">
        <w:rPr>
          <w:snapToGrid w:val="0"/>
        </w:rPr>
        <w:t>.1</w:t>
      </w:r>
      <w:r w:rsidR="00FF3EA9" w:rsidRPr="00452110">
        <w:rPr>
          <w:snapToGrid w:val="0"/>
        </w:rPr>
        <w:t>6</w:t>
      </w:r>
      <w:r w:rsidR="00452110" w:rsidRPr="00452110">
        <w:rPr>
          <w:snapToGrid w:val="0"/>
        </w:rPr>
        <w:t xml:space="preserve">] </w:t>
      </w:r>
      <w:r w:rsidRPr="00452110">
        <w:rPr>
          <w:snapToGrid w:val="0"/>
        </w:rPr>
        <w:t>Польза для государства будет состоять не только в повышении качества обслуживания граждан, но и в экономии средств, которые расходуются на такое обслуживание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 xml:space="preserve">В результате обе стороны выигрывают от такого взаимодействия </w:t>
      </w:r>
      <w:r w:rsidR="00452110">
        <w:rPr>
          <w:snapToGrid w:val="0"/>
        </w:rPr>
        <w:t>-</w:t>
      </w:r>
      <w:r w:rsidRPr="00452110">
        <w:rPr>
          <w:snapToGrid w:val="0"/>
        </w:rPr>
        <w:t xml:space="preserve"> особенно, если рассматривать порталы в контексте всего спектра каналов взаимодействия государства с гражданами</w:t>
      </w:r>
      <w:r w:rsidR="00452110" w:rsidRPr="00452110">
        <w:rPr>
          <w:snapToGrid w:val="0"/>
        </w:rPr>
        <w:t>.</w:t>
      </w:r>
      <w:r w:rsidR="00FD1BD9">
        <w:rPr>
          <w:snapToGrid w:val="0"/>
        </w:rPr>
        <w:t xml:space="preserve"> </w:t>
      </w:r>
      <w:r w:rsidRPr="00452110">
        <w:rPr>
          <w:snapToGrid w:val="0"/>
        </w:rPr>
        <w:t xml:space="preserve">Более интерактивные услуги потенциально несут не только бóльшую ценность, но и бóльшую технологическую сложность, как показано на </w:t>
      </w:r>
      <w:r w:rsidR="00452110">
        <w:rPr>
          <w:snapToGrid w:val="0"/>
        </w:rPr>
        <w:t>рис.2</w:t>
      </w:r>
      <w:r w:rsidR="00452110" w:rsidRPr="00452110">
        <w:rPr>
          <w:snapToGrid w:val="0"/>
        </w:rPr>
        <w:t>.</w:t>
      </w:r>
    </w:p>
    <w:p w:rsidR="00FD1BD9" w:rsidRDefault="00FD1BD9" w:rsidP="00452110">
      <w:pPr>
        <w:rPr>
          <w:snapToGrid w:val="0"/>
        </w:rPr>
      </w:pPr>
    </w:p>
    <w:p w:rsidR="00020FFB" w:rsidRPr="00452110" w:rsidRDefault="0080695C" w:rsidP="00FD1BD9">
      <w:pPr>
        <w:pStyle w:val="afff"/>
        <w:rPr>
          <w:lang w:val="en-US"/>
        </w:rPr>
      </w:pPr>
      <w:r>
        <w:pict>
          <v:shape id="_x0000_i1026" type="#_x0000_t75" style="width:394.5pt;height:213.75pt" fillcolor="window">
            <v:imagedata r:id="rId8" o:title=""/>
          </v:shape>
        </w:pict>
      </w:r>
    </w:p>
    <w:p w:rsidR="00452110" w:rsidRDefault="00452110" w:rsidP="00452110">
      <w:pPr>
        <w:rPr>
          <w:snapToGrid w:val="0"/>
        </w:rPr>
      </w:pPr>
      <w:r>
        <w:rPr>
          <w:snapToGrid w:val="0"/>
        </w:rPr>
        <w:t>Рис.2</w:t>
      </w:r>
      <w:r w:rsidRPr="00452110">
        <w:rPr>
          <w:snapToGrid w:val="0"/>
        </w:rPr>
        <w:t xml:space="preserve">. </w:t>
      </w:r>
      <w:r w:rsidR="00020FFB" w:rsidRPr="00452110">
        <w:rPr>
          <w:snapToGrid w:val="0"/>
        </w:rPr>
        <w:t>Базовая топология услуг</w:t>
      </w:r>
    </w:p>
    <w:p w:rsidR="00452110" w:rsidRDefault="004D2A9C" w:rsidP="00452110">
      <w:pPr>
        <w:rPr>
          <w:snapToGrid w:val="0"/>
        </w:rPr>
      </w:pPr>
      <w:r>
        <w:rPr>
          <w:snapToGrid w:val="0"/>
        </w:rPr>
        <w:br w:type="page"/>
      </w:r>
      <w:r w:rsidR="00020FFB" w:rsidRPr="00452110">
        <w:rPr>
          <w:snapToGrid w:val="0"/>
        </w:rPr>
        <w:t>При этом новое качество предоставления услуг достигается только тогда, когда государственные учреждения используют новые технологии для реорганизации всего процесса предоставления услуг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 xml:space="preserve">Потенциальный путь развития электронного правительства </w:t>
      </w:r>
      <w:r w:rsidR="00452110">
        <w:rPr>
          <w:snapToGrid w:val="0"/>
        </w:rPr>
        <w:t>-</w:t>
      </w:r>
      <w:r w:rsidRPr="00452110">
        <w:rPr>
          <w:snapToGrid w:val="0"/>
        </w:rPr>
        <w:t xml:space="preserve"> от публикации информации через организацию интерактивного взаимодействия к электронным транзакциям </w:t>
      </w:r>
      <w:r w:rsidR="00452110">
        <w:rPr>
          <w:snapToGrid w:val="0"/>
        </w:rPr>
        <w:t>-</w:t>
      </w:r>
      <w:r w:rsidRPr="00452110">
        <w:rPr>
          <w:snapToGrid w:val="0"/>
        </w:rPr>
        <w:t xml:space="preserve"> ведет к интеграции государственных услуг и трансформированию работы государственных органов на всех уровнях, к реализации административной реформы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Этот процесс включает инициативы и приложения, которые предоставляют новые типы услуг, ранее невозможные без использования информационных технологий</w:t>
      </w:r>
      <w:r w:rsidR="00452110" w:rsidRPr="00452110">
        <w:rPr>
          <w:snapToGrid w:val="0"/>
        </w:rPr>
        <w:t>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Так, например, правительство Финляндии реализовало услугу, в рамках которой обеспечивается автоматический сбор персональной финансовой информации, хранящейся в банках и страховых компаниях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На основе этих данных заполняется специальная форма о выплате налогов, которая уже в готовом виде предоставляется каждому гражданину для ознакомления и утверждения</w:t>
      </w:r>
      <w:r w:rsidR="00452110" w:rsidRPr="00452110">
        <w:rPr>
          <w:snapToGrid w:val="0"/>
        </w:rPr>
        <w:t>.</w:t>
      </w:r>
    </w:p>
    <w:p w:rsidR="00452110" w:rsidRDefault="00452110" w:rsidP="00452110">
      <w:pPr>
        <w:rPr>
          <w:snapToGrid w:val="0"/>
        </w:rPr>
      </w:pPr>
      <w:r>
        <w:rPr>
          <w:snapToGrid w:val="0"/>
        </w:rPr>
        <w:t>Рис.3</w:t>
      </w:r>
      <w:r w:rsidR="00020FFB" w:rsidRPr="00452110">
        <w:rPr>
          <w:snapToGrid w:val="0"/>
        </w:rPr>
        <w:t xml:space="preserve"> демонстрирует распределение инициатив в области электронного правительства по категориям на примере программ, реализуемых в 37 различных федеральных ведомствах США</w:t>
      </w:r>
      <w:r>
        <w:rPr>
          <w:snapToGrid w:val="0"/>
        </w:rPr>
        <w:t xml:space="preserve"> (</w:t>
      </w:r>
      <w:r w:rsidR="00020FFB" w:rsidRPr="00452110">
        <w:rPr>
          <w:snapToGrid w:val="0"/>
        </w:rPr>
        <w:t>данные за 200</w:t>
      </w:r>
      <w:r w:rsidR="00E46247" w:rsidRPr="00452110">
        <w:rPr>
          <w:snapToGrid w:val="0"/>
        </w:rPr>
        <w:t>5</w:t>
      </w:r>
      <w:r w:rsidR="00020FFB" w:rsidRPr="00452110">
        <w:rPr>
          <w:snapToGrid w:val="0"/>
        </w:rPr>
        <w:t xml:space="preserve"> год</w:t>
      </w:r>
      <w:r w:rsidRPr="00452110">
        <w:rPr>
          <w:snapToGrid w:val="0"/>
        </w:rPr>
        <w:t>).</w:t>
      </w:r>
    </w:p>
    <w:p w:rsidR="00FD1BD9" w:rsidRDefault="00FD1BD9" w:rsidP="00452110">
      <w:pPr>
        <w:rPr>
          <w:snapToGrid w:val="0"/>
        </w:rPr>
      </w:pPr>
    </w:p>
    <w:p w:rsidR="00020FFB" w:rsidRPr="00452110" w:rsidRDefault="0080695C" w:rsidP="00452110">
      <w:r>
        <w:pict>
          <v:shape id="_x0000_i1027" type="#_x0000_t75" style="width:377.25pt;height:156.75pt" fillcolor="window">
            <v:fill o:detectmouseclick="t"/>
            <v:imagedata r:id="rId9" o:title=""/>
          </v:shape>
        </w:pict>
      </w:r>
    </w:p>
    <w:p w:rsidR="00452110" w:rsidRDefault="00452110" w:rsidP="00452110">
      <w:pPr>
        <w:rPr>
          <w:snapToGrid w:val="0"/>
        </w:rPr>
      </w:pPr>
      <w:r>
        <w:rPr>
          <w:snapToGrid w:val="0"/>
        </w:rPr>
        <w:t>Рис.3</w:t>
      </w:r>
      <w:r w:rsidRPr="00452110">
        <w:rPr>
          <w:snapToGrid w:val="0"/>
        </w:rPr>
        <w:t xml:space="preserve">. </w:t>
      </w:r>
      <w:r w:rsidR="00020FFB" w:rsidRPr="00452110">
        <w:rPr>
          <w:snapToGrid w:val="0"/>
        </w:rPr>
        <w:t>Распределение инициатив в области электронного правительства по категориям</w:t>
      </w:r>
      <w:r>
        <w:rPr>
          <w:snapToGrid w:val="0"/>
        </w:rPr>
        <w:t xml:space="preserve"> (</w:t>
      </w:r>
      <w:r w:rsidR="00020FFB" w:rsidRPr="00452110">
        <w:rPr>
          <w:snapToGrid w:val="0"/>
        </w:rPr>
        <w:t>на примере США</w:t>
      </w:r>
      <w:r w:rsidRPr="00452110">
        <w:rPr>
          <w:snapToGrid w:val="0"/>
        </w:rPr>
        <w:t>) [</w:t>
      </w:r>
      <w:r w:rsidR="005549C8" w:rsidRPr="00452110">
        <w:rPr>
          <w:snapToGrid w:val="0"/>
        </w:rPr>
        <w:t>19</w:t>
      </w:r>
      <w:r w:rsidR="00020FFB" w:rsidRPr="00452110">
        <w:rPr>
          <w:snapToGrid w:val="0"/>
        </w:rPr>
        <w:t xml:space="preserve">, </w:t>
      </w:r>
      <w:r w:rsidR="00020FFB" w:rsidRPr="00452110">
        <w:rPr>
          <w:snapToGrid w:val="0"/>
          <w:lang w:val="en-US"/>
        </w:rPr>
        <w:t>c</w:t>
      </w:r>
      <w:r>
        <w:rPr>
          <w:snapToGrid w:val="0"/>
        </w:rPr>
        <w:t>.8</w:t>
      </w:r>
      <w:r w:rsidRPr="00452110">
        <w:rPr>
          <w:snapToGrid w:val="0"/>
        </w:rPr>
        <w:t>]</w:t>
      </w:r>
    </w:p>
    <w:p w:rsidR="00452110" w:rsidRDefault="004D2A9C" w:rsidP="00452110">
      <w:pPr>
        <w:rPr>
          <w:snapToGrid w:val="0"/>
        </w:rPr>
      </w:pPr>
      <w:r>
        <w:rPr>
          <w:snapToGrid w:val="0"/>
        </w:rPr>
        <w:br w:type="page"/>
      </w:r>
      <w:bookmarkStart w:id="12" w:name="_Toc44248390"/>
      <w:r w:rsidR="00020FFB" w:rsidRPr="00452110">
        <w:rPr>
          <w:snapToGrid w:val="0"/>
        </w:rPr>
        <w:t xml:space="preserve">Из приведенного здесь рисунка видно, что даже в такой передовой стране, как США, </w:t>
      </w:r>
      <w:r w:rsidR="00452110">
        <w:rPr>
          <w:snapToGrid w:val="0"/>
        </w:rPr>
        <w:t>-</w:t>
      </w:r>
      <w:r w:rsidR="00020FFB" w:rsidRPr="00452110">
        <w:rPr>
          <w:snapToGrid w:val="0"/>
        </w:rPr>
        <w:t xml:space="preserve"> являющейся одним из мировых лидеров в области использования информационных технологий в государственных учреждениях </w:t>
      </w:r>
      <w:r w:rsidR="00452110">
        <w:rPr>
          <w:snapToGrid w:val="0"/>
        </w:rPr>
        <w:t>-</w:t>
      </w:r>
      <w:r w:rsidR="00020FFB" w:rsidRPr="00452110">
        <w:rPr>
          <w:snapToGrid w:val="0"/>
        </w:rPr>
        <w:t xml:space="preserve"> большинство услуг являются информационными</w:t>
      </w:r>
      <w:r w:rsidR="00452110" w:rsidRPr="00452110">
        <w:rPr>
          <w:snapToGrid w:val="0"/>
        </w:rPr>
        <w:t xml:space="preserve">. </w:t>
      </w:r>
      <w:r w:rsidR="00020FFB" w:rsidRPr="00452110">
        <w:rPr>
          <w:snapToGrid w:val="0"/>
        </w:rPr>
        <w:t>Но в то же время там уже реализовано определенное число проектов, которые предполагают выполнение реальных операций полностью от начала и до конца на основе использования электронных каналов предоставления услуг</w:t>
      </w:r>
      <w:r w:rsidR="00452110" w:rsidRPr="00452110">
        <w:rPr>
          <w:snapToGrid w:val="0"/>
        </w:rPr>
        <w:t>.</w:t>
      </w:r>
    </w:p>
    <w:bookmarkEnd w:id="12"/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На основании вышесказанного о реформировании деятельности государства путем интеграции услуг становятся очевидными причины возрастания роли правительственных порталов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При этом важную роль играют следующие факторы</w:t>
      </w:r>
      <w:r w:rsidR="00452110" w:rsidRPr="00452110">
        <w:rPr>
          <w:snapToGrid w:val="0"/>
        </w:rPr>
        <w:t>: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сегодня возможности большинства правительственных порталов ограничиваются переадресацией пользователя на интересующие его веб-узлы</w:t>
      </w:r>
      <w:r w:rsidR="00452110" w:rsidRPr="00452110">
        <w:rPr>
          <w:snapToGrid w:val="0"/>
        </w:rPr>
        <w:t>;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тем не менее, общая тенденция состоит в движении в сторону предоставления</w:t>
      </w:r>
      <w:r w:rsidR="00452110">
        <w:rPr>
          <w:snapToGrid w:val="0"/>
        </w:rPr>
        <w:t xml:space="preserve"> "</w:t>
      </w:r>
      <w:r w:rsidRPr="00452110">
        <w:rPr>
          <w:snapToGrid w:val="0"/>
        </w:rPr>
        <w:t>интегрированной информации и услуг</w:t>
      </w:r>
      <w:r w:rsidR="00452110">
        <w:rPr>
          <w:snapToGrid w:val="0"/>
        </w:rPr>
        <w:t xml:space="preserve">", </w:t>
      </w:r>
      <w:r w:rsidRPr="00452110">
        <w:rPr>
          <w:snapToGrid w:val="0"/>
        </w:rPr>
        <w:t>что не требует знания пользователем деталей структуры государственного аппарата</w:t>
      </w:r>
      <w:r w:rsidR="00452110">
        <w:rPr>
          <w:snapToGrid w:val="0"/>
        </w:rPr>
        <w:t xml:space="preserve"> (</w:t>
      </w:r>
      <w:r w:rsidRPr="00452110">
        <w:rPr>
          <w:snapToGrid w:val="0"/>
        </w:rPr>
        <w:t xml:space="preserve">лидерами здесь являются Австралия, Канада, Франция, Гонконг, Великобритания, Нидерланды, Испания и </w:t>
      </w:r>
      <w:r w:rsidR="00452110">
        <w:rPr>
          <w:snapToGrid w:val="0"/>
        </w:rPr>
        <w:t>др.)</w:t>
      </w:r>
      <w:r w:rsidR="00452110" w:rsidRPr="00452110">
        <w:rPr>
          <w:snapToGrid w:val="0"/>
        </w:rPr>
        <w:t>;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по мнению компании Accenture,</w:t>
      </w:r>
      <w:r w:rsidR="00452110">
        <w:rPr>
          <w:snapToGrid w:val="0"/>
        </w:rPr>
        <w:t xml:space="preserve"> "</w:t>
      </w:r>
      <w:r w:rsidRPr="00452110">
        <w:rPr>
          <w:snapToGrid w:val="0"/>
        </w:rPr>
        <w:t xml:space="preserve">ориентированные на клиента порталы являются ключом к преодолению одного из серьезнейших препятствий на пути создания электронного правительства </w:t>
      </w:r>
      <w:r w:rsidR="00452110">
        <w:rPr>
          <w:snapToGrid w:val="0"/>
        </w:rPr>
        <w:t>-</w:t>
      </w:r>
      <w:r w:rsidRPr="00452110">
        <w:rPr>
          <w:snapToGrid w:val="0"/>
        </w:rPr>
        <w:t xml:space="preserve"> недостаточного взаимодействия между государственными органами</w:t>
      </w:r>
      <w:r w:rsidR="00452110">
        <w:rPr>
          <w:snapToGrid w:val="0"/>
        </w:rPr>
        <w:t>"</w:t>
      </w:r>
      <w:r w:rsidR="00452110" w:rsidRPr="00452110">
        <w:rPr>
          <w:snapToGrid w:val="0"/>
        </w:rPr>
        <w:t>;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как показывает опыт Великобритании,</w:t>
      </w:r>
      <w:r w:rsidR="00452110">
        <w:rPr>
          <w:snapToGrid w:val="0"/>
        </w:rPr>
        <w:t xml:space="preserve"> "</w:t>
      </w:r>
      <w:r w:rsidRPr="00452110">
        <w:rPr>
          <w:snapToGrid w:val="0"/>
        </w:rPr>
        <w:t>успешные правительственные порталы требуют интеграции государственной инфраструктуры, систем, процессов и услуг и должны фокусироваться на потребностях пользователей</w:t>
      </w:r>
      <w:r w:rsidR="00452110">
        <w:rPr>
          <w:snapToGrid w:val="0"/>
        </w:rPr>
        <w:t>".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Важной частью моделей предоставления государственных услуг являются традиционные каналы, дополненные современными веб-технологиями</w:t>
      </w:r>
      <w:r w:rsidR="00452110">
        <w:rPr>
          <w:snapToGrid w:val="0"/>
        </w:rPr>
        <w:t xml:space="preserve"> (рис.4</w:t>
      </w:r>
      <w:r w:rsidR="00452110" w:rsidRPr="00452110">
        <w:rPr>
          <w:snapToGrid w:val="0"/>
        </w:rPr>
        <w:t xml:space="preserve">). </w:t>
      </w:r>
      <w:r w:rsidRPr="00452110">
        <w:rPr>
          <w:snapToGrid w:val="0"/>
        </w:rPr>
        <w:t>Даже в том случае, если персональное общение является ключевым компонентом услуги, веб-технологии могут способствовать улучшению ее качества</w:t>
      </w:r>
      <w:r w:rsidR="00452110" w:rsidRPr="00452110">
        <w:rPr>
          <w:snapToGrid w:val="0"/>
        </w:rPr>
        <w:t>.</w:t>
      </w:r>
    </w:p>
    <w:p w:rsidR="00FD1BD9" w:rsidRDefault="00FD1BD9" w:rsidP="00452110">
      <w:pPr>
        <w:rPr>
          <w:snapToGrid w:val="0"/>
        </w:rPr>
      </w:pPr>
    </w:p>
    <w:p w:rsidR="00020FFB" w:rsidRPr="00452110" w:rsidRDefault="0080695C" w:rsidP="00452110">
      <w:r>
        <w:pict>
          <v:shape id="_x0000_i1028" type="#_x0000_t75" style="width:371.25pt;height:243pt" fillcolor="window">
            <v:imagedata r:id="rId10" o:title=""/>
          </v:shape>
        </w:pict>
      </w:r>
    </w:p>
    <w:p w:rsidR="00452110" w:rsidRPr="00452110" w:rsidRDefault="00452110" w:rsidP="00452110">
      <w:pPr>
        <w:rPr>
          <w:snapToGrid w:val="0"/>
        </w:rPr>
      </w:pPr>
      <w:r>
        <w:rPr>
          <w:snapToGrid w:val="0"/>
        </w:rPr>
        <w:t>Рис.4</w:t>
      </w:r>
      <w:r w:rsidRPr="00452110">
        <w:rPr>
          <w:snapToGrid w:val="0"/>
        </w:rPr>
        <w:t xml:space="preserve">. </w:t>
      </w:r>
      <w:r w:rsidR="00020FFB" w:rsidRPr="00452110">
        <w:rPr>
          <w:snapToGrid w:val="0"/>
        </w:rPr>
        <w:t>Каналы взаимодействия с государством</w:t>
      </w:r>
    </w:p>
    <w:p w:rsidR="00FD1BD9" w:rsidRDefault="00FD1BD9" w:rsidP="00452110">
      <w:pPr>
        <w:rPr>
          <w:snapToGrid w:val="0"/>
        </w:rPr>
      </w:pPr>
    </w:p>
    <w:p w:rsidR="00452110" w:rsidRDefault="005F32C9" w:rsidP="00452110">
      <w:pPr>
        <w:rPr>
          <w:snapToGrid w:val="0"/>
        </w:rPr>
      </w:pPr>
      <w:r w:rsidRPr="00452110">
        <w:rPr>
          <w:snapToGrid w:val="0"/>
        </w:rPr>
        <w:t>Многие частные компании выбирают модель, в соответствии с которой используются центры телефонного обслуживания</w:t>
      </w:r>
      <w:r w:rsidR="00452110">
        <w:rPr>
          <w:snapToGrid w:val="0"/>
        </w:rPr>
        <w:t xml:space="preserve"> (</w:t>
      </w:r>
      <w:r w:rsidRPr="00452110">
        <w:rPr>
          <w:snapToGrid w:val="0"/>
        </w:rPr>
        <w:t>call cent</w:t>
      </w:r>
      <w:r w:rsidRPr="00452110">
        <w:rPr>
          <w:snapToGrid w:val="0"/>
          <w:lang w:val="en-US"/>
        </w:rPr>
        <w:t>e</w:t>
      </w:r>
      <w:r w:rsidRPr="00452110">
        <w:rPr>
          <w:snapToGrid w:val="0"/>
        </w:rPr>
        <w:t>rs</w:t>
      </w:r>
      <w:r w:rsidR="00452110" w:rsidRPr="00452110">
        <w:rPr>
          <w:snapToGrid w:val="0"/>
        </w:rPr>
        <w:t>),</w:t>
      </w:r>
      <w:r w:rsidRPr="00452110">
        <w:rPr>
          <w:snapToGrid w:val="0"/>
        </w:rPr>
        <w:t xml:space="preserve"> но при этом они присутствуют как вторичный канал</w:t>
      </w:r>
      <w:r w:rsidR="00452110" w:rsidRPr="00452110">
        <w:rPr>
          <w:snapToGrid w:val="0"/>
        </w:rPr>
        <w:t xml:space="preserve">. </w:t>
      </w:r>
      <w:r w:rsidRPr="00452110">
        <w:rPr>
          <w:snapToGrid w:val="0"/>
        </w:rPr>
        <w:t>С точки зрения повышения удобства и уменьшения затрат на обслуживание запросов граждан и бизнеса, государству было бы выгодно, чтобы его клиенты в максимальной степени пользовались каналами взаимодействия 1-го уровня</w:t>
      </w:r>
      <w:r w:rsidR="00452110">
        <w:rPr>
          <w:snapToGrid w:val="0"/>
        </w:rPr>
        <w:t xml:space="preserve"> (т.е.</w:t>
      </w:r>
      <w:r w:rsidR="00452110" w:rsidRPr="00452110">
        <w:rPr>
          <w:snapToGrid w:val="0"/>
        </w:rPr>
        <w:t xml:space="preserve"> </w:t>
      </w:r>
      <w:r w:rsidRPr="00452110">
        <w:rPr>
          <w:snapToGrid w:val="0"/>
        </w:rPr>
        <w:t>доступ к порталу с помощью персональных компьютеров, информационных киосков и пр</w:t>
      </w:r>
      <w:r w:rsidR="00452110" w:rsidRPr="00452110">
        <w:rPr>
          <w:snapToGrid w:val="0"/>
        </w:rPr>
        <w:t xml:space="preserve">) </w:t>
      </w:r>
      <w:r w:rsidRPr="00452110">
        <w:rPr>
          <w:snapToGrid w:val="0"/>
        </w:rPr>
        <w:t>и только уже потом использовали другие каналы взаимодействия, такие как центры телефонного обслуживания или личные визиты в государственные организации</w:t>
      </w:r>
      <w:r w:rsidR="00452110" w:rsidRPr="00452110">
        <w:rPr>
          <w:snapToGrid w:val="0"/>
        </w:rPr>
        <w:t>.</w:t>
      </w:r>
    </w:p>
    <w:p w:rsidR="00452110" w:rsidRDefault="00020FFB" w:rsidP="00452110">
      <w:r w:rsidRPr="00452110">
        <w:t>Основной задачей реализации данного направления в Республике Беларусь является формирование единого национального информационного ресурса и создание инфраструктуры, обеспечивающей автоматизированное информационное взаимодействие систем разных уровней с выходом в глобальные международные информационные сети, а также реализацию прав граждан и юридических лиц республики на свободное получение информации из этой системы</w:t>
      </w:r>
      <w:r w:rsidR="00452110" w:rsidRPr="00452110">
        <w:t xml:space="preserve">. </w:t>
      </w:r>
      <w:r w:rsidRPr="00452110">
        <w:t>Конечной целью данного направления является создание единого информационного пространства как базы для социально-экономического, политического и культурного развития страны и обеспечения ее бе</w:t>
      </w:r>
      <w:r w:rsidR="00760E30" w:rsidRPr="00452110">
        <w:t>зопасности</w:t>
      </w:r>
      <w:r w:rsidR="00452110" w:rsidRPr="00452110">
        <w:t>. [</w:t>
      </w:r>
      <w:r w:rsidR="00760E30" w:rsidRPr="00452110">
        <w:t xml:space="preserve">18, </w:t>
      </w:r>
      <w:r w:rsidR="00760E30" w:rsidRPr="00452110">
        <w:rPr>
          <w:lang w:val="en-US"/>
        </w:rPr>
        <w:t>c</w:t>
      </w:r>
      <w:r w:rsidR="00452110">
        <w:t>. 19</w:t>
      </w:r>
      <w:r w:rsidR="00452110" w:rsidRPr="00452110">
        <w:t>]</w:t>
      </w:r>
    </w:p>
    <w:p w:rsidR="00452110" w:rsidRDefault="00020FFB" w:rsidP="00452110">
      <w:r w:rsidRPr="00452110">
        <w:t>На первом этапе планируется провести мониторинг действующих государственных и отраслевых программ в различных отраслях экономики и сферах деятельности в части создания информационной инфраструктуры и формиро</w:t>
      </w:r>
      <w:r w:rsidR="007D06A5" w:rsidRPr="00452110">
        <w:t>вания информационных ресурсов</w:t>
      </w:r>
      <w:r w:rsidR="00452110" w:rsidRPr="00452110">
        <w:t>. [</w:t>
      </w:r>
      <w:r w:rsidR="007D06A5" w:rsidRPr="00452110">
        <w:t>7</w:t>
      </w:r>
      <w:r w:rsidR="00452110" w:rsidRPr="00452110">
        <w:t>]</w:t>
      </w:r>
    </w:p>
    <w:p w:rsidR="00452110" w:rsidRDefault="00020FFB" w:rsidP="00452110">
      <w:r w:rsidRPr="00452110">
        <w:t>На основе этого анализа будет разработан комплексный системный проект создания общегосударственной автоматизированной информационной системы, включающей проектные решения по созданию и развитию инфраструктуры информатизации</w:t>
      </w:r>
      <w:r w:rsidR="00452110" w:rsidRPr="00452110">
        <w:t>:</w:t>
      </w:r>
    </w:p>
    <w:p w:rsidR="00452110" w:rsidRDefault="00020FFB" w:rsidP="00452110">
      <w:r w:rsidRPr="00452110">
        <w:t>сетевой инфраструктуры государственных органов, обеспечивающей выход в глобальные международные информационные сети</w:t>
      </w:r>
      <w:r w:rsidR="00452110" w:rsidRPr="00452110">
        <w:t>;</w:t>
      </w:r>
    </w:p>
    <w:p w:rsidR="00452110" w:rsidRDefault="00020FFB" w:rsidP="00452110">
      <w:r w:rsidRPr="00452110">
        <w:t>общегосударственной сети информационных ресурсов, обеспечивающих информационную поддержку принятия решений на всех уровнях государственного управления</w:t>
      </w:r>
      <w:r w:rsidR="00452110">
        <w:t xml:space="preserve"> (</w:t>
      </w:r>
      <w:r w:rsidRPr="00452110">
        <w:t>формирование единого национального информационного ресурса</w:t>
      </w:r>
      <w:r w:rsidR="00452110" w:rsidRPr="00452110">
        <w:t>).</w:t>
      </w:r>
    </w:p>
    <w:p w:rsidR="00452110" w:rsidRDefault="00020FFB" w:rsidP="00452110">
      <w:pPr>
        <w:rPr>
          <w:snapToGrid w:val="0"/>
        </w:rPr>
      </w:pPr>
      <w:r w:rsidRPr="00452110">
        <w:rPr>
          <w:snapToGrid w:val="0"/>
        </w:rPr>
        <w:t>Таким образом, вопросы интеграции государственных информационных систем на основе открытых международных стандартов и создание соответствующей инфраструктуры играют ключевую роль в реализации концепции</w:t>
      </w:r>
      <w:r w:rsidR="00452110">
        <w:rPr>
          <w:snapToGrid w:val="0"/>
        </w:rPr>
        <w:t xml:space="preserve"> "</w:t>
      </w:r>
      <w:r w:rsidRPr="00452110">
        <w:rPr>
          <w:snapToGrid w:val="0"/>
        </w:rPr>
        <w:t>электронного правительства</w:t>
      </w:r>
      <w:r w:rsidR="00452110">
        <w:rPr>
          <w:snapToGrid w:val="0"/>
        </w:rPr>
        <w:t>".</w:t>
      </w:r>
    </w:p>
    <w:p w:rsidR="00452110" w:rsidRPr="00452110" w:rsidRDefault="00021800" w:rsidP="00FD1BD9">
      <w:pPr>
        <w:pStyle w:val="2"/>
      </w:pPr>
      <w:r w:rsidRPr="00452110">
        <w:br w:type="page"/>
      </w:r>
      <w:bookmarkStart w:id="13" w:name="_Toc237784030"/>
      <w:r w:rsidR="00020FFB" w:rsidRPr="00452110">
        <w:t>3</w:t>
      </w:r>
      <w:r w:rsidR="00452110" w:rsidRPr="00452110">
        <w:t xml:space="preserve">. </w:t>
      </w:r>
      <w:r w:rsidR="00020FFB" w:rsidRPr="00452110">
        <w:t>Основные проблемы и направления совершенствования деятельности органов государственной власти на основе внедрения информационных технологий в Республике Беларусь</w:t>
      </w:r>
      <w:bookmarkEnd w:id="13"/>
    </w:p>
    <w:p w:rsidR="00FD1BD9" w:rsidRDefault="00FD1BD9" w:rsidP="00FD1BD9">
      <w:pPr>
        <w:pStyle w:val="2"/>
      </w:pPr>
    </w:p>
    <w:p w:rsidR="00452110" w:rsidRPr="00452110" w:rsidRDefault="00452110" w:rsidP="00FD1BD9">
      <w:pPr>
        <w:pStyle w:val="2"/>
      </w:pPr>
      <w:bookmarkStart w:id="14" w:name="_Toc237784031"/>
      <w:r>
        <w:t xml:space="preserve">3.1 </w:t>
      </w:r>
      <w:r w:rsidR="00020FFB" w:rsidRPr="00452110">
        <w:t>Основные проблемы внедрения информационных технологий в органы государственной власти</w:t>
      </w:r>
      <w:bookmarkEnd w:id="14"/>
    </w:p>
    <w:p w:rsidR="00FD1BD9" w:rsidRDefault="00FD1BD9" w:rsidP="00452110">
      <w:bookmarkStart w:id="15" w:name="_Toc55888292"/>
      <w:bookmarkStart w:id="16" w:name="_Toc56057137"/>
    </w:p>
    <w:p w:rsidR="00452110" w:rsidRDefault="00020FFB" w:rsidP="00452110">
      <w:r w:rsidRPr="00452110">
        <w:t>В настоящее время сложились благоприятные предпосылки для совершенствования государственного управления, повышения качества и доступности предоставляемых государством услуг населению и организациям, обеспечения эффективного управления государственной собственностью, контроля гражданами деятельности органов государственной власти, повышения результативности и прозрачности работы государственного аппарата, последовательного искоренения коррупции на основе широкого применения информационных технологий</w:t>
      </w:r>
      <w:r w:rsidR="00452110" w:rsidRPr="00452110">
        <w:t>.</w:t>
      </w:r>
    </w:p>
    <w:p w:rsidR="00452110" w:rsidRDefault="00020FFB" w:rsidP="00452110">
      <w:r w:rsidRPr="00452110">
        <w:t>В рамках реализации программ социально-экономического развития и модернизации системы государственного управления создаются необходимые условия для широкого внедрения информационных технологий на основе</w:t>
      </w:r>
      <w:r w:rsidR="00452110" w:rsidRPr="00452110">
        <w:t>:</w:t>
      </w:r>
    </w:p>
    <w:p w:rsidR="00452110" w:rsidRDefault="00020FFB" w:rsidP="00452110">
      <w:r w:rsidRPr="00452110">
        <w:t>исключения избыточных функций органов исполнительной власти и оптимизации системы государственного контроля</w:t>
      </w:r>
      <w:r w:rsidR="00452110" w:rsidRPr="00452110">
        <w:t>;</w:t>
      </w:r>
    </w:p>
    <w:p w:rsidR="00452110" w:rsidRDefault="00020FFB" w:rsidP="00452110">
      <w:r w:rsidRPr="00452110">
        <w:t>совершенствования кадрового состава, повышения квалификации, а также улучшения системы оплаты труда государственных служащих, финансово-экономического и материально-технического обеспечения государственной службы</w:t>
      </w:r>
      <w:r w:rsidR="00452110" w:rsidRPr="00452110">
        <w:t>;</w:t>
      </w:r>
    </w:p>
    <w:p w:rsidR="00452110" w:rsidRDefault="00020FFB" w:rsidP="00452110">
      <w:r w:rsidRPr="00452110">
        <w:t>повышения информационной открытости и публичности процедур разработки и принятия государственных решений, реализации прав граждан на доступ к информации</w:t>
      </w:r>
      <w:r w:rsidR="00452110" w:rsidRPr="00452110">
        <w:t>;</w:t>
      </w:r>
    </w:p>
    <w:p w:rsidR="00452110" w:rsidRDefault="00020FFB" w:rsidP="00452110">
      <w:r w:rsidRPr="00452110">
        <w:t>формирования современной инфраструктуры предоставления информационно-коммуникационных услуг, повышение доступности информационных технологий</w:t>
      </w:r>
      <w:r w:rsidR="00452110" w:rsidRPr="00452110">
        <w:t>;</w:t>
      </w:r>
    </w:p>
    <w:p w:rsidR="00452110" w:rsidRDefault="00020FFB" w:rsidP="00452110">
      <w:r w:rsidRPr="00452110">
        <w:t>роста объемов финансирования проектов информатизации, распространения опыта успешного использования информационных технологий в деятельности органов власти</w:t>
      </w:r>
      <w:r w:rsidR="00452110" w:rsidRPr="00452110">
        <w:t>.</w:t>
      </w:r>
    </w:p>
    <w:bookmarkEnd w:id="15"/>
    <w:bookmarkEnd w:id="16"/>
    <w:p w:rsidR="00452110" w:rsidRDefault="00020FFB" w:rsidP="00452110">
      <w:r w:rsidRPr="00452110">
        <w:t>Внедрение и использование информационных технологий в деятельности государственной власти ведется интенсивными темпами</w:t>
      </w:r>
      <w:r w:rsidR="00452110" w:rsidRPr="00452110">
        <w:t xml:space="preserve">. </w:t>
      </w:r>
      <w:r w:rsidRPr="00452110">
        <w:t>В ряде министерств и ведомств созданы основы современной информационно-технологической инфраструктуры, формируется организационно-методическое и кадровое обеспечение эффективного использования информационных технологий</w:t>
      </w:r>
      <w:r w:rsidR="00452110" w:rsidRPr="00452110">
        <w:t>. [</w:t>
      </w:r>
      <w:r w:rsidR="003767A0" w:rsidRPr="00452110">
        <w:t>7</w:t>
      </w:r>
      <w:r w:rsidR="00452110" w:rsidRPr="00452110">
        <w:t>]</w:t>
      </w:r>
    </w:p>
    <w:p w:rsidR="00452110" w:rsidRDefault="00020FFB" w:rsidP="00452110">
      <w:r w:rsidRPr="00452110">
        <w:t>Важную роль в повышении эффективности использования информационных технологий выполняет государственная программа</w:t>
      </w:r>
      <w:r w:rsidR="00452110">
        <w:t xml:space="preserve"> "</w:t>
      </w:r>
      <w:r w:rsidRPr="00452110">
        <w:t>Электронная Беларусь</w:t>
      </w:r>
      <w:r w:rsidR="00452110">
        <w:t xml:space="preserve">", </w:t>
      </w:r>
      <w:r w:rsidRPr="00452110">
        <w:t>реализация которой позволяет сформировать необходимые предпосылки для внедрения информационных технологий на качественно новом уровне</w:t>
      </w:r>
      <w:r w:rsidR="00452110" w:rsidRPr="00452110">
        <w:t>.</w:t>
      </w:r>
    </w:p>
    <w:p w:rsidR="00452110" w:rsidRDefault="00020FFB" w:rsidP="00452110">
      <w:r w:rsidRPr="00452110">
        <w:t>На основании расчетов по уже реализуемым проектам и экспертных оценок по планируемым к реализации работам предполагается, что общий объем финансовых ресурсов, необходимых для реализации этой программы, ориентировочно на первый и второй этапы 2003-2005 годов составит в ценах 2002 года 32100 млн</w:t>
      </w:r>
      <w:r w:rsidR="00452110" w:rsidRPr="00452110">
        <w:t xml:space="preserve">. </w:t>
      </w:r>
      <w:r w:rsidRPr="00452110">
        <w:t>рублей, в том числе из средств республиканского бюджета на разработку проектной документации, проведение научно-исследовательских и проектно-технологических работ 18330 млн</w:t>
      </w:r>
      <w:r w:rsidR="00452110" w:rsidRPr="00452110">
        <w:t xml:space="preserve">. </w:t>
      </w:r>
      <w:r w:rsidRPr="00452110">
        <w:t>рублей, местных бюджетов и других источников на капитальные вложения 13770 млн</w:t>
      </w:r>
      <w:r w:rsidR="00452110" w:rsidRPr="00452110">
        <w:t xml:space="preserve">. </w:t>
      </w:r>
      <w:r w:rsidRPr="00452110">
        <w:t>рублей</w:t>
      </w:r>
      <w:r w:rsidR="00452110" w:rsidRPr="00452110">
        <w:t>. [</w:t>
      </w:r>
      <w:r w:rsidR="007D06A5" w:rsidRPr="00452110">
        <w:t>7</w:t>
      </w:r>
      <w:r w:rsidR="00452110" w:rsidRPr="00452110">
        <w:t>]</w:t>
      </w:r>
    </w:p>
    <w:p w:rsidR="00452110" w:rsidRDefault="00020FFB" w:rsidP="00452110">
      <w:r w:rsidRPr="00452110">
        <w:t>Затраты на реализацию проектов в 2003 году составили 8950 млн</w:t>
      </w:r>
      <w:r w:rsidR="00452110" w:rsidRPr="00452110">
        <w:t xml:space="preserve">. </w:t>
      </w:r>
      <w:r w:rsidRPr="00452110">
        <w:t>рублей, в том числе за счет средств республиканского бюджета на разработку проектной документации, проведение научно-исследовательских и проектно-технологических работ 4450 млн</w:t>
      </w:r>
      <w:r w:rsidR="00452110" w:rsidRPr="00452110">
        <w:t xml:space="preserve">. </w:t>
      </w:r>
      <w:r w:rsidRPr="00452110">
        <w:t>рублей, местных бюджетов и других источников на капитальные вложения 4500 млн</w:t>
      </w:r>
      <w:r w:rsidR="00452110" w:rsidRPr="00452110">
        <w:t xml:space="preserve">. </w:t>
      </w:r>
      <w:r w:rsidRPr="00452110">
        <w:t>рублей</w:t>
      </w:r>
      <w:r w:rsidR="00452110" w:rsidRPr="00452110">
        <w:t>.</w:t>
      </w:r>
    </w:p>
    <w:p w:rsidR="00452110" w:rsidRDefault="00020FFB" w:rsidP="00452110">
      <w:r w:rsidRPr="00452110">
        <w:t>Уточненные затраты на реализацию проектов в 2004 году и последующие годы определяются при подготовке предложений лимита расходов на финансирование научной, научно-технической и инновационной деятельности и предложений в государственную инвестиционную программу на очередной год с учетом проведенного мониторинга</w:t>
      </w:r>
      <w:r w:rsidR="00452110" w:rsidRPr="00452110">
        <w:t>.</w:t>
      </w:r>
    </w:p>
    <w:p w:rsidR="00452110" w:rsidRDefault="00020FFB" w:rsidP="00452110">
      <w:r w:rsidRPr="00452110">
        <w:t>По результатам реализации первого этапа программы уточнены проекты второго этапа</w:t>
      </w:r>
      <w:r w:rsidR="00452110">
        <w:t xml:space="preserve"> (</w:t>
      </w:r>
      <w:r w:rsidRPr="00452110">
        <w:t>2004-2005 годы</w:t>
      </w:r>
      <w:r w:rsidR="00452110" w:rsidRPr="00452110">
        <w:t xml:space="preserve">) </w:t>
      </w:r>
      <w:r w:rsidRPr="00452110">
        <w:t>и определены объемы финансовых средств, необходимых на его реализацию</w:t>
      </w:r>
      <w:r w:rsidR="00452110" w:rsidRPr="00452110">
        <w:t>. [</w:t>
      </w:r>
      <w:r w:rsidR="00F709EE" w:rsidRPr="00452110">
        <w:t>9</w:t>
      </w:r>
      <w:r w:rsidR="00452110" w:rsidRPr="00452110">
        <w:t>]</w:t>
      </w:r>
    </w:p>
    <w:p w:rsidR="00452110" w:rsidRDefault="00020FFB" w:rsidP="00452110">
      <w:r w:rsidRPr="00452110">
        <w:t>Предполагается, что на реализацию проектов второго этапа увеличится доля затрат из средств местных бюджетов и внебюджетных источников, а также привлекаемых средств инновационных фондов</w:t>
      </w:r>
      <w:r w:rsidR="00452110" w:rsidRPr="00452110">
        <w:t>.</w:t>
      </w:r>
    </w:p>
    <w:p w:rsidR="00452110" w:rsidRDefault="00020FFB" w:rsidP="00452110">
      <w:r w:rsidRPr="00452110">
        <w:t>Объемы затрат на реализацию третьего этапа будут определены на завершающей стадии работ второго этапа в 2005 году</w:t>
      </w:r>
      <w:r w:rsidR="00452110" w:rsidRPr="00452110">
        <w:t>.</w:t>
      </w:r>
    </w:p>
    <w:p w:rsidR="00452110" w:rsidRDefault="00020FFB" w:rsidP="00452110">
      <w:r w:rsidRPr="00452110">
        <w:t>Успешно реализуются проекты по внедрению комплексных государственных информационных систем управления ресурсами, интеграции информационных ресурсов, внедрению электронных административных регламентов и систем электронного документооборота</w:t>
      </w:r>
      <w:r w:rsidR="00452110" w:rsidRPr="00452110">
        <w:t>.</w:t>
      </w:r>
    </w:p>
    <w:p w:rsidR="00452110" w:rsidRDefault="00020FFB" w:rsidP="00452110">
      <w:r w:rsidRPr="00452110">
        <w:t>Создаются прикладные системы информационно-аналитического обеспечения, формируются базы данных по основным направлениям деятельности органов государственной власти</w:t>
      </w:r>
      <w:r w:rsidR="00452110" w:rsidRPr="00452110">
        <w:t>.</w:t>
      </w:r>
    </w:p>
    <w:p w:rsidR="00452110" w:rsidRDefault="00020FFB" w:rsidP="00452110">
      <w:r w:rsidRPr="00452110">
        <w:t>Министерства и ведомства создают и используют интернет-сайты для размещения информации о своей деятельности, предоставления услуг и обеспечения интерактивного информационного обслуживания граждан и организаций</w:t>
      </w:r>
      <w:r w:rsidR="00452110" w:rsidRPr="00452110">
        <w:t>.</w:t>
      </w:r>
    </w:p>
    <w:p w:rsidR="00452110" w:rsidRDefault="00020FFB" w:rsidP="00452110">
      <w:r w:rsidRPr="00452110">
        <w:t>Оценка уровня использования информационных технологий в деятельности органов государственной власти осуществляется ежегодно и служит основой для уточнения и корректировки основных направлений реализации государственной политики в сфере информатизации</w:t>
      </w:r>
      <w:r w:rsidR="00452110" w:rsidRPr="00452110">
        <w:t>.</w:t>
      </w:r>
    </w:p>
    <w:p w:rsidR="00452110" w:rsidRDefault="00020FFB" w:rsidP="00452110">
      <w:r w:rsidRPr="00452110">
        <w:t>В настоящее время в республике реализуется достаточно широкий комплекс работ, направленных на развитие и применение информационных технологий в различных сферах деятельности и отраслях</w:t>
      </w:r>
      <w:r w:rsidR="00452110">
        <w:t xml:space="preserve"> (</w:t>
      </w:r>
      <w:r w:rsidRPr="00452110">
        <w:t xml:space="preserve">государственном и местном управлении, материальном производстве, здравоохранении, культуре, науке, социальной сфере и </w:t>
      </w:r>
      <w:r w:rsidR="00452110">
        <w:t>т.д.)</w:t>
      </w:r>
      <w:r w:rsidR="00452110" w:rsidRPr="00452110">
        <w:t xml:space="preserve">. </w:t>
      </w:r>
      <w:r w:rsidRPr="00452110">
        <w:t>Начата реализация проектов по созданию сетевой инфраструктуры государственных органов в целях обеспечения автоматизированного информационного взаимодействия между ними на базе формирования единого национального информационного ресурса, выхода в глобальные международные информационные сети</w:t>
      </w:r>
      <w:r w:rsidR="00452110" w:rsidRPr="00452110">
        <w:t xml:space="preserve">. </w:t>
      </w:r>
      <w:r w:rsidRPr="00452110">
        <w:t>Определен перечень информационных ресурсов, имеющих государственное значение, осуществляется их государственная регистрация</w:t>
      </w:r>
      <w:r w:rsidR="00452110" w:rsidRPr="00452110">
        <w:t xml:space="preserve">. </w:t>
      </w:r>
      <w:r w:rsidRPr="00452110">
        <w:t>Выполняются научно-исследовательские работы и разработки по созданию передовых информационных технологий и программного обеспечения, защиты информации в рамках соответствующих государственных научно-технических программ</w:t>
      </w:r>
      <w:r w:rsidR="00452110" w:rsidRPr="00452110">
        <w:t>. [</w:t>
      </w:r>
      <w:r w:rsidR="00085005" w:rsidRPr="00452110">
        <w:t>6</w:t>
      </w:r>
      <w:r w:rsidR="00452110" w:rsidRPr="00452110">
        <w:t>]</w:t>
      </w:r>
    </w:p>
    <w:p w:rsidR="00452110" w:rsidRDefault="00020FFB" w:rsidP="00452110">
      <w:r w:rsidRPr="00452110">
        <w:t>Для того чтобы создать благоприятные условия для формирования электронного правительства в Республике Беларусь необходимо учесть институциональные характеристики, состояние человеческих и культурных ресурсов, состояние инфраструктуры ИКТ, а также приверженность идее электронного правительства</w:t>
      </w:r>
      <w:r w:rsidR="00452110" w:rsidRPr="00452110">
        <w:t>.</w:t>
      </w:r>
    </w:p>
    <w:p w:rsidR="00452110" w:rsidRDefault="00020FFB" w:rsidP="00452110">
      <w:r w:rsidRPr="00452110">
        <w:t>Для формирования благоприятной среды при создании электронного правительства в Республике Беларусь органам государственной власти необходимо решить следующие задачи</w:t>
      </w:r>
      <w:r w:rsidR="00452110" w:rsidRPr="00452110">
        <w:t>:</w:t>
      </w:r>
    </w:p>
    <w:p w:rsidR="00452110" w:rsidRDefault="00020FFB" w:rsidP="00452110">
      <w:r w:rsidRPr="00452110">
        <w:t>определить политику и регулирующие структуры</w:t>
      </w:r>
      <w:r w:rsidR="00452110" w:rsidRPr="00452110">
        <w:t>;</w:t>
      </w:r>
    </w:p>
    <w:p w:rsidR="00452110" w:rsidRDefault="00020FFB" w:rsidP="00452110">
      <w:r w:rsidRPr="00452110">
        <w:t>доставить свои программы и услуги гражданам</w:t>
      </w:r>
      <w:r w:rsidR="00452110" w:rsidRPr="00452110">
        <w:t>;</w:t>
      </w:r>
    </w:p>
    <w:p w:rsidR="00452110" w:rsidRDefault="00020FFB" w:rsidP="00452110">
      <w:r w:rsidRPr="00452110">
        <w:t>использовать информационную инфраструктуру для улучшения внутренних административных процессов</w:t>
      </w:r>
      <w:r w:rsidR="00452110" w:rsidRPr="00452110">
        <w:t>;</w:t>
      </w:r>
    </w:p>
    <w:p w:rsidR="00452110" w:rsidRDefault="00020FFB" w:rsidP="00452110">
      <w:r w:rsidRPr="00452110">
        <w:t>обеспечить демократическое участие граждан в своей деятельности</w:t>
      </w:r>
      <w:r w:rsidR="00452110" w:rsidRPr="00452110">
        <w:t>.</w:t>
      </w:r>
    </w:p>
    <w:p w:rsidR="00452110" w:rsidRDefault="00020FFB" w:rsidP="00452110">
      <w:r w:rsidRPr="00452110">
        <w:t>Развитие электронного правительства означает нахождение баланса между потребностями двух групп общества</w:t>
      </w:r>
      <w:r w:rsidR="00452110" w:rsidRPr="00452110">
        <w:t xml:space="preserve">: </w:t>
      </w:r>
      <w:r w:rsidRPr="00452110">
        <w:t>первая группа</w:t>
      </w:r>
      <w:r w:rsidR="00452110" w:rsidRPr="00452110">
        <w:t xml:space="preserve"> - </w:t>
      </w:r>
      <w:r w:rsidRPr="00452110">
        <w:t>внешняя, охватывающая граждан или потребителей и вторая группа</w:t>
      </w:r>
      <w:r w:rsidR="00452110" w:rsidRPr="00452110">
        <w:t xml:space="preserve"> - </w:t>
      </w:r>
      <w:r w:rsidRPr="00452110">
        <w:t xml:space="preserve">внутренняя, которая включает персонал и менеджмент, </w:t>
      </w:r>
      <w:r w:rsidR="00452110">
        <w:t>т.е.</w:t>
      </w:r>
      <w:r w:rsidR="00452110" w:rsidRPr="00452110">
        <w:t xml:space="preserve"> </w:t>
      </w:r>
      <w:r w:rsidRPr="00452110">
        <w:t>внутренние административные операции</w:t>
      </w:r>
      <w:r w:rsidR="00452110" w:rsidRPr="00452110">
        <w:t xml:space="preserve">. </w:t>
      </w:r>
      <w:r w:rsidRPr="00452110">
        <w:t>Важно отметить, что потребности обоих групп не являются конфликтующими или взаимно исключающими</w:t>
      </w:r>
      <w:r w:rsidR="00452110" w:rsidRPr="00452110">
        <w:t xml:space="preserve">. </w:t>
      </w:r>
      <w:r w:rsidRPr="00452110">
        <w:t>Во всех случаях и в обеих группах Интернет является важнейшим фактором для эффективного выполнения административных функций</w:t>
      </w:r>
      <w:r w:rsidR="00452110" w:rsidRPr="00452110">
        <w:t>.</w:t>
      </w:r>
    </w:p>
    <w:p w:rsidR="00452110" w:rsidRDefault="00020FFB" w:rsidP="00452110">
      <w:r w:rsidRPr="00452110">
        <w:t>Реализацию всех управленческих проектов необходимо осуществлять по принципу</w:t>
      </w:r>
      <w:r w:rsidR="00452110">
        <w:t xml:space="preserve"> "</w:t>
      </w:r>
      <w:r w:rsidRPr="00452110">
        <w:t>снизу-вверх</w:t>
      </w:r>
      <w:r w:rsidR="00452110">
        <w:t xml:space="preserve">". </w:t>
      </w:r>
      <w:r w:rsidRPr="00452110">
        <w:t>В начале происходит реализация проектов на местном уровне, далее процесс по информатизации переходит на республиканский уровень</w:t>
      </w:r>
      <w:r w:rsidR="00452110" w:rsidRPr="00452110">
        <w:t>.</w:t>
      </w:r>
    </w:p>
    <w:p w:rsidR="00452110" w:rsidRDefault="00020FFB" w:rsidP="00452110">
      <w:r w:rsidRPr="00452110">
        <w:t>Для эффективного функционирования</w:t>
      </w:r>
      <w:r w:rsidR="00452110">
        <w:t xml:space="preserve"> "</w:t>
      </w:r>
      <w:r w:rsidRPr="00452110">
        <w:t>электронного правительства</w:t>
      </w:r>
      <w:r w:rsidR="00452110">
        <w:t xml:space="preserve">" </w:t>
      </w:r>
      <w:r w:rsidRPr="00452110">
        <w:t>органам государственной власти Республики Беларусь необходимо обеспечить рабочие места служащих компьютерами более чем на 90%, исходя из конкретного рода занятий каждого ведомства и экономической целесообразности использования ими компьютерных технологий</w:t>
      </w:r>
      <w:r w:rsidR="00452110" w:rsidRPr="00452110">
        <w:t>. [</w:t>
      </w:r>
      <w:r w:rsidR="007D06A5" w:rsidRPr="00452110">
        <w:t xml:space="preserve">20, </w:t>
      </w:r>
      <w:r w:rsidR="007D06A5" w:rsidRPr="00452110">
        <w:rPr>
          <w:lang w:val="en-US"/>
        </w:rPr>
        <w:t>c</w:t>
      </w:r>
      <w:r w:rsidR="00452110">
        <w:t>.1</w:t>
      </w:r>
      <w:r w:rsidR="007D06A5" w:rsidRPr="00452110">
        <w:t>6</w:t>
      </w:r>
      <w:r w:rsidR="00452110" w:rsidRPr="00452110">
        <w:t>]</w:t>
      </w:r>
    </w:p>
    <w:p w:rsidR="00452110" w:rsidRDefault="00020FFB" w:rsidP="00452110">
      <w:r w:rsidRPr="00452110">
        <w:t>Таким образом, в условиях развития глобального информационного общества и ориентации Республики Беларусь на открытость экономики и полноценную интеграцию в мировую хозяйственную систему, актуальной проблемой является выработка экономической и промышленной политики, отвечающей новым условиям</w:t>
      </w:r>
      <w:r w:rsidR="00452110" w:rsidRPr="00452110">
        <w:t xml:space="preserve">. </w:t>
      </w:r>
      <w:r w:rsidRPr="00452110">
        <w:t>Важными направлениями этой политики должно стать стимулирование информационной индустрии</w:t>
      </w:r>
      <w:r w:rsidR="00452110">
        <w:t xml:space="preserve"> (</w:t>
      </w:r>
      <w:r w:rsidRPr="00452110">
        <w:t>производства информационных технологий, контент-индустрии и телекоммуникаций</w:t>
      </w:r>
      <w:r w:rsidR="00452110" w:rsidRPr="00452110">
        <w:t>),</w:t>
      </w:r>
      <w:r w:rsidRPr="00452110">
        <w:t xml:space="preserve"> как наиболее рентабельной и быстрорастущей отрасли экономики, создающей, к тому же, предпосылки повышения конкурентоспособности во всех других отраслях, а также стимулирование использования ИКТ в экономике, в частности, развития различных форм электронной торговли</w:t>
      </w:r>
      <w:r w:rsidR="00452110" w:rsidRPr="00452110">
        <w:t>.</w:t>
      </w:r>
    </w:p>
    <w:p w:rsidR="00452110" w:rsidRPr="00452110" w:rsidRDefault="008E3269" w:rsidP="00FD1BD9">
      <w:pPr>
        <w:pStyle w:val="2"/>
      </w:pPr>
      <w:r w:rsidRPr="00452110">
        <w:br w:type="page"/>
      </w:r>
      <w:bookmarkStart w:id="17" w:name="_Toc237784032"/>
      <w:r w:rsidR="00452110">
        <w:t xml:space="preserve">3.2 </w:t>
      </w:r>
      <w:r w:rsidR="00020FFB" w:rsidRPr="00452110">
        <w:t>Перспективные направления совершенствования единой государственной политики в области информатизации государственного управления</w:t>
      </w:r>
      <w:bookmarkEnd w:id="17"/>
    </w:p>
    <w:p w:rsidR="00FD1BD9" w:rsidRDefault="00FD1BD9" w:rsidP="00452110"/>
    <w:p w:rsidR="00452110" w:rsidRDefault="00020FFB" w:rsidP="00452110">
      <w:r w:rsidRPr="00452110">
        <w:t>При использовании информационных технологий в органах государственной власти, применяемых при хранении, обработке и передаче по каналам связи информации ограниченного доступа, формировании открытых официальных информационных ресурсов, а также в критически важных сегментах информационной инфраструктуры Республики Беларусь, необходимо обеспечить безопасность информационных ресурсов, их целостность, доступность и конфиденциальность, а также возможность установления авторства электронных документов</w:t>
      </w:r>
      <w:r w:rsidR="00452110" w:rsidRPr="00452110">
        <w:t>.</w:t>
      </w:r>
    </w:p>
    <w:p w:rsidR="00452110" w:rsidRDefault="00020FFB" w:rsidP="00452110">
      <w:r w:rsidRPr="00452110">
        <w:t>Обеспечение необходимого уровня информационной безопасности государственных информационных систем основывается на применении сертифицированных отечественных средств предупреждения и обнаружения компьютерных атак и защиты информации, разрабатываемых и производимых лицензиатами органов исполнительной власти</w:t>
      </w:r>
      <w:r w:rsidR="00452110" w:rsidRPr="00452110">
        <w:t xml:space="preserve">. </w:t>
      </w:r>
      <w:r w:rsidRPr="00452110">
        <w:t>Применение криптографических средств защиты информации является обязательным для информационных систем, содержащих сведения, составляющие государственную тайну</w:t>
      </w:r>
      <w:r w:rsidR="00452110" w:rsidRPr="00452110">
        <w:t>.</w:t>
      </w:r>
    </w:p>
    <w:p w:rsidR="00452110" w:rsidRDefault="00020FFB" w:rsidP="00452110">
      <w:r w:rsidRPr="00452110">
        <w:t>Контроль использования и защита государственных информационных систем и ресурсов от злоупотреблений со стороны государственных служащих обеспечивается на основе создания комплексной системы мониторинга и учета их операций при работе с государственными информационными системами, ресурсами и технологиями</w:t>
      </w:r>
      <w:r w:rsidR="00452110" w:rsidRPr="00452110">
        <w:t>.</w:t>
      </w:r>
    </w:p>
    <w:p w:rsidR="00452110" w:rsidRDefault="00020FFB" w:rsidP="00452110">
      <w:r w:rsidRPr="00452110">
        <w:t>Развертывание защищенной от утечек и перехвата данных телекоммуникационной инфраструктуры органов государственной власти основано на использовании и интеграции существующих и создаваемых ведомственных и региональных сетей, а также сетей общего пользования</w:t>
      </w:r>
      <w:r w:rsidR="00452110" w:rsidRPr="00452110">
        <w:t>. [</w:t>
      </w:r>
      <w:r w:rsidR="00796A5E" w:rsidRPr="00452110">
        <w:t>8</w:t>
      </w:r>
      <w:r w:rsidR="00452110" w:rsidRPr="00452110">
        <w:t>]</w:t>
      </w:r>
    </w:p>
    <w:p w:rsidR="00452110" w:rsidRDefault="00020FFB" w:rsidP="00452110">
      <w:r w:rsidRPr="00452110">
        <w:t>Развитие электронной среды взаимодействия органов государственной власти позволяет устранить дублирование ввода однотипных данных, обеспечить согласованное функционирование государственных информационных систем в рамках общего информационного пространства органов государственной власти</w:t>
      </w:r>
      <w:r w:rsidR="00452110" w:rsidRPr="00452110">
        <w:t>.</w:t>
      </w:r>
    </w:p>
    <w:p w:rsidR="00452110" w:rsidRDefault="00020FFB" w:rsidP="00452110">
      <w:r w:rsidRPr="00452110">
        <w:t>Формирование в рамках реализации единой архитектуры</w:t>
      </w:r>
      <w:r w:rsidR="00452110">
        <w:t xml:space="preserve"> "</w:t>
      </w:r>
      <w:r w:rsidRPr="00452110">
        <w:t>электронного правительства</w:t>
      </w:r>
      <w:r w:rsidR="00452110">
        <w:t xml:space="preserve">" </w:t>
      </w:r>
      <w:r w:rsidRPr="00452110">
        <w:t>общих для органов государственной власти национальных стандартов в области создания типовых элементов ведомственной информационно-технологической инфраструктуры, государственных информационных систем и ресурсов, их интеграции и совместного использования обеспечивает согласованное развитие и совместимость используемых программно-технических решений</w:t>
      </w:r>
      <w:r w:rsidR="00452110" w:rsidRPr="00452110">
        <w:t>.</w:t>
      </w:r>
    </w:p>
    <w:p w:rsidR="00452110" w:rsidRDefault="00020FFB" w:rsidP="00452110">
      <w:r w:rsidRPr="00452110">
        <w:t>В целях обеспечения интеграции, совместного использования и информационного взаимодействия государственных информационных систем и ресурсов на межведомственном уровне формируются национальные стандарты</w:t>
      </w:r>
      <w:r w:rsidR="00452110" w:rsidRPr="00452110">
        <w:t xml:space="preserve">: </w:t>
      </w:r>
      <w:r w:rsidRPr="00452110">
        <w:t>метаданных информационных объектов, описания государственных информационных систем и ресурсов, предоставления информационных сервисов, информационного электронного обмена и сетевого взаимодействия</w:t>
      </w:r>
      <w:r w:rsidR="00452110" w:rsidRPr="00452110">
        <w:t>.</w:t>
      </w:r>
    </w:p>
    <w:p w:rsidR="00452110" w:rsidRDefault="00020FFB" w:rsidP="00452110">
      <w:r w:rsidRPr="00452110">
        <w:t>Национальные стандарты использования информационных технологий в деятельности органов государственной власти утверждаются решением совещательного органа, ответственного за реализацию научно-технической политики в сфере информатизации, контроль их соблюдения осуществляется органом исполнительной власти, ответственным за реализацию государственной политики в сфере информатизации</w:t>
      </w:r>
      <w:r w:rsidR="00452110" w:rsidRPr="00452110">
        <w:t>.</w:t>
      </w:r>
    </w:p>
    <w:p w:rsidR="00452110" w:rsidRDefault="00020FFB" w:rsidP="00452110">
      <w:bookmarkStart w:id="18" w:name="_Toc55888314"/>
      <w:r w:rsidRPr="00452110">
        <w:t>Общие информационные ресурсы, включая регистры, кадастры, реестры, классификаторы, создаются в случае необходимости предоставления оперативного доступа к целостной, актуальной, достоверной, непротиворечивой и юридически значимой информации об основных объектах государственного управления на межведомственном уровне и ее совместного использования при подготовке решений</w:t>
      </w:r>
      <w:r w:rsidR="00452110" w:rsidRPr="00452110">
        <w:t>.</w:t>
      </w:r>
    </w:p>
    <w:p w:rsidR="00452110" w:rsidRDefault="00020FFB" w:rsidP="00452110">
      <w:r w:rsidRPr="00452110">
        <w:t>Создание общегосударственных информационных ресурсов позволяет устранить дублирование, упорядочить и регламентировать процедуры организации сбора, хранения и актуализации юридически значимых данных об объектах государственного управления, а также осуществлять контроль доступа и их использования</w:t>
      </w:r>
      <w:r w:rsidR="00452110" w:rsidRPr="00452110">
        <w:t>.</w:t>
      </w:r>
    </w:p>
    <w:p w:rsidR="00452110" w:rsidRDefault="00020FFB" w:rsidP="00452110">
      <w:r w:rsidRPr="00452110">
        <w:t>В первую очередь должны быть сформированы общегосударственные информационные ресурсы, описывающие базовые объекты государственного управления и регулирования</w:t>
      </w:r>
      <w:r w:rsidR="00452110" w:rsidRPr="00452110">
        <w:t xml:space="preserve">: </w:t>
      </w:r>
      <w:r w:rsidRPr="00452110">
        <w:t>регистр населения, юридических лиц и индивидуальных предпринимателей, государственной собственности, движимого имущества, подлежащего государственной регистрации, объектов градостроительной деятельности, земельный кадастр, кадастр природных ресурсов, реестр лицензий и разрешений</w:t>
      </w:r>
      <w:r w:rsidR="00452110" w:rsidRPr="00452110">
        <w:t xml:space="preserve">. </w:t>
      </w:r>
      <w:r w:rsidRPr="00452110">
        <w:t>В состав общих информационных ресурсов включаются также национальные стандарты</w:t>
      </w:r>
      <w:r w:rsidR="00452110" w:rsidRPr="00452110">
        <w:t xml:space="preserve">: </w:t>
      </w:r>
      <w:r w:rsidRPr="00452110">
        <w:t>белорусские классификаторы технико-экономической и социальной информации, классификатор внешнеэкономической деятельности, классификатор регионов Республики Беларусь, видов валют, стран мира, единиц измерения и другие классификаторы</w:t>
      </w:r>
      <w:r w:rsidR="00452110" w:rsidRPr="00452110">
        <w:t>.</w:t>
      </w:r>
    </w:p>
    <w:p w:rsidR="00452110" w:rsidRDefault="00020FFB" w:rsidP="00452110">
      <w:bookmarkStart w:id="19" w:name="_Toc55888305"/>
      <w:bookmarkStart w:id="20" w:name="_Toc56057170"/>
      <w:bookmarkEnd w:id="18"/>
      <w:r w:rsidRPr="00452110">
        <w:t>Для обеспечения эффективности расходов разрабатывается единый порядок планирования бюджета на информатизацию</w:t>
      </w:r>
      <w:r w:rsidR="00452110" w:rsidRPr="00452110">
        <w:t>. [</w:t>
      </w:r>
      <w:r w:rsidR="00042C56" w:rsidRPr="00452110">
        <w:t>10</w:t>
      </w:r>
      <w:r w:rsidR="00452110" w:rsidRPr="00452110">
        <w:t>]</w:t>
      </w:r>
    </w:p>
    <w:bookmarkEnd w:id="19"/>
    <w:bookmarkEnd w:id="20"/>
    <w:p w:rsidR="00452110" w:rsidRDefault="00020FFB" w:rsidP="00452110">
      <w:r w:rsidRPr="00452110">
        <w:t>Главной задачей совершенствования государственного управления является повышение эффективности работы государственных органов по управлению социально-экономическими процессами в республике и регионах за счет создания автоматизированных информационно-аналитических систем, обеспечивающих формирование информационных ресурсов, в первую очередь информационных ресурсов, имеющих государственное значение, необходимых для оперативного принятия решений на соответствующих уровнях</w:t>
      </w:r>
      <w:r w:rsidR="00452110" w:rsidRPr="00452110">
        <w:t xml:space="preserve">. </w:t>
      </w:r>
      <w:r w:rsidRPr="00452110">
        <w:t>Сформированные в рамках этих систем информационные ресурсы должны стать основой для создания единого национального информационного ресурса и обеспечивать информационное взаимодействие государственных и местных органов в процессе реализации возложенных на них задач и функций</w:t>
      </w:r>
      <w:r w:rsidR="00452110" w:rsidRPr="00452110">
        <w:t xml:space="preserve">. </w:t>
      </w:r>
      <w:r w:rsidRPr="00452110">
        <w:t>При этом должна быть обеспечена совместимость стандартов хранения информации, документооборота, подключения к общегосударственной сети информационных ресурсов, размещения в этой сети собственной информации, необходимой другим государственным органам, а также получения из этой сети соответствующей информации, выхода в Интернет</w:t>
      </w:r>
      <w:r w:rsidR="00452110" w:rsidRPr="00452110">
        <w:t>.</w:t>
      </w:r>
    </w:p>
    <w:p w:rsidR="00452110" w:rsidRDefault="00020FFB" w:rsidP="00452110">
      <w:r w:rsidRPr="00452110">
        <w:t>Комплекс научных исследований и разработок по созданию средств защиты информации реализуется в рамках Государственной научно-технической программы</w:t>
      </w:r>
      <w:r w:rsidR="00452110">
        <w:t xml:space="preserve"> "</w:t>
      </w:r>
      <w:r w:rsidRPr="00452110">
        <w:t>Защита информации</w:t>
      </w:r>
      <w:r w:rsidR="00452110">
        <w:t xml:space="preserve">". </w:t>
      </w:r>
      <w:r w:rsidRPr="00452110">
        <w:t>В этой программе предусматривается разработка ряда нормативно-методических документов и типовых комплексных решений, направленных на обеспечение информационной безопасности Республики Беларусь</w:t>
      </w:r>
      <w:r w:rsidR="00452110" w:rsidRPr="00452110">
        <w:t>.</w:t>
      </w:r>
    </w:p>
    <w:p w:rsidR="00452110" w:rsidRDefault="00020FFB" w:rsidP="00452110">
      <w:r w:rsidRPr="00452110">
        <w:t>Таким образом, конечным результатом внедрения информационных технологий станет создание общегосударственной информационной системы, в рамках которой будет сформирован единый порядок сбора, обработки, накопления, хранения, поиска и распространения информации на базе усовершенствованной информационно-коммуникационной инфраструктуры и единого национального информационного ресурса</w:t>
      </w:r>
      <w:r w:rsidR="00452110" w:rsidRPr="00452110">
        <w:t xml:space="preserve">. </w:t>
      </w:r>
      <w:r w:rsidRPr="00452110">
        <w:t>Это обеспечит кардинальное ускорение процессов информационного обмена в экономике и обществе в целом, повышение эффективности государственного и местного управления, создания принципиально новых возможностей для мониторинга процессов в экономике и обществе и принятия своевременных решений по регулированию этих процессов</w:t>
      </w:r>
      <w:r w:rsidR="00452110" w:rsidRPr="00452110">
        <w:t>.</w:t>
      </w:r>
    </w:p>
    <w:p w:rsidR="00452110" w:rsidRPr="00452110" w:rsidRDefault="008701EC" w:rsidP="00FD1BD9">
      <w:pPr>
        <w:pStyle w:val="2"/>
      </w:pPr>
      <w:r w:rsidRPr="00452110">
        <w:br w:type="page"/>
      </w:r>
      <w:bookmarkStart w:id="21" w:name="_Toc237784033"/>
      <w:r w:rsidR="00020FFB" w:rsidRPr="00452110">
        <w:t>Заключение</w:t>
      </w:r>
      <w:bookmarkEnd w:id="21"/>
    </w:p>
    <w:p w:rsidR="00FD1BD9" w:rsidRDefault="00FD1BD9" w:rsidP="00452110"/>
    <w:p w:rsidR="00452110" w:rsidRDefault="00020FFB" w:rsidP="00452110">
      <w:r w:rsidRPr="00452110">
        <w:t>Новые информационные технологии являются мощным инструментом, который может быть использован как информационный центр в любом государстве</w:t>
      </w:r>
      <w:r w:rsidR="00452110" w:rsidRPr="00452110">
        <w:t xml:space="preserve"> - </w:t>
      </w:r>
      <w:r w:rsidRPr="00452110">
        <w:t>его реальной силой, а, следовательно, лежит в его способности поддерживать развитие, которое приведет к долгосрочным социальным и экономическим достижениям</w:t>
      </w:r>
      <w:r w:rsidR="00452110" w:rsidRPr="00452110">
        <w:t xml:space="preserve">. </w:t>
      </w:r>
      <w:r w:rsidRPr="00452110">
        <w:t>Если информационные технологии используются эффективно, они могут помочь создать подготовленных, образованных и здоровых работников, что в свою очередь может создать живую и успешную экономику</w:t>
      </w:r>
      <w:r w:rsidR="00452110" w:rsidRPr="00452110">
        <w:t>.</w:t>
      </w:r>
    </w:p>
    <w:p w:rsidR="00452110" w:rsidRDefault="00020FFB" w:rsidP="00452110">
      <w:r w:rsidRPr="00452110">
        <w:t>Ценность информационной сети увеличивается с ростом количества пользователей</w:t>
      </w:r>
      <w:r w:rsidR="00452110" w:rsidRPr="00452110">
        <w:t xml:space="preserve">. </w:t>
      </w:r>
      <w:r w:rsidRPr="00452110">
        <w:t>Участвуя в глобальной информационной сети, страны с переходной экономикой могут не только добавить ценностей остальному миру, но и обогатиться за счет способности использовать сеть для контактов и торговли со всеми остальными пользователями</w:t>
      </w:r>
      <w:r w:rsidR="00452110" w:rsidRPr="00452110">
        <w:t>.</w:t>
      </w:r>
    </w:p>
    <w:p w:rsidR="00452110" w:rsidRDefault="00020FFB" w:rsidP="00452110">
      <w:r w:rsidRPr="00452110">
        <w:t>Недостаточное развитие информационных технологий усугубляется рядом негативных факторов, к которым относятся</w:t>
      </w:r>
      <w:r w:rsidR="00452110" w:rsidRPr="00452110">
        <w:t>:</w:t>
      </w:r>
    </w:p>
    <w:p w:rsidR="00452110" w:rsidRDefault="00020FFB" w:rsidP="00452110">
      <w:r w:rsidRPr="00452110">
        <w:t>несовершенство нормативно-правовой базы информатизации, разрабатывавшейся без учета современных возможностей информационных технологий</w:t>
      </w:r>
      <w:r w:rsidR="00452110" w:rsidRPr="00452110">
        <w:t>;</w:t>
      </w:r>
    </w:p>
    <w:p w:rsidR="00452110" w:rsidRDefault="00020FFB" w:rsidP="00452110">
      <w:r w:rsidRPr="00452110">
        <w:t>отсутствие</w:t>
      </w:r>
      <w:r w:rsidR="00452110" w:rsidRPr="00452110">
        <w:t xml:space="preserve"> </w:t>
      </w:r>
      <w:r w:rsidRPr="00452110">
        <w:t>целостной</w:t>
      </w:r>
      <w:r w:rsidR="00452110" w:rsidRPr="00452110">
        <w:t xml:space="preserve"> </w:t>
      </w:r>
      <w:r w:rsidRPr="00452110">
        <w:t>информационной</w:t>
      </w:r>
      <w:r w:rsidR="00452110" w:rsidRPr="00452110">
        <w:t xml:space="preserve"> </w:t>
      </w:r>
      <w:r w:rsidRPr="00452110">
        <w:t>инфраструктуры</w:t>
      </w:r>
      <w:r w:rsidR="00452110" w:rsidRPr="00452110">
        <w:t xml:space="preserve"> </w:t>
      </w:r>
      <w:r w:rsidRPr="00452110">
        <w:t>и</w:t>
      </w:r>
      <w:r w:rsidR="00452110" w:rsidRPr="00452110">
        <w:t xml:space="preserve"> </w:t>
      </w:r>
      <w:r w:rsidRPr="00452110">
        <w:t>эффективной информационной поддержки рынка товаров и услуг</w:t>
      </w:r>
      <w:r w:rsidR="00452110" w:rsidRPr="00452110">
        <w:t>;</w:t>
      </w:r>
    </w:p>
    <w:p w:rsidR="00452110" w:rsidRDefault="00020FFB" w:rsidP="00452110">
      <w:r w:rsidRPr="00452110">
        <w:t>неготовность ряда государственных органов к применению эффективных технологий управления на базе информационных технологий</w:t>
      </w:r>
      <w:r w:rsidR="00452110" w:rsidRPr="00452110">
        <w:t>;</w:t>
      </w:r>
    </w:p>
    <w:p w:rsidR="00452110" w:rsidRDefault="00020FFB" w:rsidP="00452110">
      <w:r w:rsidRPr="00452110">
        <w:t>высокий уровень монополизации сетей связи, создающий барьеры на пути их использования</w:t>
      </w:r>
      <w:r w:rsidR="00452110" w:rsidRPr="00452110">
        <w:t>;</w:t>
      </w:r>
    </w:p>
    <w:p w:rsidR="00452110" w:rsidRDefault="00020FFB" w:rsidP="00452110">
      <w:r w:rsidRPr="00452110">
        <w:t>недостаточный уровень подготовки кадров в области создания и использования информационных технологий</w:t>
      </w:r>
      <w:r w:rsidR="00452110" w:rsidRPr="00452110">
        <w:t>.</w:t>
      </w:r>
    </w:p>
    <w:p w:rsidR="00452110" w:rsidRDefault="00020FFB" w:rsidP="00452110">
      <w:r w:rsidRPr="00452110">
        <w:t>Ориентация ресурсоограниченных стран с высоким научно-техническим потенциалом, к которым принадлежит и Республика Беларусь, направлена на реализацию эффективных информационных систем государственного управления, что создаст необходимые предпосылки для их ускоренного развития</w:t>
      </w:r>
      <w:r w:rsidR="00452110" w:rsidRPr="00452110">
        <w:t xml:space="preserve">. </w:t>
      </w:r>
      <w:r w:rsidRPr="00452110">
        <w:t>Создание условий развития и роста информационного сектора национальной экономики требует от государства поддержки инновационных проектов, перспективных отечественных исследований и разработок в области информационных технологий</w:t>
      </w:r>
      <w:r w:rsidR="00452110" w:rsidRPr="00452110">
        <w:t>.</w:t>
      </w:r>
    </w:p>
    <w:p w:rsidR="00452110" w:rsidRDefault="00020FFB" w:rsidP="00452110">
      <w:r w:rsidRPr="00452110">
        <w:t>Реализация работ должна сопровождаться комплексом организационных мероприятий, обеспечивающих координацию деятельности государственных органов в сфере информатизации, разработку и внедрение стандартных решений и методических рекомендаций</w:t>
      </w:r>
      <w:r w:rsidR="00452110" w:rsidRPr="00452110">
        <w:t>.</w:t>
      </w:r>
    </w:p>
    <w:p w:rsidR="00452110" w:rsidRDefault="00020FFB" w:rsidP="00452110">
      <w:r w:rsidRPr="00452110">
        <w:t>Выполнение данных работ создаст предпосылки для формирования национального информационного ресурса и создания</w:t>
      </w:r>
      <w:r w:rsidR="00452110">
        <w:t xml:space="preserve"> "</w:t>
      </w:r>
      <w:r w:rsidRPr="00452110">
        <w:t>электронного правительства</w:t>
      </w:r>
      <w:r w:rsidR="00452110">
        <w:t>".</w:t>
      </w:r>
    </w:p>
    <w:p w:rsidR="00452110" w:rsidRDefault="00020FFB" w:rsidP="00452110">
      <w:r w:rsidRPr="00452110">
        <w:t xml:space="preserve">Таким образом, совершенствование государственного управления на основе внедрения информационных технологий </w:t>
      </w:r>
      <w:r w:rsidR="00452110">
        <w:t>-</w:t>
      </w:r>
      <w:r w:rsidRPr="00452110">
        <w:t xml:space="preserve"> необходимый этап перехода Республики Беларусь к информационному обществу, обеспечивающего создание условий для повышения эффективности функционирования экономики, государственного и местного управления, обеспечения прав на свободный поиск, передачу, распространение информации о состоянии экономического и социального развития общества</w:t>
      </w:r>
      <w:r w:rsidR="00452110" w:rsidRPr="00452110">
        <w:t>.</w:t>
      </w:r>
    </w:p>
    <w:p w:rsidR="00452110" w:rsidRPr="00452110" w:rsidRDefault="00020FFB" w:rsidP="00FD1BD9">
      <w:pPr>
        <w:pStyle w:val="2"/>
      </w:pPr>
      <w:r w:rsidRPr="00452110">
        <w:br w:type="page"/>
      </w:r>
      <w:bookmarkStart w:id="22" w:name="_Toc237784034"/>
      <w:r w:rsidR="00751550" w:rsidRPr="00452110">
        <w:t>Список источников</w:t>
      </w:r>
      <w:bookmarkEnd w:id="22"/>
    </w:p>
    <w:p w:rsidR="00FD1BD9" w:rsidRDefault="00FD1BD9" w:rsidP="00452110"/>
    <w:p w:rsidR="00452110" w:rsidRDefault="00835F7E" w:rsidP="00FD1BD9">
      <w:pPr>
        <w:ind w:firstLine="0"/>
      </w:pPr>
      <w:r w:rsidRPr="00452110">
        <w:t>1</w:t>
      </w:r>
      <w:r w:rsidR="00452110" w:rsidRPr="00452110">
        <w:t xml:space="preserve">. </w:t>
      </w:r>
      <w:r w:rsidRPr="00452110">
        <w:t>Конституция Республики Беларусь 1994 года</w:t>
      </w:r>
      <w:r w:rsidR="00452110">
        <w:t xml:space="preserve"> (</w:t>
      </w:r>
      <w:r w:rsidRPr="00452110">
        <w:t>с изменениями и дополнениями</w:t>
      </w:r>
      <w:r w:rsidR="00452110" w:rsidRPr="00452110">
        <w:t xml:space="preserve">). </w:t>
      </w:r>
      <w:r w:rsidRPr="00452110">
        <w:t>Принята на республиканском референдуме 24 ноября 1996г</w:t>
      </w:r>
      <w:r w:rsidR="00452110" w:rsidRPr="00452110">
        <w:t>. -</w:t>
      </w:r>
      <w:r w:rsidR="00452110">
        <w:t xml:space="preserve"> </w:t>
      </w:r>
      <w:r w:rsidRPr="00452110">
        <w:t>Мн</w:t>
      </w:r>
      <w:r w:rsidR="00452110">
        <w:t>.:</w:t>
      </w:r>
      <w:r w:rsidR="00452110" w:rsidRPr="00452110">
        <w:t xml:space="preserve"> </w:t>
      </w:r>
      <w:r w:rsidRPr="00452110">
        <w:t>Беларусь, 1997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2</w:t>
      </w:r>
      <w:r w:rsidR="00452110" w:rsidRPr="00452110">
        <w:t xml:space="preserve">. </w:t>
      </w:r>
      <w:r w:rsidRPr="00452110">
        <w:t>Гражданский кодекс Республики Беларусь</w:t>
      </w:r>
      <w:r w:rsidR="00452110" w:rsidRPr="00452110">
        <w:t>.</w:t>
      </w:r>
      <w:r w:rsidR="00452110">
        <w:t xml:space="preserve"> // </w:t>
      </w:r>
      <w:r w:rsidRPr="00452110">
        <w:t>Национальный реестр правовых актов Республики Беларусь</w:t>
      </w:r>
      <w:r w:rsidR="00452110">
        <w:t>. 20</w:t>
      </w:r>
      <w:r w:rsidRPr="00452110">
        <w:t>00</w:t>
      </w:r>
      <w:r w:rsidR="00452110" w:rsidRPr="00452110">
        <w:t xml:space="preserve">. </w:t>
      </w:r>
      <w:r w:rsidRPr="00452110">
        <w:t>№ 69, 2/190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3</w:t>
      </w:r>
      <w:r w:rsidR="00452110" w:rsidRPr="00452110">
        <w:t xml:space="preserve">. </w:t>
      </w:r>
      <w:r w:rsidRPr="00452110">
        <w:t>Закон Республики Беларусь от 10 января 2000г</w:t>
      </w:r>
      <w:r w:rsidR="00452110" w:rsidRPr="00452110">
        <w:t>.</w:t>
      </w:r>
      <w:r w:rsidR="00452110">
        <w:t xml:space="preserve"> "</w:t>
      </w:r>
      <w:r w:rsidRPr="00452110">
        <w:t>Об электронном документе</w:t>
      </w:r>
      <w:r w:rsidR="00452110">
        <w:t xml:space="preserve">" </w:t>
      </w:r>
      <w:r w:rsidRPr="00452110">
        <w:t>№ 357-З</w:t>
      </w:r>
      <w:r w:rsidR="00452110">
        <w:t xml:space="preserve"> // </w:t>
      </w:r>
      <w:r w:rsidRPr="00452110">
        <w:t>Национальный реестр правовых актов Республики Беларусь</w:t>
      </w:r>
      <w:r w:rsidR="00452110">
        <w:t>. 20</w:t>
      </w:r>
      <w:r w:rsidRPr="00452110">
        <w:t>00</w:t>
      </w:r>
      <w:r w:rsidR="00452110" w:rsidRPr="00452110">
        <w:t xml:space="preserve">. </w:t>
      </w:r>
      <w:r w:rsidRPr="00452110">
        <w:t>№7, 2/132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4</w:t>
      </w:r>
      <w:r w:rsidR="00452110" w:rsidRPr="00452110">
        <w:t xml:space="preserve">. </w:t>
      </w:r>
      <w:r w:rsidRPr="00452110">
        <w:t>Закон Республики Беларусь от 05 октября 1994г</w:t>
      </w:r>
      <w:r w:rsidR="00452110" w:rsidRPr="00452110">
        <w:t>.</w:t>
      </w:r>
      <w:r w:rsidR="00452110">
        <w:t xml:space="preserve"> "</w:t>
      </w:r>
      <w:r w:rsidRPr="00452110">
        <w:t>О связи</w:t>
      </w:r>
      <w:r w:rsidR="00452110">
        <w:t xml:space="preserve">" </w:t>
      </w:r>
      <w:r w:rsidRPr="00452110">
        <w:t>№3273-XII</w:t>
      </w:r>
      <w:r w:rsidR="00452110">
        <w:t xml:space="preserve"> // </w:t>
      </w:r>
      <w:r w:rsidRPr="00452110">
        <w:t>Ведамасці Вярхоўнага Савета Рэспублікі Беларусь</w:t>
      </w:r>
      <w:r w:rsidR="00452110">
        <w:t>. 19</w:t>
      </w:r>
      <w:r w:rsidRPr="00452110">
        <w:t>94</w:t>
      </w:r>
      <w:r w:rsidR="00452110" w:rsidRPr="00452110">
        <w:t xml:space="preserve">. </w:t>
      </w:r>
      <w:r w:rsidRPr="00452110">
        <w:t>№29, ст</w:t>
      </w:r>
      <w:r w:rsidR="00452110">
        <w:t>.5</w:t>
      </w:r>
      <w:r w:rsidRPr="00452110">
        <w:t>05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5</w:t>
      </w:r>
      <w:r w:rsidR="00452110" w:rsidRPr="00452110">
        <w:t xml:space="preserve">. </w:t>
      </w:r>
      <w:r w:rsidRPr="00452110">
        <w:t>Закон Республики Беларусь от 06 сентября 1995г</w:t>
      </w:r>
      <w:r w:rsidR="00452110" w:rsidRPr="00452110">
        <w:t>.</w:t>
      </w:r>
      <w:r w:rsidR="00452110">
        <w:t xml:space="preserve"> "</w:t>
      </w:r>
      <w:r w:rsidRPr="00452110">
        <w:t>Об информатизации</w:t>
      </w:r>
      <w:r w:rsidR="00452110">
        <w:t xml:space="preserve">" </w:t>
      </w:r>
      <w:r w:rsidRPr="00452110">
        <w:t>№3850-XІІ</w:t>
      </w:r>
      <w:r w:rsidR="00452110" w:rsidRPr="00452110">
        <w:t>.</w:t>
      </w:r>
      <w:r w:rsidR="00452110">
        <w:t xml:space="preserve"> // </w:t>
      </w:r>
      <w:r w:rsidRPr="00452110">
        <w:t>Ведамасці Вярхоўнага Савета Рэспублікі Беларусь</w:t>
      </w:r>
      <w:r w:rsidR="00452110">
        <w:t>. 19</w:t>
      </w:r>
      <w:r w:rsidRPr="00452110">
        <w:t>95</w:t>
      </w:r>
      <w:r w:rsidR="00452110" w:rsidRPr="00452110">
        <w:t xml:space="preserve">. </w:t>
      </w:r>
      <w:r w:rsidRPr="00452110">
        <w:t>№33, ст</w:t>
      </w:r>
      <w:r w:rsidR="00452110">
        <w:t>.4</w:t>
      </w:r>
      <w:r w:rsidRPr="00452110">
        <w:t>28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6</w:t>
      </w:r>
      <w:r w:rsidR="00452110" w:rsidRPr="00452110">
        <w:t xml:space="preserve">. </w:t>
      </w:r>
      <w:r w:rsidRPr="00452110">
        <w:t>Закон Республики Беларусь от 12 ноября 1997г</w:t>
      </w:r>
      <w:r w:rsidR="00452110" w:rsidRPr="00452110">
        <w:t>.</w:t>
      </w:r>
      <w:r w:rsidR="00452110">
        <w:t xml:space="preserve"> "</w:t>
      </w:r>
      <w:r w:rsidRPr="00452110">
        <w:t>Об основах государственной научно-технической политики</w:t>
      </w:r>
      <w:r w:rsidR="00452110">
        <w:t xml:space="preserve">" </w:t>
      </w:r>
      <w:r w:rsidRPr="00452110">
        <w:t>№83-З</w:t>
      </w:r>
      <w:r w:rsidR="00452110">
        <w:t xml:space="preserve"> // </w:t>
      </w:r>
      <w:r w:rsidRPr="00452110">
        <w:t>Ведамасці Нацыянальнага сходу Рэспублікі Беларусь</w:t>
      </w:r>
      <w:r w:rsidR="00452110">
        <w:t>. 19</w:t>
      </w:r>
      <w:r w:rsidRPr="00452110">
        <w:t>97</w:t>
      </w:r>
      <w:r w:rsidR="00452110" w:rsidRPr="00452110">
        <w:t xml:space="preserve">. </w:t>
      </w:r>
      <w:r w:rsidRPr="00452110">
        <w:t>№33, ст</w:t>
      </w:r>
      <w:r w:rsidR="00452110">
        <w:t>.6</w:t>
      </w:r>
      <w:r w:rsidRPr="00452110">
        <w:t>57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7</w:t>
      </w:r>
      <w:r w:rsidR="00452110" w:rsidRPr="00452110">
        <w:t xml:space="preserve">. </w:t>
      </w:r>
      <w:r w:rsidRPr="00452110">
        <w:t>Постановление Совета Министров Республики Беларусь от 27 декабря 2002г</w:t>
      </w:r>
      <w:r w:rsidR="00452110" w:rsidRPr="00452110">
        <w:t>.</w:t>
      </w:r>
      <w:r w:rsidR="00452110">
        <w:t xml:space="preserve"> "</w:t>
      </w:r>
      <w:r w:rsidRPr="00452110">
        <w:t>О Государственной программе информатизации Республики Беларусь на 2003-2005 годы и на перспективу до 2010 года</w:t>
      </w:r>
      <w:r w:rsidR="00452110">
        <w:t xml:space="preserve"> "</w:t>
      </w:r>
      <w:r w:rsidRPr="00452110">
        <w:t>Электронная Беларусь</w:t>
      </w:r>
      <w:r w:rsidR="00452110">
        <w:t xml:space="preserve">" </w:t>
      </w:r>
      <w:r w:rsidRPr="00452110">
        <w:t>№1819</w:t>
      </w:r>
      <w:r w:rsidR="00452110">
        <w:t xml:space="preserve"> // </w:t>
      </w:r>
      <w:r w:rsidRPr="00452110">
        <w:t>Национальный реестр правовых актов Республики Беларусь</w:t>
      </w:r>
      <w:r w:rsidR="00452110">
        <w:t>. 20</w:t>
      </w:r>
      <w:r w:rsidRPr="00452110">
        <w:t>03</w:t>
      </w:r>
      <w:r w:rsidR="00452110" w:rsidRPr="00452110">
        <w:t xml:space="preserve">. </w:t>
      </w:r>
      <w:r w:rsidRPr="00452110">
        <w:t>№3, 5/11734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8</w:t>
      </w:r>
      <w:r w:rsidR="00452110" w:rsidRPr="00452110">
        <w:t xml:space="preserve">. </w:t>
      </w:r>
      <w:r w:rsidRPr="00452110">
        <w:t>Постановление Совета Министров Республики Беларусь от 29 января 2001г</w:t>
      </w:r>
      <w:r w:rsidR="00452110" w:rsidRPr="00452110">
        <w:t>.</w:t>
      </w:r>
      <w:r w:rsidR="00452110">
        <w:t xml:space="preserve"> "</w:t>
      </w:r>
      <w:r w:rsidRPr="00452110">
        <w:t>О перечне информационных ресурсов, имеющих государственное значение</w:t>
      </w:r>
      <w:r w:rsidR="00452110">
        <w:t xml:space="preserve">" </w:t>
      </w:r>
      <w:r w:rsidRPr="00452110">
        <w:t>№784</w:t>
      </w:r>
      <w:r w:rsidR="00452110" w:rsidRPr="00452110">
        <w:t>.</w:t>
      </w:r>
      <w:r w:rsidR="00452110">
        <w:t xml:space="preserve"> // </w:t>
      </w:r>
      <w:r w:rsidRPr="00452110">
        <w:t>Национальный реестр правовых актов Республики Беларусь</w:t>
      </w:r>
      <w:r w:rsidR="00452110">
        <w:t>. 20</w:t>
      </w:r>
      <w:r w:rsidRPr="00452110">
        <w:t>01</w:t>
      </w:r>
      <w:r w:rsidR="00452110" w:rsidRPr="00452110">
        <w:t xml:space="preserve">. </w:t>
      </w:r>
      <w:r w:rsidRPr="00452110">
        <w:t>№56, 5/6111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9</w:t>
      </w:r>
      <w:r w:rsidR="00452110" w:rsidRPr="00452110">
        <w:t xml:space="preserve">. </w:t>
      </w:r>
      <w:r w:rsidRPr="00452110">
        <w:t>Указ Президента Республики Беларусь от 03 мая 2001г</w:t>
      </w:r>
      <w:r w:rsidR="00452110" w:rsidRPr="00452110">
        <w:t>.</w:t>
      </w:r>
      <w:r w:rsidR="00452110">
        <w:t xml:space="preserve"> "</w:t>
      </w:r>
      <w:r w:rsidRPr="00452110">
        <w:t>О государственной поддержке разработки и экспорта информационных технологий</w:t>
      </w:r>
      <w:r w:rsidR="00452110">
        <w:t xml:space="preserve">" </w:t>
      </w:r>
      <w:r w:rsidRPr="00452110">
        <w:t>№234</w:t>
      </w:r>
      <w:r w:rsidR="00452110" w:rsidRPr="00452110">
        <w:t>.</w:t>
      </w:r>
      <w:r w:rsidR="00452110">
        <w:t xml:space="preserve"> // </w:t>
      </w:r>
      <w:r w:rsidRPr="00452110">
        <w:t>Национальный реестр правовых актов Республики Беларусь</w:t>
      </w:r>
      <w:r w:rsidR="00452110">
        <w:t>. 20</w:t>
      </w:r>
      <w:r w:rsidRPr="00452110">
        <w:t>01</w:t>
      </w:r>
      <w:r w:rsidR="00452110" w:rsidRPr="00452110">
        <w:t xml:space="preserve">. </w:t>
      </w:r>
      <w:r w:rsidRPr="00452110">
        <w:t>№45, 1/2614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10</w:t>
      </w:r>
      <w:r w:rsidR="00452110" w:rsidRPr="00452110">
        <w:t xml:space="preserve">. </w:t>
      </w:r>
      <w:r w:rsidRPr="00452110">
        <w:t>Указ Президента Республики Беларусь от 06 апреля 1999г</w:t>
      </w:r>
      <w:r w:rsidR="00452110" w:rsidRPr="00452110">
        <w:t>.</w:t>
      </w:r>
      <w:r w:rsidR="00452110">
        <w:t xml:space="preserve"> "</w:t>
      </w:r>
      <w:r w:rsidRPr="00452110">
        <w:t>О некоторых вопросах информатизации в Республике Беларусь</w:t>
      </w:r>
      <w:r w:rsidR="00452110">
        <w:t xml:space="preserve">" </w:t>
      </w:r>
      <w:r w:rsidRPr="00452110">
        <w:t>№ 195</w:t>
      </w:r>
      <w:r w:rsidR="00452110">
        <w:t xml:space="preserve"> // </w:t>
      </w:r>
      <w:r w:rsidRPr="00452110">
        <w:t>Национальный реестр правовых актов Республики Беларусь</w:t>
      </w:r>
      <w:r w:rsidR="00452110">
        <w:t>. 19</w:t>
      </w:r>
      <w:r w:rsidRPr="00452110">
        <w:t>99</w:t>
      </w:r>
      <w:r w:rsidR="00452110" w:rsidRPr="00452110">
        <w:t xml:space="preserve">. </w:t>
      </w:r>
      <w:r w:rsidRPr="00452110">
        <w:t>№28, 1/231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11</w:t>
      </w:r>
      <w:r w:rsidR="00452110" w:rsidRPr="00452110">
        <w:t xml:space="preserve">. </w:t>
      </w:r>
      <w:r w:rsidRPr="00452110">
        <w:t>Указ Президента Республики Беларусь от 17 июля 2001г</w:t>
      </w:r>
      <w:r w:rsidR="00452110" w:rsidRPr="00452110">
        <w:t>.</w:t>
      </w:r>
      <w:r w:rsidR="00452110">
        <w:t xml:space="preserve"> "</w:t>
      </w:r>
      <w:r w:rsidRPr="00452110">
        <w:t>О концепции национальной безопасности</w:t>
      </w:r>
      <w:r w:rsidR="00452110">
        <w:t xml:space="preserve">" </w:t>
      </w:r>
      <w:r w:rsidRPr="00452110">
        <w:t>№ 390</w:t>
      </w:r>
      <w:r w:rsidR="00452110">
        <w:t xml:space="preserve"> // </w:t>
      </w:r>
      <w:r w:rsidRPr="00452110">
        <w:t>Национальный реестр правовых актов Республики Беларусь</w:t>
      </w:r>
      <w:r w:rsidR="00452110">
        <w:t>. 20</w:t>
      </w:r>
      <w:r w:rsidRPr="00452110">
        <w:t>01</w:t>
      </w:r>
      <w:r w:rsidR="00452110" w:rsidRPr="00452110">
        <w:t xml:space="preserve">. </w:t>
      </w:r>
      <w:r w:rsidRPr="00452110">
        <w:t>№69, 1/2852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12</w:t>
      </w:r>
      <w:r w:rsidR="00452110" w:rsidRPr="00452110">
        <w:t xml:space="preserve">. </w:t>
      </w:r>
      <w:r w:rsidRPr="00452110">
        <w:t>Гордиенко И</w:t>
      </w:r>
      <w:r w:rsidR="00452110" w:rsidRPr="00452110">
        <w:t xml:space="preserve">. </w:t>
      </w:r>
      <w:r w:rsidRPr="00452110">
        <w:t>И-правительство, и правительство</w:t>
      </w:r>
      <w:r w:rsidR="00452110">
        <w:t xml:space="preserve">... // </w:t>
      </w:r>
      <w:r w:rsidRPr="00452110">
        <w:t>Правовые вопросы в ИТ-бизнесе</w:t>
      </w:r>
      <w:r w:rsidR="00452110">
        <w:t>. 20</w:t>
      </w:r>
      <w:r w:rsidRPr="00452110">
        <w:t>03</w:t>
      </w:r>
      <w:r w:rsidR="00452110" w:rsidRPr="00452110">
        <w:t xml:space="preserve">. </w:t>
      </w:r>
      <w:r w:rsidRPr="00452110">
        <w:t>№1</w:t>
      </w:r>
      <w:r w:rsidR="00452110" w:rsidRPr="00452110">
        <w:t xml:space="preserve">. </w:t>
      </w:r>
      <w:r w:rsidRPr="00452110">
        <w:t>С</w:t>
      </w:r>
      <w:r w:rsidR="00452110">
        <w:t>.1</w:t>
      </w:r>
      <w:r w:rsidRPr="00452110">
        <w:t>0-11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13</w:t>
      </w:r>
      <w:r w:rsidR="00452110" w:rsidRPr="00452110">
        <w:t xml:space="preserve">. </w:t>
      </w:r>
      <w:r w:rsidRPr="00452110">
        <w:t>Коржов В</w:t>
      </w:r>
      <w:r w:rsidR="00452110" w:rsidRPr="00452110">
        <w:t xml:space="preserve">. </w:t>
      </w:r>
      <w:r w:rsidRPr="00452110">
        <w:t>eGovernment от Novell</w:t>
      </w:r>
      <w:r w:rsidR="00452110">
        <w:t xml:space="preserve"> // </w:t>
      </w:r>
      <w:r w:rsidRPr="00452110">
        <w:t>Computerworld</w:t>
      </w:r>
      <w:r w:rsidR="00452110">
        <w:t>. 20</w:t>
      </w:r>
      <w:r w:rsidRPr="00452110">
        <w:t>02</w:t>
      </w:r>
      <w:r w:rsidR="00452110" w:rsidRPr="00452110">
        <w:t xml:space="preserve">. </w:t>
      </w:r>
      <w:r w:rsidRPr="00452110">
        <w:t>№1</w:t>
      </w:r>
      <w:r w:rsidR="00452110" w:rsidRPr="00452110">
        <w:t xml:space="preserve">. </w:t>
      </w:r>
      <w:r w:rsidRPr="00452110">
        <w:t>С</w:t>
      </w:r>
      <w:r w:rsidR="00452110">
        <w:t>.3</w:t>
      </w:r>
      <w:r w:rsidRPr="00452110">
        <w:t>4-38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14</w:t>
      </w:r>
      <w:r w:rsidR="00452110" w:rsidRPr="00452110">
        <w:t xml:space="preserve">. </w:t>
      </w:r>
      <w:r w:rsidRPr="00452110">
        <w:t>Марушко Д</w:t>
      </w:r>
      <w:r w:rsidR="00452110">
        <w:t>.А. "</w:t>
      </w:r>
      <w:r w:rsidRPr="00452110">
        <w:t>Мобильное государство</w:t>
      </w:r>
      <w:r w:rsidR="00452110">
        <w:t xml:space="preserve">" </w:t>
      </w:r>
      <w:r w:rsidR="00452110" w:rsidRPr="00452110">
        <w:t xml:space="preserve">- </w:t>
      </w:r>
      <w:r w:rsidRPr="00452110">
        <w:t>новый подход к государственному управлению</w:t>
      </w:r>
      <w:r w:rsidR="00452110" w:rsidRPr="00452110">
        <w:t>.</w:t>
      </w:r>
      <w:r w:rsidR="00452110">
        <w:t xml:space="preserve"> // </w:t>
      </w:r>
      <w:r w:rsidRPr="00452110">
        <w:t>TUT</w:t>
      </w:r>
      <w:r w:rsidR="00452110" w:rsidRPr="00452110">
        <w:t xml:space="preserve">. </w:t>
      </w:r>
      <w:r w:rsidRPr="00452110">
        <w:t>BY</w:t>
      </w:r>
      <w:r w:rsidR="00452110" w:rsidRPr="00452110">
        <w:t xml:space="preserve">. </w:t>
      </w:r>
      <w:r w:rsidRPr="00452110">
        <w:t>Журнал по электронному бизнесу</w:t>
      </w:r>
      <w:r w:rsidR="00452110">
        <w:t>. 20</w:t>
      </w:r>
      <w:r w:rsidRPr="00452110">
        <w:t>04</w:t>
      </w:r>
      <w:r w:rsidR="00452110" w:rsidRPr="00452110">
        <w:t xml:space="preserve">. </w:t>
      </w:r>
      <w:r w:rsidRPr="00452110">
        <w:t>№12</w:t>
      </w:r>
      <w:r w:rsidR="00452110" w:rsidRPr="00452110">
        <w:t xml:space="preserve">. </w:t>
      </w:r>
      <w:r w:rsidRPr="00452110">
        <w:t>С</w:t>
      </w:r>
      <w:r w:rsidR="00452110">
        <w:t>.3</w:t>
      </w:r>
      <w:r w:rsidRPr="00452110">
        <w:t>1-32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15</w:t>
      </w:r>
      <w:r w:rsidR="00452110" w:rsidRPr="00452110">
        <w:t xml:space="preserve">. </w:t>
      </w:r>
      <w:r w:rsidRPr="00452110">
        <w:t>Марушко Д</w:t>
      </w:r>
      <w:r w:rsidR="00452110">
        <w:t xml:space="preserve">.А. </w:t>
      </w:r>
      <w:r w:rsidRPr="00452110">
        <w:t>Развитие электронной коммерции в РБ</w:t>
      </w:r>
      <w:r w:rsidR="00452110" w:rsidRPr="00452110">
        <w:t>.</w:t>
      </w:r>
      <w:r w:rsidR="00452110">
        <w:t xml:space="preserve"> // </w:t>
      </w:r>
      <w:r w:rsidRPr="00452110">
        <w:t>Материалы VI Республиканской научной конференции студентов и аспирантов Беларуси</w:t>
      </w:r>
      <w:r w:rsidR="00452110" w:rsidRPr="00452110">
        <w:t>. -</w:t>
      </w:r>
      <w:r w:rsidR="00452110">
        <w:t xml:space="preserve"> </w:t>
      </w:r>
      <w:r w:rsidRPr="00452110">
        <w:t>Витебск</w:t>
      </w:r>
      <w:r w:rsidR="00452110" w:rsidRPr="00452110">
        <w:t xml:space="preserve">: </w:t>
      </w:r>
      <w:r w:rsidRPr="00452110">
        <w:t>ВГУ, 2002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16</w:t>
      </w:r>
      <w:r w:rsidR="00452110" w:rsidRPr="00452110">
        <w:t xml:space="preserve">. </w:t>
      </w:r>
      <w:r w:rsidRPr="00452110">
        <w:t>Марушко Д</w:t>
      </w:r>
      <w:r w:rsidR="00452110">
        <w:t xml:space="preserve">.А., </w:t>
      </w:r>
      <w:r w:rsidRPr="00452110">
        <w:t>Зиссер Ю</w:t>
      </w:r>
      <w:r w:rsidR="00452110">
        <w:t xml:space="preserve">.А. </w:t>
      </w:r>
      <w:r w:rsidRPr="00452110">
        <w:t>ERP и CRM</w:t>
      </w:r>
      <w:r w:rsidR="00452110" w:rsidRPr="00452110">
        <w:t xml:space="preserve">: </w:t>
      </w:r>
      <w:r w:rsidRPr="00452110">
        <w:t>идеи АСУП живут и побеждают</w:t>
      </w:r>
      <w:r w:rsidR="00452110" w:rsidRPr="00452110">
        <w:t>.</w:t>
      </w:r>
      <w:r w:rsidR="00452110">
        <w:t xml:space="preserve"> // </w:t>
      </w:r>
      <w:r w:rsidRPr="00452110">
        <w:t>Надежные программы</w:t>
      </w:r>
      <w:r w:rsidR="00452110">
        <w:t>. 20</w:t>
      </w:r>
      <w:r w:rsidRPr="00452110">
        <w:t>02</w:t>
      </w:r>
      <w:r w:rsidR="00452110" w:rsidRPr="00452110">
        <w:t xml:space="preserve">. </w:t>
      </w:r>
      <w:r w:rsidRPr="00452110">
        <w:t>№ 1</w:t>
      </w:r>
      <w:r w:rsidR="00452110" w:rsidRPr="00452110">
        <w:t xml:space="preserve">. </w:t>
      </w:r>
      <w:r w:rsidRPr="00452110">
        <w:t>С</w:t>
      </w:r>
      <w:r w:rsidR="00452110">
        <w:t>.1</w:t>
      </w:r>
      <w:r w:rsidRPr="00452110">
        <w:t>1-14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17</w:t>
      </w:r>
      <w:r w:rsidR="00452110" w:rsidRPr="00452110">
        <w:t xml:space="preserve">. </w:t>
      </w:r>
      <w:r w:rsidRPr="00452110">
        <w:t>Пикулькин А</w:t>
      </w:r>
      <w:r w:rsidR="00452110">
        <w:t xml:space="preserve">.В. </w:t>
      </w:r>
      <w:r w:rsidRPr="00452110">
        <w:t>Система государственного управления</w:t>
      </w:r>
      <w:r w:rsidR="00452110" w:rsidRPr="00452110">
        <w:t xml:space="preserve">: </w:t>
      </w:r>
      <w:r w:rsidRPr="00452110">
        <w:t>Учебник для вузов</w:t>
      </w:r>
      <w:r w:rsidR="00452110" w:rsidRPr="00452110">
        <w:t>. -</w:t>
      </w:r>
      <w:r w:rsidR="00452110">
        <w:t xml:space="preserve"> </w:t>
      </w:r>
      <w:r w:rsidRPr="00452110">
        <w:t>М</w:t>
      </w:r>
      <w:r w:rsidR="00452110">
        <w:t>.:</w:t>
      </w:r>
      <w:r w:rsidR="00452110" w:rsidRPr="00452110">
        <w:t xml:space="preserve"> </w:t>
      </w:r>
      <w:r w:rsidRPr="00452110">
        <w:t>Закон и право, ЮНИТИ, 1997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18</w:t>
      </w:r>
      <w:r w:rsidR="00452110" w:rsidRPr="00452110">
        <w:t xml:space="preserve">. </w:t>
      </w:r>
      <w:r w:rsidRPr="00452110">
        <w:t>Программы технической помощи развития ИКТ</w:t>
      </w:r>
      <w:r w:rsidR="00452110" w:rsidRPr="00452110">
        <w:t>.</w:t>
      </w:r>
      <w:r w:rsidR="00452110">
        <w:t xml:space="preserve"> // </w:t>
      </w:r>
      <w:r w:rsidRPr="00452110">
        <w:t>Инфобизнес</w:t>
      </w:r>
      <w:r w:rsidR="00452110">
        <w:t>. 20</w:t>
      </w:r>
      <w:r w:rsidRPr="00452110">
        <w:t>03</w:t>
      </w:r>
      <w:r w:rsidR="00452110" w:rsidRPr="00452110">
        <w:t xml:space="preserve">. </w:t>
      </w:r>
      <w:r w:rsidRPr="00452110">
        <w:t>№6</w:t>
      </w:r>
      <w:r w:rsidR="00452110" w:rsidRPr="00452110">
        <w:t xml:space="preserve">. </w:t>
      </w:r>
      <w:r w:rsidRPr="00452110">
        <w:t>С</w:t>
      </w:r>
      <w:r w:rsidR="00452110">
        <w:t>.1</w:t>
      </w:r>
      <w:r w:rsidRPr="00452110">
        <w:t>8-19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19</w:t>
      </w:r>
      <w:r w:rsidR="00452110" w:rsidRPr="00452110">
        <w:t xml:space="preserve">. </w:t>
      </w:r>
      <w:r w:rsidRPr="00452110">
        <w:t>Сакун Ю</w:t>
      </w:r>
      <w:r w:rsidR="00452110" w:rsidRPr="00452110">
        <w:t xml:space="preserve">. </w:t>
      </w:r>
      <w:r w:rsidRPr="00452110">
        <w:t>Дела государственные</w:t>
      </w:r>
      <w:r w:rsidR="00452110" w:rsidRPr="00452110">
        <w:t>.</w:t>
      </w:r>
      <w:r w:rsidR="00452110">
        <w:t xml:space="preserve"> // </w:t>
      </w:r>
      <w:r w:rsidRPr="00452110">
        <w:t>EGOVERNMENT</w:t>
      </w:r>
      <w:r w:rsidR="00452110">
        <w:t>. 20</w:t>
      </w:r>
      <w:r w:rsidRPr="00452110">
        <w:t>06</w:t>
      </w:r>
      <w:r w:rsidR="00452110" w:rsidRPr="00452110">
        <w:t xml:space="preserve">. </w:t>
      </w:r>
      <w:r w:rsidRPr="00452110">
        <w:t>№1</w:t>
      </w:r>
      <w:r w:rsidR="00452110" w:rsidRPr="00452110">
        <w:t xml:space="preserve">. </w:t>
      </w:r>
      <w:r w:rsidRPr="00452110">
        <w:t>С</w:t>
      </w:r>
      <w:r w:rsidR="00452110">
        <w:t>.7</w:t>
      </w:r>
      <w:r w:rsidRPr="00452110">
        <w:t>-8</w:t>
      </w:r>
      <w:r w:rsidR="00452110" w:rsidRPr="00452110">
        <w:t>.</w:t>
      </w:r>
    </w:p>
    <w:p w:rsidR="00452110" w:rsidRDefault="00835F7E" w:rsidP="00FD1BD9">
      <w:pPr>
        <w:ind w:firstLine="0"/>
      </w:pPr>
      <w:r w:rsidRPr="00452110">
        <w:t>20</w:t>
      </w:r>
      <w:r w:rsidR="00452110" w:rsidRPr="00452110">
        <w:t xml:space="preserve">. </w:t>
      </w:r>
      <w:r w:rsidRPr="00452110">
        <w:t>Седых С</w:t>
      </w:r>
      <w:r w:rsidR="00452110" w:rsidRPr="00452110">
        <w:t xml:space="preserve">. </w:t>
      </w:r>
      <w:r w:rsidRPr="00452110">
        <w:t>Госорганы опережают коммерческие компании в области закупок через интернет</w:t>
      </w:r>
      <w:r w:rsidR="00452110">
        <w:t xml:space="preserve"> // </w:t>
      </w:r>
      <w:r w:rsidRPr="00452110">
        <w:t>EGOVERNMENT</w:t>
      </w:r>
      <w:r w:rsidR="00452110">
        <w:t>. 20</w:t>
      </w:r>
      <w:r w:rsidRPr="00452110">
        <w:t>05</w:t>
      </w:r>
      <w:r w:rsidR="00452110" w:rsidRPr="00452110">
        <w:t xml:space="preserve">. </w:t>
      </w:r>
      <w:r w:rsidRPr="00452110">
        <w:t>№9</w:t>
      </w:r>
      <w:r w:rsidR="00452110" w:rsidRPr="00452110">
        <w:t xml:space="preserve">. </w:t>
      </w:r>
      <w:r w:rsidRPr="00452110">
        <w:t>С</w:t>
      </w:r>
      <w:r w:rsidR="00452110">
        <w:t>.1</w:t>
      </w:r>
      <w:r w:rsidRPr="00452110">
        <w:t>6-17</w:t>
      </w:r>
      <w:r w:rsidR="00452110" w:rsidRPr="00452110">
        <w:t>.</w:t>
      </w:r>
    </w:p>
    <w:p w:rsidR="00020FFB" w:rsidRDefault="00835F7E" w:rsidP="00FD1BD9">
      <w:pPr>
        <w:ind w:firstLine="0"/>
      </w:pPr>
      <w:r w:rsidRPr="00452110">
        <w:t>2</w:t>
      </w:r>
      <w:r w:rsidR="00FF43C7" w:rsidRPr="00452110">
        <w:t>1</w:t>
      </w:r>
      <w:r w:rsidR="00452110" w:rsidRPr="00452110">
        <w:t xml:space="preserve">. </w:t>
      </w:r>
      <w:r w:rsidRPr="00452110">
        <w:t>Холмс Д</w:t>
      </w:r>
      <w:r w:rsidR="00452110" w:rsidRPr="00452110">
        <w:t xml:space="preserve">. </w:t>
      </w:r>
      <w:r w:rsidRPr="00452110">
        <w:t>eGov</w:t>
      </w:r>
      <w:r w:rsidR="00452110" w:rsidRPr="00452110">
        <w:t xml:space="preserve">. </w:t>
      </w:r>
      <w:r w:rsidRPr="00452110">
        <w:t>Стратегии электронного бизнеса для государства</w:t>
      </w:r>
      <w:r w:rsidR="00452110" w:rsidRPr="00452110">
        <w:t xml:space="preserve">. </w:t>
      </w:r>
      <w:r w:rsidRPr="00452110">
        <w:t>/ Пер</w:t>
      </w:r>
      <w:r w:rsidR="00452110" w:rsidRPr="00452110">
        <w:t xml:space="preserve">. </w:t>
      </w:r>
      <w:r w:rsidRPr="00452110">
        <w:t>с англ</w:t>
      </w:r>
      <w:r w:rsidR="00452110" w:rsidRPr="00452110">
        <w:t xml:space="preserve">. </w:t>
      </w:r>
      <w:r w:rsidRPr="00452110">
        <w:t>А</w:t>
      </w:r>
      <w:r w:rsidR="00452110">
        <w:t xml:space="preserve">.В. </w:t>
      </w:r>
      <w:r w:rsidRPr="00452110">
        <w:t>Коротков</w:t>
      </w:r>
      <w:r w:rsidR="00452110" w:rsidRPr="00452110">
        <w:t xml:space="preserve">. </w:t>
      </w:r>
      <w:r w:rsidR="00452110">
        <w:t>-</w:t>
      </w:r>
      <w:r w:rsidRPr="00452110">
        <w:t>М</w:t>
      </w:r>
      <w:r w:rsidR="00452110">
        <w:t>.:</w:t>
      </w:r>
      <w:r w:rsidR="00452110" w:rsidRPr="00452110">
        <w:t xml:space="preserve"> </w:t>
      </w:r>
      <w:r w:rsidRPr="00452110">
        <w:t>ООО</w:t>
      </w:r>
      <w:r w:rsidR="00452110">
        <w:t xml:space="preserve"> "</w:t>
      </w:r>
      <w:r w:rsidRPr="00452110">
        <w:t>Издательство Астрель</w:t>
      </w:r>
      <w:r w:rsidR="00452110">
        <w:t xml:space="preserve">": </w:t>
      </w:r>
      <w:r w:rsidRPr="00452110">
        <w:t>ООО</w:t>
      </w:r>
      <w:r w:rsidR="00452110">
        <w:t xml:space="preserve"> "</w:t>
      </w:r>
      <w:r w:rsidRPr="00452110">
        <w:t>Издательство АСТ</w:t>
      </w:r>
      <w:r w:rsidR="00452110">
        <w:t xml:space="preserve">", </w:t>
      </w:r>
      <w:r w:rsidRPr="00452110">
        <w:t>2004</w:t>
      </w:r>
      <w:r w:rsidR="00452110" w:rsidRPr="00452110">
        <w:t>. -</w:t>
      </w:r>
      <w:r w:rsidR="00452110">
        <w:t xml:space="preserve"> </w:t>
      </w:r>
      <w:r w:rsidRPr="00452110">
        <w:t>350с</w:t>
      </w:r>
      <w:r w:rsidR="00452110" w:rsidRPr="00452110">
        <w:t>.</w:t>
      </w:r>
      <w:bookmarkStart w:id="23" w:name="_GoBack"/>
      <w:bookmarkEnd w:id="23"/>
    </w:p>
    <w:sectPr w:rsidR="00020FFB" w:rsidSect="00452110">
      <w:headerReference w:type="defaul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94" w:rsidRDefault="002C1694" w:rsidP="00020FFB">
      <w:r>
        <w:separator/>
      </w:r>
    </w:p>
  </w:endnote>
  <w:endnote w:type="continuationSeparator" w:id="0">
    <w:p w:rsidR="002C1694" w:rsidRDefault="002C1694" w:rsidP="0002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94" w:rsidRDefault="002C1694" w:rsidP="00020FFB">
      <w:r>
        <w:separator/>
      </w:r>
    </w:p>
  </w:footnote>
  <w:footnote w:type="continuationSeparator" w:id="0">
    <w:p w:rsidR="002C1694" w:rsidRDefault="002C1694" w:rsidP="0002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CA" w:rsidRDefault="00C144D2" w:rsidP="00C2372F">
    <w:pPr>
      <w:pStyle w:val="af3"/>
      <w:framePr w:wrap="notBeside" w:vAnchor="text" w:hAnchor="margin" w:xAlign="right" w:y="1"/>
      <w:rPr>
        <w:rStyle w:val="af7"/>
      </w:rPr>
    </w:pPr>
    <w:r>
      <w:rPr>
        <w:rStyle w:val="af7"/>
      </w:rPr>
      <w:t>2</w:t>
    </w:r>
  </w:p>
  <w:p w:rsidR="00B16FCA" w:rsidRDefault="00B16FCA" w:rsidP="00C2372F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52CA"/>
    <w:multiLevelType w:val="hybridMultilevel"/>
    <w:tmpl w:val="D48C7AB8"/>
    <w:lvl w:ilvl="0" w:tplc="BCFC9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FC25A3"/>
    <w:multiLevelType w:val="multilevel"/>
    <w:tmpl w:val="13D6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9F5F37"/>
    <w:multiLevelType w:val="hybridMultilevel"/>
    <w:tmpl w:val="7A544D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37142"/>
    <w:multiLevelType w:val="multilevel"/>
    <w:tmpl w:val="A3A2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D01BC"/>
    <w:multiLevelType w:val="multilevel"/>
    <w:tmpl w:val="55E493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61E2CE5"/>
    <w:multiLevelType w:val="hybridMultilevel"/>
    <w:tmpl w:val="24E851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A1B377C"/>
    <w:multiLevelType w:val="multilevel"/>
    <w:tmpl w:val="BC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A2242A0"/>
    <w:multiLevelType w:val="hybridMultilevel"/>
    <w:tmpl w:val="86722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B0241D"/>
    <w:multiLevelType w:val="multilevel"/>
    <w:tmpl w:val="58E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CD722FD"/>
    <w:multiLevelType w:val="multilevel"/>
    <w:tmpl w:val="DD24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070"/>
    <w:rsid w:val="00003A8B"/>
    <w:rsid w:val="000104D2"/>
    <w:rsid w:val="00020FFB"/>
    <w:rsid w:val="00021800"/>
    <w:rsid w:val="00031D57"/>
    <w:rsid w:val="00041FA4"/>
    <w:rsid w:val="00042C56"/>
    <w:rsid w:val="0004665A"/>
    <w:rsid w:val="000523D4"/>
    <w:rsid w:val="00054031"/>
    <w:rsid w:val="000728DF"/>
    <w:rsid w:val="0008341F"/>
    <w:rsid w:val="00085005"/>
    <w:rsid w:val="000A5551"/>
    <w:rsid w:val="000C0B99"/>
    <w:rsid w:val="000D61F2"/>
    <w:rsid w:val="000E5FB2"/>
    <w:rsid w:val="000F1EED"/>
    <w:rsid w:val="001040C6"/>
    <w:rsid w:val="00114157"/>
    <w:rsid w:val="00131649"/>
    <w:rsid w:val="00144A57"/>
    <w:rsid w:val="00166E0C"/>
    <w:rsid w:val="0017792A"/>
    <w:rsid w:val="001A2948"/>
    <w:rsid w:val="001A7C6C"/>
    <w:rsid w:val="001C2076"/>
    <w:rsid w:val="001C51EA"/>
    <w:rsid w:val="001C6F36"/>
    <w:rsid w:val="001D56DF"/>
    <w:rsid w:val="001E1A00"/>
    <w:rsid w:val="00205050"/>
    <w:rsid w:val="00251541"/>
    <w:rsid w:val="00262563"/>
    <w:rsid w:val="00264038"/>
    <w:rsid w:val="00265564"/>
    <w:rsid w:val="002702E9"/>
    <w:rsid w:val="002754B4"/>
    <w:rsid w:val="00286C90"/>
    <w:rsid w:val="002A167A"/>
    <w:rsid w:val="002C1694"/>
    <w:rsid w:val="002C727E"/>
    <w:rsid w:val="002D01FD"/>
    <w:rsid w:val="002E0903"/>
    <w:rsid w:val="002F6BB1"/>
    <w:rsid w:val="0030019A"/>
    <w:rsid w:val="00301A7F"/>
    <w:rsid w:val="00322176"/>
    <w:rsid w:val="00325443"/>
    <w:rsid w:val="003337E7"/>
    <w:rsid w:val="00361C2A"/>
    <w:rsid w:val="003767A0"/>
    <w:rsid w:val="003915DC"/>
    <w:rsid w:val="003A2790"/>
    <w:rsid w:val="003B2304"/>
    <w:rsid w:val="003E12B9"/>
    <w:rsid w:val="003F2B6C"/>
    <w:rsid w:val="003F5C71"/>
    <w:rsid w:val="00410C49"/>
    <w:rsid w:val="00412EA7"/>
    <w:rsid w:val="00416297"/>
    <w:rsid w:val="0042210A"/>
    <w:rsid w:val="00422A18"/>
    <w:rsid w:val="00423155"/>
    <w:rsid w:val="004360CA"/>
    <w:rsid w:val="004453B2"/>
    <w:rsid w:val="004461F4"/>
    <w:rsid w:val="00446C85"/>
    <w:rsid w:val="00452110"/>
    <w:rsid w:val="00493E70"/>
    <w:rsid w:val="004960AA"/>
    <w:rsid w:val="004A5CC9"/>
    <w:rsid w:val="004B57B9"/>
    <w:rsid w:val="004C0F51"/>
    <w:rsid w:val="004D26A5"/>
    <w:rsid w:val="004D2A9C"/>
    <w:rsid w:val="004E5CFC"/>
    <w:rsid w:val="004F1528"/>
    <w:rsid w:val="00526A33"/>
    <w:rsid w:val="0052799B"/>
    <w:rsid w:val="00542ACB"/>
    <w:rsid w:val="00552B39"/>
    <w:rsid w:val="005549C8"/>
    <w:rsid w:val="00586F39"/>
    <w:rsid w:val="005A3605"/>
    <w:rsid w:val="005B1F2D"/>
    <w:rsid w:val="005B746F"/>
    <w:rsid w:val="005E27CC"/>
    <w:rsid w:val="005F2DDE"/>
    <w:rsid w:val="005F32C9"/>
    <w:rsid w:val="005F757E"/>
    <w:rsid w:val="00617B03"/>
    <w:rsid w:val="00635759"/>
    <w:rsid w:val="00654135"/>
    <w:rsid w:val="00664EF4"/>
    <w:rsid w:val="00670AF3"/>
    <w:rsid w:val="00672748"/>
    <w:rsid w:val="00675897"/>
    <w:rsid w:val="00677B08"/>
    <w:rsid w:val="00691C36"/>
    <w:rsid w:val="00694954"/>
    <w:rsid w:val="006953FC"/>
    <w:rsid w:val="006A23A3"/>
    <w:rsid w:val="006A4723"/>
    <w:rsid w:val="006A645A"/>
    <w:rsid w:val="006B3809"/>
    <w:rsid w:val="006B509B"/>
    <w:rsid w:val="006B710C"/>
    <w:rsid w:val="006C0693"/>
    <w:rsid w:val="006C41C4"/>
    <w:rsid w:val="006D11D6"/>
    <w:rsid w:val="006D4BE4"/>
    <w:rsid w:val="006F2247"/>
    <w:rsid w:val="006F4835"/>
    <w:rsid w:val="006F4FD8"/>
    <w:rsid w:val="00702070"/>
    <w:rsid w:val="007058CF"/>
    <w:rsid w:val="0073258B"/>
    <w:rsid w:val="007334D4"/>
    <w:rsid w:val="00734FC7"/>
    <w:rsid w:val="007451D3"/>
    <w:rsid w:val="00746A9F"/>
    <w:rsid w:val="00746B2F"/>
    <w:rsid w:val="00751550"/>
    <w:rsid w:val="00760E30"/>
    <w:rsid w:val="00764753"/>
    <w:rsid w:val="00771E55"/>
    <w:rsid w:val="00777551"/>
    <w:rsid w:val="00777C6A"/>
    <w:rsid w:val="007878D5"/>
    <w:rsid w:val="00796A5E"/>
    <w:rsid w:val="007B23A6"/>
    <w:rsid w:val="007B2C7A"/>
    <w:rsid w:val="007B7BC0"/>
    <w:rsid w:val="007D06A5"/>
    <w:rsid w:val="007D2B6F"/>
    <w:rsid w:val="007E7BFC"/>
    <w:rsid w:val="0080695C"/>
    <w:rsid w:val="00810331"/>
    <w:rsid w:val="00811128"/>
    <w:rsid w:val="00821F8A"/>
    <w:rsid w:val="008275C7"/>
    <w:rsid w:val="0083509A"/>
    <w:rsid w:val="00835F7E"/>
    <w:rsid w:val="00843253"/>
    <w:rsid w:val="00844559"/>
    <w:rsid w:val="00855CDA"/>
    <w:rsid w:val="00863091"/>
    <w:rsid w:val="008701EC"/>
    <w:rsid w:val="0088488C"/>
    <w:rsid w:val="008855B5"/>
    <w:rsid w:val="00887DEE"/>
    <w:rsid w:val="00890E0A"/>
    <w:rsid w:val="008A03E1"/>
    <w:rsid w:val="008A4F2F"/>
    <w:rsid w:val="008A55F0"/>
    <w:rsid w:val="008B33BF"/>
    <w:rsid w:val="008C66BF"/>
    <w:rsid w:val="008D4BAC"/>
    <w:rsid w:val="008E3269"/>
    <w:rsid w:val="008E75FB"/>
    <w:rsid w:val="008F3ADF"/>
    <w:rsid w:val="00927A1B"/>
    <w:rsid w:val="00931A97"/>
    <w:rsid w:val="00933777"/>
    <w:rsid w:val="00957F0A"/>
    <w:rsid w:val="009619C8"/>
    <w:rsid w:val="009B3E33"/>
    <w:rsid w:val="009B7D11"/>
    <w:rsid w:val="009D3DE7"/>
    <w:rsid w:val="009F208B"/>
    <w:rsid w:val="00A14F59"/>
    <w:rsid w:val="00A35A5B"/>
    <w:rsid w:val="00A370FD"/>
    <w:rsid w:val="00A37228"/>
    <w:rsid w:val="00A377AB"/>
    <w:rsid w:val="00A47E34"/>
    <w:rsid w:val="00A93646"/>
    <w:rsid w:val="00AC7462"/>
    <w:rsid w:val="00AD2285"/>
    <w:rsid w:val="00B14EAE"/>
    <w:rsid w:val="00B16FCA"/>
    <w:rsid w:val="00B21E17"/>
    <w:rsid w:val="00B36BD4"/>
    <w:rsid w:val="00B4723F"/>
    <w:rsid w:val="00B51A60"/>
    <w:rsid w:val="00B52AF2"/>
    <w:rsid w:val="00B62CF9"/>
    <w:rsid w:val="00B854BA"/>
    <w:rsid w:val="00BA0C7D"/>
    <w:rsid w:val="00BC274D"/>
    <w:rsid w:val="00BC44EC"/>
    <w:rsid w:val="00BD2E85"/>
    <w:rsid w:val="00BD34DC"/>
    <w:rsid w:val="00BE0BF2"/>
    <w:rsid w:val="00C0214A"/>
    <w:rsid w:val="00C0336A"/>
    <w:rsid w:val="00C113B6"/>
    <w:rsid w:val="00C144D2"/>
    <w:rsid w:val="00C20232"/>
    <w:rsid w:val="00C222CF"/>
    <w:rsid w:val="00C2372F"/>
    <w:rsid w:val="00C4663F"/>
    <w:rsid w:val="00C519E8"/>
    <w:rsid w:val="00C610CA"/>
    <w:rsid w:val="00C92661"/>
    <w:rsid w:val="00CA5DBB"/>
    <w:rsid w:val="00CE411D"/>
    <w:rsid w:val="00CE6735"/>
    <w:rsid w:val="00CF3D94"/>
    <w:rsid w:val="00CF48E1"/>
    <w:rsid w:val="00D03CF4"/>
    <w:rsid w:val="00D0547B"/>
    <w:rsid w:val="00D07CC3"/>
    <w:rsid w:val="00D243A2"/>
    <w:rsid w:val="00D36F74"/>
    <w:rsid w:val="00D47F65"/>
    <w:rsid w:val="00D575BB"/>
    <w:rsid w:val="00D663AE"/>
    <w:rsid w:val="00D7756F"/>
    <w:rsid w:val="00D96623"/>
    <w:rsid w:val="00DA2D2B"/>
    <w:rsid w:val="00DB5A23"/>
    <w:rsid w:val="00DB6819"/>
    <w:rsid w:val="00DB747E"/>
    <w:rsid w:val="00DC3C6A"/>
    <w:rsid w:val="00DD0BDD"/>
    <w:rsid w:val="00DD7A77"/>
    <w:rsid w:val="00DE1B71"/>
    <w:rsid w:val="00DE26B3"/>
    <w:rsid w:val="00DE27B0"/>
    <w:rsid w:val="00DE27F5"/>
    <w:rsid w:val="00E46247"/>
    <w:rsid w:val="00E855E7"/>
    <w:rsid w:val="00EE49C6"/>
    <w:rsid w:val="00EF322C"/>
    <w:rsid w:val="00F225CB"/>
    <w:rsid w:val="00F40199"/>
    <w:rsid w:val="00F410F4"/>
    <w:rsid w:val="00F45CCB"/>
    <w:rsid w:val="00F709EE"/>
    <w:rsid w:val="00F71B13"/>
    <w:rsid w:val="00F8054B"/>
    <w:rsid w:val="00FA145F"/>
    <w:rsid w:val="00FB4776"/>
    <w:rsid w:val="00FC023F"/>
    <w:rsid w:val="00FD1BD9"/>
    <w:rsid w:val="00FE6253"/>
    <w:rsid w:val="00FE625A"/>
    <w:rsid w:val="00FF3EA9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634763C-C1AF-4A4D-B6EB-C61FF9ED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521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5211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5211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5211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5211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5211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5211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5211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5211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одержание"/>
    <w:basedOn w:val="a2"/>
    <w:autoRedefine/>
    <w:uiPriority w:val="99"/>
    <w:pPr>
      <w:shd w:val="clear" w:color="auto" w:fill="FFFFFF"/>
      <w:ind w:firstLine="0"/>
      <w:jc w:val="center"/>
    </w:pPr>
    <w:rPr>
      <w:b/>
      <w:bCs/>
      <w:caps/>
      <w:color w:val="000000"/>
    </w:rPr>
  </w:style>
  <w:style w:type="paragraph" w:styleId="a7">
    <w:name w:val="footnote text"/>
    <w:basedOn w:val="a2"/>
    <w:link w:val="a8"/>
    <w:autoRedefine/>
    <w:uiPriority w:val="99"/>
    <w:semiHidden/>
    <w:rsid w:val="0045211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11">
    <w:name w:val="toc 1"/>
    <w:basedOn w:val="a2"/>
    <w:next w:val="a2"/>
    <w:autoRedefine/>
    <w:uiPriority w:val="99"/>
    <w:semiHidden/>
    <w:rsid w:val="00452110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5211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52110"/>
    <w:pPr>
      <w:ind w:firstLine="0"/>
      <w:jc w:val="left"/>
    </w:pPr>
  </w:style>
  <w:style w:type="paragraph" w:customStyle="1" w:styleId="a9">
    <w:name w:val="Таблица"/>
    <w:basedOn w:val="a2"/>
    <w:autoRedefine/>
    <w:uiPriority w:val="99"/>
    <w:pPr>
      <w:shd w:val="clear" w:color="auto" w:fill="FFFFFF"/>
      <w:ind w:firstLine="709"/>
      <w:jc w:val="right"/>
    </w:pPr>
  </w:style>
  <w:style w:type="paragraph" w:customStyle="1" w:styleId="aa">
    <w:name w:val="Формат табл"/>
    <w:basedOn w:val="a2"/>
    <w:autoRedefine/>
    <w:uiPriority w:val="99"/>
    <w:pPr>
      <w:shd w:val="clear" w:color="auto" w:fill="FFFFFF"/>
      <w:ind w:firstLine="0"/>
      <w:jc w:val="center"/>
    </w:pPr>
  </w:style>
  <w:style w:type="paragraph" w:customStyle="1" w:styleId="ab">
    <w:name w:val="Название таблицы"/>
    <w:basedOn w:val="a2"/>
    <w:autoRedefine/>
    <w:uiPriority w:val="99"/>
    <w:pPr>
      <w:ind w:firstLine="0"/>
      <w:jc w:val="center"/>
    </w:pPr>
  </w:style>
  <w:style w:type="paragraph" w:customStyle="1" w:styleId="ac">
    <w:name w:val="Таблица Номер"/>
    <w:basedOn w:val="a2"/>
    <w:autoRedefine/>
    <w:uiPriority w:val="99"/>
    <w:pPr>
      <w:ind w:firstLine="0"/>
      <w:jc w:val="right"/>
    </w:pPr>
  </w:style>
  <w:style w:type="paragraph" w:customStyle="1" w:styleId="ad">
    <w:name w:val="Таблица текст"/>
    <w:basedOn w:val="a2"/>
    <w:autoRedefine/>
    <w:uiPriority w:val="99"/>
    <w:pPr>
      <w:ind w:firstLine="0"/>
    </w:pPr>
  </w:style>
  <w:style w:type="character" w:styleId="ae">
    <w:name w:val="footnote reference"/>
    <w:uiPriority w:val="99"/>
    <w:semiHidden/>
    <w:rsid w:val="00452110"/>
    <w:rPr>
      <w:sz w:val="28"/>
      <w:szCs w:val="28"/>
      <w:vertAlign w:val="superscript"/>
    </w:rPr>
  </w:style>
  <w:style w:type="paragraph" w:customStyle="1" w:styleId="af">
    <w:name w:val="Рисунок в центре"/>
    <w:basedOn w:val="a2"/>
    <w:autoRedefine/>
    <w:uiPriority w:val="99"/>
    <w:pPr>
      <w:ind w:firstLine="0"/>
      <w:jc w:val="center"/>
    </w:pPr>
  </w:style>
  <w:style w:type="paragraph" w:styleId="af0">
    <w:name w:val="caption"/>
    <w:aliases w:val="Figure number"/>
    <w:basedOn w:val="a2"/>
    <w:next w:val="a2"/>
    <w:uiPriority w:val="99"/>
    <w:qFormat/>
    <w:pPr>
      <w:keepNext/>
      <w:keepLines/>
      <w:spacing w:before="60" w:after="360"/>
      <w:ind w:firstLine="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f1">
    <w:name w:val="План"/>
    <w:basedOn w:val="a2"/>
    <w:autoRedefine/>
    <w:uiPriority w:val="99"/>
    <w:pPr>
      <w:shd w:val="clear" w:color="auto" w:fill="FFFFFF"/>
      <w:ind w:firstLine="0"/>
      <w:jc w:val="center"/>
    </w:pPr>
    <w:rPr>
      <w:b/>
      <w:bCs/>
      <w:color w:val="000000"/>
    </w:rPr>
  </w:style>
  <w:style w:type="character" w:styleId="af2">
    <w:name w:val="Hyperlink"/>
    <w:uiPriority w:val="99"/>
    <w:rsid w:val="00452110"/>
    <w:rPr>
      <w:color w:val="0000FF"/>
      <w:u w:val="single"/>
    </w:rPr>
  </w:style>
  <w:style w:type="paragraph" w:styleId="af3">
    <w:name w:val="header"/>
    <w:basedOn w:val="a2"/>
    <w:next w:val="af4"/>
    <w:link w:val="af5"/>
    <w:uiPriority w:val="99"/>
    <w:rsid w:val="0045211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452110"/>
    <w:rPr>
      <w:vertAlign w:val="superscript"/>
    </w:rPr>
  </w:style>
  <w:style w:type="character" w:styleId="af7">
    <w:name w:val="page number"/>
    <w:uiPriority w:val="99"/>
    <w:rsid w:val="00452110"/>
  </w:style>
  <w:style w:type="paragraph" w:customStyle="1" w:styleId="af8">
    <w:name w:val="Выделенный абзац"/>
    <w:basedOn w:val="a2"/>
    <w:autoRedefine/>
    <w:uiPriority w:val="99"/>
  </w:style>
  <w:style w:type="table" w:styleId="af9">
    <w:name w:val="Table Grid"/>
    <w:basedOn w:val="a4"/>
    <w:uiPriority w:val="99"/>
    <w:rsid w:val="004521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a">
    <w:name w:val="footer"/>
    <w:basedOn w:val="a2"/>
    <w:link w:val="afb"/>
    <w:uiPriority w:val="99"/>
    <w:semiHidden/>
    <w:rsid w:val="00452110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link w:val="af3"/>
    <w:uiPriority w:val="99"/>
    <w:semiHidden/>
    <w:locked/>
    <w:rsid w:val="00452110"/>
    <w:rPr>
      <w:noProof/>
      <w:kern w:val="16"/>
      <w:sz w:val="28"/>
      <w:szCs w:val="28"/>
      <w:lang w:val="ru-RU" w:eastAsia="ru-RU"/>
    </w:rPr>
  </w:style>
  <w:style w:type="paragraph" w:styleId="afc">
    <w:name w:val="Balloon Text"/>
    <w:basedOn w:val="a2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afe">
    <w:name w:val="Продолжение таблицы"/>
    <w:basedOn w:val="a2"/>
    <w:autoRedefine/>
    <w:uiPriority w:val="99"/>
    <w:pPr>
      <w:ind w:firstLine="0"/>
      <w:jc w:val="right"/>
    </w:pPr>
  </w:style>
  <w:style w:type="paragraph" w:customStyle="1" w:styleId="aff">
    <w:name w:val="Студента"/>
    <w:basedOn w:val="a2"/>
    <w:autoRedefine/>
    <w:uiPriority w:val="99"/>
    <w:rsid w:val="006A645A"/>
    <w:pPr>
      <w:spacing w:line="240" w:lineRule="auto"/>
      <w:ind w:firstLine="0"/>
      <w:jc w:val="left"/>
    </w:pPr>
  </w:style>
  <w:style w:type="paragraph" w:customStyle="1" w:styleId="aff0">
    <w:name w:val="Минск"/>
    <w:basedOn w:val="a2"/>
    <w:autoRedefine/>
    <w:uiPriority w:val="99"/>
    <w:rsid w:val="006A645A"/>
    <w:pPr>
      <w:spacing w:line="240" w:lineRule="auto"/>
      <w:ind w:firstLine="0"/>
      <w:jc w:val="center"/>
    </w:pPr>
  </w:style>
  <w:style w:type="table" w:styleId="-1">
    <w:name w:val="Table Web 1"/>
    <w:basedOn w:val="a4"/>
    <w:uiPriority w:val="99"/>
    <w:rsid w:val="004521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Body Text"/>
    <w:basedOn w:val="a2"/>
    <w:link w:val="aff1"/>
    <w:uiPriority w:val="99"/>
    <w:rsid w:val="00452110"/>
    <w:pPr>
      <w:ind w:firstLine="0"/>
    </w:pPr>
  </w:style>
  <w:style w:type="character" w:customStyle="1" w:styleId="aff1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aff2">
    <w:name w:val="выделение"/>
    <w:uiPriority w:val="99"/>
    <w:rsid w:val="004521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f3"/>
    <w:uiPriority w:val="99"/>
    <w:rsid w:val="004521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f3">
    <w:name w:val="Body Text Indent"/>
    <w:basedOn w:val="a2"/>
    <w:link w:val="aff4"/>
    <w:uiPriority w:val="99"/>
    <w:rsid w:val="00452110"/>
    <w:pPr>
      <w:shd w:val="clear" w:color="auto" w:fill="FFFFFF"/>
      <w:spacing w:before="192"/>
      <w:ind w:right="-5" w:firstLine="360"/>
    </w:pPr>
  </w:style>
  <w:style w:type="character" w:customStyle="1" w:styleId="aff4">
    <w:name w:val="Основной текст с отступом Знак"/>
    <w:link w:val="aff3"/>
    <w:uiPriority w:val="99"/>
    <w:semiHidden/>
    <w:rPr>
      <w:sz w:val="28"/>
      <w:szCs w:val="28"/>
    </w:rPr>
  </w:style>
  <w:style w:type="character" w:customStyle="1" w:styleId="12">
    <w:name w:val="Текст Знак1"/>
    <w:link w:val="aff5"/>
    <w:uiPriority w:val="99"/>
    <w:locked/>
    <w:rsid w:val="0045211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5">
    <w:name w:val="Plain Text"/>
    <w:basedOn w:val="a2"/>
    <w:link w:val="12"/>
    <w:uiPriority w:val="99"/>
    <w:rsid w:val="00452110"/>
    <w:rPr>
      <w:rFonts w:ascii="Consolas" w:hAnsi="Consolas" w:cs="Consolas"/>
      <w:sz w:val="21"/>
      <w:szCs w:val="21"/>
      <w:lang w:val="uk-UA" w:eastAsia="en-US"/>
    </w:rPr>
  </w:style>
  <w:style w:type="character" w:customStyle="1" w:styleId="af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b">
    <w:name w:val="Нижний колонтитул Знак"/>
    <w:link w:val="afa"/>
    <w:uiPriority w:val="99"/>
    <w:semiHidden/>
    <w:locked/>
    <w:rsid w:val="0045211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52110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f7">
    <w:name w:val="номер страницы"/>
    <w:uiPriority w:val="99"/>
    <w:rsid w:val="00452110"/>
    <w:rPr>
      <w:sz w:val="28"/>
      <w:szCs w:val="28"/>
    </w:rPr>
  </w:style>
  <w:style w:type="paragraph" w:styleId="aff8">
    <w:name w:val="Normal (Web)"/>
    <w:basedOn w:val="a2"/>
    <w:uiPriority w:val="99"/>
    <w:rsid w:val="00452110"/>
    <w:pPr>
      <w:spacing w:before="100" w:beforeAutospacing="1" w:after="100" w:afterAutospacing="1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45211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52110"/>
    <w:pPr>
      <w:ind w:left="958"/>
    </w:pPr>
  </w:style>
  <w:style w:type="paragraph" w:styleId="23">
    <w:name w:val="Body Text Indent 2"/>
    <w:basedOn w:val="a2"/>
    <w:link w:val="24"/>
    <w:uiPriority w:val="99"/>
    <w:rsid w:val="0045211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5211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9">
    <w:name w:val="содержание"/>
    <w:uiPriority w:val="99"/>
    <w:rsid w:val="004521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52110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52110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5211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5211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521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52110"/>
    <w:rPr>
      <w:i/>
      <w:iCs/>
    </w:rPr>
  </w:style>
  <w:style w:type="paragraph" w:customStyle="1" w:styleId="affa">
    <w:name w:val="ТАБЛИЦА"/>
    <w:next w:val="a2"/>
    <w:autoRedefine/>
    <w:uiPriority w:val="99"/>
    <w:rsid w:val="00452110"/>
    <w:pPr>
      <w:spacing w:line="360" w:lineRule="auto"/>
    </w:pPr>
    <w:rPr>
      <w:color w:val="000000"/>
    </w:rPr>
  </w:style>
  <w:style w:type="paragraph" w:customStyle="1" w:styleId="affb">
    <w:name w:val="Стиль ТАБЛИЦА + Междустр.интервал:  полуторный"/>
    <w:basedOn w:val="affa"/>
    <w:uiPriority w:val="99"/>
    <w:rsid w:val="00452110"/>
  </w:style>
  <w:style w:type="paragraph" w:customStyle="1" w:styleId="13">
    <w:name w:val="Стиль ТАБЛИЦА + Междустр.интервал:  полуторный1"/>
    <w:basedOn w:val="affa"/>
    <w:autoRedefine/>
    <w:uiPriority w:val="99"/>
    <w:rsid w:val="00452110"/>
  </w:style>
  <w:style w:type="table" w:customStyle="1" w:styleId="14">
    <w:name w:val="Стиль таблицы1"/>
    <w:uiPriority w:val="99"/>
    <w:rsid w:val="0045211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c">
    <w:name w:val="схема"/>
    <w:basedOn w:val="a2"/>
    <w:autoRedefine/>
    <w:uiPriority w:val="99"/>
    <w:rsid w:val="00452110"/>
    <w:pPr>
      <w:spacing w:line="240" w:lineRule="auto"/>
      <w:ind w:firstLine="0"/>
      <w:jc w:val="center"/>
    </w:pPr>
    <w:rPr>
      <w:sz w:val="20"/>
      <w:szCs w:val="20"/>
    </w:rPr>
  </w:style>
  <w:style w:type="paragraph" w:styleId="affd">
    <w:name w:val="endnote text"/>
    <w:basedOn w:val="a2"/>
    <w:link w:val="affe"/>
    <w:uiPriority w:val="99"/>
    <w:semiHidden/>
    <w:rsid w:val="00452110"/>
    <w:rPr>
      <w:sz w:val="20"/>
      <w:szCs w:val="20"/>
    </w:rPr>
  </w:style>
  <w:style w:type="character" w:customStyle="1" w:styleId="affe">
    <w:name w:val="Текст концевой сноски Знак"/>
    <w:link w:val="affd"/>
    <w:uiPriority w:val="99"/>
    <w:semiHidden/>
    <w:rPr>
      <w:sz w:val="20"/>
      <w:szCs w:val="20"/>
    </w:rPr>
  </w:style>
  <w:style w:type="paragraph" w:customStyle="1" w:styleId="afff">
    <w:name w:val="титут"/>
    <w:autoRedefine/>
    <w:uiPriority w:val="99"/>
    <w:rsid w:val="004521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9318</Words>
  <Characters>53117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Bkr</Company>
  <LinksUpToDate>false</LinksUpToDate>
  <CharactersWithSpaces>62311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Дмитрий</dc:creator>
  <cp:keywords/>
  <dc:description/>
  <cp:lastModifiedBy>admin</cp:lastModifiedBy>
  <cp:revision>2</cp:revision>
  <cp:lastPrinted>2004-04-26T19:00:00Z</cp:lastPrinted>
  <dcterms:created xsi:type="dcterms:W3CDTF">2014-03-07T04:36:00Z</dcterms:created>
  <dcterms:modified xsi:type="dcterms:W3CDTF">2014-03-07T04:36:00Z</dcterms:modified>
</cp:coreProperties>
</file>