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56BF" w:rsidRDefault="004756BF">
      <w:pPr>
        <w:spacing w:line="360" w:lineRule="auto"/>
        <w:jc w:val="center"/>
        <w:rPr>
          <w:sz w:val="28"/>
        </w:rPr>
      </w:pPr>
      <w:r>
        <w:rPr>
          <w:sz w:val="28"/>
        </w:rPr>
        <w:t>СОДЕРЖАНИЕ</w:t>
      </w:r>
    </w:p>
    <w:p w:rsidR="004756BF" w:rsidRDefault="004756BF">
      <w:pPr>
        <w:spacing w:line="360" w:lineRule="auto"/>
        <w:jc w:val="both"/>
        <w:rPr>
          <w:sz w:val="28"/>
        </w:rPr>
      </w:pPr>
    </w:p>
    <w:p w:rsidR="004756BF" w:rsidRDefault="004756BF">
      <w:pPr>
        <w:spacing w:line="360" w:lineRule="auto"/>
        <w:jc w:val="both"/>
        <w:rPr>
          <w:sz w:val="28"/>
        </w:rPr>
      </w:pPr>
    </w:p>
    <w:p w:rsidR="004756BF" w:rsidRDefault="004756BF">
      <w:pPr>
        <w:spacing w:line="360" w:lineRule="auto"/>
        <w:jc w:val="both"/>
        <w:rPr>
          <w:sz w:val="28"/>
        </w:rPr>
      </w:pPr>
      <w:r>
        <w:rPr>
          <w:sz w:val="28"/>
        </w:rPr>
        <w:t>ВВЕДЕНИЕ                                                                                                                          3</w:t>
      </w:r>
    </w:p>
    <w:p w:rsidR="004756BF" w:rsidRDefault="004756BF">
      <w:pPr>
        <w:pStyle w:val="2"/>
        <w:jc w:val="left"/>
      </w:pPr>
    </w:p>
    <w:p w:rsidR="004756BF" w:rsidRDefault="004756BF">
      <w:pPr>
        <w:pStyle w:val="2"/>
        <w:jc w:val="left"/>
      </w:pPr>
    </w:p>
    <w:p w:rsidR="004756BF" w:rsidRDefault="004756BF">
      <w:pPr>
        <w:pStyle w:val="2"/>
        <w:jc w:val="left"/>
        <w:rPr>
          <w:b w:val="0"/>
        </w:rPr>
      </w:pPr>
      <w:r>
        <w:rPr>
          <w:b w:val="0"/>
        </w:rPr>
        <w:t xml:space="preserve">РАЗДЕЛ  </w:t>
      </w:r>
      <w:r>
        <w:rPr>
          <w:b w:val="0"/>
          <w:lang w:val="en-US"/>
        </w:rPr>
        <w:t>I</w:t>
      </w:r>
      <w:r>
        <w:rPr>
          <w:b w:val="0"/>
        </w:rPr>
        <w:t xml:space="preserve">.    ОБЩАЯ  ХАРАКТЕРИСТИКА  ПРАВОВОГО  РЕГУЛИРОВАНИЯ </w:t>
      </w:r>
    </w:p>
    <w:p w:rsidR="004756BF" w:rsidRDefault="004756BF">
      <w:pPr>
        <w:pStyle w:val="2"/>
        <w:rPr>
          <w:b w:val="0"/>
        </w:rPr>
      </w:pPr>
      <w:r>
        <w:rPr>
          <w:b w:val="0"/>
        </w:rPr>
        <w:t xml:space="preserve">                        СДЕЛОК С ЗЕМЕЛЬНЫМИ УЧАСТКАМИ                                          12</w:t>
      </w:r>
    </w:p>
    <w:p w:rsidR="004756BF" w:rsidRDefault="004756BF">
      <w:pPr>
        <w:pStyle w:val="2"/>
        <w:jc w:val="left"/>
        <w:rPr>
          <w:b w:val="0"/>
          <w:lang w:val="en-US"/>
        </w:rPr>
      </w:pPr>
      <w:r>
        <w:rPr>
          <w:b w:val="0"/>
        </w:rPr>
        <w:t xml:space="preserve">1.1. Понятие сделок </w:t>
      </w:r>
      <w:r>
        <w:rPr>
          <w:b w:val="0"/>
          <w:lang w:val="en-US"/>
        </w:rPr>
        <w:t>c</w:t>
      </w:r>
      <w:r>
        <w:rPr>
          <w:b w:val="0"/>
        </w:rPr>
        <w:t xml:space="preserve"> земельными участками, их социально-экономическое и правовое значение.                                                                                                            </w:t>
      </w:r>
      <w:r>
        <w:rPr>
          <w:b w:val="0"/>
          <w:lang w:val="en-US"/>
        </w:rPr>
        <w:t>12</w:t>
      </w:r>
    </w:p>
    <w:p w:rsidR="004756BF" w:rsidRDefault="004756BF">
      <w:pPr>
        <w:pStyle w:val="a3"/>
        <w:spacing w:line="360" w:lineRule="auto"/>
        <w:jc w:val="left"/>
      </w:pPr>
      <w:r>
        <w:t>1.2.  Процесс   формирования    рынка  земли   в   Украине   (исторический   и современный  аспект)                                                                                                        25</w:t>
      </w:r>
    </w:p>
    <w:p w:rsidR="004756BF" w:rsidRDefault="004756BF">
      <w:pPr>
        <w:pStyle w:val="1"/>
        <w:spacing w:line="360" w:lineRule="auto"/>
        <w:jc w:val="left"/>
      </w:pPr>
      <w:r>
        <w:t>1.3.  Роль государства в развитии рынка земли                                                              63</w:t>
      </w:r>
    </w:p>
    <w:p w:rsidR="004756BF" w:rsidRDefault="004756BF">
      <w:pPr>
        <w:pStyle w:val="a3"/>
        <w:spacing w:line="360" w:lineRule="auto"/>
        <w:jc w:val="left"/>
      </w:pPr>
      <w:r>
        <w:t>1.4. Соотношение норм гражданского и земельного права в сфере правового регулирования сделок с земельными участками                                                            82</w:t>
      </w:r>
    </w:p>
    <w:p w:rsidR="004756BF" w:rsidRDefault="004756BF">
      <w:pPr>
        <w:spacing w:line="360" w:lineRule="auto"/>
        <w:jc w:val="both"/>
        <w:rPr>
          <w:sz w:val="28"/>
        </w:rPr>
      </w:pPr>
    </w:p>
    <w:p w:rsidR="004756BF" w:rsidRDefault="004756BF">
      <w:pPr>
        <w:spacing w:line="360" w:lineRule="auto"/>
        <w:jc w:val="both"/>
        <w:rPr>
          <w:sz w:val="28"/>
        </w:rPr>
      </w:pPr>
    </w:p>
    <w:p w:rsidR="004756BF" w:rsidRDefault="004756BF">
      <w:pPr>
        <w:spacing w:line="360" w:lineRule="auto"/>
        <w:jc w:val="both"/>
        <w:rPr>
          <w:sz w:val="28"/>
        </w:rPr>
      </w:pPr>
      <w:r>
        <w:rPr>
          <w:sz w:val="28"/>
        </w:rPr>
        <w:t>РАЗДЕЛ  II.  ВИДЫ СДЕЛОК С ЗЕМЕЛЬНЫМИ УЧАСТКАМИ                            100</w:t>
      </w:r>
    </w:p>
    <w:p w:rsidR="004756BF" w:rsidRDefault="004756BF">
      <w:pPr>
        <w:pStyle w:val="10"/>
        <w:spacing w:line="360" w:lineRule="auto"/>
        <w:rPr>
          <w:lang w:val="ru-RU"/>
        </w:rPr>
      </w:pPr>
      <w:r>
        <w:rPr>
          <w:lang w:val="ru-RU"/>
        </w:rPr>
        <w:t>2.1. Земельно-правовые   сделки,   влекущие   за   собой   смену   собственника</w:t>
      </w:r>
    </w:p>
    <w:p w:rsidR="004756BF" w:rsidRDefault="004756BF">
      <w:pPr>
        <w:pStyle w:val="10"/>
        <w:spacing w:line="360" w:lineRule="auto"/>
        <w:rPr>
          <w:lang w:val="ru-RU"/>
        </w:rPr>
      </w:pPr>
      <w:r>
        <w:rPr>
          <w:lang w:val="ru-RU"/>
        </w:rPr>
        <w:t>земельного участка                                                                                                          103</w:t>
      </w:r>
    </w:p>
    <w:p w:rsidR="004756BF" w:rsidRDefault="004756BF">
      <w:pPr>
        <w:pStyle w:val="a4"/>
        <w:jc w:val="left"/>
      </w:pPr>
      <w:r>
        <w:t xml:space="preserve">2.2. Земельно-правовые сделки, не влияющие на отношения права собственности </w:t>
      </w:r>
    </w:p>
    <w:p w:rsidR="004756BF" w:rsidRDefault="004756BF">
      <w:pPr>
        <w:pStyle w:val="a4"/>
        <w:jc w:val="left"/>
      </w:pPr>
      <w:r>
        <w:t>на земельный участок                                                                                                      139</w:t>
      </w:r>
    </w:p>
    <w:p w:rsidR="004756BF" w:rsidRDefault="004756BF">
      <w:pPr>
        <w:pStyle w:val="a3"/>
        <w:spacing w:line="360" w:lineRule="auto"/>
      </w:pPr>
    </w:p>
    <w:p w:rsidR="004756BF" w:rsidRDefault="004756BF">
      <w:pPr>
        <w:pStyle w:val="a3"/>
        <w:spacing w:line="360" w:lineRule="auto"/>
      </w:pPr>
    </w:p>
    <w:p w:rsidR="004756BF" w:rsidRDefault="004756BF">
      <w:pPr>
        <w:spacing w:line="360" w:lineRule="auto"/>
        <w:jc w:val="both"/>
        <w:rPr>
          <w:sz w:val="28"/>
        </w:rPr>
      </w:pPr>
    </w:p>
    <w:p w:rsidR="004756BF" w:rsidRDefault="004756BF">
      <w:pPr>
        <w:spacing w:line="360" w:lineRule="auto"/>
        <w:jc w:val="both"/>
        <w:rPr>
          <w:sz w:val="28"/>
          <w:lang w:val="uk-UA"/>
        </w:rPr>
      </w:pPr>
      <w:r>
        <w:rPr>
          <w:sz w:val="28"/>
        </w:rPr>
        <w:t>ЗАКЛЮЧЕНИЕ                                                                                                                175</w:t>
      </w:r>
    </w:p>
    <w:p w:rsidR="004756BF" w:rsidRDefault="004756BF">
      <w:pPr>
        <w:spacing w:line="360" w:lineRule="auto"/>
        <w:jc w:val="both"/>
        <w:rPr>
          <w:sz w:val="28"/>
        </w:rPr>
      </w:pPr>
    </w:p>
    <w:p w:rsidR="004756BF" w:rsidRDefault="004756BF">
      <w:pPr>
        <w:spacing w:line="360" w:lineRule="auto"/>
        <w:jc w:val="both"/>
        <w:rPr>
          <w:sz w:val="28"/>
          <w:lang w:val="uk-UA"/>
        </w:rPr>
      </w:pPr>
      <w:r>
        <w:rPr>
          <w:sz w:val="28"/>
        </w:rPr>
        <w:t>СПИСОК ИСПОЛЬЗОВАННОЙ ЛИТЕРАТУРЫ                                                        181</w:t>
      </w:r>
    </w:p>
    <w:p w:rsidR="009A369A" w:rsidRPr="005B584A" w:rsidRDefault="009A369A" w:rsidP="009A369A">
      <w:pPr>
        <w:rPr>
          <w:szCs w:val="32"/>
        </w:rPr>
      </w:pPr>
      <w:r w:rsidRPr="005B584A">
        <w:rPr>
          <w:color w:val="FF0000"/>
          <w:sz w:val="32"/>
          <w:szCs w:val="32"/>
        </w:rPr>
        <w:t>Для заказа доставки работы</w:t>
      </w:r>
      <w:r>
        <w:rPr>
          <w:color w:val="FF0000"/>
          <w:sz w:val="32"/>
          <w:szCs w:val="32"/>
        </w:rPr>
        <w:t xml:space="preserve"> </w:t>
      </w:r>
      <w:r w:rsidRPr="005B584A">
        <w:rPr>
          <w:color w:val="FF0000"/>
          <w:sz w:val="32"/>
          <w:szCs w:val="32"/>
        </w:rPr>
        <w:t>воспользуйтесь поиском на сайте http://www.mydisser.com/search.html</w:t>
      </w:r>
    </w:p>
    <w:p w:rsidR="004756BF" w:rsidRDefault="004756BF">
      <w:pPr>
        <w:pStyle w:val="a5"/>
        <w:spacing w:line="360" w:lineRule="auto"/>
        <w:rPr>
          <w:b/>
        </w:rPr>
      </w:pPr>
    </w:p>
    <w:p w:rsidR="004756BF" w:rsidRDefault="004756BF">
      <w:pPr>
        <w:pStyle w:val="a5"/>
        <w:spacing w:line="360" w:lineRule="auto"/>
        <w:rPr>
          <w:b/>
        </w:rPr>
      </w:pPr>
      <w:r>
        <w:rPr>
          <w:b/>
        </w:rPr>
        <w:t>ВВЕДЕНИЕ</w:t>
      </w:r>
    </w:p>
    <w:p w:rsidR="004756BF" w:rsidRDefault="004756BF">
      <w:pPr>
        <w:pStyle w:val="a5"/>
        <w:spacing w:line="360" w:lineRule="auto"/>
      </w:pPr>
    </w:p>
    <w:p w:rsidR="004756BF" w:rsidRDefault="004756BF">
      <w:pPr>
        <w:pStyle w:val="a5"/>
        <w:spacing w:line="360" w:lineRule="auto"/>
      </w:pPr>
    </w:p>
    <w:p w:rsidR="004756BF" w:rsidRDefault="004756BF">
      <w:pPr>
        <w:pStyle w:val="a5"/>
        <w:spacing w:line="360" w:lineRule="auto"/>
      </w:pPr>
    </w:p>
    <w:p w:rsidR="004756BF" w:rsidRDefault="004756BF">
      <w:pPr>
        <w:spacing w:line="360" w:lineRule="auto"/>
        <w:jc w:val="both"/>
        <w:rPr>
          <w:sz w:val="28"/>
        </w:rPr>
      </w:pPr>
      <w:r>
        <w:rPr>
          <w:b/>
          <w:sz w:val="28"/>
        </w:rPr>
        <w:t xml:space="preserve">       Актуальность темы. </w:t>
      </w:r>
      <w:r>
        <w:rPr>
          <w:sz w:val="28"/>
        </w:rPr>
        <w:t xml:space="preserve">После провозглашения независимости Украины начался процесс кардинального реформирования общественного строя, построения рыночной экономики, в которой функционируют различные формы собственности и хозяйствования. </w:t>
      </w:r>
    </w:p>
    <w:p w:rsidR="004756BF" w:rsidRDefault="004756BF">
      <w:pPr>
        <w:spacing w:line="360" w:lineRule="auto"/>
        <w:jc w:val="both"/>
        <w:rPr>
          <w:sz w:val="28"/>
        </w:rPr>
      </w:pPr>
      <w:r>
        <w:rPr>
          <w:sz w:val="28"/>
        </w:rPr>
        <w:t xml:space="preserve">       Одним из основных направлений земельной реформы в Украине, которая осуществляется с начала 90-х годов прошлого столетия, является приватизация земли. Начиная с 1992 года определенная часть земельного фонда страны перешла из государственной в частную собственность. В 1996 году, с принятием Конституции Украины, на конституционном уровне была закреплена современная система форм земельной собственности. В ст. 14 Основного закона страны указано, что право собственности на землю приобретается и реализуется гражданами, юридическими лицами и государством. А в ст. 142 Основного закона устанавливается, что земля может находиться и в собственности территориальных громад сел, поселков, городов и районов в городах (коммунальной собственности). Таким образом, анализ указанных статей Конституции дает основания для вывода о том, что в Украине конституционно установлены две формы земельной собственности, а именно: общественная собственность, которая охватывает государственную и коммунальную собственность, и частная собственность, которая охватывает собственность физических лиц и собственность негосударственных юридических лиц. При этом следует принять во внимание ст. 14 Конституции, которая говорит о том, что право собственности на землю гарантируется. Это означает, что земельное законодательство должно содержать эффективные гарантии права собственности на землю для всех его субъектов и обеспечить их равенство перед законом. Вместе с тем та же статья Основного закона страны провозглашает, что земля является национальным богатством, которое находиться под особой охраной государства.</w:t>
      </w:r>
    </w:p>
    <w:p w:rsidR="004756BF" w:rsidRDefault="004756BF">
      <w:pPr>
        <w:spacing w:line="360" w:lineRule="auto"/>
        <w:jc w:val="both"/>
        <w:rPr>
          <w:sz w:val="28"/>
        </w:rPr>
      </w:pPr>
      <w:r>
        <w:rPr>
          <w:sz w:val="28"/>
        </w:rPr>
        <w:t xml:space="preserve">       Указанные положения Конституции Украины определяют общее правовое поле для осуществления субъектами права собственности на землю, полномочий собственника земельных участков, включая и право на их отчуждение на основании гражданских сделок. Общие конституционные положения, касающиеся земли должны быть детализированы в ряде законодательных актов, прежде всего, в Земельном кодексе Украины.</w:t>
      </w:r>
    </w:p>
    <w:p w:rsidR="004756BF" w:rsidRDefault="004756BF">
      <w:pPr>
        <w:spacing w:line="360" w:lineRule="auto"/>
        <w:jc w:val="both"/>
        <w:rPr>
          <w:sz w:val="28"/>
        </w:rPr>
      </w:pPr>
      <w:r>
        <w:rPr>
          <w:sz w:val="28"/>
        </w:rPr>
        <w:t xml:space="preserve">       Однако вопросы реализации права собственности на землю путем совершения гражданско-правовых сделок в Земельном кодексе в полной мере не урегулированы. Для их решения Заключительными положениями Земельного кодекса Украины предусмотрено принятие 8 специальных законов, в частности закона о рынке земли и некоторых других. Однако, до их принятия заключение гражданских сделок с земельными участками не имеет надлежащей правовой базы. Частично ее отсутствие компенсируется введением частичного моратория на отчуждение земельных участков сельскохозяйственного назначения. Однако, действие моратория завершается 1 января 2005 г. К этому времени в нашей стране целесообразно создать эффективную систему организационно-правового обеспечения процесса заключения гражданско-правовых сделок, касающихся земельных участков с тем, чтобы обеспечить баланс общественных и личных интересов на рынке земли.</w:t>
      </w:r>
    </w:p>
    <w:p w:rsidR="004756BF" w:rsidRDefault="004756BF">
      <w:pPr>
        <w:spacing w:line="360" w:lineRule="auto"/>
        <w:jc w:val="both"/>
        <w:rPr>
          <w:sz w:val="28"/>
        </w:rPr>
      </w:pPr>
      <w:r>
        <w:rPr>
          <w:sz w:val="28"/>
        </w:rPr>
        <w:t xml:space="preserve">       К сожалению, вопросы заключения и исполнения гражданско-правовых сделок касающихся земельных участков не получили надлежащего внимания со стороны юристов-ученых Украины. В обилии проблем земельной реформы в Украине становление и развитие правового института сделок с землей приобрел частный характер, не получив широкого распространения. Но на самом деле причины появления этого института и закономерности его развития уходят своими корнями в общие проблемы земельного строя страны. При монополии исключительной государственной собственности на землю не могло быть и речи о земельных сделках. Более того, сами слова «сделки с землей» были изъяты из лексикона научной юридической литературы того времени. С введением в практику новым украинским законодательством частной собственности на землю постепенно создается рынок земли. Земля, будучи ранее объектом административных отношений, стала в ходе реформы экономической ценностью – имуществом, которое оказалось вовлеченным в сферу товарного рыночного оборота. В связи с этим исследование проблем правового регулирования сделок с земельными участками является одной из актуальнейших задач земельно-правовой науки нашей страны. Именно отсутствие надлежащего комплексного исследования правовых проблем формирования рынка земли в общем, и правового регулирования сделок с земельными участками в частности обусловили выбор темы диссертационного исследования.</w:t>
      </w:r>
    </w:p>
    <w:p w:rsidR="004756BF" w:rsidRDefault="004756BF">
      <w:pPr>
        <w:pStyle w:val="a4"/>
      </w:pPr>
      <w:r>
        <w:t xml:space="preserve">       В земельно-правовой литературе Украины пока что отсутствуют теоретические комплексные исследования правовых проблем регулирования сделок с земельными участками. В то же время практика осуществления земельно-правовых сделок выявила множество правовых проблем, связанных как с недостатками в организации рынка земли, так и с несовершенством правового регулирования сделок с земельными участками в Украине. Об этом свидетельствует также и судебная практика. Сложный характер земельных правоотношений во многих случаях требует устранения имеющихся пробелов в науке права и проведения комплексного исследования. Настоящая диссертация представляет собой попытку именно в этом направлении.</w:t>
      </w:r>
    </w:p>
    <w:p w:rsidR="004756BF" w:rsidRDefault="004756BF">
      <w:pPr>
        <w:spacing w:line="360" w:lineRule="auto"/>
        <w:ind w:firstLine="720"/>
        <w:jc w:val="both"/>
        <w:rPr>
          <w:sz w:val="28"/>
          <w:lang w:val="uk-UA"/>
        </w:rPr>
      </w:pPr>
      <w:r>
        <w:rPr>
          <w:sz w:val="28"/>
        </w:rPr>
        <w:t xml:space="preserve"> </w:t>
      </w:r>
      <w:r>
        <w:rPr>
          <w:b/>
          <w:sz w:val="28"/>
          <w:lang w:val="uk-UA"/>
        </w:rPr>
        <w:t xml:space="preserve">Теоретической базой </w:t>
      </w:r>
      <w:r>
        <w:rPr>
          <w:sz w:val="28"/>
          <w:lang w:val="uk-UA"/>
        </w:rPr>
        <w:t xml:space="preserve">исследования стали научные труды украинских учених-юристов, в частности: в отрасли земельного права - Семчика В.И., Погребного А.А., Шульги М.В., Титовой Н.И., Кулинича П.Ф., Носика В.В., Каракаша И.И., Федоровича В.В., Мунтяна В.Л., Янчука В.В., Гуревского В.К., в отрасли экологического права - Андрейцева В.И., Малышевой Н.Р., Шемшученка Ю.С.; в отрасли гражданского  права - Луця В.В., Шевченко Я.М., Бобровой Д.В., Кучерук К.И. и др. </w:t>
      </w:r>
    </w:p>
    <w:p w:rsidR="004756BF" w:rsidRDefault="004756BF">
      <w:pPr>
        <w:pStyle w:val="a6"/>
      </w:pPr>
      <w:r>
        <w:t xml:space="preserve">       Кроме того, важной научной базой для подготовки данного диссертационного исследования стали труды российских правоведов Адиханова Ф.Х., Аксененка Г.О., Беляевой З.С., Быстрова Г.Ю., Боголюбова С.О., Ерофеева Б.В., Жарикова Ю.Г., Иконицкой И.О, Казанцева М.Д., Козыря М.И., Краснова М.И., Фоминой Т.И., Чубукова Г.В. и др.</w:t>
      </w:r>
    </w:p>
    <w:p w:rsidR="004756BF" w:rsidRDefault="004756BF">
      <w:pPr>
        <w:spacing w:line="360" w:lineRule="auto"/>
        <w:jc w:val="both"/>
        <w:rPr>
          <w:sz w:val="28"/>
        </w:rPr>
      </w:pPr>
      <w:r>
        <w:rPr>
          <w:b/>
          <w:sz w:val="28"/>
        </w:rPr>
        <w:t xml:space="preserve">       Связь работы с научными программами, планами, темами. </w:t>
      </w:r>
      <w:r>
        <w:rPr>
          <w:sz w:val="28"/>
        </w:rPr>
        <w:t>Диссертационное исследование выполнено в соответствии с планом научно-исследовательской работы кафедры аграрного, земельного и экологического права Одесской национальной юридической академии на тему: «Правовое регулирование развития АПК Украины», которая разрабатывается в соответствии с темой исследования Одесской национальной юридической академии: «Проблемы развития государства и права Украины в условиях рыночных отношений».</w:t>
      </w:r>
    </w:p>
    <w:p w:rsidR="004756BF" w:rsidRDefault="004756BF">
      <w:pPr>
        <w:spacing w:line="360" w:lineRule="auto"/>
        <w:jc w:val="both"/>
        <w:rPr>
          <w:sz w:val="28"/>
        </w:rPr>
      </w:pPr>
      <w:r>
        <w:rPr>
          <w:sz w:val="28"/>
          <w:lang w:val="uk-UA"/>
        </w:rPr>
        <w:t xml:space="preserve">       </w:t>
      </w:r>
      <w:r>
        <w:rPr>
          <w:b/>
          <w:sz w:val="28"/>
        </w:rPr>
        <w:t xml:space="preserve">Цель и задачи исследования. </w:t>
      </w:r>
      <w:r>
        <w:rPr>
          <w:sz w:val="28"/>
        </w:rPr>
        <w:t xml:space="preserve">Целью диссертационной работы является формирование принципов теории земельных сделок, в частности, определение социально-экономических и правовых признаков земельной сделки, ее видов и роли в создании ранка земли в Украине, в освещении основных этапов развития института права собственности на землю как предпосылки перехода прав на землю на основании договора, определение роли государства в системе совершения сделок с землей. </w:t>
      </w:r>
    </w:p>
    <w:p w:rsidR="004756BF" w:rsidRDefault="004756BF">
      <w:pPr>
        <w:spacing w:line="360" w:lineRule="auto"/>
        <w:jc w:val="both"/>
        <w:rPr>
          <w:sz w:val="28"/>
        </w:rPr>
      </w:pPr>
      <w:r>
        <w:rPr>
          <w:sz w:val="28"/>
        </w:rPr>
        <w:t xml:space="preserve">       Исходя из цели исследования, его задачами являются:</w:t>
      </w:r>
    </w:p>
    <w:p w:rsidR="004756BF" w:rsidRDefault="004756BF">
      <w:pPr>
        <w:numPr>
          <w:ilvl w:val="0"/>
          <w:numId w:val="32"/>
        </w:numPr>
        <w:spacing w:line="360" w:lineRule="auto"/>
        <w:jc w:val="both"/>
        <w:rPr>
          <w:sz w:val="28"/>
          <w:lang w:val="uk-UA"/>
        </w:rPr>
      </w:pPr>
      <w:r>
        <w:rPr>
          <w:sz w:val="28"/>
        </w:rPr>
        <w:t>основательное изучение и обобщение общетеоретической, социально-юридической, экономической, статистической литературы, а также законодательства в сфере заключения сделок с земельными участками в Украине и зарубежом</w:t>
      </w:r>
      <w:r>
        <w:rPr>
          <w:sz w:val="28"/>
          <w:lang w:val="uk-UA"/>
        </w:rPr>
        <w:t>,  практики его применения практику його застосування;</w:t>
      </w:r>
    </w:p>
    <w:p w:rsidR="004756BF" w:rsidRDefault="004756BF">
      <w:pPr>
        <w:numPr>
          <w:ilvl w:val="0"/>
          <w:numId w:val="32"/>
        </w:numPr>
        <w:spacing w:line="360" w:lineRule="auto"/>
        <w:jc w:val="both"/>
        <w:rPr>
          <w:sz w:val="28"/>
        </w:rPr>
      </w:pPr>
      <w:r>
        <w:rPr>
          <w:sz w:val="28"/>
          <w:lang w:val="uk-UA"/>
        </w:rPr>
        <w:t>определение позитивных и негативных сторон отечественного</w:t>
      </w:r>
      <w:r>
        <w:rPr>
          <w:sz w:val="28"/>
        </w:rPr>
        <w:t xml:space="preserve"> и зарубежного опыта регулирования рыночного оборота земельных участков; </w:t>
      </w:r>
    </w:p>
    <w:p w:rsidR="004756BF" w:rsidRDefault="004756BF">
      <w:pPr>
        <w:numPr>
          <w:ilvl w:val="0"/>
          <w:numId w:val="32"/>
        </w:numPr>
        <w:spacing w:line="360" w:lineRule="auto"/>
        <w:jc w:val="both"/>
        <w:rPr>
          <w:sz w:val="28"/>
        </w:rPr>
      </w:pPr>
      <w:r>
        <w:rPr>
          <w:sz w:val="28"/>
        </w:rPr>
        <w:t>формирование теоретических выводов и прикладных предложений по усовершенствованию действующего законодательства Украины в области осуществления перехода прав на земельные участки на основании договоров и других сделок.</w:t>
      </w:r>
    </w:p>
    <w:p w:rsidR="004756BF" w:rsidRDefault="004756BF">
      <w:pPr>
        <w:spacing w:line="360" w:lineRule="auto"/>
        <w:jc w:val="both"/>
        <w:rPr>
          <w:sz w:val="28"/>
        </w:rPr>
      </w:pPr>
      <w:r>
        <w:rPr>
          <w:i/>
          <w:sz w:val="28"/>
        </w:rPr>
        <w:t xml:space="preserve">       Объектом исследования</w:t>
      </w:r>
      <w:r>
        <w:rPr>
          <w:sz w:val="28"/>
        </w:rPr>
        <w:t xml:space="preserve"> являются правоотношения в сфере заключения и реализации сделок с земельными участками, а также общественные отношения в указанной сфере, которые требуют надлежащего правового регулирования.</w:t>
      </w:r>
    </w:p>
    <w:p w:rsidR="004756BF" w:rsidRDefault="004756BF">
      <w:pPr>
        <w:spacing w:line="360" w:lineRule="auto"/>
        <w:jc w:val="both"/>
        <w:rPr>
          <w:sz w:val="28"/>
        </w:rPr>
      </w:pPr>
      <w:r>
        <w:rPr>
          <w:i/>
          <w:sz w:val="28"/>
        </w:rPr>
        <w:t xml:space="preserve">       Предметом исследования</w:t>
      </w:r>
      <w:r>
        <w:rPr>
          <w:sz w:val="28"/>
        </w:rPr>
        <w:t xml:space="preserve"> является литература и другие научные материалы по проблемам земельного и других отраслей права, законодательные и другие нормативно-правовые акты в сфере обеспечения перехода прав на землю на основании сделок, а также практика их применения в указанной области.</w:t>
      </w:r>
    </w:p>
    <w:p w:rsidR="004756BF" w:rsidRDefault="004756BF">
      <w:pPr>
        <w:spacing w:line="360" w:lineRule="auto"/>
        <w:jc w:val="both"/>
        <w:rPr>
          <w:sz w:val="28"/>
        </w:rPr>
      </w:pPr>
      <w:r>
        <w:rPr>
          <w:sz w:val="28"/>
        </w:rPr>
        <w:t xml:space="preserve">      </w:t>
      </w:r>
      <w:r>
        <w:rPr>
          <w:i/>
          <w:sz w:val="28"/>
        </w:rPr>
        <w:t>Методы исследования.</w:t>
      </w:r>
      <w:r>
        <w:rPr>
          <w:b/>
          <w:sz w:val="28"/>
        </w:rPr>
        <w:t xml:space="preserve"> </w:t>
      </w:r>
      <w:r>
        <w:rPr>
          <w:sz w:val="28"/>
        </w:rPr>
        <w:t>Исследование проведено</w:t>
      </w:r>
      <w:r>
        <w:rPr>
          <w:b/>
          <w:sz w:val="28"/>
        </w:rPr>
        <w:t xml:space="preserve"> </w:t>
      </w:r>
      <w:r>
        <w:rPr>
          <w:sz w:val="28"/>
        </w:rPr>
        <w:t>на основе таких методов научного познания как исторический, формально-логический, функционально-правовой, сравнительного, системного и комплексного анализа. Исторический метод положен в основу описания развития права собственности на землю в его плюралистической форме как предпосылки совершения отчуждения земельных участков на основании сделок. При помощи сравнительного анализа определяется возможность использования отечественного опыта, приобретенного до 1917 г. и опыта зарубежных стран с рыночной экономикой в сфере правового регулирования заключения и реализации договоров в земельных отношениях. Метод системного анализа был использован для всестороннего исследования признаков сделок с земельными участками. С помощью формально-логического анализа определены недостатки в правовом регулировании рынка земли в целом и рыночного оборота земельных участков на основании договоров и других сделок. Метод комплексного подхода применен для формулирования научных определений, прикладных положений, а также научных выводов и предложений, которые выносятся на защиту.</w:t>
      </w:r>
    </w:p>
    <w:p w:rsidR="004756BF" w:rsidRDefault="004756BF">
      <w:pPr>
        <w:spacing w:line="360" w:lineRule="auto"/>
        <w:jc w:val="both"/>
        <w:rPr>
          <w:sz w:val="28"/>
        </w:rPr>
      </w:pPr>
      <w:r>
        <w:rPr>
          <w:b/>
          <w:sz w:val="28"/>
        </w:rPr>
        <w:t xml:space="preserve">       Научная новизна полученных результатов</w:t>
      </w:r>
      <w:r>
        <w:rPr>
          <w:sz w:val="28"/>
        </w:rPr>
        <w:t xml:space="preserve"> состоит  в том, что впервые в науке земельного права Украины проведен комплексный анализ развития и настоящего положения правового регулирования сделок с земельными участками, обоснованы научно-теоретические выводы, раскрывающие правовую суть земельных сделок, тенденции их развития и применения на современном этапе становления рынка земли в Украине; сформулированы научные рекомендации, касающиеся формирования, реализации и дальнейшего усовершенствования земельного и другого законодательства Украины.</w:t>
      </w:r>
    </w:p>
    <w:p w:rsidR="004756BF" w:rsidRDefault="004756BF">
      <w:pPr>
        <w:spacing w:line="360" w:lineRule="auto"/>
        <w:jc w:val="both"/>
        <w:rPr>
          <w:sz w:val="28"/>
        </w:rPr>
      </w:pPr>
      <w:r>
        <w:rPr>
          <w:sz w:val="28"/>
        </w:rPr>
        <w:t xml:space="preserve">       </w:t>
      </w:r>
      <w:r>
        <w:rPr>
          <w:i/>
          <w:sz w:val="28"/>
        </w:rPr>
        <w:t>На защиту выносятся</w:t>
      </w:r>
      <w:r>
        <w:rPr>
          <w:sz w:val="28"/>
        </w:rPr>
        <w:t xml:space="preserve"> следующие положения, выводы и рекомендации:</w:t>
      </w:r>
    </w:p>
    <w:p w:rsidR="004756BF" w:rsidRDefault="004756BF">
      <w:pPr>
        <w:numPr>
          <w:ilvl w:val="0"/>
          <w:numId w:val="34"/>
        </w:numPr>
        <w:spacing w:line="360" w:lineRule="auto"/>
        <w:jc w:val="both"/>
        <w:rPr>
          <w:sz w:val="28"/>
        </w:rPr>
      </w:pPr>
      <w:r>
        <w:rPr>
          <w:sz w:val="28"/>
        </w:rPr>
        <w:t>Определение понятия земельной сделки как активных правомерных действий граждан и юридических лиц, осуществляемых под контролем государства и устанавливающих, изменяющих или прекращающих их права и/или обязанности, относительно земельных участков, включенных в земельный оборот.</w:t>
      </w:r>
    </w:p>
    <w:p w:rsidR="004756BF" w:rsidRDefault="004756BF">
      <w:pPr>
        <w:numPr>
          <w:ilvl w:val="0"/>
          <w:numId w:val="34"/>
        </w:numPr>
        <w:spacing w:line="360" w:lineRule="auto"/>
        <w:jc w:val="both"/>
      </w:pPr>
      <w:r>
        <w:rPr>
          <w:sz w:val="28"/>
        </w:rPr>
        <w:t>Вывод о том, что земельные сделки имеют смешанный правовой режим, т.к. они регулируются нормами гражданского и нормами земельного права Украины.</w:t>
      </w:r>
    </w:p>
    <w:p w:rsidR="004756BF" w:rsidRDefault="004756BF">
      <w:pPr>
        <w:numPr>
          <w:ilvl w:val="0"/>
          <w:numId w:val="34"/>
        </w:numPr>
        <w:spacing w:line="360" w:lineRule="auto"/>
        <w:jc w:val="both"/>
      </w:pPr>
      <w:r>
        <w:rPr>
          <w:sz w:val="28"/>
        </w:rPr>
        <w:t>Вывод о том, что в условиях предоставления земли статуса недвижимого имущества, отмены запрета на отчуждение земельных участков на основании гражданско-правовых договоров и начала функционирования земельного рынка возникает необходимость в проведении разграничения сфер применения норм земельного и гражданского права в регулировании общественных отношений, возникающих при составлении и выполнении сделок с земельными участками. Гражданское право должно регулировать общественные отношения, объектом которых является земля как недвижимое имущество. К сфере действия земельного права необходимо отнести регулирование общественных отношений, объектом которых является земля как национальное богатство и природный ресурс.</w:t>
      </w:r>
      <w:r>
        <w:rPr>
          <w:sz w:val="28"/>
          <w:lang w:val="uk-UA"/>
        </w:rPr>
        <w:t xml:space="preserve"> </w:t>
      </w:r>
    </w:p>
    <w:p w:rsidR="004756BF" w:rsidRDefault="004756BF">
      <w:pPr>
        <w:numPr>
          <w:ilvl w:val="0"/>
          <w:numId w:val="34"/>
        </w:numPr>
        <w:spacing w:line="360" w:lineRule="auto"/>
        <w:jc w:val="both"/>
      </w:pPr>
      <w:r>
        <w:rPr>
          <w:sz w:val="28"/>
        </w:rPr>
        <w:t>Обоснование предложения о необходимости дополнения нового Гражданского кодекса Украины положением, в соответствии с которым нормы Гражданского кодекса Украины будут применяться к регулированию земельных отношений только в случаях, когда данные отношения не урегулированы нормами Земельного кодекса Украины.</w:t>
      </w:r>
    </w:p>
    <w:p w:rsidR="004756BF" w:rsidRDefault="004756BF">
      <w:pPr>
        <w:numPr>
          <w:ilvl w:val="0"/>
          <w:numId w:val="34"/>
        </w:numPr>
        <w:spacing w:line="360" w:lineRule="auto"/>
        <w:jc w:val="both"/>
      </w:pPr>
      <w:r>
        <w:rPr>
          <w:sz w:val="28"/>
        </w:rPr>
        <w:t>Определение договора купли-продажи земельного участка как договора, согласно которому, одна сторона (продавец) обязуется передать в собственность другой стороне (покупателю) определенный земельный участок, с определенными на местности границами и правовым режимом, а покупатель принимает или обязуется принять данный земельный участок и уплатить за него определенную сторонами денежную сумму (договорную цену).</w:t>
      </w:r>
    </w:p>
    <w:p w:rsidR="004756BF" w:rsidRDefault="004756BF">
      <w:pPr>
        <w:numPr>
          <w:ilvl w:val="0"/>
          <w:numId w:val="34"/>
        </w:numPr>
        <w:spacing w:line="360" w:lineRule="auto"/>
        <w:jc w:val="both"/>
      </w:pPr>
      <w:r>
        <w:rPr>
          <w:sz w:val="28"/>
        </w:rPr>
        <w:t>Вывод о том, что гражданский принцип свободы заключения договора не может в полной мере применяться к заключению договоров в сфере сделок с земельными участками. Заключение таких сделок должно осуществляться под достаточно жестким контролем со стороны государства в лице соответствующих органов государственного управления.</w:t>
      </w:r>
    </w:p>
    <w:p w:rsidR="004756BF" w:rsidRDefault="004756BF">
      <w:pPr>
        <w:numPr>
          <w:ilvl w:val="0"/>
          <w:numId w:val="34"/>
        </w:numPr>
        <w:spacing w:line="360" w:lineRule="auto"/>
        <w:jc w:val="both"/>
        <w:rPr>
          <w:sz w:val="28"/>
        </w:rPr>
      </w:pPr>
      <w:r>
        <w:rPr>
          <w:sz w:val="28"/>
        </w:rPr>
        <w:t>Вывод о том, что создание соответствующих правовых условий для всестороннего развития всей системы арендных отношений как способа урегулированного оборота земли содействует скорейшему получению позитивных результатов и динамичного эффективного функционирования земельного рынка. Представляется обоснованным установление максимального размера арендной платы органами государственной власти. Такая мера позволит оказывать влияние на формирование стоимости сельскохозяйственной продукции в интересах общества.</w:t>
      </w:r>
    </w:p>
    <w:p w:rsidR="004756BF" w:rsidRDefault="004756BF">
      <w:pPr>
        <w:numPr>
          <w:ilvl w:val="0"/>
          <w:numId w:val="34"/>
        </w:numPr>
        <w:spacing w:line="360" w:lineRule="auto"/>
        <w:jc w:val="both"/>
        <w:rPr>
          <w:sz w:val="28"/>
        </w:rPr>
      </w:pPr>
      <w:r>
        <w:rPr>
          <w:sz w:val="28"/>
        </w:rPr>
        <w:t>Вывод о том, что основной акцент в развитии системы правового регулированя земельных отношений в Украине был сделан на формирование первичного рынка земли. Однако, с проведением приватизации значительной части земельного фонда страны на первый план становится необходимость усовершенствования правового обеспечения формирования вторичного рынка земли, одним из инструментов которого является договор купли-продажи, мены, залога земли и другие сделки, относительно земельных участков</w:t>
      </w:r>
      <w:r>
        <w:t>.</w:t>
      </w:r>
    </w:p>
    <w:p w:rsidR="004756BF" w:rsidRDefault="004756BF">
      <w:pPr>
        <w:numPr>
          <w:ilvl w:val="0"/>
          <w:numId w:val="34"/>
        </w:numPr>
        <w:spacing w:line="360" w:lineRule="auto"/>
        <w:jc w:val="both"/>
        <w:rPr>
          <w:sz w:val="28"/>
        </w:rPr>
      </w:pPr>
      <w:r>
        <w:rPr>
          <w:sz w:val="28"/>
        </w:rPr>
        <w:t xml:space="preserve">Для создания цивилизованного рынка земли, активизации инвестиционных процессов в сфере земельных отношений необходимо разработать и принять Закон «Об организации рынка земли в Украине», который урегулировал бы правовые основы формирования вторичного рынка земли, что содействовало бы определению реальной стоимости земли и увеличению поступлений в бюджет от государственных сборов при регистрации гражданско-правовых сделок с земельными участками. </w:t>
      </w:r>
    </w:p>
    <w:p w:rsidR="004756BF" w:rsidRDefault="004756BF">
      <w:pPr>
        <w:pStyle w:val="a4"/>
        <w:tabs>
          <w:tab w:val="left" w:pos="567"/>
        </w:tabs>
      </w:pPr>
      <w:r>
        <w:rPr>
          <w:b/>
        </w:rPr>
        <w:t xml:space="preserve">       Практическое значение полученных результатов.</w:t>
      </w:r>
      <w:r>
        <w:t xml:space="preserve"> Изложенные в работе выводы и предложения могут быть использованы в процессе усовершенствования действующего законодательства Украины о рынке земли, о формах и методах государственного регулирования общественных отношений, связанных с переходом прав на земельные участки на основании гражданско-правовых договоров и других сделок, а также в законотворческой работе, в дальнейших научных исследованиях земельных правоотношений вообще и вопросов регулирования сделок с землей в частности, а также в процессе подготовки соответствующих разделов учебников, учебных пособий, в процессе пропаганды основных направлений развития земельной реформы и рынка земли на современном этапе.</w:t>
      </w:r>
    </w:p>
    <w:p w:rsidR="004756BF" w:rsidRDefault="004756BF">
      <w:pPr>
        <w:spacing w:line="360" w:lineRule="auto"/>
        <w:jc w:val="both"/>
        <w:rPr>
          <w:sz w:val="28"/>
        </w:rPr>
      </w:pPr>
      <w:r>
        <w:rPr>
          <w:sz w:val="28"/>
        </w:rPr>
        <w:t xml:space="preserve">       Положения и выводы диссертационной работы используются в процессе подготовки  и чтения лекций и проведения семинарских занятий по курсу «Земельное право Украины» на факультете гражданского права и предпринимательства Одесской национальной юридической академии, учтены при составлении рабочих программ, а также при организации научно-исследовательской работы студентов.</w:t>
      </w:r>
    </w:p>
    <w:p w:rsidR="004756BF" w:rsidRDefault="004756BF">
      <w:pPr>
        <w:spacing w:line="360" w:lineRule="auto"/>
        <w:jc w:val="both"/>
        <w:rPr>
          <w:sz w:val="28"/>
        </w:rPr>
      </w:pPr>
      <w:r>
        <w:rPr>
          <w:b/>
          <w:sz w:val="28"/>
        </w:rPr>
        <w:t xml:space="preserve">       Апробация результатов диссертации. </w:t>
      </w:r>
      <w:r>
        <w:rPr>
          <w:sz w:val="28"/>
        </w:rPr>
        <w:t xml:space="preserve">Основные положения диссертационного исследования были апробированы на: </w:t>
      </w:r>
    </w:p>
    <w:p w:rsidR="004756BF" w:rsidRDefault="004756BF">
      <w:pPr>
        <w:numPr>
          <w:ilvl w:val="0"/>
          <w:numId w:val="26"/>
        </w:numPr>
        <w:spacing w:line="360" w:lineRule="auto"/>
        <w:jc w:val="both"/>
        <w:rPr>
          <w:sz w:val="28"/>
          <w:lang w:val="uk-UA"/>
        </w:rPr>
      </w:pPr>
      <w:r>
        <w:rPr>
          <w:sz w:val="28"/>
        </w:rPr>
        <w:t>Международной конференции «</w:t>
      </w:r>
      <w:r>
        <w:rPr>
          <w:sz w:val="28"/>
          <w:lang w:val="uk-UA"/>
        </w:rPr>
        <w:t>Генеза, географія та екологія грунтів</w:t>
      </w:r>
      <w:r>
        <w:rPr>
          <w:sz w:val="28"/>
        </w:rPr>
        <w:t xml:space="preserve">» (г. Львов, 17-18 сентября 1999 г.); </w:t>
      </w:r>
    </w:p>
    <w:p w:rsidR="004756BF" w:rsidRDefault="004756BF">
      <w:pPr>
        <w:numPr>
          <w:ilvl w:val="0"/>
          <w:numId w:val="26"/>
        </w:numPr>
        <w:spacing w:line="360" w:lineRule="auto"/>
        <w:jc w:val="both"/>
        <w:rPr>
          <w:sz w:val="28"/>
          <w:lang w:val="uk-UA"/>
        </w:rPr>
      </w:pPr>
      <w:r>
        <w:rPr>
          <w:sz w:val="28"/>
          <w:lang w:val="uk-UA"/>
        </w:rPr>
        <w:t>Международной научно-практической конференции студентов и аспирантов “Правові проблеми сучасності очима молодих дослідників” (</w:t>
      </w:r>
      <w:r>
        <w:rPr>
          <w:sz w:val="28"/>
        </w:rPr>
        <w:t xml:space="preserve">г. </w:t>
      </w:r>
      <w:r>
        <w:rPr>
          <w:sz w:val="28"/>
          <w:lang w:val="uk-UA"/>
        </w:rPr>
        <w:t>Киев, 29-30 ноября 2001 г.);</w:t>
      </w:r>
    </w:p>
    <w:p w:rsidR="004756BF" w:rsidRDefault="004756BF">
      <w:pPr>
        <w:numPr>
          <w:ilvl w:val="0"/>
          <w:numId w:val="26"/>
        </w:numPr>
        <w:spacing w:line="360" w:lineRule="auto"/>
        <w:jc w:val="both"/>
        <w:rPr>
          <w:sz w:val="28"/>
          <w:lang w:val="uk-UA"/>
        </w:rPr>
      </w:pPr>
      <w:r>
        <w:rPr>
          <w:sz w:val="28"/>
          <w:lang w:val="uk-UA"/>
        </w:rPr>
        <w:t>II Международной научно-практической конференции “Регіональні проблеми розвитку агропромислового комплексу України: сучасний стан і перспективи вирішення” (</w:t>
      </w:r>
      <w:r>
        <w:rPr>
          <w:sz w:val="28"/>
        </w:rPr>
        <w:t xml:space="preserve">г. </w:t>
      </w:r>
      <w:r>
        <w:rPr>
          <w:sz w:val="28"/>
          <w:lang w:val="uk-UA"/>
        </w:rPr>
        <w:t>Киев, 18-19 марта 2002 г.);</w:t>
      </w:r>
    </w:p>
    <w:p w:rsidR="004756BF" w:rsidRDefault="004756BF">
      <w:pPr>
        <w:numPr>
          <w:ilvl w:val="0"/>
          <w:numId w:val="26"/>
        </w:numPr>
        <w:spacing w:line="360" w:lineRule="auto"/>
        <w:jc w:val="both"/>
        <w:rPr>
          <w:sz w:val="28"/>
          <w:lang w:val="uk-UA"/>
        </w:rPr>
      </w:pPr>
      <w:r>
        <w:rPr>
          <w:sz w:val="28"/>
          <w:lang w:val="uk-UA"/>
        </w:rPr>
        <w:t>6 (58) отчетной научно-практической конференции профессорско-преподавательского и аспирантского состава Одесской национальной юридической академии (</w:t>
      </w:r>
      <w:r>
        <w:rPr>
          <w:sz w:val="24"/>
          <w:lang w:val="uk-UA"/>
        </w:rPr>
        <w:t xml:space="preserve"> г. </w:t>
      </w:r>
      <w:r>
        <w:rPr>
          <w:sz w:val="28"/>
          <w:lang w:val="uk-UA"/>
        </w:rPr>
        <w:t>Одесса, 23-24 апреля 2003 г.).</w:t>
      </w:r>
    </w:p>
    <w:p w:rsidR="004756BF" w:rsidRDefault="004756BF">
      <w:pPr>
        <w:spacing w:line="360" w:lineRule="auto"/>
        <w:jc w:val="both"/>
        <w:rPr>
          <w:sz w:val="28"/>
        </w:rPr>
      </w:pPr>
      <w:r>
        <w:rPr>
          <w:b/>
          <w:sz w:val="28"/>
        </w:rPr>
        <w:t xml:space="preserve">       Публикации. </w:t>
      </w:r>
      <w:r>
        <w:rPr>
          <w:sz w:val="28"/>
        </w:rPr>
        <w:t>Основные  теоретические положения и выводы диссертации представлены в десяти научных трудах: 7 статей – в научных ваковских сборниках, 1 – глава в учебном пособии, 2 - тезисы докладов научно-практических конференций.</w:t>
      </w:r>
    </w:p>
    <w:p w:rsidR="004756BF" w:rsidRDefault="004756BF">
      <w:pPr>
        <w:spacing w:line="360" w:lineRule="auto"/>
        <w:jc w:val="both"/>
        <w:rPr>
          <w:sz w:val="28"/>
        </w:rPr>
      </w:pPr>
      <w:r>
        <w:rPr>
          <w:b/>
          <w:sz w:val="28"/>
        </w:rPr>
        <w:t xml:space="preserve">       Структура диссертации </w:t>
      </w:r>
      <w:r>
        <w:rPr>
          <w:sz w:val="28"/>
        </w:rPr>
        <w:t>обусловлена целью исследования и состоит из введения, двух разделов, выводов и списка использованной литературы. Общий объем диссертации – 200 страниц, из них список использованной литературы - 18 страниц (227 наименований).</w:t>
      </w:r>
    </w:p>
    <w:p w:rsidR="004756BF" w:rsidRDefault="004756BF">
      <w:pPr>
        <w:spacing w:line="360" w:lineRule="auto"/>
        <w:jc w:val="both"/>
        <w:rPr>
          <w:sz w:val="28"/>
        </w:rPr>
      </w:pPr>
    </w:p>
    <w:p w:rsidR="004756BF" w:rsidRDefault="004756BF">
      <w:pPr>
        <w:spacing w:line="360" w:lineRule="auto"/>
        <w:jc w:val="both"/>
        <w:rPr>
          <w:sz w:val="28"/>
        </w:rPr>
      </w:pPr>
    </w:p>
    <w:p w:rsidR="004756BF" w:rsidRDefault="004756BF">
      <w:pPr>
        <w:spacing w:line="360" w:lineRule="auto"/>
        <w:jc w:val="both"/>
        <w:rPr>
          <w:sz w:val="28"/>
        </w:rPr>
      </w:pPr>
    </w:p>
    <w:p w:rsidR="004756BF" w:rsidRDefault="004756BF">
      <w:pPr>
        <w:spacing w:line="360" w:lineRule="auto"/>
        <w:jc w:val="both"/>
        <w:rPr>
          <w:sz w:val="28"/>
        </w:rPr>
      </w:pPr>
    </w:p>
    <w:p w:rsidR="004756BF" w:rsidRDefault="004756BF">
      <w:pPr>
        <w:spacing w:line="360" w:lineRule="auto"/>
        <w:jc w:val="both"/>
        <w:rPr>
          <w:sz w:val="28"/>
        </w:rPr>
      </w:pPr>
    </w:p>
    <w:p w:rsidR="009A369A" w:rsidRPr="005B584A" w:rsidRDefault="009A369A" w:rsidP="009A369A">
      <w:pPr>
        <w:rPr>
          <w:szCs w:val="32"/>
        </w:rPr>
      </w:pPr>
      <w:r w:rsidRPr="005B584A">
        <w:rPr>
          <w:color w:val="FF0000"/>
          <w:sz w:val="32"/>
          <w:szCs w:val="32"/>
        </w:rPr>
        <w:t>Для заказа доставки работы</w:t>
      </w:r>
      <w:r>
        <w:rPr>
          <w:color w:val="FF0000"/>
          <w:sz w:val="32"/>
          <w:szCs w:val="32"/>
        </w:rPr>
        <w:t xml:space="preserve"> </w:t>
      </w:r>
      <w:r w:rsidRPr="005B584A">
        <w:rPr>
          <w:color w:val="FF0000"/>
          <w:sz w:val="32"/>
          <w:szCs w:val="32"/>
        </w:rPr>
        <w:t>воспользуйтесь поиском на сайте http://www.mydisser.com/search.html</w:t>
      </w:r>
    </w:p>
    <w:p w:rsidR="004756BF" w:rsidRDefault="004756BF">
      <w:pPr>
        <w:spacing w:line="360" w:lineRule="auto"/>
        <w:jc w:val="both"/>
        <w:rPr>
          <w:sz w:val="28"/>
        </w:rPr>
      </w:pPr>
    </w:p>
    <w:p w:rsidR="004756BF" w:rsidRDefault="004756BF">
      <w:pPr>
        <w:pStyle w:val="a5"/>
        <w:spacing w:line="360" w:lineRule="auto"/>
        <w:outlineLvl w:val="0"/>
        <w:rPr>
          <w:b/>
        </w:rPr>
      </w:pPr>
    </w:p>
    <w:p w:rsidR="004756BF" w:rsidRDefault="004756BF">
      <w:pPr>
        <w:pStyle w:val="a5"/>
        <w:spacing w:line="360" w:lineRule="auto"/>
        <w:outlineLvl w:val="0"/>
        <w:rPr>
          <w:b/>
        </w:rPr>
      </w:pPr>
    </w:p>
    <w:p w:rsidR="004756BF" w:rsidRDefault="004756BF">
      <w:pPr>
        <w:pStyle w:val="a5"/>
        <w:spacing w:line="360" w:lineRule="auto"/>
        <w:outlineLvl w:val="0"/>
        <w:rPr>
          <w:b/>
        </w:rPr>
      </w:pPr>
    </w:p>
    <w:p w:rsidR="004756BF" w:rsidRDefault="004756BF">
      <w:pPr>
        <w:pStyle w:val="a5"/>
        <w:spacing w:line="360" w:lineRule="auto"/>
        <w:outlineLvl w:val="0"/>
        <w:rPr>
          <w:b/>
        </w:rPr>
      </w:pPr>
    </w:p>
    <w:p w:rsidR="004756BF" w:rsidRDefault="004756BF">
      <w:pPr>
        <w:pStyle w:val="a5"/>
        <w:spacing w:line="360" w:lineRule="auto"/>
        <w:outlineLvl w:val="0"/>
        <w:rPr>
          <w:b/>
        </w:rPr>
      </w:pPr>
    </w:p>
    <w:p w:rsidR="004756BF" w:rsidRDefault="004756BF">
      <w:pPr>
        <w:pStyle w:val="a5"/>
        <w:spacing w:line="360" w:lineRule="auto"/>
        <w:outlineLvl w:val="0"/>
        <w:rPr>
          <w:b/>
        </w:rPr>
      </w:pPr>
    </w:p>
    <w:p w:rsidR="004756BF" w:rsidRDefault="004756BF">
      <w:pPr>
        <w:pStyle w:val="a5"/>
        <w:spacing w:line="360" w:lineRule="auto"/>
        <w:outlineLvl w:val="0"/>
        <w:rPr>
          <w:b/>
        </w:rPr>
      </w:pPr>
    </w:p>
    <w:p w:rsidR="004756BF" w:rsidRDefault="004756BF">
      <w:pPr>
        <w:pStyle w:val="a5"/>
        <w:spacing w:line="360" w:lineRule="auto"/>
        <w:outlineLvl w:val="0"/>
        <w:rPr>
          <w:b/>
        </w:rPr>
      </w:pPr>
    </w:p>
    <w:p w:rsidR="004756BF" w:rsidRDefault="004756BF">
      <w:pPr>
        <w:pStyle w:val="a5"/>
        <w:spacing w:line="360" w:lineRule="auto"/>
        <w:outlineLvl w:val="0"/>
        <w:rPr>
          <w:b/>
        </w:rPr>
      </w:pPr>
    </w:p>
    <w:p w:rsidR="004756BF" w:rsidRDefault="004756BF">
      <w:pPr>
        <w:pStyle w:val="a5"/>
        <w:spacing w:line="360" w:lineRule="auto"/>
        <w:outlineLvl w:val="0"/>
        <w:rPr>
          <w:b/>
        </w:rPr>
      </w:pPr>
    </w:p>
    <w:p w:rsidR="004756BF" w:rsidRDefault="004756BF">
      <w:pPr>
        <w:pStyle w:val="a5"/>
        <w:spacing w:line="360" w:lineRule="auto"/>
        <w:outlineLvl w:val="0"/>
        <w:rPr>
          <w:b/>
        </w:rPr>
      </w:pPr>
    </w:p>
    <w:p w:rsidR="004756BF" w:rsidRDefault="004756BF">
      <w:pPr>
        <w:pStyle w:val="1"/>
        <w:spacing w:line="360" w:lineRule="auto"/>
        <w:jc w:val="center"/>
        <w:rPr>
          <w:b/>
        </w:rPr>
      </w:pPr>
      <w:r>
        <w:rPr>
          <w:b/>
        </w:rPr>
        <w:t>ЗАКЛЮЧЕНИЕ</w:t>
      </w:r>
    </w:p>
    <w:p w:rsidR="004756BF" w:rsidRDefault="004756BF">
      <w:pPr>
        <w:pStyle w:val="1"/>
        <w:spacing w:line="360" w:lineRule="auto"/>
      </w:pPr>
      <w:r>
        <w:t xml:space="preserve"> </w:t>
      </w:r>
    </w:p>
    <w:p w:rsidR="004756BF" w:rsidRDefault="004756BF"/>
    <w:p w:rsidR="004756BF" w:rsidRDefault="004756BF"/>
    <w:p w:rsidR="004756BF" w:rsidRDefault="004756BF">
      <w:pPr>
        <w:rPr>
          <w:lang w:val="uk-UA"/>
        </w:rPr>
      </w:pPr>
    </w:p>
    <w:p w:rsidR="004756BF" w:rsidRDefault="004756BF">
      <w:pPr>
        <w:pStyle w:val="1"/>
        <w:spacing w:line="360" w:lineRule="auto"/>
      </w:pPr>
      <w:r>
        <w:t xml:space="preserve">      В диссертации изложено теоретическое обобщение и новое решение проблемы усовершенствования действующей правовой системы регулирования сделок с земельными участками в Украине. Проведен комплексный анализ действующего законодательства, определяющего правовые основы осуществления сделок с земельными участками, а также разработаны рекомендации по усовершенствованию правового регулирования осуществления сделок с земельными участками в Украине на основании всесторонней теоретической разработки правовых основ осуществления сделок</w:t>
      </w:r>
      <w:r>
        <w:rPr>
          <w:b/>
        </w:rPr>
        <w:t xml:space="preserve"> </w:t>
      </w:r>
      <w:r>
        <w:t>с земельными участками.</w:t>
      </w:r>
    </w:p>
    <w:p w:rsidR="004756BF" w:rsidRDefault="004756BF">
      <w:pPr>
        <w:pStyle w:val="1"/>
        <w:spacing w:line="360" w:lineRule="auto"/>
        <w:rPr>
          <w:b/>
        </w:rPr>
      </w:pPr>
      <w:r>
        <w:rPr>
          <w:b/>
        </w:rPr>
        <w:t xml:space="preserve">        </w:t>
      </w:r>
    </w:p>
    <w:p w:rsidR="004756BF" w:rsidRDefault="004756BF">
      <w:pPr>
        <w:pStyle w:val="1"/>
        <w:spacing w:line="360" w:lineRule="auto"/>
        <w:rPr>
          <w:i/>
        </w:rPr>
      </w:pPr>
      <w:r>
        <w:rPr>
          <w:i/>
        </w:rPr>
        <w:t xml:space="preserve">Проведенное исследование позволяет сделать следующие выводы: </w:t>
      </w:r>
    </w:p>
    <w:p w:rsidR="004756BF" w:rsidRDefault="004756BF">
      <w:pPr>
        <w:pStyle w:val="a3"/>
        <w:spacing w:line="360" w:lineRule="auto"/>
        <w:rPr>
          <w:i/>
        </w:rPr>
      </w:pPr>
    </w:p>
    <w:p w:rsidR="004756BF" w:rsidRDefault="004756BF">
      <w:pPr>
        <w:pStyle w:val="a3"/>
        <w:numPr>
          <w:ilvl w:val="0"/>
          <w:numId w:val="31"/>
        </w:numPr>
        <w:spacing w:line="360" w:lineRule="auto"/>
      </w:pPr>
      <w:r>
        <w:t xml:space="preserve">   Начало развития рыночных отношений в земельной отрасли связано с введением частной собственности на землю, с утверждением разнообразия форм земельной собственности, обеспечением равного доступа на земельный рынок всех заинтересованных субъектов земельных отношений, возможностью реального осуществления сделок с землей. Собственники земельных участков имеют право продавать, передавать по наследству, дарить, сдавать в залог, аренду, обменивать земельные участки и совершать другие гражданско-правовые сделки с ними.</w:t>
      </w:r>
    </w:p>
    <w:p w:rsidR="004756BF" w:rsidRDefault="004756BF">
      <w:pPr>
        <w:pStyle w:val="a3"/>
        <w:spacing w:line="360" w:lineRule="auto"/>
      </w:pPr>
    </w:p>
    <w:p w:rsidR="004756BF" w:rsidRDefault="004756BF">
      <w:pPr>
        <w:pStyle w:val="a3"/>
        <w:numPr>
          <w:ilvl w:val="0"/>
          <w:numId w:val="31"/>
        </w:numPr>
        <w:spacing w:line="360" w:lineRule="auto"/>
      </w:pPr>
      <w:r>
        <w:t xml:space="preserve">     Вопрос о правовой природе земельных сделок недостаточно разработан в современной земельно-правовой науке, вследствие недавнего выхода из-под запретов монопольного положения государственной собственности на землю, и имеет значительные пробелы в разработке данной проблемы. Проанализировав нормы Земельного и Гражданского кодексов Украины можно прийти к следующему определению сделок с земельными участками. Земельные сделки - </w:t>
      </w:r>
      <w:r>
        <w:rPr>
          <w:i/>
        </w:rPr>
        <w:t>это активные правомерные действия физических и юридических лиц, совершаемые под контролем государства, которые устанавливают, изменяют или прекращают их права и/или обязанности по поводу земельных участков, включенных в гражданский оборот.</w:t>
      </w:r>
    </w:p>
    <w:p w:rsidR="004756BF" w:rsidRDefault="004756BF">
      <w:pPr>
        <w:pStyle w:val="a3"/>
        <w:spacing w:line="360" w:lineRule="auto"/>
      </w:pPr>
    </w:p>
    <w:p w:rsidR="004756BF" w:rsidRDefault="004756BF">
      <w:pPr>
        <w:pStyle w:val="a3"/>
        <w:numPr>
          <w:ilvl w:val="0"/>
          <w:numId w:val="31"/>
        </w:numPr>
        <w:spacing w:line="360" w:lineRule="auto"/>
      </w:pPr>
      <w:r>
        <w:t xml:space="preserve">      Вывод о том, что земельные сделки имеют смешанный правовой режим, т.к. они одновременно регулируются нормами гражданского, и нормами земельного права Украины. Гражданский кодекс не дает перечня видов сделок, что дает возможность  широко трактовать понятие сделки. В широком смысле к сделкам могут быть отнесены любые действия граждан и юридических лиц, в результате которых все гражданские права и обязанности по поводу того или иного объекта или их часть передаются другому лицу, либо права и обязанности данного лица по отношению к данному объекту изменяются. </w:t>
      </w:r>
    </w:p>
    <w:p w:rsidR="004756BF" w:rsidRDefault="004756BF">
      <w:pPr>
        <w:pStyle w:val="a3"/>
        <w:spacing w:line="360" w:lineRule="auto"/>
      </w:pPr>
    </w:p>
    <w:p w:rsidR="004756BF" w:rsidRDefault="004756BF">
      <w:pPr>
        <w:pStyle w:val="a3"/>
        <w:numPr>
          <w:ilvl w:val="0"/>
          <w:numId w:val="31"/>
        </w:numPr>
        <w:spacing w:line="360" w:lineRule="auto"/>
      </w:pPr>
      <w:r>
        <w:t xml:space="preserve">      Исследуя историю формирования рынка земли диссертант приходит к выводу о том, что существовавшее законодательство не создавало правовых мер для эффективного использования земли в условиях внедрения рыночных отношений в экономику страны, побуждало к функционированию теневого рынка земли, не давало возможности использовать землю в хозяйственном обороте, не создавало необходимых правовых условий для функционирования рыночных земельных отношений. </w:t>
      </w:r>
    </w:p>
    <w:p w:rsidR="004756BF" w:rsidRDefault="004756BF">
      <w:pPr>
        <w:pStyle w:val="a3"/>
        <w:spacing w:line="360" w:lineRule="auto"/>
      </w:pPr>
    </w:p>
    <w:p w:rsidR="004756BF" w:rsidRDefault="004756BF">
      <w:pPr>
        <w:pStyle w:val="a3"/>
        <w:numPr>
          <w:ilvl w:val="0"/>
          <w:numId w:val="31"/>
        </w:numPr>
        <w:spacing w:line="360" w:lineRule="auto"/>
      </w:pPr>
      <w:r>
        <w:t xml:space="preserve">  В период действия законодательства, которым земля признавалась исключительной собственностью государства и была изъята из гражданского оборота, переход прав на землю осуществлялся на основании не земельных сделок, объектом которых была земля, а гражданских сделок, объектом которых были расположенные на земельных участках строения и сооружения, принадлежащие гражданам на праве собственности.</w:t>
      </w:r>
    </w:p>
    <w:p w:rsidR="004756BF" w:rsidRDefault="004756BF">
      <w:pPr>
        <w:pStyle w:val="a3"/>
        <w:spacing w:line="360" w:lineRule="auto"/>
      </w:pPr>
    </w:p>
    <w:p w:rsidR="004756BF" w:rsidRDefault="004756BF">
      <w:pPr>
        <w:pStyle w:val="a3"/>
        <w:numPr>
          <w:ilvl w:val="0"/>
          <w:numId w:val="31"/>
        </w:numPr>
        <w:spacing w:line="360" w:lineRule="auto"/>
      </w:pPr>
      <w:r>
        <w:t xml:space="preserve">  Объективная необходимость государственного управления земельными ресурсами обусловлена экономическим значением земли для жизнедеятельности общества. Гражданский принцип свободы заключения договора не может в полной мере применяться к заключению и реализации договора купли-продажи и других сделок с земельными участками. Заключение и реализация таких сделок должна осуществляться под достаточно жестким контролем со стороны государства в лице соответствующих органов государственной власти.</w:t>
      </w:r>
    </w:p>
    <w:p w:rsidR="004756BF" w:rsidRDefault="004756BF">
      <w:pPr>
        <w:pStyle w:val="a3"/>
        <w:spacing w:line="360" w:lineRule="auto"/>
      </w:pPr>
    </w:p>
    <w:p w:rsidR="004756BF" w:rsidRDefault="004756BF">
      <w:pPr>
        <w:pStyle w:val="a3"/>
        <w:numPr>
          <w:ilvl w:val="0"/>
          <w:numId w:val="31"/>
        </w:numPr>
        <w:spacing w:line="360" w:lineRule="auto"/>
      </w:pPr>
      <w:r>
        <w:t xml:space="preserve">  Вывод о необходимости нахождения оптимального сочетания между государственным участием («вмешательством») в земельные отношения и деятельностью других участников этих отношений. Высказываемая в юридической литературе точка зрения о полной свободе земельного рынка в Украине не может быть признана обоснованной, так как земля является особым объектом. На наш взгляд, оборот земли, особенно в отношении земель сельскохозяйственного назначения, должен осуществляться при строжайшем правовом регулировании земельным законодательством. </w:t>
      </w:r>
    </w:p>
    <w:p w:rsidR="004756BF" w:rsidRDefault="004756BF">
      <w:pPr>
        <w:pStyle w:val="a3"/>
        <w:spacing w:line="360" w:lineRule="auto"/>
      </w:pPr>
    </w:p>
    <w:p w:rsidR="004756BF" w:rsidRDefault="004756BF">
      <w:pPr>
        <w:pStyle w:val="a3"/>
        <w:numPr>
          <w:ilvl w:val="0"/>
          <w:numId w:val="31"/>
        </w:numPr>
        <w:spacing w:line="360" w:lineRule="auto"/>
      </w:pPr>
      <w:r>
        <w:t xml:space="preserve">       Вывод о том, что в условиях предоставления земли статуса недвижимого имущества, отмены запрета на отчуждение земельных участков на основании гражданско-правовых договоров и начала функционирования земельного рынка возникает необходимость в проведении разграничения сфер применения норм земельного и гражданского права в регулировании общественных отношений, возникающих при составлении и выполнении сделок с земельными участками. Проанализировав этот вопрос, диссертант пришла к выводу о том, что к прерогативе гражданского права относится регулирование общественных отношений, объектом которых является земля как недвижимое имущество. К сфере действия земельного права необходимо отнести регулирование общественных отношений, объектом которых является земля как национальное богатство и природный ресурс.</w:t>
      </w:r>
      <w:r>
        <w:rPr>
          <w:lang w:val="uk-UA"/>
        </w:rPr>
        <w:t xml:space="preserve"> </w:t>
      </w:r>
    </w:p>
    <w:p w:rsidR="004756BF" w:rsidRDefault="004756BF">
      <w:pPr>
        <w:pStyle w:val="a3"/>
        <w:spacing w:line="360" w:lineRule="auto"/>
      </w:pPr>
    </w:p>
    <w:p w:rsidR="004756BF" w:rsidRDefault="004756BF">
      <w:pPr>
        <w:pStyle w:val="a3"/>
        <w:numPr>
          <w:ilvl w:val="0"/>
          <w:numId w:val="31"/>
        </w:numPr>
        <w:spacing w:line="360" w:lineRule="auto"/>
      </w:pPr>
      <w:r>
        <w:t xml:space="preserve">     При возникновении коллизий между общими и  специальными нормами применяются  последние,  т. е.  нормы  земельного  права  должны  иметь  приоритет перед  нормами  гражданского  права.  Однако,  имеющие место пробелы в земельном законодательстве по регулированию сделок с землей  должны  восполняться  за счет норм гражданского законодательства, которое разработано значительно фундаментальнее и имеет более давние традиции, чем земельное право. Нормы же земельного права должны регулировать только те отношения, которые вытекают из особого характера использования земельных ресурсов. Лишь при наличии пробелов в нем можно привлекать нормы Гражданского кодекса Украины.</w:t>
      </w:r>
    </w:p>
    <w:p w:rsidR="004756BF" w:rsidRDefault="004756BF">
      <w:pPr>
        <w:pStyle w:val="a3"/>
        <w:spacing w:line="360" w:lineRule="auto"/>
      </w:pPr>
    </w:p>
    <w:p w:rsidR="004756BF" w:rsidRDefault="004756BF">
      <w:pPr>
        <w:pStyle w:val="a3"/>
        <w:numPr>
          <w:ilvl w:val="0"/>
          <w:numId w:val="31"/>
        </w:numPr>
        <w:spacing w:line="360" w:lineRule="auto"/>
      </w:pPr>
      <w:r>
        <w:rPr>
          <w:lang w:val="uk-UA"/>
        </w:rPr>
        <w:t xml:space="preserve">       </w:t>
      </w:r>
      <w:r>
        <w:t>Предложение о  дополнения нового Гражданского кодекса Украины положением, в соответствии с которым нормы Гражданского кодекса Украины будут применяться к регулированию земельных отношений только в случаях, когда данные отношения не урегулированы нормами Земельного кодекса Украины.</w:t>
      </w:r>
    </w:p>
    <w:p w:rsidR="004756BF" w:rsidRDefault="004756BF">
      <w:pPr>
        <w:pStyle w:val="a3"/>
        <w:spacing w:line="360" w:lineRule="auto"/>
      </w:pPr>
    </w:p>
    <w:p w:rsidR="004756BF" w:rsidRDefault="004756BF">
      <w:pPr>
        <w:pStyle w:val="a3"/>
        <w:numPr>
          <w:ilvl w:val="0"/>
          <w:numId w:val="31"/>
        </w:numPr>
        <w:spacing w:line="360" w:lineRule="auto"/>
        <w:rPr>
          <w:i/>
        </w:rPr>
      </w:pPr>
      <w:r>
        <w:rPr>
          <w:lang w:val="uk-UA"/>
        </w:rPr>
        <w:t xml:space="preserve">       </w:t>
      </w:r>
      <w:r>
        <w:t xml:space="preserve">Понятия договора купли-продажи земельного участка в современной науке и законодательстве Украины  не существует. Однако сущность земельно-правовых сделок обладает правовой природой аналогичной сделкам урегулированным нормами гражданского права. Поэтому в соответствии с общими положениями договора купли-продажи определение купли-продажи земельного участка может выглядеть следующим образом - это договор, </w:t>
      </w:r>
      <w:r>
        <w:rPr>
          <w:i/>
        </w:rPr>
        <w:t>согласно которому, одна сторона (продавец) обязуется передать в собственность другой стороне (покупателю) определенный земельный участок, с определенными на местности границами и правовым режимом, а покупатель принимает или обязуется принять данный земельный участок и уплатить за него определенную сторонами денежную сумму (договорную цену).</w:t>
      </w:r>
    </w:p>
    <w:p w:rsidR="004756BF" w:rsidRDefault="004756BF">
      <w:pPr>
        <w:pStyle w:val="a3"/>
        <w:spacing w:line="360" w:lineRule="auto"/>
      </w:pPr>
    </w:p>
    <w:p w:rsidR="004756BF" w:rsidRDefault="004756BF">
      <w:pPr>
        <w:numPr>
          <w:ilvl w:val="0"/>
          <w:numId w:val="33"/>
        </w:numPr>
        <w:spacing w:line="360" w:lineRule="auto"/>
        <w:jc w:val="both"/>
        <w:rPr>
          <w:sz w:val="28"/>
        </w:rPr>
      </w:pPr>
      <w:r>
        <w:rPr>
          <w:sz w:val="28"/>
        </w:rPr>
        <w:t xml:space="preserve"> </w:t>
      </w:r>
      <w:r>
        <w:rPr>
          <w:sz w:val="28"/>
          <w:lang w:val="uk-UA"/>
        </w:rPr>
        <w:t xml:space="preserve">      </w:t>
      </w:r>
      <w:r>
        <w:rPr>
          <w:sz w:val="28"/>
        </w:rPr>
        <w:t xml:space="preserve">Правовое регулирование сделок мены, равно как и сделок дарения, залога земельных участков находится на стадии развития. Сделки мены и дарения в полном объеме регулируются гражданским законодательством, оставляя без достаточной ясности некоторые вопросы его соотношения с земельным. </w:t>
      </w:r>
    </w:p>
    <w:p w:rsidR="004756BF" w:rsidRDefault="004756BF">
      <w:pPr>
        <w:spacing w:line="360" w:lineRule="auto"/>
        <w:ind w:left="360"/>
        <w:jc w:val="both"/>
        <w:rPr>
          <w:sz w:val="28"/>
        </w:rPr>
      </w:pPr>
    </w:p>
    <w:p w:rsidR="004756BF" w:rsidRDefault="004756BF">
      <w:pPr>
        <w:numPr>
          <w:ilvl w:val="0"/>
          <w:numId w:val="33"/>
        </w:numPr>
        <w:spacing w:line="360" w:lineRule="auto"/>
        <w:jc w:val="both"/>
        <w:rPr>
          <w:sz w:val="28"/>
        </w:rPr>
      </w:pPr>
      <w:r>
        <w:rPr>
          <w:sz w:val="28"/>
        </w:rPr>
        <w:t>ГК Украины предоставляет сторонам сделки мены возможность расчета за предоставленный товар (земельный участок) в форме предоставления услуг (работ). Соответственно необходимо внести в ГК Украины изменения и закрепить, что по договору мены (бартера) каждая из сторон обязуется передать другой стороне в собственность один товар в обмен на другой товар или предоставить в обмен на товар определенные услуги или другие материальные блага.</w:t>
      </w:r>
    </w:p>
    <w:p w:rsidR="004756BF" w:rsidRDefault="004756BF">
      <w:pPr>
        <w:pStyle w:val="a3"/>
        <w:spacing w:line="360" w:lineRule="auto"/>
        <w:rPr>
          <w:i/>
        </w:rPr>
      </w:pPr>
    </w:p>
    <w:p w:rsidR="004756BF" w:rsidRDefault="004756BF">
      <w:pPr>
        <w:pStyle w:val="a3"/>
        <w:numPr>
          <w:ilvl w:val="0"/>
          <w:numId w:val="31"/>
        </w:numPr>
        <w:spacing w:line="360" w:lineRule="auto"/>
      </w:pPr>
      <w:r>
        <w:rPr>
          <w:i/>
        </w:rPr>
        <w:t xml:space="preserve"> </w:t>
      </w:r>
      <w:r>
        <w:rPr>
          <w:i/>
          <w:lang w:val="uk-UA"/>
        </w:rPr>
        <w:t xml:space="preserve">      </w:t>
      </w:r>
      <w:r>
        <w:t xml:space="preserve">Вывод о том, что возрождение экономической функции аренды как способа рыночного перераспределения земельных участков и урегулированного оборота земли содействует становлению общего рынка средств производства во всех сферах экономики. Отношения аренды земли в последние годы стали активно развиваться. Однако анализ действующего законодательства, регулирующего арендное землепользование, свидетельствует о наличии в нем существенных пробелов. Довольно часто правовые предписания не согласовываются между собой, что усложняет применение правовых норм на практике. Таким образом, правовая основа арендных отношений в сфере использования земли нуждается в расширении и дальнейшем совершенствовании. </w:t>
      </w:r>
    </w:p>
    <w:p w:rsidR="004756BF" w:rsidRDefault="004756BF">
      <w:pPr>
        <w:pStyle w:val="a3"/>
        <w:spacing w:line="360" w:lineRule="auto"/>
      </w:pPr>
    </w:p>
    <w:p w:rsidR="004756BF" w:rsidRDefault="004756BF">
      <w:pPr>
        <w:pStyle w:val="a3"/>
        <w:numPr>
          <w:ilvl w:val="0"/>
          <w:numId w:val="31"/>
        </w:numPr>
        <w:spacing w:line="360" w:lineRule="auto"/>
        <w:rPr>
          <w:lang w:val="uk-UA"/>
        </w:rPr>
      </w:pPr>
      <w:r>
        <w:t xml:space="preserve">       Залог недвижимости долгое время не применялся в нашей стране. Поэтому его восстановление есть признак расширения рыночных отношений. Как особый вид договора залога ипотека ценна тем, что заложенный предмет, в том числе земельный участок, остается в руках ее хозяина, который продолжает его использовать. Таким образом, сделки ипотеки являются рыночным инструментом такого привлечения в производство кредитных ресурсов, которое осуществляется без нарушения производственного цикла в тех сферах экономики, где земля используется как средство производства и операционный базис.</w:t>
      </w:r>
    </w:p>
    <w:p w:rsidR="004756BF" w:rsidRDefault="004756BF">
      <w:pPr>
        <w:pStyle w:val="a3"/>
        <w:spacing w:line="360" w:lineRule="auto"/>
      </w:pPr>
    </w:p>
    <w:p w:rsidR="004756BF" w:rsidRDefault="004756BF">
      <w:pPr>
        <w:pStyle w:val="a3"/>
        <w:numPr>
          <w:ilvl w:val="0"/>
          <w:numId w:val="31"/>
        </w:numPr>
        <w:spacing w:line="360" w:lineRule="auto"/>
      </w:pPr>
      <w:r>
        <w:rPr>
          <w:lang w:val="uk-UA"/>
        </w:rPr>
        <w:t xml:space="preserve">       </w:t>
      </w:r>
      <w:r>
        <w:t>Вывод о том, что сформированная в Украине система правового регулирования земельных отношений не является сбалансированной. Основной акцент ее развития был сделан на формирование первичного рынка земли. Однако, с проведением приватизации значительной части земельного фонда страны на первый план становится необходимость усовершенствования правового обеспечения формирования вторичного рынка земли, одним из инструментов которого является договор купли-продажи, мены, залога земли и другие сделки, касающиеся земельных участков.</w:t>
      </w:r>
    </w:p>
    <w:p w:rsidR="004756BF" w:rsidRDefault="004756BF">
      <w:pPr>
        <w:pStyle w:val="a3"/>
        <w:spacing w:line="360" w:lineRule="auto"/>
      </w:pPr>
    </w:p>
    <w:p w:rsidR="004756BF" w:rsidRDefault="004756BF">
      <w:pPr>
        <w:pStyle w:val="a3"/>
        <w:numPr>
          <w:ilvl w:val="0"/>
          <w:numId w:val="31"/>
        </w:numPr>
        <w:spacing w:line="360" w:lineRule="auto"/>
      </w:pPr>
      <w:r>
        <w:t xml:space="preserve">     </w:t>
      </w:r>
      <w:r>
        <w:rPr>
          <w:lang w:val="uk-UA"/>
        </w:rPr>
        <w:t xml:space="preserve">  </w:t>
      </w:r>
      <w:r>
        <w:t>В Украине существует ряд проблем, которые требуют безотлагательного решения. В частности это касается построения цивилизованного рынка земель, функционирования ипотечного кредитования, введения экономического стимулирования рационального, экологически сбалансированного землепользования, создания условий для существования свободной, немонопольной, открытой покупки и продажи земельной собственности и т.д.</w:t>
      </w:r>
    </w:p>
    <w:p w:rsidR="004756BF" w:rsidRDefault="004756BF">
      <w:pPr>
        <w:pStyle w:val="a3"/>
        <w:spacing w:line="360" w:lineRule="auto"/>
      </w:pPr>
    </w:p>
    <w:p w:rsidR="004756BF" w:rsidRDefault="004756BF">
      <w:pPr>
        <w:pStyle w:val="a3"/>
        <w:numPr>
          <w:ilvl w:val="0"/>
          <w:numId w:val="31"/>
        </w:numPr>
        <w:spacing w:line="360" w:lineRule="auto"/>
      </w:pPr>
      <w:r>
        <w:rPr>
          <w:lang w:val="uk-UA"/>
        </w:rPr>
        <w:t xml:space="preserve">       </w:t>
      </w:r>
      <w:r>
        <w:t>Для решения вопросов, связанных с развитием рыночных земельных отношений, необходимо, на наш взгляд, разработать и принять Закон «Об организации рынка земли в Украине». Принятие такого закона закрепило бы право частной собственности на землю, обеспечило бы дальнейшее развитие рыночных земельных отношений, дало бы возможность активизировать инвестиционные процессы и уменьшить риск капиталовложений. Закон создал бы правовые основы формирования вторичного рынка земли, что содействовало бы определению реальной стоимости земли и увеличению поступлений в бюджет от государственных сборов при регистрации гражданско-правовых сделок с земельными участками.</w:t>
      </w:r>
    </w:p>
    <w:p w:rsidR="004756BF" w:rsidRDefault="004756BF">
      <w:pPr>
        <w:pStyle w:val="a5"/>
        <w:spacing w:line="360" w:lineRule="auto"/>
      </w:pPr>
    </w:p>
    <w:p w:rsidR="009A369A" w:rsidRPr="005B584A" w:rsidRDefault="009A369A" w:rsidP="009A369A">
      <w:pPr>
        <w:rPr>
          <w:szCs w:val="32"/>
        </w:rPr>
      </w:pPr>
      <w:r w:rsidRPr="005B584A">
        <w:rPr>
          <w:color w:val="FF0000"/>
          <w:sz w:val="32"/>
          <w:szCs w:val="32"/>
        </w:rPr>
        <w:t>Для заказа доставки работы</w:t>
      </w:r>
      <w:r>
        <w:rPr>
          <w:color w:val="FF0000"/>
          <w:sz w:val="32"/>
          <w:szCs w:val="32"/>
        </w:rPr>
        <w:t xml:space="preserve"> </w:t>
      </w:r>
      <w:r w:rsidRPr="005B584A">
        <w:rPr>
          <w:color w:val="FF0000"/>
          <w:sz w:val="32"/>
          <w:szCs w:val="32"/>
        </w:rPr>
        <w:t>воспользуйтесь поиском на сайте http://www.mydisser.com/search.html</w:t>
      </w:r>
    </w:p>
    <w:p w:rsidR="004756BF" w:rsidRDefault="009A369A">
      <w:pPr>
        <w:pStyle w:val="a5"/>
        <w:spacing w:line="360" w:lineRule="auto"/>
        <w:rPr>
          <w:b/>
        </w:rPr>
      </w:pPr>
      <w:r>
        <w:rPr>
          <w:b/>
        </w:rPr>
        <w:br w:type="page"/>
      </w:r>
      <w:r w:rsidR="004756BF">
        <w:rPr>
          <w:b/>
        </w:rPr>
        <w:t>СПИСОК ИСПОЛЬЗОВАННОЙ ЛИТЕРАТУРЫ</w:t>
      </w:r>
    </w:p>
    <w:p w:rsidR="004756BF" w:rsidRDefault="004756BF">
      <w:pPr>
        <w:spacing w:line="360" w:lineRule="auto"/>
        <w:jc w:val="both"/>
        <w:rPr>
          <w:b/>
          <w:sz w:val="28"/>
        </w:rPr>
      </w:pPr>
    </w:p>
    <w:p w:rsidR="004756BF" w:rsidRDefault="004756BF">
      <w:pPr>
        <w:pStyle w:val="a3"/>
        <w:spacing w:line="360" w:lineRule="auto"/>
        <w:rPr>
          <w:b/>
        </w:rPr>
      </w:pPr>
    </w:p>
    <w:p w:rsidR="004756BF" w:rsidRDefault="004756BF">
      <w:pPr>
        <w:pStyle w:val="a3"/>
        <w:spacing w:line="360" w:lineRule="auto"/>
        <w:rPr>
          <w:b/>
        </w:rPr>
      </w:pPr>
    </w:p>
    <w:p w:rsidR="004756BF" w:rsidRDefault="004756BF">
      <w:pPr>
        <w:pStyle w:val="a3"/>
        <w:spacing w:line="360" w:lineRule="auto"/>
        <w:rPr>
          <w:b/>
        </w:rPr>
      </w:pPr>
      <w:r>
        <w:rPr>
          <w:b/>
        </w:rPr>
        <w:t xml:space="preserve">       Нормативные акты:</w:t>
      </w:r>
    </w:p>
    <w:p w:rsidR="004756BF" w:rsidRDefault="004756BF">
      <w:pPr>
        <w:pStyle w:val="a3"/>
        <w:numPr>
          <w:ilvl w:val="0"/>
          <w:numId w:val="19"/>
        </w:numPr>
        <w:spacing w:line="360" w:lineRule="auto"/>
        <w:rPr>
          <w:lang w:val="uk-UA"/>
        </w:rPr>
      </w:pPr>
      <w:r>
        <w:rPr>
          <w:lang w:val="uk-UA"/>
        </w:rPr>
        <w:t>Конституція України: прийнята на п</w:t>
      </w:r>
      <w:r>
        <w:t>’</w:t>
      </w:r>
      <w:r>
        <w:rPr>
          <w:lang w:val="uk-UA"/>
        </w:rPr>
        <w:t xml:space="preserve">ятій сесії Верховної Ради України 28 липня 1996 року // Відомості Верховної Ради України. – 1996. - № 30. </w:t>
      </w:r>
    </w:p>
    <w:p w:rsidR="004756BF" w:rsidRDefault="004756BF">
      <w:pPr>
        <w:pStyle w:val="a3"/>
        <w:numPr>
          <w:ilvl w:val="0"/>
          <w:numId w:val="19"/>
        </w:numPr>
        <w:spacing w:line="360" w:lineRule="auto"/>
      </w:pPr>
      <w:r>
        <w:t>Земельний кодекс Української РСР. – К.: Політвидав. України, 1970.</w:t>
      </w:r>
    </w:p>
    <w:p w:rsidR="004756BF" w:rsidRDefault="004756BF">
      <w:pPr>
        <w:pStyle w:val="a8"/>
        <w:spacing w:line="360" w:lineRule="auto"/>
        <w:jc w:val="both"/>
        <w:rPr>
          <w:sz w:val="28"/>
        </w:rPr>
      </w:pPr>
      <w:r>
        <w:rPr>
          <w:sz w:val="28"/>
        </w:rPr>
        <w:t>3. Земельний   кодекс   України від 25 жовтня 2001 року // Відомості Верховної        Ради України. – 2002. - № 3-4. – Ст. 130.</w:t>
      </w:r>
      <w:r>
        <w:rPr>
          <w:rStyle w:val="a7"/>
          <w:sz w:val="28"/>
        </w:rPr>
        <w:t xml:space="preserve"> </w:t>
      </w:r>
    </w:p>
    <w:p w:rsidR="004756BF" w:rsidRDefault="004756BF">
      <w:pPr>
        <w:pStyle w:val="a3"/>
        <w:numPr>
          <w:ilvl w:val="0"/>
          <w:numId w:val="29"/>
        </w:numPr>
        <w:spacing w:line="360" w:lineRule="auto"/>
      </w:pPr>
      <w:r>
        <w:t>Господарський кодекс України від 16 січня 2003 року. – Х.: ТОВ “Одіссей”, 2003. – 248 с.</w:t>
      </w:r>
    </w:p>
    <w:p w:rsidR="004756BF" w:rsidRDefault="004756BF">
      <w:pPr>
        <w:pStyle w:val="a3"/>
        <w:numPr>
          <w:ilvl w:val="0"/>
          <w:numId w:val="29"/>
        </w:numPr>
        <w:spacing w:line="360" w:lineRule="auto"/>
      </w:pPr>
      <w:r>
        <w:t xml:space="preserve">Декрет «О земле» // СУ РСФСР. – 1917. - № 1. – Ст. 3. </w:t>
      </w:r>
    </w:p>
    <w:p w:rsidR="004756BF" w:rsidRDefault="004756BF">
      <w:pPr>
        <w:pStyle w:val="a3"/>
        <w:numPr>
          <w:ilvl w:val="0"/>
          <w:numId w:val="29"/>
        </w:numPr>
        <w:spacing w:line="360" w:lineRule="auto"/>
      </w:pPr>
      <w:r>
        <w:t xml:space="preserve">Тимчасовий земельний закон </w:t>
      </w:r>
      <w:r>
        <w:rPr>
          <w:lang w:val="uk-UA"/>
        </w:rPr>
        <w:t>від</w:t>
      </w:r>
      <w:r>
        <w:t xml:space="preserve"> 18 січня 1918 року // Вісник Ради народних міністрів Української Народної Республіки. – 1918. – 30 січ.</w:t>
      </w:r>
    </w:p>
    <w:p w:rsidR="004756BF" w:rsidRDefault="004756BF">
      <w:pPr>
        <w:pStyle w:val="a3"/>
        <w:numPr>
          <w:ilvl w:val="0"/>
          <w:numId w:val="29"/>
        </w:numPr>
        <w:spacing w:line="360" w:lineRule="auto"/>
      </w:pPr>
      <w:r>
        <w:t>Конституція УСРР від 1919 року // ЗУ УСРР. – 1919. - № 19. Постанова ЦВК УРСР від 9 серпня 1922 року //</w:t>
      </w:r>
      <w:r>
        <w:rPr>
          <w:lang w:val="uk-UA"/>
        </w:rPr>
        <w:t xml:space="preserve"> Український історичний журнал. – 1991. - № 8. – С. 27.</w:t>
      </w:r>
      <w:r>
        <w:t xml:space="preserve"> </w:t>
      </w:r>
    </w:p>
    <w:p w:rsidR="004756BF" w:rsidRDefault="004756BF">
      <w:pPr>
        <w:pStyle w:val="a3"/>
        <w:numPr>
          <w:ilvl w:val="0"/>
          <w:numId w:val="29"/>
        </w:numPr>
        <w:spacing w:line="360" w:lineRule="auto"/>
      </w:pPr>
      <w:r>
        <w:t>О предоставлении неимущим крестьянским хозяйствам права временной переуступки пользования своей надельной землей: Декрет ВУЦИК и РНК УССР от 11 апреля 1922 года // ЗУ УРСР. – 1922. – Ст. 282.</w:t>
      </w:r>
    </w:p>
    <w:p w:rsidR="004756BF" w:rsidRDefault="004756BF">
      <w:pPr>
        <w:pStyle w:val="a3"/>
        <w:numPr>
          <w:ilvl w:val="0"/>
          <w:numId w:val="29"/>
        </w:numPr>
        <w:spacing w:line="360" w:lineRule="auto"/>
        <w:rPr>
          <w:lang w:val="uk-UA"/>
        </w:rPr>
      </w:pPr>
      <w:r>
        <w:t>Основной закон про трудовое землепользование: Закон ВУЦИК от 22 мая 1922 года // ЗУ УССР. – 1922. - № 26. – Ст. 388.</w:t>
      </w:r>
    </w:p>
    <w:p w:rsidR="004756BF" w:rsidRDefault="004756BF">
      <w:pPr>
        <w:pStyle w:val="a3"/>
        <w:numPr>
          <w:ilvl w:val="0"/>
          <w:numId w:val="29"/>
        </w:numPr>
        <w:spacing w:line="360" w:lineRule="auto"/>
        <w:rPr>
          <w:lang w:val="uk-UA"/>
        </w:rPr>
      </w:pPr>
      <w:r>
        <w:t xml:space="preserve"> Земельний кодекс УРСР, прийнятий на  третій сес</w:t>
      </w:r>
      <w:r>
        <w:rPr>
          <w:lang w:val="uk-UA"/>
        </w:rPr>
        <w:t>ії</w:t>
      </w:r>
      <w:r>
        <w:t xml:space="preserve"> ВУЦВК від 16 жовтня 1922 року // ЗУ УРСР. – 1922. – Ст. 750. </w:t>
      </w:r>
    </w:p>
    <w:p w:rsidR="004756BF" w:rsidRDefault="004756BF">
      <w:pPr>
        <w:pStyle w:val="a3"/>
        <w:numPr>
          <w:ilvl w:val="0"/>
          <w:numId w:val="29"/>
        </w:numPr>
        <w:spacing w:line="360" w:lineRule="auto"/>
      </w:pPr>
      <w:r>
        <w:t xml:space="preserve"> </w:t>
      </w:r>
      <w:r>
        <w:rPr>
          <w:lang w:val="uk-UA"/>
        </w:rPr>
        <w:t xml:space="preserve">Про земельну реформу: </w:t>
      </w:r>
      <w:r>
        <w:t>По</w:t>
      </w:r>
      <w:r>
        <w:rPr>
          <w:lang w:val="uk-UA"/>
        </w:rPr>
        <w:t>станова Верховної Ради УРСР від 18 грудня 1990 року // Відомості Верховної Ради Української РСР. – 1991. - № 17.</w:t>
      </w:r>
    </w:p>
    <w:p w:rsidR="004756BF" w:rsidRDefault="004756BF">
      <w:pPr>
        <w:pStyle w:val="a3"/>
        <w:numPr>
          <w:ilvl w:val="0"/>
          <w:numId w:val="29"/>
        </w:numPr>
        <w:spacing w:line="360" w:lineRule="auto"/>
        <w:rPr>
          <w:lang w:val="uk-UA"/>
        </w:rPr>
      </w:pPr>
      <w:r>
        <w:rPr>
          <w:lang w:val="uk-UA"/>
        </w:rPr>
        <w:t xml:space="preserve"> Про  форми   власності   на   землю: Закон України від 30 січня 1992 року //</w:t>
      </w:r>
      <w:r>
        <w:t xml:space="preserve"> </w:t>
      </w:r>
      <w:r>
        <w:rPr>
          <w:lang w:val="uk-UA"/>
        </w:rPr>
        <w:t>Відомості Верховної Ради</w:t>
      </w:r>
      <w:r>
        <w:t xml:space="preserve"> України. – 1992. - № 18. </w:t>
      </w:r>
    </w:p>
    <w:p w:rsidR="004756BF" w:rsidRDefault="004756BF">
      <w:pPr>
        <w:pStyle w:val="a3"/>
        <w:numPr>
          <w:ilvl w:val="0"/>
          <w:numId w:val="29"/>
        </w:numPr>
        <w:spacing w:line="360" w:lineRule="auto"/>
        <w:rPr>
          <w:lang w:val="uk-UA"/>
        </w:rPr>
      </w:pPr>
      <w:r>
        <w:rPr>
          <w:lang w:val="uk-UA"/>
        </w:rPr>
        <w:t xml:space="preserve"> Про приватизацію земельних ділянок: Декрет Кабінету міністрів України від 26 грудня 1992 року // Відомості Верховної Ради України. – 1993. - № 10. </w:t>
      </w:r>
    </w:p>
    <w:p w:rsidR="004756BF" w:rsidRDefault="004756BF">
      <w:pPr>
        <w:pStyle w:val="a3"/>
        <w:numPr>
          <w:ilvl w:val="0"/>
          <w:numId w:val="29"/>
        </w:numPr>
        <w:spacing w:line="360" w:lineRule="auto"/>
      </w:pPr>
      <w:r>
        <w:rPr>
          <w:lang w:val="uk-UA"/>
        </w:rPr>
        <w:t xml:space="preserve"> Про невідкладні заходи щодо прискорення земельної реформи в Україні: </w:t>
      </w:r>
      <w:r>
        <w:t xml:space="preserve">Указ Президента </w:t>
      </w:r>
      <w:r>
        <w:rPr>
          <w:lang w:val="uk-UA"/>
        </w:rPr>
        <w:t>України від 10 листопаду 1994 року // Урядовий кур</w:t>
      </w:r>
      <w:r>
        <w:t>’</w:t>
      </w:r>
      <w:r>
        <w:rPr>
          <w:lang w:val="uk-UA"/>
        </w:rPr>
        <w:t xml:space="preserve">єр. -  15.11.1994. - № 176. </w:t>
      </w:r>
    </w:p>
    <w:p w:rsidR="004756BF" w:rsidRDefault="004756BF">
      <w:pPr>
        <w:pStyle w:val="a3"/>
        <w:numPr>
          <w:ilvl w:val="0"/>
          <w:numId w:val="29"/>
        </w:numPr>
        <w:spacing w:line="360" w:lineRule="auto"/>
        <w:rPr>
          <w:lang w:val="uk-UA"/>
        </w:rPr>
      </w:pPr>
      <w:r>
        <w:rPr>
          <w:lang w:val="uk-UA"/>
        </w:rPr>
        <w:t xml:space="preserve"> Про порядок паювання земель, переданих у колективну власність сільськогосподарським підприємствам і організаціям: Указ Президента України від 8 серпня 1995 року // </w:t>
      </w:r>
      <w:r>
        <w:t>Закон і бізнес. – 1995. – 18 жовтня.</w:t>
      </w:r>
    </w:p>
    <w:p w:rsidR="004756BF" w:rsidRDefault="004756BF">
      <w:pPr>
        <w:pStyle w:val="a3"/>
        <w:numPr>
          <w:ilvl w:val="0"/>
          <w:numId w:val="29"/>
        </w:numPr>
        <w:spacing w:line="360" w:lineRule="auto"/>
        <w:rPr>
          <w:lang w:val="uk-UA"/>
        </w:rPr>
      </w:pPr>
      <w:r>
        <w:rPr>
          <w:lang w:val="uk-UA"/>
        </w:rPr>
        <w:t xml:space="preserve"> Про продаж земельних ділянок несільськогосподарського призначення: Указ Президента України від 19 січня 1999 року // Офіційний вісник України. – 1999. - № 3. </w:t>
      </w:r>
    </w:p>
    <w:p w:rsidR="004756BF" w:rsidRDefault="004756BF">
      <w:pPr>
        <w:pStyle w:val="a3"/>
        <w:numPr>
          <w:ilvl w:val="0"/>
          <w:numId w:val="29"/>
        </w:numPr>
        <w:spacing w:line="360" w:lineRule="auto"/>
      </w:pPr>
      <w:r>
        <w:rPr>
          <w:lang w:val="uk-UA"/>
        </w:rPr>
        <w:t xml:space="preserve"> Про невідкладні заходи щодо прискорення реформування аграрного сектора економіки:Указ Президента України від 3 грудня 1999 року /</w:t>
      </w:r>
      <w:r>
        <w:t>/ Голос України. – 1999. – 7 грудня.</w:t>
      </w:r>
    </w:p>
    <w:p w:rsidR="004756BF" w:rsidRDefault="004756BF">
      <w:pPr>
        <w:pStyle w:val="a3"/>
        <w:numPr>
          <w:ilvl w:val="0"/>
          <w:numId w:val="29"/>
        </w:numPr>
        <w:spacing w:line="360" w:lineRule="auto"/>
        <w:rPr>
          <w:lang w:val="uk-UA"/>
        </w:rPr>
      </w:pPr>
      <w:r>
        <w:rPr>
          <w:lang w:val="uk-UA"/>
        </w:rPr>
        <w:t xml:space="preserve"> Основні напрями земельної реформи в Україні на 2001-2005 роки: Указ Президента України від 30 травня 2001 року / </w:t>
      </w:r>
      <w:r>
        <w:t>Законодавство України про</w:t>
      </w:r>
      <w:r>
        <w:rPr>
          <w:b/>
        </w:rPr>
        <w:t xml:space="preserve"> землю: </w:t>
      </w:r>
      <w:r>
        <w:t xml:space="preserve">Земельний кодекс України. Нормат.-правові  акти з земельних питань. – К.: Юрінком Інтер, 2001. – 352 с. </w:t>
      </w:r>
    </w:p>
    <w:p w:rsidR="004756BF" w:rsidRDefault="004756BF">
      <w:pPr>
        <w:pStyle w:val="a3"/>
        <w:numPr>
          <w:ilvl w:val="0"/>
          <w:numId w:val="29"/>
        </w:numPr>
        <w:spacing w:line="360" w:lineRule="auto"/>
        <w:rPr>
          <w:lang w:val="uk-UA"/>
        </w:rPr>
      </w:pPr>
      <w:r>
        <w:rPr>
          <w:lang w:val="uk-UA"/>
        </w:rPr>
        <w:t xml:space="preserve"> Про  невідкладні  заходи  щодо  прискорення  земельної реформи  у  сфері  сільськогосподарського  виробництва: Указ Президента України від 10 листопада 1994 року // Урядовий кур</w:t>
      </w:r>
      <w:r>
        <w:t>’</w:t>
      </w:r>
      <w:r>
        <w:rPr>
          <w:lang w:val="uk-UA"/>
        </w:rPr>
        <w:t>єр. – 1994. – 15 листопада.</w:t>
      </w:r>
    </w:p>
    <w:p w:rsidR="004756BF" w:rsidRDefault="004756BF">
      <w:pPr>
        <w:pStyle w:val="a3"/>
        <w:numPr>
          <w:ilvl w:val="0"/>
          <w:numId w:val="29"/>
        </w:numPr>
        <w:spacing w:line="360" w:lineRule="auto"/>
        <w:rPr>
          <w:lang w:val="uk-UA"/>
        </w:rPr>
      </w:pPr>
      <w:r>
        <w:rPr>
          <w:lang w:val="uk-UA"/>
        </w:rPr>
        <w:t xml:space="preserve"> Постановление ЦИК УССР от 9 августа 1922 г. // Український історичний журнал. – 1991. - № 8. – С. 27.</w:t>
      </w:r>
    </w:p>
    <w:p w:rsidR="004756BF" w:rsidRDefault="004756BF">
      <w:pPr>
        <w:pStyle w:val="a3"/>
        <w:numPr>
          <w:ilvl w:val="0"/>
          <w:numId w:val="29"/>
        </w:numPr>
        <w:spacing w:line="360" w:lineRule="auto"/>
        <w:rPr>
          <w:lang w:val="uk-UA"/>
        </w:rPr>
      </w:pPr>
      <w:r>
        <w:t xml:space="preserve"> Про приватизацію автозаправних станцій, що реалізують пально-мастильні матеріали виключно населенню: Указ Президента України </w:t>
      </w:r>
      <w:r>
        <w:rPr>
          <w:lang w:val="uk-UA"/>
        </w:rPr>
        <w:t xml:space="preserve">від </w:t>
      </w:r>
      <w:r>
        <w:t>29 грудня</w:t>
      </w:r>
      <w:r>
        <w:rPr>
          <w:b/>
        </w:rPr>
        <w:t xml:space="preserve"> </w:t>
      </w:r>
      <w:r>
        <w:t>1993 року // Голос України. – 1994. – 11 січня.</w:t>
      </w:r>
    </w:p>
    <w:p w:rsidR="004756BF" w:rsidRDefault="004756BF">
      <w:pPr>
        <w:pStyle w:val="a3"/>
        <w:numPr>
          <w:ilvl w:val="0"/>
          <w:numId w:val="29"/>
        </w:numPr>
        <w:spacing w:line="360" w:lineRule="auto"/>
        <w:rPr>
          <w:lang w:val="uk-UA"/>
        </w:rPr>
      </w:pPr>
      <w:r>
        <w:t xml:space="preserve"> </w:t>
      </w:r>
      <w:r>
        <w:rPr>
          <w:lang w:val="uk-UA"/>
        </w:rPr>
        <w:t>Про приватизацію і оренду земельних ділянок несільськогосподарського призначення для здійснення підприємницької діяльності</w:t>
      </w:r>
      <w:r>
        <w:t xml:space="preserve">: Указ Президента України </w:t>
      </w:r>
      <w:r>
        <w:rPr>
          <w:lang w:val="uk-UA"/>
        </w:rPr>
        <w:t xml:space="preserve">від </w:t>
      </w:r>
      <w:r>
        <w:t>12 липня 1995 року // Урядовий кур’єр. – 1995. – 16 листопада.</w:t>
      </w:r>
    </w:p>
    <w:p w:rsidR="004756BF" w:rsidRDefault="004756BF">
      <w:pPr>
        <w:pStyle w:val="a3"/>
        <w:numPr>
          <w:ilvl w:val="0"/>
          <w:numId w:val="29"/>
        </w:numPr>
        <w:spacing w:line="360" w:lineRule="auto"/>
        <w:rPr>
          <w:lang w:val="uk-UA"/>
        </w:rPr>
      </w:pPr>
      <w:r>
        <w:t xml:space="preserve"> Про продаж земельних ділянок несільськогосподарського призначення: Указ Президента України </w:t>
      </w:r>
      <w:r>
        <w:rPr>
          <w:lang w:val="uk-UA"/>
        </w:rPr>
        <w:t>від</w:t>
      </w:r>
      <w:r>
        <w:t xml:space="preserve"> 19 січня 1999 року // Офіційний вісник України. – 1999. - № 3.</w:t>
      </w:r>
    </w:p>
    <w:p w:rsidR="004756BF" w:rsidRDefault="004756BF">
      <w:pPr>
        <w:pStyle w:val="a3"/>
        <w:numPr>
          <w:ilvl w:val="0"/>
          <w:numId w:val="29"/>
        </w:numPr>
        <w:spacing w:line="360" w:lineRule="auto"/>
      </w:pPr>
      <w:r>
        <w:t xml:space="preserve"> Про особливості приватизації об’</w:t>
      </w:r>
      <w:r>
        <w:rPr>
          <w:lang w:val="uk-UA"/>
        </w:rPr>
        <w:t>єктів</w:t>
      </w:r>
      <w:r>
        <w:t xml:space="preserve"> незавершеного будівництва: Указ</w:t>
      </w:r>
      <w:r>
        <w:rPr>
          <w:i/>
        </w:rPr>
        <w:t xml:space="preserve"> </w:t>
      </w:r>
      <w:r>
        <w:t xml:space="preserve">Президента України </w:t>
      </w:r>
      <w:r>
        <w:rPr>
          <w:lang w:val="uk-UA"/>
        </w:rPr>
        <w:t>від</w:t>
      </w:r>
      <w:r>
        <w:t xml:space="preserve"> 28 травня 1999 року // Урядовий кур’єр. – 1999. – 10 червня. </w:t>
      </w:r>
    </w:p>
    <w:p w:rsidR="004756BF" w:rsidRDefault="004756BF">
      <w:pPr>
        <w:pStyle w:val="a3"/>
        <w:numPr>
          <w:ilvl w:val="0"/>
          <w:numId w:val="29"/>
        </w:numPr>
        <w:spacing w:line="360" w:lineRule="auto"/>
      </w:pPr>
      <w:r>
        <w:t xml:space="preserve"> Про заходи щодо розвитку та регулювання ринку земель населених </w:t>
      </w:r>
      <w:r>
        <w:rPr>
          <w:lang w:val="uk-UA"/>
        </w:rPr>
        <w:t>пунктів, інших земель несільськогосподарського призначення</w:t>
      </w:r>
      <w:r>
        <w:t xml:space="preserve">: Указ Президента України </w:t>
      </w:r>
      <w:r>
        <w:rPr>
          <w:lang w:val="uk-UA"/>
        </w:rPr>
        <w:t>від</w:t>
      </w:r>
      <w:r>
        <w:t xml:space="preserve"> 4 лютого 2000 року // Урядовий кур’єр. – 2000. - № 29. </w:t>
      </w:r>
    </w:p>
    <w:p w:rsidR="004756BF" w:rsidRDefault="004756BF">
      <w:pPr>
        <w:pStyle w:val="a3"/>
        <w:numPr>
          <w:ilvl w:val="0"/>
          <w:numId w:val="29"/>
        </w:numPr>
        <w:spacing w:line="360" w:lineRule="auto"/>
      </w:pPr>
      <w:r>
        <w:t xml:space="preserve"> О государственной регистрации прав на недвижимое имущество и сделок с ним: Закон РФ от 21 июля 1997 года // СЗ РФ. – 1997. - № 30.</w:t>
      </w:r>
    </w:p>
    <w:p w:rsidR="004756BF" w:rsidRDefault="004756BF">
      <w:pPr>
        <w:pStyle w:val="a3"/>
        <w:numPr>
          <w:ilvl w:val="0"/>
          <w:numId w:val="29"/>
        </w:numPr>
        <w:spacing w:line="360" w:lineRule="auto"/>
        <w:rPr>
          <w:lang w:val="uk-UA"/>
        </w:rPr>
      </w:pPr>
      <w:r>
        <w:t xml:space="preserve"> </w:t>
      </w:r>
      <w:r>
        <w:rPr>
          <w:lang w:val="uk-UA"/>
        </w:rPr>
        <w:t>Про угоди щодо відчуження земельної частки (паю): Закон України від 18 січня 2001 року // Відомості Верховної Ради України. – 2001. - № 11.</w:t>
      </w:r>
    </w:p>
    <w:p w:rsidR="004756BF" w:rsidRDefault="004756BF">
      <w:pPr>
        <w:pStyle w:val="a3"/>
        <w:numPr>
          <w:ilvl w:val="0"/>
          <w:numId w:val="29"/>
        </w:numPr>
        <w:spacing w:line="360" w:lineRule="auto"/>
        <w:rPr>
          <w:lang w:val="uk-UA"/>
        </w:rPr>
      </w:pPr>
      <w:r>
        <w:t xml:space="preserve"> Про плату за землю: Закон України в редакції від 19 вересня 1996 року / </w:t>
      </w:r>
      <w:r>
        <w:rPr>
          <w:lang w:val="uk-UA"/>
        </w:rPr>
        <w:t>ВВР України. – 1996. - № 45. – Ст. 283.</w:t>
      </w:r>
    </w:p>
    <w:p w:rsidR="004756BF" w:rsidRDefault="004756BF">
      <w:pPr>
        <w:pStyle w:val="a3"/>
        <w:numPr>
          <w:ilvl w:val="0"/>
          <w:numId w:val="29"/>
        </w:numPr>
        <w:spacing w:line="360" w:lineRule="auto"/>
      </w:pPr>
      <w:r>
        <w:t xml:space="preserve"> О форме договора на право временного пользования землей (в том числе на условиях аренды): Постановление Кабинета Министров от 17 марта 1993 года // СП. – 1993. - № 9. – Ст. 168.</w:t>
      </w:r>
    </w:p>
    <w:p w:rsidR="004756BF" w:rsidRDefault="004756BF">
      <w:pPr>
        <w:pStyle w:val="a3"/>
        <w:numPr>
          <w:ilvl w:val="0"/>
          <w:numId w:val="29"/>
        </w:numPr>
        <w:spacing w:line="360" w:lineRule="auto"/>
      </w:pPr>
      <w:r>
        <w:t xml:space="preserve"> </w:t>
      </w:r>
      <w:r>
        <w:rPr>
          <w:lang w:val="uk-UA"/>
        </w:rPr>
        <w:t>Про внесення змін до Закону України “</w:t>
      </w:r>
      <w:r>
        <w:t>Про оренду землі</w:t>
      </w:r>
      <w:r>
        <w:rPr>
          <w:lang w:val="uk-UA"/>
        </w:rPr>
        <w:t>”</w:t>
      </w:r>
      <w:r>
        <w:t xml:space="preserve">: Закон України </w:t>
      </w:r>
      <w:r>
        <w:rPr>
          <w:lang w:val="uk-UA"/>
        </w:rPr>
        <w:t xml:space="preserve">в ред. </w:t>
      </w:r>
      <w:r>
        <w:t>від 02 жовтня 2003 року</w:t>
      </w:r>
      <w:r>
        <w:rPr>
          <w:lang w:val="uk-UA"/>
        </w:rPr>
        <w:t xml:space="preserve"> // Офіційний вісник України. – 14 листопада 2003 р.</w:t>
      </w:r>
    </w:p>
    <w:p w:rsidR="004756BF" w:rsidRDefault="004756BF">
      <w:pPr>
        <w:pStyle w:val="a3"/>
        <w:numPr>
          <w:ilvl w:val="0"/>
          <w:numId w:val="29"/>
        </w:numPr>
        <w:spacing w:line="360" w:lineRule="auto"/>
      </w:pPr>
      <w:r>
        <w:t xml:space="preserve"> Об аренде государственного имущества: Закон Украины от 14 марта 1995 года  // Ведомости Верховного Совета Украины. – 1995. – № 15. </w:t>
      </w:r>
    </w:p>
    <w:p w:rsidR="004756BF" w:rsidRDefault="004756BF">
      <w:pPr>
        <w:pStyle w:val="a3"/>
        <w:numPr>
          <w:ilvl w:val="0"/>
          <w:numId w:val="29"/>
        </w:numPr>
        <w:spacing w:line="360" w:lineRule="auto"/>
      </w:pPr>
      <w:r>
        <w:t xml:space="preserve"> Методические рекомендации определения арендной платы за земельный участок и земельную долю (пай) сельскохозяйственного назначения: Приказ Государственного комитета Украины по земельным ресурсам от 24 декабря 1999 года / </w:t>
      </w:r>
      <w:r>
        <w:rPr>
          <w:lang w:val="uk-UA"/>
        </w:rPr>
        <w:t>Земельне законодавство України: Збірник нормативних актів, судової та арбітражної практики: В 2-х кн. – Кн. 2 / За ред. О.О. Погрібного - Одеса: Латстар, 2000. – 492 с.</w:t>
      </w:r>
    </w:p>
    <w:p w:rsidR="004756BF" w:rsidRDefault="004756BF">
      <w:pPr>
        <w:pStyle w:val="a3"/>
        <w:numPr>
          <w:ilvl w:val="0"/>
          <w:numId w:val="29"/>
        </w:numPr>
        <w:spacing w:line="360" w:lineRule="auto"/>
      </w:pPr>
      <w:r>
        <w:t xml:space="preserve"> </w:t>
      </w:r>
      <w:r>
        <w:rPr>
          <w:lang w:val="uk-UA"/>
        </w:rPr>
        <w:t>Про затвердження форми Типового договору оренди земельної частки (паю): Наказ Державного комітету України по земельних ресурсах від 17 січня 2000 року / Земельне законодавство України: Збірник нормативних</w:t>
      </w:r>
      <w:r>
        <w:rPr>
          <w:b/>
          <w:lang w:val="uk-UA"/>
        </w:rPr>
        <w:t xml:space="preserve"> </w:t>
      </w:r>
      <w:r>
        <w:rPr>
          <w:lang w:val="uk-UA"/>
        </w:rPr>
        <w:t>актів, судової та арбітражної практики: В 2-х кн. – Кн. 2 / За ред. О.О. Погрібного - Одеса: Латстар, 2000. – 492 с.</w:t>
      </w:r>
    </w:p>
    <w:p w:rsidR="004756BF" w:rsidRDefault="004756BF">
      <w:pPr>
        <w:pStyle w:val="a3"/>
        <w:numPr>
          <w:ilvl w:val="0"/>
          <w:numId w:val="29"/>
        </w:numPr>
        <w:spacing w:line="360" w:lineRule="auto"/>
        <w:rPr>
          <w:lang w:val="uk-UA"/>
        </w:rPr>
      </w:pPr>
      <w:r>
        <w:t xml:space="preserve"> Про іпотеку: Закон України від 5 червня 2003 року /</w:t>
      </w:r>
      <w:r>
        <w:rPr>
          <w:lang w:val="uk-UA"/>
        </w:rPr>
        <w:t>/ Офіційний вісник України. – 2003. - № 28.</w:t>
      </w:r>
      <w:r>
        <w:t xml:space="preserve"> </w:t>
      </w:r>
    </w:p>
    <w:p w:rsidR="004756BF" w:rsidRDefault="004756BF">
      <w:pPr>
        <w:pStyle w:val="a3"/>
        <w:numPr>
          <w:ilvl w:val="0"/>
          <w:numId w:val="29"/>
        </w:numPr>
        <w:spacing w:line="360" w:lineRule="auto"/>
        <w:rPr>
          <w:lang w:val="uk-UA"/>
        </w:rPr>
      </w:pPr>
      <w:r>
        <w:rPr>
          <w:lang w:val="uk-UA"/>
        </w:rPr>
        <w:t xml:space="preserve"> Цивільний кодекс України від 16 січня 2003 р. // Голос України. – 2003. - № 45-48.</w:t>
      </w:r>
    </w:p>
    <w:p w:rsidR="004756BF" w:rsidRDefault="004756BF">
      <w:pPr>
        <w:pStyle w:val="a3"/>
        <w:numPr>
          <w:ilvl w:val="0"/>
          <w:numId w:val="29"/>
        </w:numPr>
        <w:spacing w:line="360" w:lineRule="auto"/>
        <w:rPr>
          <w:lang w:val="uk-UA"/>
        </w:rPr>
      </w:pPr>
      <w:r>
        <w:t>О некоторых вопросах практики разрешения споров, связанных с защитой права государственной собственности на землю:  Разъяснение Высшего Хозяйственного суда Украины от 23 августа 1994 г.</w:t>
      </w:r>
      <w:r>
        <w:rPr>
          <w:lang w:val="uk-UA"/>
        </w:rPr>
        <w:t xml:space="preserve"> / Земельне законодавство України: Збірник нормативних актів, судової та арбітражної практики: – В 2-х кн. - Кн. 2. / За ред. О.О. Погрібного. – Одеса: Латстар, 2000. – С. 459.</w:t>
      </w:r>
    </w:p>
    <w:p w:rsidR="004756BF" w:rsidRDefault="004756BF">
      <w:pPr>
        <w:pStyle w:val="a3"/>
        <w:numPr>
          <w:ilvl w:val="0"/>
          <w:numId w:val="29"/>
        </w:numPr>
        <w:spacing w:line="360" w:lineRule="auto"/>
      </w:pPr>
      <w:r>
        <w:t xml:space="preserve"> Методика денежной оценки земель сельскохозяйственного назначения и населенных пунктов (временно): утв. Постановлением Кабинета Министров Украины от 23 марта 1995 г. // Закон і бізнес. – 1995. – 6 травня.</w:t>
      </w:r>
    </w:p>
    <w:p w:rsidR="004756BF" w:rsidRDefault="004756BF">
      <w:pPr>
        <w:pStyle w:val="a3"/>
        <w:numPr>
          <w:ilvl w:val="0"/>
          <w:numId w:val="29"/>
        </w:numPr>
        <w:spacing w:line="360" w:lineRule="auto"/>
      </w:pPr>
      <w:r>
        <w:t xml:space="preserve"> Порядок денежной оценки земель сельскохозяйственного назначения и населенных пунктов: утв. Приказом Госкомзема Украины, Госкомгорстроительства Украины, Минсельхозпрода Украины и Украинской академии аграрных наук от 27 ноября 1995 г. // Земельне законодавство України. Збірник нормативних актів, судової та арбітражної практики. – К.: Урожай, 2002. – Кн. 2.</w:t>
      </w:r>
    </w:p>
    <w:p w:rsidR="004756BF" w:rsidRDefault="004756BF">
      <w:pPr>
        <w:pStyle w:val="a3"/>
        <w:numPr>
          <w:ilvl w:val="0"/>
          <w:numId w:val="29"/>
        </w:numPr>
        <w:spacing w:line="360" w:lineRule="auto"/>
        <w:ind w:left="357" w:hanging="357"/>
      </w:pPr>
      <w:r>
        <w:t xml:space="preserve"> Методика оценки земель несельскохозяйственного назначения (кроме земель населенных пунктов): утв. Постановлением Кабинета Министров Украины от 30 мая 1997 г. // Земельне законодавство України. Збірник нормативних актів, судової та арбітражної практики. – К.: Урожай, 2002. – Кн. 2.</w:t>
      </w:r>
    </w:p>
    <w:p w:rsidR="004756BF" w:rsidRDefault="004756BF">
      <w:pPr>
        <w:pStyle w:val="a3"/>
        <w:numPr>
          <w:ilvl w:val="0"/>
          <w:numId w:val="29"/>
        </w:numPr>
        <w:spacing w:line="360" w:lineRule="auto"/>
        <w:ind w:left="357" w:hanging="357"/>
        <w:rPr>
          <w:lang w:val="uk-UA"/>
        </w:rPr>
      </w:pPr>
      <w:r>
        <w:t xml:space="preserve"> Про додаткові заходи шодо соціального захисту селян – власників земельних ділянок та земельних часток (паїв): Указ Президента України від 2 лютого 2002 р. / </w:t>
      </w:r>
      <w:r>
        <w:rPr>
          <w:lang w:val="uk-UA"/>
        </w:rPr>
        <w:t>Новітнє земельне законодавство України. – Х.: ТОВ “Одіссей”, 2003. – 672 с.</w:t>
      </w:r>
    </w:p>
    <w:p w:rsidR="004756BF" w:rsidRDefault="004756BF">
      <w:pPr>
        <w:pStyle w:val="a3"/>
        <w:spacing w:line="360" w:lineRule="auto"/>
        <w:rPr>
          <w:lang w:val="uk-UA"/>
        </w:rPr>
      </w:pPr>
    </w:p>
    <w:p w:rsidR="004756BF" w:rsidRDefault="004756BF">
      <w:pPr>
        <w:pStyle w:val="a3"/>
        <w:spacing w:line="360" w:lineRule="auto"/>
        <w:rPr>
          <w:b/>
        </w:rPr>
      </w:pPr>
    </w:p>
    <w:p w:rsidR="004756BF" w:rsidRDefault="004756BF">
      <w:pPr>
        <w:pStyle w:val="a3"/>
        <w:spacing w:line="360" w:lineRule="auto"/>
        <w:rPr>
          <w:b/>
        </w:rPr>
      </w:pPr>
    </w:p>
    <w:p w:rsidR="004756BF" w:rsidRDefault="004756BF">
      <w:pPr>
        <w:pStyle w:val="a3"/>
        <w:spacing w:line="360" w:lineRule="auto"/>
        <w:rPr>
          <w:b/>
        </w:rPr>
      </w:pPr>
      <w:r>
        <w:rPr>
          <w:b/>
        </w:rPr>
        <w:t xml:space="preserve">       Литература:</w:t>
      </w:r>
    </w:p>
    <w:p w:rsidR="004756BF" w:rsidRDefault="004756BF">
      <w:pPr>
        <w:pStyle w:val="a8"/>
        <w:spacing w:line="360" w:lineRule="auto"/>
        <w:jc w:val="both"/>
        <w:rPr>
          <w:sz w:val="28"/>
        </w:rPr>
      </w:pPr>
      <w:r>
        <w:rPr>
          <w:sz w:val="28"/>
          <w:lang w:val="uk-UA"/>
        </w:rPr>
        <w:t>41. Аграрне законодавство України: проблеми ефективності / За ред. В.І. Семчика. – К.: Наукова думка, 1998. – 229 с.</w:t>
      </w:r>
      <w:r>
        <w:rPr>
          <w:sz w:val="28"/>
        </w:rPr>
        <w:t xml:space="preserve"> </w:t>
      </w:r>
    </w:p>
    <w:p w:rsidR="004756BF" w:rsidRDefault="004756BF">
      <w:pPr>
        <w:pStyle w:val="a8"/>
        <w:spacing w:line="360" w:lineRule="auto"/>
        <w:jc w:val="both"/>
        <w:rPr>
          <w:sz w:val="28"/>
        </w:rPr>
      </w:pPr>
      <w:r>
        <w:rPr>
          <w:sz w:val="28"/>
        </w:rPr>
        <w:t xml:space="preserve">42. Аграрное право. Учебник / Под ред. Г.Е. Быстрова, М.И. Козыря. – М.: Юрид. литература, 1996. –  640 с. </w:t>
      </w:r>
    </w:p>
    <w:p w:rsidR="004756BF" w:rsidRDefault="004756BF">
      <w:pPr>
        <w:pStyle w:val="a8"/>
        <w:spacing w:line="360" w:lineRule="auto"/>
        <w:jc w:val="both"/>
        <w:rPr>
          <w:sz w:val="28"/>
        </w:rPr>
      </w:pPr>
      <w:r>
        <w:rPr>
          <w:sz w:val="28"/>
        </w:rPr>
        <w:t>43. Аграрное право: Учебник для вузов / Под ред. Г.Е. Быстрова, М.И. Козыря. – М.: Юристь, 1998. – 532 с.</w:t>
      </w:r>
    </w:p>
    <w:p w:rsidR="004756BF" w:rsidRDefault="004756BF">
      <w:pPr>
        <w:pStyle w:val="a8"/>
        <w:spacing w:line="360" w:lineRule="auto"/>
        <w:jc w:val="both"/>
        <w:rPr>
          <w:sz w:val="28"/>
        </w:rPr>
      </w:pPr>
      <w:r>
        <w:rPr>
          <w:sz w:val="28"/>
        </w:rPr>
        <w:t>44. Аграрное, земельное и экологическое право Украины. Общие части учебных курсов. Учебное пособие. / Под ред. Погребного А.А., Каракаша И.И. - Х.: ООО «Одиссей», 2000. – 368 с.</w:t>
      </w:r>
    </w:p>
    <w:p w:rsidR="004756BF" w:rsidRDefault="004756BF">
      <w:pPr>
        <w:pStyle w:val="a8"/>
        <w:spacing w:line="360" w:lineRule="auto"/>
        <w:jc w:val="both"/>
        <w:rPr>
          <w:sz w:val="28"/>
        </w:rPr>
      </w:pPr>
      <w:r>
        <w:rPr>
          <w:sz w:val="28"/>
        </w:rPr>
        <w:t>45. Аграрное и экологическое законодательство в России и СНГ (сравнительно-правовой анализ) / Под ред. С.А. Боголюбова, Е.Л. Мининой. – М.: Норма, 1999. –    240 с.</w:t>
      </w:r>
    </w:p>
    <w:p w:rsidR="004756BF" w:rsidRDefault="004756BF">
      <w:pPr>
        <w:pStyle w:val="a8"/>
        <w:spacing w:line="360" w:lineRule="auto"/>
        <w:jc w:val="both"/>
        <w:rPr>
          <w:sz w:val="28"/>
        </w:rPr>
      </w:pPr>
      <w:r>
        <w:rPr>
          <w:sz w:val="28"/>
        </w:rPr>
        <w:t>46. Адиханов Ф.Х. Земельное право России:  курс лекций. – Барнаул.: Изд-во  Алт. ун-та, 1999. – 430 с.</w:t>
      </w:r>
    </w:p>
    <w:p w:rsidR="004756BF" w:rsidRDefault="004756BF">
      <w:pPr>
        <w:pStyle w:val="a8"/>
        <w:spacing w:line="360" w:lineRule="auto"/>
        <w:jc w:val="both"/>
        <w:rPr>
          <w:sz w:val="28"/>
        </w:rPr>
      </w:pPr>
      <w:r>
        <w:rPr>
          <w:sz w:val="28"/>
          <w:lang w:val="uk-UA"/>
        </w:rPr>
        <w:t>47. А</w:t>
      </w:r>
      <w:r>
        <w:rPr>
          <w:sz w:val="28"/>
        </w:rPr>
        <w:t>диханов Ф.Х. Соотношение норм гражданского права и норм земельного права в регулировании земельных отношений в условиях рынка земли // Государство и право. – 2001. - № 1. – С. 32-39.</w:t>
      </w:r>
    </w:p>
    <w:p w:rsidR="004756BF" w:rsidRDefault="004756BF">
      <w:pPr>
        <w:pStyle w:val="a8"/>
        <w:spacing w:line="360" w:lineRule="auto"/>
        <w:jc w:val="both"/>
        <w:rPr>
          <w:sz w:val="28"/>
        </w:rPr>
      </w:pPr>
      <w:r>
        <w:rPr>
          <w:sz w:val="28"/>
        </w:rPr>
        <w:t xml:space="preserve">48. Азизян А.К. Аренда земли и борьба с кулаком. – Москва-Ленинград: Государственное издательство, 1929. – 128 с. </w:t>
      </w:r>
    </w:p>
    <w:p w:rsidR="004756BF" w:rsidRDefault="004756BF">
      <w:pPr>
        <w:pStyle w:val="a8"/>
        <w:spacing w:line="360" w:lineRule="auto"/>
        <w:jc w:val="both"/>
        <w:rPr>
          <w:sz w:val="28"/>
          <w:lang w:val="uk-UA"/>
        </w:rPr>
      </w:pPr>
      <w:r>
        <w:rPr>
          <w:sz w:val="28"/>
        </w:rPr>
        <w:t>49. Андр</w:t>
      </w:r>
      <w:r>
        <w:rPr>
          <w:sz w:val="28"/>
          <w:lang w:val="uk-UA"/>
        </w:rPr>
        <w:t>ейцев В.І. Правові засади земельної реформи і приватизації землі в Україні: Навчально-практичний посібник. – К.: Істина, 1999. – 320 с.</w:t>
      </w:r>
    </w:p>
    <w:p w:rsidR="004756BF" w:rsidRDefault="004756BF">
      <w:pPr>
        <w:pStyle w:val="a8"/>
        <w:spacing w:line="360" w:lineRule="auto"/>
        <w:jc w:val="both"/>
        <w:rPr>
          <w:sz w:val="28"/>
          <w:lang w:val="uk-UA"/>
        </w:rPr>
      </w:pPr>
      <w:r>
        <w:rPr>
          <w:sz w:val="28"/>
          <w:lang w:val="uk-UA"/>
        </w:rPr>
        <w:t>50. Андрейцев В.І. Земельна реформа і приватизація земель: проблеми правового забезпечення // Право власності в Україні в умовах ринкових відносин: тези доповідей. – К.: Право, 1995. – С. 12-17.</w:t>
      </w:r>
    </w:p>
    <w:p w:rsidR="004756BF" w:rsidRDefault="004756BF">
      <w:pPr>
        <w:pStyle w:val="a8"/>
        <w:spacing w:line="360" w:lineRule="auto"/>
        <w:jc w:val="both"/>
        <w:rPr>
          <w:sz w:val="28"/>
        </w:rPr>
      </w:pPr>
      <w:r>
        <w:rPr>
          <w:sz w:val="28"/>
        </w:rPr>
        <w:t xml:space="preserve">51. Андрейцев В.И. Земельная реформа. Приватизация. Экология. Право: Сборник эксклюзивных очерков и нормативно-правовых актов. – Киев, 1997. – 238 с. </w:t>
      </w:r>
    </w:p>
    <w:p w:rsidR="004756BF" w:rsidRDefault="004756BF">
      <w:pPr>
        <w:pStyle w:val="a8"/>
        <w:spacing w:line="360" w:lineRule="auto"/>
        <w:jc w:val="both"/>
        <w:rPr>
          <w:sz w:val="28"/>
        </w:rPr>
      </w:pPr>
      <w:r>
        <w:rPr>
          <w:sz w:val="28"/>
        </w:rPr>
        <w:t>52. Анциферов А.И. Аренда крестьянских душевых наделов и ее значение. – М, 1902.</w:t>
      </w:r>
    </w:p>
    <w:p w:rsidR="004756BF" w:rsidRDefault="004756BF">
      <w:pPr>
        <w:pStyle w:val="a8"/>
        <w:spacing w:line="360" w:lineRule="auto"/>
        <w:jc w:val="both"/>
        <w:rPr>
          <w:sz w:val="28"/>
        </w:rPr>
      </w:pPr>
      <w:r>
        <w:rPr>
          <w:sz w:val="28"/>
        </w:rPr>
        <w:t>53. Аренда земли и сельскохозяйственная кооперация за рубежом / М.Ю. Коган, Л.С. Корбут, В.И. Назаренко и др. /Обзорная информация ВНИИТЭИ/. – М, 1989. 54. Баккет М. Фермерское производство: организация, управление, анализ: Пер. с англ. – М.: Агропромиздат, 1989. – С. 47.</w:t>
      </w:r>
    </w:p>
    <w:p w:rsidR="004756BF" w:rsidRDefault="004756BF">
      <w:pPr>
        <w:pStyle w:val="a8"/>
        <w:spacing w:line="360" w:lineRule="auto"/>
        <w:jc w:val="both"/>
        <w:rPr>
          <w:sz w:val="28"/>
          <w:lang w:val="uk-UA"/>
        </w:rPr>
      </w:pPr>
      <w:r>
        <w:rPr>
          <w:sz w:val="28"/>
        </w:rPr>
        <w:t xml:space="preserve">55. Бейкун </w:t>
      </w:r>
      <w:r>
        <w:rPr>
          <w:sz w:val="28"/>
          <w:lang w:val="uk-UA"/>
        </w:rPr>
        <w:t xml:space="preserve">А. Співвідношення Конституції та інших нормативно-правових актів з питань регулювання аграрних та земельних відносин // Право України. – 2000. – </w:t>
      </w:r>
    </w:p>
    <w:p w:rsidR="004756BF" w:rsidRDefault="004756BF">
      <w:pPr>
        <w:pStyle w:val="a8"/>
        <w:spacing w:line="360" w:lineRule="auto"/>
        <w:jc w:val="both"/>
        <w:rPr>
          <w:sz w:val="28"/>
        </w:rPr>
      </w:pPr>
      <w:r>
        <w:rPr>
          <w:sz w:val="28"/>
          <w:lang w:val="uk-UA"/>
        </w:rPr>
        <w:t>№ 3. – С. 45-48.</w:t>
      </w:r>
      <w:r>
        <w:rPr>
          <w:sz w:val="28"/>
        </w:rPr>
        <w:t xml:space="preserve"> </w:t>
      </w:r>
    </w:p>
    <w:p w:rsidR="004756BF" w:rsidRDefault="004756BF">
      <w:pPr>
        <w:pStyle w:val="a8"/>
        <w:spacing w:line="360" w:lineRule="auto"/>
        <w:jc w:val="both"/>
        <w:rPr>
          <w:sz w:val="28"/>
        </w:rPr>
      </w:pPr>
      <w:r>
        <w:rPr>
          <w:sz w:val="28"/>
        </w:rPr>
        <w:t>56. Беридзе З.Л., Козлов М.П. Проблемы реализации арендных отношений в АПК // Вестник сельскохозяйственной науки. – 1989. - № 8. – С. 16-17.</w:t>
      </w:r>
    </w:p>
    <w:p w:rsidR="004756BF" w:rsidRDefault="004756BF">
      <w:pPr>
        <w:pStyle w:val="a8"/>
        <w:spacing w:line="360" w:lineRule="auto"/>
        <w:jc w:val="both"/>
        <w:rPr>
          <w:sz w:val="28"/>
        </w:rPr>
      </w:pPr>
      <w:r>
        <w:rPr>
          <w:sz w:val="28"/>
          <w:lang w:val="uk-UA"/>
        </w:rPr>
        <w:t>57. Берлач А. Правове забезпечення земельної та аграрної реформ в Україні // Право України. – 1998. - № 11. – С. 125-128.</w:t>
      </w:r>
    </w:p>
    <w:p w:rsidR="004756BF" w:rsidRDefault="004756BF">
      <w:pPr>
        <w:pStyle w:val="a8"/>
        <w:spacing w:line="360" w:lineRule="auto"/>
        <w:jc w:val="both"/>
        <w:rPr>
          <w:sz w:val="28"/>
        </w:rPr>
      </w:pPr>
      <w:r>
        <w:rPr>
          <w:sz w:val="28"/>
        </w:rPr>
        <w:t>58. Берлин А., Резников Л. Аренда в отношениях социалистической собственности // Вопросы экономики. – 1989. - № 11. – С. 17.</w:t>
      </w:r>
    </w:p>
    <w:p w:rsidR="004756BF" w:rsidRDefault="004756BF">
      <w:pPr>
        <w:pStyle w:val="a8"/>
        <w:spacing w:line="360" w:lineRule="auto"/>
        <w:jc w:val="both"/>
        <w:rPr>
          <w:sz w:val="28"/>
          <w:lang w:val="uk-UA"/>
        </w:rPr>
      </w:pPr>
      <w:r>
        <w:rPr>
          <w:sz w:val="28"/>
          <w:lang w:val="uk-UA"/>
        </w:rPr>
        <w:t>59. Білик Ю.Д. Формування ринку сільськогосподарських земель і підвищення ефективності їх використання // Землевпорядний вісник. – 2000. - № 2. – С. 24-28.</w:t>
      </w:r>
    </w:p>
    <w:p w:rsidR="004756BF" w:rsidRPr="009A369A" w:rsidRDefault="004756BF">
      <w:pPr>
        <w:pStyle w:val="a8"/>
        <w:spacing w:line="360" w:lineRule="auto"/>
        <w:jc w:val="both"/>
        <w:rPr>
          <w:sz w:val="28"/>
          <w:lang w:val="uk-UA"/>
        </w:rPr>
      </w:pPr>
      <w:r>
        <w:rPr>
          <w:sz w:val="28"/>
          <w:lang w:val="uk-UA"/>
        </w:rPr>
        <w:t>60. Боброва Л.В. Угоди. Умови дійсності угод / Цивільне право України: Підручник: У 2-х кн. / За ред О.В. Дзери, Н.С. Кузнєцової. – К.: Юрінком Інтер, 1999. - 864 с.</w:t>
      </w:r>
    </w:p>
    <w:p w:rsidR="004756BF" w:rsidRDefault="004756BF">
      <w:pPr>
        <w:pStyle w:val="a8"/>
        <w:spacing w:line="360" w:lineRule="auto"/>
        <w:jc w:val="both"/>
        <w:rPr>
          <w:sz w:val="28"/>
        </w:rPr>
      </w:pPr>
      <w:r>
        <w:rPr>
          <w:sz w:val="28"/>
        </w:rPr>
        <w:t xml:space="preserve">61. Боголюбов С.А. Земля и право: Пособие для российских землевладельцев. - М.: НОРМА-ИНФРА-М, 1998. - 360 с. </w:t>
      </w:r>
    </w:p>
    <w:p w:rsidR="004756BF" w:rsidRDefault="004756BF">
      <w:pPr>
        <w:pStyle w:val="a8"/>
        <w:spacing w:line="360" w:lineRule="auto"/>
        <w:jc w:val="both"/>
        <w:rPr>
          <w:sz w:val="28"/>
          <w:lang w:val="uk-UA"/>
        </w:rPr>
      </w:pPr>
      <w:r>
        <w:rPr>
          <w:sz w:val="28"/>
          <w:lang w:val="uk-UA"/>
        </w:rPr>
        <w:t>62. Бондар О. Правове регулювання земельних відносин майнового характеру: актуальні проблеми // Право України. – 2000. - № 6. – С. 53-55.</w:t>
      </w:r>
    </w:p>
    <w:p w:rsidR="004756BF" w:rsidRDefault="004756BF">
      <w:pPr>
        <w:pStyle w:val="a8"/>
        <w:spacing w:line="360" w:lineRule="auto"/>
        <w:jc w:val="both"/>
        <w:rPr>
          <w:sz w:val="28"/>
        </w:rPr>
      </w:pPr>
      <w:r>
        <w:rPr>
          <w:sz w:val="28"/>
        </w:rPr>
        <w:t>63. Бруцкус Б.Д. Аграрный вопрос и аграрная политика Пг., 1922. – С. 109.</w:t>
      </w:r>
    </w:p>
    <w:p w:rsidR="004756BF" w:rsidRDefault="004756BF">
      <w:pPr>
        <w:pStyle w:val="a8"/>
        <w:spacing w:line="360" w:lineRule="auto"/>
        <w:jc w:val="both"/>
        <w:rPr>
          <w:sz w:val="28"/>
        </w:rPr>
      </w:pPr>
      <w:r>
        <w:rPr>
          <w:sz w:val="28"/>
        </w:rPr>
        <w:t xml:space="preserve">64. Братусь С.Н. Предмет  и  система  советского  гражданского  права. - М., 1963. - С. 113. </w:t>
      </w:r>
    </w:p>
    <w:p w:rsidR="004756BF" w:rsidRDefault="004756BF">
      <w:pPr>
        <w:pStyle w:val="a8"/>
        <w:spacing w:line="360" w:lineRule="auto"/>
        <w:jc w:val="both"/>
        <w:rPr>
          <w:sz w:val="28"/>
        </w:rPr>
      </w:pPr>
      <w:r>
        <w:rPr>
          <w:sz w:val="28"/>
        </w:rPr>
        <w:t xml:space="preserve"> 65. Будзилович І., Юрченко А. Оренда землі В Україні (історико-правовий навис) // </w:t>
      </w:r>
      <w:r>
        <w:rPr>
          <w:sz w:val="28"/>
          <w:lang w:val="uk-UA"/>
        </w:rPr>
        <w:t>Право України. – 1994. - № 10. – С. 63-67.</w:t>
      </w:r>
      <w:r>
        <w:rPr>
          <w:sz w:val="28"/>
        </w:rPr>
        <w:t xml:space="preserve"> </w:t>
      </w:r>
    </w:p>
    <w:p w:rsidR="004756BF" w:rsidRDefault="004756BF">
      <w:pPr>
        <w:pStyle w:val="a8"/>
        <w:spacing w:line="360" w:lineRule="auto"/>
        <w:jc w:val="both"/>
        <w:rPr>
          <w:sz w:val="28"/>
          <w:lang w:val="uk-UA"/>
        </w:rPr>
      </w:pPr>
      <w:r>
        <w:rPr>
          <w:sz w:val="28"/>
          <w:lang w:val="uk-UA"/>
        </w:rPr>
        <w:t>66. Будзилович І., Юрченко А Закон прийнятий. Проблеми, пов</w:t>
      </w:r>
      <w:r>
        <w:rPr>
          <w:sz w:val="28"/>
        </w:rPr>
        <w:t>’</w:t>
      </w:r>
      <w:r>
        <w:rPr>
          <w:sz w:val="28"/>
          <w:lang w:val="uk-UA"/>
        </w:rPr>
        <w:t>язані з ним, залишаються (деякі нотатки до Закону України “Про оренду землі”) // Право України. – 1999. - № 6. – С. 45-49.</w:t>
      </w:r>
    </w:p>
    <w:p w:rsidR="004756BF" w:rsidRDefault="004756BF">
      <w:pPr>
        <w:pStyle w:val="a8"/>
        <w:spacing w:line="360" w:lineRule="auto"/>
        <w:jc w:val="both"/>
        <w:rPr>
          <w:sz w:val="28"/>
        </w:rPr>
      </w:pPr>
      <w:r>
        <w:rPr>
          <w:sz w:val="28"/>
        </w:rPr>
        <w:t xml:space="preserve">67. Буздалов И.Н. Россия и другие страны СНГ / Аграрная политика в странах Центрально-Восточной Европы и Азии: современные тенденции / Информационно-аналитический сборник. – М., 1998. – С. 24. </w:t>
      </w:r>
    </w:p>
    <w:p w:rsidR="004756BF" w:rsidRDefault="004756BF">
      <w:pPr>
        <w:pStyle w:val="a8"/>
        <w:spacing w:line="360" w:lineRule="auto"/>
        <w:rPr>
          <w:sz w:val="28"/>
        </w:rPr>
      </w:pPr>
      <w:r>
        <w:rPr>
          <w:sz w:val="28"/>
        </w:rPr>
        <w:t>68. Булгаков С.Н. Капитализм и земледелие. СПб., 1900. Т.2. С. 270.</w:t>
      </w:r>
    </w:p>
    <w:p w:rsidR="004756BF" w:rsidRDefault="004756BF">
      <w:pPr>
        <w:pStyle w:val="a8"/>
        <w:spacing w:line="360" w:lineRule="auto"/>
        <w:jc w:val="both"/>
        <w:rPr>
          <w:sz w:val="28"/>
        </w:rPr>
      </w:pPr>
      <w:r>
        <w:rPr>
          <w:sz w:val="28"/>
        </w:rPr>
        <w:t>69. Быстров Г.Е. Правовое регулирование земельных реформ в зарубежных странах // Государство и право. – 1996. - № 9. – С. 92-103.</w:t>
      </w:r>
    </w:p>
    <w:p w:rsidR="004756BF" w:rsidRDefault="004756BF">
      <w:pPr>
        <w:pStyle w:val="a8"/>
        <w:spacing w:line="360" w:lineRule="auto"/>
        <w:jc w:val="both"/>
        <w:rPr>
          <w:sz w:val="28"/>
        </w:rPr>
      </w:pPr>
      <w:r>
        <w:rPr>
          <w:sz w:val="28"/>
        </w:rPr>
        <w:t>70. Быстров Г.Е. Земельная и аграрная реформы в зарубежных странах: правовая теория и практика. – Минск БГЭУ, 1999. – 196 с.</w:t>
      </w:r>
    </w:p>
    <w:p w:rsidR="004756BF" w:rsidRDefault="004756BF">
      <w:pPr>
        <w:pStyle w:val="a8"/>
        <w:spacing w:line="360" w:lineRule="auto"/>
        <w:jc w:val="both"/>
        <w:rPr>
          <w:sz w:val="28"/>
        </w:rPr>
      </w:pPr>
      <w:r>
        <w:rPr>
          <w:sz w:val="28"/>
        </w:rPr>
        <w:t>71. Быстров Г.Е. Земельная реформа в России: правовая теория и практика // Государство и право. –  2000. - № 4. – С. 46-58.</w:t>
      </w:r>
    </w:p>
    <w:p w:rsidR="004756BF" w:rsidRDefault="004756BF">
      <w:pPr>
        <w:pStyle w:val="a8"/>
        <w:spacing w:line="360" w:lineRule="auto"/>
        <w:jc w:val="both"/>
        <w:rPr>
          <w:sz w:val="28"/>
        </w:rPr>
      </w:pPr>
      <w:r>
        <w:rPr>
          <w:sz w:val="28"/>
          <w:lang w:val="uk-UA"/>
        </w:rPr>
        <w:t>72. Бичкова Ц. Регулювання сільськогосподарської діяльності і співвідношення цивільного та аграрного законодавства // Право України. – 1996. - № 7. – С. 38-42.</w:t>
      </w:r>
    </w:p>
    <w:p w:rsidR="004756BF" w:rsidRDefault="004756BF">
      <w:pPr>
        <w:pStyle w:val="a8"/>
        <w:spacing w:line="360" w:lineRule="auto"/>
        <w:jc w:val="both"/>
        <w:rPr>
          <w:sz w:val="28"/>
        </w:rPr>
      </w:pPr>
      <w:r>
        <w:rPr>
          <w:sz w:val="28"/>
        </w:rPr>
        <w:t>73. Варламов А.А.   Государственное   регулирование   земельных   отношений.  –  М.: Колос, 1999.</w:t>
      </w:r>
    </w:p>
    <w:p w:rsidR="004756BF" w:rsidRDefault="004756BF">
      <w:pPr>
        <w:pStyle w:val="a8"/>
        <w:spacing w:line="360" w:lineRule="auto"/>
        <w:jc w:val="both"/>
        <w:rPr>
          <w:sz w:val="28"/>
        </w:rPr>
      </w:pPr>
      <w:r>
        <w:rPr>
          <w:sz w:val="28"/>
        </w:rPr>
        <w:t>74. Васильев В.М. Арендная форма хозяйствования и особенности ее проявления в аграрной сфере: Дис… канд. экон. наук: 08.00.01. – Чебоксары, 1991.  – 186 с.</w:t>
      </w:r>
    </w:p>
    <w:p w:rsidR="004756BF" w:rsidRDefault="004756BF">
      <w:pPr>
        <w:pStyle w:val="a8"/>
        <w:spacing w:line="360" w:lineRule="auto"/>
        <w:jc w:val="both"/>
        <w:rPr>
          <w:sz w:val="28"/>
        </w:rPr>
      </w:pPr>
      <w:r>
        <w:rPr>
          <w:sz w:val="28"/>
        </w:rPr>
        <w:t xml:space="preserve">75. Вівчаренко О.А. Право власності на землю в Україні: актуальні проблеми. – Івано-Франківськ, 1998. – 180 с. </w:t>
      </w:r>
    </w:p>
    <w:p w:rsidR="004756BF" w:rsidRDefault="004756BF">
      <w:pPr>
        <w:pStyle w:val="a8"/>
        <w:spacing w:line="360" w:lineRule="auto"/>
        <w:jc w:val="both"/>
        <w:rPr>
          <w:sz w:val="28"/>
          <w:lang w:val="uk-UA"/>
        </w:rPr>
      </w:pPr>
      <w:r>
        <w:rPr>
          <w:sz w:val="28"/>
        </w:rPr>
        <w:t xml:space="preserve">76. Витте </w:t>
      </w:r>
      <w:r>
        <w:rPr>
          <w:sz w:val="28"/>
          <w:lang w:val="uk-UA"/>
        </w:rPr>
        <w:t xml:space="preserve">С. Воспоминания. – т. </w:t>
      </w:r>
      <w:r>
        <w:rPr>
          <w:sz w:val="28"/>
          <w:lang w:val="en-US"/>
        </w:rPr>
        <w:t>I</w:t>
      </w:r>
      <w:r>
        <w:rPr>
          <w:sz w:val="28"/>
        </w:rPr>
        <w:t xml:space="preserve">. - </w:t>
      </w:r>
      <w:r>
        <w:rPr>
          <w:sz w:val="28"/>
          <w:lang w:val="uk-UA"/>
        </w:rPr>
        <w:t>Берлин, 1923. – С. 39 - 40.</w:t>
      </w:r>
    </w:p>
    <w:p w:rsidR="004756BF" w:rsidRDefault="004756BF">
      <w:pPr>
        <w:pStyle w:val="a8"/>
        <w:spacing w:line="360" w:lineRule="auto"/>
        <w:jc w:val="both"/>
        <w:rPr>
          <w:sz w:val="28"/>
        </w:rPr>
      </w:pPr>
      <w:r>
        <w:rPr>
          <w:sz w:val="28"/>
        </w:rPr>
        <w:t>77. Волков Г.А., Голиченков А.К., Козырь О.М. Развитие рынка земли: правовой аспект // Государство и право. – 1998. - № 2. – С. 50.</w:t>
      </w:r>
    </w:p>
    <w:p w:rsidR="004756BF" w:rsidRDefault="004756BF">
      <w:pPr>
        <w:pStyle w:val="a8"/>
        <w:spacing w:line="360" w:lineRule="auto"/>
        <w:jc w:val="both"/>
        <w:rPr>
          <w:sz w:val="28"/>
        </w:rPr>
      </w:pPr>
      <w:r>
        <w:rPr>
          <w:sz w:val="28"/>
        </w:rPr>
        <w:t>78. Волкова Н.А. Правовое регулирование аренды в сельскохозяйственном производстве: Учебное пособие. – М, 1991. – 46 с.</w:t>
      </w:r>
    </w:p>
    <w:p w:rsidR="004756BF" w:rsidRDefault="004756BF">
      <w:pPr>
        <w:pStyle w:val="a8"/>
        <w:spacing w:line="360" w:lineRule="auto"/>
        <w:jc w:val="both"/>
        <w:rPr>
          <w:sz w:val="28"/>
        </w:rPr>
      </w:pPr>
      <w:r>
        <w:rPr>
          <w:sz w:val="28"/>
        </w:rPr>
        <w:t>79. Всемирная история экономической мысли. – Т. 1. – М, 1987.</w:t>
      </w:r>
    </w:p>
    <w:p w:rsidR="004756BF" w:rsidRDefault="004756BF">
      <w:pPr>
        <w:pStyle w:val="a8"/>
        <w:spacing w:line="360" w:lineRule="auto"/>
        <w:jc w:val="both"/>
        <w:rPr>
          <w:sz w:val="28"/>
        </w:rPr>
      </w:pPr>
      <w:r>
        <w:rPr>
          <w:sz w:val="28"/>
        </w:rPr>
        <w:t>80. Гаджиев Г.А. О некоторых проблемах развития земельного законодательства на современном этапе // Государство и право. - 1997. - № 3. - С. 36-39.</w:t>
      </w:r>
    </w:p>
    <w:p w:rsidR="004756BF" w:rsidRDefault="004756BF">
      <w:pPr>
        <w:pStyle w:val="a8"/>
        <w:spacing w:line="360" w:lineRule="auto"/>
        <w:jc w:val="both"/>
        <w:rPr>
          <w:sz w:val="28"/>
        </w:rPr>
      </w:pPr>
      <w:r>
        <w:rPr>
          <w:sz w:val="28"/>
          <w:lang w:val="uk-UA"/>
        </w:rPr>
        <w:t>81. Гайдуцький П. Земельна реформа: що далі // Державність. - 1997. - № 212 - 213. - С. 6.</w:t>
      </w:r>
      <w:r>
        <w:rPr>
          <w:sz w:val="28"/>
        </w:rPr>
        <w:t xml:space="preserve"> </w:t>
      </w:r>
    </w:p>
    <w:p w:rsidR="004756BF" w:rsidRDefault="004756BF">
      <w:pPr>
        <w:pStyle w:val="a8"/>
        <w:spacing w:line="360" w:lineRule="auto"/>
        <w:jc w:val="both"/>
        <w:rPr>
          <w:sz w:val="28"/>
        </w:rPr>
      </w:pPr>
      <w:r>
        <w:rPr>
          <w:sz w:val="28"/>
        </w:rPr>
        <w:t xml:space="preserve">82. Гайнутдинов Ф.Ф. Аренда земли в современных условиях: Дис… канд. Экон. наук: 08.00.01. – Казань, 1991. – 208 с. </w:t>
      </w:r>
    </w:p>
    <w:p w:rsidR="004756BF" w:rsidRDefault="004756BF">
      <w:pPr>
        <w:pStyle w:val="a8"/>
        <w:spacing w:line="360" w:lineRule="auto"/>
        <w:jc w:val="both"/>
        <w:rPr>
          <w:sz w:val="28"/>
        </w:rPr>
      </w:pPr>
      <w:r>
        <w:rPr>
          <w:sz w:val="28"/>
        </w:rPr>
        <w:t xml:space="preserve">83. Глотова О.В. Державне регулювання земельного ринку в Україні // Актуальні проблеми держави і права: Зб. наук. пр. – Одеса: Юридична література, 2001. – С. 191-194. </w:t>
      </w:r>
    </w:p>
    <w:p w:rsidR="004756BF" w:rsidRDefault="004756BF">
      <w:pPr>
        <w:pStyle w:val="a8"/>
        <w:spacing w:line="360" w:lineRule="auto"/>
        <w:jc w:val="both"/>
        <w:rPr>
          <w:sz w:val="28"/>
          <w:lang w:val="uk-UA"/>
        </w:rPr>
      </w:pPr>
      <w:r>
        <w:rPr>
          <w:sz w:val="28"/>
        </w:rPr>
        <w:t xml:space="preserve">84. Глотова О.В. </w:t>
      </w:r>
      <w:r>
        <w:rPr>
          <w:sz w:val="28"/>
          <w:lang w:val="uk-UA"/>
        </w:rPr>
        <w:t>Роль держави в формуванні ринку землі // Актуальні проблеми держави і права. – Вип. 11. – Одеса: Юридична література, 2001. – С. 342-345.</w:t>
      </w:r>
    </w:p>
    <w:p w:rsidR="004756BF" w:rsidRDefault="004756BF">
      <w:pPr>
        <w:pStyle w:val="a8"/>
        <w:spacing w:line="360" w:lineRule="auto"/>
        <w:jc w:val="both"/>
        <w:rPr>
          <w:sz w:val="28"/>
          <w:lang w:val="uk-UA"/>
        </w:rPr>
      </w:pPr>
      <w:r>
        <w:rPr>
          <w:sz w:val="28"/>
          <w:lang w:val="uk-UA"/>
        </w:rPr>
        <w:t>85</w:t>
      </w:r>
      <w:r>
        <w:rPr>
          <w:sz w:val="28"/>
        </w:rPr>
        <w:t xml:space="preserve">. Глотова О.В. </w:t>
      </w:r>
      <w:r>
        <w:rPr>
          <w:sz w:val="28"/>
          <w:lang w:val="uk-UA"/>
        </w:rPr>
        <w:t xml:space="preserve">Співвідношення норм цивільного і земельного права у сфері правового регулювання угод із землею // Вісник Одеського інституту внутрішніх справ. – 2002. - </w:t>
      </w:r>
      <w:r>
        <w:rPr>
          <w:sz w:val="28"/>
        </w:rPr>
        <w:t xml:space="preserve">№ 2. </w:t>
      </w:r>
      <w:r>
        <w:rPr>
          <w:sz w:val="28"/>
          <w:lang w:val="uk-UA"/>
        </w:rPr>
        <w:t>– С. 174-179.</w:t>
      </w:r>
    </w:p>
    <w:p w:rsidR="004756BF" w:rsidRDefault="004756BF">
      <w:pPr>
        <w:pStyle w:val="a8"/>
        <w:spacing w:line="360" w:lineRule="auto"/>
        <w:jc w:val="both"/>
        <w:rPr>
          <w:sz w:val="28"/>
        </w:rPr>
      </w:pPr>
      <w:r>
        <w:rPr>
          <w:sz w:val="28"/>
        </w:rPr>
        <w:t>86. Голиченков А.К., Козырь О.М. Концепция федерального закона о земле. – Государство и право. – 1994. - № 7. –  С. 60- 69.</w:t>
      </w:r>
    </w:p>
    <w:p w:rsidR="004756BF" w:rsidRDefault="004756BF">
      <w:pPr>
        <w:pStyle w:val="a8"/>
        <w:spacing w:line="360" w:lineRule="auto"/>
        <w:jc w:val="both"/>
        <w:rPr>
          <w:sz w:val="28"/>
        </w:rPr>
      </w:pPr>
      <w:r>
        <w:rPr>
          <w:sz w:val="28"/>
        </w:rPr>
        <w:t xml:space="preserve">87. Горемыкин В.А. Российский земельный рынок: Учебное и практическое пособие.  – М.: Инфра-М, 1996. – С. 100. </w:t>
      </w:r>
    </w:p>
    <w:p w:rsidR="004756BF" w:rsidRDefault="004756BF">
      <w:pPr>
        <w:pStyle w:val="a8"/>
        <w:spacing w:line="360" w:lineRule="auto"/>
        <w:jc w:val="both"/>
        <w:rPr>
          <w:sz w:val="28"/>
        </w:rPr>
      </w:pPr>
      <w:r>
        <w:rPr>
          <w:sz w:val="28"/>
        </w:rPr>
        <w:t>88. Горемыкин В.А., Бугулов Э.Р. Недвижимость: регистрация прав и сделок, ипотечное кредитование в схемах. – М.: Филинь, 1999. – 137 с.</w:t>
      </w:r>
    </w:p>
    <w:p w:rsidR="004756BF" w:rsidRDefault="004756BF">
      <w:pPr>
        <w:pStyle w:val="a8"/>
        <w:spacing w:line="360" w:lineRule="auto"/>
        <w:jc w:val="both"/>
        <w:rPr>
          <w:sz w:val="28"/>
        </w:rPr>
      </w:pPr>
      <w:r>
        <w:rPr>
          <w:sz w:val="28"/>
        </w:rPr>
        <w:t>89. Горохов Д.Б. Правовое регулирование сделок с земельными участками: Дис…канд. юрид. наук: 12.00.06. – М., 1998. – 193с.</w:t>
      </w:r>
    </w:p>
    <w:p w:rsidR="004756BF" w:rsidRDefault="004756BF">
      <w:pPr>
        <w:pStyle w:val="a8"/>
        <w:spacing w:line="360" w:lineRule="auto"/>
        <w:jc w:val="both"/>
        <w:rPr>
          <w:sz w:val="28"/>
        </w:rPr>
      </w:pPr>
      <w:r>
        <w:rPr>
          <w:sz w:val="28"/>
        </w:rPr>
        <w:t>90. Гражданское право / Под ред. Е.А. Суханова. – Т. 1. – М., 1998. – С. 533. Гражданское право. – М., 1996. – С. 206.</w:t>
      </w:r>
    </w:p>
    <w:p w:rsidR="004756BF" w:rsidRDefault="004756BF">
      <w:pPr>
        <w:pStyle w:val="a8"/>
        <w:spacing w:line="360" w:lineRule="auto"/>
        <w:jc w:val="both"/>
        <w:rPr>
          <w:sz w:val="28"/>
          <w:lang w:val="uk-UA"/>
        </w:rPr>
      </w:pPr>
      <w:r>
        <w:rPr>
          <w:sz w:val="28"/>
        </w:rPr>
        <w:t>91. Гуревський</w:t>
      </w:r>
      <w:r>
        <w:rPr>
          <w:sz w:val="28"/>
          <w:lang w:val="uk-UA"/>
        </w:rPr>
        <w:t xml:space="preserve"> В.К.   Обмеження   права   приватної   власності   громадян    на    землі сільскогосподарського   призначення  //  Вісник   Одеського    Інституту   внутрішніх справ. – Одеса. – 1999. - № 2. – С. 54-59.</w:t>
      </w:r>
    </w:p>
    <w:p w:rsidR="004756BF" w:rsidRDefault="004756BF">
      <w:pPr>
        <w:pStyle w:val="a8"/>
        <w:spacing w:line="360" w:lineRule="auto"/>
        <w:jc w:val="both"/>
        <w:rPr>
          <w:sz w:val="28"/>
          <w:lang w:val="uk-UA"/>
        </w:rPr>
      </w:pPr>
      <w:r>
        <w:rPr>
          <w:sz w:val="28"/>
          <w:lang w:val="uk-UA"/>
        </w:rPr>
        <w:t>92. Гуревський В.К. Правове регулювання обігу земельних ділянок // Актуальні проблеми держави та права. Зб. наук. пр. – 2000. - № 9. – С. 98-102.</w:t>
      </w:r>
    </w:p>
    <w:p w:rsidR="004756BF" w:rsidRDefault="004756BF">
      <w:pPr>
        <w:pStyle w:val="a8"/>
        <w:spacing w:line="360" w:lineRule="auto"/>
        <w:jc w:val="both"/>
        <w:rPr>
          <w:sz w:val="28"/>
          <w:lang w:val="uk-UA"/>
        </w:rPr>
      </w:pPr>
      <w:r>
        <w:rPr>
          <w:sz w:val="28"/>
          <w:lang w:val="uk-UA"/>
        </w:rPr>
        <w:t xml:space="preserve">93. Гуцуляк Г.Д. Соціально-економічні та екологічні проблеми реформування аграрних і земельних відносин // Вісник аграрної науки. – 2000. – № 3 – С. 62-67. </w:t>
      </w:r>
      <w:r>
        <w:rPr>
          <w:sz w:val="28"/>
        </w:rPr>
        <w:t xml:space="preserve">94. Даниленко А.С. </w:t>
      </w:r>
      <w:r>
        <w:rPr>
          <w:sz w:val="28"/>
          <w:lang w:val="uk-UA"/>
        </w:rPr>
        <w:t>Проблеми реформування земельних відносин в Україні // Економіка АПК. -  2000. -  № 2. -  С. 34-35.</w:t>
      </w:r>
    </w:p>
    <w:p w:rsidR="004756BF" w:rsidRDefault="004756BF">
      <w:pPr>
        <w:pStyle w:val="a8"/>
        <w:spacing w:line="360" w:lineRule="auto"/>
        <w:jc w:val="both"/>
        <w:rPr>
          <w:sz w:val="28"/>
          <w:lang w:val="uk-UA"/>
        </w:rPr>
      </w:pPr>
      <w:r>
        <w:rPr>
          <w:sz w:val="28"/>
          <w:lang w:val="uk-UA"/>
        </w:rPr>
        <w:t>95. Дзера О.В. Розвиток права власності громадян в Україні. – К., 1996. – 272 с.</w:t>
      </w:r>
    </w:p>
    <w:p w:rsidR="004756BF" w:rsidRDefault="004756BF">
      <w:pPr>
        <w:pStyle w:val="a8"/>
        <w:spacing w:line="360" w:lineRule="auto"/>
        <w:jc w:val="both"/>
        <w:rPr>
          <w:sz w:val="28"/>
          <w:lang w:val="uk-UA"/>
        </w:rPr>
      </w:pPr>
      <w:r>
        <w:rPr>
          <w:sz w:val="28"/>
          <w:lang w:val="uk-UA"/>
        </w:rPr>
        <w:t>96. Дзера О.В. Поняття, значення та види договору купівлі-продажу. Цивільне право України: Підручник / За ред. О.В. Дзери, О.С. Кузнецової. – К.: Юрінком Інтер, 1999. – Кн. 2. – 864 с.</w:t>
      </w:r>
    </w:p>
    <w:p w:rsidR="004756BF" w:rsidRDefault="004756BF">
      <w:pPr>
        <w:pStyle w:val="a8"/>
        <w:spacing w:line="360" w:lineRule="auto"/>
        <w:jc w:val="both"/>
        <w:rPr>
          <w:sz w:val="28"/>
        </w:rPr>
      </w:pPr>
      <w:r>
        <w:rPr>
          <w:sz w:val="28"/>
        </w:rPr>
        <w:t>97. Дозорцев В.А. Проблемы совершенствования гражданского права Российской Федерации при переходе к рыночной экономике // Государство и право. – 1994. - № 1. – С. 50-60.</w:t>
      </w:r>
    </w:p>
    <w:p w:rsidR="004756BF" w:rsidRDefault="004756BF">
      <w:pPr>
        <w:pStyle w:val="a8"/>
        <w:spacing w:line="360" w:lineRule="auto"/>
        <w:jc w:val="both"/>
        <w:rPr>
          <w:sz w:val="28"/>
          <w:lang w:val="uk-UA"/>
        </w:rPr>
      </w:pPr>
      <w:r>
        <w:rPr>
          <w:sz w:val="28"/>
          <w:lang w:val="uk-UA"/>
        </w:rPr>
        <w:t>98. Доний Н.Р. Вооруж</w:t>
      </w:r>
      <w:r>
        <w:rPr>
          <w:sz w:val="28"/>
        </w:rPr>
        <w:t xml:space="preserve">енное восстание на Украине в декабре 1905 г. «50 лет первой русской революции». – М., 1956. – С. 86. </w:t>
      </w:r>
    </w:p>
    <w:p w:rsidR="004756BF" w:rsidRDefault="004756BF">
      <w:pPr>
        <w:pStyle w:val="a8"/>
        <w:spacing w:line="360" w:lineRule="auto"/>
        <w:jc w:val="both"/>
        <w:rPr>
          <w:sz w:val="28"/>
          <w:lang w:val="en-US"/>
        </w:rPr>
      </w:pPr>
      <w:r>
        <w:rPr>
          <w:sz w:val="28"/>
        </w:rPr>
        <w:t>99. Драчук В.П. Юридический справочник земледельца. – М.: НОРМА – ИНФРА . М</w:t>
      </w:r>
      <w:r w:rsidRPr="009A369A">
        <w:rPr>
          <w:sz w:val="28"/>
          <w:lang w:val="en-US"/>
        </w:rPr>
        <w:t xml:space="preserve">, 2001. – 176 </w:t>
      </w:r>
      <w:r>
        <w:rPr>
          <w:sz w:val="28"/>
        </w:rPr>
        <w:t>с</w:t>
      </w:r>
      <w:r w:rsidRPr="009A369A">
        <w:rPr>
          <w:sz w:val="28"/>
          <w:lang w:val="en-US"/>
        </w:rPr>
        <w:t>.</w:t>
      </w:r>
    </w:p>
    <w:p w:rsidR="004756BF" w:rsidRDefault="004756BF">
      <w:pPr>
        <w:pStyle w:val="a8"/>
        <w:spacing w:line="360" w:lineRule="auto"/>
        <w:jc w:val="both"/>
        <w:rPr>
          <w:sz w:val="28"/>
          <w:lang w:val="en-US"/>
        </w:rPr>
      </w:pPr>
      <w:r>
        <w:rPr>
          <w:sz w:val="28"/>
          <w:lang w:val="en-US"/>
        </w:rPr>
        <w:t>100. Dr. Follak Klaus Peter in Deutachland. Internationales Simposium. Die Neufassung des Eigentumsrechts an Grund und Boden und Regelung der Immblarsicherheiten in Rusland und Weisrusland im Vergleich zum deusshen Recht. – Kiel, 1996.</w:t>
      </w:r>
    </w:p>
    <w:p w:rsidR="004756BF" w:rsidRDefault="004756BF">
      <w:pPr>
        <w:pStyle w:val="a8"/>
        <w:spacing w:line="360" w:lineRule="auto"/>
        <w:jc w:val="both"/>
        <w:rPr>
          <w:sz w:val="28"/>
          <w:lang w:val="uk-UA"/>
        </w:rPr>
      </w:pPr>
      <w:r>
        <w:rPr>
          <w:sz w:val="28"/>
          <w:lang w:val="uk-UA"/>
        </w:rPr>
        <w:t>101. Євтух О. Іпотека в аграрному секторі: регіональний аспект // Регіональна економіка. – 2001. - № 1. – С. 169-173.</w:t>
      </w:r>
    </w:p>
    <w:p w:rsidR="004756BF" w:rsidRDefault="004756BF">
      <w:pPr>
        <w:pStyle w:val="a8"/>
        <w:spacing w:line="360" w:lineRule="auto"/>
        <w:jc w:val="both"/>
        <w:rPr>
          <w:sz w:val="28"/>
        </w:rPr>
      </w:pPr>
      <w:r>
        <w:rPr>
          <w:sz w:val="28"/>
        </w:rPr>
        <w:t xml:space="preserve">102. Ерофеев Б.В. Земельное право России: учебник для юридических вузов. – М.: Профобразование, 2001. – 656 с. </w:t>
      </w:r>
    </w:p>
    <w:p w:rsidR="004756BF" w:rsidRDefault="004756BF">
      <w:pPr>
        <w:pStyle w:val="a8"/>
        <w:spacing w:line="360" w:lineRule="auto"/>
        <w:jc w:val="both"/>
        <w:rPr>
          <w:sz w:val="28"/>
        </w:rPr>
      </w:pPr>
      <w:r>
        <w:rPr>
          <w:sz w:val="28"/>
        </w:rPr>
        <w:t>103. Жариков Ю.Г. Аренда земли и других средств сельскохозяйственного производства // Социалистическая законность. – 1991. - № 8. – С. 47-50.</w:t>
      </w:r>
    </w:p>
    <w:p w:rsidR="004756BF" w:rsidRDefault="004756BF">
      <w:pPr>
        <w:pStyle w:val="a8"/>
        <w:spacing w:line="360" w:lineRule="auto"/>
        <w:jc w:val="both"/>
        <w:rPr>
          <w:sz w:val="28"/>
        </w:rPr>
      </w:pPr>
      <w:r>
        <w:rPr>
          <w:sz w:val="28"/>
        </w:rPr>
        <w:t>104. Жариков Ю.Г. Разграничение сферы действия земельного и гражданского законодательства при регулировании земельных отношений // Государство и право. – 1996. - № 2. – С. 44-54.</w:t>
      </w:r>
    </w:p>
    <w:p w:rsidR="004756BF" w:rsidRDefault="004756BF">
      <w:pPr>
        <w:pStyle w:val="a8"/>
        <w:spacing w:line="360" w:lineRule="auto"/>
        <w:jc w:val="both"/>
        <w:rPr>
          <w:sz w:val="28"/>
        </w:rPr>
      </w:pPr>
      <w:r>
        <w:rPr>
          <w:sz w:val="28"/>
        </w:rPr>
        <w:t xml:space="preserve">105. Жариков Ю.Г. Основные этапы истории земельного законодательства России / Земельное право: Учебник / Под. ред. В.Х. Улюкаева. – М.: Былина, 2000.– 388 с. </w:t>
      </w:r>
    </w:p>
    <w:p w:rsidR="004756BF" w:rsidRDefault="004756BF">
      <w:pPr>
        <w:pStyle w:val="a8"/>
        <w:spacing w:line="360" w:lineRule="auto"/>
        <w:jc w:val="both"/>
        <w:rPr>
          <w:sz w:val="28"/>
        </w:rPr>
      </w:pPr>
      <w:r>
        <w:rPr>
          <w:sz w:val="28"/>
        </w:rPr>
        <w:t xml:space="preserve">106. Забелышенский А.А. Некоторые вопросы современной концепции земельного права // Вестник Московского Университета. Серия 11. Право. – 1995. - № 6. – С. 27-28. </w:t>
      </w:r>
    </w:p>
    <w:p w:rsidR="004756BF" w:rsidRDefault="004756BF">
      <w:pPr>
        <w:pStyle w:val="a8"/>
        <w:spacing w:line="360" w:lineRule="auto"/>
        <w:jc w:val="both"/>
        <w:rPr>
          <w:sz w:val="28"/>
          <w:lang w:val="uk-UA"/>
        </w:rPr>
      </w:pPr>
      <w:r>
        <w:rPr>
          <w:sz w:val="28"/>
          <w:lang w:val="uk-UA"/>
        </w:rPr>
        <w:t>107. Земельні відносини в Україні. Організаційно-правовій механізм. Збірник основоположних актів законодавства / За ред. А.С. Даниленка. – К.: К.І.С., 2001. –128 с.</w:t>
      </w:r>
    </w:p>
    <w:p w:rsidR="004756BF" w:rsidRDefault="004756BF">
      <w:pPr>
        <w:pStyle w:val="a3"/>
        <w:spacing w:line="360" w:lineRule="auto"/>
        <w:rPr>
          <w:lang w:val="uk-UA"/>
        </w:rPr>
      </w:pPr>
      <w:r>
        <w:t xml:space="preserve">108. Земельне законодавство України: </w:t>
      </w:r>
      <w:r>
        <w:rPr>
          <w:lang w:val="uk-UA"/>
        </w:rPr>
        <w:t>Збірник нормативних актів, судової та арбітражної практики: В 2-х кн. – Кн. 1 / За ред. О.О. Погрібного - Одеса: Латстар, 2000. –  527 с.</w:t>
      </w:r>
    </w:p>
    <w:p w:rsidR="004756BF" w:rsidRDefault="004756BF">
      <w:pPr>
        <w:pStyle w:val="a8"/>
        <w:spacing w:line="360" w:lineRule="auto"/>
        <w:jc w:val="both"/>
        <w:rPr>
          <w:sz w:val="28"/>
          <w:lang w:val="uk-UA"/>
        </w:rPr>
      </w:pPr>
      <w:r>
        <w:rPr>
          <w:sz w:val="28"/>
        </w:rPr>
        <w:t xml:space="preserve">109. Земельне законодавство України: </w:t>
      </w:r>
      <w:r>
        <w:rPr>
          <w:sz w:val="28"/>
          <w:lang w:val="uk-UA"/>
        </w:rPr>
        <w:t>Збірник нормативних актів, судової та арбітражної практики: В 2-х кн. – Кн. 2 / За ред. О.О. Погрібного - Одеса: Латстар, 2000.- 492 с.</w:t>
      </w:r>
    </w:p>
    <w:p w:rsidR="004756BF" w:rsidRDefault="004756BF">
      <w:pPr>
        <w:pStyle w:val="a8"/>
        <w:spacing w:line="360" w:lineRule="auto"/>
        <w:jc w:val="both"/>
        <w:rPr>
          <w:sz w:val="28"/>
          <w:lang w:val="uk-UA"/>
        </w:rPr>
      </w:pPr>
      <w:r>
        <w:rPr>
          <w:sz w:val="28"/>
        </w:rPr>
        <w:t>110. Земельне законодавство України. Збірник нормативних актів, судової та арбітражної практики. – Кн. 2. -  К.: Урожай, 2002. – 492 с.</w:t>
      </w:r>
      <w:r>
        <w:rPr>
          <w:sz w:val="28"/>
          <w:lang w:val="uk-UA"/>
        </w:rPr>
        <w:t xml:space="preserve"> </w:t>
      </w:r>
    </w:p>
    <w:p w:rsidR="004756BF" w:rsidRDefault="004756BF">
      <w:pPr>
        <w:pStyle w:val="a8"/>
        <w:spacing w:line="360" w:lineRule="auto"/>
        <w:jc w:val="both"/>
        <w:rPr>
          <w:sz w:val="28"/>
        </w:rPr>
      </w:pPr>
      <w:r>
        <w:rPr>
          <w:sz w:val="28"/>
        </w:rPr>
        <w:t>111. Земельное право Украины: Учебное пособие / Под ред. А.А. Погребного, И.И. Каракаша. – К.: Истина, 2002. – 496 с.</w:t>
      </w:r>
    </w:p>
    <w:p w:rsidR="004756BF" w:rsidRDefault="004756BF">
      <w:pPr>
        <w:pStyle w:val="a8"/>
        <w:spacing w:line="360" w:lineRule="auto"/>
        <w:jc w:val="both"/>
        <w:rPr>
          <w:sz w:val="28"/>
        </w:rPr>
      </w:pPr>
      <w:r>
        <w:rPr>
          <w:sz w:val="28"/>
        </w:rPr>
        <w:t xml:space="preserve">112. Земельный кодекс Украины: Комментарий / Под ред. А.П. Гетьмана, М.В. Шульги. – Х.: Одиссей, 2002. – 600 с. </w:t>
      </w:r>
    </w:p>
    <w:p w:rsidR="004756BF" w:rsidRDefault="004756BF">
      <w:pPr>
        <w:pStyle w:val="a8"/>
        <w:spacing w:line="360" w:lineRule="auto"/>
        <w:jc w:val="both"/>
        <w:rPr>
          <w:sz w:val="28"/>
        </w:rPr>
      </w:pPr>
      <w:r>
        <w:rPr>
          <w:sz w:val="28"/>
        </w:rPr>
        <w:t>113. Иконицкая И.А. Аренда земли и совершенствование земельного законодательства // Советское государство и право. – 1989. - № 7. – С. 89-95.</w:t>
      </w:r>
    </w:p>
    <w:p w:rsidR="004756BF" w:rsidRDefault="004756BF">
      <w:pPr>
        <w:pStyle w:val="a8"/>
        <w:spacing w:line="360" w:lineRule="auto"/>
        <w:jc w:val="both"/>
        <w:rPr>
          <w:sz w:val="28"/>
        </w:rPr>
      </w:pPr>
      <w:r>
        <w:rPr>
          <w:sz w:val="28"/>
        </w:rPr>
        <w:t xml:space="preserve">114. Иконицкая И.А. Земельное право Российской Федерации: Учебник. - М.: Юристь, 2001. – 239 с. </w:t>
      </w:r>
    </w:p>
    <w:p w:rsidR="004756BF" w:rsidRDefault="004756BF">
      <w:pPr>
        <w:pStyle w:val="a8"/>
        <w:spacing w:line="360" w:lineRule="auto"/>
        <w:jc w:val="both"/>
        <w:rPr>
          <w:sz w:val="28"/>
        </w:rPr>
      </w:pPr>
      <w:r>
        <w:rPr>
          <w:sz w:val="28"/>
        </w:rPr>
        <w:t>115. Иконицкая И.А. Иностранные инвестиции и земельные отношения // Правовое регулирование иностранных инвестиций в России. – С. 58-66.</w:t>
      </w:r>
    </w:p>
    <w:p w:rsidR="004756BF" w:rsidRDefault="004756BF">
      <w:pPr>
        <w:pStyle w:val="a8"/>
        <w:spacing w:line="360" w:lineRule="auto"/>
        <w:jc w:val="both"/>
        <w:rPr>
          <w:sz w:val="28"/>
        </w:rPr>
      </w:pPr>
      <w:r>
        <w:rPr>
          <w:sz w:val="28"/>
        </w:rPr>
        <w:t>116. Індиченко П.Д.</w:t>
      </w:r>
      <w:r>
        <w:rPr>
          <w:sz w:val="28"/>
          <w:lang w:val="uk-UA"/>
        </w:rPr>
        <w:t xml:space="preserve"> Радянське земельне право. – К.: Вища школа, 1971. – 174 с.</w:t>
      </w:r>
      <w:r>
        <w:rPr>
          <w:sz w:val="28"/>
        </w:rPr>
        <w:t xml:space="preserve"> </w:t>
      </w:r>
    </w:p>
    <w:p w:rsidR="004756BF" w:rsidRDefault="004756BF">
      <w:pPr>
        <w:pStyle w:val="a8"/>
        <w:spacing w:line="360" w:lineRule="auto"/>
        <w:jc w:val="both"/>
        <w:rPr>
          <w:sz w:val="28"/>
        </w:rPr>
      </w:pPr>
      <w:r>
        <w:rPr>
          <w:sz w:val="28"/>
        </w:rPr>
        <w:t xml:space="preserve">117. История Украины: Курс лекций  / Под ред. Н.Н. Олейника. – Х.: Консум, 2002. – 368 с. </w:t>
      </w:r>
    </w:p>
    <w:p w:rsidR="004756BF" w:rsidRDefault="004756BF">
      <w:pPr>
        <w:pStyle w:val="a8"/>
        <w:spacing w:line="360" w:lineRule="auto"/>
        <w:jc w:val="both"/>
        <w:rPr>
          <w:sz w:val="28"/>
        </w:rPr>
      </w:pPr>
      <w:r>
        <w:rPr>
          <w:sz w:val="28"/>
        </w:rPr>
        <w:t>118. Казаватова Н.Ю. О частной собственности на землю / Даг. гос. ин-т нар. хоз-ва. – Махачкала, 1999. – 24 с.</w:t>
      </w:r>
    </w:p>
    <w:p w:rsidR="004756BF" w:rsidRDefault="004756BF">
      <w:pPr>
        <w:pStyle w:val="a8"/>
        <w:spacing w:line="360" w:lineRule="auto"/>
        <w:jc w:val="both"/>
        <w:rPr>
          <w:sz w:val="28"/>
        </w:rPr>
      </w:pPr>
      <w:r>
        <w:rPr>
          <w:sz w:val="28"/>
          <w:lang w:val="uk-UA"/>
        </w:rPr>
        <w:t>119. Калініченко В.В. Селянське господарство України у доколгоспний період (1921-1929). – Х.: Основа, 1991. – 131 с.</w:t>
      </w:r>
      <w:r>
        <w:rPr>
          <w:sz w:val="28"/>
        </w:rPr>
        <w:t xml:space="preserve"> </w:t>
      </w:r>
    </w:p>
    <w:p w:rsidR="004756BF" w:rsidRDefault="004756BF">
      <w:pPr>
        <w:pStyle w:val="a8"/>
        <w:spacing w:line="360" w:lineRule="auto"/>
        <w:jc w:val="both"/>
        <w:rPr>
          <w:sz w:val="28"/>
          <w:lang w:val="uk-UA"/>
        </w:rPr>
      </w:pPr>
      <w:r>
        <w:rPr>
          <w:sz w:val="28"/>
        </w:rPr>
        <w:t xml:space="preserve">120. Каракаш  И.И.     Современная     аграрная     реформа    и     проблемы     земельной собственности // </w:t>
      </w:r>
      <w:r>
        <w:rPr>
          <w:sz w:val="28"/>
          <w:lang w:val="uk-UA"/>
        </w:rPr>
        <w:t>Актуальні  проблеми  держави та  права. – 2000. –  Вип. 7. – С. 159.</w:t>
      </w:r>
    </w:p>
    <w:p w:rsidR="004756BF" w:rsidRDefault="004756BF">
      <w:pPr>
        <w:pStyle w:val="a8"/>
        <w:spacing w:line="360" w:lineRule="auto"/>
        <w:jc w:val="both"/>
        <w:rPr>
          <w:sz w:val="28"/>
          <w:lang w:val="uk-UA"/>
        </w:rPr>
      </w:pPr>
      <w:r>
        <w:rPr>
          <w:sz w:val="28"/>
        </w:rPr>
        <w:t>121. Ка</w:t>
      </w:r>
      <w:r>
        <w:rPr>
          <w:sz w:val="28"/>
          <w:lang w:val="uk-UA"/>
        </w:rPr>
        <w:t>ракаш  І.І.   Проблеми     розділеної     власності     на     природні     об</w:t>
      </w:r>
      <w:r>
        <w:rPr>
          <w:sz w:val="28"/>
        </w:rPr>
        <w:t>’</w:t>
      </w:r>
      <w:r>
        <w:rPr>
          <w:sz w:val="28"/>
          <w:lang w:val="uk-UA"/>
        </w:rPr>
        <w:t>єкти     в конституційному   та   природоресурсовому   законодавстві // Вісник   Одеського інституту  внутрішніх  справ. – 2000. - № 2. – С. 170.</w:t>
      </w:r>
    </w:p>
    <w:p w:rsidR="004756BF" w:rsidRDefault="004756BF">
      <w:pPr>
        <w:pStyle w:val="a8"/>
        <w:spacing w:line="360" w:lineRule="auto"/>
        <w:jc w:val="both"/>
        <w:rPr>
          <w:sz w:val="28"/>
          <w:lang w:val="uk-UA"/>
        </w:rPr>
      </w:pPr>
      <w:r>
        <w:rPr>
          <w:sz w:val="28"/>
          <w:lang w:val="uk-UA"/>
        </w:rPr>
        <w:t xml:space="preserve">122. Кірейцева О.В. Розвиток земельно-орендних відносин в Україні // Економіка АПК. – 2000. - № 2. – С. 66-70. </w:t>
      </w:r>
    </w:p>
    <w:p w:rsidR="004756BF" w:rsidRDefault="004756BF">
      <w:pPr>
        <w:pStyle w:val="a8"/>
        <w:spacing w:line="360" w:lineRule="auto"/>
        <w:jc w:val="both"/>
        <w:rPr>
          <w:sz w:val="28"/>
        </w:rPr>
      </w:pPr>
      <w:r>
        <w:rPr>
          <w:sz w:val="28"/>
        </w:rPr>
        <w:t>123. Киселев А.А. Ипотека как гражданское правоотношение: Дис… канд. Юрид.наук: 12.00.03. – М, 2000. – 186 с.</w:t>
      </w:r>
    </w:p>
    <w:p w:rsidR="004756BF" w:rsidRDefault="004756BF">
      <w:pPr>
        <w:pStyle w:val="a8"/>
        <w:spacing w:line="360" w:lineRule="auto"/>
        <w:jc w:val="both"/>
        <w:rPr>
          <w:sz w:val="28"/>
        </w:rPr>
      </w:pPr>
      <w:r>
        <w:rPr>
          <w:sz w:val="28"/>
        </w:rPr>
        <w:t xml:space="preserve">124. Киселев С.В. Аграрная реформа по-английски // Свободная мысль. – 1991. - № 16. – С. 114-123. </w:t>
      </w:r>
    </w:p>
    <w:p w:rsidR="004756BF" w:rsidRDefault="004756BF">
      <w:pPr>
        <w:pStyle w:val="a8"/>
        <w:spacing w:line="360" w:lineRule="auto"/>
        <w:jc w:val="both"/>
        <w:rPr>
          <w:sz w:val="28"/>
        </w:rPr>
      </w:pPr>
      <w:r>
        <w:rPr>
          <w:sz w:val="28"/>
        </w:rPr>
        <w:t>125. Кокотов Б.В. Фермерская аренда в США // Государство и право. – 1997. - № 11. – С. 95-101.</w:t>
      </w:r>
    </w:p>
    <w:p w:rsidR="004756BF" w:rsidRDefault="004756BF">
      <w:pPr>
        <w:pStyle w:val="a8"/>
        <w:spacing w:line="360" w:lineRule="auto"/>
        <w:jc w:val="both"/>
        <w:rPr>
          <w:sz w:val="28"/>
        </w:rPr>
      </w:pPr>
      <w:r>
        <w:rPr>
          <w:sz w:val="28"/>
        </w:rPr>
        <w:t xml:space="preserve">126. Комментарий к земельному законодательству Российской Федерации / Отв. ред. С.А. Боголюбов. - М., 1998. – С. 83. </w:t>
      </w:r>
    </w:p>
    <w:p w:rsidR="004756BF" w:rsidRDefault="004756BF">
      <w:pPr>
        <w:pStyle w:val="a8"/>
        <w:spacing w:line="360" w:lineRule="auto"/>
        <w:jc w:val="both"/>
        <w:rPr>
          <w:sz w:val="28"/>
        </w:rPr>
      </w:pPr>
      <w:r>
        <w:rPr>
          <w:sz w:val="28"/>
        </w:rPr>
        <w:t>127. Кооперативне право: Підручник / За ред. В.І. Семчика. – К.:Ін Юре,1998. – С. 313.</w:t>
      </w:r>
    </w:p>
    <w:p w:rsidR="004756BF" w:rsidRDefault="004756BF">
      <w:pPr>
        <w:pStyle w:val="a8"/>
        <w:spacing w:line="360" w:lineRule="auto"/>
        <w:jc w:val="both"/>
        <w:rPr>
          <w:sz w:val="28"/>
          <w:lang w:val="uk-UA"/>
        </w:rPr>
      </w:pPr>
      <w:r>
        <w:rPr>
          <w:sz w:val="28"/>
        </w:rPr>
        <w:t>128. Корм</w:t>
      </w:r>
      <w:r>
        <w:rPr>
          <w:sz w:val="28"/>
          <w:lang w:val="uk-UA"/>
        </w:rPr>
        <w:t>іч Л.І., Багацький В.В. Історія України від найдавніших часів і до 21 століття: Навчальний посібник. – Х.: Одіссей, 2001. – 480 с.</w:t>
      </w:r>
    </w:p>
    <w:p w:rsidR="004756BF" w:rsidRDefault="004756BF">
      <w:pPr>
        <w:pStyle w:val="a8"/>
        <w:spacing w:line="360" w:lineRule="auto"/>
        <w:jc w:val="both"/>
        <w:rPr>
          <w:sz w:val="28"/>
          <w:lang w:val="uk-UA"/>
        </w:rPr>
      </w:pPr>
      <w:r>
        <w:rPr>
          <w:sz w:val="28"/>
        </w:rPr>
        <w:t>129. Кравченко П.А.</w:t>
      </w:r>
      <w:r>
        <w:rPr>
          <w:sz w:val="28"/>
          <w:lang w:val="uk-UA"/>
        </w:rPr>
        <w:t xml:space="preserve"> Право власності на землю, проблеми правового регулювання // Вісник Вищого арбітражного суду України. – 2000. - № 3. – С. 234.</w:t>
      </w:r>
    </w:p>
    <w:p w:rsidR="004756BF" w:rsidRDefault="004756BF">
      <w:pPr>
        <w:pStyle w:val="a3"/>
        <w:spacing w:line="360" w:lineRule="auto"/>
      </w:pPr>
      <w:r>
        <w:t xml:space="preserve">130. Краснов Н.И. О соотношении земельного и гражданского права при переходе к рыночным отношениям // Государство и право. – 1994. - № 7. – С. 53. </w:t>
      </w:r>
    </w:p>
    <w:p w:rsidR="004756BF" w:rsidRDefault="004756BF">
      <w:pPr>
        <w:pStyle w:val="a3"/>
        <w:spacing w:line="360" w:lineRule="auto"/>
      </w:pPr>
      <w:r>
        <w:t>131. Краснов Н.И. Правовой  режим  земель  специального  назначения. – М., 1961. – С. 71.</w:t>
      </w:r>
    </w:p>
    <w:p w:rsidR="004756BF" w:rsidRDefault="004756BF">
      <w:pPr>
        <w:pStyle w:val="a8"/>
        <w:spacing w:line="360" w:lineRule="auto"/>
        <w:jc w:val="both"/>
        <w:rPr>
          <w:sz w:val="28"/>
        </w:rPr>
      </w:pPr>
      <w:r>
        <w:rPr>
          <w:sz w:val="28"/>
        </w:rPr>
        <w:t xml:space="preserve">132. Краснова И.О. Земельное право: Элементарный курс. -М.: Юристь, 2001.–240 с. </w:t>
      </w:r>
    </w:p>
    <w:p w:rsidR="004756BF" w:rsidRDefault="004756BF">
      <w:pPr>
        <w:pStyle w:val="a8"/>
        <w:spacing w:line="360" w:lineRule="auto"/>
        <w:jc w:val="both"/>
        <w:rPr>
          <w:sz w:val="28"/>
        </w:rPr>
      </w:pPr>
      <w:r>
        <w:rPr>
          <w:sz w:val="28"/>
        </w:rPr>
        <w:t>133. Краснощеков М. Возвращение крестьянского хозяйства // Сельская жизнь. – 1989. – 15 октября.</w:t>
      </w:r>
    </w:p>
    <w:p w:rsidR="004756BF" w:rsidRDefault="004756BF">
      <w:pPr>
        <w:pStyle w:val="a8"/>
        <w:spacing w:line="360" w:lineRule="auto"/>
        <w:rPr>
          <w:sz w:val="28"/>
        </w:rPr>
      </w:pPr>
      <w:r>
        <w:rPr>
          <w:sz w:val="28"/>
        </w:rPr>
        <w:t xml:space="preserve">134. Крассов  О.И. Право частной собственности на землю. - М.: Юристь, 2000. – 379 с. </w:t>
      </w:r>
    </w:p>
    <w:p w:rsidR="004756BF" w:rsidRDefault="004756BF">
      <w:pPr>
        <w:pStyle w:val="a8"/>
        <w:spacing w:line="360" w:lineRule="auto"/>
        <w:rPr>
          <w:sz w:val="28"/>
        </w:rPr>
      </w:pPr>
      <w:r>
        <w:rPr>
          <w:sz w:val="28"/>
        </w:rPr>
        <w:t>135. Крассов О.И. Земельное право: Учебник. – М.: Юристь, 2000. – 388 с.</w:t>
      </w:r>
    </w:p>
    <w:p w:rsidR="004756BF" w:rsidRDefault="004756BF">
      <w:pPr>
        <w:pStyle w:val="a8"/>
        <w:spacing w:line="360" w:lineRule="auto"/>
        <w:jc w:val="both"/>
        <w:rPr>
          <w:sz w:val="28"/>
          <w:lang w:val="uk-UA"/>
        </w:rPr>
      </w:pPr>
      <w:r>
        <w:rPr>
          <w:sz w:val="28"/>
        </w:rPr>
        <w:t>136. Крашенинников П.В., Елизарова Г.Ю. Наследование, дарение, купля-продажа, иждивение с содержанием: Оформление и государственная регистрация имущественных прав: Законодательные и нормативные акты. Комментарии специалистов. – М, 1999. – 160 с.</w:t>
      </w:r>
      <w:r>
        <w:rPr>
          <w:sz w:val="28"/>
          <w:lang w:val="uk-UA"/>
        </w:rPr>
        <w:t xml:space="preserve"> </w:t>
      </w:r>
    </w:p>
    <w:p w:rsidR="004756BF" w:rsidRDefault="004756BF">
      <w:pPr>
        <w:pStyle w:val="a8"/>
        <w:spacing w:line="360" w:lineRule="auto"/>
        <w:jc w:val="both"/>
        <w:rPr>
          <w:sz w:val="28"/>
          <w:lang w:val="uk-UA"/>
        </w:rPr>
      </w:pPr>
      <w:r>
        <w:rPr>
          <w:sz w:val="28"/>
          <w:lang w:val="uk-UA"/>
        </w:rPr>
        <w:t>137. Кузін Н.В. До питання про основні формування земельних відносин в умовах ринкової економіки // Вісник аграрної науки. – 2001. – лютий. – С. 73-74.</w:t>
      </w:r>
    </w:p>
    <w:p w:rsidR="004756BF" w:rsidRDefault="004756BF">
      <w:pPr>
        <w:pStyle w:val="a8"/>
        <w:spacing w:line="360" w:lineRule="auto"/>
        <w:jc w:val="both"/>
        <w:rPr>
          <w:sz w:val="28"/>
        </w:rPr>
      </w:pPr>
      <w:r>
        <w:rPr>
          <w:sz w:val="28"/>
        </w:rPr>
        <w:t>138. Кузнецов А.В. Правовое регулирование купли-продажи земельных участков сельскохозяйственного назначения в Германии: Автореф. дис… канд. юрид. наук: 12.00.06 / М., 1997. – 27 с.</w:t>
      </w:r>
    </w:p>
    <w:p w:rsidR="004756BF" w:rsidRDefault="004756BF">
      <w:pPr>
        <w:pStyle w:val="a8"/>
        <w:spacing w:line="360" w:lineRule="auto"/>
        <w:jc w:val="both"/>
        <w:rPr>
          <w:sz w:val="28"/>
          <w:lang w:val="uk-UA"/>
        </w:rPr>
      </w:pPr>
      <w:r>
        <w:rPr>
          <w:sz w:val="28"/>
        </w:rPr>
        <w:t xml:space="preserve">139. Кулинич П. Правові аспекти прискорення реформування аграрного сектора економіки // </w:t>
      </w:r>
      <w:r>
        <w:rPr>
          <w:sz w:val="28"/>
          <w:lang w:val="uk-UA"/>
        </w:rPr>
        <w:t>Право україни. – 2000. - № 4. – С. 26-30.</w:t>
      </w:r>
    </w:p>
    <w:p w:rsidR="004756BF" w:rsidRDefault="004756BF">
      <w:pPr>
        <w:pStyle w:val="a8"/>
        <w:spacing w:line="360" w:lineRule="auto"/>
        <w:jc w:val="both"/>
        <w:rPr>
          <w:sz w:val="28"/>
          <w:lang w:val="uk-UA"/>
        </w:rPr>
      </w:pPr>
      <w:r>
        <w:rPr>
          <w:sz w:val="28"/>
          <w:lang w:val="uk-UA"/>
        </w:rPr>
        <w:t>140. Кулинич П.Ф. Право власності на землю в Україні // Вісник “Сільське господарство реформується”. – 1997. - № 4. – С. 13-14</w:t>
      </w:r>
      <w:r>
        <w:rPr>
          <w:sz w:val="28"/>
        </w:rPr>
        <w:t>.</w:t>
      </w:r>
      <w:r>
        <w:rPr>
          <w:sz w:val="28"/>
          <w:lang w:val="uk-UA"/>
        </w:rPr>
        <w:t xml:space="preserve"> </w:t>
      </w:r>
    </w:p>
    <w:p w:rsidR="004756BF" w:rsidRDefault="004756BF">
      <w:pPr>
        <w:pStyle w:val="a8"/>
        <w:spacing w:line="360" w:lineRule="auto"/>
        <w:jc w:val="both"/>
        <w:rPr>
          <w:sz w:val="28"/>
        </w:rPr>
      </w:pPr>
      <w:r>
        <w:rPr>
          <w:sz w:val="28"/>
        </w:rPr>
        <w:t xml:space="preserve">141. Кулінич П.Ф. Ефективність правового забезпечення земельної реформи в Україні / Аграрне законодавство України: проблеми ефективності. – К., 1998. </w:t>
      </w:r>
    </w:p>
    <w:p w:rsidR="004756BF" w:rsidRDefault="004756BF">
      <w:pPr>
        <w:pStyle w:val="a8"/>
        <w:spacing w:line="360" w:lineRule="auto"/>
        <w:jc w:val="both"/>
        <w:rPr>
          <w:sz w:val="28"/>
          <w:lang w:val="uk-UA"/>
        </w:rPr>
      </w:pPr>
      <w:r>
        <w:rPr>
          <w:sz w:val="28"/>
        </w:rPr>
        <w:t>142. Кулинич П.Ф. Науково-практичний коментар до Указу Президента України «</w:t>
      </w:r>
      <w:r>
        <w:rPr>
          <w:sz w:val="28"/>
          <w:lang w:val="uk-UA"/>
        </w:rPr>
        <w:t>Про невідкладні заходи щодо прискорення реформування аграрного сектора економіки” від 03.12.99 р. // Предпринимательство, хозяйство и право. – 2000. -  № 2. – С. 17-26.</w:t>
      </w:r>
    </w:p>
    <w:p w:rsidR="004756BF" w:rsidRDefault="004756BF">
      <w:pPr>
        <w:pStyle w:val="a8"/>
        <w:spacing w:line="360" w:lineRule="auto"/>
        <w:jc w:val="both"/>
        <w:rPr>
          <w:sz w:val="28"/>
        </w:rPr>
      </w:pPr>
      <w:r>
        <w:rPr>
          <w:sz w:val="28"/>
        </w:rPr>
        <w:t>143. Курбатов В. Успехи и трудности китайской деревни // Экономические науки. – 1990. - № 12. – С. 35-36.</w:t>
      </w:r>
    </w:p>
    <w:p w:rsidR="004756BF" w:rsidRDefault="004756BF">
      <w:pPr>
        <w:pStyle w:val="a8"/>
        <w:spacing w:line="360" w:lineRule="auto"/>
        <w:jc w:val="both"/>
        <w:rPr>
          <w:sz w:val="28"/>
          <w:lang w:val="uk-UA"/>
        </w:rPr>
      </w:pPr>
      <w:r>
        <w:rPr>
          <w:sz w:val="28"/>
          <w:lang w:val="uk-UA"/>
        </w:rPr>
        <w:t>144. Кучерук К.І. Відчуження земель на засадах договору купівлі-продажу: правові аспекти // Держава і право: Збірник наукових праць. Юридичні і політичні науки. Вип. 8. – К.: Ін-т держави і права ім. В.М. Корецького НАН України; Спілка юристів України, 2000. – С. 337-342.</w:t>
      </w:r>
    </w:p>
    <w:p w:rsidR="004756BF" w:rsidRDefault="004756BF">
      <w:pPr>
        <w:pStyle w:val="a8"/>
        <w:spacing w:line="360" w:lineRule="auto"/>
        <w:jc w:val="both"/>
        <w:rPr>
          <w:sz w:val="28"/>
          <w:lang w:val="uk-UA"/>
        </w:rPr>
      </w:pPr>
      <w:r>
        <w:rPr>
          <w:sz w:val="28"/>
          <w:lang w:val="uk-UA"/>
        </w:rPr>
        <w:t>145. Кучерук К.І. Земельна частка (пай) як предмет договору купівлі-продажу // Проблеми реформування ринкової економіки. Реструктуризація аграрних підприємств і земельна реформа: стан, проблеми, перспективи. Міжвідомчий науковий збірник. – К.: КНЕУ, 2000. – С. 323-325.</w:t>
      </w:r>
    </w:p>
    <w:p w:rsidR="004756BF" w:rsidRDefault="004756BF">
      <w:pPr>
        <w:pStyle w:val="a8"/>
        <w:spacing w:line="360" w:lineRule="auto"/>
        <w:jc w:val="both"/>
        <w:rPr>
          <w:sz w:val="28"/>
        </w:rPr>
      </w:pPr>
      <w:r>
        <w:rPr>
          <w:sz w:val="28"/>
        </w:rPr>
        <w:t>146. Ленин В.И. Задачи пролетариата в нашей революции / Полн. собр. соч. – Т. 31. –С. 166.</w:t>
      </w:r>
    </w:p>
    <w:p w:rsidR="004756BF" w:rsidRDefault="004756BF">
      <w:pPr>
        <w:pStyle w:val="a8"/>
        <w:spacing w:line="360" w:lineRule="auto"/>
        <w:jc w:val="both"/>
        <w:rPr>
          <w:sz w:val="28"/>
        </w:rPr>
      </w:pPr>
      <w:r>
        <w:rPr>
          <w:sz w:val="28"/>
        </w:rPr>
        <w:t>147. Лось Ф. Революція 1905 – 1907 років на Україні. – К., 1955. – С. 36-39.</w:t>
      </w:r>
    </w:p>
    <w:p w:rsidR="004756BF" w:rsidRDefault="004756BF">
      <w:pPr>
        <w:pStyle w:val="a8"/>
        <w:spacing w:line="360" w:lineRule="auto"/>
        <w:jc w:val="both"/>
        <w:rPr>
          <w:sz w:val="28"/>
        </w:rPr>
      </w:pPr>
      <w:r>
        <w:rPr>
          <w:sz w:val="28"/>
        </w:rPr>
        <w:t>148. Лукманов Д.Д. Аренда земли в сельском хозяйстве: опыт, проблемы, пути становления: Дис… канд. Экон. наук: 08.00.01. – Санкт-Петербург, 1992. – 115 с.</w:t>
      </w:r>
    </w:p>
    <w:p w:rsidR="004756BF" w:rsidRDefault="004756BF">
      <w:pPr>
        <w:pStyle w:val="a8"/>
        <w:spacing w:line="360" w:lineRule="auto"/>
        <w:jc w:val="both"/>
        <w:rPr>
          <w:sz w:val="28"/>
        </w:rPr>
      </w:pPr>
      <w:r>
        <w:rPr>
          <w:sz w:val="28"/>
          <w:lang w:val="uk-UA"/>
        </w:rPr>
        <w:t xml:space="preserve">149. </w:t>
      </w:r>
      <w:r>
        <w:rPr>
          <w:sz w:val="28"/>
        </w:rPr>
        <w:t xml:space="preserve">Лукьянова В.В. Арендные отношения и их роль в преобразовании сельскохозяйственного производства России: Дис… канд. Экон. наук: 08.00.01. – М, 1993. – 128 с. </w:t>
      </w:r>
    </w:p>
    <w:p w:rsidR="004756BF" w:rsidRDefault="004756BF">
      <w:pPr>
        <w:pStyle w:val="a8"/>
        <w:spacing w:line="360" w:lineRule="auto"/>
        <w:jc w:val="both"/>
        <w:rPr>
          <w:sz w:val="28"/>
          <w:lang w:val="uk-UA"/>
        </w:rPr>
      </w:pPr>
      <w:r>
        <w:rPr>
          <w:sz w:val="28"/>
        </w:rPr>
        <w:t>150.  Луць</w:t>
      </w:r>
      <w:r>
        <w:rPr>
          <w:sz w:val="28"/>
          <w:lang w:val="uk-UA"/>
        </w:rPr>
        <w:t xml:space="preserve"> В.В. Поняття, значення та функції договору у цивільному праві. Гл. 2. Пар 1. / Зобов</w:t>
      </w:r>
      <w:r>
        <w:rPr>
          <w:sz w:val="28"/>
        </w:rPr>
        <w:t>’</w:t>
      </w:r>
      <w:r>
        <w:rPr>
          <w:sz w:val="28"/>
          <w:lang w:val="uk-UA"/>
        </w:rPr>
        <w:t>язальне право: теорія і практика. навчальний посібник / За ред. О.В. Дзери. – К.: Юрінком Інтер, 1998. – 912 c.</w:t>
      </w:r>
    </w:p>
    <w:p w:rsidR="004756BF" w:rsidRDefault="004756BF">
      <w:pPr>
        <w:pStyle w:val="a8"/>
        <w:spacing w:line="360" w:lineRule="auto"/>
        <w:jc w:val="both"/>
        <w:rPr>
          <w:sz w:val="28"/>
          <w:lang w:val="uk-UA"/>
        </w:rPr>
      </w:pPr>
      <w:r w:rsidRPr="009A369A">
        <w:rPr>
          <w:sz w:val="28"/>
          <w:lang w:val="uk-UA"/>
        </w:rPr>
        <w:t xml:space="preserve">151. Луць В.В. Укладення, зміна та розірвання договору. </w:t>
      </w:r>
      <w:r>
        <w:rPr>
          <w:sz w:val="28"/>
        </w:rPr>
        <w:t>Гл. 2. Пар. 4 / Зобов’</w:t>
      </w:r>
      <w:r>
        <w:rPr>
          <w:sz w:val="28"/>
          <w:lang w:val="uk-UA"/>
        </w:rPr>
        <w:t>язальне право: теорія і практика. Навчальний посібник / За ред. О.В. Дзери. – К.: Юрінком Інтер, 1998. – 912 с.</w:t>
      </w:r>
    </w:p>
    <w:p w:rsidR="004756BF" w:rsidRDefault="004756BF">
      <w:pPr>
        <w:pStyle w:val="a8"/>
        <w:spacing w:line="360" w:lineRule="auto"/>
        <w:jc w:val="both"/>
        <w:rPr>
          <w:sz w:val="28"/>
          <w:lang w:val="uk-UA"/>
        </w:rPr>
      </w:pPr>
      <w:r>
        <w:rPr>
          <w:sz w:val="28"/>
          <w:lang w:val="uk-UA"/>
        </w:rPr>
        <w:t>152. Лях С.Р. Українські землі під владою Російської та Австрійської імперій / Історія України: Навчальний посібник для студентів неісторичних спеціальностей / Кер. кол. Р.Д. Лях. – Донецьк: Центр підготовки абітурієнтів, 1998. – 396 с.</w:t>
      </w:r>
    </w:p>
    <w:p w:rsidR="004756BF" w:rsidRDefault="004756BF">
      <w:pPr>
        <w:pStyle w:val="a8"/>
        <w:spacing w:line="360" w:lineRule="auto"/>
        <w:jc w:val="both"/>
        <w:rPr>
          <w:sz w:val="28"/>
          <w:lang w:val="uk-UA"/>
        </w:rPr>
      </w:pPr>
      <w:r>
        <w:rPr>
          <w:sz w:val="28"/>
          <w:lang w:val="uk-UA"/>
        </w:rPr>
        <w:t>153. Лях С.Р. Українська козацька держава / Історія України: Навчальний посібник для студентів неісторичних спеціальностей / Кер. кол. Р.Д. Лях. – Донецьк: Центр підготовки абітурієнтів, 1998. – 396 с.</w:t>
      </w:r>
    </w:p>
    <w:p w:rsidR="004756BF" w:rsidRDefault="004756BF">
      <w:pPr>
        <w:pStyle w:val="a8"/>
        <w:spacing w:line="360" w:lineRule="auto"/>
        <w:jc w:val="both"/>
        <w:rPr>
          <w:sz w:val="28"/>
        </w:rPr>
      </w:pPr>
      <w:r>
        <w:rPr>
          <w:sz w:val="28"/>
        </w:rPr>
        <w:t xml:space="preserve">154. Лященко П. История народного хозяйства СССР. – Т. </w:t>
      </w:r>
      <w:r>
        <w:rPr>
          <w:sz w:val="28"/>
          <w:lang w:val="en-US"/>
        </w:rPr>
        <w:t>II</w:t>
      </w:r>
      <w:r>
        <w:rPr>
          <w:sz w:val="28"/>
        </w:rPr>
        <w:t>. – С. 265.</w:t>
      </w:r>
    </w:p>
    <w:p w:rsidR="004756BF" w:rsidRDefault="004756BF">
      <w:pPr>
        <w:pStyle w:val="a8"/>
        <w:spacing w:line="360" w:lineRule="auto"/>
        <w:jc w:val="both"/>
        <w:rPr>
          <w:sz w:val="28"/>
        </w:rPr>
      </w:pPr>
      <w:r>
        <w:rPr>
          <w:sz w:val="28"/>
        </w:rPr>
        <w:t>155. Мануилов А.А. Аренда земли в России в экономическом отношении. – Спб, 1903.</w:t>
      </w:r>
    </w:p>
    <w:p w:rsidR="004756BF" w:rsidRDefault="004756BF">
      <w:pPr>
        <w:pStyle w:val="a8"/>
        <w:spacing w:line="360" w:lineRule="auto"/>
        <w:jc w:val="both"/>
        <w:rPr>
          <w:sz w:val="28"/>
        </w:rPr>
      </w:pPr>
      <w:r>
        <w:rPr>
          <w:sz w:val="28"/>
        </w:rPr>
        <w:t>156.</w:t>
      </w:r>
      <w:r>
        <w:rPr>
          <w:sz w:val="28"/>
          <w:lang w:val="uk-UA"/>
        </w:rPr>
        <w:t xml:space="preserve"> Матвиєнко П., Ковальчук А. Застава як засіб забезпечення банківських кредитів // Банківська справа. – 2000. - № 5. – С. 47.</w:t>
      </w:r>
      <w:r>
        <w:rPr>
          <w:sz w:val="28"/>
        </w:rPr>
        <w:t xml:space="preserve"> </w:t>
      </w:r>
    </w:p>
    <w:p w:rsidR="004756BF" w:rsidRDefault="004756BF">
      <w:pPr>
        <w:pStyle w:val="a8"/>
        <w:spacing w:line="360" w:lineRule="auto"/>
        <w:jc w:val="both"/>
        <w:rPr>
          <w:sz w:val="28"/>
        </w:rPr>
      </w:pPr>
      <w:r>
        <w:rPr>
          <w:sz w:val="28"/>
        </w:rPr>
        <w:t xml:space="preserve">157. Милюков А. Аренда – новая форма хозрасчета. Лицом к аренде. – М.: Политиздат, 1990. – С. 192. </w:t>
      </w:r>
    </w:p>
    <w:p w:rsidR="004756BF" w:rsidRDefault="004756BF">
      <w:pPr>
        <w:pStyle w:val="a8"/>
        <w:spacing w:line="360" w:lineRule="auto"/>
        <w:jc w:val="both"/>
        <w:rPr>
          <w:sz w:val="28"/>
        </w:rPr>
      </w:pPr>
      <w:r>
        <w:rPr>
          <w:sz w:val="28"/>
        </w:rPr>
        <w:t>158. Мирошниченко А.  Право  собственности  и  процесс земельного  реформирования  в Украине // Предпринимательство, хозяйство и право. – 2000. - № 8. – С. 60-65.</w:t>
      </w:r>
    </w:p>
    <w:p w:rsidR="004756BF" w:rsidRDefault="004756BF">
      <w:pPr>
        <w:pStyle w:val="a8"/>
        <w:spacing w:line="360" w:lineRule="auto"/>
        <w:jc w:val="both"/>
        <w:rPr>
          <w:sz w:val="28"/>
          <w:lang w:val="uk-UA"/>
        </w:rPr>
      </w:pPr>
      <w:r>
        <w:rPr>
          <w:sz w:val="28"/>
          <w:lang w:val="uk-UA"/>
        </w:rPr>
        <w:t>159. Михненко А.М. Українська революція (1917-1920 рр.) / Історія України: Навчальний посібник для студентів неісторичних спеціальностей / Кер. кол. Р.Д. Лях. – Донецьк: Центр підготовки абітуруєнтів, 1998. – 396 с.</w:t>
      </w:r>
    </w:p>
    <w:p w:rsidR="004756BF" w:rsidRDefault="004756BF">
      <w:pPr>
        <w:pStyle w:val="a8"/>
        <w:spacing w:line="360" w:lineRule="auto"/>
        <w:jc w:val="both"/>
        <w:rPr>
          <w:sz w:val="28"/>
        </w:rPr>
      </w:pPr>
      <w:r>
        <w:rPr>
          <w:sz w:val="28"/>
        </w:rPr>
        <w:t xml:space="preserve">160. Нагаев Р.Т., Ибрагимов Л.Г. Управление земельными ресурсами и развитие рынка земли в городах. Теория, анализ, практика. – Казань, 1998. </w:t>
      </w:r>
    </w:p>
    <w:p w:rsidR="004756BF" w:rsidRDefault="004756BF">
      <w:pPr>
        <w:pStyle w:val="a8"/>
        <w:spacing w:line="360" w:lineRule="auto"/>
        <w:jc w:val="both"/>
        <w:rPr>
          <w:sz w:val="28"/>
          <w:lang w:val="uk-UA"/>
        </w:rPr>
      </w:pPr>
      <w:r>
        <w:rPr>
          <w:sz w:val="28"/>
          <w:lang w:val="uk-UA"/>
        </w:rPr>
        <w:t>161. Невмержицька О.А., Голишев М.М. Сучасний стан та вдосконалення нормативно-правового забезпечення проведення земельної реформи в Україні // Землевпорядний вісник. - 2001. - № 3. - С. 35-37.</w:t>
      </w:r>
    </w:p>
    <w:p w:rsidR="004756BF" w:rsidRDefault="004756BF">
      <w:pPr>
        <w:pStyle w:val="a8"/>
        <w:spacing w:line="360" w:lineRule="auto"/>
        <w:jc w:val="both"/>
        <w:rPr>
          <w:sz w:val="28"/>
        </w:rPr>
      </w:pPr>
      <w:r>
        <w:rPr>
          <w:sz w:val="28"/>
        </w:rPr>
        <w:t>162. Нетишинская Л.Ф. Ипотека как вид залога: Дис… канд. Юрид. наук: 12.00.03. – Саратов, 1997. – 193 с.</w:t>
      </w:r>
    </w:p>
    <w:p w:rsidR="004756BF" w:rsidRDefault="004756BF">
      <w:pPr>
        <w:pStyle w:val="a8"/>
        <w:spacing w:line="360" w:lineRule="auto"/>
        <w:jc w:val="both"/>
        <w:rPr>
          <w:sz w:val="28"/>
          <w:lang w:val="uk-UA"/>
        </w:rPr>
      </w:pPr>
      <w:r>
        <w:rPr>
          <w:sz w:val="28"/>
        </w:rPr>
        <w:t>163. Новаковский</w:t>
      </w:r>
      <w:r>
        <w:rPr>
          <w:sz w:val="28"/>
          <w:lang w:val="uk-UA"/>
        </w:rPr>
        <w:t xml:space="preserve"> Л.Я. Стан законодавчого забезпечення земельної реформи та її соціальні наслідки в Україні // Землевпорядний вісник. – 1998. - № 4. – С. 3.</w:t>
      </w:r>
    </w:p>
    <w:p w:rsidR="004756BF" w:rsidRDefault="004756BF">
      <w:pPr>
        <w:pStyle w:val="a8"/>
        <w:spacing w:line="360" w:lineRule="auto"/>
        <w:jc w:val="both"/>
        <w:rPr>
          <w:sz w:val="28"/>
        </w:rPr>
      </w:pPr>
      <w:r>
        <w:rPr>
          <w:sz w:val="28"/>
        </w:rPr>
        <w:t xml:space="preserve">164. Новаковський Л.Я. Про концептуальні положення нового Земельного кодексу України // Вісник аграрної науки. -  лютий, 2001. - С. 62 - 65. </w:t>
      </w:r>
    </w:p>
    <w:p w:rsidR="004756BF" w:rsidRDefault="004756BF">
      <w:pPr>
        <w:pStyle w:val="a8"/>
        <w:spacing w:line="360" w:lineRule="auto"/>
        <w:jc w:val="both"/>
        <w:rPr>
          <w:sz w:val="28"/>
          <w:lang w:val="uk-UA"/>
        </w:rPr>
      </w:pPr>
      <w:r>
        <w:rPr>
          <w:sz w:val="28"/>
          <w:lang w:val="uk-UA"/>
        </w:rPr>
        <w:t>165. Носік В. Конституційно-правові засади формування ринку землі // Землевпорядний вісник. - 1997. - №1. - С. 13-15.</w:t>
      </w:r>
    </w:p>
    <w:p w:rsidR="004756BF" w:rsidRDefault="004756BF">
      <w:pPr>
        <w:pStyle w:val="a8"/>
        <w:spacing w:line="360" w:lineRule="auto"/>
        <w:jc w:val="both"/>
        <w:rPr>
          <w:sz w:val="28"/>
        </w:rPr>
      </w:pPr>
      <w:r>
        <w:rPr>
          <w:sz w:val="28"/>
        </w:rPr>
        <w:t xml:space="preserve">166. Носік В., Коваленко Т. Щодо правової природи земельної частки (паю) // Право України. – 2000. - № 3. – С. 48-53. </w:t>
      </w:r>
    </w:p>
    <w:p w:rsidR="004756BF" w:rsidRDefault="004756BF">
      <w:pPr>
        <w:pStyle w:val="a8"/>
        <w:spacing w:line="360" w:lineRule="auto"/>
        <w:jc w:val="both"/>
        <w:rPr>
          <w:sz w:val="28"/>
        </w:rPr>
      </w:pPr>
      <w:r>
        <w:rPr>
          <w:sz w:val="28"/>
        </w:rPr>
        <w:t xml:space="preserve">167. Общая теория советского земельного права / Под ред. Г.А. Аксененка, И.А. Иконицкой, Н.И. Краснова. – М.: Наука, 1983. – 360 с. </w:t>
      </w:r>
    </w:p>
    <w:p w:rsidR="004756BF" w:rsidRDefault="004756BF">
      <w:pPr>
        <w:pStyle w:val="a8"/>
        <w:spacing w:line="360" w:lineRule="auto"/>
        <w:jc w:val="both"/>
        <w:rPr>
          <w:sz w:val="28"/>
        </w:rPr>
      </w:pPr>
      <w:r>
        <w:rPr>
          <w:sz w:val="28"/>
        </w:rPr>
        <w:t xml:space="preserve">168. Оглоблина О.М. Сделки с землей в Российской Федерации: Учебно-практическое пособие. – М.: Юринформцентр: Тихомиров, 1999. – 366 с. </w:t>
      </w:r>
    </w:p>
    <w:p w:rsidR="004756BF" w:rsidRDefault="004756BF">
      <w:pPr>
        <w:pStyle w:val="a8"/>
        <w:spacing w:line="360" w:lineRule="auto"/>
        <w:jc w:val="both"/>
        <w:rPr>
          <w:sz w:val="28"/>
        </w:rPr>
      </w:pPr>
      <w:r>
        <w:rPr>
          <w:sz w:val="28"/>
          <w:lang w:val="uk-UA"/>
        </w:rPr>
        <w:t>169. Осташкін С. Додержання законодавства про оренду і орендні відносини в сільському господарстві // Право України. – 1993. - № 1. – С. 16-18.</w:t>
      </w:r>
      <w:r>
        <w:rPr>
          <w:sz w:val="28"/>
        </w:rPr>
        <w:t xml:space="preserve"> </w:t>
      </w:r>
    </w:p>
    <w:p w:rsidR="004756BF" w:rsidRDefault="004756BF">
      <w:pPr>
        <w:pStyle w:val="a8"/>
        <w:spacing w:line="360" w:lineRule="auto"/>
        <w:jc w:val="both"/>
        <w:rPr>
          <w:sz w:val="28"/>
        </w:rPr>
      </w:pPr>
      <w:r>
        <w:rPr>
          <w:sz w:val="28"/>
        </w:rPr>
        <w:t xml:space="preserve">170. Павлова Э.И. Государственное регулирование сельского хозяйства во Франции. (Организационно-правовые аспекты). – М.: Наука, 1988. – 174 с. </w:t>
      </w:r>
    </w:p>
    <w:p w:rsidR="004756BF" w:rsidRDefault="004756BF">
      <w:pPr>
        <w:pStyle w:val="a8"/>
        <w:spacing w:line="360" w:lineRule="auto"/>
        <w:jc w:val="both"/>
        <w:rPr>
          <w:sz w:val="28"/>
        </w:rPr>
      </w:pPr>
      <w:r>
        <w:rPr>
          <w:sz w:val="28"/>
        </w:rPr>
        <w:t xml:space="preserve">171. Панкратов И.Ф. ГК РФ и земельное законодательство // Труды Института законодательства и сравнительного правоведения при Правительстве РФ. – 1995. - № 59. – С. 122-139. </w:t>
      </w:r>
    </w:p>
    <w:p w:rsidR="004756BF" w:rsidRDefault="004756BF">
      <w:pPr>
        <w:pStyle w:val="a8"/>
        <w:spacing w:line="360" w:lineRule="auto"/>
        <w:jc w:val="both"/>
        <w:rPr>
          <w:sz w:val="28"/>
        </w:rPr>
      </w:pPr>
      <w:r>
        <w:rPr>
          <w:sz w:val="28"/>
        </w:rPr>
        <w:t xml:space="preserve">172. Петров В.В. Форма земельной собственности и предмет земельного права // Вестник Моск. Ун-та. Сер. 11. Право. – 1992. - № 5. – С. 30-34. </w:t>
      </w:r>
    </w:p>
    <w:p w:rsidR="004756BF" w:rsidRDefault="004756BF">
      <w:pPr>
        <w:pStyle w:val="a8"/>
        <w:spacing w:line="360" w:lineRule="auto"/>
        <w:jc w:val="both"/>
        <w:rPr>
          <w:sz w:val="28"/>
        </w:rPr>
      </w:pPr>
      <w:r>
        <w:rPr>
          <w:sz w:val="28"/>
        </w:rPr>
        <w:t xml:space="preserve">173. Плетенецька С.М. Оренда землі: розміри та види орендної плати // </w:t>
      </w:r>
      <w:r>
        <w:rPr>
          <w:sz w:val="28"/>
          <w:lang w:val="uk-UA"/>
        </w:rPr>
        <w:t>Економіка АПК. – 2000. - № 10. – С. 32-35.</w:t>
      </w:r>
      <w:r>
        <w:rPr>
          <w:sz w:val="28"/>
        </w:rPr>
        <w:t xml:space="preserve"> </w:t>
      </w:r>
    </w:p>
    <w:p w:rsidR="004756BF" w:rsidRDefault="004756BF">
      <w:pPr>
        <w:pStyle w:val="a8"/>
        <w:spacing w:line="360" w:lineRule="auto"/>
        <w:jc w:val="both"/>
        <w:rPr>
          <w:sz w:val="28"/>
        </w:rPr>
      </w:pPr>
      <w:r>
        <w:rPr>
          <w:sz w:val="28"/>
        </w:rPr>
        <w:t xml:space="preserve">174. Погребной А.А. Земля как объект недвижимости // Одесская нива. – 1998. - № 1. – С. 31. </w:t>
      </w:r>
    </w:p>
    <w:p w:rsidR="004756BF" w:rsidRDefault="004756BF">
      <w:pPr>
        <w:pStyle w:val="a8"/>
        <w:spacing w:line="360" w:lineRule="auto"/>
        <w:jc w:val="both"/>
        <w:rPr>
          <w:sz w:val="28"/>
        </w:rPr>
      </w:pPr>
      <w:r>
        <w:rPr>
          <w:sz w:val="28"/>
        </w:rPr>
        <w:t>175. Погребной А.А. Право собственности и иные права на землю по законодательству Украины // Вестник Московского Университета. – 1995. - № 6. – С. 41.</w:t>
      </w:r>
    </w:p>
    <w:p w:rsidR="004756BF" w:rsidRDefault="004756BF">
      <w:pPr>
        <w:pStyle w:val="a8"/>
        <w:spacing w:line="360" w:lineRule="auto"/>
        <w:jc w:val="both"/>
        <w:rPr>
          <w:sz w:val="28"/>
        </w:rPr>
      </w:pPr>
      <w:r>
        <w:rPr>
          <w:sz w:val="28"/>
          <w:lang w:val="uk-UA"/>
        </w:rPr>
        <w:t>176. Погрібний О.О., Гуревський В.К. Історико-правові засади існування права приватної власності на землю в Україні // Вісник Одес. інст. внутр. справ. – 1999. - № 3. – С. 12-18.</w:t>
      </w:r>
      <w:r>
        <w:rPr>
          <w:sz w:val="28"/>
        </w:rPr>
        <w:t xml:space="preserve"> </w:t>
      </w:r>
    </w:p>
    <w:p w:rsidR="004756BF" w:rsidRDefault="004756BF">
      <w:pPr>
        <w:pStyle w:val="a8"/>
        <w:spacing w:line="360" w:lineRule="auto"/>
        <w:jc w:val="both"/>
        <w:rPr>
          <w:sz w:val="28"/>
        </w:rPr>
      </w:pPr>
      <w:r>
        <w:rPr>
          <w:sz w:val="28"/>
        </w:rPr>
        <w:t>177. По</w:t>
      </w:r>
      <w:r>
        <w:rPr>
          <w:sz w:val="28"/>
          <w:lang w:val="uk-UA"/>
        </w:rPr>
        <w:t>грібний О.О. Селянські господарства і оренда (організаційно-правові питання). – К.: Урожай, 1992. – 192 с.</w:t>
      </w:r>
      <w:r>
        <w:rPr>
          <w:sz w:val="28"/>
        </w:rPr>
        <w:t xml:space="preserve"> </w:t>
      </w:r>
    </w:p>
    <w:p w:rsidR="004756BF" w:rsidRDefault="004756BF">
      <w:pPr>
        <w:pStyle w:val="a8"/>
        <w:spacing w:line="360" w:lineRule="auto"/>
        <w:jc w:val="both"/>
        <w:rPr>
          <w:sz w:val="28"/>
        </w:rPr>
      </w:pPr>
      <w:r>
        <w:rPr>
          <w:sz w:val="28"/>
        </w:rPr>
        <w:t>178</w:t>
      </w:r>
      <w:r>
        <w:rPr>
          <w:sz w:val="28"/>
          <w:lang w:val="uk-UA"/>
        </w:rPr>
        <w:t xml:space="preserve">. </w:t>
      </w:r>
      <w:r>
        <w:rPr>
          <w:sz w:val="28"/>
        </w:rPr>
        <w:t>Покровский И.А. Основные проблемы гражданского права. – М.: Статут, 1998. – С. 204.</w:t>
      </w:r>
    </w:p>
    <w:p w:rsidR="004756BF" w:rsidRDefault="004756BF">
      <w:pPr>
        <w:pStyle w:val="a8"/>
        <w:spacing w:line="360" w:lineRule="auto"/>
        <w:jc w:val="both"/>
        <w:rPr>
          <w:sz w:val="28"/>
        </w:rPr>
      </w:pPr>
      <w:r>
        <w:rPr>
          <w:sz w:val="28"/>
        </w:rPr>
        <w:t>179. П</w:t>
      </w:r>
      <w:r>
        <w:rPr>
          <w:sz w:val="28"/>
          <w:lang w:val="uk-UA"/>
        </w:rPr>
        <w:t>олонська-Василенко Н. Історія України. Т. 2. – К.: Либідь, 1992. – 606 с.</w:t>
      </w:r>
      <w:r>
        <w:rPr>
          <w:sz w:val="28"/>
        </w:rPr>
        <w:t xml:space="preserve"> </w:t>
      </w:r>
    </w:p>
    <w:p w:rsidR="004756BF" w:rsidRDefault="004756BF">
      <w:pPr>
        <w:pStyle w:val="a8"/>
        <w:spacing w:line="360" w:lineRule="auto"/>
        <w:jc w:val="both"/>
        <w:rPr>
          <w:sz w:val="28"/>
        </w:rPr>
      </w:pPr>
      <w:r>
        <w:rPr>
          <w:sz w:val="28"/>
        </w:rPr>
        <w:t>180. Пособие по совершению сделок с земельными участками. Практическое руководство для собственников земельных участков и формы договоров /С. И. Герасин, Г. А. Карцев, И. И. Ртищев, В. Ф. Спиридонов. – М., 1999. – С. 103.</w:t>
      </w:r>
    </w:p>
    <w:p w:rsidR="004756BF" w:rsidRDefault="004756BF">
      <w:pPr>
        <w:pStyle w:val="a8"/>
        <w:spacing w:line="360" w:lineRule="auto"/>
        <w:jc w:val="both"/>
        <w:rPr>
          <w:sz w:val="28"/>
          <w:lang w:val="uk-UA"/>
        </w:rPr>
      </w:pPr>
      <w:r>
        <w:rPr>
          <w:sz w:val="28"/>
        </w:rPr>
        <w:t>181. Право власност</w:t>
      </w:r>
      <w:r>
        <w:rPr>
          <w:sz w:val="28"/>
          <w:lang w:val="uk-UA"/>
        </w:rPr>
        <w:t xml:space="preserve">і в Україні: Навчальний посібник / За ред. О.В. Дзери, Н.С. Кузнецової. – К.: Юрінком Інтер, 2000. – С. 472. </w:t>
      </w:r>
    </w:p>
    <w:p w:rsidR="004756BF" w:rsidRDefault="004756BF">
      <w:pPr>
        <w:pStyle w:val="a8"/>
        <w:spacing w:line="360" w:lineRule="auto"/>
        <w:jc w:val="both"/>
        <w:rPr>
          <w:sz w:val="28"/>
        </w:rPr>
      </w:pPr>
      <w:r>
        <w:rPr>
          <w:sz w:val="28"/>
        </w:rPr>
        <w:t xml:space="preserve">182. Право землепользования в СССР и его виды / Отв. ред. Г.А. Аксененок, Н.И. Краснов. – М.: Юрид. литература, 1964. – 548 с. </w:t>
      </w:r>
    </w:p>
    <w:p w:rsidR="004756BF" w:rsidRDefault="004756BF">
      <w:pPr>
        <w:pStyle w:val="a8"/>
        <w:spacing w:line="360" w:lineRule="auto"/>
        <w:jc w:val="both"/>
        <w:rPr>
          <w:sz w:val="28"/>
        </w:rPr>
      </w:pPr>
      <w:r>
        <w:rPr>
          <w:sz w:val="28"/>
        </w:rPr>
        <w:t>183. Правовые проблемы организации рынка ипотечного кредитования в России / Под ред. В.С. Ема. – М.: Статут, 1999. – С. 6.</w:t>
      </w:r>
    </w:p>
    <w:p w:rsidR="004756BF" w:rsidRDefault="004756BF">
      <w:pPr>
        <w:pStyle w:val="a8"/>
        <w:spacing w:line="360" w:lineRule="auto"/>
        <w:jc w:val="both"/>
        <w:rPr>
          <w:sz w:val="28"/>
        </w:rPr>
      </w:pPr>
      <w:r>
        <w:rPr>
          <w:sz w:val="28"/>
          <w:lang w:val="uk-UA"/>
        </w:rPr>
        <w:t>184. Проблеми права власності та господарювання у сільському господарстві / Під ред. В.І. Семчика. – К.: Ін-т  держави і пава ім. В.М. Корецького  НАН України. – 216 с.</w:t>
      </w:r>
    </w:p>
    <w:p w:rsidR="004756BF" w:rsidRDefault="004756BF">
      <w:pPr>
        <w:pStyle w:val="a8"/>
        <w:spacing w:line="360" w:lineRule="auto"/>
        <w:jc w:val="both"/>
        <w:rPr>
          <w:sz w:val="28"/>
        </w:rPr>
      </w:pPr>
      <w:r>
        <w:rPr>
          <w:sz w:val="28"/>
        </w:rPr>
        <w:t xml:space="preserve">185. Пушкин А.А., Шишка Р.Б. Понятие и значение договора / Гражданское право: Учебник. Часть 1 / Под ред. А.А. Пушкина, В.М. Самойленко. – Х.: Университет внутр. дел: Основа, 1996. – 440 c. </w:t>
      </w:r>
    </w:p>
    <w:p w:rsidR="004756BF" w:rsidRDefault="004756BF">
      <w:pPr>
        <w:pStyle w:val="a8"/>
        <w:spacing w:line="360" w:lineRule="auto"/>
        <w:jc w:val="both"/>
        <w:rPr>
          <w:sz w:val="28"/>
          <w:lang w:val="uk-UA"/>
        </w:rPr>
      </w:pPr>
      <w:r>
        <w:rPr>
          <w:sz w:val="28"/>
        </w:rPr>
        <w:t>186. Раянов Ф.М. Правовая концепция аренды и практика АПК // Советское государство и право. – 1989. - № 3. – С. 30-35.</w:t>
      </w:r>
      <w:r>
        <w:rPr>
          <w:sz w:val="28"/>
          <w:lang w:val="uk-UA"/>
        </w:rPr>
        <w:t xml:space="preserve"> </w:t>
      </w:r>
    </w:p>
    <w:p w:rsidR="004756BF" w:rsidRPr="009A369A" w:rsidRDefault="004756BF">
      <w:pPr>
        <w:pStyle w:val="a8"/>
        <w:spacing w:line="360" w:lineRule="auto"/>
        <w:jc w:val="both"/>
        <w:rPr>
          <w:sz w:val="28"/>
          <w:lang w:val="uk-UA"/>
        </w:rPr>
      </w:pPr>
      <w:r>
        <w:rPr>
          <w:sz w:val="28"/>
          <w:lang w:val="uk-UA"/>
        </w:rPr>
        <w:t>187. Реформування та розвиток підприємств агропромислового виробництва: Посібник у питаннях і відповідях / За ред. П.Т. Саблука. – К.: ІАЕ, 1999. –</w:t>
      </w:r>
      <w:r w:rsidRPr="009A369A">
        <w:rPr>
          <w:sz w:val="28"/>
          <w:lang w:val="uk-UA"/>
        </w:rPr>
        <w:t xml:space="preserve"> 532 с.</w:t>
      </w:r>
    </w:p>
    <w:p w:rsidR="004756BF" w:rsidRDefault="004756BF">
      <w:pPr>
        <w:pStyle w:val="a8"/>
        <w:spacing w:line="360" w:lineRule="auto"/>
        <w:jc w:val="both"/>
        <w:rPr>
          <w:sz w:val="28"/>
          <w:lang w:val="uk-UA"/>
        </w:rPr>
      </w:pPr>
      <w:r>
        <w:rPr>
          <w:sz w:val="28"/>
          <w:lang w:val="uk-UA"/>
        </w:rPr>
        <w:t>188. Рубаник В. Право приватної власності на землю в Україні: деякі замітки з приводу дискусії  “</w:t>
      </w:r>
      <w:r>
        <w:rPr>
          <w:sz w:val="28"/>
          <w:lang w:val="en-US"/>
        </w:rPr>
        <w:t>pro</w:t>
      </w:r>
      <w:r w:rsidRPr="009A369A">
        <w:rPr>
          <w:sz w:val="28"/>
          <w:lang w:val="uk-UA"/>
        </w:rPr>
        <w:t xml:space="preserve">  </w:t>
      </w:r>
      <w:r>
        <w:rPr>
          <w:sz w:val="28"/>
          <w:lang w:val="en-US"/>
        </w:rPr>
        <w:t>et</w:t>
      </w:r>
      <w:r w:rsidRPr="009A369A">
        <w:rPr>
          <w:sz w:val="28"/>
          <w:lang w:val="uk-UA"/>
        </w:rPr>
        <w:t xml:space="preserve">  </w:t>
      </w:r>
      <w:r>
        <w:rPr>
          <w:sz w:val="28"/>
          <w:lang w:val="en-US"/>
        </w:rPr>
        <w:t>contra</w:t>
      </w:r>
      <w:r>
        <w:rPr>
          <w:sz w:val="28"/>
          <w:lang w:val="uk-UA"/>
        </w:rPr>
        <w:t>”  //  Вісник  Академії  правових  наук  України. – 2000. -  № 2(21). – С. 175-182.</w:t>
      </w:r>
    </w:p>
    <w:p w:rsidR="004756BF" w:rsidRDefault="004756BF">
      <w:pPr>
        <w:pStyle w:val="a8"/>
        <w:spacing w:line="360" w:lineRule="auto"/>
        <w:jc w:val="both"/>
        <w:rPr>
          <w:sz w:val="28"/>
        </w:rPr>
      </w:pPr>
      <w:r>
        <w:rPr>
          <w:sz w:val="28"/>
          <w:lang w:val="uk-UA"/>
        </w:rPr>
        <w:t>189. Світлична В.В. Історія України: Навчальний посібник для студентів неісторичних спеціальностей вищих закладів освіти. – К.: Каравела, 2002. – 304 с.</w:t>
      </w:r>
      <w:r>
        <w:rPr>
          <w:sz w:val="28"/>
        </w:rPr>
        <w:t xml:space="preserve"> </w:t>
      </w:r>
    </w:p>
    <w:p w:rsidR="004756BF" w:rsidRDefault="004756BF">
      <w:pPr>
        <w:pStyle w:val="a8"/>
        <w:spacing w:line="360" w:lineRule="auto"/>
        <w:jc w:val="both"/>
        <w:rPr>
          <w:sz w:val="28"/>
        </w:rPr>
      </w:pPr>
      <w:r>
        <w:rPr>
          <w:sz w:val="28"/>
        </w:rPr>
        <w:t>190. Святецкая Т.К. Земля как объект имущественных отношений. – Владивосток, 1999. – С. 63.</w:t>
      </w:r>
    </w:p>
    <w:p w:rsidR="004756BF" w:rsidRDefault="004756BF">
      <w:pPr>
        <w:pStyle w:val="a8"/>
        <w:spacing w:line="360" w:lineRule="auto"/>
        <w:jc w:val="both"/>
        <w:rPr>
          <w:sz w:val="28"/>
        </w:rPr>
      </w:pPr>
      <w:r>
        <w:rPr>
          <w:sz w:val="28"/>
          <w:lang w:val="uk-UA"/>
        </w:rPr>
        <w:t>191. Святоцький О., Семчик В. Про концепцію аграрної і земельної реформи в Україні // Право України. – 1997. - № 11. – С. 24.</w:t>
      </w:r>
      <w:r>
        <w:rPr>
          <w:sz w:val="28"/>
        </w:rPr>
        <w:t xml:space="preserve"> </w:t>
      </w:r>
    </w:p>
    <w:p w:rsidR="004756BF" w:rsidRDefault="004756BF">
      <w:pPr>
        <w:pStyle w:val="a8"/>
        <w:spacing w:line="360" w:lineRule="auto"/>
        <w:jc w:val="both"/>
        <w:rPr>
          <w:sz w:val="28"/>
        </w:rPr>
      </w:pPr>
      <w:r>
        <w:rPr>
          <w:sz w:val="28"/>
        </w:rPr>
        <w:t xml:space="preserve">192. Сельское хозяйство в ФРГ / И. Кляйндорге, Х. Шиллинг и др. / Пер. с нем. – М.: Прогресс, 1984. – С. 192, 198. </w:t>
      </w:r>
    </w:p>
    <w:p w:rsidR="004756BF" w:rsidRDefault="004756BF">
      <w:pPr>
        <w:pStyle w:val="a8"/>
        <w:spacing w:line="360" w:lineRule="auto"/>
        <w:jc w:val="both"/>
        <w:rPr>
          <w:sz w:val="28"/>
        </w:rPr>
      </w:pPr>
      <w:r>
        <w:rPr>
          <w:sz w:val="28"/>
          <w:lang w:val="uk-UA"/>
        </w:rPr>
        <w:t>193. Семчик В.І. Земельний пай не може бути предметом оренди // Правова держава: щорічник наукових праць. – К., 1997. – Вип. 8. – С. 180-184.</w:t>
      </w:r>
      <w:r>
        <w:rPr>
          <w:sz w:val="28"/>
        </w:rPr>
        <w:t xml:space="preserve"> </w:t>
      </w:r>
    </w:p>
    <w:p w:rsidR="004756BF" w:rsidRDefault="004756BF">
      <w:pPr>
        <w:pStyle w:val="a8"/>
        <w:spacing w:line="360" w:lineRule="auto"/>
        <w:jc w:val="both"/>
        <w:rPr>
          <w:sz w:val="28"/>
          <w:lang w:val="uk-UA"/>
        </w:rPr>
      </w:pPr>
      <w:r>
        <w:rPr>
          <w:sz w:val="28"/>
          <w:lang w:val="uk-UA"/>
        </w:rPr>
        <w:t>194. Семчик В.І. Соціально-правові гарантії земельної власності і землекористування // Землевпорядний вісник. – 1997. - № 1. – С. 20-26.</w:t>
      </w:r>
    </w:p>
    <w:p w:rsidR="004756BF" w:rsidRDefault="004756BF">
      <w:pPr>
        <w:pStyle w:val="a8"/>
        <w:spacing w:line="360" w:lineRule="auto"/>
        <w:jc w:val="both"/>
        <w:rPr>
          <w:sz w:val="28"/>
        </w:rPr>
      </w:pPr>
      <w:r>
        <w:rPr>
          <w:sz w:val="28"/>
        </w:rPr>
        <w:t>195. Семчик В.И. Имущественные правоотношения в сельском хозяйстве. – К.: Наукова думка, 1984. – С. 12.</w:t>
      </w:r>
    </w:p>
    <w:p w:rsidR="004756BF" w:rsidRDefault="004756BF">
      <w:pPr>
        <w:pStyle w:val="a8"/>
        <w:spacing w:line="360" w:lineRule="auto"/>
        <w:jc w:val="both"/>
        <w:rPr>
          <w:sz w:val="28"/>
        </w:rPr>
      </w:pPr>
      <w:r>
        <w:rPr>
          <w:sz w:val="28"/>
        </w:rPr>
        <w:t xml:space="preserve">196. Советское земельное право / Под ред. В.С. Шелестова. – Харьков: Вища школа, 1981. – 232 с. </w:t>
      </w:r>
    </w:p>
    <w:p w:rsidR="004756BF" w:rsidRDefault="004756BF">
      <w:pPr>
        <w:pStyle w:val="a8"/>
        <w:spacing w:line="360" w:lineRule="auto"/>
        <w:jc w:val="both"/>
        <w:rPr>
          <w:sz w:val="28"/>
          <w:lang w:val="uk-UA"/>
        </w:rPr>
      </w:pPr>
      <w:r>
        <w:rPr>
          <w:sz w:val="28"/>
        </w:rPr>
        <w:t xml:space="preserve">197. Сонюк В. Орендні правовідносини в структурі іпотечного права // </w:t>
      </w:r>
      <w:r>
        <w:rPr>
          <w:sz w:val="28"/>
          <w:lang w:val="uk-UA"/>
        </w:rPr>
        <w:t>Право України. – 1999. - № 7. – С. 49-51.</w:t>
      </w:r>
    </w:p>
    <w:p w:rsidR="004756BF" w:rsidRDefault="004756BF">
      <w:pPr>
        <w:pStyle w:val="a8"/>
        <w:spacing w:line="360" w:lineRule="auto"/>
        <w:jc w:val="both"/>
        <w:rPr>
          <w:sz w:val="28"/>
        </w:rPr>
      </w:pPr>
      <w:r>
        <w:rPr>
          <w:sz w:val="28"/>
        </w:rPr>
        <w:t xml:space="preserve">198. Социально-экономический анализ реорганизации сельскохозяйственных предприятий: Сборник / Под научной редакцией В.Я. Узуна. – М.: Энциклопедия российских деревень, 1999. – С. 32. </w:t>
      </w:r>
    </w:p>
    <w:p w:rsidR="004756BF" w:rsidRDefault="004756BF">
      <w:pPr>
        <w:pStyle w:val="a8"/>
        <w:spacing w:line="360" w:lineRule="auto"/>
        <w:jc w:val="both"/>
        <w:rPr>
          <w:sz w:val="28"/>
        </w:rPr>
      </w:pPr>
      <w:r>
        <w:rPr>
          <w:sz w:val="28"/>
        </w:rPr>
        <w:t>199. Суханов Е.А. Земля как объект гражданского права // Вестник МГУ. Серия 11. Право. – 1992. - № 5.</w:t>
      </w:r>
    </w:p>
    <w:p w:rsidR="004756BF" w:rsidRDefault="004756BF">
      <w:pPr>
        <w:pStyle w:val="a8"/>
        <w:spacing w:line="360" w:lineRule="auto"/>
        <w:jc w:val="both"/>
        <w:rPr>
          <w:sz w:val="28"/>
        </w:rPr>
      </w:pPr>
      <w:r>
        <w:rPr>
          <w:sz w:val="28"/>
        </w:rPr>
        <w:t xml:space="preserve">200. Сыродоев   Н.А.   Правовое   регулирование   оборота   земельных   участков   // Государство и право. - 1999. - № 9. - С. 44-49. </w:t>
      </w:r>
    </w:p>
    <w:p w:rsidR="004756BF" w:rsidRDefault="004756BF">
      <w:pPr>
        <w:pStyle w:val="a8"/>
        <w:spacing w:line="360" w:lineRule="auto"/>
        <w:jc w:val="both"/>
        <w:rPr>
          <w:sz w:val="28"/>
          <w:lang w:val="uk-UA"/>
        </w:rPr>
      </w:pPr>
      <w:r>
        <w:rPr>
          <w:sz w:val="28"/>
        </w:rPr>
        <w:t>201. Сыродоев Н.А. О соотношении земельного и гражданского законодательства // Государство и право. – 2001. - № 4. – С. 28-35.</w:t>
      </w:r>
      <w:r>
        <w:rPr>
          <w:sz w:val="28"/>
          <w:lang w:val="uk-UA"/>
        </w:rPr>
        <w:t xml:space="preserve"> </w:t>
      </w:r>
    </w:p>
    <w:p w:rsidR="004756BF" w:rsidRDefault="004756BF">
      <w:pPr>
        <w:pStyle w:val="a8"/>
        <w:spacing w:line="360" w:lineRule="auto"/>
        <w:jc w:val="both"/>
        <w:rPr>
          <w:sz w:val="28"/>
          <w:lang w:val="uk-UA"/>
        </w:rPr>
      </w:pPr>
      <w:r>
        <w:rPr>
          <w:sz w:val="28"/>
        </w:rPr>
        <w:t>202. Титова Н.І. Селянське (</w:t>
      </w:r>
      <w:r>
        <w:rPr>
          <w:sz w:val="28"/>
          <w:lang w:val="uk-UA"/>
        </w:rPr>
        <w:t>фермерське) господарство України і правове регулювання: поняття, ознаки, перспективи // Право України. – 1995. - № 9-10. – С. 9-10.</w:t>
      </w:r>
    </w:p>
    <w:p w:rsidR="004756BF" w:rsidRDefault="004756BF">
      <w:pPr>
        <w:pStyle w:val="a8"/>
        <w:spacing w:line="360" w:lineRule="auto"/>
        <w:jc w:val="both"/>
        <w:rPr>
          <w:sz w:val="28"/>
          <w:lang w:val="uk-UA"/>
        </w:rPr>
      </w:pPr>
      <w:r>
        <w:rPr>
          <w:sz w:val="28"/>
          <w:lang w:val="uk-UA"/>
        </w:rPr>
        <w:t xml:space="preserve">203. Титова Н. Фермерство в Україні: основні правові засади. Питання та відповіді. – Львів: Атлас, 1998. – 184 с. </w:t>
      </w:r>
    </w:p>
    <w:p w:rsidR="004756BF" w:rsidRDefault="004756BF">
      <w:pPr>
        <w:pStyle w:val="a8"/>
        <w:spacing w:line="360" w:lineRule="auto"/>
        <w:jc w:val="both"/>
        <w:rPr>
          <w:sz w:val="28"/>
          <w:lang w:val="uk-UA"/>
        </w:rPr>
      </w:pPr>
      <w:r>
        <w:rPr>
          <w:sz w:val="28"/>
          <w:lang w:val="uk-UA"/>
        </w:rPr>
        <w:t>204. Титова Н.І. Землі як об</w:t>
      </w:r>
      <w:r>
        <w:rPr>
          <w:sz w:val="28"/>
        </w:rPr>
        <w:t>’</w:t>
      </w:r>
      <w:r>
        <w:rPr>
          <w:sz w:val="28"/>
          <w:lang w:val="uk-UA"/>
        </w:rPr>
        <w:t xml:space="preserve">єкт правового регулювання // Право України. – 1998. - № 4. – С. 10-15. </w:t>
      </w:r>
    </w:p>
    <w:p w:rsidR="004756BF" w:rsidRDefault="004756BF">
      <w:pPr>
        <w:pStyle w:val="a8"/>
        <w:spacing w:line="360" w:lineRule="auto"/>
        <w:jc w:val="both"/>
        <w:rPr>
          <w:sz w:val="28"/>
        </w:rPr>
      </w:pPr>
      <w:r>
        <w:rPr>
          <w:sz w:val="28"/>
          <w:lang w:val="uk-UA"/>
        </w:rPr>
        <w:t>205. Титова Н.І. Правові аспекти охорони земель // Генеза, географія та екологія грунтів. – Львів, 1999. – С. 215.</w:t>
      </w:r>
      <w:r>
        <w:rPr>
          <w:sz w:val="28"/>
        </w:rPr>
        <w:t xml:space="preserve"> </w:t>
      </w:r>
    </w:p>
    <w:p w:rsidR="004756BF" w:rsidRDefault="004756BF">
      <w:pPr>
        <w:pStyle w:val="a8"/>
        <w:spacing w:line="360" w:lineRule="auto"/>
        <w:jc w:val="both"/>
        <w:rPr>
          <w:sz w:val="28"/>
          <w:lang w:val="uk-UA"/>
        </w:rPr>
      </w:pPr>
      <w:r>
        <w:rPr>
          <w:sz w:val="28"/>
        </w:rPr>
        <w:t>206. Титова Н.І. Землі сільськогосподарського призначення – особливий об’</w:t>
      </w:r>
      <w:r>
        <w:rPr>
          <w:sz w:val="28"/>
          <w:lang w:val="uk-UA"/>
        </w:rPr>
        <w:t>єкт правової регламентації // Вісник Львівського університету. Серія юридична. – Лвів: Видавничий центр ЛНУ ім. І. Франка, 1999. – Вип. 34</w:t>
      </w:r>
    </w:p>
    <w:p w:rsidR="004756BF" w:rsidRDefault="004756BF">
      <w:pPr>
        <w:pStyle w:val="a8"/>
        <w:spacing w:line="360" w:lineRule="auto"/>
        <w:jc w:val="both"/>
        <w:rPr>
          <w:sz w:val="28"/>
          <w:lang w:val="uk-UA"/>
        </w:rPr>
      </w:pPr>
      <w:r>
        <w:rPr>
          <w:sz w:val="28"/>
          <w:lang w:val="uk-UA"/>
        </w:rPr>
        <w:t xml:space="preserve">207. Титова Н.І. Новий Земельний кодекс України: позитивні і негативні аспекти // Право України. – 2002. - № 4. – С. 70-76. </w:t>
      </w:r>
    </w:p>
    <w:p w:rsidR="004756BF" w:rsidRDefault="004756BF">
      <w:pPr>
        <w:pStyle w:val="a8"/>
        <w:spacing w:line="360" w:lineRule="auto"/>
        <w:jc w:val="both"/>
        <w:rPr>
          <w:sz w:val="28"/>
          <w:lang w:val="uk-UA"/>
        </w:rPr>
      </w:pPr>
      <w:r>
        <w:rPr>
          <w:sz w:val="28"/>
          <w:lang w:val="uk-UA"/>
        </w:rPr>
        <w:t>208. Тихонов А.Г., Паламарчук Л.В. Наукові засади ринку землі в Україні // Землевпорядний вісник. - № 3. – 2002. – С. 64-69.</w:t>
      </w:r>
    </w:p>
    <w:p w:rsidR="004756BF" w:rsidRDefault="004756BF">
      <w:pPr>
        <w:pStyle w:val="a8"/>
        <w:spacing w:line="360" w:lineRule="auto"/>
        <w:jc w:val="both"/>
        <w:rPr>
          <w:sz w:val="28"/>
          <w:lang w:val="uk-UA"/>
        </w:rPr>
      </w:pPr>
      <w:r>
        <w:rPr>
          <w:sz w:val="28"/>
          <w:lang w:val="uk-UA"/>
        </w:rPr>
        <w:t>209. Третяк А.М. Розвиток ринку землі в Україні // Землевпорядний вісник. - № 1. – 2000. – С. 9 – 10.</w:t>
      </w:r>
    </w:p>
    <w:p w:rsidR="004756BF" w:rsidRDefault="004756BF">
      <w:pPr>
        <w:pStyle w:val="a8"/>
        <w:spacing w:line="360" w:lineRule="auto"/>
        <w:jc w:val="both"/>
        <w:rPr>
          <w:sz w:val="28"/>
        </w:rPr>
      </w:pPr>
      <w:r>
        <w:rPr>
          <w:sz w:val="28"/>
        </w:rPr>
        <w:t>210. Улюкаев Ф.Х. Земельное право: Учебник. – М.: Былина, 2000. – С. 271.</w:t>
      </w:r>
    </w:p>
    <w:p w:rsidR="004756BF" w:rsidRDefault="004756BF">
      <w:pPr>
        <w:pStyle w:val="a8"/>
        <w:spacing w:line="360" w:lineRule="auto"/>
        <w:jc w:val="both"/>
        <w:rPr>
          <w:sz w:val="28"/>
        </w:rPr>
      </w:pPr>
      <w:r>
        <w:rPr>
          <w:sz w:val="28"/>
        </w:rPr>
        <w:t xml:space="preserve">211. Федорович В. Реформування земельних відносин у сфері сільськогосподарського виробництва // </w:t>
      </w:r>
      <w:r>
        <w:rPr>
          <w:sz w:val="28"/>
          <w:lang w:val="uk-UA"/>
        </w:rPr>
        <w:t>Вісник Львівського університету. Серія юридична. – Лвів: Видавничий центр ЛНУ ім. І. Франка, 2000. – Вип. 35. – С. 356 - 361.</w:t>
      </w:r>
      <w:r>
        <w:rPr>
          <w:sz w:val="28"/>
        </w:rPr>
        <w:t xml:space="preserve"> </w:t>
      </w:r>
    </w:p>
    <w:p w:rsidR="004756BF" w:rsidRDefault="004756BF">
      <w:pPr>
        <w:pStyle w:val="a8"/>
        <w:spacing w:line="360" w:lineRule="auto"/>
        <w:jc w:val="both"/>
        <w:rPr>
          <w:sz w:val="28"/>
          <w:lang w:val="uk-UA"/>
        </w:rPr>
      </w:pPr>
      <w:r>
        <w:rPr>
          <w:sz w:val="28"/>
          <w:lang w:val="uk-UA"/>
        </w:rPr>
        <w:t>212. Формування ринку землі в Україні / За ред. А.С. Даниленка, Ю.Д. Білика. – К.: Урожай, 2002. – 280 с.</w:t>
      </w:r>
    </w:p>
    <w:p w:rsidR="004756BF" w:rsidRDefault="004756BF">
      <w:pPr>
        <w:pStyle w:val="a8"/>
        <w:spacing w:line="360" w:lineRule="auto"/>
        <w:jc w:val="both"/>
        <w:rPr>
          <w:sz w:val="28"/>
          <w:lang w:val="uk-UA"/>
        </w:rPr>
      </w:pPr>
      <w:r>
        <w:rPr>
          <w:sz w:val="28"/>
        </w:rPr>
        <w:t xml:space="preserve">213. Фремель В. </w:t>
      </w:r>
      <w:r>
        <w:rPr>
          <w:sz w:val="28"/>
          <w:lang w:val="uk-UA"/>
        </w:rPr>
        <w:t>Що говорять радянські закони про оренду землі. – Х.: Радянський селянин, 1927. – 28 с.</w:t>
      </w:r>
    </w:p>
    <w:p w:rsidR="004756BF" w:rsidRDefault="004756BF">
      <w:pPr>
        <w:pStyle w:val="a8"/>
        <w:spacing w:line="360" w:lineRule="auto"/>
        <w:jc w:val="both"/>
        <w:rPr>
          <w:sz w:val="28"/>
        </w:rPr>
      </w:pPr>
      <w:r>
        <w:rPr>
          <w:sz w:val="28"/>
        </w:rPr>
        <w:t xml:space="preserve">214. Фролов В. Правовое регулирование отношений при аренде земельных участков // Право и экономика. – 1998. - № 10. </w:t>
      </w:r>
    </w:p>
    <w:p w:rsidR="004756BF" w:rsidRDefault="004756BF">
      <w:pPr>
        <w:pStyle w:val="a8"/>
        <w:spacing w:line="360" w:lineRule="auto"/>
        <w:jc w:val="both"/>
        <w:rPr>
          <w:sz w:val="28"/>
        </w:rPr>
      </w:pPr>
      <w:r>
        <w:rPr>
          <w:sz w:val="28"/>
        </w:rPr>
        <w:t>215. Хвостов В.М. Система римского права: Общая часть. – М., 1900. – С. 143.</w:t>
      </w:r>
    </w:p>
    <w:p w:rsidR="004756BF" w:rsidRDefault="004756BF">
      <w:pPr>
        <w:pStyle w:val="a8"/>
        <w:spacing w:line="360" w:lineRule="auto"/>
        <w:jc w:val="both"/>
        <w:rPr>
          <w:sz w:val="28"/>
        </w:rPr>
      </w:pPr>
      <w:r>
        <w:rPr>
          <w:sz w:val="28"/>
        </w:rPr>
        <w:t>216. Чубуков Г.В. Земельная недвижимость в системе российского права // Государство и право. – 1995. - № 9. – С. 8-13.</w:t>
      </w:r>
    </w:p>
    <w:p w:rsidR="004756BF" w:rsidRDefault="004756BF">
      <w:pPr>
        <w:pStyle w:val="a8"/>
        <w:spacing w:line="360" w:lineRule="auto"/>
        <w:jc w:val="both"/>
        <w:rPr>
          <w:sz w:val="28"/>
        </w:rPr>
      </w:pPr>
      <w:r>
        <w:rPr>
          <w:sz w:val="28"/>
        </w:rPr>
        <w:t xml:space="preserve">217. Чуркин В.Э. Правовое регулирование аренды земель сельскохозяйственного назначения в Российской Федерации: Дис… канд. Юрид. наук: 12.00.06. – М., 2000. – 194 с. </w:t>
      </w:r>
    </w:p>
    <w:p w:rsidR="004756BF" w:rsidRDefault="004756BF">
      <w:pPr>
        <w:pStyle w:val="a8"/>
        <w:spacing w:line="360" w:lineRule="auto"/>
        <w:jc w:val="both"/>
        <w:rPr>
          <w:sz w:val="28"/>
        </w:rPr>
      </w:pPr>
      <w:r>
        <w:rPr>
          <w:sz w:val="28"/>
        </w:rPr>
        <w:t>218. Чуркин В.Э. Дарение и мена земельных участков и передача их в уставной капитал коммерческих сельскохозяйственных организаций // Земельное право: Учебник / Под ред. В.Х. Улюкаева. – М.: Былина, 2000. – С. 284.</w:t>
      </w:r>
    </w:p>
    <w:p w:rsidR="004756BF" w:rsidRDefault="004756BF">
      <w:pPr>
        <w:pStyle w:val="a8"/>
        <w:spacing w:line="360" w:lineRule="auto"/>
        <w:jc w:val="both"/>
        <w:rPr>
          <w:sz w:val="28"/>
          <w:lang w:val="uk-UA"/>
        </w:rPr>
      </w:pPr>
      <w:r>
        <w:rPr>
          <w:sz w:val="28"/>
        </w:rPr>
        <w:t>219. Чуркин В.Э. Передача земельных участков по наследству // Земельное право: Учебник / Под ред. В.Х. Улюкаева. – М.: Былина, 2000. – 388 с.</w:t>
      </w:r>
      <w:r>
        <w:rPr>
          <w:sz w:val="28"/>
          <w:lang w:val="uk-UA"/>
        </w:rPr>
        <w:t xml:space="preserve"> </w:t>
      </w:r>
    </w:p>
    <w:p w:rsidR="004756BF" w:rsidRDefault="004756BF">
      <w:pPr>
        <w:pStyle w:val="a8"/>
        <w:spacing w:line="360" w:lineRule="auto"/>
        <w:jc w:val="both"/>
        <w:rPr>
          <w:sz w:val="28"/>
        </w:rPr>
      </w:pPr>
      <w:r>
        <w:rPr>
          <w:sz w:val="28"/>
        </w:rPr>
        <w:t xml:space="preserve">220. Шаймиев М. Судьбу реформ без хлебороба не решить // Российская газета. – 1998. – 15 августа. </w:t>
      </w:r>
    </w:p>
    <w:p w:rsidR="004756BF" w:rsidRDefault="004756BF">
      <w:pPr>
        <w:pStyle w:val="a8"/>
        <w:spacing w:line="360" w:lineRule="auto"/>
        <w:jc w:val="both"/>
        <w:rPr>
          <w:sz w:val="28"/>
          <w:lang w:val="uk-UA"/>
        </w:rPr>
      </w:pPr>
      <w:r>
        <w:rPr>
          <w:sz w:val="28"/>
          <w:lang w:val="uk-UA"/>
        </w:rPr>
        <w:t>221. Шевченко Я.М. Поняття, форма, права і обов</w:t>
      </w:r>
      <w:r>
        <w:rPr>
          <w:sz w:val="28"/>
        </w:rPr>
        <w:t>’</w:t>
      </w:r>
      <w:r>
        <w:rPr>
          <w:sz w:val="28"/>
          <w:lang w:val="uk-UA"/>
        </w:rPr>
        <w:t>язки сторін за договором купівлі-продажу,  міни,  дарування // Договір  у  цивільному  і  трудовому праві.  Довідник. Ч. 1. / За ред. Ю.С. Шемшученко, Я.М. Шевченко. – К.: Юридична книга, 2000. – 280 с.</w:t>
      </w:r>
    </w:p>
    <w:p w:rsidR="004756BF" w:rsidRDefault="004756BF">
      <w:pPr>
        <w:pStyle w:val="a8"/>
        <w:spacing w:line="360" w:lineRule="auto"/>
        <w:jc w:val="both"/>
        <w:rPr>
          <w:sz w:val="28"/>
          <w:lang w:val="uk-UA"/>
        </w:rPr>
      </w:pPr>
      <w:r>
        <w:rPr>
          <w:sz w:val="28"/>
          <w:lang w:val="uk-UA"/>
        </w:rPr>
        <w:t>222. Шевченко Я.М. Поняття договору. Основні засади укладення, здійснення договору  // Договір у цивільному і трудовому праві. Довідник. Ч. 1 / За ред. Ю.С. Шемшученко, Я.М. Шевченко. – К.: Видавничий Дім “Юркнига”, 2000. – 280 с.</w:t>
      </w:r>
    </w:p>
    <w:p w:rsidR="004756BF" w:rsidRDefault="004756BF">
      <w:pPr>
        <w:pStyle w:val="a8"/>
        <w:spacing w:line="360" w:lineRule="auto"/>
        <w:jc w:val="both"/>
        <w:rPr>
          <w:sz w:val="28"/>
        </w:rPr>
      </w:pPr>
      <w:r>
        <w:rPr>
          <w:sz w:val="28"/>
        </w:rPr>
        <w:t>223. Шульга М.В. Актуальные правовые проблемы земельных отношений в современных условиях. – Х.: Консум, 1998. – 224 с.</w:t>
      </w:r>
    </w:p>
    <w:p w:rsidR="004756BF" w:rsidRDefault="004756BF">
      <w:pPr>
        <w:pStyle w:val="a8"/>
        <w:spacing w:line="360" w:lineRule="auto"/>
        <w:jc w:val="both"/>
        <w:rPr>
          <w:sz w:val="28"/>
        </w:rPr>
      </w:pPr>
      <w:r>
        <w:rPr>
          <w:sz w:val="28"/>
        </w:rPr>
        <w:t>224. Шульга М. Правовое обеспечение отношений аренды земли // Предпринимательство, хозяйство и право. – 1997. - № 4. – С. 25-29.</w:t>
      </w:r>
    </w:p>
    <w:p w:rsidR="004756BF" w:rsidRDefault="004756BF">
      <w:pPr>
        <w:pStyle w:val="a8"/>
        <w:spacing w:line="360" w:lineRule="auto"/>
        <w:jc w:val="both"/>
        <w:rPr>
          <w:sz w:val="28"/>
        </w:rPr>
      </w:pPr>
      <w:r>
        <w:rPr>
          <w:sz w:val="28"/>
        </w:rPr>
        <w:t>225. Щенникова Л. Вещные права в гражданском праве России. – М., 1966.- С. 62.</w:t>
      </w:r>
    </w:p>
    <w:p w:rsidR="004756BF" w:rsidRDefault="004756BF">
      <w:pPr>
        <w:pStyle w:val="a8"/>
        <w:spacing w:line="360" w:lineRule="auto"/>
        <w:jc w:val="both"/>
        <w:rPr>
          <w:sz w:val="28"/>
        </w:rPr>
      </w:pPr>
      <w:r>
        <w:rPr>
          <w:sz w:val="28"/>
        </w:rPr>
        <w:t>226. Юридична енціклопедія. Т. 2 / Редкол.: Ю.С. Шемшученко (голова редакції) та ін. – К.: Укр. Енциклопедія, 1999. – С. 236.</w:t>
      </w:r>
    </w:p>
    <w:p w:rsidR="004756BF" w:rsidRDefault="004756BF">
      <w:pPr>
        <w:pStyle w:val="a8"/>
        <w:spacing w:line="360" w:lineRule="auto"/>
        <w:jc w:val="both"/>
        <w:rPr>
          <w:sz w:val="28"/>
          <w:lang w:val="uk-UA"/>
        </w:rPr>
      </w:pPr>
      <w:r>
        <w:rPr>
          <w:sz w:val="28"/>
        </w:rPr>
        <w:t xml:space="preserve">227. Юрченко А.Д.  </w:t>
      </w:r>
      <w:r>
        <w:rPr>
          <w:sz w:val="28"/>
          <w:lang w:val="uk-UA"/>
        </w:rPr>
        <w:t>Коментарі  до  Основних напрямів земельної реформи в Україні на 2001-2005 р. // Землевпорядний вісник. – 2001. - № 4. –С. 56-59.</w:t>
      </w:r>
    </w:p>
    <w:p w:rsidR="004756BF" w:rsidRDefault="004756BF">
      <w:pPr>
        <w:pStyle w:val="a8"/>
        <w:spacing w:line="360" w:lineRule="auto"/>
        <w:jc w:val="both"/>
        <w:rPr>
          <w:sz w:val="28"/>
        </w:rPr>
      </w:pPr>
    </w:p>
    <w:p w:rsidR="004756BF" w:rsidRDefault="004756BF">
      <w:pPr>
        <w:pStyle w:val="a3"/>
        <w:spacing w:line="360" w:lineRule="auto"/>
        <w:rPr>
          <w:b/>
          <w:lang w:val="uk-UA"/>
        </w:rPr>
      </w:pPr>
    </w:p>
    <w:p w:rsidR="004756BF" w:rsidRDefault="004756BF">
      <w:pPr>
        <w:pStyle w:val="a3"/>
        <w:spacing w:line="360" w:lineRule="auto"/>
        <w:rPr>
          <w:b/>
        </w:rPr>
      </w:pPr>
    </w:p>
    <w:p w:rsidR="004756BF" w:rsidRDefault="004756BF">
      <w:pPr>
        <w:pStyle w:val="a3"/>
        <w:spacing w:line="360" w:lineRule="auto"/>
        <w:rPr>
          <w:b/>
        </w:rPr>
      </w:pPr>
    </w:p>
    <w:p w:rsidR="004756BF" w:rsidRDefault="004756BF">
      <w:pPr>
        <w:pStyle w:val="a3"/>
        <w:spacing w:line="360" w:lineRule="auto"/>
        <w:rPr>
          <w:b/>
        </w:rPr>
      </w:pPr>
    </w:p>
    <w:p w:rsidR="004756BF" w:rsidRDefault="004756BF">
      <w:pPr>
        <w:pStyle w:val="a3"/>
        <w:spacing w:line="360" w:lineRule="auto"/>
        <w:rPr>
          <w:b/>
        </w:rPr>
      </w:pPr>
    </w:p>
    <w:p w:rsidR="009A369A" w:rsidRPr="005B584A" w:rsidRDefault="009A369A" w:rsidP="009A369A">
      <w:pPr>
        <w:rPr>
          <w:szCs w:val="32"/>
        </w:rPr>
      </w:pPr>
      <w:r w:rsidRPr="005B584A">
        <w:rPr>
          <w:color w:val="FF0000"/>
          <w:sz w:val="32"/>
          <w:szCs w:val="32"/>
        </w:rPr>
        <w:t>Для заказа доставки работы</w:t>
      </w:r>
      <w:r>
        <w:rPr>
          <w:color w:val="FF0000"/>
          <w:sz w:val="32"/>
          <w:szCs w:val="32"/>
        </w:rPr>
        <w:t xml:space="preserve"> </w:t>
      </w:r>
      <w:r w:rsidRPr="005B584A">
        <w:rPr>
          <w:color w:val="FF0000"/>
          <w:sz w:val="32"/>
          <w:szCs w:val="32"/>
        </w:rPr>
        <w:t>воспользуйтесь поиском на сайте http://www.mydisser.com/search.html</w:t>
      </w:r>
    </w:p>
    <w:p w:rsidR="004756BF" w:rsidRPr="009A369A" w:rsidRDefault="004756BF">
      <w:pPr>
        <w:pStyle w:val="a3"/>
        <w:spacing w:line="360" w:lineRule="auto"/>
        <w:rPr>
          <w:b/>
        </w:rPr>
      </w:pPr>
    </w:p>
    <w:p w:rsidR="004756BF" w:rsidRDefault="004756BF">
      <w:pPr>
        <w:spacing w:line="360" w:lineRule="auto"/>
        <w:jc w:val="both"/>
        <w:rPr>
          <w:b/>
          <w:sz w:val="28"/>
        </w:rPr>
      </w:pPr>
    </w:p>
    <w:p w:rsidR="004756BF" w:rsidRDefault="004756BF">
      <w:pPr>
        <w:pStyle w:val="a3"/>
        <w:spacing w:line="360" w:lineRule="auto"/>
        <w:rPr>
          <w:b/>
        </w:rPr>
      </w:pPr>
    </w:p>
    <w:p w:rsidR="004756BF" w:rsidRDefault="004756BF">
      <w:pPr>
        <w:pStyle w:val="a3"/>
        <w:spacing w:line="360" w:lineRule="auto"/>
        <w:rPr>
          <w:b/>
        </w:rPr>
      </w:pPr>
    </w:p>
    <w:p w:rsidR="004756BF" w:rsidRDefault="004756BF">
      <w:pPr>
        <w:spacing w:line="360" w:lineRule="auto"/>
        <w:rPr>
          <w:sz w:val="28"/>
        </w:rPr>
      </w:pPr>
      <w:bookmarkStart w:id="0" w:name="_GoBack"/>
      <w:bookmarkEnd w:id="0"/>
    </w:p>
    <w:sectPr w:rsidR="004756BF">
      <w:headerReference w:type="even" r:id="rId7"/>
      <w:headerReference w:type="default" r:id="rId8"/>
      <w:pgSz w:w="11906" w:h="16838"/>
      <w:pgMar w:top="1134" w:right="567" w:bottom="1134" w:left="1134" w:header="708" w:footer="70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56BF" w:rsidRDefault="004756BF">
      <w:r>
        <w:separator/>
      </w:r>
    </w:p>
  </w:endnote>
  <w:endnote w:type="continuationSeparator" w:id="0">
    <w:p w:rsidR="004756BF" w:rsidRDefault="00475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56BF" w:rsidRDefault="004756BF">
      <w:r>
        <w:separator/>
      </w:r>
    </w:p>
  </w:footnote>
  <w:footnote w:type="continuationSeparator" w:id="0">
    <w:p w:rsidR="004756BF" w:rsidRDefault="004756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6BF" w:rsidRDefault="004756BF">
    <w:pPr>
      <w:pStyle w:val="aa"/>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4756BF" w:rsidRDefault="004756BF">
    <w:pPr>
      <w:pStyle w:val="aa"/>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6BF" w:rsidRDefault="004756BF">
    <w:pPr>
      <w:pStyle w:val="aa"/>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9A369A">
      <w:rPr>
        <w:rStyle w:val="a9"/>
        <w:noProof/>
      </w:rPr>
      <w:t>36</w:t>
    </w:r>
    <w:r>
      <w:rPr>
        <w:rStyle w:val="a9"/>
      </w:rPr>
      <w:fldChar w:fldCharType="end"/>
    </w:r>
  </w:p>
  <w:p w:rsidR="004756BF" w:rsidRDefault="004756BF">
    <w:pPr>
      <w:pStyle w:val="aa"/>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900E6"/>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07822D9E"/>
    <w:multiLevelType w:val="singleLevel"/>
    <w:tmpl w:val="9ACACACC"/>
    <w:lvl w:ilvl="0">
      <w:start w:val="35"/>
      <w:numFmt w:val="bullet"/>
      <w:lvlText w:val="-"/>
      <w:lvlJc w:val="left"/>
      <w:pPr>
        <w:tabs>
          <w:tab w:val="num" w:pos="360"/>
        </w:tabs>
        <w:ind w:left="360" w:hanging="360"/>
      </w:pPr>
      <w:rPr>
        <w:rFonts w:hint="default"/>
      </w:rPr>
    </w:lvl>
  </w:abstractNum>
  <w:abstractNum w:abstractNumId="2">
    <w:nsid w:val="07AD33F4"/>
    <w:multiLevelType w:val="multilevel"/>
    <w:tmpl w:val="E3B88EB0"/>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0B381AB2"/>
    <w:multiLevelType w:val="multilevel"/>
    <w:tmpl w:val="C4B84F44"/>
    <w:lvl w:ilvl="0">
      <w:start w:val="1"/>
      <w:numFmt w:val="decimal"/>
      <w:lvlText w:val="%1."/>
      <w:lvlJc w:val="left"/>
      <w:pPr>
        <w:tabs>
          <w:tab w:val="num" w:pos="427"/>
        </w:tabs>
        <w:ind w:left="427" w:hanging="427"/>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0E841452"/>
    <w:multiLevelType w:val="hybridMultilevel"/>
    <w:tmpl w:val="8D2EAE9E"/>
    <w:lvl w:ilvl="0" w:tplc="E0CCB728">
      <w:start w:val="1"/>
      <w:numFmt w:val="decimal"/>
      <w:lvlText w:val="%1."/>
      <w:lvlJc w:val="left"/>
      <w:pPr>
        <w:tabs>
          <w:tab w:val="num" w:pos="720"/>
        </w:tabs>
        <w:ind w:left="720" w:hanging="360"/>
      </w:pPr>
      <w:rPr>
        <w:rFonts w:hint="default"/>
      </w:rPr>
    </w:lvl>
    <w:lvl w:ilvl="1" w:tplc="FD08D536" w:tentative="1">
      <w:start w:val="1"/>
      <w:numFmt w:val="lowerLetter"/>
      <w:lvlText w:val="%2."/>
      <w:lvlJc w:val="left"/>
      <w:pPr>
        <w:tabs>
          <w:tab w:val="num" w:pos="1440"/>
        </w:tabs>
        <w:ind w:left="1440" w:hanging="360"/>
      </w:pPr>
    </w:lvl>
    <w:lvl w:ilvl="2" w:tplc="331C0D92" w:tentative="1">
      <w:start w:val="1"/>
      <w:numFmt w:val="lowerRoman"/>
      <w:lvlText w:val="%3."/>
      <w:lvlJc w:val="right"/>
      <w:pPr>
        <w:tabs>
          <w:tab w:val="num" w:pos="2160"/>
        </w:tabs>
        <w:ind w:left="2160" w:hanging="180"/>
      </w:pPr>
    </w:lvl>
    <w:lvl w:ilvl="3" w:tplc="E09A19E0" w:tentative="1">
      <w:start w:val="1"/>
      <w:numFmt w:val="decimal"/>
      <w:lvlText w:val="%4."/>
      <w:lvlJc w:val="left"/>
      <w:pPr>
        <w:tabs>
          <w:tab w:val="num" w:pos="2880"/>
        </w:tabs>
        <w:ind w:left="2880" w:hanging="360"/>
      </w:pPr>
    </w:lvl>
    <w:lvl w:ilvl="4" w:tplc="E9E6DBE2" w:tentative="1">
      <w:start w:val="1"/>
      <w:numFmt w:val="lowerLetter"/>
      <w:lvlText w:val="%5."/>
      <w:lvlJc w:val="left"/>
      <w:pPr>
        <w:tabs>
          <w:tab w:val="num" w:pos="3600"/>
        </w:tabs>
        <w:ind w:left="3600" w:hanging="360"/>
      </w:pPr>
    </w:lvl>
    <w:lvl w:ilvl="5" w:tplc="2AAC6B54" w:tentative="1">
      <w:start w:val="1"/>
      <w:numFmt w:val="lowerRoman"/>
      <w:lvlText w:val="%6."/>
      <w:lvlJc w:val="right"/>
      <w:pPr>
        <w:tabs>
          <w:tab w:val="num" w:pos="4320"/>
        </w:tabs>
        <w:ind w:left="4320" w:hanging="180"/>
      </w:pPr>
    </w:lvl>
    <w:lvl w:ilvl="6" w:tplc="ECA66238" w:tentative="1">
      <w:start w:val="1"/>
      <w:numFmt w:val="decimal"/>
      <w:lvlText w:val="%7."/>
      <w:lvlJc w:val="left"/>
      <w:pPr>
        <w:tabs>
          <w:tab w:val="num" w:pos="5040"/>
        </w:tabs>
        <w:ind w:left="5040" w:hanging="360"/>
      </w:pPr>
    </w:lvl>
    <w:lvl w:ilvl="7" w:tplc="9986505C" w:tentative="1">
      <w:start w:val="1"/>
      <w:numFmt w:val="lowerLetter"/>
      <w:lvlText w:val="%8."/>
      <w:lvlJc w:val="left"/>
      <w:pPr>
        <w:tabs>
          <w:tab w:val="num" w:pos="5760"/>
        </w:tabs>
        <w:ind w:left="5760" w:hanging="360"/>
      </w:pPr>
    </w:lvl>
    <w:lvl w:ilvl="8" w:tplc="54CA3FB4" w:tentative="1">
      <w:start w:val="1"/>
      <w:numFmt w:val="lowerRoman"/>
      <w:lvlText w:val="%9."/>
      <w:lvlJc w:val="right"/>
      <w:pPr>
        <w:tabs>
          <w:tab w:val="num" w:pos="6480"/>
        </w:tabs>
        <w:ind w:left="6480" w:hanging="180"/>
      </w:pPr>
    </w:lvl>
  </w:abstractNum>
  <w:abstractNum w:abstractNumId="5">
    <w:nsid w:val="0FB1249A"/>
    <w:multiLevelType w:val="singleLevel"/>
    <w:tmpl w:val="A7969C28"/>
    <w:lvl w:ilvl="0">
      <w:start w:val="1"/>
      <w:numFmt w:val="decimal"/>
      <w:lvlText w:val="%1."/>
      <w:lvlJc w:val="left"/>
      <w:pPr>
        <w:tabs>
          <w:tab w:val="num" w:pos="870"/>
        </w:tabs>
        <w:ind w:left="870" w:hanging="360"/>
      </w:pPr>
      <w:rPr>
        <w:rFonts w:hint="default"/>
      </w:rPr>
    </w:lvl>
  </w:abstractNum>
  <w:abstractNum w:abstractNumId="6">
    <w:nsid w:val="0FF136E1"/>
    <w:multiLevelType w:val="singleLevel"/>
    <w:tmpl w:val="28C0AF10"/>
    <w:lvl w:ilvl="0">
      <w:start w:val="6"/>
      <w:numFmt w:val="bullet"/>
      <w:lvlText w:val="-"/>
      <w:lvlJc w:val="left"/>
      <w:pPr>
        <w:tabs>
          <w:tab w:val="num" w:pos="420"/>
        </w:tabs>
        <w:ind w:left="420" w:hanging="420"/>
      </w:pPr>
      <w:rPr>
        <w:rFonts w:hint="default"/>
      </w:rPr>
    </w:lvl>
  </w:abstractNum>
  <w:abstractNum w:abstractNumId="7">
    <w:nsid w:val="11384C03"/>
    <w:multiLevelType w:val="singleLevel"/>
    <w:tmpl w:val="C9041A0A"/>
    <w:lvl w:ilvl="0">
      <w:start w:val="1"/>
      <w:numFmt w:val="decimal"/>
      <w:lvlText w:val="%1."/>
      <w:lvlJc w:val="left"/>
      <w:pPr>
        <w:tabs>
          <w:tab w:val="num" w:pos="420"/>
        </w:tabs>
        <w:ind w:left="420" w:hanging="420"/>
      </w:pPr>
      <w:rPr>
        <w:rFonts w:hint="default"/>
      </w:rPr>
    </w:lvl>
  </w:abstractNum>
  <w:abstractNum w:abstractNumId="8">
    <w:nsid w:val="134D3824"/>
    <w:multiLevelType w:val="singleLevel"/>
    <w:tmpl w:val="E8A0C162"/>
    <w:lvl w:ilvl="0">
      <w:start w:val="1"/>
      <w:numFmt w:val="decimal"/>
      <w:lvlText w:val="%1."/>
      <w:lvlJc w:val="left"/>
      <w:pPr>
        <w:tabs>
          <w:tab w:val="num" w:pos="795"/>
        </w:tabs>
        <w:ind w:left="795" w:hanging="360"/>
      </w:pPr>
      <w:rPr>
        <w:rFonts w:hint="default"/>
      </w:rPr>
    </w:lvl>
  </w:abstractNum>
  <w:abstractNum w:abstractNumId="9">
    <w:nsid w:val="14B04C06"/>
    <w:multiLevelType w:val="singleLevel"/>
    <w:tmpl w:val="956486E6"/>
    <w:lvl w:ilvl="0">
      <w:numFmt w:val="bullet"/>
      <w:lvlText w:val="-"/>
      <w:lvlJc w:val="left"/>
      <w:pPr>
        <w:tabs>
          <w:tab w:val="num" w:pos="360"/>
        </w:tabs>
        <w:ind w:left="360" w:hanging="360"/>
      </w:pPr>
      <w:rPr>
        <w:rFonts w:hint="default"/>
      </w:rPr>
    </w:lvl>
  </w:abstractNum>
  <w:abstractNum w:abstractNumId="10">
    <w:nsid w:val="16D761FE"/>
    <w:multiLevelType w:val="singleLevel"/>
    <w:tmpl w:val="0419000F"/>
    <w:lvl w:ilvl="0">
      <w:start w:val="3"/>
      <w:numFmt w:val="decimal"/>
      <w:lvlText w:val="%1."/>
      <w:lvlJc w:val="left"/>
      <w:pPr>
        <w:tabs>
          <w:tab w:val="num" w:pos="360"/>
        </w:tabs>
        <w:ind w:left="360" w:hanging="360"/>
      </w:pPr>
      <w:rPr>
        <w:rFonts w:hint="default"/>
      </w:rPr>
    </w:lvl>
  </w:abstractNum>
  <w:abstractNum w:abstractNumId="11">
    <w:nsid w:val="19003EBE"/>
    <w:multiLevelType w:val="singleLevel"/>
    <w:tmpl w:val="0419000F"/>
    <w:lvl w:ilvl="0">
      <w:start w:val="3"/>
      <w:numFmt w:val="decimal"/>
      <w:lvlText w:val="%1."/>
      <w:lvlJc w:val="left"/>
      <w:pPr>
        <w:tabs>
          <w:tab w:val="num" w:pos="360"/>
        </w:tabs>
        <w:ind w:left="360" w:hanging="360"/>
      </w:pPr>
      <w:rPr>
        <w:rFonts w:hint="default"/>
      </w:rPr>
    </w:lvl>
  </w:abstractNum>
  <w:abstractNum w:abstractNumId="12">
    <w:nsid w:val="26315A35"/>
    <w:multiLevelType w:val="multilevel"/>
    <w:tmpl w:val="BC20B71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155"/>
        </w:tabs>
        <w:ind w:left="1155" w:hanging="720"/>
      </w:pPr>
      <w:rPr>
        <w:rFonts w:hint="default"/>
      </w:rPr>
    </w:lvl>
    <w:lvl w:ilvl="2">
      <w:start w:val="1"/>
      <w:numFmt w:val="decimal"/>
      <w:lvlText w:val="%1.%2.%3."/>
      <w:lvlJc w:val="left"/>
      <w:pPr>
        <w:tabs>
          <w:tab w:val="num" w:pos="1590"/>
        </w:tabs>
        <w:ind w:left="1590" w:hanging="720"/>
      </w:pPr>
      <w:rPr>
        <w:rFonts w:hint="default"/>
      </w:rPr>
    </w:lvl>
    <w:lvl w:ilvl="3">
      <w:start w:val="1"/>
      <w:numFmt w:val="decimal"/>
      <w:lvlText w:val="%1.%2.%3.%4."/>
      <w:lvlJc w:val="left"/>
      <w:pPr>
        <w:tabs>
          <w:tab w:val="num" w:pos="2385"/>
        </w:tabs>
        <w:ind w:left="2385" w:hanging="108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615"/>
        </w:tabs>
        <w:ind w:left="3615" w:hanging="1440"/>
      </w:pPr>
      <w:rPr>
        <w:rFonts w:hint="default"/>
      </w:rPr>
    </w:lvl>
    <w:lvl w:ilvl="6">
      <w:start w:val="1"/>
      <w:numFmt w:val="decimal"/>
      <w:lvlText w:val="%1.%2.%3.%4.%5.%6.%7."/>
      <w:lvlJc w:val="left"/>
      <w:pPr>
        <w:tabs>
          <w:tab w:val="num" w:pos="4410"/>
        </w:tabs>
        <w:ind w:left="4410" w:hanging="1800"/>
      </w:pPr>
      <w:rPr>
        <w:rFonts w:hint="default"/>
      </w:rPr>
    </w:lvl>
    <w:lvl w:ilvl="7">
      <w:start w:val="1"/>
      <w:numFmt w:val="decimal"/>
      <w:lvlText w:val="%1.%2.%3.%4.%5.%6.%7.%8."/>
      <w:lvlJc w:val="left"/>
      <w:pPr>
        <w:tabs>
          <w:tab w:val="num" w:pos="4845"/>
        </w:tabs>
        <w:ind w:left="4845" w:hanging="1800"/>
      </w:pPr>
      <w:rPr>
        <w:rFonts w:hint="default"/>
      </w:rPr>
    </w:lvl>
    <w:lvl w:ilvl="8">
      <w:start w:val="1"/>
      <w:numFmt w:val="decimal"/>
      <w:lvlText w:val="%1.%2.%3.%4.%5.%6.%7.%8.%9."/>
      <w:lvlJc w:val="left"/>
      <w:pPr>
        <w:tabs>
          <w:tab w:val="num" w:pos="5640"/>
        </w:tabs>
        <w:ind w:left="5640" w:hanging="2160"/>
      </w:pPr>
      <w:rPr>
        <w:rFonts w:hint="default"/>
      </w:rPr>
    </w:lvl>
  </w:abstractNum>
  <w:abstractNum w:abstractNumId="13">
    <w:nsid w:val="2C613463"/>
    <w:multiLevelType w:val="singleLevel"/>
    <w:tmpl w:val="04190011"/>
    <w:lvl w:ilvl="0">
      <w:start w:val="1"/>
      <w:numFmt w:val="decimal"/>
      <w:lvlText w:val="%1)"/>
      <w:lvlJc w:val="left"/>
      <w:pPr>
        <w:tabs>
          <w:tab w:val="num" w:pos="360"/>
        </w:tabs>
        <w:ind w:left="360" w:hanging="360"/>
      </w:pPr>
      <w:rPr>
        <w:rFonts w:hint="default"/>
      </w:rPr>
    </w:lvl>
  </w:abstractNum>
  <w:abstractNum w:abstractNumId="14">
    <w:nsid w:val="30347493"/>
    <w:multiLevelType w:val="multilevel"/>
    <w:tmpl w:val="E012B48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155"/>
        </w:tabs>
        <w:ind w:left="1155" w:hanging="720"/>
      </w:pPr>
      <w:rPr>
        <w:rFonts w:hint="default"/>
      </w:rPr>
    </w:lvl>
    <w:lvl w:ilvl="2">
      <w:start w:val="1"/>
      <w:numFmt w:val="decimal"/>
      <w:lvlText w:val="%1.%2.%3."/>
      <w:lvlJc w:val="left"/>
      <w:pPr>
        <w:tabs>
          <w:tab w:val="num" w:pos="1590"/>
        </w:tabs>
        <w:ind w:left="1590" w:hanging="720"/>
      </w:pPr>
      <w:rPr>
        <w:rFonts w:hint="default"/>
      </w:rPr>
    </w:lvl>
    <w:lvl w:ilvl="3">
      <w:start w:val="1"/>
      <w:numFmt w:val="decimal"/>
      <w:lvlText w:val="%1.%2.%3.%4."/>
      <w:lvlJc w:val="left"/>
      <w:pPr>
        <w:tabs>
          <w:tab w:val="num" w:pos="2385"/>
        </w:tabs>
        <w:ind w:left="2385" w:hanging="108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615"/>
        </w:tabs>
        <w:ind w:left="3615" w:hanging="1440"/>
      </w:pPr>
      <w:rPr>
        <w:rFonts w:hint="default"/>
      </w:rPr>
    </w:lvl>
    <w:lvl w:ilvl="6">
      <w:start w:val="1"/>
      <w:numFmt w:val="decimal"/>
      <w:lvlText w:val="%1.%2.%3.%4.%5.%6.%7."/>
      <w:lvlJc w:val="left"/>
      <w:pPr>
        <w:tabs>
          <w:tab w:val="num" w:pos="4410"/>
        </w:tabs>
        <w:ind w:left="4410" w:hanging="1800"/>
      </w:pPr>
      <w:rPr>
        <w:rFonts w:hint="default"/>
      </w:rPr>
    </w:lvl>
    <w:lvl w:ilvl="7">
      <w:start w:val="1"/>
      <w:numFmt w:val="decimal"/>
      <w:lvlText w:val="%1.%2.%3.%4.%5.%6.%7.%8."/>
      <w:lvlJc w:val="left"/>
      <w:pPr>
        <w:tabs>
          <w:tab w:val="num" w:pos="4845"/>
        </w:tabs>
        <w:ind w:left="4845" w:hanging="1800"/>
      </w:pPr>
      <w:rPr>
        <w:rFonts w:hint="default"/>
      </w:rPr>
    </w:lvl>
    <w:lvl w:ilvl="8">
      <w:start w:val="1"/>
      <w:numFmt w:val="decimal"/>
      <w:lvlText w:val="%1.%2.%3.%4.%5.%6.%7.%8.%9."/>
      <w:lvlJc w:val="left"/>
      <w:pPr>
        <w:tabs>
          <w:tab w:val="num" w:pos="5640"/>
        </w:tabs>
        <w:ind w:left="5640" w:hanging="2160"/>
      </w:pPr>
      <w:rPr>
        <w:rFonts w:hint="default"/>
      </w:rPr>
    </w:lvl>
  </w:abstractNum>
  <w:abstractNum w:abstractNumId="15">
    <w:nsid w:val="31460CF4"/>
    <w:multiLevelType w:val="singleLevel"/>
    <w:tmpl w:val="1D8E18D2"/>
    <w:lvl w:ilvl="0">
      <w:numFmt w:val="bullet"/>
      <w:lvlText w:val="-"/>
      <w:lvlJc w:val="left"/>
      <w:pPr>
        <w:tabs>
          <w:tab w:val="num" w:pos="360"/>
        </w:tabs>
        <w:ind w:left="360" w:hanging="360"/>
      </w:pPr>
      <w:rPr>
        <w:rFonts w:hint="default"/>
      </w:rPr>
    </w:lvl>
  </w:abstractNum>
  <w:abstractNum w:abstractNumId="16">
    <w:nsid w:val="35327570"/>
    <w:multiLevelType w:val="hybridMultilevel"/>
    <w:tmpl w:val="EBF0E754"/>
    <w:lvl w:ilvl="0" w:tplc="4DD6A2FE">
      <w:start w:val="1"/>
      <w:numFmt w:val="decimal"/>
      <w:lvlText w:val="%1."/>
      <w:lvlJc w:val="left"/>
      <w:pPr>
        <w:tabs>
          <w:tab w:val="num" w:pos="720"/>
        </w:tabs>
        <w:ind w:left="720" w:hanging="360"/>
      </w:pPr>
      <w:rPr>
        <w:rFonts w:hint="default"/>
      </w:rPr>
    </w:lvl>
    <w:lvl w:ilvl="1" w:tplc="7F988368" w:tentative="1">
      <w:start w:val="1"/>
      <w:numFmt w:val="lowerLetter"/>
      <w:lvlText w:val="%2."/>
      <w:lvlJc w:val="left"/>
      <w:pPr>
        <w:tabs>
          <w:tab w:val="num" w:pos="1440"/>
        </w:tabs>
        <w:ind w:left="1440" w:hanging="360"/>
      </w:pPr>
    </w:lvl>
    <w:lvl w:ilvl="2" w:tplc="B5923484" w:tentative="1">
      <w:start w:val="1"/>
      <w:numFmt w:val="lowerRoman"/>
      <w:lvlText w:val="%3."/>
      <w:lvlJc w:val="right"/>
      <w:pPr>
        <w:tabs>
          <w:tab w:val="num" w:pos="2160"/>
        </w:tabs>
        <w:ind w:left="2160" w:hanging="180"/>
      </w:pPr>
    </w:lvl>
    <w:lvl w:ilvl="3" w:tplc="0686A8A2" w:tentative="1">
      <w:start w:val="1"/>
      <w:numFmt w:val="decimal"/>
      <w:lvlText w:val="%4."/>
      <w:lvlJc w:val="left"/>
      <w:pPr>
        <w:tabs>
          <w:tab w:val="num" w:pos="2880"/>
        </w:tabs>
        <w:ind w:left="2880" w:hanging="360"/>
      </w:pPr>
    </w:lvl>
    <w:lvl w:ilvl="4" w:tplc="E22C5E92" w:tentative="1">
      <w:start w:val="1"/>
      <w:numFmt w:val="lowerLetter"/>
      <w:lvlText w:val="%5."/>
      <w:lvlJc w:val="left"/>
      <w:pPr>
        <w:tabs>
          <w:tab w:val="num" w:pos="3600"/>
        </w:tabs>
        <w:ind w:left="3600" w:hanging="360"/>
      </w:pPr>
    </w:lvl>
    <w:lvl w:ilvl="5" w:tplc="7D4AF738" w:tentative="1">
      <w:start w:val="1"/>
      <w:numFmt w:val="lowerRoman"/>
      <w:lvlText w:val="%6."/>
      <w:lvlJc w:val="right"/>
      <w:pPr>
        <w:tabs>
          <w:tab w:val="num" w:pos="4320"/>
        </w:tabs>
        <w:ind w:left="4320" w:hanging="180"/>
      </w:pPr>
    </w:lvl>
    <w:lvl w:ilvl="6" w:tplc="A1FCE646" w:tentative="1">
      <w:start w:val="1"/>
      <w:numFmt w:val="decimal"/>
      <w:lvlText w:val="%7."/>
      <w:lvlJc w:val="left"/>
      <w:pPr>
        <w:tabs>
          <w:tab w:val="num" w:pos="5040"/>
        </w:tabs>
        <w:ind w:left="5040" w:hanging="360"/>
      </w:pPr>
    </w:lvl>
    <w:lvl w:ilvl="7" w:tplc="A36A80B0" w:tentative="1">
      <w:start w:val="1"/>
      <w:numFmt w:val="lowerLetter"/>
      <w:lvlText w:val="%8."/>
      <w:lvlJc w:val="left"/>
      <w:pPr>
        <w:tabs>
          <w:tab w:val="num" w:pos="5760"/>
        </w:tabs>
        <w:ind w:left="5760" w:hanging="360"/>
      </w:pPr>
    </w:lvl>
    <w:lvl w:ilvl="8" w:tplc="808E2520" w:tentative="1">
      <w:start w:val="1"/>
      <w:numFmt w:val="lowerRoman"/>
      <w:lvlText w:val="%9."/>
      <w:lvlJc w:val="right"/>
      <w:pPr>
        <w:tabs>
          <w:tab w:val="num" w:pos="6480"/>
        </w:tabs>
        <w:ind w:left="6480" w:hanging="180"/>
      </w:pPr>
    </w:lvl>
  </w:abstractNum>
  <w:abstractNum w:abstractNumId="17">
    <w:nsid w:val="36790133"/>
    <w:multiLevelType w:val="singleLevel"/>
    <w:tmpl w:val="0419000F"/>
    <w:lvl w:ilvl="0">
      <w:start w:val="1"/>
      <w:numFmt w:val="decimal"/>
      <w:lvlText w:val="%1."/>
      <w:lvlJc w:val="left"/>
      <w:pPr>
        <w:tabs>
          <w:tab w:val="num" w:pos="360"/>
        </w:tabs>
        <w:ind w:left="360" w:hanging="360"/>
      </w:pPr>
      <w:rPr>
        <w:rFonts w:hint="default"/>
      </w:rPr>
    </w:lvl>
  </w:abstractNum>
  <w:abstractNum w:abstractNumId="18">
    <w:nsid w:val="38107390"/>
    <w:multiLevelType w:val="singleLevel"/>
    <w:tmpl w:val="76ECE126"/>
    <w:lvl w:ilvl="0">
      <w:start w:val="1"/>
      <w:numFmt w:val="decimal"/>
      <w:lvlText w:val="%1."/>
      <w:lvlJc w:val="left"/>
      <w:pPr>
        <w:tabs>
          <w:tab w:val="num" w:pos="420"/>
        </w:tabs>
        <w:ind w:left="420" w:hanging="420"/>
      </w:pPr>
      <w:rPr>
        <w:rFonts w:hint="default"/>
      </w:rPr>
    </w:lvl>
  </w:abstractNum>
  <w:abstractNum w:abstractNumId="19">
    <w:nsid w:val="39441F39"/>
    <w:multiLevelType w:val="multilevel"/>
    <w:tmpl w:val="1116DFBE"/>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155"/>
        </w:tabs>
        <w:ind w:left="1155" w:hanging="720"/>
      </w:pPr>
      <w:rPr>
        <w:rFonts w:hint="default"/>
      </w:rPr>
    </w:lvl>
    <w:lvl w:ilvl="2">
      <w:start w:val="1"/>
      <w:numFmt w:val="decimal"/>
      <w:lvlText w:val="%1.%2.%3."/>
      <w:lvlJc w:val="left"/>
      <w:pPr>
        <w:tabs>
          <w:tab w:val="num" w:pos="1590"/>
        </w:tabs>
        <w:ind w:left="1590" w:hanging="720"/>
      </w:pPr>
      <w:rPr>
        <w:rFonts w:hint="default"/>
      </w:rPr>
    </w:lvl>
    <w:lvl w:ilvl="3">
      <w:start w:val="1"/>
      <w:numFmt w:val="decimal"/>
      <w:lvlText w:val="%1.%2.%3.%4."/>
      <w:lvlJc w:val="left"/>
      <w:pPr>
        <w:tabs>
          <w:tab w:val="num" w:pos="2385"/>
        </w:tabs>
        <w:ind w:left="2385" w:hanging="108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615"/>
        </w:tabs>
        <w:ind w:left="3615" w:hanging="1440"/>
      </w:pPr>
      <w:rPr>
        <w:rFonts w:hint="default"/>
      </w:rPr>
    </w:lvl>
    <w:lvl w:ilvl="6">
      <w:start w:val="1"/>
      <w:numFmt w:val="decimal"/>
      <w:lvlText w:val="%1.%2.%3.%4.%5.%6.%7."/>
      <w:lvlJc w:val="left"/>
      <w:pPr>
        <w:tabs>
          <w:tab w:val="num" w:pos="4410"/>
        </w:tabs>
        <w:ind w:left="4410" w:hanging="1800"/>
      </w:pPr>
      <w:rPr>
        <w:rFonts w:hint="default"/>
      </w:rPr>
    </w:lvl>
    <w:lvl w:ilvl="7">
      <w:start w:val="1"/>
      <w:numFmt w:val="decimal"/>
      <w:lvlText w:val="%1.%2.%3.%4.%5.%6.%7.%8."/>
      <w:lvlJc w:val="left"/>
      <w:pPr>
        <w:tabs>
          <w:tab w:val="num" w:pos="4845"/>
        </w:tabs>
        <w:ind w:left="4845" w:hanging="1800"/>
      </w:pPr>
      <w:rPr>
        <w:rFonts w:hint="default"/>
      </w:rPr>
    </w:lvl>
    <w:lvl w:ilvl="8">
      <w:start w:val="1"/>
      <w:numFmt w:val="decimal"/>
      <w:lvlText w:val="%1.%2.%3.%4.%5.%6.%7.%8.%9."/>
      <w:lvlJc w:val="left"/>
      <w:pPr>
        <w:tabs>
          <w:tab w:val="num" w:pos="5640"/>
        </w:tabs>
        <w:ind w:left="5640" w:hanging="2160"/>
      </w:pPr>
      <w:rPr>
        <w:rFonts w:hint="default"/>
      </w:rPr>
    </w:lvl>
  </w:abstractNum>
  <w:abstractNum w:abstractNumId="20">
    <w:nsid w:val="39925196"/>
    <w:multiLevelType w:val="multilevel"/>
    <w:tmpl w:val="4112C592"/>
    <w:lvl w:ilvl="0">
      <w:start w:val="1"/>
      <w:numFmt w:val="decimal"/>
      <w:lvlText w:val="%1."/>
      <w:lvlJc w:val="left"/>
      <w:pPr>
        <w:tabs>
          <w:tab w:val="num" w:pos="427"/>
        </w:tabs>
        <w:ind w:left="427" w:hanging="427"/>
      </w:pPr>
      <w:rPr>
        <w:rFonts w:hint="default"/>
      </w:rPr>
    </w:lvl>
    <w:lvl w:ilvl="1">
      <w:start w:val="3"/>
      <w:numFmt w:val="decimal"/>
      <w:lvlText w:val="%1.%2."/>
      <w:lvlJc w:val="left"/>
      <w:pPr>
        <w:tabs>
          <w:tab w:val="num" w:pos="1155"/>
        </w:tabs>
        <w:ind w:left="1155" w:hanging="720"/>
      </w:pPr>
      <w:rPr>
        <w:rFonts w:hint="default"/>
      </w:rPr>
    </w:lvl>
    <w:lvl w:ilvl="2">
      <w:start w:val="1"/>
      <w:numFmt w:val="decimal"/>
      <w:lvlText w:val="%1.%2.%3."/>
      <w:lvlJc w:val="left"/>
      <w:pPr>
        <w:tabs>
          <w:tab w:val="num" w:pos="1590"/>
        </w:tabs>
        <w:ind w:left="1590" w:hanging="720"/>
      </w:pPr>
      <w:rPr>
        <w:rFonts w:hint="default"/>
      </w:rPr>
    </w:lvl>
    <w:lvl w:ilvl="3">
      <w:start w:val="1"/>
      <w:numFmt w:val="decimal"/>
      <w:lvlText w:val="%1.%2.%3.%4."/>
      <w:lvlJc w:val="left"/>
      <w:pPr>
        <w:tabs>
          <w:tab w:val="num" w:pos="2385"/>
        </w:tabs>
        <w:ind w:left="2385" w:hanging="108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615"/>
        </w:tabs>
        <w:ind w:left="3615" w:hanging="1440"/>
      </w:pPr>
      <w:rPr>
        <w:rFonts w:hint="default"/>
      </w:rPr>
    </w:lvl>
    <w:lvl w:ilvl="6">
      <w:start w:val="1"/>
      <w:numFmt w:val="decimal"/>
      <w:lvlText w:val="%1.%2.%3.%4.%5.%6.%7."/>
      <w:lvlJc w:val="left"/>
      <w:pPr>
        <w:tabs>
          <w:tab w:val="num" w:pos="4410"/>
        </w:tabs>
        <w:ind w:left="4410" w:hanging="1800"/>
      </w:pPr>
      <w:rPr>
        <w:rFonts w:hint="default"/>
      </w:rPr>
    </w:lvl>
    <w:lvl w:ilvl="7">
      <w:start w:val="1"/>
      <w:numFmt w:val="decimal"/>
      <w:lvlText w:val="%1.%2.%3.%4.%5.%6.%7.%8."/>
      <w:lvlJc w:val="left"/>
      <w:pPr>
        <w:tabs>
          <w:tab w:val="num" w:pos="4845"/>
        </w:tabs>
        <w:ind w:left="4845" w:hanging="1800"/>
      </w:pPr>
      <w:rPr>
        <w:rFonts w:hint="default"/>
      </w:rPr>
    </w:lvl>
    <w:lvl w:ilvl="8">
      <w:start w:val="1"/>
      <w:numFmt w:val="decimal"/>
      <w:lvlText w:val="%1.%2.%3.%4.%5.%6.%7.%8.%9."/>
      <w:lvlJc w:val="left"/>
      <w:pPr>
        <w:tabs>
          <w:tab w:val="num" w:pos="5640"/>
        </w:tabs>
        <w:ind w:left="5640" w:hanging="2160"/>
      </w:pPr>
      <w:rPr>
        <w:rFonts w:hint="default"/>
      </w:rPr>
    </w:lvl>
  </w:abstractNum>
  <w:abstractNum w:abstractNumId="21">
    <w:nsid w:val="3B8D443C"/>
    <w:multiLevelType w:val="singleLevel"/>
    <w:tmpl w:val="04190011"/>
    <w:lvl w:ilvl="0">
      <w:start w:val="1"/>
      <w:numFmt w:val="decimal"/>
      <w:lvlText w:val="%1)"/>
      <w:lvlJc w:val="left"/>
      <w:pPr>
        <w:tabs>
          <w:tab w:val="num" w:pos="360"/>
        </w:tabs>
        <w:ind w:left="360" w:hanging="360"/>
      </w:pPr>
      <w:rPr>
        <w:rFonts w:hint="default"/>
      </w:rPr>
    </w:lvl>
  </w:abstractNum>
  <w:abstractNum w:abstractNumId="22">
    <w:nsid w:val="4010558E"/>
    <w:multiLevelType w:val="singleLevel"/>
    <w:tmpl w:val="D9AC3452"/>
    <w:lvl w:ilvl="0">
      <w:numFmt w:val="bullet"/>
      <w:lvlText w:val="-"/>
      <w:lvlJc w:val="left"/>
      <w:pPr>
        <w:tabs>
          <w:tab w:val="num" w:pos="360"/>
        </w:tabs>
        <w:ind w:left="360" w:hanging="360"/>
      </w:pPr>
      <w:rPr>
        <w:rFonts w:hint="default"/>
      </w:rPr>
    </w:lvl>
  </w:abstractNum>
  <w:abstractNum w:abstractNumId="23">
    <w:nsid w:val="43D50089"/>
    <w:multiLevelType w:val="singleLevel"/>
    <w:tmpl w:val="78B63FE0"/>
    <w:lvl w:ilvl="0">
      <w:start w:val="1"/>
      <w:numFmt w:val="bullet"/>
      <w:lvlText w:val="-"/>
      <w:lvlJc w:val="left"/>
      <w:pPr>
        <w:tabs>
          <w:tab w:val="num" w:pos="360"/>
        </w:tabs>
        <w:ind w:left="360" w:hanging="360"/>
      </w:pPr>
      <w:rPr>
        <w:rFonts w:hint="default"/>
      </w:rPr>
    </w:lvl>
  </w:abstractNum>
  <w:abstractNum w:abstractNumId="24">
    <w:nsid w:val="43ED0E71"/>
    <w:multiLevelType w:val="singleLevel"/>
    <w:tmpl w:val="9208BA84"/>
    <w:lvl w:ilvl="0">
      <w:start w:val="1"/>
      <w:numFmt w:val="decimal"/>
      <w:lvlText w:val="%1."/>
      <w:lvlJc w:val="left"/>
      <w:pPr>
        <w:tabs>
          <w:tab w:val="num" w:pos="870"/>
        </w:tabs>
        <w:ind w:left="870" w:hanging="360"/>
      </w:pPr>
      <w:rPr>
        <w:rFonts w:hint="default"/>
      </w:rPr>
    </w:lvl>
  </w:abstractNum>
  <w:abstractNum w:abstractNumId="25">
    <w:nsid w:val="45325BB4"/>
    <w:multiLevelType w:val="singleLevel"/>
    <w:tmpl w:val="ADE80FA6"/>
    <w:lvl w:ilvl="0">
      <w:start w:val="1"/>
      <w:numFmt w:val="decimal"/>
      <w:lvlText w:val="%1."/>
      <w:lvlJc w:val="left"/>
      <w:pPr>
        <w:tabs>
          <w:tab w:val="num" w:pos="525"/>
        </w:tabs>
        <w:ind w:left="525" w:hanging="525"/>
      </w:pPr>
      <w:rPr>
        <w:rFonts w:hint="default"/>
      </w:rPr>
    </w:lvl>
  </w:abstractNum>
  <w:abstractNum w:abstractNumId="26">
    <w:nsid w:val="47C646CB"/>
    <w:multiLevelType w:val="singleLevel"/>
    <w:tmpl w:val="53122EF8"/>
    <w:lvl w:ilvl="0">
      <w:numFmt w:val="bullet"/>
      <w:lvlText w:val="-"/>
      <w:lvlJc w:val="left"/>
      <w:pPr>
        <w:tabs>
          <w:tab w:val="num" w:pos="360"/>
        </w:tabs>
        <w:ind w:left="360" w:hanging="360"/>
      </w:pPr>
      <w:rPr>
        <w:rFonts w:hint="default"/>
      </w:rPr>
    </w:lvl>
  </w:abstractNum>
  <w:abstractNum w:abstractNumId="27">
    <w:nsid w:val="4AA56CE2"/>
    <w:multiLevelType w:val="singleLevel"/>
    <w:tmpl w:val="0419000F"/>
    <w:lvl w:ilvl="0">
      <w:start w:val="1"/>
      <w:numFmt w:val="decimal"/>
      <w:lvlText w:val="%1."/>
      <w:lvlJc w:val="left"/>
      <w:pPr>
        <w:tabs>
          <w:tab w:val="num" w:pos="360"/>
        </w:tabs>
        <w:ind w:left="360" w:hanging="360"/>
      </w:pPr>
      <w:rPr>
        <w:rFonts w:hint="default"/>
      </w:rPr>
    </w:lvl>
  </w:abstractNum>
  <w:abstractNum w:abstractNumId="28">
    <w:nsid w:val="4B386A95"/>
    <w:multiLevelType w:val="singleLevel"/>
    <w:tmpl w:val="0419000F"/>
    <w:lvl w:ilvl="0">
      <w:start w:val="4"/>
      <w:numFmt w:val="decimal"/>
      <w:lvlText w:val="%1."/>
      <w:lvlJc w:val="left"/>
      <w:pPr>
        <w:tabs>
          <w:tab w:val="num" w:pos="360"/>
        </w:tabs>
        <w:ind w:left="360" w:hanging="360"/>
      </w:pPr>
      <w:rPr>
        <w:rFonts w:hint="default"/>
      </w:rPr>
    </w:lvl>
  </w:abstractNum>
  <w:abstractNum w:abstractNumId="29">
    <w:nsid w:val="5D4970C5"/>
    <w:multiLevelType w:val="singleLevel"/>
    <w:tmpl w:val="2BF6F80A"/>
    <w:lvl w:ilvl="0">
      <w:numFmt w:val="bullet"/>
      <w:lvlText w:val="-"/>
      <w:lvlJc w:val="left"/>
      <w:pPr>
        <w:tabs>
          <w:tab w:val="num" w:pos="360"/>
        </w:tabs>
        <w:ind w:left="360" w:hanging="360"/>
      </w:pPr>
      <w:rPr>
        <w:rFonts w:hint="default"/>
      </w:rPr>
    </w:lvl>
  </w:abstractNum>
  <w:abstractNum w:abstractNumId="30">
    <w:nsid w:val="5F9D56E2"/>
    <w:multiLevelType w:val="singleLevel"/>
    <w:tmpl w:val="0419000F"/>
    <w:lvl w:ilvl="0">
      <w:start w:val="1"/>
      <w:numFmt w:val="decimal"/>
      <w:lvlText w:val="%1."/>
      <w:lvlJc w:val="left"/>
      <w:pPr>
        <w:tabs>
          <w:tab w:val="num" w:pos="360"/>
        </w:tabs>
        <w:ind w:left="360" w:hanging="360"/>
      </w:pPr>
      <w:rPr>
        <w:rFonts w:hint="default"/>
      </w:rPr>
    </w:lvl>
  </w:abstractNum>
  <w:abstractNum w:abstractNumId="31">
    <w:nsid w:val="71F0497E"/>
    <w:multiLevelType w:val="singleLevel"/>
    <w:tmpl w:val="224AD838"/>
    <w:lvl w:ilvl="0">
      <w:start w:val="1"/>
      <w:numFmt w:val="decimal"/>
      <w:lvlText w:val="%1."/>
      <w:lvlJc w:val="left"/>
      <w:pPr>
        <w:tabs>
          <w:tab w:val="num" w:pos="360"/>
        </w:tabs>
        <w:ind w:left="360" w:hanging="360"/>
      </w:pPr>
      <w:rPr>
        <w:rFonts w:hint="default"/>
      </w:rPr>
    </w:lvl>
  </w:abstractNum>
  <w:abstractNum w:abstractNumId="32">
    <w:nsid w:val="76224851"/>
    <w:multiLevelType w:val="singleLevel"/>
    <w:tmpl w:val="0419000F"/>
    <w:lvl w:ilvl="0">
      <w:start w:val="1"/>
      <w:numFmt w:val="decimal"/>
      <w:lvlText w:val="%1."/>
      <w:lvlJc w:val="left"/>
      <w:pPr>
        <w:tabs>
          <w:tab w:val="num" w:pos="360"/>
        </w:tabs>
        <w:ind w:left="360" w:hanging="360"/>
      </w:pPr>
      <w:rPr>
        <w:rFonts w:hint="default"/>
      </w:rPr>
    </w:lvl>
  </w:abstractNum>
  <w:abstractNum w:abstractNumId="33">
    <w:nsid w:val="78B161D8"/>
    <w:multiLevelType w:val="singleLevel"/>
    <w:tmpl w:val="CE4CF68E"/>
    <w:lvl w:ilvl="0">
      <w:start w:val="1"/>
      <w:numFmt w:val="bullet"/>
      <w:lvlText w:val="-"/>
      <w:lvlJc w:val="left"/>
      <w:pPr>
        <w:tabs>
          <w:tab w:val="num" w:pos="360"/>
        </w:tabs>
        <w:ind w:left="360" w:hanging="360"/>
      </w:pPr>
      <w:rPr>
        <w:rFonts w:hint="default"/>
        <w:b w:val="0"/>
      </w:rPr>
    </w:lvl>
  </w:abstractNum>
  <w:num w:numId="1">
    <w:abstractNumId w:val="19"/>
  </w:num>
  <w:num w:numId="2">
    <w:abstractNumId w:val="7"/>
  </w:num>
  <w:num w:numId="3">
    <w:abstractNumId w:val="12"/>
  </w:num>
  <w:num w:numId="4">
    <w:abstractNumId w:val="20"/>
  </w:num>
  <w:num w:numId="5">
    <w:abstractNumId w:val="3"/>
  </w:num>
  <w:num w:numId="6">
    <w:abstractNumId w:val="8"/>
  </w:num>
  <w:num w:numId="7">
    <w:abstractNumId w:val="17"/>
  </w:num>
  <w:num w:numId="8">
    <w:abstractNumId w:val="14"/>
  </w:num>
  <w:num w:numId="9">
    <w:abstractNumId w:val="30"/>
  </w:num>
  <w:num w:numId="10">
    <w:abstractNumId w:val="22"/>
  </w:num>
  <w:num w:numId="11">
    <w:abstractNumId w:val="26"/>
  </w:num>
  <w:num w:numId="12">
    <w:abstractNumId w:val="15"/>
  </w:num>
  <w:num w:numId="13">
    <w:abstractNumId w:val="13"/>
  </w:num>
  <w:num w:numId="14">
    <w:abstractNumId w:val="23"/>
  </w:num>
  <w:num w:numId="15">
    <w:abstractNumId w:val="33"/>
  </w:num>
  <w:num w:numId="16">
    <w:abstractNumId w:val="1"/>
  </w:num>
  <w:num w:numId="17">
    <w:abstractNumId w:val="21"/>
  </w:num>
  <w:num w:numId="18">
    <w:abstractNumId w:val="29"/>
  </w:num>
  <w:num w:numId="19">
    <w:abstractNumId w:val="0"/>
  </w:num>
  <w:num w:numId="20">
    <w:abstractNumId w:val="25"/>
  </w:num>
  <w:num w:numId="21">
    <w:abstractNumId w:val="24"/>
  </w:num>
  <w:num w:numId="22">
    <w:abstractNumId w:val="9"/>
  </w:num>
  <w:num w:numId="23">
    <w:abstractNumId w:val="10"/>
  </w:num>
  <w:num w:numId="24">
    <w:abstractNumId w:val="11"/>
  </w:num>
  <w:num w:numId="25">
    <w:abstractNumId w:val="18"/>
  </w:num>
  <w:num w:numId="26">
    <w:abstractNumId w:val="31"/>
  </w:num>
  <w:num w:numId="27">
    <w:abstractNumId w:val="2"/>
  </w:num>
  <w:num w:numId="28">
    <w:abstractNumId w:val="5"/>
  </w:num>
  <w:num w:numId="29">
    <w:abstractNumId w:val="28"/>
  </w:num>
  <w:num w:numId="30">
    <w:abstractNumId w:val="32"/>
  </w:num>
  <w:num w:numId="31">
    <w:abstractNumId w:val="27"/>
  </w:num>
  <w:num w:numId="32">
    <w:abstractNumId w:val="6"/>
  </w:num>
  <w:num w:numId="33">
    <w:abstractNumId w:val="16"/>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32B51"/>
    <w:rsid w:val="004756BF"/>
    <w:rsid w:val="007F20B0"/>
    <w:rsid w:val="008C4866"/>
    <w:rsid w:val="009A369A"/>
    <w:rsid w:val="00B32B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F3AAB30-24FB-421C-A7B7-80152AF9D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480" w:lineRule="auto"/>
      <w:jc w:val="both"/>
      <w:outlineLvl w:val="0"/>
    </w:pPr>
    <w:rPr>
      <w:sz w:val="28"/>
    </w:rPr>
  </w:style>
  <w:style w:type="paragraph" w:styleId="3">
    <w:name w:val="heading 3"/>
    <w:basedOn w:val="a"/>
    <w:next w:val="a"/>
    <w:qFormat/>
    <w:pPr>
      <w:keepNext/>
      <w:spacing w:line="360" w:lineRule="auto"/>
      <w:jc w:val="center"/>
      <w:outlineLvl w:val="2"/>
    </w:pPr>
    <w:rPr>
      <w:i/>
      <w:sz w:val="28"/>
      <w:u w:val="single"/>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ind w:firstLine="720"/>
      <w:jc w:val="right"/>
      <w:outlineLvl w:val="4"/>
    </w:pPr>
    <w:rPr>
      <w:b/>
      <w:sz w:val="28"/>
      <w:lang w:val="uk-UA"/>
    </w:rPr>
  </w:style>
  <w:style w:type="paragraph" w:styleId="6">
    <w:name w:val="heading 6"/>
    <w:basedOn w:val="a"/>
    <w:next w:val="a"/>
    <w:qFormat/>
    <w:pPr>
      <w:keepNext/>
      <w:jc w:val="center"/>
      <w:outlineLvl w:val="5"/>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semiHidden/>
    <w:pPr>
      <w:spacing w:line="360" w:lineRule="auto"/>
      <w:jc w:val="both"/>
    </w:pPr>
    <w:rPr>
      <w:b/>
      <w:sz w:val="28"/>
    </w:rPr>
  </w:style>
  <w:style w:type="paragraph" w:styleId="a3">
    <w:name w:val="Subtitle"/>
    <w:basedOn w:val="a"/>
    <w:qFormat/>
    <w:pPr>
      <w:spacing w:line="480" w:lineRule="auto"/>
      <w:jc w:val="both"/>
    </w:pPr>
    <w:rPr>
      <w:sz w:val="28"/>
    </w:rPr>
  </w:style>
  <w:style w:type="paragraph" w:customStyle="1" w:styleId="10">
    <w:name w:val="Звичайний1"/>
    <w:rPr>
      <w:sz w:val="28"/>
      <w:lang w:val="uk-UA"/>
    </w:rPr>
  </w:style>
  <w:style w:type="paragraph" w:styleId="a4">
    <w:name w:val="Body Text"/>
    <w:basedOn w:val="a"/>
    <w:semiHidden/>
    <w:pPr>
      <w:spacing w:line="360" w:lineRule="auto"/>
      <w:jc w:val="both"/>
    </w:pPr>
    <w:rPr>
      <w:sz w:val="28"/>
    </w:rPr>
  </w:style>
  <w:style w:type="paragraph" w:styleId="a5">
    <w:name w:val="Title"/>
    <w:basedOn w:val="a"/>
    <w:qFormat/>
    <w:pPr>
      <w:spacing w:line="480" w:lineRule="auto"/>
      <w:jc w:val="center"/>
    </w:pPr>
    <w:rPr>
      <w:sz w:val="28"/>
    </w:rPr>
  </w:style>
  <w:style w:type="paragraph" w:styleId="a6">
    <w:name w:val="Body Text Indent"/>
    <w:basedOn w:val="a"/>
    <w:semiHidden/>
    <w:pPr>
      <w:spacing w:line="360" w:lineRule="auto"/>
      <w:jc w:val="both"/>
    </w:pPr>
    <w:rPr>
      <w:sz w:val="28"/>
    </w:rPr>
  </w:style>
  <w:style w:type="character" w:styleId="a7">
    <w:name w:val="footnote reference"/>
    <w:semiHidden/>
    <w:rPr>
      <w:vertAlign w:val="superscript"/>
    </w:rPr>
  </w:style>
  <w:style w:type="paragraph" w:styleId="a8">
    <w:name w:val="footnote text"/>
    <w:basedOn w:val="a"/>
    <w:semiHidden/>
  </w:style>
  <w:style w:type="character" w:styleId="a9">
    <w:name w:val="page number"/>
    <w:basedOn w:val="a0"/>
    <w:semiHidden/>
  </w:style>
  <w:style w:type="paragraph" w:styleId="aa">
    <w:name w:val="header"/>
    <w:basedOn w:val="a"/>
    <w:semiHidden/>
    <w:pPr>
      <w:tabs>
        <w:tab w:val="center" w:pos="4153"/>
        <w:tab w:val="right" w:pos="8306"/>
      </w:tabs>
    </w:pPr>
  </w:style>
  <w:style w:type="paragraph" w:styleId="ab">
    <w:name w:val="foot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9155</Words>
  <Characters>52185</Characters>
  <Application>Microsoft Office Word</Application>
  <DocSecurity>0</DocSecurity>
  <Lines>434</Lines>
  <Paragraphs>122</Paragraphs>
  <ScaleCrop>false</ScaleCrop>
  <HeadingPairs>
    <vt:vector size="2" baseType="variant">
      <vt:variant>
        <vt:lpstr>Название</vt:lpstr>
      </vt:variant>
      <vt:variant>
        <vt:i4>1</vt:i4>
      </vt:variant>
    </vt:vector>
  </HeadingPairs>
  <TitlesOfParts>
    <vt:vector size="1" baseType="lpstr">
      <vt:lpstr>НАЦИОНАЛЬНАЯ АКАДЕМИЯ НАУК УКАИНЫ</vt:lpstr>
    </vt:vector>
  </TitlesOfParts>
  <Company>ПК</Company>
  <LinksUpToDate>false</LinksUpToDate>
  <CharactersWithSpaces>61218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НАЦИОНАЛЬНАЯ АКАДЕМИЯ НАУК УКАИНЫ</dc:title>
  <dc:subject/>
  <dc:creator>Пользователь</dc:creator>
  <cp:keywords/>
  <cp:lastModifiedBy>Irina</cp:lastModifiedBy>
  <cp:revision>2</cp:revision>
  <dcterms:created xsi:type="dcterms:W3CDTF">2014-09-04T19:42:00Z</dcterms:created>
  <dcterms:modified xsi:type="dcterms:W3CDTF">2014-09-04T19:42:00Z</dcterms:modified>
</cp:coreProperties>
</file>