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168" w:rsidRDefault="00A90168">
      <w:pPr>
        <w:jc w:val="center"/>
        <w:rPr>
          <w:rFonts w:ascii="Arial" w:eastAsia="Batang" w:hAnsi="Arial" w:cs="Tahoma"/>
          <w:b/>
          <w:bCs/>
          <w:sz w:val="28"/>
        </w:rPr>
      </w:pPr>
    </w:p>
    <w:p w:rsidR="00A90168" w:rsidRDefault="00A90168">
      <w:pPr>
        <w:jc w:val="center"/>
        <w:rPr>
          <w:rFonts w:ascii="Arial" w:eastAsia="Batang" w:hAnsi="Arial" w:cs="Arial Unicode MS"/>
          <w:b/>
          <w:bCs/>
          <w:spacing w:val="20"/>
          <w:position w:val="6"/>
          <w:sz w:val="22"/>
        </w:rPr>
      </w:pPr>
      <w:r>
        <w:rPr>
          <w:rFonts w:ascii="Arial" w:eastAsia="Batang" w:hAnsi="Arial" w:cs="Arial Unicode MS"/>
          <w:b/>
          <w:bCs/>
          <w:spacing w:val="20"/>
          <w:position w:val="6"/>
          <w:sz w:val="22"/>
        </w:rPr>
        <w:t>Муниципальное общеобразовательное учреждение</w:t>
      </w:r>
    </w:p>
    <w:p w:rsidR="00A90168" w:rsidRDefault="00A90168">
      <w:pPr>
        <w:jc w:val="center"/>
        <w:rPr>
          <w:rFonts w:ascii="Arial" w:eastAsia="Batang" w:hAnsi="Arial" w:cs="Arial Unicode MS"/>
          <w:b/>
          <w:bCs/>
          <w:spacing w:val="20"/>
          <w:position w:val="6"/>
          <w:sz w:val="22"/>
        </w:rPr>
      </w:pPr>
      <w:r>
        <w:rPr>
          <w:rFonts w:ascii="Arial" w:eastAsia="Batang" w:hAnsi="Arial" w:cs="Arial Unicode MS"/>
          <w:b/>
          <w:bCs/>
          <w:spacing w:val="20"/>
          <w:position w:val="6"/>
          <w:sz w:val="22"/>
        </w:rPr>
        <w:t xml:space="preserve"> «Репьевская средняя школа имени Героя Советского Союза</w:t>
      </w:r>
    </w:p>
    <w:p w:rsidR="00A90168" w:rsidRDefault="00A90168">
      <w:pPr>
        <w:jc w:val="center"/>
        <w:rPr>
          <w:rFonts w:ascii="Arial" w:eastAsia="Batang" w:hAnsi="Arial" w:cs="Arial Unicode MS"/>
          <w:b/>
          <w:bCs/>
          <w:spacing w:val="20"/>
          <w:position w:val="6"/>
          <w:sz w:val="22"/>
        </w:rPr>
      </w:pPr>
      <w:r>
        <w:rPr>
          <w:rFonts w:ascii="Arial" w:eastAsia="Batang" w:hAnsi="Arial" w:cs="Arial Unicode MS"/>
          <w:b/>
          <w:bCs/>
          <w:spacing w:val="20"/>
          <w:position w:val="6"/>
          <w:sz w:val="22"/>
        </w:rPr>
        <w:t xml:space="preserve"> полковника Винокурова Федора Ивановича</w:t>
      </w:r>
    </w:p>
    <w:p w:rsidR="00A90168" w:rsidRDefault="00A90168">
      <w:pPr>
        <w:jc w:val="center"/>
        <w:rPr>
          <w:rFonts w:ascii="Arial" w:eastAsia="Batang" w:hAnsi="Arial" w:cs="Arial Unicode MS"/>
          <w:b/>
          <w:bCs/>
          <w:spacing w:val="20"/>
          <w:position w:val="6"/>
          <w:sz w:val="22"/>
        </w:rPr>
      </w:pPr>
      <w:r>
        <w:rPr>
          <w:rFonts w:ascii="Arial" w:eastAsia="Batang" w:hAnsi="Arial" w:cs="Arial Unicode MS"/>
          <w:b/>
          <w:bCs/>
          <w:spacing w:val="20"/>
          <w:position w:val="6"/>
          <w:sz w:val="22"/>
        </w:rPr>
        <w:t xml:space="preserve"> Белгородской области Волоконовского района»</w:t>
      </w:r>
    </w:p>
    <w:p w:rsidR="00A90168" w:rsidRDefault="00A90168">
      <w:pPr>
        <w:jc w:val="center"/>
        <w:rPr>
          <w:rFonts w:ascii="Arial" w:eastAsia="Batang" w:hAnsi="Arial" w:cs="Arial Unicode MS"/>
          <w:b/>
          <w:bCs/>
          <w:spacing w:val="20"/>
          <w:position w:val="6"/>
          <w:sz w:val="28"/>
        </w:rPr>
      </w:pPr>
    </w:p>
    <w:p w:rsidR="00A90168" w:rsidRDefault="00A90168">
      <w:pPr>
        <w:jc w:val="center"/>
        <w:rPr>
          <w:rFonts w:ascii="Arial" w:eastAsia="Batang" w:hAnsi="Arial" w:cs="Tahoma"/>
          <w:b/>
          <w:bCs/>
          <w:sz w:val="28"/>
        </w:rPr>
      </w:pPr>
    </w:p>
    <w:p w:rsidR="00A90168" w:rsidRDefault="00A90168">
      <w:pPr>
        <w:ind w:left="3960"/>
        <w:jc w:val="center"/>
        <w:rPr>
          <w:rFonts w:ascii="Arial" w:eastAsia="Batang" w:hAnsi="Arial" w:cs="Tahoma"/>
          <w:b/>
          <w:bCs/>
          <w:sz w:val="28"/>
        </w:rPr>
      </w:pPr>
      <w:r>
        <w:rPr>
          <w:rFonts w:ascii="Arial" w:eastAsia="Batang" w:hAnsi="Arial" w:cs="Tahoma"/>
          <w:b/>
          <w:bCs/>
          <w:sz w:val="28"/>
        </w:rPr>
        <w:t>«ОТЕЧЕСТВО – 2005»</w:t>
      </w:r>
    </w:p>
    <w:p w:rsidR="00A90168" w:rsidRDefault="00A90168">
      <w:pPr>
        <w:jc w:val="center"/>
        <w:rPr>
          <w:rFonts w:ascii="Arial" w:eastAsia="Batang" w:hAnsi="Arial" w:cs="Tahoma"/>
          <w:b/>
          <w:bCs/>
          <w:sz w:val="28"/>
        </w:rPr>
      </w:pPr>
    </w:p>
    <w:p w:rsidR="00A90168" w:rsidRDefault="00A90168">
      <w:pPr>
        <w:jc w:val="center"/>
        <w:rPr>
          <w:rFonts w:ascii="Arial" w:eastAsia="Batang" w:hAnsi="Arial" w:cs="Tahoma"/>
          <w:b/>
          <w:bCs/>
          <w:sz w:val="28"/>
        </w:rPr>
      </w:pPr>
    </w:p>
    <w:p w:rsidR="00A90168" w:rsidRDefault="00A90168">
      <w:pPr>
        <w:jc w:val="center"/>
        <w:rPr>
          <w:rFonts w:ascii="Arial" w:eastAsia="Batang" w:hAnsi="Arial" w:cs="Tahoma"/>
          <w:b/>
          <w:bCs/>
          <w:sz w:val="28"/>
        </w:rPr>
      </w:pPr>
    </w:p>
    <w:p w:rsidR="00A90168" w:rsidRDefault="00A90168">
      <w:pPr>
        <w:jc w:val="center"/>
        <w:rPr>
          <w:rFonts w:ascii="Arial" w:eastAsia="Batang" w:hAnsi="Arial" w:cs="Tahoma"/>
          <w:b/>
          <w:bCs/>
          <w:sz w:val="28"/>
        </w:rPr>
      </w:pPr>
    </w:p>
    <w:p w:rsidR="00A90168" w:rsidRDefault="00A90168">
      <w:pPr>
        <w:jc w:val="center"/>
        <w:rPr>
          <w:rFonts w:ascii="Arial" w:eastAsia="Batang" w:hAnsi="Arial" w:cs="Tahoma"/>
          <w:b/>
          <w:bCs/>
          <w:sz w:val="28"/>
        </w:rPr>
      </w:pPr>
    </w:p>
    <w:p w:rsidR="00A90168" w:rsidRDefault="00A90168">
      <w:pPr>
        <w:rPr>
          <w:rFonts w:ascii="Arial" w:eastAsia="Batang" w:hAnsi="Arial" w:cs="Tahoma"/>
          <w:b/>
          <w:bCs/>
          <w:sz w:val="28"/>
        </w:rPr>
      </w:pPr>
    </w:p>
    <w:p w:rsidR="00A90168" w:rsidRDefault="00A90168">
      <w:pPr>
        <w:jc w:val="center"/>
        <w:rPr>
          <w:rFonts w:ascii="Arial" w:eastAsia="Batang" w:hAnsi="Arial" w:cs="Tahoma"/>
          <w:b/>
          <w:bCs/>
          <w:sz w:val="28"/>
        </w:rPr>
      </w:pPr>
    </w:p>
    <w:p w:rsidR="00A90168" w:rsidRDefault="00A90168">
      <w:pPr>
        <w:jc w:val="center"/>
        <w:rPr>
          <w:rFonts w:ascii="Arial" w:eastAsia="Batang" w:hAnsi="Arial" w:cs="Tahoma"/>
          <w:b/>
          <w:bCs/>
          <w:sz w:val="28"/>
        </w:rPr>
      </w:pPr>
    </w:p>
    <w:p w:rsidR="00A90168" w:rsidRDefault="00A90168">
      <w:pPr>
        <w:jc w:val="center"/>
        <w:rPr>
          <w:rFonts w:ascii="Arial" w:eastAsia="Batang" w:hAnsi="Arial" w:cs="Tahoma"/>
          <w:b/>
          <w:bCs/>
          <w:spacing w:val="30"/>
          <w:sz w:val="28"/>
        </w:rPr>
      </w:pPr>
    </w:p>
    <w:p w:rsidR="00A90168" w:rsidRDefault="00A90168">
      <w:pPr>
        <w:jc w:val="center"/>
        <w:rPr>
          <w:rFonts w:ascii="Arial" w:eastAsia="Batang" w:hAnsi="Arial" w:cs="Tahoma"/>
          <w:b/>
          <w:bCs/>
          <w:spacing w:val="30"/>
          <w:sz w:val="28"/>
        </w:rPr>
      </w:pPr>
    </w:p>
    <w:p w:rsidR="00A90168" w:rsidRDefault="00A90168">
      <w:pPr>
        <w:ind w:right="865"/>
        <w:jc w:val="center"/>
        <w:rPr>
          <w:rFonts w:ascii="Arial" w:eastAsia="Batang" w:hAnsi="Arial" w:cs="Tahoma"/>
          <w:b/>
          <w:bCs/>
          <w:spacing w:val="30"/>
          <w:sz w:val="28"/>
        </w:rPr>
      </w:pPr>
      <w:r>
        <w:rPr>
          <w:rFonts w:ascii="Arial" w:eastAsia="Batang" w:hAnsi="Arial" w:cs="Tahoma"/>
          <w:b/>
          <w:bCs/>
          <w:spacing w:val="30"/>
          <w:sz w:val="72"/>
        </w:rPr>
        <w:t>Славный сын Земли Белгородской</w:t>
      </w:r>
    </w:p>
    <w:p w:rsidR="00A90168" w:rsidRDefault="00A90168">
      <w:pPr>
        <w:jc w:val="center"/>
        <w:rPr>
          <w:rFonts w:ascii="Arial" w:eastAsia="Batang" w:hAnsi="Arial" w:cs="Tahoma"/>
          <w:b/>
          <w:bCs/>
          <w:spacing w:val="30"/>
          <w:sz w:val="28"/>
        </w:rPr>
      </w:pPr>
    </w:p>
    <w:p w:rsidR="00A90168" w:rsidRDefault="00A90168">
      <w:pPr>
        <w:jc w:val="center"/>
        <w:rPr>
          <w:rFonts w:ascii="Arial" w:eastAsia="Batang" w:hAnsi="Arial" w:cs="Tahoma"/>
          <w:b/>
          <w:bCs/>
          <w:sz w:val="28"/>
        </w:rPr>
      </w:pPr>
      <w:r>
        <w:rPr>
          <w:rFonts w:ascii="Arial" w:eastAsia="Batang" w:hAnsi="Arial" w:cs="Tahoma"/>
          <w:b/>
          <w:bCs/>
          <w:sz w:val="28"/>
        </w:rPr>
        <w:t xml:space="preserve">РЕФЕРАТ </w:t>
      </w:r>
    </w:p>
    <w:p w:rsidR="00A90168" w:rsidRDefault="00A90168">
      <w:pPr>
        <w:jc w:val="center"/>
        <w:rPr>
          <w:rFonts w:ascii="Arial" w:eastAsia="Batang" w:hAnsi="Arial" w:cs="Tahoma"/>
          <w:b/>
          <w:bCs/>
          <w:sz w:val="28"/>
        </w:rPr>
      </w:pPr>
    </w:p>
    <w:p w:rsidR="00A90168" w:rsidRDefault="00A90168">
      <w:pPr>
        <w:rPr>
          <w:rFonts w:ascii="Arial" w:eastAsia="Batang" w:hAnsi="Arial" w:cs="Tahoma"/>
          <w:b/>
          <w:bCs/>
          <w:sz w:val="28"/>
        </w:rPr>
      </w:pPr>
    </w:p>
    <w:p w:rsidR="00A90168" w:rsidRDefault="00A90168">
      <w:pPr>
        <w:jc w:val="center"/>
        <w:rPr>
          <w:rFonts w:ascii="Arial" w:eastAsia="Batang" w:hAnsi="Arial" w:cs="Tahoma"/>
          <w:b/>
          <w:bCs/>
          <w:sz w:val="28"/>
        </w:rPr>
      </w:pPr>
    </w:p>
    <w:p w:rsidR="00A90168" w:rsidRDefault="00A90168">
      <w:pPr>
        <w:pStyle w:val="2"/>
        <w:rPr>
          <w:rFonts w:ascii="Arial" w:eastAsia="Arial Unicode MS" w:hAnsi="Arial" w:cs="Arial Unicode MS"/>
          <w:b w:val="0"/>
          <w:bCs w:val="0"/>
        </w:rPr>
      </w:pPr>
      <w:r>
        <w:rPr>
          <w:rFonts w:ascii="Arial" w:eastAsia="Arial Unicode MS" w:hAnsi="Arial" w:cs="Arial Unicode MS"/>
        </w:rPr>
        <w:t>Выполнила:</w:t>
      </w:r>
      <w:r>
        <w:rPr>
          <w:rFonts w:ascii="Arial" w:eastAsia="Arial Unicode MS" w:hAnsi="Arial" w:cs="Arial Unicode MS"/>
          <w:b w:val="0"/>
          <w:bCs w:val="0"/>
        </w:rPr>
        <w:t xml:space="preserve"> ученица 11 класса</w:t>
      </w:r>
    </w:p>
    <w:p w:rsidR="00A90168" w:rsidRDefault="00A90168">
      <w:pPr>
        <w:pStyle w:val="2"/>
        <w:rPr>
          <w:rFonts w:ascii="Arial" w:eastAsia="Arial Unicode MS" w:hAnsi="Arial" w:cs="Arial Unicode MS"/>
          <w:b w:val="0"/>
          <w:bCs w:val="0"/>
        </w:rPr>
      </w:pPr>
      <w:r>
        <w:rPr>
          <w:rFonts w:ascii="Arial" w:eastAsia="Arial Unicode MS" w:hAnsi="Arial" w:cs="Arial Unicode MS"/>
          <w:b w:val="0"/>
          <w:bCs w:val="0"/>
        </w:rPr>
        <w:t>Федорова Ольга</w:t>
      </w:r>
    </w:p>
    <w:p w:rsidR="00A90168" w:rsidRDefault="00A90168">
      <w:pPr>
        <w:ind w:left="5220"/>
        <w:rPr>
          <w:rFonts w:ascii="Arial" w:eastAsia="Arial Unicode MS" w:hAnsi="Arial" w:cs="Arial Unicode MS"/>
          <w:sz w:val="28"/>
        </w:rPr>
      </w:pPr>
    </w:p>
    <w:p w:rsidR="00A90168" w:rsidRDefault="00A90168">
      <w:pPr>
        <w:ind w:left="5220"/>
        <w:rPr>
          <w:rFonts w:ascii="Arial" w:eastAsia="Arial Unicode MS" w:hAnsi="Arial" w:cs="Arial Unicode MS"/>
          <w:sz w:val="28"/>
        </w:rPr>
      </w:pPr>
      <w:r>
        <w:rPr>
          <w:rFonts w:ascii="Arial" w:eastAsia="Arial Unicode MS" w:hAnsi="Arial" w:cs="Arial Unicode MS"/>
          <w:b/>
          <w:bCs/>
          <w:sz w:val="28"/>
        </w:rPr>
        <w:t>Проверила:</w:t>
      </w:r>
      <w:r>
        <w:rPr>
          <w:rFonts w:ascii="Arial" w:eastAsia="Arial Unicode MS" w:hAnsi="Arial" w:cs="Arial Unicode MS"/>
          <w:sz w:val="28"/>
        </w:rPr>
        <w:t xml:space="preserve"> учитель истории </w:t>
      </w:r>
    </w:p>
    <w:p w:rsidR="00A90168" w:rsidRDefault="00A90168">
      <w:pPr>
        <w:ind w:left="5220"/>
        <w:rPr>
          <w:rFonts w:ascii="Arial" w:eastAsia="Arial Unicode MS" w:hAnsi="Arial" w:cs="Arial Unicode MS"/>
          <w:sz w:val="28"/>
        </w:rPr>
      </w:pPr>
      <w:r>
        <w:rPr>
          <w:rFonts w:ascii="Arial" w:eastAsia="Arial Unicode MS" w:hAnsi="Arial" w:cs="Arial Unicode MS"/>
          <w:sz w:val="28"/>
        </w:rPr>
        <w:t>Буцаева Валентина Владимировна</w:t>
      </w:r>
    </w:p>
    <w:p w:rsidR="00A90168" w:rsidRDefault="00A90168">
      <w:pPr>
        <w:rPr>
          <w:rFonts w:ascii="Arial" w:eastAsia="Arial Unicode MS" w:hAnsi="Arial" w:cs="Arial Unicode MS"/>
          <w:sz w:val="28"/>
        </w:rPr>
      </w:pPr>
    </w:p>
    <w:p w:rsidR="00A90168" w:rsidRDefault="00A90168">
      <w:pPr>
        <w:rPr>
          <w:rFonts w:ascii="Arial" w:eastAsia="Arial Unicode MS" w:hAnsi="Arial" w:cs="Arial Unicode MS"/>
          <w:sz w:val="28"/>
        </w:rPr>
      </w:pPr>
    </w:p>
    <w:p w:rsidR="00A90168" w:rsidRDefault="00A90168">
      <w:pPr>
        <w:rPr>
          <w:rFonts w:ascii="Arial" w:eastAsia="Arial Unicode MS" w:hAnsi="Arial" w:cs="Arial Unicode MS"/>
          <w:sz w:val="28"/>
        </w:rPr>
      </w:pPr>
    </w:p>
    <w:p w:rsidR="00A90168" w:rsidRDefault="00A90168">
      <w:pPr>
        <w:rPr>
          <w:rFonts w:ascii="Arial" w:eastAsia="Arial Unicode MS" w:hAnsi="Arial" w:cs="Arial Unicode MS"/>
          <w:sz w:val="28"/>
        </w:rPr>
      </w:pPr>
    </w:p>
    <w:p w:rsidR="00A90168" w:rsidRDefault="00A90168">
      <w:pPr>
        <w:ind w:left="5220"/>
        <w:rPr>
          <w:rFonts w:ascii="Arial" w:eastAsia="Arial Unicode MS" w:hAnsi="Arial" w:cs="Arial Unicode MS"/>
          <w:sz w:val="28"/>
        </w:rPr>
      </w:pPr>
    </w:p>
    <w:p w:rsidR="00A90168" w:rsidRDefault="00A90168">
      <w:pPr>
        <w:ind w:left="5220"/>
        <w:rPr>
          <w:rFonts w:ascii="Arial" w:eastAsia="Arial Unicode MS" w:hAnsi="Arial" w:cs="Arial Unicode MS"/>
          <w:sz w:val="28"/>
        </w:rPr>
      </w:pPr>
    </w:p>
    <w:p w:rsidR="00A90168" w:rsidRDefault="00A90168">
      <w:pPr>
        <w:ind w:left="5220"/>
        <w:rPr>
          <w:rFonts w:ascii="Arial" w:eastAsia="Arial Unicode MS" w:hAnsi="Arial" w:cs="Arial Unicode MS"/>
          <w:sz w:val="28"/>
        </w:rPr>
      </w:pPr>
    </w:p>
    <w:p w:rsidR="00A90168" w:rsidRDefault="00A90168">
      <w:pPr>
        <w:ind w:left="5220"/>
        <w:rPr>
          <w:rFonts w:ascii="Arial" w:eastAsia="Arial Unicode MS" w:hAnsi="Arial" w:cs="Arial Unicode MS"/>
          <w:sz w:val="28"/>
        </w:rPr>
      </w:pPr>
    </w:p>
    <w:p w:rsidR="00A90168" w:rsidRDefault="00A90168">
      <w:pPr>
        <w:ind w:left="5220"/>
        <w:rPr>
          <w:rFonts w:ascii="Arial" w:eastAsia="Arial Unicode MS" w:hAnsi="Arial" w:cs="Arial Unicode MS"/>
          <w:b/>
          <w:bCs/>
          <w:sz w:val="28"/>
        </w:rPr>
      </w:pPr>
    </w:p>
    <w:p w:rsidR="00A90168" w:rsidRDefault="00A90168">
      <w:pPr>
        <w:jc w:val="center"/>
        <w:rPr>
          <w:rFonts w:ascii="Arial" w:eastAsia="Arial Unicode MS" w:hAnsi="Arial" w:cs="Arial Unicode MS"/>
          <w:b/>
          <w:bCs/>
          <w:sz w:val="28"/>
        </w:rPr>
      </w:pPr>
      <w:r>
        <w:rPr>
          <w:rFonts w:ascii="Arial" w:eastAsia="Arial Unicode MS" w:hAnsi="Arial" w:cs="Arial Unicode MS"/>
          <w:b/>
          <w:bCs/>
          <w:sz w:val="28"/>
        </w:rPr>
        <w:t xml:space="preserve"> п. Волоконовка</w:t>
      </w:r>
    </w:p>
    <w:p w:rsidR="00A90168" w:rsidRDefault="00A90168">
      <w:pPr>
        <w:pStyle w:val="30"/>
        <w:rPr>
          <w:rFonts w:ascii="Arial" w:hAnsi="Arial" w:cs="Arial"/>
        </w:rPr>
      </w:pPr>
      <w:r>
        <w:rPr>
          <w:rFonts w:ascii="Arial" w:eastAsia="Arial Unicode MS" w:hAnsi="Arial" w:cs="Arial Unicode MS"/>
        </w:rPr>
        <w:t>2005 год</w:t>
      </w:r>
      <w:r>
        <w:rPr>
          <w:rFonts w:ascii="Arial" w:hAnsi="Arial"/>
        </w:rPr>
        <w:br w:type="page"/>
      </w:r>
      <w:r>
        <w:rPr>
          <w:rFonts w:ascii="Arial" w:hAnsi="Arial" w:cs="Arial"/>
        </w:rPr>
        <w:t xml:space="preserve">Содержание </w:t>
      </w:r>
    </w:p>
    <w:p w:rsidR="00A90168" w:rsidRDefault="00A90168">
      <w:pPr>
        <w:pStyle w:val="30"/>
        <w:rPr>
          <w:rFonts w:ascii="Arial" w:hAnsi="Arial" w:cs="Arial"/>
        </w:rPr>
      </w:pPr>
    </w:p>
    <w:p w:rsidR="00A90168" w:rsidRDefault="00A90168">
      <w:pPr>
        <w:pStyle w:val="30"/>
        <w:rPr>
          <w:rFonts w:ascii="Arial" w:hAnsi="Arial" w:cs="Arial"/>
        </w:rPr>
      </w:pPr>
    </w:p>
    <w:p w:rsidR="00A90168" w:rsidRDefault="00A90168">
      <w:pPr>
        <w:pStyle w:val="30"/>
        <w:tabs>
          <w:tab w:val="decimal" w:pos="8640"/>
        </w:tabs>
        <w:spacing w:line="360" w:lineRule="auto"/>
        <w:ind w:right="-35"/>
        <w:jc w:val="both"/>
        <w:rPr>
          <w:rFonts w:ascii="Arial" w:hAnsi="Arial" w:cs="Arial"/>
          <w:sz w:val="36"/>
          <w:vertAlign w:val="subscript"/>
        </w:rPr>
      </w:pPr>
      <w:r>
        <w:rPr>
          <w:rFonts w:ascii="Arial" w:hAnsi="Arial" w:cs="Arial"/>
          <w:sz w:val="36"/>
          <w:vertAlign w:val="subscript"/>
        </w:rPr>
        <w:t xml:space="preserve">Введение </w:t>
      </w:r>
      <w:r>
        <w:rPr>
          <w:rFonts w:ascii="Arial" w:hAnsi="Arial" w:cs="Arial"/>
          <w:b w:val="0"/>
          <w:bCs w:val="0"/>
          <w:sz w:val="36"/>
          <w:vertAlign w:val="subscript"/>
        </w:rPr>
        <w:t xml:space="preserve">…………………………………………………………………………………… </w:t>
      </w:r>
      <w:r>
        <w:rPr>
          <w:rFonts w:ascii="Arial" w:hAnsi="Arial" w:cs="Arial"/>
          <w:sz w:val="36"/>
          <w:vertAlign w:val="subscript"/>
        </w:rPr>
        <w:t>3</w:t>
      </w:r>
    </w:p>
    <w:p w:rsidR="00A90168" w:rsidRDefault="00A90168">
      <w:pPr>
        <w:pStyle w:val="30"/>
        <w:tabs>
          <w:tab w:val="decimal" w:pos="8640"/>
        </w:tabs>
        <w:spacing w:line="360" w:lineRule="auto"/>
        <w:ind w:right="-35"/>
        <w:jc w:val="both"/>
        <w:rPr>
          <w:rFonts w:ascii="Arial" w:hAnsi="Arial" w:cs="Arial"/>
          <w:sz w:val="36"/>
          <w:vertAlign w:val="subscript"/>
        </w:rPr>
      </w:pPr>
      <w:r>
        <w:rPr>
          <w:rFonts w:ascii="Arial" w:hAnsi="Arial" w:cs="Arial"/>
          <w:sz w:val="36"/>
          <w:vertAlign w:val="subscript"/>
        </w:rPr>
        <w:t xml:space="preserve">Глава 1.  Из довоенной жизни Винокурова Ф.И. </w:t>
      </w:r>
      <w:r>
        <w:rPr>
          <w:rFonts w:ascii="Arial" w:hAnsi="Arial" w:cs="Arial"/>
          <w:b w:val="0"/>
          <w:bCs w:val="0"/>
          <w:sz w:val="36"/>
          <w:vertAlign w:val="subscript"/>
        </w:rPr>
        <w:t xml:space="preserve">…………………………………. </w:t>
      </w:r>
      <w:r>
        <w:rPr>
          <w:rFonts w:ascii="Arial" w:hAnsi="Arial" w:cs="Arial"/>
          <w:sz w:val="36"/>
          <w:vertAlign w:val="subscript"/>
        </w:rPr>
        <w:t>4</w:t>
      </w:r>
    </w:p>
    <w:p w:rsidR="00A90168" w:rsidRDefault="00A90168">
      <w:pPr>
        <w:tabs>
          <w:tab w:val="decimal" w:pos="8640"/>
        </w:tabs>
        <w:spacing w:line="360" w:lineRule="auto"/>
        <w:ind w:right="-35"/>
        <w:jc w:val="both"/>
        <w:rPr>
          <w:rFonts w:ascii="Arial" w:hAnsi="Arial" w:cs="Arial"/>
          <w:b/>
          <w:bCs/>
          <w:sz w:val="36"/>
          <w:vertAlign w:val="subscript"/>
        </w:rPr>
      </w:pPr>
      <w:r>
        <w:rPr>
          <w:rFonts w:ascii="Arial" w:hAnsi="Arial" w:cs="Arial"/>
          <w:b/>
          <w:bCs/>
          <w:sz w:val="36"/>
          <w:vertAlign w:val="subscript"/>
        </w:rPr>
        <w:t>Глава 2.</w:t>
      </w:r>
      <w:r>
        <w:rPr>
          <w:rFonts w:ascii="Arial" w:hAnsi="Arial" w:cs="Arial"/>
          <w:sz w:val="36"/>
          <w:vertAlign w:val="subscript"/>
        </w:rPr>
        <w:t xml:space="preserve"> </w:t>
      </w:r>
      <w:r>
        <w:rPr>
          <w:rFonts w:ascii="Arial" w:hAnsi="Arial" w:cs="Arial"/>
          <w:b/>
          <w:bCs/>
          <w:sz w:val="36"/>
          <w:vertAlign w:val="subscript"/>
        </w:rPr>
        <w:t xml:space="preserve">По фронтовым дорогам Великой Отечественной войны </w:t>
      </w:r>
      <w:r>
        <w:rPr>
          <w:rFonts w:ascii="Arial" w:hAnsi="Arial" w:cs="Arial"/>
          <w:sz w:val="36"/>
          <w:vertAlign w:val="subscript"/>
        </w:rPr>
        <w:t xml:space="preserve">………….. </w:t>
      </w:r>
      <w:r>
        <w:rPr>
          <w:rFonts w:ascii="Arial" w:hAnsi="Arial" w:cs="Arial"/>
          <w:b/>
          <w:bCs/>
          <w:sz w:val="36"/>
          <w:vertAlign w:val="subscript"/>
        </w:rPr>
        <w:t>5</w:t>
      </w:r>
    </w:p>
    <w:p w:rsidR="00A90168" w:rsidRDefault="00A90168">
      <w:pPr>
        <w:pStyle w:val="20"/>
        <w:tabs>
          <w:tab w:val="decimal" w:pos="8640"/>
        </w:tabs>
        <w:spacing w:line="360" w:lineRule="auto"/>
        <w:ind w:right="-35"/>
        <w:rPr>
          <w:rFonts w:ascii="Arial" w:hAnsi="Arial" w:cs="Arial"/>
          <w:sz w:val="36"/>
          <w:vertAlign w:val="subscript"/>
        </w:rPr>
      </w:pPr>
      <w:r>
        <w:rPr>
          <w:rFonts w:ascii="Arial" w:hAnsi="Arial" w:cs="Arial"/>
          <w:sz w:val="36"/>
          <w:vertAlign w:val="subscript"/>
        </w:rPr>
        <w:t xml:space="preserve">Глава 3.    Послевоенная судьба героя </w:t>
      </w:r>
      <w:r>
        <w:rPr>
          <w:rFonts w:ascii="Arial" w:hAnsi="Arial" w:cs="Arial"/>
          <w:b w:val="0"/>
          <w:bCs w:val="0"/>
          <w:sz w:val="36"/>
          <w:vertAlign w:val="subscript"/>
        </w:rPr>
        <w:t xml:space="preserve">……………………………………………… </w:t>
      </w:r>
      <w:r>
        <w:rPr>
          <w:rFonts w:ascii="Arial" w:hAnsi="Arial" w:cs="Arial"/>
          <w:sz w:val="36"/>
          <w:vertAlign w:val="subscript"/>
        </w:rPr>
        <w:t>7</w:t>
      </w:r>
    </w:p>
    <w:p w:rsidR="00A90168" w:rsidRDefault="00A90168">
      <w:pPr>
        <w:pStyle w:val="5"/>
        <w:tabs>
          <w:tab w:val="decimal" w:pos="8640"/>
        </w:tabs>
        <w:ind w:right="-35"/>
        <w:rPr>
          <w:sz w:val="36"/>
        </w:rPr>
      </w:pPr>
      <w:r>
        <w:rPr>
          <w:sz w:val="36"/>
        </w:rPr>
        <w:t xml:space="preserve">Заключение </w:t>
      </w:r>
      <w:r>
        <w:rPr>
          <w:b w:val="0"/>
          <w:bCs w:val="0"/>
          <w:sz w:val="36"/>
        </w:rPr>
        <w:t>…………………………………………………………………………………</w:t>
      </w:r>
      <w:r>
        <w:rPr>
          <w:sz w:val="36"/>
        </w:rPr>
        <w:t>11</w:t>
      </w:r>
    </w:p>
    <w:p w:rsidR="00A90168" w:rsidRDefault="00A90168">
      <w:pPr>
        <w:tabs>
          <w:tab w:val="decimal" w:pos="8640"/>
        </w:tabs>
        <w:spacing w:line="360" w:lineRule="auto"/>
        <w:ind w:right="-35"/>
        <w:jc w:val="both"/>
        <w:rPr>
          <w:rFonts w:ascii="Arial" w:hAnsi="Arial" w:cs="Arial"/>
          <w:b/>
          <w:bCs/>
          <w:sz w:val="36"/>
          <w:vertAlign w:val="subscript"/>
        </w:rPr>
      </w:pPr>
      <w:r>
        <w:rPr>
          <w:rFonts w:ascii="Arial" w:hAnsi="Arial" w:cs="Arial"/>
          <w:b/>
          <w:bCs/>
          <w:sz w:val="36"/>
          <w:vertAlign w:val="subscript"/>
        </w:rPr>
        <w:t xml:space="preserve">Библиография </w:t>
      </w:r>
      <w:r>
        <w:rPr>
          <w:rFonts w:ascii="Arial" w:hAnsi="Arial" w:cs="Arial"/>
          <w:sz w:val="36"/>
          <w:vertAlign w:val="subscript"/>
        </w:rPr>
        <w:t xml:space="preserve">…………………………………………………………………………….. </w:t>
      </w:r>
      <w:r>
        <w:rPr>
          <w:rFonts w:ascii="Arial" w:hAnsi="Arial" w:cs="Arial"/>
          <w:b/>
          <w:bCs/>
          <w:sz w:val="36"/>
          <w:vertAlign w:val="subscript"/>
        </w:rPr>
        <w:t>12</w:t>
      </w:r>
    </w:p>
    <w:p w:rsidR="00A90168" w:rsidRDefault="00A90168">
      <w:pPr>
        <w:tabs>
          <w:tab w:val="decimal" w:pos="8640"/>
        </w:tabs>
        <w:spacing w:line="360" w:lineRule="auto"/>
        <w:ind w:right="-35"/>
        <w:jc w:val="both"/>
        <w:rPr>
          <w:rFonts w:ascii="Arial" w:hAnsi="Arial" w:cs="Arial"/>
          <w:b/>
          <w:bCs/>
          <w:sz w:val="36"/>
          <w:vertAlign w:val="subscript"/>
        </w:rPr>
      </w:pPr>
      <w:r>
        <w:rPr>
          <w:rFonts w:ascii="Arial" w:hAnsi="Arial" w:cs="Arial"/>
          <w:b/>
          <w:bCs/>
          <w:sz w:val="36"/>
          <w:vertAlign w:val="subscript"/>
        </w:rPr>
        <w:t xml:space="preserve">Примечания </w:t>
      </w:r>
      <w:r>
        <w:rPr>
          <w:rFonts w:ascii="Arial" w:hAnsi="Arial" w:cs="Arial"/>
          <w:sz w:val="36"/>
          <w:vertAlign w:val="subscript"/>
        </w:rPr>
        <w:t>…………………………………………………………………………………</w:t>
      </w:r>
      <w:r>
        <w:rPr>
          <w:rFonts w:ascii="Arial" w:hAnsi="Arial" w:cs="Arial"/>
          <w:b/>
          <w:bCs/>
          <w:sz w:val="36"/>
          <w:vertAlign w:val="subscript"/>
        </w:rPr>
        <w:t>13</w:t>
      </w:r>
    </w:p>
    <w:p w:rsidR="00A90168" w:rsidRDefault="00A90168">
      <w:pPr>
        <w:tabs>
          <w:tab w:val="decimal" w:pos="8640"/>
        </w:tabs>
        <w:spacing w:line="360" w:lineRule="auto"/>
        <w:ind w:right="-35"/>
        <w:jc w:val="both"/>
        <w:rPr>
          <w:rFonts w:ascii="Arial" w:hAnsi="Arial" w:cs="Arial"/>
          <w:b/>
          <w:bCs/>
          <w:sz w:val="36"/>
          <w:vertAlign w:val="subscript"/>
        </w:rPr>
      </w:pPr>
      <w:r>
        <w:rPr>
          <w:rFonts w:ascii="Arial" w:hAnsi="Arial" w:cs="Arial"/>
          <w:b/>
          <w:bCs/>
          <w:sz w:val="36"/>
          <w:vertAlign w:val="subscript"/>
        </w:rPr>
        <w:t xml:space="preserve">Приложение  </w:t>
      </w:r>
      <w:r>
        <w:rPr>
          <w:rFonts w:ascii="Arial" w:hAnsi="Arial" w:cs="Arial"/>
          <w:sz w:val="36"/>
          <w:vertAlign w:val="subscript"/>
        </w:rPr>
        <w:t xml:space="preserve">………………………………………………………………………………. </w:t>
      </w:r>
      <w:r>
        <w:rPr>
          <w:rFonts w:ascii="Arial" w:hAnsi="Arial" w:cs="Arial"/>
          <w:b/>
          <w:bCs/>
          <w:sz w:val="36"/>
          <w:vertAlign w:val="subscript"/>
        </w:rPr>
        <w:t>14</w:t>
      </w:r>
    </w:p>
    <w:p w:rsidR="00A90168" w:rsidRDefault="00A90168">
      <w:pPr>
        <w:ind w:firstLine="540"/>
        <w:jc w:val="both"/>
        <w:rPr>
          <w:rFonts w:ascii="Arial" w:hAnsi="Arial"/>
          <w:sz w:val="36"/>
        </w:rPr>
      </w:pPr>
    </w:p>
    <w:p w:rsidR="00A90168" w:rsidRDefault="00A90168">
      <w:pPr>
        <w:pStyle w:val="30"/>
        <w:jc w:val="both"/>
        <w:rPr>
          <w:rFonts w:cs="Arial"/>
        </w:rPr>
      </w:pPr>
      <w:r>
        <w:rPr>
          <w:sz w:val="36"/>
        </w:rPr>
        <w:br w:type="page"/>
      </w:r>
      <w:r>
        <w:rPr>
          <w:rFonts w:cs="Arial"/>
        </w:rPr>
        <w:t>Введение</w:t>
      </w:r>
    </w:p>
    <w:p w:rsidR="00A90168" w:rsidRDefault="00A90168">
      <w:pPr>
        <w:rPr>
          <w:rFonts w:ascii="Arial Narrow" w:eastAsia="Batang" w:hAnsi="Arial Narrow" w:cs="Tahoma"/>
          <w:b/>
          <w:bCs/>
          <w:sz w:val="28"/>
        </w:rPr>
      </w:pPr>
    </w:p>
    <w:p w:rsidR="00A90168" w:rsidRDefault="00A90168">
      <w:pPr>
        <w:pStyle w:val="a4"/>
        <w:tabs>
          <w:tab w:val="left" w:pos="6120"/>
        </w:tabs>
        <w:rPr>
          <w:rFonts w:ascii="Arial Narrow" w:eastAsia="Batang" w:hAnsi="Arial Narrow"/>
          <w:color w:val="FF0000"/>
          <w:sz w:val="28"/>
        </w:rPr>
      </w:pPr>
      <w:r>
        <w:rPr>
          <w:rFonts w:ascii="Arial Narrow" w:eastAsia="Batang" w:hAnsi="Arial Narrow"/>
          <w:sz w:val="28"/>
        </w:rPr>
        <w:t xml:space="preserve"> С древних времен славится русский народ беззаветной храбростью, героизмом и горячей любовью к Родине. Немало песен, волнующих легенд, былин и сказаний сложено о русских чудо-богатырях, не щадя жизни защищающих свою Отчизну. Но не было в истории  русского народа подвига более великого, чем тот,  который совершили советские люди в годы Великой Отечественной войны. За проявленный героизм  в боях  с немецко-фашистскими захватчиками более 11 тысяч человек удостоены звания Героя Советского Союза, 207 известных на сегодня белгородцев имеют звание Героя Советского Союза – высшую степень  отличия, учрежденную  в годы ВОВ (16 апреля </w:t>
      </w:r>
      <w:smartTag w:uri="urn:schemas-microsoft-com:office:smarttags" w:element="metricconverter">
        <w:smartTagPr>
          <w:attr w:name="ProductID" w:val="1943 г"/>
        </w:smartTagPr>
        <w:r>
          <w:rPr>
            <w:rFonts w:ascii="Arial Narrow" w:eastAsia="Batang" w:hAnsi="Arial Narrow"/>
            <w:sz w:val="28"/>
          </w:rPr>
          <w:t>1943 г</w:t>
        </w:r>
      </w:smartTag>
      <w:r>
        <w:rPr>
          <w:rFonts w:ascii="Arial Narrow" w:eastAsia="Batang" w:hAnsi="Arial Narrow"/>
          <w:sz w:val="28"/>
        </w:rPr>
        <w:t xml:space="preserve">.). Среди них 11 уроженцев Волоконовского района, среди которых наш земляк Винокуров Федор Иванович. </w:t>
      </w:r>
    </w:p>
    <w:p w:rsidR="00A90168" w:rsidRDefault="00A90168">
      <w:pPr>
        <w:ind w:firstLine="540"/>
        <w:jc w:val="both"/>
        <w:rPr>
          <w:rFonts w:ascii="Arial Narrow" w:eastAsia="Batang" w:hAnsi="Arial Narrow" w:cs="Tahoma"/>
          <w:sz w:val="28"/>
        </w:rPr>
      </w:pPr>
      <w:r>
        <w:rPr>
          <w:rFonts w:ascii="Arial Narrow" w:eastAsia="Batang" w:hAnsi="Arial Narrow" w:cs="Tahoma"/>
          <w:sz w:val="28"/>
        </w:rPr>
        <w:t>Священна память  о тех днях и годах, о поколении фронтовиков. Она общая для народов всего бывшего Советского Союза. Ее разделяют с нами народы всех стран, попавших под сапог фашистской оккупации, участников антигитлеровской коалиции. И чем дальше отодвигает время  те полные драматизма  и массового героизма дни, тем ярче раскрываются величие и красота подвига советского человека в этой невиданной по масштабам битве. Именно подвиг  русского  солдата стал темой нашего исследования.</w:t>
      </w:r>
    </w:p>
    <w:p w:rsidR="00A90168" w:rsidRDefault="00A90168">
      <w:pPr>
        <w:pStyle w:val="21"/>
        <w:spacing w:line="240" w:lineRule="auto"/>
        <w:rPr>
          <w:rFonts w:cs="Times New Roman"/>
        </w:rPr>
      </w:pPr>
      <w:r>
        <w:rPr>
          <w:rFonts w:cs="Times New Roman"/>
        </w:rPr>
        <w:t>Чем больше времени нас отделяет от этого события, тем глубже и масштабнее осознаем величие подвига, совершенного в годы войны нашим народом, нашими Вооруженными Силами и тем актуальнее с годами становится вопрос сохранения событий того героического времени в памяти наших современников. Время не властно, даже спустя 60 лет после, ни ослабить, ни приуменьшить историческое значение ратного и трудового подвига, проявленного советскими людьми  во имя свободы и независимости своего Отечества. Это обстоятельство еще раз подчеркивает  актуальность исследуемой нами темы.</w:t>
      </w:r>
    </w:p>
    <w:p w:rsidR="00A90168" w:rsidRDefault="00A90168">
      <w:pPr>
        <w:ind w:firstLine="540"/>
        <w:jc w:val="both"/>
        <w:rPr>
          <w:rFonts w:ascii="Arial Narrow" w:hAnsi="Arial Narrow"/>
          <w:sz w:val="28"/>
        </w:rPr>
      </w:pPr>
      <w:r>
        <w:rPr>
          <w:rFonts w:ascii="Arial Narrow" w:hAnsi="Arial Narrow"/>
          <w:sz w:val="28"/>
        </w:rPr>
        <w:t>Наше исследование, как было отмечено выше,  мы решили посвятить Герою Советского Союза  полковнику  Винокурову Федору Ивановичу –  уроженцу села Лутовиново Волоконовского района, одному из тех героев-белгородцев, кто вместе с миллионами советских солдат  участвовал в освобождении  от фашистских захватчиков многих советских городов и сел, вместе с боевыми соратниками нес избавление от коричневой чумы народам Европы и Азии, штурмовал Берлин.  Целью нашей работы является изучение жизненного пути Винокурове Федоре Ивановиче.  Цель предполагает решение следующих задач:</w:t>
      </w:r>
    </w:p>
    <w:p w:rsidR="00A90168" w:rsidRDefault="00A90168">
      <w:pPr>
        <w:pStyle w:val="a4"/>
        <w:numPr>
          <w:ilvl w:val="0"/>
          <w:numId w:val="11"/>
        </w:numPr>
        <w:rPr>
          <w:rFonts w:ascii="Arial Narrow" w:hAnsi="Arial Narrow"/>
          <w:sz w:val="28"/>
        </w:rPr>
      </w:pPr>
      <w:r>
        <w:rPr>
          <w:rFonts w:ascii="Arial Narrow" w:hAnsi="Arial Narrow"/>
          <w:sz w:val="28"/>
        </w:rPr>
        <w:t>обобщение    материала, накопленного в школьном краеведческом музее;</w:t>
      </w:r>
    </w:p>
    <w:p w:rsidR="00A90168" w:rsidRDefault="00A90168">
      <w:pPr>
        <w:pStyle w:val="a4"/>
        <w:numPr>
          <w:ilvl w:val="0"/>
          <w:numId w:val="11"/>
        </w:numPr>
        <w:rPr>
          <w:rFonts w:ascii="Arial Narrow" w:hAnsi="Arial Narrow"/>
          <w:sz w:val="28"/>
        </w:rPr>
      </w:pPr>
      <w:r>
        <w:rPr>
          <w:rFonts w:ascii="Arial Narrow" w:hAnsi="Arial Narrow"/>
          <w:sz w:val="28"/>
        </w:rPr>
        <w:t>систематизация его по основным жизненным вехам Винокурова Ф.И.</w:t>
      </w:r>
    </w:p>
    <w:p w:rsidR="00A90168" w:rsidRDefault="00A90168">
      <w:pPr>
        <w:pStyle w:val="a4"/>
        <w:rPr>
          <w:rFonts w:ascii="Arial Narrow" w:hAnsi="Arial Narrow"/>
          <w:sz w:val="28"/>
        </w:rPr>
      </w:pPr>
      <w:r>
        <w:rPr>
          <w:rFonts w:ascii="Arial Narrow" w:hAnsi="Arial Narrow"/>
          <w:sz w:val="28"/>
        </w:rPr>
        <w:t>В процессе работы на проблемой были переработаны и дополнены имеющиеся  в школьном краеведческом музее материалы,  были изучены периодические издания района, семейный фотоархив, литературные произведения,    организованы   встречи с родственниками героя-земляка,  проведены беседы с  ветеранами войны.  Вся полученная информация была положена в основу нашего исследования.</w:t>
      </w:r>
    </w:p>
    <w:p w:rsidR="00A90168" w:rsidRDefault="00A90168">
      <w:pPr>
        <w:pStyle w:val="a4"/>
        <w:rPr>
          <w:rFonts w:ascii="Arial Narrow" w:hAnsi="Arial Narrow"/>
          <w:sz w:val="28"/>
        </w:rPr>
      </w:pPr>
      <w:r>
        <w:rPr>
          <w:rFonts w:ascii="Arial Narrow" w:hAnsi="Arial Narrow"/>
          <w:sz w:val="28"/>
        </w:rPr>
        <w:t xml:space="preserve">Данная работа имеет </w:t>
      </w:r>
      <w:r>
        <w:rPr>
          <w:rFonts w:ascii="Arial Narrow" w:hAnsi="Arial Narrow" w:cs="Arial"/>
          <w:sz w:val="28"/>
        </w:rPr>
        <w:t>большое практическое значение и  может быть использована не только в рамках школьного музея как основной источник  информации при проведении экскурсий. Она может найти применение  на уроках истории, краеведения, при  организации внеклассных мероприятий, а также может быть весьма полезной всем тем,  для кого Великая Отечественная война  и ее герои –   не только прошлое, но  и настоящее.</w:t>
      </w:r>
    </w:p>
    <w:p w:rsidR="00A90168" w:rsidRDefault="00A90168">
      <w:pPr>
        <w:pStyle w:val="a4"/>
        <w:jc w:val="left"/>
        <w:rPr>
          <w:rFonts w:ascii="Arial Narrow" w:hAnsi="Arial Narrow" w:cs="Arial"/>
          <w:b/>
          <w:bCs/>
          <w:sz w:val="28"/>
        </w:rPr>
      </w:pPr>
      <w:r>
        <w:rPr>
          <w:rFonts w:ascii="Arial Narrow" w:hAnsi="Arial Narrow" w:cs="Arial"/>
          <w:b/>
          <w:bCs/>
          <w:sz w:val="28"/>
        </w:rPr>
        <w:t xml:space="preserve">Глава </w:t>
      </w:r>
      <w:r>
        <w:rPr>
          <w:rFonts w:ascii="Arial Narrow" w:hAnsi="Arial Narrow" w:cs="Arial"/>
          <w:b/>
          <w:bCs/>
          <w:sz w:val="28"/>
          <w:lang w:val="en-US"/>
        </w:rPr>
        <w:t>I</w:t>
      </w:r>
      <w:r>
        <w:rPr>
          <w:rFonts w:ascii="Arial Narrow" w:hAnsi="Arial Narrow" w:cs="Arial"/>
          <w:b/>
          <w:bCs/>
          <w:sz w:val="28"/>
        </w:rPr>
        <w:t>.  Из довоенной жизни  Винокурова Ф.И.</w:t>
      </w:r>
    </w:p>
    <w:p w:rsidR="00A90168" w:rsidRDefault="00A90168">
      <w:pPr>
        <w:ind w:firstLine="540"/>
        <w:jc w:val="both"/>
        <w:rPr>
          <w:rFonts w:ascii="Arial Narrow" w:hAnsi="Arial Narrow"/>
          <w:sz w:val="28"/>
        </w:rPr>
      </w:pPr>
    </w:p>
    <w:p w:rsidR="00A90168" w:rsidRDefault="00A90168">
      <w:pPr>
        <w:ind w:firstLine="540"/>
        <w:jc w:val="both"/>
        <w:rPr>
          <w:rFonts w:ascii="Arial Narrow" w:hAnsi="Arial Narrow"/>
          <w:sz w:val="28"/>
        </w:rPr>
      </w:pPr>
      <w:r>
        <w:rPr>
          <w:rFonts w:ascii="Arial Narrow" w:hAnsi="Arial Narrow"/>
          <w:sz w:val="28"/>
        </w:rPr>
        <w:t>Родился  Федор Иванович 21 июня 1909 года в селе Лутовиново  в бедной крестьянской семье.    В раннем детстве он познал несправедливость подневольного батрацкого труда. В 1924 году подросток сделал свой выбор - стал рабочим первого в Волоконовском районе совхоза в селе Малиново.</w:t>
      </w:r>
    </w:p>
    <w:p w:rsidR="00A90168" w:rsidRDefault="00A90168">
      <w:pPr>
        <w:ind w:firstLine="540"/>
        <w:jc w:val="both"/>
        <w:rPr>
          <w:rFonts w:ascii="Arial Narrow" w:hAnsi="Arial Narrow"/>
          <w:sz w:val="28"/>
        </w:rPr>
      </w:pPr>
      <w:r>
        <w:rPr>
          <w:rFonts w:ascii="Arial Narrow" w:hAnsi="Arial Narrow"/>
          <w:sz w:val="28"/>
        </w:rPr>
        <w:t>Выучился на моториста, вступил в комсомол. Так он приобщился к освобожденному труду и пополнил ряды активистов района, которые в 20 – 30-е годы с энтузиазмом, бескорыстно отдавали свое время и силы, знания и умения преобразованию деревни.</w:t>
      </w:r>
    </w:p>
    <w:p w:rsidR="00A90168" w:rsidRDefault="00A90168">
      <w:pPr>
        <w:ind w:firstLine="540"/>
        <w:jc w:val="both"/>
        <w:rPr>
          <w:rFonts w:ascii="Arial Narrow" w:hAnsi="Arial Narrow"/>
          <w:sz w:val="28"/>
        </w:rPr>
      </w:pPr>
      <w:r>
        <w:rPr>
          <w:rFonts w:ascii="Arial Narrow" w:hAnsi="Arial Narrow"/>
          <w:sz w:val="28"/>
        </w:rPr>
        <w:t>Каким был  Федор Винокуров в те годы?</w:t>
      </w:r>
    </w:p>
    <w:p w:rsidR="00A90168" w:rsidRDefault="00A90168">
      <w:pPr>
        <w:ind w:firstLine="540"/>
        <w:jc w:val="both"/>
        <w:rPr>
          <w:rFonts w:ascii="Arial Narrow" w:hAnsi="Arial Narrow"/>
          <w:sz w:val="28"/>
        </w:rPr>
      </w:pPr>
      <w:r>
        <w:rPr>
          <w:rFonts w:ascii="Arial Narrow" w:hAnsi="Arial Narrow"/>
          <w:sz w:val="28"/>
        </w:rPr>
        <w:t>Об этом мы знаем из документов, его рассказов, от родных и близких, а также из воспоминаний его товарищей – афоньевских, волоконовских, пятницких, лутовиновских ветеранов   войны и труда Найденова М.Е., Суханова И.С., Кармышова  В.Ф., Чумакова  Т.Г. и др.</w:t>
      </w:r>
    </w:p>
    <w:p w:rsidR="00A90168" w:rsidRDefault="00A90168">
      <w:pPr>
        <w:ind w:firstLine="540"/>
        <w:jc w:val="both"/>
        <w:rPr>
          <w:rFonts w:ascii="Arial Narrow" w:hAnsi="Arial Narrow"/>
          <w:sz w:val="28"/>
        </w:rPr>
      </w:pPr>
      <w:r>
        <w:rPr>
          <w:rFonts w:ascii="Arial Narrow" w:hAnsi="Arial Narrow"/>
          <w:sz w:val="28"/>
        </w:rPr>
        <w:t>Не по годам высокий и сильный, Федор отличался внутренней собранностью, ответственным отношением к порученному делу и данному им слову. Ему доверяли, направляли туда, где нужны были организаторские способности, умение легко и свободно говорить, находить общий язык с людьми</w:t>
      </w:r>
      <w:r>
        <w:rPr>
          <w:rStyle w:val="a6"/>
          <w:rFonts w:ascii="Arial Narrow" w:hAnsi="Arial Narrow"/>
          <w:sz w:val="28"/>
        </w:rPr>
        <w:endnoteReference w:customMarkFollows="1" w:id="1"/>
        <w:t>1</w:t>
      </w:r>
      <w:r>
        <w:rPr>
          <w:rFonts w:ascii="Arial Narrow" w:hAnsi="Arial Narrow"/>
          <w:sz w:val="28"/>
        </w:rPr>
        <w:t>.</w:t>
      </w:r>
    </w:p>
    <w:p w:rsidR="00A90168" w:rsidRDefault="00A90168">
      <w:pPr>
        <w:ind w:firstLine="540"/>
        <w:jc w:val="both"/>
        <w:rPr>
          <w:rFonts w:ascii="Arial Narrow" w:hAnsi="Arial Narrow"/>
          <w:sz w:val="28"/>
        </w:rPr>
      </w:pPr>
      <w:r>
        <w:rPr>
          <w:rFonts w:ascii="Arial Narrow" w:hAnsi="Arial Narrow"/>
          <w:sz w:val="28"/>
        </w:rPr>
        <w:t>Как и многим  молодым людям той поры, Федору  не хватало знаний. Он закончил 4 класса сельской школы. За парту больше не сел, надо было работать. Помогали ему природный ум, удивительная способность к самообразованию, всевозможные курсы, комсомольская и партийная работа. Он активно участвовал в компании по ликвидации неграмотности населения, в создании и работе изб-читателен (культурно-просветительных очагов на селе), в организации комсомольской работы</w:t>
      </w:r>
      <w:r>
        <w:rPr>
          <w:rStyle w:val="a6"/>
          <w:rFonts w:ascii="Arial Narrow" w:hAnsi="Arial Narrow"/>
          <w:sz w:val="28"/>
        </w:rPr>
        <w:endnoteReference w:customMarkFollows="1" w:id="2"/>
        <w:t>2</w:t>
      </w:r>
      <w:r>
        <w:rPr>
          <w:rFonts w:ascii="Arial Narrow" w:hAnsi="Arial Narrow"/>
          <w:sz w:val="28"/>
        </w:rPr>
        <w:t>.</w:t>
      </w:r>
    </w:p>
    <w:p w:rsidR="00A90168" w:rsidRDefault="00A90168">
      <w:pPr>
        <w:ind w:firstLine="540"/>
        <w:jc w:val="both"/>
        <w:rPr>
          <w:rFonts w:ascii="Arial Narrow" w:hAnsi="Arial Narrow"/>
          <w:sz w:val="28"/>
        </w:rPr>
      </w:pPr>
      <w:r>
        <w:rPr>
          <w:rFonts w:ascii="Arial Narrow" w:hAnsi="Arial Narrow"/>
          <w:sz w:val="28"/>
        </w:rPr>
        <w:t>В 1929 году он закончил в Волоконовке курсы счетоводов.  Ему был  доверил ем ответственный участок: надо было обеспечить бесперебойную работу Волоконовского магазина для строителей железной дороги – ударной стройке первой пятилетки. Он с честью справился  с этой работой.</w:t>
      </w:r>
    </w:p>
    <w:p w:rsidR="00A90168" w:rsidRDefault="00A90168">
      <w:pPr>
        <w:ind w:firstLine="540"/>
        <w:jc w:val="both"/>
        <w:rPr>
          <w:rFonts w:ascii="Arial Narrow" w:hAnsi="Arial Narrow"/>
          <w:sz w:val="28"/>
        </w:rPr>
      </w:pPr>
      <w:r>
        <w:rPr>
          <w:rFonts w:ascii="Arial Narrow" w:hAnsi="Arial Narrow"/>
          <w:sz w:val="28"/>
        </w:rPr>
        <w:t>За шесть лет в комсомоле Федор вырос в лидера молодежи со сложившимися идейно-политическими взглядами. Ему шел 22 год, когда его приняли в Коммунистическую партию. Райком направил молодого коммуниста изучить положение дел в недавно созданном колхозе в Афоньевке.   Со знанием дела, он помог исправить ошибки в организации  внутриколхозной жизни. Примечательный факт, вспоминает уроженец Афоньевки, ныне профессор МГУ М.Е. Найденов</w:t>
      </w:r>
      <w:r>
        <w:rPr>
          <w:rStyle w:val="a6"/>
          <w:rFonts w:ascii="Arial Narrow" w:hAnsi="Arial Narrow"/>
          <w:sz w:val="28"/>
        </w:rPr>
        <w:endnoteReference w:customMarkFollows="1" w:id="3"/>
        <w:t>3</w:t>
      </w:r>
      <w:r>
        <w:rPr>
          <w:rFonts w:ascii="Arial Narrow" w:hAnsi="Arial Narrow"/>
          <w:sz w:val="28"/>
        </w:rPr>
        <w:t>. Выяснилось, что колхозный кассир проворовался. На общем собрании единодушно решили доверить кассу Федору Винокурову. Не своему, а человеку со стороны.  А время спустя Федора Винокурова избрали секретарем партийной ячейки этого колхоза.</w:t>
      </w:r>
    </w:p>
    <w:p w:rsidR="00A90168" w:rsidRDefault="00A90168">
      <w:pPr>
        <w:ind w:firstLine="540"/>
        <w:jc w:val="both"/>
        <w:rPr>
          <w:rFonts w:ascii="Arial Narrow" w:hAnsi="Arial Narrow"/>
          <w:sz w:val="28"/>
        </w:rPr>
      </w:pPr>
      <w:r>
        <w:rPr>
          <w:rFonts w:ascii="Arial Narrow" w:hAnsi="Arial Narrow"/>
          <w:sz w:val="28"/>
        </w:rPr>
        <w:t xml:space="preserve">Все эти годы он не порывал связи с родным селом. Оказывал помощь в работе комсомольской ячейке, в организации лутовиновского колхоза. </w:t>
      </w:r>
    </w:p>
    <w:p w:rsidR="00A90168" w:rsidRDefault="00A90168">
      <w:pPr>
        <w:ind w:firstLine="540"/>
        <w:jc w:val="both"/>
        <w:rPr>
          <w:rFonts w:ascii="Arial Narrow" w:hAnsi="Arial Narrow"/>
          <w:sz w:val="28"/>
        </w:rPr>
      </w:pPr>
      <w:r>
        <w:rPr>
          <w:rFonts w:ascii="Arial Narrow" w:hAnsi="Arial Narrow"/>
          <w:sz w:val="28"/>
        </w:rPr>
        <w:t>С осени 1931 года почти три года, Федор проходил срочную военную службу в Воронежском артиллерийском полку, где получил хорошую общеобразовательную, боевую и политическую подготовку. По возвращению со службы комсомольцы Волоконовского района избрали его секретарем райкома комсомола</w:t>
      </w:r>
      <w:r>
        <w:rPr>
          <w:rStyle w:val="a6"/>
          <w:rFonts w:ascii="Arial Narrow" w:hAnsi="Arial Narrow"/>
          <w:sz w:val="28"/>
        </w:rPr>
        <w:endnoteReference w:customMarkFollows="1" w:id="4"/>
        <w:t>4</w:t>
      </w:r>
      <w:r>
        <w:rPr>
          <w:rFonts w:ascii="Arial Narrow" w:hAnsi="Arial Narrow"/>
          <w:sz w:val="28"/>
        </w:rPr>
        <w:t>.</w:t>
      </w:r>
    </w:p>
    <w:p w:rsidR="00A90168" w:rsidRDefault="00A90168">
      <w:pPr>
        <w:ind w:firstLine="540"/>
        <w:jc w:val="both"/>
        <w:rPr>
          <w:rFonts w:ascii="Arial Narrow" w:hAnsi="Arial Narrow"/>
          <w:sz w:val="28"/>
        </w:rPr>
      </w:pPr>
      <w:r>
        <w:rPr>
          <w:rFonts w:ascii="Arial Narrow" w:hAnsi="Arial Narrow"/>
          <w:sz w:val="28"/>
        </w:rPr>
        <w:t>В 1936 – 1937 годах Федор Винокуров учился в Курской совпартшколе, по окончании которой был направлен в Орловскую область, где работал председателем Моховского райисполкома. С этой должности в августе 1939 года был призван на политическую работу в армию. По партийной мобилизации со всей страны отобрали четыре тысячи наиболее достойных. После учебы в Горьковском военно-политическом училище он был направлен в Одесский военный округ</w:t>
      </w:r>
      <w:r>
        <w:rPr>
          <w:rStyle w:val="a6"/>
          <w:rFonts w:ascii="Arial Narrow" w:hAnsi="Arial Narrow"/>
          <w:sz w:val="28"/>
        </w:rPr>
        <w:endnoteReference w:customMarkFollows="1" w:id="5"/>
        <w:t>5</w:t>
      </w:r>
      <w:r>
        <w:rPr>
          <w:rFonts w:ascii="Arial Narrow" w:hAnsi="Arial Narrow"/>
          <w:sz w:val="28"/>
        </w:rPr>
        <w:t>. Так он стал военным</w:t>
      </w:r>
      <w:r>
        <w:rPr>
          <w:rStyle w:val="a6"/>
          <w:rFonts w:ascii="Arial Narrow" w:hAnsi="Arial Narrow"/>
          <w:sz w:val="28"/>
        </w:rPr>
        <w:endnoteReference w:customMarkFollows="1" w:id="6"/>
        <w:t>6</w:t>
      </w:r>
      <w:r>
        <w:rPr>
          <w:rFonts w:ascii="Arial Narrow" w:hAnsi="Arial Narrow"/>
          <w:sz w:val="28"/>
        </w:rPr>
        <w:t>.</w:t>
      </w:r>
    </w:p>
    <w:p w:rsidR="00A90168" w:rsidRDefault="00A90168">
      <w:pPr>
        <w:ind w:firstLine="540"/>
        <w:jc w:val="both"/>
        <w:rPr>
          <w:rFonts w:ascii="Arial Narrow" w:hAnsi="Arial Narrow"/>
          <w:sz w:val="28"/>
        </w:rPr>
      </w:pPr>
      <w:r>
        <w:rPr>
          <w:rFonts w:ascii="Arial Narrow" w:hAnsi="Arial Narrow"/>
          <w:sz w:val="28"/>
        </w:rPr>
        <w:t xml:space="preserve">21 июня 1941 года политруку Винокурову исполнилось 32 года. А завтра… началась война. Поколение, которому идеалы социализма были близки и понятны, те, кто в 20 – 30-е годы активно строил новое общество, соединив свою судьбу с судьбой страны, были готовы отдать за нее, если потребуется, самое дорогое – жизнь. Массовый героизм в годы войны показал зрелость гражданской позиции советских людей, для которых свобода и независимость Родины были дороже всего на свете. Федор Иванович   с достоинством выполнил свой гражданский долг   и внес свою лепту в дело Победы. </w:t>
      </w:r>
    </w:p>
    <w:p w:rsidR="00A90168" w:rsidRDefault="00A90168">
      <w:pPr>
        <w:ind w:firstLine="540"/>
        <w:jc w:val="center"/>
        <w:rPr>
          <w:rFonts w:ascii="Arial Narrow" w:hAnsi="Arial Narrow"/>
          <w:b/>
          <w:bCs/>
          <w:sz w:val="28"/>
          <w:u w:val="single"/>
        </w:rPr>
      </w:pPr>
    </w:p>
    <w:p w:rsidR="00A90168" w:rsidRDefault="00A90168">
      <w:pPr>
        <w:pStyle w:val="6"/>
      </w:pPr>
    </w:p>
    <w:p w:rsidR="00A90168" w:rsidRDefault="00A90168">
      <w:pPr>
        <w:pStyle w:val="6"/>
      </w:pPr>
      <w:r>
        <w:t xml:space="preserve">Глава </w:t>
      </w:r>
      <w:r>
        <w:rPr>
          <w:lang w:val="en-US"/>
        </w:rPr>
        <w:t>II</w:t>
      </w:r>
      <w:r>
        <w:t xml:space="preserve">.    По фронтовым дорогам </w:t>
      </w:r>
    </w:p>
    <w:p w:rsidR="00A90168" w:rsidRDefault="00A90168">
      <w:pPr>
        <w:ind w:firstLine="540"/>
        <w:rPr>
          <w:rFonts w:ascii="Arial Narrow" w:hAnsi="Arial Narrow" w:cs="Arial"/>
          <w:b/>
          <w:bCs/>
          <w:sz w:val="28"/>
        </w:rPr>
      </w:pPr>
      <w:r>
        <w:rPr>
          <w:rFonts w:ascii="Arial Narrow" w:hAnsi="Arial Narrow" w:cs="Arial"/>
          <w:b/>
          <w:bCs/>
          <w:sz w:val="28"/>
        </w:rPr>
        <w:t xml:space="preserve">                   Великой Отечественной войны.</w:t>
      </w:r>
    </w:p>
    <w:p w:rsidR="00A90168" w:rsidRDefault="00A90168">
      <w:pPr>
        <w:ind w:firstLine="540"/>
        <w:jc w:val="center"/>
        <w:rPr>
          <w:rFonts w:ascii="Arial Narrow" w:hAnsi="Arial Narrow"/>
          <w:sz w:val="28"/>
        </w:rPr>
      </w:pPr>
    </w:p>
    <w:p w:rsidR="00A90168" w:rsidRDefault="00A90168">
      <w:pPr>
        <w:ind w:firstLine="540"/>
        <w:jc w:val="both"/>
        <w:rPr>
          <w:rFonts w:ascii="Arial Narrow" w:hAnsi="Arial Narrow"/>
          <w:sz w:val="28"/>
        </w:rPr>
      </w:pPr>
      <w:r>
        <w:rPr>
          <w:rFonts w:ascii="Arial Narrow" w:hAnsi="Arial Narrow"/>
          <w:sz w:val="28"/>
        </w:rPr>
        <w:t>Винокуров Ф.И. прошел войну от начала до победного конца. В 1941 – 1942 годах он воевал в должности секретаря дивизионного парткома и комиссара штаба 156-й  стрелковой дивизии 51-й армии. Суровую школу мужества суждено было ему пройти в кровопролитных боях за Крым осенью 1941 года. 34 дня 156-я стрелковая дивизия героически противостояла на участке главного удара отборных войск 11-й армии Манштейна – на Перескопских и Шиуньских позициях. Крайняя жестокость противника, потери боевых товарищей, сознание того, что нашу землю топчут фашистские захватчики, рождали в неравных боях ярость к врагу. Бойцы стояли насмерть, выполняя свой долг. Оборона этих перешейков позволила перебросить войска на защиту Севастополя, которая длилась 250 дней.</w:t>
      </w:r>
    </w:p>
    <w:p w:rsidR="00A90168" w:rsidRDefault="00A90168">
      <w:pPr>
        <w:pStyle w:val="a4"/>
        <w:tabs>
          <w:tab w:val="left" w:pos="6120"/>
        </w:tabs>
        <w:rPr>
          <w:rFonts w:ascii="Arial Narrow" w:eastAsia="Batang" w:hAnsi="Arial Narrow" w:cs="Tahoma"/>
          <w:sz w:val="28"/>
        </w:rPr>
      </w:pPr>
      <w:r>
        <w:rPr>
          <w:rFonts w:ascii="Arial Narrow" w:hAnsi="Arial Narrow"/>
          <w:sz w:val="28"/>
        </w:rPr>
        <w:t>О том, как воевал в этих боях политрук Винокуров, есть свидетельства военачальников. Так, командующий 51-й армии генерал Батов П.И. в книге «В походах и боях» отмечает, что не только словом настраивал политрук души бойцов, но и личной отвагой, первым поднимаясь в контратаки.</w:t>
      </w:r>
      <w:r>
        <w:rPr>
          <w:rFonts w:ascii="Arial Narrow" w:eastAsia="Batang" w:hAnsi="Arial Narrow" w:cs="Tahoma"/>
          <w:sz w:val="28"/>
        </w:rPr>
        <w:t xml:space="preserve"> В книге   есть свидетельство того,  как воевал на Перекопе политрук Винокуров. Не словом только «настраивал он души на бой, но и личной отвагой увлекал бойцов»</w:t>
      </w:r>
      <w:r>
        <w:rPr>
          <w:rStyle w:val="a6"/>
          <w:rFonts w:ascii="Arial Narrow" w:eastAsia="Batang" w:hAnsi="Arial Narrow" w:cs="Tahoma"/>
          <w:sz w:val="28"/>
        </w:rPr>
        <w:endnoteReference w:customMarkFollows="1" w:id="7"/>
        <w:t>7</w:t>
      </w:r>
      <w:r>
        <w:rPr>
          <w:rFonts w:ascii="Arial Narrow" w:eastAsia="Batang" w:hAnsi="Arial Narrow" w:cs="Tahoma"/>
          <w:sz w:val="28"/>
        </w:rPr>
        <w:t xml:space="preserve">. Не положено было политруку ходить  с разведотрядом на рискованные задания – он ходил. И первый поднимался с ротой в контратаки. </w:t>
      </w:r>
    </w:p>
    <w:p w:rsidR="00A90168" w:rsidRDefault="00A90168">
      <w:pPr>
        <w:pStyle w:val="a4"/>
        <w:tabs>
          <w:tab w:val="left" w:pos="6120"/>
        </w:tabs>
        <w:rPr>
          <w:rFonts w:ascii="Arial Narrow" w:eastAsia="Batang" w:hAnsi="Arial Narrow"/>
          <w:sz w:val="28"/>
        </w:rPr>
      </w:pPr>
      <w:r>
        <w:rPr>
          <w:rFonts w:ascii="Arial Narrow" w:eastAsia="Batang" w:hAnsi="Arial Narrow"/>
          <w:sz w:val="28"/>
        </w:rPr>
        <w:t>Его однополчанин командир взвода Герой Советского Союза Д. Аристархов с уважением и гордостью отзывался о храбрости командира 117 стрелкового полка, который в критической ситуации переходил с командного пункта в цепи бойцов, встал в полный, почти двухметровый рост, с криком «За Родину! За мной – вперед!» первым бросался на врага</w:t>
      </w:r>
      <w:r>
        <w:rPr>
          <w:rStyle w:val="a6"/>
          <w:rFonts w:ascii="Arial Narrow" w:eastAsia="Batang" w:hAnsi="Arial Narrow"/>
          <w:sz w:val="28"/>
        </w:rPr>
        <w:endnoteReference w:customMarkFollows="1" w:id="8"/>
        <w:t>8</w:t>
      </w:r>
      <w:r>
        <w:rPr>
          <w:rFonts w:ascii="Arial Narrow" w:eastAsia="Batang" w:hAnsi="Arial Narrow"/>
          <w:sz w:val="28"/>
        </w:rPr>
        <w:t>. И не было случая, чтобы командир дрогнул или растерялся, выполняя со своими бойцами опасные задания.</w:t>
      </w:r>
    </w:p>
    <w:p w:rsidR="00A90168" w:rsidRDefault="00A90168">
      <w:pPr>
        <w:pStyle w:val="a4"/>
        <w:tabs>
          <w:tab w:val="left" w:pos="6120"/>
        </w:tabs>
        <w:rPr>
          <w:rFonts w:ascii="Arial Narrow" w:hAnsi="Arial Narrow"/>
          <w:sz w:val="28"/>
        </w:rPr>
      </w:pPr>
      <w:r>
        <w:rPr>
          <w:rFonts w:ascii="Arial Narrow" w:hAnsi="Arial Narrow"/>
          <w:sz w:val="28"/>
        </w:rPr>
        <w:t>О том же пишет и воевавший с Винокуровым бок о бок не один день на Крымской земле начальник штаба 23-й стрелковой дивизии генерал Андрющенко С.Е. в книге «Начинали мы на Славутиче…»: «В трудные минуты боя он неоднократно возглавлял самые опасные участки обороны и всегда проявлял невиданную выдержку, хладнокровие, умение организовывать людей…»</w:t>
      </w:r>
      <w:r>
        <w:rPr>
          <w:rStyle w:val="a6"/>
          <w:rFonts w:ascii="Arial Narrow" w:hAnsi="Arial Narrow"/>
          <w:sz w:val="28"/>
        </w:rPr>
        <w:endnoteReference w:customMarkFollows="1" w:id="9"/>
        <w:t>9</w:t>
      </w:r>
      <w:r>
        <w:rPr>
          <w:rFonts w:ascii="Arial Narrow" w:hAnsi="Arial Narrow"/>
          <w:sz w:val="28"/>
        </w:rPr>
        <w:t>. Будучи политработником, он проявлял качества,  без которых не смог бы стать командиром. Важнейшие из них – умение в критической ситуации проявлять инициативу и брать ответственность на себя.</w:t>
      </w:r>
    </w:p>
    <w:p w:rsidR="00A90168" w:rsidRDefault="00A90168">
      <w:pPr>
        <w:ind w:firstLine="540"/>
        <w:jc w:val="both"/>
        <w:rPr>
          <w:rFonts w:ascii="Arial Narrow" w:hAnsi="Arial Narrow"/>
          <w:sz w:val="28"/>
        </w:rPr>
      </w:pPr>
      <w:r>
        <w:rPr>
          <w:rFonts w:ascii="Arial Narrow" w:hAnsi="Arial Narrow"/>
          <w:sz w:val="28"/>
        </w:rPr>
        <w:t>В одном из боев на Перекопе он был впервые ранен, но из строя не вышел. Так за войну он поступал не раз. И только в случае тяжелого ранения и контузии, как в феврале 1942 года на Балаклавских позициях, уже при обороне Севастополя, его без сознания эвакуировали в госпиталь на Большую землю. Но вскоре он снова был на передовой. Вспоминая тяжелые бои 1942 года на Северном Кавказе, он рассказал примечательную историю</w:t>
      </w:r>
      <w:r>
        <w:rPr>
          <w:rStyle w:val="a6"/>
          <w:rFonts w:ascii="Arial Narrow" w:hAnsi="Arial Narrow"/>
          <w:sz w:val="28"/>
        </w:rPr>
        <w:endnoteReference w:customMarkFollows="1" w:id="10"/>
        <w:t>10</w:t>
      </w:r>
      <w:r>
        <w:rPr>
          <w:rFonts w:ascii="Arial Narrow" w:hAnsi="Arial Narrow"/>
          <w:sz w:val="28"/>
        </w:rPr>
        <w:t>. Однажды их воинская часть оказалась в глубоком тылу в окружении больших сил противника. Что делать? Главное, считал он, пока живы, не терять головы, не паниковать, искать выход из сложного положения. Сохранив технику и людей, с боями они сумели прорваться к своим, которые считали их погибшими.</w:t>
      </w:r>
    </w:p>
    <w:p w:rsidR="00A90168" w:rsidRDefault="00A90168">
      <w:pPr>
        <w:ind w:firstLine="540"/>
        <w:jc w:val="both"/>
        <w:rPr>
          <w:rFonts w:ascii="Arial Narrow" w:hAnsi="Arial Narrow"/>
          <w:sz w:val="28"/>
        </w:rPr>
      </w:pPr>
      <w:r>
        <w:rPr>
          <w:rFonts w:ascii="Arial Narrow" w:hAnsi="Arial Narrow"/>
          <w:sz w:val="28"/>
        </w:rPr>
        <w:t>За мужество и отвагу при отражении атак превосходящего противника в 1941 году он был награжден медалью «За боевые заслуги» и орденом Красной звезды, а в 1942 году был удостоен ордена боевого Красного знамени.</w:t>
      </w:r>
    </w:p>
    <w:p w:rsidR="00A90168" w:rsidRDefault="00A90168">
      <w:pPr>
        <w:ind w:firstLine="540"/>
        <w:jc w:val="both"/>
        <w:rPr>
          <w:rFonts w:ascii="Arial Narrow" w:hAnsi="Arial Narrow"/>
          <w:sz w:val="28"/>
        </w:rPr>
      </w:pPr>
      <w:r>
        <w:rPr>
          <w:rFonts w:ascii="Arial Narrow" w:hAnsi="Arial Narrow"/>
          <w:sz w:val="28"/>
        </w:rPr>
        <w:t>Закончив, высшие офицерские курсы «Выстрел», он в начале мая был назначен заместителем командира 7-й отдельной стрелковой бригады, а в июне принял полк</w:t>
      </w:r>
      <w:r>
        <w:rPr>
          <w:rStyle w:val="a6"/>
          <w:rFonts w:ascii="Arial Narrow" w:hAnsi="Arial Narrow"/>
          <w:sz w:val="28"/>
        </w:rPr>
        <w:endnoteReference w:customMarkFollows="1" w:id="11"/>
        <w:t>11</w:t>
      </w:r>
      <w:r>
        <w:rPr>
          <w:rFonts w:ascii="Arial Narrow" w:hAnsi="Arial Narrow"/>
          <w:sz w:val="28"/>
        </w:rPr>
        <w:t xml:space="preserve">. Это был сформированный весной 1943 года 117-й стрелковый полк 23-й стрелковой дивизии 47-й армии Степного фронта. Боевое крещение полка и его молодого командира состоялось в августе 1943 года в Белгородско-Харьковской наступательной операции Курской битвы.    </w:t>
      </w:r>
    </w:p>
    <w:p w:rsidR="00A90168" w:rsidRDefault="00A90168">
      <w:pPr>
        <w:pStyle w:val="21"/>
        <w:spacing w:line="240" w:lineRule="auto"/>
        <w:rPr>
          <w:rFonts w:eastAsia="Times New Roman" w:cs="Times New Roman"/>
        </w:rPr>
      </w:pPr>
      <w:r>
        <w:rPr>
          <w:rFonts w:eastAsia="Times New Roman" w:cs="Times New Roman"/>
        </w:rPr>
        <w:t>А впереди, в составе 61-й армии, были лот предгорий Кавказа до Эльбы: форсирование Днепра, освобождение Киева и Житомира, многих городов Белоруссии и Латвии, бои на Сандомирском плацдарме и освобождение Варшавы, форсирование Одера и участие в Берлинской операции, историческая встреча с союзниками на Эльбе.</w:t>
      </w:r>
    </w:p>
    <w:p w:rsidR="00A90168" w:rsidRDefault="00A90168">
      <w:pPr>
        <w:ind w:firstLine="540"/>
        <w:jc w:val="both"/>
        <w:rPr>
          <w:rFonts w:ascii="Arial Narrow" w:hAnsi="Arial Narrow"/>
          <w:sz w:val="28"/>
        </w:rPr>
      </w:pPr>
      <w:r>
        <w:rPr>
          <w:rFonts w:ascii="Arial Narrow" w:hAnsi="Arial Narrow"/>
          <w:sz w:val="28"/>
        </w:rPr>
        <w:t>В должности командира полка в полной мере  раскрылись его «военная жилка» и ценные качества самородка. С самого начала  боевого пути 117-му стрелковому полку ставились задачи, решение которых требовало военного мастерства, дерзости и воли. Полк всегда был в передовом отряде, ему доверяли решать основную задачу на первом, самом трудном этапе боя. Рассказывая об этом, Андрющенко подчёркивает, что Винокуров отличался умением рисковать, но не бесшабашно, а сознательно, тщательно учитывая обстановку</w:t>
      </w:r>
      <w:r>
        <w:rPr>
          <w:rStyle w:val="a6"/>
          <w:rFonts w:ascii="Arial Narrow" w:hAnsi="Arial Narrow"/>
          <w:sz w:val="28"/>
        </w:rPr>
        <w:endnoteReference w:customMarkFollows="1" w:id="12"/>
        <w:t>12</w:t>
      </w:r>
      <w:r>
        <w:rPr>
          <w:rFonts w:ascii="Arial Narrow" w:hAnsi="Arial Narrow"/>
          <w:sz w:val="28"/>
        </w:rPr>
        <w:t>. Не было случая, чтобы командир дрогнул или растерялся, выполняя опасные и сложные задания.</w:t>
      </w:r>
    </w:p>
    <w:p w:rsidR="00A90168" w:rsidRDefault="00A90168">
      <w:pPr>
        <w:ind w:firstLine="540"/>
        <w:jc w:val="both"/>
        <w:rPr>
          <w:rFonts w:ascii="Arial Narrow" w:hAnsi="Arial Narrow"/>
          <w:sz w:val="28"/>
        </w:rPr>
      </w:pPr>
      <w:r>
        <w:rPr>
          <w:rFonts w:ascii="Arial Narrow" w:hAnsi="Arial Narrow"/>
          <w:sz w:val="28"/>
        </w:rPr>
        <w:t xml:space="preserve"> На всём боевом пути отвага и мужество солдат и офицеров 117-го стрелкового полка и его командира подполковника Винокурова не раз отмечались и поощрялись командованием дивизии, армии, фронта, в приказах Верховного Главнокомандующего и правительственными наградами. Спустя всего лишь четыре месяца после назначения на должность за участие в форсировании Днепра, молодой командир был удостоен высшей награды Родины – ордена Ленина</w:t>
      </w:r>
      <w:r>
        <w:rPr>
          <w:rStyle w:val="a6"/>
          <w:rFonts w:ascii="Arial Narrow" w:hAnsi="Arial Narrow"/>
          <w:sz w:val="28"/>
        </w:rPr>
        <w:endnoteReference w:customMarkFollows="1" w:id="13"/>
        <w:t>13</w:t>
      </w:r>
      <w:r>
        <w:rPr>
          <w:rFonts w:ascii="Arial Narrow" w:hAnsi="Arial Narrow"/>
          <w:sz w:val="28"/>
        </w:rPr>
        <w:t xml:space="preserve">. Высокие правительственные награды получило также большинство личного состава полка. </w:t>
      </w:r>
    </w:p>
    <w:p w:rsidR="00A90168" w:rsidRDefault="00A90168">
      <w:pPr>
        <w:ind w:firstLine="540"/>
        <w:jc w:val="both"/>
        <w:rPr>
          <w:rFonts w:ascii="Arial Narrow" w:hAnsi="Arial Narrow"/>
          <w:sz w:val="28"/>
        </w:rPr>
      </w:pPr>
      <w:r>
        <w:rPr>
          <w:rFonts w:ascii="Arial Narrow" w:hAnsi="Arial Narrow"/>
          <w:sz w:val="28"/>
        </w:rPr>
        <w:t xml:space="preserve"> Особо отличались соединения и части 61-й армии в тяжёлых боях за освобождение Белоруссии. Приказом Верховного Главнокомандующего от 10-го июля 1944 года за форсирование реки Шара и освобождение Слоним и Лунинец войскам 61-й армии (командующий генерал Белов) объявлена благодарность. Среди особо отличившихся  был назван 117-й стрелковый полк, а приказом от 23 июля 1944 года полку было присвоено почётное наименование «Лунинецкий»</w:t>
      </w:r>
      <w:r>
        <w:rPr>
          <w:rStyle w:val="a6"/>
          <w:rFonts w:ascii="Arial Narrow" w:hAnsi="Arial Narrow"/>
          <w:sz w:val="28"/>
        </w:rPr>
        <w:endnoteReference w:customMarkFollows="1" w:id="14"/>
        <w:t>14</w:t>
      </w:r>
      <w:r>
        <w:rPr>
          <w:rFonts w:ascii="Arial Narrow" w:hAnsi="Arial Narrow"/>
          <w:sz w:val="28"/>
        </w:rPr>
        <w:t xml:space="preserve">. Через три месяца за героизм, проявленный при освобождении столицы Латвии Риги, 117-й стрелковый полк Указом Президиума Верховного Совета СССР от 31 октября 1944 года был удостоен высокой награды – ордена Суворова. </w:t>
      </w:r>
    </w:p>
    <w:p w:rsidR="00A90168" w:rsidRDefault="00A90168">
      <w:pPr>
        <w:pStyle w:val="21"/>
        <w:spacing w:line="240" w:lineRule="auto"/>
        <w:rPr>
          <w:rFonts w:eastAsia="Times New Roman" w:cs="Times New Roman"/>
        </w:rPr>
      </w:pPr>
      <w:r>
        <w:rPr>
          <w:rFonts w:eastAsia="Times New Roman" w:cs="Times New Roman"/>
        </w:rPr>
        <w:t xml:space="preserve"> Академией для командира Винокурова стали сражения, в которых он проявил себя как опытный военачальник и был удостоен полководческих наград – орденов Александра Невского, Суворова, Кутузова. Указом Президиума Верховного Совета СССР от 27 февраля 1945 года подполковнику Винокурову Фёдору Ивановичу было присвоено звание Героя Советского Союза с вручения ордена Ленина, медали «Золотая звезда» и грамоты Президиума Верховного Совета СССР. На наградном листе указывалось, что званию Героя командир представлен за высокие образы мужества и героизма, показанного 117-м стрелковым полком в прорыве глубокоэшелонированной обороны противника и форсирование Вислы южнее Варшавы</w:t>
      </w:r>
      <w:r>
        <w:rPr>
          <w:rStyle w:val="a6"/>
          <w:rFonts w:eastAsia="Times New Roman" w:cs="Times New Roman"/>
        </w:rPr>
        <w:endnoteReference w:customMarkFollows="1" w:id="15"/>
        <w:t>15</w:t>
      </w:r>
      <w:r>
        <w:rPr>
          <w:rFonts w:eastAsia="Times New Roman" w:cs="Times New Roman"/>
        </w:rPr>
        <w:t xml:space="preserve">. </w:t>
      </w:r>
    </w:p>
    <w:p w:rsidR="00A90168" w:rsidRDefault="00A90168">
      <w:pPr>
        <w:pStyle w:val="a4"/>
        <w:tabs>
          <w:tab w:val="left" w:pos="6120"/>
        </w:tabs>
        <w:rPr>
          <w:rFonts w:ascii="Arial Narrow" w:eastAsia="Batang" w:hAnsi="Arial Narrow" w:cs="Tahoma"/>
          <w:sz w:val="28"/>
        </w:rPr>
      </w:pPr>
      <w:r>
        <w:rPr>
          <w:rFonts w:ascii="Arial Narrow" w:hAnsi="Arial Narrow"/>
          <w:sz w:val="28"/>
        </w:rPr>
        <w:t xml:space="preserve"> Среди боевых наград Винокурова четыре иностранных. Американский орден Легиона чести был вручён генералом Боллигаи командиру первого отряда   61-й армии подполковнику Винокурову, который первым на участке 1-го Белорусского фронта с боями вышел на Эльбу и 2 мая 1945 года встретился с союзными войсками</w:t>
      </w:r>
      <w:r>
        <w:rPr>
          <w:rStyle w:val="a6"/>
          <w:rFonts w:ascii="Arial Narrow" w:hAnsi="Arial Narrow"/>
          <w:sz w:val="28"/>
        </w:rPr>
        <w:endnoteReference w:customMarkFollows="1" w:id="16"/>
        <w:t>16</w:t>
      </w:r>
      <w:r>
        <w:rPr>
          <w:rFonts w:ascii="Arial Narrow" w:hAnsi="Arial Narrow"/>
          <w:sz w:val="28"/>
        </w:rPr>
        <w:t xml:space="preserve">. </w:t>
      </w:r>
      <w:r>
        <w:rPr>
          <w:rFonts w:ascii="Arial Narrow" w:eastAsia="Batang" w:hAnsi="Arial Narrow" w:cs="Tahoma"/>
          <w:sz w:val="28"/>
        </w:rPr>
        <w:t>Сын Ф.И.Винокурова – Анатолий Федорович рассказал об интересной истории Ордена легиона Чести</w:t>
      </w:r>
      <w:r>
        <w:rPr>
          <w:rStyle w:val="a6"/>
          <w:rFonts w:ascii="Arial Narrow" w:eastAsia="Batang" w:hAnsi="Arial Narrow" w:cs="Tahoma"/>
          <w:sz w:val="28"/>
        </w:rPr>
        <w:endnoteReference w:customMarkFollows="1" w:id="17"/>
        <w:t>17</w:t>
      </w:r>
      <w:r>
        <w:rPr>
          <w:rFonts w:ascii="Arial Narrow" w:eastAsia="Batang" w:hAnsi="Arial Narrow" w:cs="Tahoma"/>
          <w:sz w:val="28"/>
        </w:rPr>
        <w:t>.  «В апреле 1945 года  на Эльбе встретились Армии Советского Союза и Соединенных Штатов Америки.  Война доживала последние дни…</w:t>
      </w:r>
    </w:p>
    <w:p w:rsidR="00A90168" w:rsidRDefault="00A90168">
      <w:pPr>
        <w:pStyle w:val="a4"/>
        <w:tabs>
          <w:tab w:val="left" w:pos="6120"/>
        </w:tabs>
        <w:rPr>
          <w:rFonts w:ascii="Arial Narrow" w:eastAsia="Batang" w:hAnsi="Arial Narrow" w:cs="Tahoma"/>
          <w:sz w:val="28"/>
        </w:rPr>
      </w:pPr>
      <w:r>
        <w:rPr>
          <w:rFonts w:ascii="Arial Narrow" w:eastAsia="Batang" w:hAnsi="Arial Narrow" w:cs="Tahoma"/>
          <w:sz w:val="28"/>
        </w:rPr>
        <w:t>Американец Лойд Гомейс со своим полком стоял на одном берегу, а Ф.И. Винокуров – на другом. Обе части в состоянии боевой готовности. Но, к счастью, состоялась мирная встреча советских и американских войск на Эльбе. Состоялась и личная встреча командиров 117-го стрелового полка, 23-ей стрелковой дивизии, 61-й армии Ф.И. Винокурова и 333-го пехотного полка так называемых калифорнийских лесорубов Лойда Гомейса.</w:t>
      </w:r>
    </w:p>
    <w:p w:rsidR="00A90168" w:rsidRDefault="00A90168">
      <w:pPr>
        <w:ind w:firstLine="540"/>
        <w:jc w:val="both"/>
        <w:rPr>
          <w:rFonts w:ascii="Arial Narrow" w:eastAsia="Batang" w:hAnsi="Arial Narrow" w:cs="Tahoma"/>
          <w:sz w:val="28"/>
        </w:rPr>
      </w:pPr>
      <w:r>
        <w:rPr>
          <w:rFonts w:ascii="Arial Narrow" w:eastAsia="Batang" w:hAnsi="Arial Narrow" w:cs="Tahoma"/>
          <w:sz w:val="28"/>
        </w:rPr>
        <w:t>Встреча была по случаю награждения Лойда Гомейса  орденом Александра Невского. Вручал орден мой отец, который был уже награжден орденом Легионеров. Обменялись подарками. Гомейс подарил отцу «Виллис»,  самозарядный карабин и кольт</w:t>
      </w:r>
      <w:r>
        <w:rPr>
          <w:rStyle w:val="a6"/>
          <w:rFonts w:ascii="Arial Narrow" w:eastAsia="Batang" w:hAnsi="Arial Narrow" w:cs="Tahoma"/>
          <w:sz w:val="28"/>
        </w:rPr>
        <w:endnoteReference w:customMarkFollows="1" w:id="18"/>
        <w:t>18</w:t>
      </w:r>
      <w:r>
        <w:rPr>
          <w:rFonts w:ascii="Arial Narrow" w:eastAsia="Batang" w:hAnsi="Arial Narrow" w:cs="Tahoma"/>
          <w:sz w:val="28"/>
        </w:rPr>
        <w:t>. Отец подарил ему боевого коня «Казбека», автомат ППШ и пистолет»</w:t>
      </w:r>
      <w:r>
        <w:rPr>
          <w:rStyle w:val="a6"/>
          <w:rFonts w:ascii="Arial Narrow" w:eastAsia="Batang" w:hAnsi="Arial Narrow" w:cs="Tahoma"/>
          <w:sz w:val="28"/>
        </w:rPr>
        <w:endnoteReference w:customMarkFollows="1" w:id="19"/>
        <w:t>19</w:t>
      </w:r>
      <w:r>
        <w:rPr>
          <w:rFonts w:ascii="Arial Narrow" w:eastAsia="Batang" w:hAnsi="Arial Narrow" w:cs="Tahoma"/>
          <w:sz w:val="28"/>
        </w:rPr>
        <w:t>. Судьба распорядилась так, что уже после смерти отца Анатолий Федорович Винокуров встретил Лойда Гомейса  в Москве  в 1988 году.</w:t>
      </w:r>
    </w:p>
    <w:p w:rsidR="00A90168" w:rsidRDefault="00A90168">
      <w:pPr>
        <w:pStyle w:val="21"/>
        <w:spacing w:line="240" w:lineRule="auto"/>
        <w:rPr>
          <w:rFonts w:eastAsia="Times New Roman" w:cs="Times New Roman"/>
        </w:rPr>
      </w:pPr>
      <w:r>
        <w:rPr>
          <w:rFonts w:eastAsia="Times New Roman" w:cs="Times New Roman"/>
        </w:rPr>
        <w:t>Три польских медали за освобождение городов Польши, в том числе Варшавы, он получил после войны.</w:t>
      </w:r>
    </w:p>
    <w:p w:rsidR="00A90168" w:rsidRDefault="00A90168">
      <w:pPr>
        <w:ind w:firstLine="540"/>
        <w:jc w:val="both"/>
        <w:rPr>
          <w:rFonts w:ascii="Arial Narrow" w:hAnsi="Arial Narrow"/>
          <w:sz w:val="28"/>
        </w:rPr>
      </w:pPr>
      <w:r>
        <w:rPr>
          <w:rFonts w:ascii="Arial Narrow" w:hAnsi="Arial Narrow"/>
          <w:sz w:val="28"/>
        </w:rPr>
        <w:t xml:space="preserve"> Всего за участие в Великой Отечественной войне Винокуров Фёдор Иванович был удостоен девяти боевых орденов и восьми медалей</w:t>
      </w:r>
      <w:r>
        <w:rPr>
          <w:rStyle w:val="a6"/>
          <w:rFonts w:ascii="Arial Narrow" w:hAnsi="Arial Narrow"/>
          <w:sz w:val="28"/>
        </w:rPr>
        <w:endnoteReference w:customMarkFollows="1" w:id="20"/>
        <w:t>20</w:t>
      </w:r>
      <w:r>
        <w:rPr>
          <w:rFonts w:ascii="Arial Narrow" w:hAnsi="Arial Narrow"/>
          <w:sz w:val="28"/>
        </w:rPr>
        <w:t>.</w:t>
      </w:r>
    </w:p>
    <w:p w:rsidR="00A90168" w:rsidRDefault="00A90168">
      <w:pPr>
        <w:ind w:firstLine="540"/>
        <w:jc w:val="both"/>
        <w:rPr>
          <w:rFonts w:ascii="Arial Narrow" w:hAnsi="Arial Narrow"/>
          <w:sz w:val="28"/>
        </w:rPr>
      </w:pPr>
      <w:r>
        <w:rPr>
          <w:rFonts w:ascii="Arial Narrow" w:hAnsi="Arial Narrow"/>
          <w:sz w:val="28"/>
        </w:rPr>
        <w:t>День Победы Винокуров Федор Иванович  встретил  в Германии</w:t>
      </w:r>
      <w:r>
        <w:rPr>
          <w:rStyle w:val="a6"/>
          <w:rFonts w:ascii="Arial Narrow" w:hAnsi="Arial Narrow"/>
          <w:sz w:val="28"/>
        </w:rPr>
        <w:endnoteReference w:customMarkFollows="1" w:id="21"/>
        <w:t>21</w:t>
      </w:r>
      <w:r>
        <w:rPr>
          <w:rFonts w:ascii="Arial Narrow" w:hAnsi="Arial Narrow"/>
          <w:sz w:val="28"/>
        </w:rPr>
        <w:t>.</w:t>
      </w:r>
    </w:p>
    <w:p w:rsidR="00A90168" w:rsidRDefault="00A90168">
      <w:pPr>
        <w:ind w:firstLine="540"/>
        <w:jc w:val="both"/>
        <w:rPr>
          <w:rFonts w:ascii="Arial Narrow" w:hAnsi="Arial Narrow"/>
          <w:sz w:val="28"/>
        </w:rPr>
      </w:pPr>
      <w:r>
        <w:rPr>
          <w:rFonts w:ascii="Arial Narrow" w:hAnsi="Arial Narrow"/>
          <w:sz w:val="28"/>
        </w:rPr>
        <w:t xml:space="preserve"> </w:t>
      </w:r>
    </w:p>
    <w:p w:rsidR="00A90168" w:rsidRDefault="00A90168">
      <w:pPr>
        <w:ind w:firstLine="540"/>
        <w:rPr>
          <w:rFonts w:ascii="Arial Narrow" w:hAnsi="Arial Narrow" w:cs="Arial"/>
          <w:b/>
          <w:bCs/>
          <w:sz w:val="28"/>
        </w:rPr>
      </w:pPr>
    </w:p>
    <w:p w:rsidR="00A90168" w:rsidRDefault="00A90168">
      <w:pPr>
        <w:ind w:firstLine="540"/>
        <w:rPr>
          <w:rFonts w:ascii="Arial Narrow" w:hAnsi="Arial Narrow" w:cs="Arial"/>
          <w:b/>
          <w:bCs/>
          <w:sz w:val="28"/>
        </w:rPr>
      </w:pPr>
      <w:r>
        <w:rPr>
          <w:rFonts w:ascii="Arial Narrow" w:hAnsi="Arial Narrow" w:cs="Arial"/>
          <w:b/>
          <w:bCs/>
          <w:sz w:val="28"/>
        </w:rPr>
        <w:t xml:space="preserve">Глава </w:t>
      </w:r>
      <w:r>
        <w:rPr>
          <w:rFonts w:ascii="Arial Narrow" w:hAnsi="Arial Narrow" w:cs="Arial"/>
          <w:b/>
          <w:bCs/>
          <w:sz w:val="28"/>
          <w:lang w:val="en-US"/>
        </w:rPr>
        <w:t>III</w:t>
      </w:r>
      <w:r>
        <w:rPr>
          <w:rFonts w:ascii="Arial Narrow" w:hAnsi="Arial Narrow" w:cs="Arial"/>
          <w:b/>
          <w:bCs/>
          <w:sz w:val="28"/>
        </w:rPr>
        <w:t xml:space="preserve">.    Послевоенная судьба героя. </w:t>
      </w:r>
    </w:p>
    <w:p w:rsidR="00A90168" w:rsidRDefault="00A90168">
      <w:pPr>
        <w:ind w:firstLine="540"/>
        <w:jc w:val="both"/>
        <w:rPr>
          <w:rFonts w:ascii="Arial Narrow" w:hAnsi="Arial Narrow" w:cs="Arial"/>
          <w:sz w:val="28"/>
        </w:rPr>
      </w:pPr>
    </w:p>
    <w:p w:rsidR="00A90168" w:rsidRDefault="00A90168">
      <w:pPr>
        <w:pStyle w:val="21"/>
        <w:spacing w:line="240" w:lineRule="auto"/>
      </w:pPr>
      <w:r>
        <w:t>После войны полковник Винокуров Фёдор Иванович служил в Вооружённых силах Советского Союза 15 лет. Возвратился из Германии осенью 1946 года и в должности командира полка служил в Костроме, Брянске, Грозном, Баку. В августе 1950 года получил назначение в Москву</w:t>
      </w:r>
      <w:r>
        <w:rPr>
          <w:rStyle w:val="a6"/>
        </w:rPr>
        <w:endnoteReference w:customMarkFollows="1" w:id="22"/>
        <w:t>22</w:t>
      </w:r>
      <w:r>
        <w:t>.</w:t>
      </w:r>
    </w:p>
    <w:p w:rsidR="00A90168" w:rsidRDefault="00A90168">
      <w:pPr>
        <w:ind w:firstLine="540"/>
        <w:jc w:val="both"/>
        <w:rPr>
          <w:rFonts w:ascii="Arial Narrow" w:hAnsi="Arial Narrow"/>
          <w:sz w:val="28"/>
        </w:rPr>
      </w:pPr>
      <w:r>
        <w:rPr>
          <w:rFonts w:ascii="Arial Narrow" w:hAnsi="Arial Narrow"/>
          <w:sz w:val="28"/>
        </w:rPr>
        <w:t>Он бывал в Москве и до войны, и во время войны. Новая служба была очень ответственной. Это была воинская часть специального назначения, имевшая славную историю с октября 1919 года. Более десяти лет он успешно командовал этой крупной войсковой частью, отдавая работе свои знания и боевой опыт</w:t>
      </w:r>
      <w:r>
        <w:rPr>
          <w:rStyle w:val="a6"/>
          <w:rFonts w:ascii="Arial Narrow" w:hAnsi="Arial Narrow"/>
          <w:sz w:val="28"/>
        </w:rPr>
        <w:endnoteReference w:customMarkFollows="1" w:id="23"/>
        <w:t>23</w:t>
      </w:r>
      <w:r>
        <w:rPr>
          <w:rFonts w:ascii="Arial Narrow" w:hAnsi="Arial Narrow"/>
          <w:sz w:val="28"/>
        </w:rPr>
        <w:t xml:space="preserve">. </w:t>
      </w:r>
    </w:p>
    <w:p w:rsidR="00A90168" w:rsidRDefault="00A90168">
      <w:pPr>
        <w:ind w:firstLine="540"/>
        <w:jc w:val="both"/>
        <w:rPr>
          <w:rFonts w:ascii="Arial Narrow" w:hAnsi="Arial Narrow"/>
          <w:sz w:val="28"/>
        </w:rPr>
      </w:pPr>
      <w:r>
        <w:rPr>
          <w:rFonts w:ascii="Arial Narrow" w:hAnsi="Arial Narrow"/>
          <w:sz w:val="28"/>
        </w:rPr>
        <w:t xml:space="preserve"> В эти годы он получил поощрения и награды за долголетнюю и безупречную службу в Красной Армии. Указом Президиума Верховного Совета СССР от 13 июня 1952 года полковник Винокуров Фёдор Иванович удостоен второго ордена Красной звезды, в сентябре 1959 года от Главнокомандующего Сухопутными войсками получил именное боевое оружие. Приказом Министра обороны СССР в январе 1960 года  был награжден медалью «За безупречную службу в Вооруженных силах СССР»</w:t>
      </w:r>
      <w:r>
        <w:rPr>
          <w:rStyle w:val="a6"/>
          <w:rFonts w:ascii="Arial Narrow" w:hAnsi="Arial Narrow"/>
          <w:sz w:val="28"/>
        </w:rPr>
        <w:endnoteReference w:customMarkFollows="1" w:id="24"/>
        <w:t>24</w:t>
      </w:r>
      <w:r>
        <w:rPr>
          <w:rFonts w:ascii="Arial Narrow" w:hAnsi="Arial Narrow"/>
          <w:sz w:val="28"/>
        </w:rPr>
        <w:t xml:space="preserve">. </w:t>
      </w:r>
    </w:p>
    <w:p w:rsidR="00A90168" w:rsidRDefault="00A90168">
      <w:pPr>
        <w:ind w:firstLine="540"/>
        <w:jc w:val="both"/>
        <w:rPr>
          <w:rFonts w:ascii="Arial Narrow" w:hAnsi="Arial Narrow"/>
          <w:sz w:val="28"/>
        </w:rPr>
      </w:pPr>
      <w:r>
        <w:rPr>
          <w:rFonts w:ascii="Arial Narrow" w:hAnsi="Arial Narrow"/>
          <w:sz w:val="28"/>
        </w:rPr>
        <w:t>Свободного времени Федору Ивановичу,  со слов сына Анатолия Федоровича, не хватало, но вместе семьей он старался бывать на театральных премьерах, на концертах Л. Утесова, А. Райкина, любил смотреть футбол, неизменно «болея» за армейскую команду. Встречался со многими интересными людьми, был дружен с народным артистом СССР М. Жаровым, известными поэтами Н. Осеевым, Мустаем Киримом</w:t>
      </w:r>
      <w:r>
        <w:rPr>
          <w:rStyle w:val="a6"/>
          <w:rFonts w:ascii="Arial Narrow" w:hAnsi="Arial Narrow"/>
          <w:sz w:val="28"/>
        </w:rPr>
        <w:endnoteReference w:customMarkFollows="1" w:id="25"/>
        <w:t>25</w:t>
      </w:r>
      <w:r>
        <w:rPr>
          <w:rFonts w:ascii="Arial Narrow" w:hAnsi="Arial Narrow"/>
          <w:sz w:val="28"/>
        </w:rPr>
        <w:t xml:space="preserve">. </w:t>
      </w:r>
    </w:p>
    <w:p w:rsidR="00A90168" w:rsidRDefault="00A90168">
      <w:pPr>
        <w:ind w:firstLine="540"/>
        <w:jc w:val="both"/>
        <w:rPr>
          <w:rFonts w:ascii="Arial Narrow" w:hAnsi="Arial Narrow"/>
          <w:sz w:val="28"/>
        </w:rPr>
      </w:pPr>
      <w:r>
        <w:rPr>
          <w:rFonts w:ascii="Arial Narrow" w:hAnsi="Arial Narrow"/>
          <w:sz w:val="28"/>
        </w:rPr>
        <w:t>Двери его московской квартиры всегда были открыты для многочисленных родственников и незнакомых земляков, фронтовых товарищей и однополчан. Всех принимал радушно, многим помогал, чем мог. Жил скромно, не имея ни дачи, ни машины. При переезде из Баку в Москву он оставил свой «Виллис», подаренный ему американцами, Бакинскому цирку, считая, что артистам машина будет более необходима для гастролей по селам республики.</w:t>
      </w:r>
    </w:p>
    <w:p w:rsidR="00A90168" w:rsidRDefault="00A90168">
      <w:pPr>
        <w:ind w:firstLine="540"/>
        <w:jc w:val="both"/>
        <w:rPr>
          <w:rFonts w:ascii="Arial Narrow" w:hAnsi="Arial Narrow"/>
          <w:sz w:val="28"/>
        </w:rPr>
      </w:pPr>
      <w:r>
        <w:rPr>
          <w:rFonts w:ascii="Arial Narrow" w:hAnsi="Arial Narrow"/>
          <w:sz w:val="28"/>
        </w:rPr>
        <w:t>Все послевоенные годы, а это полжизни, ему пришлось бороться с коварным  злым врагом -  болезнью, она обрушилась сразу, как только смолкли канонады, и  спало нечеловеческое напряжение. Многие из оставшихся в живых потеряли здоровье и, не имея ранений, а у него было шесть. Уже после первой тяжелой операции в госпитале Бурденко в Москве в 1947 году ему пришлось остановить учебу в Академии имени Фрунзе, хотя к тому времени он закончил два курса заочного обучения</w:t>
      </w:r>
      <w:r>
        <w:rPr>
          <w:rStyle w:val="a6"/>
          <w:rFonts w:ascii="Arial Narrow" w:hAnsi="Arial Narrow"/>
          <w:sz w:val="28"/>
        </w:rPr>
        <w:endnoteReference w:customMarkFollows="1" w:id="26"/>
        <w:t>26</w:t>
      </w:r>
      <w:r>
        <w:rPr>
          <w:rFonts w:ascii="Arial Narrow" w:hAnsi="Arial Narrow"/>
          <w:sz w:val="28"/>
        </w:rPr>
        <w:t>. В жизнь его вошли ежедневные лекарства и ежегодное стационарное лечение, он не сдавался, работая на износ, выполняя еще и большую ответственную работу, много избирался депутатом райсовета и членом райкома партии Москворецкого района, города Москвы. В конце 1960 года, когда врачи в который раз вернули его к жизни, стало ясно, что служить в армии он больше не сможет. 14 марта 1961 года полковник Винокуров Ф. И. Ушел в отставку по болезни с правом ношения военной формы одежды</w:t>
      </w:r>
      <w:r>
        <w:rPr>
          <w:rStyle w:val="a6"/>
          <w:rFonts w:ascii="Arial Narrow" w:hAnsi="Arial Narrow"/>
          <w:sz w:val="28"/>
        </w:rPr>
        <w:endnoteReference w:customMarkFollows="1" w:id="27"/>
        <w:t>27</w:t>
      </w:r>
      <w:r>
        <w:rPr>
          <w:rFonts w:ascii="Arial Narrow" w:hAnsi="Arial Narrow"/>
          <w:sz w:val="28"/>
        </w:rPr>
        <w:t>.</w:t>
      </w:r>
    </w:p>
    <w:p w:rsidR="00A90168" w:rsidRDefault="00A90168">
      <w:pPr>
        <w:ind w:firstLine="540"/>
        <w:jc w:val="both"/>
        <w:rPr>
          <w:rFonts w:ascii="Arial Narrow" w:hAnsi="Arial Narrow"/>
          <w:sz w:val="28"/>
        </w:rPr>
      </w:pPr>
      <w:r>
        <w:rPr>
          <w:rFonts w:ascii="Arial Narrow" w:hAnsi="Arial Narrow"/>
          <w:sz w:val="28"/>
        </w:rPr>
        <w:t>Ф. И. Винокуров стал военным пенсионером, но всякий раз, стоя на трибунах Красной площади во время праздничных военных парадов, он вновь и вновь испытывал гордость за могучую Армию – победительницу и чувства благодарной сыновней любви к Родине, по-прежнему великой и сильной.</w:t>
      </w:r>
    </w:p>
    <w:p w:rsidR="00A90168" w:rsidRDefault="00A90168">
      <w:pPr>
        <w:ind w:firstLine="540"/>
        <w:jc w:val="both"/>
        <w:rPr>
          <w:rFonts w:ascii="Arial Narrow" w:hAnsi="Arial Narrow"/>
          <w:sz w:val="28"/>
        </w:rPr>
      </w:pPr>
      <w:r>
        <w:rPr>
          <w:rFonts w:ascii="Arial Narrow" w:hAnsi="Arial Narrow"/>
          <w:sz w:val="28"/>
        </w:rPr>
        <w:t>Покой … Ему он и не снился. Остаться самим собой, сохранить активную гражданскую позицию везде и во всем …  Это стало девизом всей его жизнь.</w:t>
      </w:r>
    </w:p>
    <w:p w:rsidR="00A90168" w:rsidRDefault="00A90168">
      <w:pPr>
        <w:ind w:firstLine="540"/>
        <w:jc w:val="both"/>
        <w:rPr>
          <w:rFonts w:ascii="Arial Narrow" w:hAnsi="Arial Narrow"/>
          <w:sz w:val="28"/>
        </w:rPr>
      </w:pPr>
      <w:r>
        <w:rPr>
          <w:rFonts w:ascii="Arial Narrow" w:hAnsi="Arial Narrow"/>
          <w:sz w:val="28"/>
        </w:rPr>
        <w:t>С таким настроем он сразу же включился в партийные дела по месту жительства, затем в общественную работу в Советском Комитете ветеранов войны, Советах ветеранов 51-й и 61-й армии, 23-й стрелковой дивизии</w:t>
      </w:r>
      <w:r>
        <w:rPr>
          <w:rStyle w:val="a6"/>
          <w:rFonts w:ascii="Arial Narrow" w:hAnsi="Arial Narrow"/>
          <w:sz w:val="28"/>
        </w:rPr>
        <w:endnoteReference w:customMarkFollows="1" w:id="28"/>
        <w:t>28</w:t>
      </w:r>
      <w:r>
        <w:rPr>
          <w:rFonts w:ascii="Arial Narrow" w:hAnsi="Arial Narrow"/>
          <w:sz w:val="28"/>
        </w:rPr>
        <w:t>.</w:t>
      </w:r>
    </w:p>
    <w:p w:rsidR="00A90168" w:rsidRDefault="00A90168">
      <w:pPr>
        <w:ind w:firstLine="540"/>
        <w:jc w:val="both"/>
        <w:rPr>
          <w:rFonts w:ascii="Arial Narrow" w:hAnsi="Arial Narrow"/>
          <w:sz w:val="28"/>
        </w:rPr>
      </w:pPr>
      <w:r>
        <w:rPr>
          <w:rFonts w:ascii="Arial Narrow" w:hAnsi="Arial Narrow"/>
          <w:sz w:val="28"/>
        </w:rPr>
        <w:t>Были у него и творческие заботы. По свидетельству  родных Федора Ивановича в 50-е годы он начал писать статьи для военных журналов. С выходом на пенсию продолжил работу над воспоминаниями о войне. Его статьи о героической обороне Перекопа, Севастополя, Керчи в 1941 году печатались в нескольких номерах Крымской газеты «Фрунзевец»</w:t>
      </w:r>
      <w:r>
        <w:rPr>
          <w:rStyle w:val="a6"/>
          <w:rFonts w:ascii="Arial Narrow" w:hAnsi="Arial Narrow"/>
          <w:sz w:val="28"/>
        </w:rPr>
        <w:endnoteReference w:customMarkFollows="1" w:id="29"/>
        <w:t>29</w:t>
      </w:r>
      <w:r>
        <w:rPr>
          <w:rFonts w:ascii="Arial Narrow" w:hAnsi="Arial Narrow"/>
          <w:sz w:val="28"/>
        </w:rPr>
        <w:t>.</w:t>
      </w:r>
    </w:p>
    <w:p w:rsidR="00A90168" w:rsidRDefault="00A90168">
      <w:pPr>
        <w:ind w:firstLine="540"/>
        <w:jc w:val="both"/>
        <w:rPr>
          <w:rFonts w:ascii="Arial Narrow" w:hAnsi="Arial Narrow"/>
          <w:sz w:val="28"/>
        </w:rPr>
      </w:pPr>
      <w:r>
        <w:rPr>
          <w:rFonts w:ascii="Arial Narrow" w:hAnsi="Arial Narrow"/>
          <w:sz w:val="28"/>
        </w:rPr>
        <w:t>Воспоминания об освобождении Украины и Белоруссии 1943-1944 годах, славных подвигах солдат и офицеров 117-го полка неоднократно публиковались в местных изданиях.</w:t>
      </w:r>
    </w:p>
    <w:p w:rsidR="00A90168" w:rsidRDefault="00A90168">
      <w:pPr>
        <w:ind w:firstLine="540"/>
        <w:jc w:val="both"/>
        <w:rPr>
          <w:rFonts w:ascii="Arial Narrow" w:hAnsi="Arial Narrow"/>
          <w:sz w:val="28"/>
        </w:rPr>
      </w:pPr>
      <w:r>
        <w:rPr>
          <w:rFonts w:ascii="Arial Narrow" w:hAnsi="Arial Narrow"/>
          <w:sz w:val="28"/>
        </w:rPr>
        <w:t>В конце 60-х годов генерал армии П.И. Батов, работая над книгой, посвященной обороне Крыма, обратился к ветеранам 51-й армии за помощью. Конкретные эпизоды воспоминаний Ф.И. Винокурова были включены в книгу Батова «Перекоп.1941» (М.,1970), а затем доработанное второе издание, названное «В походах и боях» (М.,1973). Для книги С.А. Андрющенко «Начинали они на Славутиче» (М.,1979). Ф.И. Винокуров написал воспоминания о боевых действиях 117-го стрелкового полка, которым командовал при форсировании Днепра, освобождении Киева, Житомира и других городов Украины</w:t>
      </w:r>
      <w:r>
        <w:rPr>
          <w:rStyle w:val="a6"/>
          <w:rFonts w:ascii="Arial Narrow" w:hAnsi="Arial Narrow"/>
          <w:sz w:val="28"/>
        </w:rPr>
        <w:endnoteReference w:customMarkFollows="1" w:id="30"/>
        <w:t>30</w:t>
      </w:r>
      <w:r>
        <w:rPr>
          <w:rFonts w:ascii="Arial Narrow" w:hAnsi="Arial Narrow"/>
          <w:sz w:val="28"/>
        </w:rPr>
        <w:t>.</w:t>
      </w:r>
    </w:p>
    <w:p w:rsidR="00A90168" w:rsidRDefault="00A90168">
      <w:pPr>
        <w:ind w:firstLine="540"/>
        <w:jc w:val="both"/>
        <w:rPr>
          <w:rFonts w:ascii="Arial Narrow" w:hAnsi="Arial Narrow"/>
          <w:sz w:val="28"/>
        </w:rPr>
      </w:pPr>
      <w:r>
        <w:rPr>
          <w:rFonts w:ascii="Arial Narrow" w:hAnsi="Arial Narrow"/>
          <w:sz w:val="28"/>
        </w:rPr>
        <w:t xml:space="preserve">Федор Иванович много читал. В его семье всегда выписывались «Новый мир», «Вопросы истории», «Юность», другие толстые журналы, собиралась домашняя библиотека. Из писателей – современников он отдавал предпочтение Шолохову, Симонову, увлекался военно-исторической документальной литературой. Тщательно, нередко изучал мемуары маршалов и других военачальников. В спорах с товарищами  (а в его доме собирались  писатели, поэты, ученые, историки, старые большевики) он твердо отстаивал свои взгляды, не меняя убеждений в угоду конъюнктуре. </w:t>
      </w:r>
    </w:p>
    <w:p w:rsidR="00A90168" w:rsidRDefault="00A90168">
      <w:pPr>
        <w:ind w:firstLine="540"/>
        <w:jc w:val="both"/>
        <w:rPr>
          <w:rFonts w:ascii="Arial Narrow" w:hAnsi="Arial Narrow"/>
          <w:sz w:val="28"/>
        </w:rPr>
      </w:pPr>
      <w:r>
        <w:rPr>
          <w:rFonts w:ascii="Arial Narrow" w:hAnsi="Arial Narrow"/>
          <w:sz w:val="28"/>
        </w:rPr>
        <w:t>Так для него непререкаемым авторитетом, несмотря на опалу с 1957 года, оставался маршал Г.К. Жуков, под командованием которого в составе 1-го Белорусского фронта Винокуров дошел до Эльбы. Немало сил уходило на обширную переписку. Она возросла после публикации о нем очерка Г. Михайлова «Разные судьбы» в газете «Красная звезда»  1959 году</w:t>
      </w:r>
      <w:r>
        <w:rPr>
          <w:rStyle w:val="a6"/>
          <w:rFonts w:ascii="Arial Narrow" w:hAnsi="Arial Narrow"/>
          <w:sz w:val="28"/>
        </w:rPr>
        <w:endnoteReference w:customMarkFollows="1" w:id="31"/>
        <w:t>31</w:t>
      </w:r>
      <w:r>
        <w:rPr>
          <w:rFonts w:ascii="Arial Narrow" w:hAnsi="Arial Narrow"/>
          <w:sz w:val="28"/>
        </w:rPr>
        <w:t>. В редакцию пришло много окликов однополчан, гордившихся своим командиром. Наладились многолетняя переписка и встречи с боевыми друзьями в Москве. Несмотря на нездоровье он дважды ездил с ветеранами по местам сражений славной 23-й стрелковой дивизии в Белоруссию и Украину, где вспоминали погибших товарищей, надежное фронтовое братство, рассказывали о себе, детях и внуках, приглашали друг друга в гости. Он всегда старался оказать однополчанам практическую житейскую помощь</w:t>
      </w:r>
      <w:r>
        <w:rPr>
          <w:rStyle w:val="a6"/>
          <w:rFonts w:ascii="Arial Narrow" w:hAnsi="Arial Narrow"/>
          <w:sz w:val="28"/>
        </w:rPr>
        <w:endnoteReference w:customMarkFollows="1" w:id="32"/>
        <w:t>32</w:t>
      </w:r>
      <w:r>
        <w:rPr>
          <w:rFonts w:ascii="Arial Narrow" w:hAnsi="Arial Narrow"/>
          <w:sz w:val="28"/>
        </w:rPr>
        <w:t>.</w:t>
      </w:r>
    </w:p>
    <w:p w:rsidR="00A90168" w:rsidRDefault="00A90168">
      <w:pPr>
        <w:ind w:firstLine="540"/>
        <w:jc w:val="both"/>
        <w:rPr>
          <w:rFonts w:ascii="Arial Narrow" w:hAnsi="Arial Narrow"/>
          <w:sz w:val="28"/>
        </w:rPr>
      </w:pPr>
      <w:r>
        <w:rPr>
          <w:rFonts w:ascii="Arial Narrow" w:hAnsi="Arial Narrow"/>
          <w:sz w:val="28"/>
        </w:rPr>
        <w:t>Родственники Федора Ивановича свидетельствовали о том, как много официальных обращений приходило из краеведческих музеев Крыма, Украины, Белоруссии, Латвии, а также Белгорода, Волоконовки</w:t>
      </w:r>
      <w:r>
        <w:rPr>
          <w:rStyle w:val="a6"/>
          <w:rFonts w:ascii="Arial Narrow" w:hAnsi="Arial Narrow"/>
          <w:sz w:val="28"/>
        </w:rPr>
        <w:endnoteReference w:customMarkFollows="1" w:id="33"/>
        <w:t>33</w:t>
      </w:r>
      <w:r>
        <w:rPr>
          <w:rFonts w:ascii="Arial Narrow" w:hAnsi="Arial Narrow"/>
          <w:sz w:val="28"/>
        </w:rPr>
        <w:t>. Его просили рассказать о боевом пути 117-го стрелкового полка, прислать фотографии, документы, вещи. Часть ему писали письма пионеры-искатели, старшеклассники, студенты, создававшие школьные музеи боевой славы и клубы интернациональной дружбы. По всем адресам он разослал свои воспоминания, фотографии, карты, планшеты и другие личные вещи. В 1975 году Ф.И. Винокуров сдал в Центральный музей Вооруженных Сил СССР свое наградное оружие: пистолет, подаренный американским командованием в 1945 году, а именной пистолет, полученный от Главнокомандующего Сухопутными войсками 1959 году. В 1983 году семья Винокурова передала на постоянное хранение в музей воинской части, которой он командовал 10 лет, именной кортик.</w:t>
      </w:r>
    </w:p>
    <w:p w:rsidR="00A90168" w:rsidRDefault="00A90168">
      <w:pPr>
        <w:ind w:firstLine="540"/>
        <w:jc w:val="both"/>
        <w:rPr>
          <w:rFonts w:ascii="Arial Narrow" w:hAnsi="Arial Narrow"/>
          <w:sz w:val="28"/>
        </w:rPr>
      </w:pPr>
      <w:r>
        <w:rPr>
          <w:rFonts w:ascii="Arial Narrow" w:hAnsi="Arial Narrow"/>
          <w:sz w:val="28"/>
        </w:rPr>
        <w:t>С особым  чувством сыновней благодарности он посещал родные края, участвовал в праздновании юбилеев Победы в Волоконовке, встречался с молодежью.</w:t>
      </w:r>
    </w:p>
    <w:p w:rsidR="00A90168" w:rsidRDefault="00A90168">
      <w:pPr>
        <w:ind w:firstLine="540"/>
        <w:jc w:val="both"/>
        <w:rPr>
          <w:rFonts w:ascii="Arial Narrow" w:hAnsi="Arial Narrow"/>
          <w:sz w:val="28"/>
        </w:rPr>
      </w:pPr>
      <w:r>
        <w:rPr>
          <w:rFonts w:ascii="Arial Narrow" w:hAnsi="Arial Narrow"/>
          <w:sz w:val="28"/>
        </w:rPr>
        <w:t>Ветеранские заботы Ф.И. Винокурова не раз были отмечены грамотами и благодарностями Фрунзенского райкома партии Житомира, Гомеля, Лунинца, Волоконовки, а также Советского Комитета ветеранов войны и других организаций</w:t>
      </w:r>
      <w:r>
        <w:rPr>
          <w:rStyle w:val="a6"/>
          <w:rFonts w:ascii="Arial Narrow" w:hAnsi="Arial Narrow"/>
          <w:sz w:val="28"/>
        </w:rPr>
        <w:endnoteReference w:customMarkFollows="1" w:id="34"/>
        <w:t>34</w:t>
      </w:r>
      <w:r>
        <w:rPr>
          <w:rFonts w:ascii="Arial Narrow" w:hAnsi="Arial Narrow"/>
          <w:sz w:val="28"/>
        </w:rPr>
        <w:t xml:space="preserve">. </w:t>
      </w:r>
    </w:p>
    <w:p w:rsidR="00A90168" w:rsidRDefault="00A90168">
      <w:pPr>
        <w:ind w:firstLine="540"/>
        <w:jc w:val="both"/>
        <w:rPr>
          <w:rFonts w:ascii="Arial Narrow" w:hAnsi="Arial Narrow"/>
          <w:sz w:val="28"/>
        </w:rPr>
      </w:pPr>
      <w:r>
        <w:rPr>
          <w:rFonts w:ascii="Arial Narrow" w:hAnsi="Arial Narrow"/>
          <w:sz w:val="28"/>
        </w:rPr>
        <w:t>К новому 1980 году (последнему в его жизни) пришло, как всегда, много поздравлений. Но одно было необычным. Его прислал на радио из города Горького от имени ветеранов 117-го стрелкового полка Герой Советского Союза Д.А. Аристархов</w:t>
      </w:r>
      <w:r>
        <w:rPr>
          <w:rStyle w:val="a6"/>
          <w:rFonts w:ascii="Arial Narrow" w:hAnsi="Arial Narrow"/>
          <w:sz w:val="28"/>
        </w:rPr>
        <w:endnoteReference w:customMarkFollows="1" w:id="35"/>
        <w:t>35</w:t>
      </w:r>
      <w:r>
        <w:rPr>
          <w:rFonts w:ascii="Arial Narrow" w:hAnsi="Arial Narrow"/>
          <w:sz w:val="28"/>
        </w:rPr>
        <w:t xml:space="preserve">. </w:t>
      </w:r>
    </w:p>
    <w:p w:rsidR="00A90168" w:rsidRDefault="00A90168">
      <w:pPr>
        <w:pStyle w:val="21"/>
        <w:spacing w:line="240" w:lineRule="auto"/>
        <w:rPr>
          <w:rFonts w:eastAsia="Times New Roman" w:cs="Times New Roman"/>
        </w:rPr>
      </w:pPr>
      <w:r>
        <w:rPr>
          <w:rFonts w:eastAsia="Times New Roman" w:cs="Times New Roman"/>
        </w:rPr>
        <w:t>В радиопередаче «Встреча ветеранов» на всю страну прозвучали слова благодарности и любви к дорогому «бате» и песня «На безымянной высоте». Внимание боевых товарищей поддерживало Федора Ивановича в его мужественном противостоянии тяжелой болезни.</w:t>
      </w:r>
    </w:p>
    <w:p w:rsidR="00A90168" w:rsidRDefault="00A90168">
      <w:pPr>
        <w:ind w:firstLine="540"/>
        <w:jc w:val="both"/>
        <w:rPr>
          <w:rFonts w:ascii="Arial Narrow" w:hAnsi="Arial Narrow"/>
          <w:sz w:val="28"/>
        </w:rPr>
      </w:pPr>
      <w:r>
        <w:rPr>
          <w:rFonts w:ascii="Arial Narrow" w:hAnsi="Arial Narrow"/>
          <w:sz w:val="28"/>
        </w:rPr>
        <w:t>После тяжелой и продолжительной болезни 18 октября 1980 года Ф.И. Винокуров скончался. Похоронен он со всеми воинскими почестями в городе Москве, на Кузьминском кладбище</w:t>
      </w:r>
      <w:r>
        <w:rPr>
          <w:rStyle w:val="a6"/>
          <w:rFonts w:ascii="Arial Narrow" w:hAnsi="Arial Narrow"/>
          <w:sz w:val="28"/>
        </w:rPr>
        <w:endnoteReference w:customMarkFollows="1" w:id="36"/>
        <w:t>36</w:t>
      </w:r>
      <w:r>
        <w:rPr>
          <w:rFonts w:ascii="Arial Narrow" w:hAnsi="Arial Narrow"/>
          <w:sz w:val="28"/>
        </w:rPr>
        <w:t xml:space="preserve">.         </w:t>
      </w:r>
    </w:p>
    <w:p w:rsidR="00A90168" w:rsidRDefault="00A90168">
      <w:pPr>
        <w:ind w:firstLine="540"/>
        <w:jc w:val="both"/>
        <w:rPr>
          <w:rFonts w:ascii="Arial Narrow" w:hAnsi="Arial Narrow"/>
          <w:color w:val="FF6600"/>
          <w:sz w:val="28"/>
        </w:rPr>
      </w:pPr>
      <w:r>
        <w:rPr>
          <w:rFonts w:ascii="Arial Narrow" w:hAnsi="Arial Narrow"/>
          <w:sz w:val="28"/>
        </w:rPr>
        <w:t>Память о Федоре Ивановиче Винокурове увековечена мемориальными памятниками, установленными  в Москве, на его родине в  Волоконовке</w:t>
      </w:r>
      <w:r>
        <w:rPr>
          <w:rStyle w:val="a6"/>
          <w:rFonts w:ascii="Arial Narrow" w:hAnsi="Arial Narrow"/>
          <w:sz w:val="28"/>
        </w:rPr>
        <w:endnoteReference w:customMarkFollows="1" w:id="37"/>
        <w:t>37</w:t>
      </w:r>
      <w:r>
        <w:rPr>
          <w:rFonts w:ascii="Arial Narrow" w:hAnsi="Arial Narrow"/>
          <w:sz w:val="28"/>
        </w:rPr>
        <w:t xml:space="preserve">. </w:t>
      </w:r>
    </w:p>
    <w:p w:rsidR="00A90168" w:rsidRDefault="00A90168">
      <w:pPr>
        <w:pStyle w:val="a4"/>
        <w:tabs>
          <w:tab w:val="left" w:pos="6120"/>
        </w:tabs>
        <w:rPr>
          <w:rFonts w:ascii="Arial Narrow" w:eastAsia="Batang" w:hAnsi="Arial Narrow" w:cs="Tahoma"/>
          <w:sz w:val="28"/>
        </w:rPr>
      </w:pPr>
      <w:r>
        <w:rPr>
          <w:rFonts w:ascii="Arial Narrow" w:hAnsi="Arial Narrow"/>
          <w:sz w:val="28"/>
        </w:rPr>
        <w:t xml:space="preserve">       Он был строгим отцом и добрейшим дедом. У него есть сын и дочь, четверо внуков, а теперь еще и шестеро правнуков, которые в настоящее время живут в Москве. Сын Анатолий выполнил завет отца – стал генералом. Внук Сергей стал полковником. </w:t>
      </w:r>
      <w:r>
        <w:rPr>
          <w:rFonts w:ascii="Arial Narrow" w:eastAsia="Batang" w:hAnsi="Arial Narrow" w:cs="Tahoma"/>
          <w:sz w:val="28"/>
        </w:rPr>
        <w:t xml:space="preserve">«Я стал офицером не потому, что мой отец военный. По всей видимости, дело отца, его служение Родине, его принцип «честь имею», стали и нашими (сестры, детей) принципами, честью и достоинством. Я никогда не пожалел, что посвятил свою жизнь Армии» - это слова сына Федора Ивановича. </w:t>
      </w:r>
      <w:r>
        <w:rPr>
          <w:rFonts w:ascii="Arial Narrow" w:eastAsia="Batang" w:hAnsi="Arial Narrow" w:cs="Tahoma"/>
          <w:color w:val="FF00FF"/>
          <w:sz w:val="28"/>
        </w:rPr>
        <w:t xml:space="preserve"> </w:t>
      </w:r>
    </w:p>
    <w:p w:rsidR="00A90168" w:rsidRDefault="00A90168">
      <w:pPr>
        <w:pStyle w:val="21"/>
        <w:spacing w:line="240" w:lineRule="auto"/>
        <w:rPr>
          <w:rFonts w:eastAsia="Times New Roman" w:cs="Times New Roman"/>
        </w:rPr>
      </w:pPr>
      <w:r>
        <w:rPr>
          <w:rFonts w:eastAsia="Times New Roman" w:cs="Times New Roman"/>
        </w:rPr>
        <w:t>Два полковника и генерал в одной семье – другого такого примера, пожалуй, нет в Волоконовском районе.</w:t>
      </w:r>
    </w:p>
    <w:p w:rsidR="00A90168" w:rsidRDefault="00A90168">
      <w:pPr>
        <w:ind w:firstLine="540"/>
        <w:jc w:val="both"/>
        <w:rPr>
          <w:rFonts w:ascii="Arial Narrow" w:eastAsia="Batang" w:hAnsi="Arial Narrow" w:cs="Tahoma"/>
          <w:sz w:val="28"/>
        </w:rPr>
      </w:pPr>
    </w:p>
    <w:p w:rsidR="00A90168" w:rsidRDefault="00A90168">
      <w:pPr>
        <w:pStyle w:val="a4"/>
        <w:tabs>
          <w:tab w:val="left" w:pos="6120"/>
        </w:tabs>
        <w:rPr>
          <w:rFonts w:ascii="Arial Narrow" w:eastAsia="Batang" w:hAnsi="Arial Narrow" w:cs="Tahoma"/>
          <w:sz w:val="28"/>
        </w:rPr>
      </w:pPr>
      <w:r>
        <w:rPr>
          <w:rFonts w:ascii="Arial Narrow" w:eastAsia="Batang" w:hAnsi="Arial Narrow" w:cs="Tahoma"/>
          <w:sz w:val="28"/>
        </w:rPr>
        <w:t xml:space="preserve"> </w:t>
      </w:r>
    </w:p>
    <w:p w:rsidR="00A90168" w:rsidRDefault="00A90168">
      <w:pPr>
        <w:pStyle w:val="a4"/>
        <w:tabs>
          <w:tab w:val="left" w:pos="6120"/>
        </w:tabs>
        <w:jc w:val="center"/>
        <w:rPr>
          <w:rFonts w:ascii="Arial Narrow" w:eastAsia="Batang" w:hAnsi="Arial Narrow" w:cs="Arial"/>
          <w:b/>
          <w:bCs/>
          <w:sz w:val="28"/>
        </w:rPr>
      </w:pPr>
      <w:r>
        <w:rPr>
          <w:rFonts w:ascii="Arial Narrow" w:eastAsia="Batang" w:hAnsi="Arial Narrow" w:cs="Arial"/>
          <w:b/>
          <w:bCs/>
          <w:sz w:val="28"/>
        </w:rPr>
        <w:br w:type="page"/>
        <w:t>Заключение</w:t>
      </w:r>
    </w:p>
    <w:p w:rsidR="00A90168" w:rsidRDefault="00A90168">
      <w:pPr>
        <w:tabs>
          <w:tab w:val="left" w:pos="6120"/>
        </w:tabs>
        <w:ind w:firstLine="540"/>
        <w:jc w:val="center"/>
        <w:rPr>
          <w:rFonts w:ascii="Arial Narrow" w:eastAsia="Batang" w:hAnsi="Arial Narrow" w:cs="Arial"/>
          <w:b/>
          <w:bCs/>
          <w:sz w:val="28"/>
        </w:rPr>
      </w:pPr>
    </w:p>
    <w:p w:rsidR="00A90168" w:rsidRDefault="00A90168">
      <w:pPr>
        <w:tabs>
          <w:tab w:val="left" w:pos="6120"/>
        </w:tabs>
        <w:ind w:firstLine="540"/>
        <w:jc w:val="both"/>
        <w:rPr>
          <w:rFonts w:ascii="Arial Narrow" w:eastAsia="Batang" w:hAnsi="Arial Narrow" w:cs="Tahoma"/>
          <w:sz w:val="28"/>
        </w:rPr>
      </w:pPr>
      <w:r>
        <w:rPr>
          <w:rFonts w:ascii="Arial Narrow" w:eastAsia="Batang" w:hAnsi="Arial Narrow" w:cs="Tahoma"/>
          <w:sz w:val="28"/>
        </w:rPr>
        <w:t>Каждое новое поколение будет снова и снова обращаться  к героическим и трагическим страницам  минувшего, воздавать должное беспримерному  подвигу победителей. Не умаляя ничьей роли, надо сказать твердо и однозначно: подлинным творцом Победы был народ.</w:t>
      </w:r>
    </w:p>
    <w:p w:rsidR="00A90168" w:rsidRDefault="00A90168">
      <w:pPr>
        <w:tabs>
          <w:tab w:val="left" w:pos="6120"/>
        </w:tabs>
        <w:ind w:firstLine="540"/>
        <w:jc w:val="both"/>
        <w:rPr>
          <w:rFonts w:ascii="Arial Narrow" w:eastAsia="Batang" w:hAnsi="Arial Narrow" w:cs="Tahoma"/>
          <w:sz w:val="28"/>
        </w:rPr>
      </w:pPr>
      <w:r>
        <w:rPr>
          <w:rFonts w:ascii="Arial Narrow" w:eastAsia="Batang" w:hAnsi="Arial Narrow" w:cs="Tahoma"/>
          <w:sz w:val="28"/>
        </w:rPr>
        <w:t xml:space="preserve">Общая опасность сплотила воедино все общество. Страна жила одной мыслью – защитить свою землю, разгромить врага. Эта война была воистину Великая Отечественная! </w:t>
      </w:r>
    </w:p>
    <w:p w:rsidR="00A90168" w:rsidRDefault="00A90168">
      <w:pPr>
        <w:tabs>
          <w:tab w:val="left" w:pos="6120"/>
        </w:tabs>
        <w:ind w:firstLine="540"/>
        <w:jc w:val="both"/>
        <w:rPr>
          <w:rFonts w:ascii="Arial Narrow" w:eastAsia="Batang" w:hAnsi="Arial Narrow" w:cs="Tahoma"/>
          <w:sz w:val="28"/>
        </w:rPr>
      </w:pPr>
      <w:r>
        <w:rPr>
          <w:rFonts w:ascii="Arial Narrow" w:eastAsia="Batang" w:hAnsi="Arial Narrow" w:cs="Tahoma"/>
          <w:sz w:val="28"/>
        </w:rPr>
        <w:t xml:space="preserve">В  огне войны на полях сражений рождались герои, народные полководцы. Но не только им мы обязаны Победой.  Победа ковалась в тылу, в самоотверженной борьбе за металл, уголь, топливо, сыре. Советский тыл давал фронту все необходимое для Победы и  не случайно  16 млн. человек награждены медалью «За доблестный труд в Великой Отечественной войне 1941-1945 годов». </w:t>
      </w:r>
    </w:p>
    <w:p w:rsidR="00A90168" w:rsidRDefault="00A90168">
      <w:pPr>
        <w:tabs>
          <w:tab w:val="left" w:pos="6120"/>
        </w:tabs>
        <w:ind w:firstLine="540"/>
        <w:jc w:val="both"/>
        <w:rPr>
          <w:rFonts w:ascii="Arial Narrow" w:eastAsia="Batang" w:hAnsi="Arial Narrow" w:cs="Tahoma"/>
          <w:sz w:val="28"/>
        </w:rPr>
      </w:pPr>
      <w:r>
        <w:rPr>
          <w:rFonts w:ascii="Arial Narrow" w:eastAsia="Batang" w:hAnsi="Arial Narrow" w:cs="Tahoma"/>
          <w:sz w:val="28"/>
        </w:rPr>
        <w:t>И хотя грозные события войны все дальше уходят в прошлое и с каждым годом, даже днем, все меньше становится очевидцев тех событий, в памяти народной жива  и вечно будет жить слава наших воинов и тружеников. И пусть многочисленные памятники  запечатлели  подвиги наших воинов, напоминают нам о мужестве и героизме тех, кто спас человечество от фашистского порабощения, мы сами должны сохранить в своих сердцах  память о событиях Великой Отечественной войны, во избежание подобных ошибок, как урок грядущим поколениям. Время неумолимо: уходят из жизни солдаты Великой Отечественной войны, спасшие  Россию и мир.  Уходят в легенды, воспоминания, песни, стихи, гранит мемориалов. «Любите и берегите Родину!» -  как бы взывают к нам  и к потомкам ушедшие  в бессмертие победители и пока будет слышен этот страстный призыв – не погибнет, не согнется Россия.  И День Победы – 9 Мая – всегда будет напоминать  о всемирно историческом подвиге людей, спасших  человечество от  фашизма.</w:t>
      </w:r>
    </w:p>
    <w:p w:rsidR="00A90168" w:rsidRDefault="00A90168">
      <w:pPr>
        <w:ind w:firstLine="540"/>
        <w:jc w:val="both"/>
        <w:rPr>
          <w:rFonts w:ascii="Arial Narrow" w:eastAsia="Batang" w:hAnsi="Arial Narrow" w:cs="Tahoma"/>
          <w:sz w:val="28"/>
        </w:rPr>
      </w:pPr>
      <w:r>
        <w:rPr>
          <w:rFonts w:ascii="Arial Narrow" w:eastAsia="Batang" w:hAnsi="Arial Narrow" w:cs="Tahoma"/>
          <w:sz w:val="28"/>
        </w:rPr>
        <w:t xml:space="preserve">Победа  в Великой Отечественной войне всегда будет для нас символом мужества, патриотизма,  самоотверженности солдата и генерала, рабочего тыла и партизана, взрослого и ребенка.  И хочется верить в то, что героическая судьба нашего земляка послужит не только нам, но и будущим поколениям примером и научит нас быть столь же целеустремленными, искренними, самоотверженно преданными своему делу и своей стране, готовыми выполнить свой гражданский и человеческий долг не в угоду кому-то, а по зову своего сердца, а жизненный принцип  Героя Советского Союза полковника Винокурова Федора Ивановича «честь имею» станет для них жизненной позицией, честью и достоинством. </w:t>
      </w:r>
    </w:p>
    <w:p w:rsidR="00A90168" w:rsidRDefault="00A90168">
      <w:pPr>
        <w:tabs>
          <w:tab w:val="left" w:pos="6120"/>
        </w:tabs>
        <w:ind w:firstLine="540"/>
        <w:jc w:val="both"/>
        <w:rPr>
          <w:rFonts w:ascii="Arial Narrow" w:eastAsia="Batang" w:hAnsi="Arial Narrow" w:cs="Tahoma"/>
          <w:sz w:val="28"/>
        </w:rPr>
      </w:pPr>
    </w:p>
    <w:p w:rsidR="00A90168" w:rsidRDefault="00A90168">
      <w:pPr>
        <w:tabs>
          <w:tab w:val="left" w:pos="6120"/>
        </w:tabs>
        <w:ind w:firstLine="540"/>
        <w:jc w:val="both"/>
        <w:rPr>
          <w:rFonts w:ascii="Arial Narrow" w:eastAsia="Batang" w:hAnsi="Arial Narrow" w:cs="Tahoma"/>
          <w:sz w:val="28"/>
        </w:rPr>
      </w:pPr>
    </w:p>
    <w:p w:rsidR="00A90168" w:rsidRDefault="00A90168">
      <w:pPr>
        <w:pStyle w:val="a4"/>
        <w:tabs>
          <w:tab w:val="left" w:pos="6120"/>
        </w:tabs>
        <w:spacing w:line="360" w:lineRule="auto"/>
        <w:rPr>
          <w:rFonts w:ascii="Arial Narrow" w:eastAsia="Batang" w:hAnsi="Arial Narrow" w:cs="Tahoma"/>
        </w:rPr>
      </w:pPr>
    </w:p>
    <w:p w:rsidR="00A90168" w:rsidRDefault="00A90168">
      <w:pPr>
        <w:tabs>
          <w:tab w:val="left" w:pos="6120"/>
        </w:tabs>
        <w:ind w:firstLine="540"/>
        <w:jc w:val="center"/>
        <w:rPr>
          <w:rFonts w:ascii="Arial Narrow" w:eastAsia="Batang" w:hAnsi="Arial Narrow" w:cs="Arial"/>
          <w:b/>
          <w:bCs/>
          <w:sz w:val="28"/>
        </w:rPr>
      </w:pPr>
      <w:r>
        <w:rPr>
          <w:rFonts w:ascii="Arial Narrow" w:eastAsia="Batang" w:hAnsi="Arial Narrow" w:cs="Tahoma"/>
          <w:sz w:val="28"/>
        </w:rPr>
        <w:br w:type="page"/>
      </w:r>
      <w:r>
        <w:rPr>
          <w:rFonts w:ascii="Arial Narrow" w:eastAsia="Batang" w:hAnsi="Arial Narrow" w:cs="Arial"/>
          <w:b/>
          <w:bCs/>
          <w:sz w:val="28"/>
        </w:rPr>
        <w:t>Библиография</w:t>
      </w:r>
    </w:p>
    <w:p w:rsidR="00A90168" w:rsidRDefault="00A90168">
      <w:pPr>
        <w:tabs>
          <w:tab w:val="left" w:pos="6120"/>
        </w:tabs>
        <w:ind w:firstLine="540"/>
        <w:jc w:val="center"/>
        <w:rPr>
          <w:rFonts w:ascii="Arial Narrow" w:eastAsia="Batang" w:hAnsi="Arial Narrow" w:cs="Arial"/>
          <w:b/>
          <w:bCs/>
          <w:sz w:val="28"/>
        </w:rPr>
      </w:pPr>
    </w:p>
    <w:p w:rsidR="00A90168" w:rsidRDefault="00A90168">
      <w:pPr>
        <w:tabs>
          <w:tab w:val="left" w:pos="6120"/>
        </w:tabs>
        <w:ind w:right="325" w:firstLine="540"/>
        <w:jc w:val="center"/>
        <w:rPr>
          <w:rFonts w:ascii="Arial Narrow" w:eastAsia="Batang" w:hAnsi="Arial Narrow" w:cs="Arial"/>
          <w:b/>
          <w:bCs/>
          <w:sz w:val="28"/>
        </w:rPr>
      </w:pPr>
    </w:p>
    <w:p w:rsidR="00A90168" w:rsidRDefault="00A90168">
      <w:pPr>
        <w:tabs>
          <w:tab w:val="left" w:pos="6120"/>
        </w:tabs>
        <w:ind w:right="325" w:firstLine="540"/>
        <w:jc w:val="center"/>
        <w:rPr>
          <w:rFonts w:ascii="Arial Narrow" w:eastAsia="Batang" w:hAnsi="Arial Narrow" w:cs="Arial"/>
          <w:b/>
          <w:bCs/>
          <w:sz w:val="28"/>
        </w:rPr>
      </w:pPr>
    </w:p>
    <w:p w:rsidR="00A90168" w:rsidRDefault="00A90168">
      <w:pPr>
        <w:pStyle w:val="a4"/>
        <w:numPr>
          <w:ilvl w:val="0"/>
          <w:numId w:val="1"/>
        </w:numPr>
        <w:tabs>
          <w:tab w:val="left" w:pos="6120"/>
        </w:tabs>
        <w:ind w:right="325"/>
        <w:rPr>
          <w:rFonts w:ascii="Arial Narrow" w:eastAsia="Batang" w:hAnsi="Arial Narrow" w:cs="Arial"/>
          <w:sz w:val="28"/>
        </w:rPr>
      </w:pPr>
      <w:r>
        <w:rPr>
          <w:rFonts w:ascii="Arial Narrow" w:eastAsia="Batang" w:hAnsi="Arial Narrow" w:cs="Arial"/>
          <w:sz w:val="28"/>
        </w:rPr>
        <w:t>Батов П.И. В походах и боях. М., Военное издательство Министерства Обороны СССР, 1966.</w:t>
      </w:r>
    </w:p>
    <w:p w:rsidR="00A90168" w:rsidRDefault="00A90168">
      <w:pPr>
        <w:pStyle w:val="a4"/>
        <w:numPr>
          <w:ilvl w:val="0"/>
          <w:numId w:val="1"/>
        </w:numPr>
        <w:tabs>
          <w:tab w:val="left" w:pos="6120"/>
        </w:tabs>
        <w:ind w:right="325"/>
        <w:rPr>
          <w:rFonts w:ascii="Arial Narrow" w:eastAsia="Batang" w:hAnsi="Arial Narrow" w:cs="Arial"/>
          <w:sz w:val="28"/>
        </w:rPr>
      </w:pPr>
      <w:r>
        <w:rPr>
          <w:rFonts w:ascii="Arial Narrow" w:eastAsia="Batang" w:hAnsi="Arial Narrow" w:cs="Arial"/>
          <w:sz w:val="28"/>
        </w:rPr>
        <w:t>Великая Отечественная война. 1941-1945. Энциклопедия / Гл. ред.             М.М. Козлов. М., Советская энциклопедия, 1985.</w:t>
      </w:r>
    </w:p>
    <w:p w:rsidR="00A90168" w:rsidRDefault="00A90168">
      <w:pPr>
        <w:numPr>
          <w:ilvl w:val="0"/>
          <w:numId w:val="1"/>
        </w:numPr>
        <w:tabs>
          <w:tab w:val="left" w:pos="6120"/>
        </w:tabs>
        <w:ind w:right="325"/>
        <w:jc w:val="both"/>
        <w:rPr>
          <w:rFonts w:ascii="Arial Narrow" w:eastAsia="Batang" w:hAnsi="Arial Narrow" w:cs="Arial"/>
          <w:sz w:val="28"/>
        </w:rPr>
      </w:pPr>
      <w:r>
        <w:rPr>
          <w:rFonts w:ascii="Arial Narrow" w:eastAsia="Batang" w:hAnsi="Arial Narrow" w:cs="Arial"/>
          <w:sz w:val="28"/>
        </w:rPr>
        <w:t>Великая Отечественная война. Цифры и факты. / Под. ред. Г.Ф. Кривошеева. М., Просвещение, 1995.</w:t>
      </w:r>
    </w:p>
    <w:p w:rsidR="00A90168" w:rsidRDefault="00A90168">
      <w:pPr>
        <w:numPr>
          <w:ilvl w:val="0"/>
          <w:numId w:val="1"/>
        </w:numPr>
        <w:tabs>
          <w:tab w:val="left" w:pos="6120"/>
        </w:tabs>
        <w:ind w:right="325"/>
        <w:jc w:val="both"/>
        <w:rPr>
          <w:rFonts w:ascii="Arial Narrow" w:eastAsia="Batang" w:hAnsi="Arial Narrow" w:cs="Arial"/>
          <w:sz w:val="28"/>
        </w:rPr>
      </w:pPr>
      <w:r>
        <w:rPr>
          <w:rFonts w:ascii="Arial Narrow" w:eastAsia="Batang" w:hAnsi="Arial Narrow" w:cs="Arial"/>
          <w:sz w:val="28"/>
        </w:rPr>
        <w:t>Герои Белгородцы. Воронеж. Центрально-Черноземное книжное издательство, 1972.</w:t>
      </w:r>
    </w:p>
    <w:p w:rsidR="00A90168" w:rsidRDefault="00A90168">
      <w:pPr>
        <w:pStyle w:val="a4"/>
        <w:numPr>
          <w:ilvl w:val="0"/>
          <w:numId w:val="1"/>
        </w:numPr>
        <w:tabs>
          <w:tab w:val="left" w:pos="6120"/>
        </w:tabs>
        <w:ind w:right="325"/>
        <w:rPr>
          <w:rFonts w:ascii="Arial Narrow" w:eastAsia="Batang" w:hAnsi="Arial Narrow" w:cs="Arial"/>
          <w:sz w:val="28"/>
        </w:rPr>
      </w:pPr>
      <w:r>
        <w:rPr>
          <w:rFonts w:ascii="Arial Narrow" w:eastAsia="Batang" w:hAnsi="Arial Narrow" w:cs="Arial"/>
          <w:sz w:val="28"/>
        </w:rPr>
        <w:t xml:space="preserve">Дорогие воспоминания. Пистунова А. // Красный Октябрь. № 1, </w:t>
      </w:r>
      <w:smartTag w:uri="urn:schemas-microsoft-com:office:smarttags" w:element="metricconverter">
        <w:smartTagPr>
          <w:attr w:name="ProductID" w:val="2000 г"/>
        </w:smartTagPr>
        <w:r>
          <w:rPr>
            <w:rFonts w:ascii="Arial Narrow" w:eastAsia="Batang" w:hAnsi="Arial Narrow" w:cs="Arial"/>
            <w:sz w:val="28"/>
          </w:rPr>
          <w:t>2000 г</w:t>
        </w:r>
      </w:smartTag>
      <w:r>
        <w:rPr>
          <w:rFonts w:ascii="Arial Narrow" w:eastAsia="Batang" w:hAnsi="Arial Narrow" w:cs="Arial"/>
          <w:sz w:val="28"/>
        </w:rPr>
        <w:t>., с. 2.</w:t>
      </w:r>
    </w:p>
    <w:p w:rsidR="00A90168" w:rsidRDefault="00A90168">
      <w:pPr>
        <w:numPr>
          <w:ilvl w:val="0"/>
          <w:numId w:val="1"/>
        </w:numPr>
        <w:tabs>
          <w:tab w:val="left" w:pos="6120"/>
        </w:tabs>
        <w:ind w:right="325"/>
        <w:jc w:val="both"/>
        <w:rPr>
          <w:rFonts w:ascii="Arial Narrow" w:eastAsia="Batang" w:hAnsi="Arial Narrow" w:cs="Arial"/>
          <w:sz w:val="28"/>
        </w:rPr>
      </w:pPr>
      <w:r>
        <w:rPr>
          <w:rFonts w:ascii="Arial Narrow" w:eastAsia="Batang" w:hAnsi="Arial Narrow" w:cs="Arial"/>
          <w:sz w:val="28"/>
        </w:rPr>
        <w:t xml:space="preserve">Материалы школьного краеведческого музея.  </w:t>
      </w:r>
    </w:p>
    <w:p w:rsidR="00A90168" w:rsidRDefault="00A90168">
      <w:pPr>
        <w:numPr>
          <w:ilvl w:val="0"/>
          <w:numId w:val="1"/>
        </w:numPr>
        <w:tabs>
          <w:tab w:val="left" w:pos="6120"/>
        </w:tabs>
        <w:ind w:right="325"/>
        <w:jc w:val="both"/>
        <w:rPr>
          <w:rFonts w:ascii="Arial Narrow" w:eastAsia="Batang" w:hAnsi="Arial Narrow" w:cs="Arial"/>
          <w:sz w:val="28"/>
        </w:rPr>
      </w:pPr>
      <w:r>
        <w:rPr>
          <w:rFonts w:ascii="Arial Narrow" w:eastAsia="Batang" w:hAnsi="Arial Narrow" w:cs="Arial"/>
          <w:sz w:val="28"/>
        </w:rPr>
        <w:t>Победные дни России. Белгород, Везелица, 2000.</w:t>
      </w:r>
    </w:p>
    <w:p w:rsidR="00A90168" w:rsidRDefault="00A90168">
      <w:pPr>
        <w:numPr>
          <w:ilvl w:val="0"/>
          <w:numId w:val="1"/>
        </w:numPr>
        <w:tabs>
          <w:tab w:val="left" w:pos="6120"/>
        </w:tabs>
        <w:ind w:right="325"/>
        <w:jc w:val="both"/>
        <w:rPr>
          <w:rFonts w:ascii="Arial Narrow" w:eastAsia="Batang" w:hAnsi="Arial Narrow" w:cs="Tahoma"/>
          <w:sz w:val="28"/>
        </w:rPr>
      </w:pPr>
      <w:r>
        <w:rPr>
          <w:rStyle w:val="enc-article"/>
          <w:rFonts w:ascii="Arial Narrow" w:hAnsi="Arial Narrow" w:cs="Arial"/>
          <w:sz w:val="28"/>
          <w:szCs w:val="16"/>
        </w:rPr>
        <w:t>CD «Большая энциклопедия Кирилла и Мефодия».</w:t>
      </w:r>
    </w:p>
    <w:p w:rsidR="00A90168" w:rsidRDefault="00A90168">
      <w:pPr>
        <w:tabs>
          <w:tab w:val="left" w:pos="6120"/>
        </w:tabs>
        <w:ind w:right="325"/>
        <w:jc w:val="both"/>
        <w:rPr>
          <w:rFonts w:ascii="Arial Narrow" w:eastAsia="Batang" w:hAnsi="Arial Narrow" w:cs="Tahoma"/>
          <w:sz w:val="28"/>
        </w:rPr>
      </w:pPr>
    </w:p>
    <w:p w:rsidR="00A90168" w:rsidRDefault="00A90168">
      <w:pPr>
        <w:tabs>
          <w:tab w:val="left" w:pos="6120"/>
        </w:tabs>
        <w:jc w:val="both"/>
        <w:rPr>
          <w:rFonts w:ascii="Arial Narrow" w:eastAsia="Batang" w:hAnsi="Arial Narrow" w:cs="Tahoma"/>
          <w:sz w:val="28"/>
        </w:rPr>
      </w:pPr>
    </w:p>
    <w:p w:rsidR="00A90168" w:rsidRDefault="00A90168">
      <w:pPr>
        <w:tabs>
          <w:tab w:val="left" w:pos="6120"/>
        </w:tabs>
        <w:jc w:val="both"/>
        <w:rPr>
          <w:rFonts w:ascii="Arial Narrow" w:eastAsia="Batang" w:hAnsi="Arial Narrow" w:cs="Tahoma"/>
          <w:sz w:val="28"/>
        </w:rPr>
      </w:pPr>
    </w:p>
    <w:p w:rsidR="00A90168" w:rsidRDefault="00A90168">
      <w:pPr>
        <w:tabs>
          <w:tab w:val="left" w:pos="6120"/>
        </w:tabs>
        <w:jc w:val="both"/>
        <w:rPr>
          <w:rFonts w:ascii="Arial Narrow" w:eastAsia="Batang" w:hAnsi="Arial Narrow" w:cs="Tahoma"/>
          <w:sz w:val="28"/>
        </w:rPr>
      </w:pPr>
    </w:p>
    <w:p w:rsidR="00A90168" w:rsidRDefault="00A90168">
      <w:pPr>
        <w:tabs>
          <w:tab w:val="left" w:pos="6120"/>
        </w:tabs>
        <w:jc w:val="both"/>
        <w:rPr>
          <w:rFonts w:ascii="Arial Narrow" w:eastAsia="Batang" w:hAnsi="Arial Narrow" w:cs="Tahoma"/>
          <w:sz w:val="28"/>
        </w:rPr>
      </w:pPr>
    </w:p>
    <w:p w:rsidR="00A90168" w:rsidRDefault="00A90168">
      <w:pPr>
        <w:tabs>
          <w:tab w:val="left" w:pos="6120"/>
        </w:tabs>
        <w:jc w:val="center"/>
        <w:rPr>
          <w:rFonts w:ascii="Arial Narrow" w:eastAsia="Batang" w:hAnsi="Arial Narrow" w:cs="Arial"/>
          <w:b/>
          <w:bCs/>
          <w:sz w:val="28"/>
        </w:rPr>
      </w:pPr>
      <w:r>
        <w:rPr>
          <w:rFonts w:ascii="Arial Narrow" w:eastAsia="Batang" w:hAnsi="Arial Narrow" w:cs="Tahoma"/>
          <w:b/>
          <w:bCs/>
          <w:sz w:val="28"/>
        </w:rPr>
        <w:br w:type="page"/>
      </w:r>
      <w:r>
        <w:rPr>
          <w:rFonts w:ascii="Arial Narrow" w:eastAsia="Batang" w:hAnsi="Arial Narrow" w:cs="Arial"/>
          <w:b/>
          <w:bCs/>
          <w:sz w:val="28"/>
        </w:rPr>
        <w:t xml:space="preserve">Примечания </w:t>
      </w:r>
    </w:p>
    <w:p w:rsidR="00A90168" w:rsidRDefault="00A90168">
      <w:pPr>
        <w:tabs>
          <w:tab w:val="left" w:pos="6120"/>
        </w:tabs>
        <w:jc w:val="center"/>
        <w:rPr>
          <w:rFonts w:ascii="Arial Narrow" w:eastAsia="Batang" w:hAnsi="Arial Narrow" w:cs="Arial"/>
          <w:b/>
          <w:bCs/>
          <w:sz w:val="18"/>
        </w:rPr>
      </w:pPr>
    </w:p>
    <w:p w:rsidR="00A90168" w:rsidRDefault="00A90168">
      <w:pPr>
        <w:tabs>
          <w:tab w:val="left" w:pos="6120"/>
        </w:tabs>
        <w:jc w:val="center"/>
        <w:rPr>
          <w:rFonts w:ascii="Arial Narrow" w:eastAsia="Batang" w:hAnsi="Arial Narrow" w:cs="Arial"/>
          <w:b/>
          <w:bCs/>
          <w:sz w:val="22"/>
        </w:rPr>
      </w:pPr>
    </w:p>
    <w:p w:rsidR="00A90168" w:rsidRDefault="00A90168">
      <w:pPr>
        <w:pStyle w:val="a3"/>
        <w:numPr>
          <w:ilvl w:val="0"/>
          <w:numId w:val="9"/>
        </w:numPr>
        <w:tabs>
          <w:tab w:val="left" w:pos="6120"/>
        </w:tabs>
        <w:rPr>
          <w:rFonts w:ascii="Arial Narrow" w:eastAsia="Batang" w:hAnsi="Arial Narrow" w:cs="Arial"/>
          <w:sz w:val="22"/>
        </w:rPr>
      </w:pPr>
      <w:r>
        <w:rPr>
          <w:rFonts w:ascii="Arial Narrow" w:eastAsia="Batang" w:hAnsi="Arial Narrow" w:cs="Arial"/>
          <w:sz w:val="22"/>
        </w:rPr>
        <w:t>Материалы школьного краеведческого музея. Воспоминания В.Ф. Кармышова.</w:t>
      </w:r>
    </w:p>
    <w:p w:rsidR="00A90168" w:rsidRDefault="00A90168">
      <w:pPr>
        <w:pStyle w:val="a3"/>
        <w:numPr>
          <w:ilvl w:val="0"/>
          <w:numId w:val="9"/>
        </w:numPr>
        <w:tabs>
          <w:tab w:val="left" w:pos="6120"/>
        </w:tabs>
        <w:rPr>
          <w:rFonts w:ascii="Arial Narrow" w:eastAsia="Batang" w:hAnsi="Arial Narrow" w:cs="Arial"/>
          <w:sz w:val="22"/>
        </w:rPr>
      </w:pPr>
      <w:r>
        <w:rPr>
          <w:rFonts w:ascii="Arial Narrow" w:eastAsia="Batang" w:hAnsi="Arial Narrow" w:cs="Arial"/>
          <w:sz w:val="22"/>
        </w:rPr>
        <w:t>Материалы школьного краеведческого музея. Воспоминания А.Ф. Винокурова.</w:t>
      </w:r>
    </w:p>
    <w:p w:rsidR="00A90168" w:rsidRDefault="00A90168">
      <w:pPr>
        <w:pStyle w:val="a3"/>
        <w:numPr>
          <w:ilvl w:val="0"/>
          <w:numId w:val="9"/>
        </w:numPr>
        <w:tabs>
          <w:tab w:val="left" w:pos="6120"/>
        </w:tabs>
        <w:rPr>
          <w:rFonts w:ascii="Arial Narrow" w:eastAsia="Batang" w:hAnsi="Arial Narrow" w:cs="Arial"/>
          <w:sz w:val="22"/>
        </w:rPr>
      </w:pPr>
      <w:r>
        <w:rPr>
          <w:rFonts w:ascii="Arial Narrow" w:eastAsia="Batang" w:hAnsi="Arial Narrow" w:cs="Arial"/>
          <w:sz w:val="22"/>
        </w:rPr>
        <w:t>Там же.</w:t>
      </w:r>
    </w:p>
    <w:p w:rsidR="00A90168" w:rsidRDefault="00A90168">
      <w:pPr>
        <w:pStyle w:val="a3"/>
        <w:numPr>
          <w:ilvl w:val="0"/>
          <w:numId w:val="9"/>
        </w:numPr>
        <w:tabs>
          <w:tab w:val="left" w:pos="6120"/>
        </w:tabs>
        <w:rPr>
          <w:rFonts w:ascii="Arial Narrow" w:eastAsia="Batang" w:hAnsi="Arial Narrow" w:cs="Arial"/>
          <w:sz w:val="22"/>
        </w:rPr>
      </w:pPr>
      <w:r>
        <w:rPr>
          <w:rFonts w:ascii="Arial Narrow" w:eastAsia="Batang" w:hAnsi="Arial Narrow" w:cs="Arial"/>
          <w:sz w:val="22"/>
        </w:rPr>
        <w:t>Дорогие воспоминания // Красный октябрь, № 1, 2000, с. 2.</w:t>
      </w:r>
    </w:p>
    <w:p w:rsidR="00A90168" w:rsidRDefault="00A90168">
      <w:pPr>
        <w:pStyle w:val="a3"/>
        <w:numPr>
          <w:ilvl w:val="0"/>
          <w:numId w:val="9"/>
        </w:numPr>
        <w:tabs>
          <w:tab w:val="left" w:pos="6120"/>
        </w:tabs>
        <w:rPr>
          <w:rFonts w:ascii="Arial Narrow" w:eastAsia="Batang" w:hAnsi="Arial Narrow" w:cs="Arial"/>
          <w:sz w:val="22"/>
        </w:rPr>
      </w:pPr>
      <w:r>
        <w:rPr>
          <w:rFonts w:ascii="Arial Narrow" w:eastAsia="Batang" w:hAnsi="Arial Narrow" w:cs="Arial"/>
          <w:sz w:val="22"/>
        </w:rPr>
        <w:t>Приложение 1.</w:t>
      </w:r>
    </w:p>
    <w:p w:rsidR="00A90168" w:rsidRDefault="00A90168">
      <w:pPr>
        <w:pStyle w:val="a3"/>
        <w:numPr>
          <w:ilvl w:val="0"/>
          <w:numId w:val="9"/>
        </w:numPr>
        <w:tabs>
          <w:tab w:val="left" w:pos="6120"/>
        </w:tabs>
        <w:rPr>
          <w:rFonts w:ascii="Arial Narrow" w:eastAsia="Batang" w:hAnsi="Arial Narrow" w:cs="Arial"/>
          <w:sz w:val="22"/>
        </w:rPr>
      </w:pPr>
      <w:r>
        <w:rPr>
          <w:rFonts w:ascii="Arial Narrow" w:eastAsia="Batang" w:hAnsi="Arial Narrow" w:cs="Arial"/>
          <w:sz w:val="22"/>
        </w:rPr>
        <w:t>Приложение 2.</w:t>
      </w:r>
    </w:p>
    <w:p w:rsidR="00A90168" w:rsidRDefault="00A90168">
      <w:pPr>
        <w:pStyle w:val="a3"/>
        <w:numPr>
          <w:ilvl w:val="0"/>
          <w:numId w:val="9"/>
        </w:numPr>
        <w:tabs>
          <w:tab w:val="left" w:pos="6120"/>
        </w:tabs>
        <w:rPr>
          <w:rFonts w:ascii="Arial Narrow" w:eastAsia="Batang" w:hAnsi="Arial Narrow" w:cs="Arial"/>
          <w:sz w:val="22"/>
        </w:rPr>
      </w:pPr>
      <w:r>
        <w:rPr>
          <w:rFonts w:ascii="Arial Narrow" w:eastAsia="Batang" w:hAnsi="Arial Narrow" w:cs="Arial"/>
          <w:sz w:val="22"/>
        </w:rPr>
        <w:t>Батов П. В походах и боях. С. 231.</w:t>
      </w:r>
    </w:p>
    <w:p w:rsidR="00A90168" w:rsidRDefault="00A90168">
      <w:pPr>
        <w:pStyle w:val="a3"/>
        <w:numPr>
          <w:ilvl w:val="0"/>
          <w:numId w:val="9"/>
        </w:numPr>
        <w:tabs>
          <w:tab w:val="left" w:pos="6120"/>
        </w:tabs>
        <w:rPr>
          <w:rFonts w:ascii="Arial Narrow" w:eastAsia="Batang" w:hAnsi="Arial Narrow" w:cs="Arial"/>
          <w:sz w:val="22"/>
        </w:rPr>
      </w:pPr>
      <w:r>
        <w:rPr>
          <w:rFonts w:ascii="Arial Narrow" w:eastAsia="Batang" w:hAnsi="Arial Narrow" w:cs="Arial"/>
          <w:sz w:val="22"/>
        </w:rPr>
        <w:t>Материалы школьного краеведческого музея. Воспоминания А.Ф. Винокурова.</w:t>
      </w:r>
    </w:p>
    <w:p w:rsidR="00A90168" w:rsidRDefault="00A90168">
      <w:pPr>
        <w:pStyle w:val="a3"/>
        <w:numPr>
          <w:ilvl w:val="0"/>
          <w:numId w:val="9"/>
        </w:numPr>
        <w:tabs>
          <w:tab w:val="left" w:pos="6120"/>
        </w:tabs>
        <w:rPr>
          <w:rFonts w:ascii="Arial Narrow" w:eastAsia="Batang" w:hAnsi="Arial Narrow" w:cs="Arial"/>
          <w:sz w:val="22"/>
        </w:rPr>
      </w:pPr>
      <w:r>
        <w:rPr>
          <w:rFonts w:ascii="Arial Narrow" w:eastAsia="Batang" w:hAnsi="Arial Narrow" w:cs="Arial"/>
          <w:sz w:val="22"/>
        </w:rPr>
        <w:t>Дорогие воспоминания // Красный октябрь, № 1, 2000, с. 2.</w:t>
      </w:r>
    </w:p>
    <w:p w:rsidR="00A90168" w:rsidRDefault="00A90168">
      <w:pPr>
        <w:pStyle w:val="a3"/>
        <w:numPr>
          <w:ilvl w:val="0"/>
          <w:numId w:val="9"/>
        </w:numPr>
        <w:tabs>
          <w:tab w:val="left" w:pos="6120"/>
        </w:tabs>
        <w:rPr>
          <w:rFonts w:ascii="Arial Narrow" w:eastAsia="Batang" w:hAnsi="Arial Narrow" w:cs="Arial"/>
          <w:sz w:val="22"/>
        </w:rPr>
      </w:pPr>
      <w:r>
        <w:rPr>
          <w:rFonts w:ascii="Arial Narrow" w:eastAsia="Batang" w:hAnsi="Arial Narrow" w:cs="Arial"/>
          <w:sz w:val="22"/>
        </w:rPr>
        <w:t xml:space="preserve"> Материалы школьного краеведческого музея. Воспоминания А.Ф. Винокурова.</w:t>
      </w:r>
    </w:p>
    <w:p w:rsidR="00A90168" w:rsidRDefault="00A90168">
      <w:pPr>
        <w:pStyle w:val="a3"/>
        <w:numPr>
          <w:ilvl w:val="0"/>
          <w:numId w:val="9"/>
        </w:numPr>
        <w:tabs>
          <w:tab w:val="left" w:pos="6120"/>
        </w:tabs>
        <w:rPr>
          <w:rFonts w:ascii="Arial Narrow" w:eastAsia="Batang" w:hAnsi="Arial Narrow" w:cs="Arial"/>
          <w:sz w:val="22"/>
        </w:rPr>
      </w:pPr>
      <w:r>
        <w:rPr>
          <w:rFonts w:ascii="Arial Narrow" w:eastAsia="Batang" w:hAnsi="Arial Narrow" w:cs="Arial"/>
          <w:sz w:val="22"/>
        </w:rPr>
        <w:t xml:space="preserve"> Герои Белгородцы. Воронеж. Центрально-Черноземное книжное издательство, 1972.  с. 79.</w:t>
      </w:r>
    </w:p>
    <w:p w:rsidR="00A90168" w:rsidRDefault="00A90168">
      <w:pPr>
        <w:pStyle w:val="a3"/>
        <w:numPr>
          <w:ilvl w:val="0"/>
          <w:numId w:val="9"/>
        </w:numPr>
        <w:tabs>
          <w:tab w:val="left" w:pos="6120"/>
        </w:tabs>
        <w:rPr>
          <w:rFonts w:ascii="Arial Narrow" w:eastAsia="Batang" w:hAnsi="Arial Narrow" w:cs="Arial"/>
          <w:sz w:val="22"/>
        </w:rPr>
      </w:pPr>
      <w:r>
        <w:rPr>
          <w:rFonts w:ascii="Arial Narrow" w:eastAsia="Batang" w:hAnsi="Arial Narrow" w:cs="Arial"/>
          <w:sz w:val="22"/>
        </w:rPr>
        <w:t>Дорогие воспоминания // Красный октябрь, № 1, 2000, с. 2.</w:t>
      </w:r>
    </w:p>
    <w:p w:rsidR="00A90168" w:rsidRDefault="00A90168">
      <w:pPr>
        <w:pStyle w:val="a3"/>
        <w:numPr>
          <w:ilvl w:val="0"/>
          <w:numId w:val="9"/>
        </w:numPr>
        <w:tabs>
          <w:tab w:val="left" w:pos="6120"/>
        </w:tabs>
        <w:rPr>
          <w:rFonts w:ascii="Arial Narrow" w:eastAsia="Batang" w:hAnsi="Arial Narrow" w:cs="Arial"/>
          <w:sz w:val="22"/>
        </w:rPr>
      </w:pPr>
      <w:r>
        <w:rPr>
          <w:rFonts w:ascii="Arial Narrow" w:eastAsia="Batang" w:hAnsi="Arial Narrow" w:cs="Arial"/>
          <w:sz w:val="22"/>
        </w:rPr>
        <w:t>Материалы школьного краеведческого музея. Воспоминания А.Ф. Винокурова.</w:t>
      </w:r>
    </w:p>
    <w:p w:rsidR="00A90168" w:rsidRDefault="00A90168">
      <w:pPr>
        <w:pStyle w:val="a3"/>
        <w:numPr>
          <w:ilvl w:val="0"/>
          <w:numId w:val="9"/>
        </w:numPr>
        <w:tabs>
          <w:tab w:val="left" w:pos="6120"/>
        </w:tabs>
        <w:rPr>
          <w:rFonts w:ascii="Arial Narrow" w:eastAsia="Batang" w:hAnsi="Arial Narrow" w:cs="Arial"/>
          <w:sz w:val="22"/>
        </w:rPr>
      </w:pPr>
      <w:r>
        <w:rPr>
          <w:rFonts w:ascii="Arial Narrow" w:eastAsia="Batang" w:hAnsi="Arial Narrow" w:cs="Arial"/>
          <w:sz w:val="22"/>
        </w:rPr>
        <w:t>Дорогие воспоминания // Красный октябрь, № 1, 2000, с. 2.; Приложение 4.</w:t>
      </w:r>
    </w:p>
    <w:p w:rsidR="00A90168" w:rsidRDefault="00A90168">
      <w:pPr>
        <w:pStyle w:val="a3"/>
        <w:numPr>
          <w:ilvl w:val="0"/>
          <w:numId w:val="9"/>
        </w:numPr>
        <w:tabs>
          <w:tab w:val="left" w:pos="6120"/>
        </w:tabs>
        <w:rPr>
          <w:rFonts w:ascii="Arial Narrow" w:eastAsia="Batang" w:hAnsi="Arial Narrow" w:cs="Arial"/>
          <w:sz w:val="22"/>
        </w:rPr>
      </w:pPr>
      <w:r>
        <w:rPr>
          <w:rFonts w:ascii="Arial Narrow" w:eastAsia="Batang" w:hAnsi="Arial Narrow" w:cs="Arial"/>
          <w:sz w:val="22"/>
        </w:rPr>
        <w:t xml:space="preserve"> Приложение 3.</w:t>
      </w:r>
    </w:p>
    <w:p w:rsidR="00A90168" w:rsidRDefault="00A90168">
      <w:pPr>
        <w:pStyle w:val="a3"/>
        <w:numPr>
          <w:ilvl w:val="0"/>
          <w:numId w:val="9"/>
        </w:numPr>
        <w:tabs>
          <w:tab w:val="left" w:pos="6120"/>
        </w:tabs>
        <w:rPr>
          <w:rFonts w:ascii="Arial Narrow" w:hAnsi="Arial Narrow" w:cs="Arial"/>
          <w:sz w:val="22"/>
        </w:rPr>
      </w:pPr>
      <w:r>
        <w:rPr>
          <w:rFonts w:ascii="Arial Narrow" w:eastAsia="Batang" w:hAnsi="Arial Narrow" w:cs="Arial"/>
          <w:sz w:val="22"/>
        </w:rPr>
        <w:t xml:space="preserve"> Приложение 8.</w:t>
      </w:r>
    </w:p>
    <w:p w:rsidR="00A90168" w:rsidRDefault="00A90168">
      <w:pPr>
        <w:pStyle w:val="a3"/>
        <w:numPr>
          <w:ilvl w:val="0"/>
          <w:numId w:val="9"/>
        </w:numPr>
        <w:tabs>
          <w:tab w:val="left" w:pos="6120"/>
        </w:tabs>
        <w:rPr>
          <w:rFonts w:ascii="Arial Narrow" w:hAnsi="Arial Narrow" w:cs="Arial"/>
          <w:sz w:val="22"/>
        </w:rPr>
      </w:pPr>
      <w:r>
        <w:rPr>
          <w:rFonts w:ascii="Arial Narrow" w:eastAsia="Batang" w:hAnsi="Arial Narrow" w:cs="Arial"/>
          <w:sz w:val="22"/>
        </w:rPr>
        <w:t>Дорогие воспоминания // Красный октябрь, № 1, 2000, с. 2.</w:t>
      </w:r>
    </w:p>
    <w:p w:rsidR="00A90168" w:rsidRDefault="00A90168">
      <w:pPr>
        <w:pStyle w:val="a3"/>
        <w:numPr>
          <w:ilvl w:val="0"/>
          <w:numId w:val="9"/>
        </w:numPr>
        <w:tabs>
          <w:tab w:val="left" w:pos="6120"/>
        </w:tabs>
        <w:rPr>
          <w:rFonts w:ascii="Arial Narrow" w:eastAsia="Batang" w:hAnsi="Arial Narrow" w:cs="Arial"/>
          <w:sz w:val="22"/>
        </w:rPr>
      </w:pPr>
      <w:r>
        <w:rPr>
          <w:rFonts w:ascii="Arial Narrow" w:eastAsia="Batang" w:hAnsi="Arial Narrow" w:cs="Arial"/>
          <w:sz w:val="22"/>
        </w:rPr>
        <w:t>Приложение 7.</w:t>
      </w:r>
    </w:p>
    <w:p w:rsidR="00A90168" w:rsidRDefault="00A90168">
      <w:pPr>
        <w:pStyle w:val="a3"/>
        <w:numPr>
          <w:ilvl w:val="0"/>
          <w:numId w:val="9"/>
        </w:numPr>
        <w:tabs>
          <w:tab w:val="left" w:pos="6120"/>
        </w:tabs>
        <w:rPr>
          <w:rFonts w:ascii="Arial Narrow" w:eastAsia="Batang" w:hAnsi="Arial Narrow" w:cs="Arial"/>
          <w:sz w:val="22"/>
        </w:rPr>
      </w:pPr>
      <w:r>
        <w:rPr>
          <w:rFonts w:ascii="Arial Narrow" w:eastAsia="Batang" w:hAnsi="Arial Narrow" w:cs="Arial"/>
          <w:sz w:val="22"/>
        </w:rPr>
        <w:t>Приложение 5.</w:t>
      </w:r>
    </w:p>
    <w:p w:rsidR="00A90168" w:rsidRDefault="00A90168">
      <w:pPr>
        <w:pStyle w:val="a3"/>
        <w:numPr>
          <w:ilvl w:val="0"/>
          <w:numId w:val="9"/>
        </w:numPr>
        <w:tabs>
          <w:tab w:val="left" w:pos="6120"/>
        </w:tabs>
        <w:rPr>
          <w:rFonts w:ascii="Arial Narrow" w:eastAsia="Batang" w:hAnsi="Arial Narrow" w:cs="Arial"/>
          <w:sz w:val="22"/>
        </w:rPr>
      </w:pPr>
      <w:r>
        <w:rPr>
          <w:rFonts w:ascii="Arial Narrow" w:eastAsia="Batang" w:hAnsi="Arial Narrow" w:cs="Arial"/>
          <w:sz w:val="22"/>
        </w:rPr>
        <w:t>Герои Белгородцы. Воронеж. Центрально-Черноземное книжное издательство, 1972.  с. 80.</w:t>
      </w:r>
    </w:p>
    <w:p w:rsidR="00A90168" w:rsidRDefault="00A90168">
      <w:pPr>
        <w:pStyle w:val="a3"/>
        <w:numPr>
          <w:ilvl w:val="0"/>
          <w:numId w:val="9"/>
        </w:numPr>
        <w:tabs>
          <w:tab w:val="left" w:pos="6120"/>
        </w:tabs>
        <w:rPr>
          <w:rFonts w:ascii="Arial Narrow" w:hAnsi="Arial Narrow" w:cs="Arial"/>
          <w:sz w:val="22"/>
        </w:rPr>
      </w:pPr>
      <w:r>
        <w:rPr>
          <w:rFonts w:ascii="Arial Narrow" w:hAnsi="Arial Narrow" w:cs="Arial"/>
          <w:sz w:val="22"/>
        </w:rPr>
        <w:t>Приложение 6.</w:t>
      </w:r>
    </w:p>
    <w:p w:rsidR="00A90168" w:rsidRDefault="00A90168">
      <w:pPr>
        <w:pStyle w:val="a3"/>
        <w:numPr>
          <w:ilvl w:val="0"/>
          <w:numId w:val="9"/>
        </w:numPr>
        <w:tabs>
          <w:tab w:val="left" w:pos="6120"/>
        </w:tabs>
        <w:rPr>
          <w:rFonts w:ascii="Arial Narrow" w:hAnsi="Arial Narrow" w:cs="Arial"/>
          <w:sz w:val="22"/>
        </w:rPr>
      </w:pPr>
      <w:r>
        <w:rPr>
          <w:rFonts w:ascii="Arial Narrow" w:eastAsia="Batang" w:hAnsi="Arial Narrow" w:cs="Arial"/>
          <w:sz w:val="22"/>
        </w:rPr>
        <w:t>Дорогие воспоминания // Красный октябрь, № 1, 2000, с. 2.</w:t>
      </w:r>
    </w:p>
    <w:p w:rsidR="00A90168" w:rsidRDefault="00A90168">
      <w:pPr>
        <w:pStyle w:val="a3"/>
        <w:numPr>
          <w:ilvl w:val="0"/>
          <w:numId w:val="9"/>
        </w:numPr>
        <w:tabs>
          <w:tab w:val="left" w:pos="6120"/>
        </w:tabs>
        <w:rPr>
          <w:rFonts w:ascii="Arial Narrow" w:eastAsia="Batang" w:hAnsi="Arial Narrow" w:cs="Arial"/>
          <w:sz w:val="22"/>
        </w:rPr>
      </w:pPr>
      <w:r>
        <w:rPr>
          <w:rFonts w:ascii="Arial Narrow" w:eastAsia="Batang" w:hAnsi="Arial Narrow" w:cs="Arial"/>
          <w:sz w:val="22"/>
        </w:rPr>
        <w:t>Материалы школьного краеведческого музея. Воспоминания А.Ф. Винокурова.</w:t>
      </w:r>
    </w:p>
    <w:p w:rsidR="00A90168" w:rsidRDefault="00A90168">
      <w:pPr>
        <w:pStyle w:val="a3"/>
        <w:numPr>
          <w:ilvl w:val="0"/>
          <w:numId w:val="9"/>
        </w:numPr>
        <w:tabs>
          <w:tab w:val="left" w:pos="6120"/>
        </w:tabs>
        <w:rPr>
          <w:rFonts w:ascii="Arial Narrow" w:eastAsia="Batang" w:hAnsi="Arial Narrow" w:cs="Arial"/>
          <w:sz w:val="22"/>
        </w:rPr>
      </w:pPr>
      <w:r>
        <w:rPr>
          <w:rFonts w:ascii="Arial Narrow" w:eastAsia="Batang" w:hAnsi="Arial Narrow" w:cs="Arial"/>
          <w:sz w:val="22"/>
        </w:rPr>
        <w:t xml:space="preserve"> Дорогие воспоминания // Красный октябрь, № 1, 2000, с. 2.</w:t>
      </w:r>
    </w:p>
    <w:p w:rsidR="00A90168" w:rsidRDefault="00A90168">
      <w:pPr>
        <w:pStyle w:val="a3"/>
        <w:numPr>
          <w:ilvl w:val="0"/>
          <w:numId w:val="9"/>
        </w:numPr>
        <w:tabs>
          <w:tab w:val="left" w:pos="6120"/>
        </w:tabs>
        <w:rPr>
          <w:rFonts w:ascii="Arial Narrow" w:hAnsi="Arial Narrow" w:cs="Arial"/>
          <w:sz w:val="22"/>
        </w:rPr>
      </w:pPr>
      <w:r>
        <w:rPr>
          <w:rFonts w:ascii="Arial Narrow" w:hAnsi="Arial Narrow" w:cs="Arial"/>
          <w:sz w:val="22"/>
        </w:rPr>
        <w:t xml:space="preserve"> Приложение 9, 11.</w:t>
      </w:r>
    </w:p>
    <w:p w:rsidR="00A90168" w:rsidRDefault="00A90168">
      <w:pPr>
        <w:pStyle w:val="a3"/>
        <w:numPr>
          <w:ilvl w:val="0"/>
          <w:numId w:val="9"/>
        </w:numPr>
        <w:tabs>
          <w:tab w:val="left" w:pos="6120"/>
        </w:tabs>
        <w:rPr>
          <w:rFonts w:ascii="Arial Narrow" w:eastAsia="Batang" w:hAnsi="Arial Narrow" w:cs="Arial"/>
          <w:sz w:val="22"/>
        </w:rPr>
      </w:pPr>
      <w:r>
        <w:rPr>
          <w:rFonts w:ascii="Arial Narrow" w:eastAsia="Batang" w:hAnsi="Arial Narrow" w:cs="Arial"/>
          <w:sz w:val="22"/>
        </w:rPr>
        <w:t>Материалы школьного краеведческого музея. Воспоминания А.Ф. Винокурова.</w:t>
      </w:r>
    </w:p>
    <w:p w:rsidR="00A90168" w:rsidRDefault="00A90168">
      <w:pPr>
        <w:pStyle w:val="a3"/>
        <w:numPr>
          <w:ilvl w:val="0"/>
          <w:numId w:val="9"/>
        </w:numPr>
        <w:tabs>
          <w:tab w:val="left" w:pos="6120"/>
        </w:tabs>
        <w:rPr>
          <w:rFonts w:ascii="Arial Narrow" w:hAnsi="Arial Narrow" w:cs="Arial"/>
          <w:sz w:val="22"/>
        </w:rPr>
      </w:pPr>
      <w:r>
        <w:rPr>
          <w:rFonts w:ascii="Arial Narrow" w:hAnsi="Arial Narrow" w:cs="Arial"/>
          <w:sz w:val="22"/>
        </w:rPr>
        <w:t>Приложение 10.</w:t>
      </w:r>
      <w:r>
        <w:rPr>
          <w:rFonts w:ascii="Arial Narrow" w:eastAsia="Batang" w:hAnsi="Arial Narrow" w:cs="Arial"/>
          <w:sz w:val="22"/>
        </w:rPr>
        <w:t xml:space="preserve"> </w:t>
      </w:r>
    </w:p>
    <w:p w:rsidR="00A90168" w:rsidRDefault="00A90168">
      <w:pPr>
        <w:pStyle w:val="a3"/>
        <w:numPr>
          <w:ilvl w:val="0"/>
          <w:numId w:val="9"/>
        </w:numPr>
        <w:tabs>
          <w:tab w:val="left" w:pos="6120"/>
        </w:tabs>
        <w:rPr>
          <w:rFonts w:ascii="Arial Narrow" w:hAnsi="Arial Narrow" w:cs="Arial"/>
          <w:sz w:val="22"/>
        </w:rPr>
      </w:pPr>
      <w:r>
        <w:rPr>
          <w:rFonts w:ascii="Arial Narrow" w:eastAsia="Batang" w:hAnsi="Arial Narrow" w:cs="Arial"/>
          <w:sz w:val="22"/>
        </w:rPr>
        <w:t>Материалы школьного краеведческого музея. Воспоминания А.Ф. Винокурова.</w:t>
      </w:r>
    </w:p>
    <w:p w:rsidR="00A90168" w:rsidRDefault="00A90168">
      <w:pPr>
        <w:pStyle w:val="a3"/>
        <w:numPr>
          <w:ilvl w:val="0"/>
          <w:numId w:val="9"/>
        </w:numPr>
        <w:tabs>
          <w:tab w:val="left" w:pos="6120"/>
        </w:tabs>
        <w:rPr>
          <w:rFonts w:ascii="Arial Narrow" w:hAnsi="Arial Narrow" w:cs="Arial"/>
          <w:sz w:val="22"/>
        </w:rPr>
      </w:pPr>
      <w:r>
        <w:rPr>
          <w:rFonts w:ascii="Arial Narrow" w:hAnsi="Arial Narrow" w:cs="Arial"/>
          <w:sz w:val="22"/>
        </w:rPr>
        <w:t xml:space="preserve"> Там же.</w:t>
      </w:r>
    </w:p>
    <w:p w:rsidR="00A90168" w:rsidRDefault="00A90168">
      <w:pPr>
        <w:pStyle w:val="a3"/>
        <w:numPr>
          <w:ilvl w:val="0"/>
          <w:numId w:val="9"/>
        </w:numPr>
        <w:tabs>
          <w:tab w:val="left" w:pos="6120"/>
        </w:tabs>
        <w:rPr>
          <w:rFonts w:ascii="Arial Narrow" w:hAnsi="Arial Narrow" w:cs="Arial"/>
          <w:sz w:val="22"/>
        </w:rPr>
      </w:pPr>
      <w:r>
        <w:rPr>
          <w:rFonts w:ascii="Arial Narrow" w:eastAsia="Batang" w:hAnsi="Arial Narrow" w:cs="Arial"/>
          <w:sz w:val="22"/>
        </w:rPr>
        <w:t>Дорогие воспоминания // Красный октябрь, № 1, 2000, с. 2.</w:t>
      </w:r>
    </w:p>
    <w:p w:rsidR="00A90168" w:rsidRDefault="00A90168">
      <w:pPr>
        <w:pStyle w:val="a3"/>
        <w:numPr>
          <w:ilvl w:val="0"/>
          <w:numId w:val="9"/>
        </w:numPr>
        <w:tabs>
          <w:tab w:val="left" w:pos="6120"/>
        </w:tabs>
        <w:rPr>
          <w:rFonts w:ascii="Arial Narrow" w:hAnsi="Arial Narrow" w:cs="Arial"/>
          <w:sz w:val="22"/>
        </w:rPr>
      </w:pPr>
      <w:r>
        <w:rPr>
          <w:rFonts w:ascii="Arial Narrow" w:eastAsia="Batang" w:hAnsi="Arial Narrow" w:cs="Arial"/>
          <w:sz w:val="22"/>
        </w:rPr>
        <w:t>Материалы школьного краеведческого музея. Воспоминания А.Ф. Винокурова.</w:t>
      </w:r>
    </w:p>
    <w:p w:rsidR="00A90168" w:rsidRDefault="00A90168">
      <w:pPr>
        <w:pStyle w:val="a3"/>
        <w:numPr>
          <w:ilvl w:val="0"/>
          <w:numId w:val="9"/>
        </w:numPr>
        <w:tabs>
          <w:tab w:val="left" w:pos="6120"/>
        </w:tabs>
        <w:rPr>
          <w:rFonts w:ascii="Arial Narrow" w:hAnsi="Arial Narrow" w:cs="Arial"/>
          <w:sz w:val="22"/>
        </w:rPr>
      </w:pPr>
      <w:r>
        <w:rPr>
          <w:rFonts w:ascii="Arial Narrow" w:eastAsia="Batang" w:hAnsi="Arial Narrow" w:cs="Arial"/>
          <w:sz w:val="22"/>
        </w:rPr>
        <w:t>Материалы школьного краеведческого музея. Воспоминания В.Ф. Кармышова.</w:t>
      </w:r>
    </w:p>
    <w:p w:rsidR="00A90168" w:rsidRDefault="00A90168">
      <w:pPr>
        <w:pStyle w:val="a3"/>
        <w:numPr>
          <w:ilvl w:val="0"/>
          <w:numId w:val="9"/>
        </w:numPr>
        <w:tabs>
          <w:tab w:val="left" w:pos="6120"/>
        </w:tabs>
        <w:rPr>
          <w:rFonts w:ascii="Arial Narrow" w:hAnsi="Arial Narrow" w:cs="Arial"/>
          <w:sz w:val="22"/>
        </w:rPr>
      </w:pPr>
      <w:r>
        <w:rPr>
          <w:rFonts w:ascii="Arial Narrow" w:eastAsia="Batang" w:hAnsi="Arial Narrow" w:cs="Arial"/>
          <w:sz w:val="22"/>
        </w:rPr>
        <w:t>Дорогие воспоминания // Красный октябрь, № 1, 2000, с. 2.</w:t>
      </w:r>
    </w:p>
    <w:p w:rsidR="00A90168" w:rsidRDefault="00A90168">
      <w:pPr>
        <w:pStyle w:val="a3"/>
        <w:numPr>
          <w:ilvl w:val="0"/>
          <w:numId w:val="9"/>
        </w:numPr>
        <w:tabs>
          <w:tab w:val="left" w:pos="6120"/>
        </w:tabs>
        <w:rPr>
          <w:rFonts w:ascii="Arial Narrow" w:hAnsi="Arial Narrow" w:cs="Arial"/>
          <w:sz w:val="22"/>
        </w:rPr>
      </w:pPr>
      <w:r>
        <w:rPr>
          <w:rFonts w:ascii="Arial Narrow" w:eastAsia="Batang" w:hAnsi="Arial Narrow" w:cs="Arial"/>
          <w:sz w:val="22"/>
        </w:rPr>
        <w:t>Материалы школьного краеведческого музея. Воспоминания А.Ф. Винокурова.</w:t>
      </w:r>
    </w:p>
    <w:p w:rsidR="00A90168" w:rsidRDefault="00A90168">
      <w:pPr>
        <w:pStyle w:val="a3"/>
        <w:numPr>
          <w:ilvl w:val="0"/>
          <w:numId w:val="9"/>
        </w:numPr>
        <w:tabs>
          <w:tab w:val="left" w:pos="6120"/>
        </w:tabs>
        <w:rPr>
          <w:rFonts w:ascii="Arial Narrow" w:hAnsi="Arial Narrow" w:cs="Arial"/>
          <w:sz w:val="22"/>
        </w:rPr>
      </w:pPr>
      <w:r>
        <w:rPr>
          <w:rFonts w:ascii="Arial Narrow" w:hAnsi="Arial Narrow" w:cs="Arial"/>
          <w:sz w:val="22"/>
        </w:rPr>
        <w:t>Там же.</w:t>
      </w:r>
    </w:p>
    <w:p w:rsidR="00A90168" w:rsidRDefault="00A90168">
      <w:pPr>
        <w:pStyle w:val="a3"/>
        <w:numPr>
          <w:ilvl w:val="0"/>
          <w:numId w:val="9"/>
        </w:numPr>
        <w:tabs>
          <w:tab w:val="left" w:pos="6120"/>
        </w:tabs>
        <w:rPr>
          <w:rFonts w:ascii="Arial Narrow" w:hAnsi="Arial Narrow" w:cs="Arial"/>
          <w:sz w:val="22"/>
        </w:rPr>
      </w:pPr>
      <w:r>
        <w:rPr>
          <w:rFonts w:ascii="Arial Narrow" w:hAnsi="Arial Narrow" w:cs="Arial"/>
          <w:sz w:val="22"/>
        </w:rPr>
        <w:t xml:space="preserve"> Приложение 12.</w:t>
      </w:r>
    </w:p>
    <w:p w:rsidR="00A90168" w:rsidRDefault="00A90168">
      <w:pPr>
        <w:pStyle w:val="a3"/>
        <w:numPr>
          <w:ilvl w:val="0"/>
          <w:numId w:val="9"/>
        </w:numPr>
        <w:tabs>
          <w:tab w:val="left" w:pos="6120"/>
        </w:tabs>
        <w:rPr>
          <w:rFonts w:ascii="Arial" w:hAnsi="Arial" w:cs="Arial"/>
          <w:sz w:val="22"/>
        </w:rPr>
      </w:pPr>
      <w:r>
        <w:rPr>
          <w:rFonts w:ascii="Arial Narrow" w:hAnsi="Arial Narrow" w:cs="Arial"/>
          <w:sz w:val="22"/>
        </w:rPr>
        <w:t>Приложение 13.</w:t>
      </w:r>
    </w:p>
    <w:p w:rsidR="00A90168" w:rsidRDefault="00A90168">
      <w:pPr>
        <w:jc w:val="both"/>
        <w:rPr>
          <w:rFonts w:ascii="Arial" w:hAnsi="Arial" w:cs="Arial"/>
          <w:sz w:val="16"/>
        </w:rPr>
      </w:pPr>
    </w:p>
    <w:p w:rsidR="00A90168" w:rsidRDefault="00A90168">
      <w:pPr>
        <w:jc w:val="both"/>
        <w:rPr>
          <w:rFonts w:ascii="Arial" w:hAnsi="Arial" w:cs="Arial"/>
          <w:sz w:val="16"/>
        </w:rPr>
      </w:pPr>
    </w:p>
    <w:p w:rsidR="00A90168" w:rsidRDefault="00A90168">
      <w:pPr>
        <w:jc w:val="both"/>
        <w:rPr>
          <w:rFonts w:ascii="Arial" w:hAnsi="Arial" w:cs="Arial"/>
          <w:sz w:val="16"/>
        </w:rPr>
      </w:pPr>
    </w:p>
    <w:p w:rsidR="00A90168" w:rsidRDefault="00A90168">
      <w:pPr>
        <w:jc w:val="both"/>
        <w:rPr>
          <w:rFonts w:ascii="Arial" w:hAnsi="Arial" w:cs="Arial"/>
          <w:sz w:val="28"/>
        </w:rPr>
      </w:pPr>
    </w:p>
    <w:p w:rsidR="00A90168" w:rsidRDefault="00A90168">
      <w:pPr>
        <w:jc w:val="both"/>
        <w:rPr>
          <w:rFonts w:ascii="Arial" w:hAnsi="Arial" w:cs="Arial"/>
          <w:sz w:val="28"/>
        </w:rPr>
      </w:pPr>
    </w:p>
    <w:p w:rsidR="00A90168" w:rsidRDefault="00A90168">
      <w:pPr>
        <w:jc w:val="both"/>
        <w:rPr>
          <w:rFonts w:ascii="Arial" w:hAnsi="Arial" w:cs="Arial"/>
          <w:sz w:val="28"/>
        </w:rPr>
      </w:pPr>
    </w:p>
    <w:p w:rsidR="00A90168" w:rsidRDefault="00A90168">
      <w:pPr>
        <w:pStyle w:val="a3"/>
        <w:rPr>
          <w:rFonts w:ascii="Arial" w:hAnsi="Arial" w:cs="Arial"/>
          <w:b/>
          <w:bCs/>
          <w:sz w:val="28"/>
        </w:rPr>
      </w:pPr>
    </w:p>
    <w:p w:rsidR="00A90168" w:rsidRDefault="00A90168">
      <w:pPr>
        <w:pStyle w:val="a3"/>
        <w:jc w:val="center"/>
        <w:rPr>
          <w:rFonts w:ascii="Arial" w:hAnsi="Arial"/>
          <w:b/>
          <w:bCs/>
          <w:sz w:val="28"/>
        </w:rPr>
      </w:pPr>
      <w:r>
        <w:rPr>
          <w:rFonts w:ascii="Arial" w:hAnsi="Arial" w:cs="Arial"/>
          <w:b/>
          <w:bCs/>
          <w:sz w:val="28"/>
        </w:rPr>
        <w:br w:type="page"/>
      </w:r>
    </w:p>
    <w:p w:rsidR="00A90168" w:rsidRDefault="00A90168">
      <w:pPr>
        <w:pStyle w:val="a3"/>
        <w:jc w:val="center"/>
        <w:rPr>
          <w:rFonts w:ascii="Arial" w:hAnsi="Arial"/>
          <w:b/>
          <w:bCs/>
          <w:sz w:val="28"/>
        </w:rPr>
      </w:pPr>
    </w:p>
    <w:p w:rsidR="00A90168" w:rsidRDefault="00A90168">
      <w:pPr>
        <w:pStyle w:val="a3"/>
        <w:jc w:val="center"/>
        <w:rPr>
          <w:rFonts w:ascii="Arial" w:hAnsi="Arial"/>
          <w:b/>
          <w:bCs/>
          <w:sz w:val="28"/>
        </w:rPr>
      </w:pPr>
    </w:p>
    <w:p w:rsidR="00A90168" w:rsidRDefault="00A90168">
      <w:pPr>
        <w:pStyle w:val="a3"/>
        <w:jc w:val="center"/>
        <w:rPr>
          <w:rFonts w:ascii="Arial" w:hAnsi="Arial"/>
          <w:b/>
          <w:bCs/>
          <w:sz w:val="28"/>
        </w:rPr>
      </w:pPr>
    </w:p>
    <w:p w:rsidR="00A90168" w:rsidRDefault="00A90168">
      <w:pPr>
        <w:pStyle w:val="a3"/>
        <w:jc w:val="center"/>
        <w:rPr>
          <w:rFonts w:ascii="Arial" w:hAnsi="Arial"/>
          <w:b/>
          <w:bCs/>
          <w:sz w:val="28"/>
        </w:rPr>
      </w:pPr>
    </w:p>
    <w:p w:rsidR="00A90168" w:rsidRDefault="00A90168">
      <w:pPr>
        <w:pStyle w:val="a3"/>
        <w:jc w:val="center"/>
        <w:rPr>
          <w:rFonts w:ascii="Arial" w:hAnsi="Arial"/>
          <w:b/>
          <w:bCs/>
          <w:sz w:val="28"/>
        </w:rPr>
      </w:pPr>
    </w:p>
    <w:p w:rsidR="00A90168" w:rsidRDefault="00A90168">
      <w:pPr>
        <w:pStyle w:val="a3"/>
        <w:jc w:val="center"/>
        <w:rPr>
          <w:rFonts w:ascii="Arial" w:hAnsi="Arial"/>
          <w:b/>
          <w:bCs/>
          <w:sz w:val="28"/>
        </w:rPr>
      </w:pPr>
    </w:p>
    <w:p w:rsidR="00A90168" w:rsidRDefault="00A90168">
      <w:pPr>
        <w:pStyle w:val="a3"/>
        <w:jc w:val="center"/>
        <w:rPr>
          <w:rFonts w:ascii="Arial" w:hAnsi="Arial"/>
          <w:b/>
          <w:bCs/>
          <w:sz w:val="28"/>
        </w:rPr>
      </w:pPr>
    </w:p>
    <w:p w:rsidR="00A90168" w:rsidRDefault="00A90168">
      <w:pPr>
        <w:pStyle w:val="a3"/>
        <w:jc w:val="center"/>
        <w:rPr>
          <w:rFonts w:ascii="Arial" w:hAnsi="Arial"/>
          <w:b/>
          <w:bCs/>
          <w:sz w:val="28"/>
        </w:rPr>
      </w:pPr>
    </w:p>
    <w:p w:rsidR="00A90168" w:rsidRDefault="00A90168">
      <w:pPr>
        <w:pStyle w:val="a3"/>
        <w:jc w:val="center"/>
        <w:rPr>
          <w:rFonts w:ascii="Arial" w:hAnsi="Arial"/>
          <w:b/>
          <w:bCs/>
          <w:sz w:val="28"/>
        </w:rPr>
      </w:pPr>
    </w:p>
    <w:p w:rsidR="00A90168" w:rsidRDefault="00A90168">
      <w:pPr>
        <w:pStyle w:val="a3"/>
        <w:jc w:val="center"/>
        <w:rPr>
          <w:rFonts w:ascii="Arial" w:hAnsi="Arial"/>
          <w:b/>
          <w:bCs/>
          <w:sz w:val="28"/>
        </w:rPr>
      </w:pPr>
    </w:p>
    <w:p w:rsidR="00A90168" w:rsidRDefault="00A90168">
      <w:pPr>
        <w:pStyle w:val="a3"/>
        <w:jc w:val="center"/>
        <w:rPr>
          <w:rFonts w:ascii="Arial" w:hAnsi="Arial"/>
          <w:b/>
          <w:bCs/>
          <w:sz w:val="28"/>
        </w:rPr>
      </w:pPr>
    </w:p>
    <w:p w:rsidR="00A90168" w:rsidRDefault="00A90168">
      <w:pPr>
        <w:pStyle w:val="a3"/>
        <w:rPr>
          <w:rFonts w:ascii="Arial" w:hAnsi="Arial"/>
          <w:b/>
          <w:bCs/>
          <w:sz w:val="28"/>
        </w:rPr>
      </w:pPr>
    </w:p>
    <w:p w:rsidR="00A90168" w:rsidRDefault="00A90168">
      <w:pPr>
        <w:pStyle w:val="a3"/>
        <w:jc w:val="center"/>
        <w:rPr>
          <w:rFonts w:ascii="Arial" w:hAnsi="Arial"/>
          <w:b/>
          <w:bCs/>
          <w:sz w:val="28"/>
        </w:rPr>
      </w:pPr>
    </w:p>
    <w:p w:rsidR="00A90168" w:rsidRDefault="00A90168">
      <w:pPr>
        <w:pStyle w:val="a3"/>
        <w:jc w:val="center"/>
        <w:rPr>
          <w:rFonts w:ascii="Arial" w:hAnsi="Arial"/>
          <w:b/>
          <w:bCs/>
          <w:sz w:val="28"/>
        </w:rPr>
      </w:pPr>
    </w:p>
    <w:p w:rsidR="00A90168" w:rsidRDefault="00A90168">
      <w:pPr>
        <w:pStyle w:val="a3"/>
        <w:jc w:val="center"/>
        <w:rPr>
          <w:rFonts w:ascii="Arial" w:hAnsi="Arial"/>
          <w:b/>
          <w:bCs/>
          <w:sz w:val="28"/>
        </w:rPr>
      </w:pPr>
    </w:p>
    <w:p w:rsidR="00A90168" w:rsidRDefault="00A90168">
      <w:pPr>
        <w:pStyle w:val="a3"/>
        <w:jc w:val="center"/>
        <w:rPr>
          <w:rFonts w:ascii="Arial" w:hAnsi="Arial"/>
          <w:b/>
          <w:bCs/>
          <w:sz w:val="28"/>
        </w:rPr>
      </w:pPr>
    </w:p>
    <w:p w:rsidR="00A90168" w:rsidRDefault="00A90168">
      <w:pPr>
        <w:pStyle w:val="a3"/>
        <w:jc w:val="center"/>
        <w:rPr>
          <w:rFonts w:ascii="Arial" w:hAnsi="Arial"/>
          <w:b/>
          <w:bCs/>
          <w:sz w:val="28"/>
        </w:rPr>
      </w:pPr>
    </w:p>
    <w:p w:rsidR="00A90168" w:rsidRDefault="00A90168">
      <w:pPr>
        <w:pStyle w:val="a3"/>
        <w:jc w:val="center"/>
        <w:rPr>
          <w:rFonts w:ascii="Arial" w:hAnsi="Arial"/>
          <w:b/>
          <w:bCs/>
          <w:sz w:val="28"/>
        </w:rPr>
      </w:pPr>
    </w:p>
    <w:p w:rsidR="00A90168" w:rsidRDefault="00A90168">
      <w:pPr>
        <w:pStyle w:val="a3"/>
        <w:jc w:val="center"/>
        <w:rPr>
          <w:rFonts w:ascii="Arial" w:hAnsi="Arial"/>
          <w:b/>
          <w:bCs/>
          <w:sz w:val="72"/>
        </w:rPr>
      </w:pPr>
    </w:p>
    <w:p w:rsidR="00A90168" w:rsidRDefault="00A90168">
      <w:pPr>
        <w:pStyle w:val="a3"/>
        <w:jc w:val="center"/>
        <w:rPr>
          <w:rFonts w:ascii="Arial" w:hAnsi="Arial"/>
          <w:b/>
          <w:bCs/>
          <w:sz w:val="72"/>
        </w:rPr>
      </w:pPr>
      <w:r>
        <w:rPr>
          <w:rFonts w:ascii="Arial" w:hAnsi="Arial"/>
          <w:b/>
          <w:bCs/>
          <w:sz w:val="72"/>
        </w:rPr>
        <w:t>ПРИЛОЖЕНИЕ</w:t>
      </w:r>
    </w:p>
    <w:p w:rsidR="00A90168" w:rsidRDefault="00A90168">
      <w:pPr>
        <w:pStyle w:val="a3"/>
        <w:jc w:val="center"/>
        <w:rPr>
          <w:rFonts w:ascii="Arial" w:hAnsi="Arial"/>
          <w:b/>
          <w:bCs/>
          <w:sz w:val="72"/>
        </w:rPr>
      </w:pPr>
    </w:p>
    <w:p w:rsidR="00A90168" w:rsidRDefault="00A90168">
      <w:pPr>
        <w:pStyle w:val="a3"/>
        <w:jc w:val="center"/>
        <w:rPr>
          <w:rFonts w:ascii="Arial" w:hAnsi="Arial"/>
          <w:b/>
          <w:bCs/>
          <w:sz w:val="24"/>
        </w:rPr>
      </w:pPr>
      <w:r>
        <w:rPr>
          <w:rFonts w:ascii="Arial" w:hAnsi="Arial"/>
          <w:b/>
          <w:bCs/>
          <w:sz w:val="28"/>
        </w:rPr>
        <w:br w:type="page"/>
      </w:r>
      <w:r>
        <w:rPr>
          <w:rFonts w:ascii="Arial" w:hAnsi="Arial"/>
          <w:b/>
          <w:bCs/>
          <w:sz w:val="24"/>
        </w:rPr>
        <w:t xml:space="preserve">Постановление Правительства Москвы от 25 апреля </w:t>
      </w:r>
      <w:smartTag w:uri="urn:schemas-microsoft-com:office:smarttags" w:element="metricconverter">
        <w:smartTagPr>
          <w:attr w:name="ProductID" w:val="1995 г"/>
        </w:smartTagPr>
        <w:r>
          <w:rPr>
            <w:rFonts w:ascii="Arial" w:hAnsi="Arial"/>
            <w:b/>
            <w:bCs/>
            <w:sz w:val="24"/>
          </w:rPr>
          <w:t>1995 г</w:t>
        </w:r>
      </w:smartTag>
      <w:r>
        <w:rPr>
          <w:rFonts w:ascii="Arial" w:hAnsi="Arial"/>
          <w:b/>
          <w:bCs/>
          <w:sz w:val="24"/>
        </w:rPr>
        <w:t>. №349 «Об утверждении в статусе памятников истории воинских захоронений  не кладбищах  г. Москвы»</w:t>
      </w:r>
    </w:p>
    <w:p w:rsidR="00A90168" w:rsidRDefault="00A90168">
      <w:pPr>
        <w:pStyle w:val="a3"/>
        <w:jc w:val="center"/>
        <w:rPr>
          <w:rFonts w:ascii="Arial" w:hAnsi="Arial"/>
          <w:b/>
          <w:bCs/>
          <w:sz w:val="28"/>
        </w:rPr>
      </w:pPr>
    </w:p>
    <w:p w:rsidR="00A90168" w:rsidRDefault="00A90168">
      <w:pPr>
        <w:pStyle w:val="a3"/>
        <w:rPr>
          <w:rFonts w:ascii="Arial" w:hAnsi="Arial"/>
          <w:b/>
          <w:bCs/>
          <w:sz w:val="18"/>
        </w:rPr>
      </w:pPr>
      <w:r>
        <w:rPr>
          <w:rFonts w:ascii="Arial" w:hAnsi="Arial" w:cs="Arial"/>
          <w:sz w:val="18"/>
        </w:rPr>
        <w:t>В целях обеспечения сохранности и надлежащего содержания воинских захоронений на кладбищах г.Москвы, во исполнение Постановления Правительства Москвы от 03.11.92 N 924 "О задачах на 1992 - 1995 гг. по увековечению памяти защитников Родины" Правительство Москвы постановляет:</w:t>
      </w:r>
    </w:p>
    <w:p w:rsidR="00A90168" w:rsidRDefault="00A90168">
      <w:pPr>
        <w:pStyle w:val="a3"/>
        <w:jc w:val="center"/>
        <w:rPr>
          <w:rFonts w:ascii="Arial" w:hAnsi="Arial"/>
          <w:b/>
          <w:bCs/>
          <w:sz w:val="18"/>
        </w:rPr>
      </w:pPr>
    </w:p>
    <w:p w:rsidR="00A90168" w:rsidRDefault="00A90168">
      <w:pPr>
        <w:pStyle w:val="a3"/>
        <w:numPr>
          <w:ilvl w:val="0"/>
          <w:numId w:val="8"/>
        </w:numPr>
        <w:rPr>
          <w:rFonts w:ascii="Arial" w:hAnsi="Arial"/>
          <w:b/>
          <w:bCs/>
          <w:sz w:val="18"/>
        </w:rPr>
      </w:pPr>
      <w:r>
        <w:rPr>
          <w:rFonts w:ascii="Arial" w:hAnsi="Arial" w:cs="Arial"/>
          <w:sz w:val="18"/>
        </w:rPr>
        <w:t xml:space="preserve">Утвердить подготовленные Управлением государственного контроля охраны и использования памятников истории и культуры г.Москвы списки захоронений Героев Советского Союза и полных кавалеров ордена Славы, подлежащих государственной охране, согласно </w:t>
      </w:r>
      <w:r>
        <w:rPr>
          <w:rStyle w:val="links"/>
          <w:rFonts w:ascii="Arial" w:hAnsi="Arial" w:cs="Arial"/>
          <w:sz w:val="18"/>
        </w:rPr>
        <w:t>приложению.</w:t>
      </w:r>
    </w:p>
    <w:p w:rsidR="00A90168" w:rsidRDefault="00A90168">
      <w:pPr>
        <w:pStyle w:val="a3"/>
        <w:numPr>
          <w:ilvl w:val="0"/>
          <w:numId w:val="8"/>
        </w:numPr>
        <w:rPr>
          <w:rFonts w:ascii="Arial" w:hAnsi="Arial"/>
          <w:b/>
          <w:bCs/>
          <w:sz w:val="18"/>
        </w:rPr>
      </w:pPr>
      <w:r>
        <w:rPr>
          <w:rFonts w:ascii="Arial" w:hAnsi="Arial" w:cs="Arial"/>
          <w:sz w:val="18"/>
        </w:rPr>
        <w:t xml:space="preserve">Утвердить в качестве памятника истории братскую могилу воинов, погибших в период Великой Отечественной войны 1941 - 1945 гг., расположенную на 40-м км Ленинградского шоссе. </w:t>
      </w:r>
    </w:p>
    <w:p w:rsidR="00A90168" w:rsidRDefault="00A90168">
      <w:pPr>
        <w:pStyle w:val="a3"/>
        <w:numPr>
          <w:ilvl w:val="0"/>
          <w:numId w:val="8"/>
        </w:numPr>
        <w:rPr>
          <w:rFonts w:ascii="Arial" w:hAnsi="Arial"/>
          <w:b/>
          <w:bCs/>
          <w:sz w:val="18"/>
        </w:rPr>
      </w:pPr>
      <w:r>
        <w:rPr>
          <w:rFonts w:ascii="Arial" w:hAnsi="Arial" w:cs="Arial"/>
          <w:sz w:val="18"/>
        </w:rPr>
        <w:t>Отнести захоронения, перечисленные в приложении к настоящему постановлению, а также братскую могилу воинов, к памятникам истории местного значения.</w:t>
      </w:r>
    </w:p>
    <w:p w:rsidR="00A90168" w:rsidRDefault="00A90168">
      <w:pPr>
        <w:pStyle w:val="a3"/>
        <w:numPr>
          <w:ilvl w:val="0"/>
          <w:numId w:val="8"/>
        </w:numPr>
        <w:rPr>
          <w:rFonts w:ascii="Arial" w:hAnsi="Arial"/>
          <w:b/>
          <w:bCs/>
          <w:sz w:val="18"/>
        </w:rPr>
      </w:pPr>
      <w:r>
        <w:rPr>
          <w:rFonts w:ascii="Arial" w:hAnsi="Arial" w:cs="Arial"/>
          <w:sz w:val="18"/>
        </w:rPr>
        <w:t xml:space="preserve">Управлению государственного контроля охраны и использования памятников истории и культуры г.Москвы осуществлять контроль за надлежащим содержанием указанных воинских захоронений. </w:t>
      </w:r>
    </w:p>
    <w:p w:rsidR="00A90168" w:rsidRDefault="00A90168">
      <w:pPr>
        <w:pStyle w:val="a3"/>
        <w:numPr>
          <w:ilvl w:val="0"/>
          <w:numId w:val="8"/>
        </w:numPr>
        <w:rPr>
          <w:rFonts w:ascii="Arial" w:hAnsi="Arial"/>
          <w:b/>
          <w:bCs/>
          <w:sz w:val="18"/>
        </w:rPr>
      </w:pPr>
      <w:r>
        <w:rPr>
          <w:rFonts w:ascii="Arial" w:hAnsi="Arial" w:cs="Arial"/>
          <w:sz w:val="18"/>
        </w:rPr>
        <w:t>Контроль за исполнением настоящего постановления возложить на первого заместителя премьера Правительства Москвы Э.А.Бакирова и начальника Управления государственного контроля охраны и использования памятников истории и культуры г. Москвы В.А. Булочникова.</w:t>
      </w:r>
    </w:p>
    <w:p w:rsidR="00A90168" w:rsidRDefault="00A90168">
      <w:pPr>
        <w:pStyle w:val="a3"/>
        <w:ind w:left="360"/>
        <w:rPr>
          <w:rFonts w:ascii="Arial" w:hAnsi="Arial" w:cs="Arial"/>
          <w:sz w:val="18"/>
        </w:rPr>
      </w:pPr>
    </w:p>
    <w:p w:rsidR="00A90168" w:rsidRDefault="00A90168">
      <w:pPr>
        <w:pStyle w:val="a3"/>
        <w:ind w:left="360"/>
        <w:jc w:val="right"/>
        <w:rPr>
          <w:rFonts w:ascii="Arial" w:hAnsi="Arial" w:cs="Arial"/>
          <w:sz w:val="18"/>
        </w:rPr>
      </w:pPr>
      <w:r>
        <w:rPr>
          <w:rFonts w:ascii="Arial" w:hAnsi="Arial" w:cs="Arial"/>
          <w:sz w:val="18"/>
        </w:rPr>
        <w:t>Премьер Правительства г. Москвы</w:t>
      </w:r>
    </w:p>
    <w:p w:rsidR="00A90168" w:rsidRDefault="00A90168">
      <w:pPr>
        <w:pStyle w:val="a3"/>
        <w:ind w:left="360"/>
        <w:jc w:val="right"/>
        <w:rPr>
          <w:rFonts w:ascii="Arial" w:hAnsi="Arial"/>
          <w:b/>
          <w:bCs/>
          <w:sz w:val="24"/>
        </w:rPr>
      </w:pPr>
      <w:r>
        <w:rPr>
          <w:rFonts w:ascii="Arial" w:hAnsi="Arial" w:cs="Arial"/>
          <w:sz w:val="18"/>
        </w:rPr>
        <w:t>Ю.М. Лужков</w:t>
      </w:r>
    </w:p>
    <w:p w:rsidR="00A90168" w:rsidRDefault="00A90168">
      <w:pPr>
        <w:pStyle w:val="a3"/>
        <w:jc w:val="center"/>
        <w:rPr>
          <w:rFonts w:ascii="Arial" w:hAnsi="Arial"/>
          <w:vanish/>
        </w:rPr>
      </w:pPr>
      <w:r>
        <w:rPr>
          <w:rFonts w:ascii="Arial" w:hAnsi="Arial"/>
        </w:rPr>
        <w:t xml:space="preserve"> </w:t>
      </w:r>
    </w:p>
    <w:p w:rsidR="00A90168" w:rsidRDefault="00A90168">
      <w:pPr>
        <w:pStyle w:val="a7"/>
        <w:spacing w:before="0" w:beforeAutospacing="0" w:after="0" w:afterAutospacing="0"/>
        <w:ind w:left="720" w:right="720"/>
        <w:rPr>
          <w:rFonts w:ascii="Arial" w:hAnsi="Arial" w:cs="Arial"/>
          <w:vanish/>
        </w:rPr>
      </w:pPr>
      <w:r>
        <w:rPr>
          <w:rFonts w:ascii="Arial" w:hAnsi="Arial" w:cs="Arial"/>
        </w:rPr>
        <w:t xml:space="preserve"> </w:t>
      </w:r>
    </w:p>
    <w:p w:rsidR="00A90168" w:rsidRDefault="00A90168">
      <w:pPr>
        <w:pStyle w:val="a7"/>
        <w:spacing w:before="0" w:beforeAutospacing="0" w:after="0" w:afterAutospacing="0"/>
        <w:ind w:left="720" w:right="720"/>
        <w:rPr>
          <w:rFonts w:ascii="Arial" w:hAnsi="Arial" w:cs="Arial"/>
        </w:rPr>
      </w:pPr>
      <w:r>
        <w:rPr>
          <w:rFonts w:ascii="Arial" w:hAnsi="Arial" w:cs="Arial"/>
        </w:rPr>
        <w:t xml:space="preserve"> </w:t>
      </w:r>
    </w:p>
    <w:p w:rsidR="00A90168" w:rsidRDefault="00A90168">
      <w:pPr>
        <w:pStyle w:val="a7"/>
        <w:spacing w:before="0" w:beforeAutospacing="0" w:after="0" w:afterAutospacing="0"/>
        <w:ind w:left="-180" w:right="720"/>
        <w:jc w:val="both"/>
        <w:rPr>
          <w:rFonts w:ascii="Arial" w:hAnsi="Arial" w:cs="Arial"/>
          <w:b/>
          <w:bCs/>
        </w:rPr>
      </w:pPr>
      <w:r>
        <w:rPr>
          <w:rFonts w:ascii="Arial" w:hAnsi="Arial" w:cs="Arial"/>
          <w:b/>
          <w:bCs/>
        </w:rPr>
        <w:t xml:space="preserve">Приложение к постановлению Правительства Москвы от 25 апреля </w:t>
      </w:r>
      <w:smartTag w:uri="urn:schemas-microsoft-com:office:smarttags" w:element="metricconverter">
        <w:smartTagPr>
          <w:attr w:name="ProductID" w:val="1995 г"/>
        </w:smartTagPr>
        <w:r>
          <w:rPr>
            <w:rFonts w:ascii="Arial" w:hAnsi="Arial" w:cs="Arial"/>
            <w:b/>
            <w:bCs/>
          </w:rPr>
          <w:t>1995 г</w:t>
        </w:r>
      </w:smartTag>
      <w:r>
        <w:rPr>
          <w:rFonts w:ascii="Arial" w:hAnsi="Arial" w:cs="Arial"/>
          <w:b/>
          <w:bCs/>
        </w:rPr>
        <w:t>. № 349. Список воинских захоронений (могилы и урны) (3-я очередь). (Выдержка).</w:t>
      </w:r>
    </w:p>
    <w:p w:rsidR="00A90168" w:rsidRDefault="00A90168">
      <w:pPr>
        <w:pStyle w:val="a7"/>
        <w:spacing w:before="0" w:beforeAutospacing="0" w:after="0" w:afterAutospacing="0"/>
        <w:ind w:left="-180" w:right="720"/>
        <w:jc w:val="both"/>
        <w:rPr>
          <w:rFonts w:ascii="Arial" w:hAnsi="Arial" w:cs="Arial"/>
          <w:b/>
          <w:bCs/>
        </w:rPr>
      </w:pPr>
    </w:p>
    <w:p w:rsidR="00A90168" w:rsidRDefault="00A90168">
      <w:pPr>
        <w:pStyle w:val="a7"/>
        <w:spacing w:before="0" w:beforeAutospacing="0" w:after="0" w:afterAutospacing="0"/>
        <w:ind w:left="720" w:right="720"/>
        <w:rPr>
          <w:rFonts w:ascii="Arial" w:hAnsi="Arial" w:cs="Arial"/>
        </w:rPr>
      </w:pPr>
    </w:p>
    <w:tbl>
      <w:tblPr>
        <w:tblpPr w:leftFromText="180" w:rightFromText="180" w:vertAnchor="text" w:horzAnchor="margin" w:tblpY="-79"/>
        <w:tblW w:w="0" w:type="auto"/>
        <w:tblCellSpacing w:w="15" w:type="dxa"/>
        <w:tblCellMar>
          <w:top w:w="15" w:type="dxa"/>
          <w:left w:w="15" w:type="dxa"/>
          <w:bottom w:w="15" w:type="dxa"/>
          <w:right w:w="15" w:type="dxa"/>
        </w:tblCellMar>
        <w:tblLook w:val="0000" w:firstRow="0" w:lastRow="0" w:firstColumn="0" w:lastColumn="0" w:noHBand="0" w:noVBand="0"/>
      </w:tblPr>
      <w:tblGrid>
        <w:gridCol w:w="6180"/>
      </w:tblGrid>
      <w:tr w:rsidR="00A90168">
        <w:trPr>
          <w:trHeight w:val="7311"/>
          <w:tblCellSpacing w:w="15" w:type="dxa"/>
        </w:trPr>
        <w:tc>
          <w:tcPr>
            <w:tcW w:w="6120" w:type="dxa"/>
          </w:tcPr>
          <w:p w:rsidR="00A90168" w:rsidRDefault="00A90168">
            <w:pPr>
              <w:pStyle w:val="HTML"/>
              <w:rPr>
                <w:rFonts w:ascii="Arial" w:hAnsi="Arial"/>
                <w:sz w:val="16"/>
              </w:rPr>
            </w:pPr>
            <w:r>
              <w:rPr>
                <w:rFonts w:ascii="Arial" w:hAnsi="Arial"/>
                <w:sz w:val="16"/>
              </w:rPr>
              <w:t>1.  ББоччарровв ИИваан ИИвааноовиич                                  уучаасттокк 2</w:t>
            </w:r>
          </w:p>
          <w:p w:rsidR="00A90168" w:rsidRDefault="00A90168">
            <w:pPr>
              <w:pStyle w:val="HTML"/>
              <w:rPr>
                <w:rFonts w:ascii="Arial" w:hAnsi="Arial"/>
                <w:sz w:val="16"/>
              </w:rPr>
            </w:pPr>
            <w:r>
              <w:rPr>
                <w:rFonts w:ascii="Arial" w:hAnsi="Arial"/>
                <w:sz w:val="16"/>
              </w:rPr>
              <w:t xml:space="preserve"> (1925 - 1988), ГГерройй ССовветтсккогго ССоююзаа</w:t>
            </w:r>
          </w:p>
          <w:p w:rsidR="00A90168" w:rsidRDefault="00A90168">
            <w:pPr>
              <w:pStyle w:val="HTML"/>
              <w:rPr>
                <w:rFonts w:ascii="Arial" w:hAnsi="Arial"/>
                <w:sz w:val="16"/>
              </w:rPr>
            </w:pPr>
            <w:r>
              <w:rPr>
                <w:rFonts w:ascii="Arial" w:hAnsi="Arial"/>
                <w:sz w:val="16"/>
              </w:rPr>
              <w:t>2.  ББутткоов ЛЛеоонттийй ААниисиифоороовиич                       уучаасттокк 81</w:t>
            </w:r>
          </w:p>
          <w:p w:rsidR="00A90168" w:rsidRDefault="00A90168">
            <w:pPr>
              <w:pStyle w:val="HTML"/>
              <w:rPr>
                <w:rFonts w:ascii="Arial" w:hAnsi="Arial"/>
                <w:sz w:val="16"/>
              </w:rPr>
            </w:pPr>
            <w:r>
              <w:rPr>
                <w:rFonts w:ascii="Arial" w:hAnsi="Arial"/>
                <w:sz w:val="16"/>
              </w:rPr>
              <w:t xml:space="preserve">    (1907 - 1975), ГГерройй ССовветтсккогго ССоююзаа</w:t>
            </w:r>
          </w:p>
          <w:p w:rsidR="00A90168" w:rsidRDefault="00A90168">
            <w:pPr>
              <w:pStyle w:val="HTML"/>
              <w:shd w:val="clear" w:color="auto" w:fill="CCCCCC"/>
              <w:rPr>
                <w:rFonts w:ascii="Arial" w:hAnsi="Arial"/>
                <w:b/>
                <w:bCs/>
                <w:sz w:val="22"/>
              </w:rPr>
            </w:pPr>
            <w:r>
              <w:rPr>
                <w:rFonts w:ascii="Arial" w:hAnsi="Arial"/>
                <w:b/>
                <w:bCs/>
                <w:sz w:val="22"/>
              </w:rPr>
              <w:t>3.  ВВинноккурровв ФФеддорр ИИвааноовиич           уучаасттокк 121</w:t>
            </w:r>
          </w:p>
          <w:p w:rsidR="00A90168" w:rsidRDefault="00A90168">
            <w:pPr>
              <w:pStyle w:val="HTML"/>
              <w:shd w:val="clear" w:color="auto" w:fill="CCCCCC"/>
              <w:rPr>
                <w:rFonts w:ascii="Arial" w:hAnsi="Arial"/>
                <w:b/>
                <w:bCs/>
                <w:sz w:val="22"/>
              </w:rPr>
            </w:pPr>
            <w:r>
              <w:rPr>
                <w:rFonts w:ascii="Arial" w:hAnsi="Arial"/>
                <w:b/>
                <w:bCs/>
                <w:sz w:val="22"/>
              </w:rPr>
              <w:t xml:space="preserve">    (1909 - 1980), ГГерройй ССовветтсккогго ССоююзаа</w:t>
            </w:r>
          </w:p>
          <w:p w:rsidR="00A90168" w:rsidRDefault="00A90168">
            <w:pPr>
              <w:pStyle w:val="HTML"/>
              <w:rPr>
                <w:rFonts w:ascii="Arial" w:hAnsi="Arial"/>
                <w:sz w:val="16"/>
              </w:rPr>
            </w:pPr>
            <w:r>
              <w:rPr>
                <w:rFonts w:ascii="Arial" w:hAnsi="Arial"/>
                <w:sz w:val="16"/>
              </w:rPr>
              <w:t>4.  ДДмиитрриеев ППеттр ДДмиитрриеевиич                             уучаасттокк 50</w:t>
            </w:r>
          </w:p>
          <w:p w:rsidR="00A90168" w:rsidRDefault="00A90168">
            <w:pPr>
              <w:pStyle w:val="HTML"/>
              <w:rPr>
                <w:rFonts w:ascii="Arial" w:hAnsi="Arial"/>
                <w:sz w:val="16"/>
              </w:rPr>
            </w:pPr>
            <w:r>
              <w:rPr>
                <w:rFonts w:ascii="Arial" w:hAnsi="Arial"/>
                <w:sz w:val="16"/>
              </w:rPr>
              <w:t xml:space="preserve">    (1912 - 1982), ГГерройй ССовветтсккогго ССоююзаа</w:t>
            </w:r>
          </w:p>
          <w:p w:rsidR="00A90168" w:rsidRDefault="00A90168">
            <w:pPr>
              <w:pStyle w:val="HTML"/>
              <w:rPr>
                <w:rFonts w:ascii="Arial" w:hAnsi="Arial"/>
                <w:sz w:val="16"/>
              </w:rPr>
            </w:pPr>
            <w:r>
              <w:rPr>
                <w:rFonts w:ascii="Arial" w:hAnsi="Arial"/>
                <w:sz w:val="16"/>
              </w:rPr>
              <w:t>5.  ЕЕреемуушккинн ВВассиллийй ААлеекссанндрроввичч               уучаасттокк 9</w:t>
            </w:r>
          </w:p>
          <w:p w:rsidR="00A90168" w:rsidRDefault="00A90168">
            <w:pPr>
              <w:pStyle w:val="HTML"/>
              <w:rPr>
                <w:rFonts w:ascii="Arial" w:hAnsi="Arial"/>
                <w:sz w:val="16"/>
              </w:rPr>
            </w:pPr>
            <w:r>
              <w:rPr>
                <w:rFonts w:ascii="Arial" w:hAnsi="Arial"/>
                <w:sz w:val="16"/>
              </w:rPr>
              <w:t xml:space="preserve">    (1903 - 1975), ГГерройй ССовветтсккогго ССоююзаа</w:t>
            </w:r>
          </w:p>
          <w:p w:rsidR="00A90168" w:rsidRDefault="00A90168">
            <w:pPr>
              <w:pStyle w:val="HTML"/>
              <w:rPr>
                <w:rFonts w:ascii="Arial" w:hAnsi="Arial"/>
                <w:sz w:val="16"/>
              </w:rPr>
            </w:pPr>
            <w:r>
              <w:rPr>
                <w:rFonts w:ascii="Arial" w:hAnsi="Arial"/>
                <w:sz w:val="16"/>
              </w:rPr>
              <w:t>6.  ЕЕроофееевв ЕЕвггеннийй ССемменноввичч                           уучаасттокк 35"АА"</w:t>
            </w:r>
          </w:p>
          <w:p w:rsidR="00A90168" w:rsidRDefault="00A90168">
            <w:pPr>
              <w:pStyle w:val="HTML"/>
              <w:rPr>
                <w:rFonts w:ascii="Arial" w:hAnsi="Arial"/>
                <w:sz w:val="16"/>
              </w:rPr>
            </w:pPr>
            <w:r>
              <w:rPr>
                <w:rFonts w:ascii="Arial" w:hAnsi="Arial"/>
                <w:sz w:val="16"/>
              </w:rPr>
              <w:t xml:space="preserve">    (1924 - 1968), ГГерройй ССовветтсккогго ССоююзаа</w:t>
            </w:r>
          </w:p>
          <w:p w:rsidR="00A90168" w:rsidRDefault="00A90168">
            <w:pPr>
              <w:pStyle w:val="HTML"/>
              <w:rPr>
                <w:rFonts w:ascii="Arial" w:hAnsi="Arial"/>
                <w:sz w:val="16"/>
              </w:rPr>
            </w:pPr>
            <w:r>
              <w:rPr>
                <w:rFonts w:ascii="Arial" w:hAnsi="Arial"/>
                <w:sz w:val="16"/>
              </w:rPr>
              <w:t>7.  ККаччанновв ИИваан ППеттроовиич                                     уучаасттокк 8</w:t>
            </w:r>
          </w:p>
          <w:p w:rsidR="00A90168" w:rsidRDefault="00A90168">
            <w:pPr>
              <w:pStyle w:val="HTML"/>
              <w:rPr>
                <w:rFonts w:ascii="Arial" w:hAnsi="Arial"/>
                <w:sz w:val="16"/>
              </w:rPr>
            </w:pPr>
            <w:r>
              <w:rPr>
                <w:rFonts w:ascii="Arial" w:hAnsi="Arial"/>
                <w:sz w:val="16"/>
              </w:rPr>
              <w:t xml:space="preserve">    (1920 - 1975), ГГерройй ССовветтсккогго ССоююзаа</w:t>
            </w:r>
          </w:p>
          <w:p w:rsidR="00A90168" w:rsidRDefault="00A90168">
            <w:pPr>
              <w:pStyle w:val="HTML"/>
              <w:rPr>
                <w:rFonts w:ascii="Arial" w:hAnsi="Arial"/>
                <w:sz w:val="16"/>
              </w:rPr>
            </w:pPr>
            <w:r>
              <w:rPr>
                <w:rFonts w:ascii="Arial" w:hAnsi="Arial"/>
                <w:sz w:val="16"/>
              </w:rPr>
              <w:t>8.  ККраайнновв ААлеекссанндрр ИИоссиффоввичч                        уучаасттокк 50</w:t>
            </w:r>
          </w:p>
          <w:p w:rsidR="00A90168" w:rsidRDefault="00A90168">
            <w:pPr>
              <w:pStyle w:val="HTML"/>
              <w:rPr>
                <w:rFonts w:ascii="Arial" w:hAnsi="Arial"/>
                <w:sz w:val="16"/>
              </w:rPr>
            </w:pPr>
            <w:r>
              <w:rPr>
                <w:rFonts w:ascii="Arial" w:hAnsi="Arial"/>
                <w:sz w:val="16"/>
              </w:rPr>
              <w:t xml:space="preserve">    (1919 - 1977), ГГерройй ССовветтсккогго ССоююзаа</w:t>
            </w:r>
          </w:p>
          <w:p w:rsidR="00A90168" w:rsidRDefault="00A90168">
            <w:pPr>
              <w:pStyle w:val="HTML"/>
              <w:rPr>
                <w:rFonts w:ascii="Arial" w:hAnsi="Arial"/>
                <w:sz w:val="16"/>
              </w:rPr>
            </w:pPr>
            <w:r>
              <w:rPr>
                <w:rFonts w:ascii="Arial" w:hAnsi="Arial"/>
                <w:sz w:val="16"/>
              </w:rPr>
              <w:t>9.  ЛЛуккинн ВВассиллийй ППеттроовиич                                  уучаасттокк 43"АА"</w:t>
            </w:r>
          </w:p>
          <w:p w:rsidR="00A90168" w:rsidRDefault="00A90168">
            <w:pPr>
              <w:pStyle w:val="HTML"/>
              <w:rPr>
                <w:rFonts w:ascii="Arial" w:hAnsi="Arial"/>
                <w:sz w:val="16"/>
              </w:rPr>
            </w:pPr>
            <w:r>
              <w:rPr>
                <w:rFonts w:ascii="Arial" w:hAnsi="Arial"/>
                <w:sz w:val="16"/>
              </w:rPr>
              <w:t xml:space="preserve">    (1918 - 1985), ГГерройй ССовветтсккогго ССоююзаа</w:t>
            </w:r>
          </w:p>
          <w:p w:rsidR="00A90168" w:rsidRDefault="00A90168">
            <w:pPr>
              <w:pStyle w:val="HTML"/>
              <w:rPr>
                <w:rFonts w:ascii="Arial" w:hAnsi="Arial"/>
                <w:sz w:val="16"/>
              </w:rPr>
            </w:pPr>
            <w:r>
              <w:rPr>
                <w:rFonts w:ascii="Arial" w:hAnsi="Arial"/>
                <w:sz w:val="16"/>
              </w:rPr>
              <w:t>10. ММиххаййлиичеенкко ММиххаиил ППеттроовиич                     уучаасттокк 20</w:t>
            </w:r>
          </w:p>
          <w:p w:rsidR="00A90168" w:rsidRDefault="00A90168">
            <w:pPr>
              <w:pStyle w:val="HTML"/>
              <w:rPr>
                <w:rFonts w:ascii="Arial" w:hAnsi="Arial"/>
                <w:sz w:val="16"/>
              </w:rPr>
            </w:pPr>
            <w:r>
              <w:rPr>
                <w:rFonts w:ascii="Arial" w:hAnsi="Arial"/>
                <w:sz w:val="16"/>
              </w:rPr>
              <w:t xml:space="preserve">    (1899 - 1984), ГГерройй ССовветтсккогго ССоююзаа</w:t>
            </w:r>
          </w:p>
          <w:p w:rsidR="00A90168" w:rsidRDefault="00A90168">
            <w:pPr>
              <w:pStyle w:val="HTML"/>
              <w:rPr>
                <w:rFonts w:ascii="Arial" w:hAnsi="Arial"/>
                <w:sz w:val="16"/>
              </w:rPr>
            </w:pPr>
            <w:r>
              <w:rPr>
                <w:rFonts w:ascii="Arial" w:hAnsi="Arial"/>
                <w:sz w:val="16"/>
              </w:rPr>
              <w:t>11. ППарршуутиин ИИваан ИИлььичч                                       уучаасттокк 133</w:t>
            </w:r>
          </w:p>
          <w:p w:rsidR="00A90168" w:rsidRDefault="00A90168">
            <w:pPr>
              <w:pStyle w:val="HTML"/>
              <w:rPr>
                <w:rFonts w:ascii="Arial" w:hAnsi="Arial"/>
                <w:sz w:val="16"/>
              </w:rPr>
            </w:pPr>
            <w:r>
              <w:rPr>
                <w:rFonts w:ascii="Arial" w:hAnsi="Arial"/>
                <w:sz w:val="16"/>
              </w:rPr>
              <w:t xml:space="preserve">    (1922 - 1980), ГГерройй ССовветтсккогго ССоююзаа</w:t>
            </w:r>
          </w:p>
          <w:p w:rsidR="00A90168" w:rsidRDefault="00A90168">
            <w:pPr>
              <w:pStyle w:val="HTML"/>
              <w:rPr>
                <w:rFonts w:ascii="Arial" w:hAnsi="Arial"/>
                <w:sz w:val="16"/>
              </w:rPr>
            </w:pPr>
            <w:r>
              <w:rPr>
                <w:rFonts w:ascii="Arial" w:hAnsi="Arial"/>
                <w:sz w:val="16"/>
              </w:rPr>
              <w:t>12. ППуттькко ННикколлайй ССаввелльеевиич                             уучаасттокк 35</w:t>
            </w:r>
          </w:p>
          <w:p w:rsidR="00A90168" w:rsidRDefault="00A90168">
            <w:pPr>
              <w:pStyle w:val="HTML"/>
              <w:rPr>
                <w:rFonts w:ascii="Arial" w:hAnsi="Arial"/>
                <w:sz w:val="16"/>
              </w:rPr>
            </w:pPr>
            <w:r>
              <w:rPr>
                <w:rFonts w:ascii="Arial" w:hAnsi="Arial"/>
                <w:sz w:val="16"/>
              </w:rPr>
              <w:t xml:space="preserve">    (1919 - 1962), ГГерройй ССовветтсккогго ССоююзаа</w:t>
            </w:r>
          </w:p>
          <w:p w:rsidR="00A90168" w:rsidRDefault="00A90168">
            <w:pPr>
              <w:pStyle w:val="HTML"/>
              <w:rPr>
                <w:rFonts w:ascii="Arial" w:hAnsi="Arial"/>
                <w:sz w:val="16"/>
              </w:rPr>
            </w:pPr>
            <w:r>
              <w:rPr>
                <w:rFonts w:ascii="Arial" w:hAnsi="Arial"/>
                <w:sz w:val="16"/>
              </w:rPr>
              <w:t>13. РРоддиооноов ААлеекссейй ППаввлоовиич                             уучаасттокк 35"АА"</w:t>
            </w:r>
          </w:p>
          <w:p w:rsidR="00A90168" w:rsidRDefault="00A90168">
            <w:pPr>
              <w:pStyle w:val="HTML"/>
              <w:rPr>
                <w:rFonts w:ascii="Arial" w:hAnsi="Arial"/>
                <w:sz w:val="16"/>
              </w:rPr>
            </w:pPr>
            <w:r>
              <w:rPr>
                <w:rFonts w:ascii="Arial" w:hAnsi="Arial"/>
                <w:sz w:val="16"/>
              </w:rPr>
              <w:t xml:space="preserve">    (1898 - 1965), ГГерройй ССовветтсккогго ССоююзаа</w:t>
            </w:r>
          </w:p>
          <w:p w:rsidR="00A90168" w:rsidRDefault="00A90168">
            <w:pPr>
              <w:pStyle w:val="HTML"/>
              <w:rPr>
                <w:rFonts w:ascii="Arial" w:hAnsi="Arial"/>
                <w:sz w:val="16"/>
              </w:rPr>
            </w:pPr>
            <w:r>
              <w:rPr>
                <w:rFonts w:ascii="Arial" w:hAnsi="Arial"/>
                <w:sz w:val="16"/>
              </w:rPr>
              <w:t>14. ССедденнкоов ТТиммоффейй ДДмиитрриеевиич                        уучаасттокк 31"АА"</w:t>
            </w:r>
          </w:p>
          <w:p w:rsidR="00A90168" w:rsidRDefault="00A90168">
            <w:pPr>
              <w:pStyle w:val="HTML"/>
              <w:rPr>
                <w:rFonts w:ascii="Arial" w:hAnsi="Arial"/>
                <w:sz w:val="16"/>
              </w:rPr>
            </w:pPr>
            <w:r>
              <w:rPr>
                <w:rFonts w:ascii="Arial" w:hAnsi="Arial"/>
                <w:sz w:val="16"/>
              </w:rPr>
              <w:t xml:space="preserve">    (1918 - 1985), ГГерройй ССовветтсккогго ССоююзаа</w:t>
            </w:r>
          </w:p>
          <w:p w:rsidR="00A90168" w:rsidRDefault="00A90168">
            <w:pPr>
              <w:pStyle w:val="HTML"/>
              <w:rPr>
                <w:rFonts w:ascii="Arial" w:hAnsi="Arial"/>
                <w:sz w:val="16"/>
              </w:rPr>
            </w:pPr>
            <w:r>
              <w:rPr>
                <w:rFonts w:ascii="Arial" w:hAnsi="Arial"/>
                <w:sz w:val="16"/>
              </w:rPr>
              <w:t>15. ССтуупиин ИИваан ССпиириидооноовиич                                уучаасттокк 20</w:t>
            </w:r>
          </w:p>
          <w:p w:rsidR="00A90168" w:rsidRDefault="00A90168">
            <w:pPr>
              <w:pStyle w:val="HTML"/>
              <w:rPr>
                <w:rFonts w:ascii="Arial" w:hAnsi="Arial"/>
                <w:sz w:val="16"/>
              </w:rPr>
            </w:pPr>
            <w:r>
              <w:rPr>
                <w:rFonts w:ascii="Arial" w:hAnsi="Arial"/>
                <w:sz w:val="16"/>
              </w:rPr>
              <w:t xml:space="preserve">    (1904 - 1984), ГГерройй ССовветтсккогго ССоююзаа</w:t>
            </w:r>
          </w:p>
          <w:p w:rsidR="00A90168" w:rsidRDefault="00A90168">
            <w:pPr>
              <w:pStyle w:val="HTML"/>
              <w:rPr>
                <w:rFonts w:ascii="Arial" w:hAnsi="Arial"/>
                <w:sz w:val="16"/>
              </w:rPr>
            </w:pPr>
            <w:r>
              <w:rPr>
                <w:rFonts w:ascii="Arial" w:hAnsi="Arial"/>
                <w:sz w:val="16"/>
              </w:rPr>
              <w:t>16. УУсттинновв ИИваан ММаккарроввичч                                  уучаасттокк 31"АА"</w:t>
            </w:r>
          </w:p>
          <w:p w:rsidR="00A90168" w:rsidRDefault="00A90168">
            <w:pPr>
              <w:pStyle w:val="HTML"/>
              <w:rPr>
                <w:rFonts w:ascii="Arial" w:hAnsi="Arial"/>
                <w:sz w:val="16"/>
              </w:rPr>
            </w:pPr>
            <w:r>
              <w:rPr>
                <w:rFonts w:ascii="Arial" w:hAnsi="Arial"/>
                <w:sz w:val="16"/>
              </w:rPr>
              <w:t xml:space="preserve">    (1917 - 1985), ГГерройй ССовветтсккогго ССоююзаа</w:t>
            </w:r>
          </w:p>
          <w:p w:rsidR="00A90168" w:rsidRDefault="00A90168">
            <w:pPr>
              <w:pStyle w:val="HTML"/>
              <w:rPr>
                <w:rFonts w:ascii="Arial" w:hAnsi="Arial"/>
                <w:sz w:val="16"/>
              </w:rPr>
            </w:pPr>
            <w:r>
              <w:rPr>
                <w:rFonts w:ascii="Arial" w:hAnsi="Arial"/>
                <w:sz w:val="16"/>
              </w:rPr>
              <w:t>17. ЧЧаббуннинн ИИваан ФФеддорроввичч                                    уучаасттокк 62</w:t>
            </w:r>
          </w:p>
          <w:p w:rsidR="00A90168" w:rsidRDefault="00A90168">
            <w:pPr>
              <w:pStyle w:val="HTML"/>
              <w:rPr>
                <w:rFonts w:ascii="Arial" w:hAnsi="Arial"/>
                <w:sz w:val="16"/>
              </w:rPr>
            </w:pPr>
            <w:r>
              <w:rPr>
                <w:rFonts w:ascii="Arial" w:hAnsi="Arial"/>
                <w:sz w:val="16"/>
              </w:rPr>
              <w:t xml:space="preserve">    (1909 - 1977), ГГерройй ССовветтсккогго ССоююзаа</w:t>
            </w:r>
          </w:p>
          <w:p w:rsidR="00A90168" w:rsidRDefault="00A90168">
            <w:pPr>
              <w:pStyle w:val="HTML"/>
              <w:rPr>
                <w:rFonts w:ascii="Arial" w:hAnsi="Arial"/>
                <w:sz w:val="16"/>
              </w:rPr>
            </w:pPr>
            <w:r>
              <w:rPr>
                <w:rFonts w:ascii="Arial" w:hAnsi="Arial"/>
                <w:sz w:val="16"/>
              </w:rPr>
              <w:t>18. ЧЧуннтооноов ННикколлайй ГГриигоорььеввичч                           уучаасттокк 48</w:t>
            </w:r>
          </w:p>
          <w:p w:rsidR="00A90168" w:rsidRDefault="00A90168">
            <w:pPr>
              <w:pStyle w:val="HTML"/>
              <w:rPr>
                <w:rFonts w:ascii="Arial" w:hAnsi="Arial"/>
                <w:sz w:val="16"/>
              </w:rPr>
            </w:pPr>
            <w:r>
              <w:rPr>
                <w:rFonts w:ascii="Arial" w:hAnsi="Arial"/>
                <w:sz w:val="16"/>
              </w:rPr>
              <w:t xml:space="preserve">    (1925 - 1977), ГГерройй ССовветтсккогго ССоююзаа</w:t>
            </w:r>
          </w:p>
          <w:p w:rsidR="00A90168" w:rsidRDefault="00A90168">
            <w:pPr>
              <w:pStyle w:val="HTML"/>
              <w:rPr>
                <w:rFonts w:ascii="Arial" w:hAnsi="Arial"/>
                <w:sz w:val="16"/>
              </w:rPr>
            </w:pPr>
            <w:r>
              <w:rPr>
                <w:rFonts w:ascii="Arial" w:hAnsi="Arial"/>
                <w:sz w:val="16"/>
              </w:rPr>
              <w:t>19. ШШашшкоов ВВикктоор ГГриигоорььеввичч                                уучаасттокк 88</w:t>
            </w:r>
          </w:p>
          <w:p w:rsidR="00A90168" w:rsidRDefault="00A90168">
            <w:pPr>
              <w:pStyle w:val="HTML"/>
              <w:rPr>
                <w:rFonts w:ascii="Arial" w:hAnsi="Arial"/>
              </w:rPr>
            </w:pPr>
            <w:r>
              <w:rPr>
                <w:rFonts w:ascii="Arial" w:hAnsi="Arial"/>
                <w:sz w:val="16"/>
              </w:rPr>
              <w:t xml:space="preserve">    (1921 - 1991), ГГерройй ССовветтсккогго ССоююзаа</w:t>
            </w:r>
          </w:p>
        </w:tc>
      </w:tr>
    </w:tbl>
    <w:p w:rsidR="00A90168" w:rsidRDefault="00A90168">
      <w:pPr>
        <w:pStyle w:val="a7"/>
        <w:spacing w:before="0" w:beforeAutospacing="0" w:after="0" w:afterAutospacing="0"/>
        <w:ind w:left="720" w:right="720"/>
        <w:rPr>
          <w:rFonts w:ascii="Arial" w:hAnsi="Arial" w:cs="Arial"/>
          <w:vanish/>
        </w:rPr>
      </w:pPr>
    </w:p>
    <w:p w:rsidR="00A90168" w:rsidRDefault="00A90168">
      <w:pPr>
        <w:pStyle w:val="a7"/>
        <w:spacing w:before="0" w:beforeAutospacing="0" w:after="0" w:afterAutospacing="0"/>
        <w:ind w:right="720"/>
        <w:rPr>
          <w:rFonts w:ascii="Arial" w:hAnsi="Arial" w:cs="Arial"/>
          <w:vanish/>
        </w:rPr>
      </w:pPr>
    </w:p>
    <w:p w:rsidR="00A90168" w:rsidRDefault="00A90168">
      <w:pPr>
        <w:pStyle w:val="a7"/>
        <w:spacing w:before="0" w:beforeAutospacing="0" w:after="0" w:afterAutospacing="0"/>
        <w:ind w:left="720" w:right="720"/>
        <w:rPr>
          <w:rFonts w:ascii="Arial" w:hAnsi="Arial" w:cs="Arial"/>
          <w:vanish/>
        </w:rPr>
      </w:pPr>
    </w:p>
    <w:p w:rsidR="00A90168" w:rsidRDefault="00A90168">
      <w:pPr>
        <w:pStyle w:val="a7"/>
        <w:spacing w:before="0" w:beforeAutospacing="0" w:after="0" w:afterAutospacing="0"/>
        <w:ind w:left="720" w:right="720"/>
        <w:rPr>
          <w:rFonts w:ascii="Arial" w:hAnsi="Arial" w:cs="Arial"/>
          <w:vanish/>
        </w:rPr>
      </w:pPr>
    </w:p>
    <w:p w:rsidR="00A90168" w:rsidRDefault="00A90168">
      <w:pPr>
        <w:pStyle w:val="a7"/>
        <w:spacing w:before="0" w:beforeAutospacing="0" w:after="0" w:afterAutospacing="0"/>
        <w:ind w:left="720" w:right="720"/>
        <w:rPr>
          <w:rFonts w:ascii="Arial" w:hAnsi="Arial" w:cs="Arial"/>
          <w:vanish/>
        </w:rPr>
      </w:pPr>
    </w:p>
    <w:p w:rsidR="00A90168" w:rsidRDefault="00A90168">
      <w:pPr>
        <w:pStyle w:val="a3"/>
        <w:jc w:val="center"/>
        <w:rPr>
          <w:rFonts w:ascii="Arial" w:hAnsi="Arial"/>
          <w:sz w:val="28"/>
        </w:rPr>
      </w:pPr>
    </w:p>
    <w:p w:rsidR="00A90168" w:rsidRDefault="00A90168">
      <w:pPr>
        <w:jc w:val="both"/>
        <w:rPr>
          <w:rFonts w:ascii="Arial" w:hAnsi="Arial"/>
          <w:sz w:val="28"/>
        </w:rPr>
      </w:pPr>
    </w:p>
    <w:p w:rsidR="00A90168" w:rsidRDefault="00A90168">
      <w:pPr>
        <w:jc w:val="both"/>
        <w:rPr>
          <w:rFonts w:ascii="Arial" w:hAnsi="Arial"/>
          <w:sz w:val="28"/>
        </w:rPr>
      </w:pPr>
    </w:p>
    <w:p w:rsidR="00A90168" w:rsidRDefault="00A90168">
      <w:pPr>
        <w:jc w:val="both"/>
        <w:rPr>
          <w:rFonts w:ascii="Arial" w:hAnsi="Arial"/>
          <w:sz w:val="28"/>
        </w:rPr>
      </w:pPr>
    </w:p>
    <w:p w:rsidR="00A90168" w:rsidRDefault="00A90168">
      <w:pPr>
        <w:jc w:val="both"/>
        <w:rPr>
          <w:rFonts w:ascii="Arial" w:hAnsi="Arial"/>
          <w:sz w:val="28"/>
        </w:rPr>
      </w:pPr>
    </w:p>
    <w:p w:rsidR="00A90168" w:rsidRDefault="00A90168">
      <w:pPr>
        <w:jc w:val="both"/>
        <w:rPr>
          <w:rFonts w:ascii="Arial" w:hAnsi="Arial"/>
          <w:sz w:val="28"/>
        </w:rPr>
      </w:pPr>
    </w:p>
    <w:p w:rsidR="00A90168" w:rsidRDefault="00A90168">
      <w:pPr>
        <w:jc w:val="both"/>
        <w:rPr>
          <w:rFonts w:ascii="Arial" w:hAnsi="Arial"/>
          <w:sz w:val="28"/>
        </w:rPr>
      </w:pPr>
    </w:p>
    <w:p w:rsidR="00A90168" w:rsidRDefault="00A90168">
      <w:pPr>
        <w:jc w:val="both"/>
        <w:rPr>
          <w:rFonts w:ascii="Arial" w:hAnsi="Arial"/>
          <w:sz w:val="28"/>
        </w:rPr>
      </w:pPr>
    </w:p>
    <w:p w:rsidR="00A90168" w:rsidRDefault="00A90168">
      <w:pPr>
        <w:jc w:val="both"/>
        <w:rPr>
          <w:rFonts w:ascii="Arial" w:hAnsi="Arial"/>
          <w:sz w:val="28"/>
        </w:rPr>
      </w:pPr>
    </w:p>
    <w:p w:rsidR="00A90168" w:rsidRDefault="00A90168">
      <w:pPr>
        <w:jc w:val="both"/>
        <w:rPr>
          <w:rFonts w:ascii="Arial" w:hAnsi="Arial"/>
          <w:sz w:val="28"/>
        </w:rPr>
      </w:pPr>
    </w:p>
    <w:p w:rsidR="00A90168" w:rsidRDefault="00A90168">
      <w:pPr>
        <w:jc w:val="both"/>
        <w:rPr>
          <w:rFonts w:ascii="Arial" w:hAnsi="Arial"/>
          <w:sz w:val="28"/>
        </w:rPr>
      </w:pPr>
    </w:p>
    <w:p w:rsidR="00A90168" w:rsidRDefault="00A90168">
      <w:pPr>
        <w:jc w:val="both"/>
        <w:rPr>
          <w:rFonts w:ascii="Arial" w:hAnsi="Arial"/>
          <w:sz w:val="28"/>
        </w:rPr>
      </w:pPr>
    </w:p>
    <w:p w:rsidR="00A90168" w:rsidRDefault="00A90168">
      <w:pPr>
        <w:jc w:val="both"/>
        <w:rPr>
          <w:rFonts w:ascii="Arial" w:hAnsi="Arial"/>
          <w:sz w:val="28"/>
        </w:rPr>
      </w:pPr>
    </w:p>
    <w:p w:rsidR="00A90168" w:rsidRDefault="00A90168">
      <w:pPr>
        <w:jc w:val="both"/>
        <w:rPr>
          <w:rFonts w:ascii="Arial" w:hAnsi="Arial"/>
          <w:sz w:val="28"/>
        </w:rPr>
      </w:pPr>
    </w:p>
    <w:p w:rsidR="00A90168" w:rsidRDefault="00A90168">
      <w:pPr>
        <w:jc w:val="both"/>
        <w:rPr>
          <w:rFonts w:ascii="Arial" w:hAnsi="Arial"/>
          <w:sz w:val="28"/>
        </w:rPr>
      </w:pPr>
    </w:p>
    <w:p w:rsidR="00A90168" w:rsidRDefault="00A90168">
      <w:pPr>
        <w:jc w:val="both"/>
        <w:rPr>
          <w:rFonts w:ascii="Arial" w:hAnsi="Arial"/>
          <w:sz w:val="28"/>
        </w:rPr>
      </w:pPr>
    </w:p>
    <w:p w:rsidR="00A90168" w:rsidRDefault="00A90168">
      <w:pPr>
        <w:jc w:val="both"/>
        <w:rPr>
          <w:rFonts w:ascii="Arial" w:hAnsi="Arial"/>
          <w:sz w:val="28"/>
        </w:rPr>
      </w:pPr>
    </w:p>
    <w:p w:rsidR="00A90168" w:rsidRDefault="00A90168">
      <w:pPr>
        <w:jc w:val="both"/>
        <w:rPr>
          <w:rFonts w:ascii="Arial" w:hAnsi="Arial"/>
          <w:sz w:val="28"/>
        </w:rPr>
      </w:pPr>
    </w:p>
    <w:p w:rsidR="00A90168" w:rsidRDefault="00A90168">
      <w:pPr>
        <w:jc w:val="both"/>
        <w:rPr>
          <w:rFonts w:ascii="Arial" w:hAnsi="Arial"/>
          <w:sz w:val="28"/>
        </w:rPr>
      </w:pPr>
    </w:p>
    <w:p w:rsidR="00A90168" w:rsidRDefault="00A90168">
      <w:pPr>
        <w:jc w:val="both"/>
        <w:rPr>
          <w:rFonts w:ascii="Arial" w:hAnsi="Arial"/>
          <w:sz w:val="28"/>
        </w:rPr>
      </w:pPr>
    </w:p>
    <w:p w:rsidR="00A90168" w:rsidRDefault="00A90168">
      <w:pPr>
        <w:jc w:val="both"/>
        <w:rPr>
          <w:rFonts w:ascii="Arial" w:hAnsi="Arial"/>
          <w:sz w:val="28"/>
        </w:rPr>
      </w:pPr>
    </w:p>
    <w:p w:rsidR="00A90168" w:rsidRDefault="00A90168">
      <w:pPr>
        <w:jc w:val="both"/>
        <w:rPr>
          <w:rFonts w:ascii="Arial" w:hAnsi="Arial"/>
          <w:sz w:val="28"/>
        </w:rPr>
      </w:pPr>
    </w:p>
    <w:p w:rsidR="00A90168" w:rsidRDefault="00A90168">
      <w:pPr>
        <w:jc w:val="both"/>
        <w:rPr>
          <w:rFonts w:ascii="Arial" w:hAnsi="Arial"/>
          <w:sz w:val="28"/>
        </w:rPr>
      </w:pPr>
    </w:p>
    <w:p w:rsidR="00A90168" w:rsidRDefault="00A90168">
      <w:pPr>
        <w:jc w:val="both"/>
        <w:rPr>
          <w:rFonts w:ascii="Arial" w:hAnsi="Arial"/>
          <w:sz w:val="28"/>
        </w:rPr>
      </w:pPr>
    </w:p>
    <w:p w:rsidR="00A90168" w:rsidRDefault="00A90168">
      <w:pPr>
        <w:pStyle w:val="4"/>
        <w:rPr>
          <w:rFonts w:ascii="Arial" w:hAnsi="Arial"/>
        </w:rPr>
      </w:pPr>
      <w:r>
        <w:rPr>
          <w:rFonts w:ascii="Arial" w:hAnsi="Arial"/>
        </w:rPr>
        <w:t xml:space="preserve">Приложение </w:t>
      </w:r>
    </w:p>
    <w:p w:rsidR="00A90168" w:rsidRDefault="00A90168">
      <w:pPr>
        <w:pStyle w:val="3"/>
        <w:rPr>
          <w:rFonts w:ascii="Arial" w:hAnsi="Arial"/>
        </w:rPr>
      </w:pPr>
      <w:r>
        <w:rPr>
          <w:rFonts w:ascii="Arial" w:hAnsi="Arial"/>
        </w:rPr>
        <w:t xml:space="preserve"> </w:t>
      </w:r>
      <w:bookmarkStart w:id="0" w:name="_GoBack"/>
      <w:bookmarkEnd w:id="0"/>
    </w:p>
    <w:sectPr w:rsidR="00A90168">
      <w:footerReference w:type="even" r:id="rId7"/>
      <w:footerReference w:type="default" r:id="rId8"/>
      <w:pgSz w:w="11906" w:h="16838"/>
      <w:pgMar w:top="964" w:right="567" w:bottom="567" w:left="1474" w:header="709" w:footer="709" w:gutter="0"/>
      <w:pgBorders w:display="firstPage" w:offsetFrom="page">
        <w:top w:val="pyramidsAbove" w:sz="31" w:space="24" w:color="auto"/>
        <w:left w:val="pyramidsAbove" w:sz="31" w:space="24" w:color="auto"/>
        <w:bottom w:val="pyramidsAbove" w:sz="31" w:space="24" w:color="auto"/>
        <w:right w:val="pyramidsAbove" w:sz="31"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168" w:rsidRDefault="00A90168">
      <w:r>
        <w:separator/>
      </w:r>
    </w:p>
  </w:endnote>
  <w:endnote w:type="continuationSeparator" w:id="0">
    <w:p w:rsidR="00A90168" w:rsidRDefault="00A90168">
      <w:r>
        <w:continuationSeparator/>
      </w:r>
    </w:p>
  </w:endnote>
  <w:endnote w:id="1">
    <w:p w:rsidR="00A90168" w:rsidRDefault="00A90168">
      <w:pPr>
        <w:pStyle w:val="a5"/>
        <w:rPr>
          <w:rFonts w:ascii="Arial" w:hAnsi="Arial"/>
        </w:rPr>
      </w:pPr>
      <w:r>
        <w:rPr>
          <w:rStyle w:val="a6"/>
          <w:rFonts w:ascii="Arial" w:hAnsi="Arial"/>
        </w:rPr>
        <w:t>1</w:t>
      </w:r>
      <w:r>
        <w:rPr>
          <w:rFonts w:ascii="Arial" w:hAnsi="Arial"/>
        </w:rPr>
        <w:t xml:space="preserve"> </w:t>
      </w:r>
    </w:p>
  </w:endnote>
  <w:endnote w:id="2">
    <w:p w:rsidR="00A90168" w:rsidRDefault="00A90168">
      <w:pPr>
        <w:pStyle w:val="a5"/>
        <w:rPr>
          <w:rFonts w:ascii="Arial" w:hAnsi="Arial"/>
        </w:rPr>
      </w:pPr>
      <w:r>
        <w:rPr>
          <w:rStyle w:val="a6"/>
          <w:rFonts w:ascii="Arial" w:hAnsi="Arial"/>
        </w:rPr>
        <w:t>2</w:t>
      </w:r>
      <w:r>
        <w:rPr>
          <w:rFonts w:ascii="Arial" w:hAnsi="Arial"/>
        </w:rPr>
        <w:t xml:space="preserve"> </w:t>
      </w:r>
    </w:p>
  </w:endnote>
  <w:endnote w:id="3">
    <w:p w:rsidR="00A90168" w:rsidRDefault="00A90168">
      <w:pPr>
        <w:pStyle w:val="a5"/>
        <w:rPr>
          <w:rFonts w:ascii="Arial" w:hAnsi="Arial"/>
        </w:rPr>
      </w:pPr>
      <w:r>
        <w:rPr>
          <w:rStyle w:val="a6"/>
          <w:rFonts w:ascii="Arial" w:hAnsi="Arial"/>
        </w:rPr>
        <w:t>3</w:t>
      </w:r>
      <w:r>
        <w:rPr>
          <w:rFonts w:ascii="Arial" w:hAnsi="Arial"/>
        </w:rPr>
        <w:t xml:space="preserve"> </w:t>
      </w:r>
    </w:p>
  </w:endnote>
  <w:endnote w:id="4">
    <w:p w:rsidR="00A90168" w:rsidRDefault="00A90168">
      <w:pPr>
        <w:pStyle w:val="a5"/>
        <w:rPr>
          <w:rFonts w:ascii="Arial" w:hAnsi="Arial"/>
        </w:rPr>
      </w:pPr>
      <w:r>
        <w:rPr>
          <w:rStyle w:val="a6"/>
          <w:rFonts w:ascii="Arial" w:hAnsi="Arial"/>
        </w:rPr>
        <w:t>4</w:t>
      </w:r>
      <w:r>
        <w:rPr>
          <w:rFonts w:ascii="Arial" w:hAnsi="Arial"/>
        </w:rPr>
        <w:t xml:space="preserve"> </w:t>
      </w:r>
    </w:p>
  </w:endnote>
  <w:endnote w:id="5">
    <w:p w:rsidR="00A90168" w:rsidRDefault="00A90168">
      <w:pPr>
        <w:pStyle w:val="a5"/>
        <w:rPr>
          <w:rFonts w:ascii="Arial" w:hAnsi="Arial"/>
        </w:rPr>
      </w:pPr>
      <w:r>
        <w:rPr>
          <w:rStyle w:val="a6"/>
          <w:rFonts w:ascii="Arial" w:hAnsi="Arial"/>
        </w:rPr>
        <w:t>5</w:t>
      </w:r>
      <w:r>
        <w:rPr>
          <w:rFonts w:ascii="Arial" w:hAnsi="Arial"/>
        </w:rPr>
        <w:t xml:space="preserve"> </w:t>
      </w:r>
    </w:p>
  </w:endnote>
  <w:endnote w:id="6">
    <w:p w:rsidR="00A90168" w:rsidRDefault="00A90168">
      <w:pPr>
        <w:pStyle w:val="a5"/>
        <w:rPr>
          <w:rFonts w:ascii="Arial" w:hAnsi="Arial"/>
        </w:rPr>
      </w:pPr>
      <w:r>
        <w:rPr>
          <w:rStyle w:val="a6"/>
          <w:rFonts w:ascii="Arial" w:hAnsi="Arial"/>
        </w:rPr>
        <w:t>6</w:t>
      </w:r>
      <w:r>
        <w:rPr>
          <w:rFonts w:ascii="Arial" w:hAnsi="Arial"/>
        </w:rPr>
        <w:t xml:space="preserve"> </w:t>
      </w:r>
    </w:p>
  </w:endnote>
  <w:endnote w:id="7">
    <w:p w:rsidR="00A90168" w:rsidRDefault="00A90168">
      <w:pPr>
        <w:pStyle w:val="a5"/>
        <w:rPr>
          <w:rFonts w:ascii="Arial" w:hAnsi="Arial"/>
        </w:rPr>
      </w:pPr>
      <w:r>
        <w:rPr>
          <w:rStyle w:val="a6"/>
          <w:rFonts w:ascii="Arial" w:hAnsi="Arial"/>
        </w:rPr>
        <w:t>7</w:t>
      </w:r>
      <w:r>
        <w:rPr>
          <w:rFonts w:ascii="Arial" w:hAnsi="Arial"/>
        </w:rPr>
        <w:t xml:space="preserve"> </w:t>
      </w:r>
    </w:p>
  </w:endnote>
  <w:endnote w:id="8">
    <w:p w:rsidR="00A90168" w:rsidRDefault="00A90168">
      <w:pPr>
        <w:pStyle w:val="a5"/>
        <w:rPr>
          <w:rFonts w:ascii="Arial" w:hAnsi="Arial"/>
        </w:rPr>
      </w:pPr>
      <w:r>
        <w:rPr>
          <w:rStyle w:val="a6"/>
          <w:rFonts w:ascii="Arial" w:hAnsi="Arial"/>
        </w:rPr>
        <w:t>8</w:t>
      </w:r>
      <w:r>
        <w:rPr>
          <w:rFonts w:ascii="Arial" w:hAnsi="Arial"/>
        </w:rPr>
        <w:t xml:space="preserve"> </w:t>
      </w:r>
    </w:p>
  </w:endnote>
  <w:endnote w:id="9">
    <w:p w:rsidR="00A90168" w:rsidRDefault="00A90168">
      <w:pPr>
        <w:pStyle w:val="a5"/>
        <w:rPr>
          <w:rFonts w:ascii="Arial" w:hAnsi="Arial"/>
        </w:rPr>
      </w:pPr>
      <w:r>
        <w:rPr>
          <w:rStyle w:val="a6"/>
          <w:rFonts w:ascii="Arial" w:hAnsi="Arial"/>
        </w:rPr>
        <w:t>9</w:t>
      </w:r>
      <w:r>
        <w:rPr>
          <w:rFonts w:ascii="Arial" w:hAnsi="Arial"/>
        </w:rPr>
        <w:t xml:space="preserve"> </w:t>
      </w:r>
    </w:p>
  </w:endnote>
  <w:endnote w:id="10">
    <w:p w:rsidR="00A90168" w:rsidRDefault="00A90168">
      <w:pPr>
        <w:pStyle w:val="a5"/>
        <w:rPr>
          <w:rFonts w:ascii="Arial" w:hAnsi="Arial"/>
        </w:rPr>
      </w:pPr>
      <w:r>
        <w:rPr>
          <w:rStyle w:val="a6"/>
          <w:rFonts w:ascii="Arial" w:hAnsi="Arial"/>
        </w:rPr>
        <w:t>10</w:t>
      </w:r>
      <w:r>
        <w:rPr>
          <w:rFonts w:ascii="Arial" w:hAnsi="Arial"/>
        </w:rPr>
        <w:t xml:space="preserve"> </w:t>
      </w:r>
    </w:p>
  </w:endnote>
  <w:endnote w:id="11">
    <w:p w:rsidR="00A90168" w:rsidRDefault="00A90168">
      <w:pPr>
        <w:pStyle w:val="a5"/>
        <w:rPr>
          <w:rFonts w:ascii="Arial" w:hAnsi="Arial"/>
        </w:rPr>
      </w:pPr>
      <w:r>
        <w:rPr>
          <w:rStyle w:val="a6"/>
          <w:rFonts w:ascii="Arial" w:hAnsi="Arial"/>
        </w:rPr>
        <w:t>11</w:t>
      </w:r>
      <w:r>
        <w:rPr>
          <w:rFonts w:ascii="Arial" w:hAnsi="Arial"/>
        </w:rPr>
        <w:t xml:space="preserve"> </w:t>
      </w:r>
    </w:p>
  </w:endnote>
  <w:endnote w:id="12">
    <w:p w:rsidR="00A90168" w:rsidRDefault="00A90168">
      <w:pPr>
        <w:pStyle w:val="a5"/>
        <w:rPr>
          <w:rFonts w:ascii="Arial" w:hAnsi="Arial"/>
        </w:rPr>
      </w:pPr>
      <w:r>
        <w:rPr>
          <w:rStyle w:val="a6"/>
          <w:rFonts w:ascii="Arial" w:hAnsi="Arial"/>
        </w:rPr>
        <w:t>12</w:t>
      </w:r>
      <w:r>
        <w:rPr>
          <w:rFonts w:ascii="Arial" w:hAnsi="Arial"/>
        </w:rPr>
        <w:t xml:space="preserve"> </w:t>
      </w:r>
    </w:p>
  </w:endnote>
  <w:endnote w:id="13">
    <w:p w:rsidR="00A90168" w:rsidRDefault="00A90168">
      <w:pPr>
        <w:pStyle w:val="a5"/>
        <w:rPr>
          <w:rFonts w:ascii="Arial" w:hAnsi="Arial"/>
        </w:rPr>
      </w:pPr>
      <w:r>
        <w:rPr>
          <w:rStyle w:val="a6"/>
          <w:rFonts w:ascii="Arial" w:hAnsi="Arial"/>
        </w:rPr>
        <w:t>13</w:t>
      </w:r>
      <w:r>
        <w:rPr>
          <w:rFonts w:ascii="Arial" w:hAnsi="Arial"/>
        </w:rPr>
        <w:t xml:space="preserve"> </w:t>
      </w:r>
    </w:p>
  </w:endnote>
  <w:endnote w:id="14">
    <w:p w:rsidR="00A90168" w:rsidRDefault="00A90168">
      <w:pPr>
        <w:pStyle w:val="a5"/>
        <w:rPr>
          <w:rFonts w:ascii="Arial" w:hAnsi="Arial"/>
        </w:rPr>
      </w:pPr>
      <w:r>
        <w:rPr>
          <w:rStyle w:val="a6"/>
          <w:rFonts w:ascii="Arial" w:hAnsi="Arial"/>
        </w:rPr>
        <w:t>14</w:t>
      </w:r>
      <w:r>
        <w:rPr>
          <w:rFonts w:ascii="Arial" w:hAnsi="Arial"/>
        </w:rPr>
        <w:t xml:space="preserve"> </w:t>
      </w:r>
    </w:p>
  </w:endnote>
  <w:endnote w:id="15">
    <w:p w:rsidR="00A90168" w:rsidRDefault="00A90168">
      <w:pPr>
        <w:pStyle w:val="a5"/>
        <w:rPr>
          <w:rFonts w:ascii="Arial" w:hAnsi="Arial"/>
        </w:rPr>
      </w:pPr>
      <w:r>
        <w:rPr>
          <w:rStyle w:val="a6"/>
          <w:rFonts w:ascii="Arial" w:hAnsi="Arial"/>
        </w:rPr>
        <w:t>15</w:t>
      </w:r>
      <w:r>
        <w:rPr>
          <w:rFonts w:ascii="Arial" w:hAnsi="Arial"/>
        </w:rPr>
        <w:t xml:space="preserve"> </w:t>
      </w:r>
    </w:p>
  </w:endnote>
  <w:endnote w:id="16">
    <w:p w:rsidR="00A90168" w:rsidRDefault="00A90168">
      <w:pPr>
        <w:pStyle w:val="a5"/>
        <w:rPr>
          <w:rFonts w:ascii="Arial" w:hAnsi="Arial"/>
        </w:rPr>
      </w:pPr>
      <w:r>
        <w:rPr>
          <w:rStyle w:val="a6"/>
          <w:rFonts w:ascii="Arial" w:hAnsi="Arial"/>
        </w:rPr>
        <w:t>16</w:t>
      </w:r>
      <w:r>
        <w:rPr>
          <w:rFonts w:ascii="Arial" w:hAnsi="Arial"/>
        </w:rPr>
        <w:t xml:space="preserve"> </w:t>
      </w:r>
    </w:p>
  </w:endnote>
  <w:endnote w:id="17">
    <w:p w:rsidR="00A90168" w:rsidRDefault="00A90168">
      <w:pPr>
        <w:pStyle w:val="a5"/>
        <w:rPr>
          <w:rFonts w:ascii="Arial" w:hAnsi="Arial"/>
        </w:rPr>
      </w:pPr>
      <w:r>
        <w:rPr>
          <w:rStyle w:val="a6"/>
          <w:rFonts w:ascii="Arial" w:hAnsi="Arial"/>
        </w:rPr>
        <w:t>17</w:t>
      </w:r>
      <w:r>
        <w:rPr>
          <w:rFonts w:ascii="Arial" w:hAnsi="Arial"/>
        </w:rPr>
        <w:t xml:space="preserve"> </w:t>
      </w:r>
    </w:p>
  </w:endnote>
  <w:endnote w:id="18">
    <w:p w:rsidR="00A90168" w:rsidRDefault="00A90168">
      <w:pPr>
        <w:pStyle w:val="a5"/>
        <w:rPr>
          <w:rFonts w:ascii="Arial" w:hAnsi="Arial"/>
        </w:rPr>
      </w:pPr>
      <w:r>
        <w:rPr>
          <w:rStyle w:val="a6"/>
          <w:rFonts w:ascii="Arial" w:hAnsi="Arial"/>
        </w:rPr>
        <w:t>18</w:t>
      </w:r>
      <w:r>
        <w:rPr>
          <w:rFonts w:ascii="Arial" w:hAnsi="Arial"/>
        </w:rPr>
        <w:t xml:space="preserve"> </w:t>
      </w:r>
    </w:p>
  </w:endnote>
  <w:endnote w:id="19">
    <w:p w:rsidR="00A90168" w:rsidRDefault="00A90168">
      <w:pPr>
        <w:pStyle w:val="a5"/>
        <w:rPr>
          <w:rFonts w:ascii="Arial" w:hAnsi="Arial"/>
        </w:rPr>
      </w:pPr>
      <w:r>
        <w:rPr>
          <w:rStyle w:val="a6"/>
          <w:rFonts w:ascii="Arial" w:hAnsi="Arial"/>
        </w:rPr>
        <w:t>19</w:t>
      </w:r>
      <w:r>
        <w:rPr>
          <w:rFonts w:ascii="Arial" w:hAnsi="Arial"/>
        </w:rPr>
        <w:t xml:space="preserve"> </w:t>
      </w:r>
    </w:p>
  </w:endnote>
  <w:endnote w:id="20">
    <w:p w:rsidR="00A90168" w:rsidRDefault="00A90168">
      <w:pPr>
        <w:pStyle w:val="a5"/>
        <w:rPr>
          <w:rFonts w:ascii="Arial" w:hAnsi="Arial"/>
        </w:rPr>
      </w:pPr>
      <w:r>
        <w:rPr>
          <w:rStyle w:val="a6"/>
          <w:rFonts w:ascii="Arial" w:hAnsi="Arial"/>
        </w:rPr>
        <w:t>20</w:t>
      </w:r>
      <w:r>
        <w:rPr>
          <w:rFonts w:ascii="Arial" w:hAnsi="Arial"/>
        </w:rPr>
        <w:t xml:space="preserve"> </w:t>
      </w:r>
    </w:p>
  </w:endnote>
  <w:endnote w:id="21">
    <w:p w:rsidR="00A90168" w:rsidRDefault="00A90168">
      <w:pPr>
        <w:pStyle w:val="a5"/>
        <w:rPr>
          <w:rFonts w:ascii="Arial" w:hAnsi="Arial"/>
        </w:rPr>
      </w:pPr>
      <w:r>
        <w:rPr>
          <w:rStyle w:val="a6"/>
          <w:rFonts w:ascii="Arial" w:hAnsi="Arial"/>
        </w:rPr>
        <w:t>21</w:t>
      </w:r>
      <w:r>
        <w:rPr>
          <w:rFonts w:ascii="Arial" w:hAnsi="Arial"/>
        </w:rPr>
        <w:t xml:space="preserve"> </w:t>
      </w:r>
    </w:p>
  </w:endnote>
  <w:endnote w:id="22">
    <w:p w:rsidR="00A90168" w:rsidRDefault="00A90168">
      <w:pPr>
        <w:pStyle w:val="a5"/>
        <w:rPr>
          <w:rFonts w:ascii="Arial" w:hAnsi="Arial"/>
        </w:rPr>
      </w:pPr>
      <w:r>
        <w:rPr>
          <w:rStyle w:val="a6"/>
          <w:rFonts w:ascii="Arial" w:hAnsi="Arial"/>
        </w:rPr>
        <w:t>22</w:t>
      </w:r>
      <w:r>
        <w:rPr>
          <w:rFonts w:ascii="Arial" w:hAnsi="Arial"/>
        </w:rPr>
        <w:t xml:space="preserve"> </w:t>
      </w:r>
    </w:p>
  </w:endnote>
  <w:endnote w:id="23">
    <w:p w:rsidR="00A90168" w:rsidRDefault="00A90168">
      <w:pPr>
        <w:pStyle w:val="a5"/>
        <w:rPr>
          <w:rFonts w:ascii="Arial" w:hAnsi="Arial"/>
        </w:rPr>
      </w:pPr>
      <w:r>
        <w:rPr>
          <w:rStyle w:val="a6"/>
          <w:rFonts w:ascii="Arial" w:hAnsi="Arial"/>
        </w:rPr>
        <w:t>23</w:t>
      </w:r>
      <w:r>
        <w:rPr>
          <w:rFonts w:ascii="Arial" w:hAnsi="Arial"/>
        </w:rPr>
        <w:t xml:space="preserve"> </w:t>
      </w:r>
    </w:p>
  </w:endnote>
  <w:endnote w:id="24">
    <w:p w:rsidR="00A90168" w:rsidRDefault="00A90168">
      <w:pPr>
        <w:pStyle w:val="a5"/>
        <w:rPr>
          <w:rFonts w:ascii="Arial" w:hAnsi="Arial"/>
        </w:rPr>
      </w:pPr>
      <w:r>
        <w:rPr>
          <w:rStyle w:val="a6"/>
          <w:rFonts w:ascii="Arial" w:hAnsi="Arial"/>
        </w:rPr>
        <w:t>24</w:t>
      </w:r>
      <w:r>
        <w:rPr>
          <w:rFonts w:ascii="Arial" w:hAnsi="Arial"/>
        </w:rPr>
        <w:t xml:space="preserve"> </w:t>
      </w:r>
    </w:p>
  </w:endnote>
  <w:endnote w:id="25">
    <w:p w:rsidR="00A90168" w:rsidRDefault="00A90168">
      <w:pPr>
        <w:pStyle w:val="a5"/>
        <w:rPr>
          <w:rFonts w:ascii="Arial" w:hAnsi="Arial"/>
        </w:rPr>
      </w:pPr>
      <w:r>
        <w:rPr>
          <w:rStyle w:val="a6"/>
          <w:rFonts w:ascii="Arial" w:hAnsi="Arial"/>
        </w:rPr>
        <w:t>25</w:t>
      </w:r>
      <w:r>
        <w:rPr>
          <w:rFonts w:ascii="Arial" w:hAnsi="Arial"/>
        </w:rPr>
        <w:t xml:space="preserve"> </w:t>
      </w:r>
    </w:p>
  </w:endnote>
  <w:endnote w:id="26">
    <w:p w:rsidR="00A90168" w:rsidRDefault="00A90168">
      <w:pPr>
        <w:pStyle w:val="a5"/>
        <w:rPr>
          <w:rFonts w:ascii="Arial" w:hAnsi="Arial"/>
        </w:rPr>
      </w:pPr>
      <w:r>
        <w:rPr>
          <w:rStyle w:val="a6"/>
          <w:rFonts w:ascii="Arial" w:hAnsi="Arial"/>
        </w:rPr>
        <w:t>26</w:t>
      </w:r>
      <w:r>
        <w:rPr>
          <w:rFonts w:ascii="Arial" w:hAnsi="Arial"/>
        </w:rPr>
        <w:t xml:space="preserve"> </w:t>
      </w:r>
    </w:p>
  </w:endnote>
  <w:endnote w:id="27">
    <w:p w:rsidR="00A90168" w:rsidRDefault="00A90168">
      <w:pPr>
        <w:pStyle w:val="a5"/>
        <w:rPr>
          <w:rFonts w:ascii="Arial" w:hAnsi="Arial"/>
        </w:rPr>
      </w:pPr>
      <w:r>
        <w:rPr>
          <w:rStyle w:val="a6"/>
          <w:rFonts w:ascii="Arial" w:hAnsi="Arial"/>
        </w:rPr>
        <w:t>27</w:t>
      </w:r>
      <w:r>
        <w:rPr>
          <w:rFonts w:ascii="Arial" w:hAnsi="Arial"/>
        </w:rPr>
        <w:t xml:space="preserve"> </w:t>
      </w:r>
    </w:p>
  </w:endnote>
  <w:endnote w:id="28">
    <w:p w:rsidR="00A90168" w:rsidRDefault="00A90168">
      <w:pPr>
        <w:pStyle w:val="a5"/>
        <w:rPr>
          <w:rFonts w:ascii="Arial" w:hAnsi="Arial"/>
        </w:rPr>
      </w:pPr>
      <w:r>
        <w:rPr>
          <w:rStyle w:val="a6"/>
          <w:rFonts w:ascii="Arial" w:hAnsi="Arial"/>
        </w:rPr>
        <w:t>28</w:t>
      </w:r>
      <w:r>
        <w:rPr>
          <w:rFonts w:ascii="Arial" w:hAnsi="Arial"/>
        </w:rPr>
        <w:t xml:space="preserve"> </w:t>
      </w:r>
    </w:p>
  </w:endnote>
  <w:endnote w:id="29">
    <w:p w:rsidR="00A90168" w:rsidRDefault="00A90168">
      <w:pPr>
        <w:pStyle w:val="a5"/>
        <w:rPr>
          <w:rFonts w:ascii="Arial" w:hAnsi="Arial"/>
        </w:rPr>
      </w:pPr>
      <w:r>
        <w:rPr>
          <w:rStyle w:val="a6"/>
          <w:rFonts w:ascii="Arial" w:hAnsi="Arial"/>
        </w:rPr>
        <w:t>29</w:t>
      </w:r>
      <w:r>
        <w:rPr>
          <w:rFonts w:ascii="Arial" w:hAnsi="Arial"/>
        </w:rPr>
        <w:t xml:space="preserve"> </w:t>
      </w:r>
    </w:p>
  </w:endnote>
  <w:endnote w:id="30">
    <w:p w:rsidR="00A90168" w:rsidRDefault="00A90168">
      <w:pPr>
        <w:pStyle w:val="a5"/>
        <w:rPr>
          <w:rFonts w:ascii="Arial" w:hAnsi="Arial"/>
        </w:rPr>
      </w:pPr>
      <w:r>
        <w:rPr>
          <w:rStyle w:val="a6"/>
          <w:rFonts w:ascii="Arial" w:hAnsi="Arial"/>
        </w:rPr>
        <w:t>30</w:t>
      </w:r>
      <w:r>
        <w:rPr>
          <w:rFonts w:ascii="Arial" w:hAnsi="Arial"/>
        </w:rPr>
        <w:t xml:space="preserve"> </w:t>
      </w:r>
    </w:p>
  </w:endnote>
  <w:endnote w:id="31">
    <w:p w:rsidR="00A90168" w:rsidRDefault="00A90168">
      <w:pPr>
        <w:pStyle w:val="a5"/>
        <w:rPr>
          <w:rFonts w:ascii="Arial" w:hAnsi="Arial"/>
        </w:rPr>
      </w:pPr>
      <w:r>
        <w:rPr>
          <w:rStyle w:val="a6"/>
          <w:rFonts w:ascii="Arial" w:hAnsi="Arial"/>
        </w:rPr>
        <w:t>31</w:t>
      </w:r>
      <w:r>
        <w:rPr>
          <w:rFonts w:ascii="Arial" w:hAnsi="Arial"/>
        </w:rPr>
        <w:t xml:space="preserve"> </w:t>
      </w:r>
    </w:p>
  </w:endnote>
  <w:endnote w:id="32">
    <w:p w:rsidR="00A90168" w:rsidRDefault="00A90168">
      <w:pPr>
        <w:pStyle w:val="a5"/>
        <w:rPr>
          <w:rFonts w:ascii="Arial" w:hAnsi="Arial"/>
        </w:rPr>
      </w:pPr>
      <w:r>
        <w:rPr>
          <w:rStyle w:val="a6"/>
          <w:rFonts w:ascii="Arial" w:hAnsi="Arial"/>
        </w:rPr>
        <w:t>32</w:t>
      </w:r>
      <w:r>
        <w:rPr>
          <w:rFonts w:ascii="Arial" w:hAnsi="Arial"/>
        </w:rPr>
        <w:t xml:space="preserve"> </w:t>
      </w:r>
    </w:p>
  </w:endnote>
  <w:endnote w:id="33">
    <w:p w:rsidR="00A90168" w:rsidRDefault="00A90168">
      <w:pPr>
        <w:pStyle w:val="a5"/>
        <w:rPr>
          <w:rFonts w:ascii="Arial" w:hAnsi="Arial"/>
        </w:rPr>
      </w:pPr>
      <w:r>
        <w:rPr>
          <w:rStyle w:val="a6"/>
          <w:rFonts w:ascii="Arial" w:hAnsi="Arial"/>
        </w:rPr>
        <w:t>33</w:t>
      </w:r>
      <w:r>
        <w:rPr>
          <w:rFonts w:ascii="Arial" w:hAnsi="Arial"/>
        </w:rPr>
        <w:t xml:space="preserve"> </w:t>
      </w:r>
    </w:p>
  </w:endnote>
  <w:endnote w:id="34">
    <w:p w:rsidR="00A90168" w:rsidRDefault="00A90168">
      <w:pPr>
        <w:pStyle w:val="a5"/>
        <w:rPr>
          <w:rFonts w:ascii="Arial" w:hAnsi="Arial"/>
        </w:rPr>
      </w:pPr>
      <w:r>
        <w:rPr>
          <w:rStyle w:val="a6"/>
          <w:rFonts w:ascii="Arial" w:hAnsi="Arial"/>
        </w:rPr>
        <w:t>34</w:t>
      </w:r>
      <w:r>
        <w:rPr>
          <w:rFonts w:ascii="Arial" w:hAnsi="Arial"/>
        </w:rPr>
        <w:t xml:space="preserve"> </w:t>
      </w:r>
    </w:p>
  </w:endnote>
  <w:endnote w:id="35">
    <w:p w:rsidR="00A90168" w:rsidRDefault="00A90168">
      <w:pPr>
        <w:pStyle w:val="a5"/>
        <w:rPr>
          <w:rFonts w:ascii="Arial" w:hAnsi="Arial"/>
        </w:rPr>
      </w:pPr>
      <w:r>
        <w:rPr>
          <w:rStyle w:val="a6"/>
          <w:rFonts w:ascii="Arial" w:hAnsi="Arial"/>
        </w:rPr>
        <w:t>35</w:t>
      </w:r>
      <w:r>
        <w:rPr>
          <w:rFonts w:ascii="Arial" w:hAnsi="Arial"/>
        </w:rPr>
        <w:t xml:space="preserve"> </w:t>
      </w:r>
    </w:p>
  </w:endnote>
  <w:endnote w:id="36">
    <w:p w:rsidR="00A90168" w:rsidRDefault="00A90168">
      <w:pPr>
        <w:pStyle w:val="a5"/>
        <w:rPr>
          <w:rFonts w:ascii="Arial" w:hAnsi="Arial"/>
        </w:rPr>
      </w:pPr>
      <w:r>
        <w:rPr>
          <w:rStyle w:val="a6"/>
          <w:rFonts w:ascii="Arial" w:hAnsi="Arial"/>
        </w:rPr>
        <w:t>36</w:t>
      </w:r>
      <w:r>
        <w:rPr>
          <w:rFonts w:ascii="Arial" w:hAnsi="Arial"/>
        </w:rPr>
        <w:t xml:space="preserve"> </w:t>
      </w:r>
    </w:p>
  </w:endnote>
  <w:endnote w:id="37">
    <w:p w:rsidR="00A90168" w:rsidRDefault="00A90168">
      <w:pPr>
        <w:pStyle w:val="a5"/>
        <w:rPr>
          <w:rFonts w:ascii="Arial" w:hAnsi="Arial"/>
        </w:rPr>
      </w:pPr>
      <w:r>
        <w:rPr>
          <w:rStyle w:val="a6"/>
          <w:rFonts w:ascii="Arial" w:hAnsi="Arial"/>
        </w:rPr>
        <w:t>37</w:t>
      </w:r>
      <w:r>
        <w:rPr>
          <w:rFonts w:ascii="Arial" w:hAnsi="Arial"/>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168" w:rsidRDefault="00A90168">
    <w:pPr>
      <w:pStyle w:val="a9"/>
      <w:framePr w:wrap="around" w:vAnchor="text" w:hAnchor="margin" w:xAlign="right" w:y="1"/>
      <w:rPr>
        <w:rStyle w:val="aa"/>
        <w:rFonts w:ascii="Arial" w:hAnsi="Arial"/>
      </w:rPr>
    </w:pPr>
    <w:r>
      <w:rPr>
        <w:rStyle w:val="aa"/>
        <w:rFonts w:ascii="Arial" w:hAnsi="Arial"/>
      </w:rPr>
      <w:fldChar w:fldCharType="begin"/>
    </w:r>
    <w:r>
      <w:rPr>
        <w:rStyle w:val="aa"/>
        <w:rFonts w:ascii="Arial" w:hAnsi="Arial"/>
      </w:rPr>
      <w:instrText xml:space="preserve">PAGE  </w:instrText>
    </w:r>
    <w:r>
      <w:rPr>
        <w:rStyle w:val="aa"/>
        <w:rFonts w:ascii="Arial" w:hAnsi="Arial"/>
      </w:rPr>
      <w:fldChar w:fldCharType="end"/>
    </w:r>
  </w:p>
  <w:p w:rsidR="00A90168" w:rsidRDefault="00A90168">
    <w:pPr>
      <w:pStyle w:val="a9"/>
      <w:ind w:right="360"/>
      <w:rPr>
        <w:rFonts w:ascii="Arial" w:hAnsi="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168" w:rsidRDefault="00A90168">
    <w:pPr>
      <w:pStyle w:val="a9"/>
      <w:framePr w:wrap="around" w:vAnchor="text" w:hAnchor="margin" w:xAlign="right" w:y="1"/>
      <w:rPr>
        <w:rStyle w:val="aa"/>
        <w:rFonts w:ascii="Arial" w:hAnsi="Arial"/>
      </w:rPr>
    </w:pPr>
    <w:r>
      <w:rPr>
        <w:rStyle w:val="aa"/>
        <w:rFonts w:ascii="Arial" w:hAnsi="Arial"/>
      </w:rPr>
      <w:fldChar w:fldCharType="begin"/>
    </w:r>
    <w:r>
      <w:rPr>
        <w:rStyle w:val="aa"/>
        <w:rFonts w:ascii="Arial" w:hAnsi="Arial"/>
      </w:rPr>
      <w:instrText xml:space="preserve">PAGE  </w:instrText>
    </w:r>
    <w:r>
      <w:rPr>
        <w:rStyle w:val="aa"/>
        <w:rFonts w:ascii="Arial" w:hAnsi="Arial"/>
      </w:rPr>
      <w:fldChar w:fldCharType="separate"/>
    </w:r>
    <w:r>
      <w:rPr>
        <w:rStyle w:val="aa"/>
        <w:rFonts w:ascii="Arial" w:hAnsi="Arial"/>
        <w:noProof/>
      </w:rPr>
      <w:t>2</w:t>
    </w:r>
    <w:r>
      <w:rPr>
        <w:rStyle w:val="aa"/>
        <w:rFonts w:ascii="Arial" w:hAnsi="Arial"/>
      </w:rPr>
      <w:fldChar w:fldCharType="end"/>
    </w:r>
  </w:p>
  <w:p w:rsidR="00A90168" w:rsidRDefault="00A90168">
    <w:pPr>
      <w:pStyle w:val="a9"/>
      <w:ind w:right="360"/>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168" w:rsidRDefault="00A90168">
      <w:r>
        <w:separator/>
      </w:r>
    </w:p>
  </w:footnote>
  <w:footnote w:type="continuationSeparator" w:id="0">
    <w:p w:rsidR="00A90168" w:rsidRDefault="00A901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24D9D"/>
    <w:multiLevelType w:val="hybridMultilevel"/>
    <w:tmpl w:val="F288EB54"/>
    <w:lvl w:ilvl="0" w:tplc="F746E5AE">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05A36B0D"/>
    <w:multiLevelType w:val="hybridMultilevel"/>
    <w:tmpl w:val="6B6C7F56"/>
    <w:lvl w:ilvl="0" w:tplc="04190009">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A25466"/>
    <w:multiLevelType w:val="hybridMultilevel"/>
    <w:tmpl w:val="17905F96"/>
    <w:lvl w:ilvl="0" w:tplc="79B69972">
      <w:start w:val="1"/>
      <w:numFmt w:val="bullet"/>
      <w:lvlText w:val=""/>
      <w:lvlJc w:val="left"/>
      <w:pPr>
        <w:tabs>
          <w:tab w:val="num" w:pos="720"/>
        </w:tabs>
        <w:ind w:left="720" w:hanging="360"/>
      </w:pPr>
      <w:rPr>
        <w:rFonts w:ascii="Symbol" w:hAnsi="Symbol" w:hint="default"/>
        <w:sz w:val="20"/>
      </w:rPr>
    </w:lvl>
    <w:lvl w:ilvl="1" w:tplc="1BF838D2" w:tentative="1">
      <w:start w:val="1"/>
      <w:numFmt w:val="bullet"/>
      <w:lvlText w:val="o"/>
      <w:lvlJc w:val="left"/>
      <w:pPr>
        <w:tabs>
          <w:tab w:val="num" w:pos="1440"/>
        </w:tabs>
        <w:ind w:left="1440" w:hanging="360"/>
      </w:pPr>
      <w:rPr>
        <w:rFonts w:ascii="Courier New" w:hAnsi="Courier New" w:hint="default"/>
        <w:sz w:val="20"/>
      </w:rPr>
    </w:lvl>
    <w:lvl w:ilvl="2" w:tplc="62362A8A" w:tentative="1">
      <w:start w:val="1"/>
      <w:numFmt w:val="bullet"/>
      <w:lvlText w:val=""/>
      <w:lvlJc w:val="left"/>
      <w:pPr>
        <w:tabs>
          <w:tab w:val="num" w:pos="2160"/>
        </w:tabs>
        <w:ind w:left="2160" w:hanging="360"/>
      </w:pPr>
      <w:rPr>
        <w:rFonts w:ascii="Wingdings" w:hAnsi="Wingdings" w:hint="default"/>
        <w:sz w:val="20"/>
      </w:rPr>
    </w:lvl>
    <w:lvl w:ilvl="3" w:tplc="68563C78" w:tentative="1">
      <w:start w:val="1"/>
      <w:numFmt w:val="bullet"/>
      <w:lvlText w:val=""/>
      <w:lvlJc w:val="left"/>
      <w:pPr>
        <w:tabs>
          <w:tab w:val="num" w:pos="2880"/>
        </w:tabs>
        <w:ind w:left="2880" w:hanging="360"/>
      </w:pPr>
      <w:rPr>
        <w:rFonts w:ascii="Wingdings" w:hAnsi="Wingdings" w:hint="default"/>
        <w:sz w:val="20"/>
      </w:rPr>
    </w:lvl>
    <w:lvl w:ilvl="4" w:tplc="4D984756" w:tentative="1">
      <w:start w:val="1"/>
      <w:numFmt w:val="bullet"/>
      <w:lvlText w:val=""/>
      <w:lvlJc w:val="left"/>
      <w:pPr>
        <w:tabs>
          <w:tab w:val="num" w:pos="3600"/>
        </w:tabs>
        <w:ind w:left="3600" w:hanging="360"/>
      </w:pPr>
      <w:rPr>
        <w:rFonts w:ascii="Wingdings" w:hAnsi="Wingdings" w:hint="default"/>
        <w:sz w:val="20"/>
      </w:rPr>
    </w:lvl>
    <w:lvl w:ilvl="5" w:tplc="2A403352" w:tentative="1">
      <w:start w:val="1"/>
      <w:numFmt w:val="bullet"/>
      <w:lvlText w:val=""/>
      <w:lvlJc w:val="left"/>
      <w:pPr>
        <w:tabs>
          <w:tab w:val="num" w:pos="4320"/>
        </w:tabs>
        <w:ind w:left="4320" w:hanging="360"/>
      </w:pPr>
      <w:rPr>
        <w:rFonts w:ascii="Wingdings" w:hAnsi="Wingdings" w:hint="default"/>
        <w:sz w:val="20"/>
      </w:rPr>
    </w:lvl>
    <w:lvl w:ilvl="6" w:tplc="17F8E142" w:tentative="1">
      <w:start w:val="1"/>
      <w:numFmt w:val="bullet"/>
      <w:lvlText w:val=""/>
      <w:lvlJc w:val="left"/>
      <w:pPr>
        <w:tabs>
          <w:tab w:val="num" w:pos="5040"/>
        </w:tabs>
        <w:ind w:left="5040" w:hanging="360"/>
      </w:pPr>
      <w:rPr>
        <w:rFonts w:ascii="Wingdings" w:hAnsi="Wingdings" w:hint="default"/>
        <w:sz w:val="20"/>
      </w:rPr>
    </w:lvl>
    <w:lvl w:ilvl="7" w:tplc="2BE8F202" w:tentative="1">
      <w:start w:val="1"/>
      <w:numFmt w:val="bullet"/>
      <w:lvlText w:val=""/>
      <w:lvlJc w:val="left"/>
      <w:pPr>
        <w:tabs>
          <w:tab w:val="num" w:pos="5760"/>
        </w:tabs>
        <w:ind w:left="5760" w:hanging="360"/>
      </w:pPr>
      <w:rPr>
        <w:rFonts w:ascii="Wingdings" w:hAnsi="Wingdings" w:hint="default"/>
        <w:sz w:val="20"/>
      </w:rPr>
    </w:lvl>
    <w:lvl w:ilvl="8" w:tplc="FDA098EE" w:tentative="1">
      <w:start w:val="1"/>
      <w:numFmt w:val="bullet"/>
      <w:lvlText w:val=""/>
      <w:lvlJc w:val="left"/>
      <w:pPr>
        <w:tabs>
          <w:tab w:val="num" w:pos="6480"/>
        </w:tabs>
        <w:ind w:left="6480" w:hanging="360"/>
      </w:pPr>
      <w:rPr>
        <w:rFonts w:ascii="Wingdings" w:hAnsi="Wingdings" w:hint="default"/>
        <w:sz w:val="20"/>
      </w:rPr>
    </w:lvl>
  </w:abstractNum>
  <w:abstractNum w:abstractNumId="3">
    <w:nsid w:val="16F9122B"/>
    <w:multiLevelType w:val="hybridMultilevel"/>
    <w:tmpl w:val="EF74E5F2"/>
    <w:lvl w:ilvl="0" w:tplc="04190007">
      <w:start w:val="1"/>
      <w:numFmt w:val="bullet"/>
      <w:lvlText w:val=""/>
      <w:lvlJc w:val="left"/>
      <w:pPr>
        <w:tabs>
          <w:tab w:val="num" w:pos="1260"/>
        </w:tabs>
        <w:ind w:left="1260" w:hanging="360"/>
      </w:pPr>
      <w:rPr>
        <w:rFonts w:ascii="Wingdings" w:hAnsi="Wingdings" w:hint="default"/>
        <w:sz w:val="16"/>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21672C2E"/>
    <w:multiLevelType w:val="hybridMultilevel"/>
    <w:tmpl w:val="6B6C7F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2E566B2"/>
    <w:multiLevelType w:val="hybridMultilevel"/>
    <w:tmpl w:val="0FF45F50"/>
    <w:lvl w:ilvl="0" w:tplc="908264DE">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B9E1929"/>
    <w:multiLevelType w:val="hybridMultilevel"/>
    <w:tmpl w:val="02782D32"/>
    <w:lvl w:ilvl="0" w:tplc="416404CA">
      <w:start w:val="1"/>
      <w:numFmt w:val="bullet"/>
      <w:lvlText w:val=""/>
      <w:lvlJc w:val="left"/>
      <w:pPr>
        <w:tabs>
          <w:tab w:val="num" w:pos="720"/>
        </w:tabs>
        <w:ind w:left="720" w:hanging="360"/>
      </w:pPr>
      <w:rPr>
        <w:rFonts w:ascii="Symbol" w:hAnsi="Symbol" w:hint="default"/>
        <w:sz w:val="20"/>
      </w:rPr>
    </w:lvl>
    <w:lvl w:ilvl="1" w:tplc="02060CC4" w:tentative="1">
      <w:start w:val="1"/>
      <w:numFmt w:val="bullet"/>
      <w:lvlText w:val="o"/>
      <w:lvlJc w:val="left"/>
      <w:pPr>
        <w:tabs>
          <w:tab w:val="num" w:pos="1440"/>
        </w:tabs>
        <w:ind w:left="1440" w:hanging="360"/>
      </w:pPr>
      <w:rPr>
        <w:rFonts w:ascii="Courier New" w:hAnsi="Courier New" w:hint="default"/>
        <w:sz w:val="20"/>
      </w:rPr>
    </w:lvl>
    <w:lvl w:ilvl="2" w:tplc="40EADE04" w:tentative="1">
      <w:start w:val="1"/>
      <w:numFmt w:val="bullet"/>
      <w:lvlText w:val=""/>
      <w:lvlJc w:val="left"/>
      <w:pPr>
        <w:tabs>
          <w:tab w:val="num" w:pos="2160"/>
        </w:tabs>
        <w:ind w:left="2160" w:hanging="360"/>
      </w:pPr>
      <w:rPr>
        <w:rFonts w:ascii="Wingdings" w:hAnsi="Wingdings" w:hint="default"/>
        <w:sz w:val="20"/>
      </w:rPr>
    </w:lvl>
    <w:lvl w:ilvl="3" w:tplc="03BEDC10" w:tentative="1">
      <w:start w:val="1"/>
      <w:numFmt w:val="bullet"/>
      <w:lvlText w:val=""/>
      <w:lvlJc w:val="left"/>
      <w:pPr>
        <w:tabs>
          <w:tab w:val="num" w:pos="2880"/>
        </w:tabs>
        <w:ind w:left="2880" w:hanging="360"/>
      </w:pPr>
      <w:rPr>
        <w:rFonts w:ascii="Wingdings" w:hAnsi="Wingdings" w:hint="default"/>
        <w:sz w:val="20"/>
      </w:rPr>
    </w:lvl>
    <w:lvl w:ilvl="4" w:tplc="F1BE935E" w:tentative="1">
      <w:start w:val="1"/>
      <w:numFmt w:val="bullet"/>
      <w:lvlText w:val=""/>
      <w:lvlJc w:val="left"/>
      <w:pPr>
        <w:tabs>
          <w:tab w:val="num" w:pos="3600"/>
        </w:tabs>
        <w:ind w:left="3600" w:hanging="360"/>
      </w:pPr>
      <w:rPr>
        <w:rFonts w:ascii="Wingdings" w:hAnsi="Wingdings" w:hint="default"/>
        <w:sz w:val="20"/>
      </w:rPr>
    </w:lvl>
    <w:lvl w:ilvl="5" w:tplc="28D84516" w:tentative="1">
      <w:start w:val="1"/>
      <w:numFmt w:val="bullet"/>
      <w:lvlText w:val=""/>
      <w:lvlJc w:val="left"/>
      <w:pPr>
        <w:tabs>
          <w:tab w:val="num" w:pos="4320"/>
        </w:tabs>
        <w:ind w:left="4320" w:hanging="360"/>
      </w:pPr>
      <w:rPr>
        <w:rFonts w:ascii="Wingdings" w:hAnsi="Wingdings" w:hint="default"/>
        <w:sz w:val="20"/>
      </w:rPr>
    </w:lvl>
    <w:lvl w:ilvl="6" w:tplc="A7CCC0B8" w:tentative="1">
      <w:start w:val="1"/>
      <w:numFmt w:val="bullet"/>
      <w:lvlText w:val=""/>
      <w:lvlJc w:val="left"/>
      <w:pPr>
        <w:tabs>
          <w:tab w:val="num" w:pos="5040"/>
        </w:tabs>
        <w:ind w:left="5040" w:hanging="360"/>
      </w:pPr>
      <w:rPr>
        <w:rFonts w:ascii="Wingdings" w:hAnsi="Wingdings" w:hint="default"/>
        <w:sz w:val="20"/>
      </w:rPr>
    </w:lvl>
    <w:lvl w:ilvl="7" w:tplc="D44019CA" w:tentative="1">
      <w:start w:val="1"/>
      <w:numFmt w:val="bullet"/>
      <w:lvlText w:val=""/>
      <w:lvlJc w:val="left"/>
      <w:pPr>
        <w:tabs>
          <w:tab w:val="num" w:pos="5760"/>
        </w:tabs>
        <w:ind w:left="5760" w:hanging="360"/>
      </w:pPr>
      <w:rPr>
        <w:rFonts w:ascii="Wingdings" w:hAnsi="Wingdings" w:hint="default"/>
        <w:sz w:val="20"/>
      </w:rPr>
    </w:lvl>
    <w:lvl w:ilvl="8" w:tplc="D2CC641A" w:tentative="1">
      <w:start w:val="1"/>
      <w:numFmt w:val="bullet"/>
      <w:lvlText w:val=""/>
      <w:lvlJc w:val="left"/>
      <w:pPr>
        <w:tabs>
          <w:tab w:val="num" w:pos="6480"/>
        </w:tabs>
        <w:ind w:left="6480" w:hanging="360"/>
      </w:pPr>
      <w:rPr>
        <w:rFonts w:ascii="Wingdings" w:hAnsi="Wingdings" w:hint="default"/>
        <w:sz w:val="20"/>
      </w:rPr>
    </w:lvl>
  </w:abstractNum>
  <w:abstractNum w:abstractNumId="7">
    <w:nsid w:val="46434372"/>
    <w:multiLevelType w:val="hybridMultilevel"/>
    <w:tmpl w:val="6A8E24B0"/>
    <w:lvl w:ilvl="0" w:tplc="D4CC2932">
      <w:start w:val="1"/>
      <w:numFmt w:val="bullet"/>
      <w:lvlText w:val=""/>
      <w:lvlJc w:val="left"/>
      <w:pPr>
        <w:tabs>
          <w:tab w:val="num" w:pos="720"/>
        </w:tabs>
        <w:ind w:left="720" w:hanging="360"/>
      </w:pPr>
      <w:rPr>
        <w:rFonts w:ascii="Symbol" w:hAnsi="Symbol" w:hint="default"/>
        <w:sz w:val="20"/>
      </w:rPr>
    </w:lvl>
    <w:lvl w:ilvl="1" w:tplc="F162E2A6">
      <w:start w:val="1"/>
      <w:numFmt w:val="bullet"/>
      <w:lvlText w:val="o"/>
      <w:lvlJc w:val="left"/>
      <w:pPr>
        <w:tabs>
          <w:tab w:val="num" w:pos="1440"/>
        </w:tabs>
        <w:ind w:left="1440" w:hanging="360"/>
      </w:pPr>
      <w:rPr>
        <w:rFonts w:ascii="Courier New" w:hAnsi="Courier New" w:hint="default"/>
        <w:sz w:val="20"/>
      </w:rPr>
    </w:lvl>
    <w:lvl w:ilvl="2" w:tplc="977603AE">
      <w:start w:val="1"/>
      <w:numFmt w:val="bullet"/>
      <w:lvlText w:val=""/>
      <w:lvlJc w:val="left"/>
      <w:pPr>
        <w:tabs>
          <w:tab w:val="num" w:pos="2160"/>
        </w:tabs>
        <w:ind w:left="2160" w:hanging="360"/>
      </w:pPr>
      <w:rPr>
        <w:rFonts w:ascii="Wingdings" w:hAnsi="Wingdings" w:hint="default"/>
        <w:sz w:val="20"/>
      </w:rPr>
    </w:lvl>
    <w:lvl w:ilvl="3" w:tplc="ABEE360E" w:tentative="1">
      <w:start w:val="1"/>
      <w:numFmt w:val="bullet"/>
      <w:lvlText w:val=""/>
      <w:lvlJc w:val="left"/>
      <w:pPr>
        <w:tabs>
          <w:tab w:val="num" w:pos="2880"/>
        </w:tabs>
        <w:ind w:left="2880" w:hanging="360"/>
      </w:pPr>
      <w:rPr>
        <w:rFonts w:ascii="Wingdings" w:hAnsi="Wingdings" w:hint="default"/>
        <w:sz w:val="20"/>
      </w:rPr>
    </w:lvl>
    <w:lvl w:ilvl="4" w:tplc="41D4D038" w:tentative="1">
      <w:start w:val="1"/>
      <w:numFmt w:val="bullet"/>
      <w:lvlText w:val=""/>
      <w:lvlJc w:val="left"/>
      <w:pPr>
        <w:tabs>
          <w:tab w:val="num" w:pos="3600"/>
        </w:tabs>
        <w:ind w:left="3600" w:hanging="360"/>
      </w:pPr>
      <w:rPr>
        <w:rFonts w:ascii="Wingdings" w:hAnsi="Wingdings" w:hint="default"/>
        <w:sz w:val="20"/>
      </w:rPr>
    </w:lvl>
    <w:lvl w:ilvl="5" w:tplc="70D40D7A" w:tentative="1">
      <w:start w:val="1"/>
      <w:numFmt w:val="bullet"/>
      <w:lvlText w:val=""/>
      <w:lvlJc w:val="left"/>
      <w:pPr>
        <w:tabs>
          <w:tab w:val="num" w:pos="4320"/>
        </w:tabs>
        <w:ind w:left="4320" w:hanging="360"/>
      </w:pPr>
      <w:rPr>
        <w:rFonts w:ascii="Wingdings" w:hAnsi="Wingdings" w:hint="default"/>
        <w:sz w:val="20"/>
      </w:rPr>
    </w:lvl>
    <w:lvl w:ilvl="6" w:tplc="69EE3156" w:tentative="1">
      <w:start w:val="1"/>
      <w:numFmt w:val="bullet"/>
      <w:lvlText w:val=""/>
      <w:lvlJc w:val="left"/>
      <w:pPr>
        <w:tabs>
          <w:tab w:val="num" w:pos="5040"/>
        </w:tabs>
        <w:ind w:left="5040" w:hanging="360"/>
      </w:pPr>
      <w:rPr>
        <w:rFonts w:ascii="Wingdings" w:hAnsi="Wingdings" w:hint="default"/>
        <w:sz w:val="20"/>
      </w:rPr>
    </w:lvl>
    <w:lvl w:ilvl="7" w:tplc="11F2F420" w:tentative="1">
      <w:start w:val="1"/>
      <w:numFmt w:val="bullet"/>
      <w:lvlText w:val=""/>
      <w:lvlJc w:val="left"/>
      <w:pPr>
        <w:tabs>
          <w:tab w:val="num" w:pos="5760"/>
        </w:tabs>
        <w:ind w:left="5760" w:hanging="360"/>
      </w:pPr>
      <w:rPr>
        <w:rFonts w:ascii="Wingdings" w:hAnsi="Wingdings" w:hint="default"/>
        <w:sz w:val="20"/>
      </w:rPr>
    </w:lvl>
    <w:lvl w:ilvl="8" w:tplc="0D2A676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FD54CB"/>
    <w:multiLevelType w:val="hybridMultilevel"/>
    <w:tmpl w:val="4C5A7AB0"/>
    <w:lvl w:ilvl="0" w:tplc="3E4A054E">
      <w:start w:val="1"/>
      <w:numFmt w:val="bullet"/>
      <w:lvlText w:val=""/>
      <w:lvlJc w:val="left"/>
      <w:pPr>
        <w:tabs>
          <w:tab w:val="num" w:pos="720"/>
        </w:tabs>
        <w:ind w:left="720" w:hanging="360"/>
      </w:pPr>
      <w:rPr>
        <w:rFonts w:ascii="Symbol" w:hAnsi="Symbol" w:hint="default"/>
        <w:sz w:val="20"/>
      </w:rPr>
    </w:lvl>
    <w:lvl w:ilvl="1" w:tplc="CA0A85B4" w:tentative="1">
      <w:start w:val="1"/>
      <w:numFmt w:val="bullet"/>
      <w:lvlText w:val="o"/>
      <w:lvlJc w:val="left"/>
      <w:pPr>
        <w:tabs>
          <w:tab w:val="num" w:pos="1440"/>
        </w:tabs>
        <w:ind w:left="1440" w:hanging="360"/>
      </w:pPr>
      <w:rPr>
        <w:rFonts w:ascii="Courier New" w:hAnsi="Courier New" w:hint="default"/>
        <w:sz w:val="20"/>
      </w:rPr>
    </w:lvl>
    <w:lvl w:ilvl="2" w:tplc="D098D390" w:tentative="1">
      <w:start w:val="1"/>
      <w:numFmt w:val="bullet"/>
      <w:lvlText w:val=""/>
      <w:lvlJc w:val="left"/>
      <w:pPr>
        <w:tabs>
          <w:tab w:val="num" w:pos="2160"/>
        </w:tabs>
        <w:ind w:left="2160" w:hanging="360"/>
      </w:pPr>
      <w:rPr>
        <w:rFonts w:ascii="Wingdings" w:hAnsi="Wingdings" w:hint="default"/>
        <w:sz w:val="20"/>
      </w:rPr>
    </w:lvl>
    <w:lvl w:ilvl="3" w:tplc="D36EA48C" w:tentative="1">
      <w:start w:val="1"/>
      <w:numFmt w:val="bullet"/>
      <w:lvlText w:val=""/>
      <w:lvlJc w:val="left"/>
      <w:pPr>
        <w:tabs>
          <w:tab w:val="num" w:pos="2880"/>
        </w:tabs>
        <w:ind w:left="2880" w:hanging="360"/>
      </w:pPr>
      <w:rPr>
        <w:rFonts w:ascii="Wingdings" w:hAnsi="Wingdings" w:hint="default"/>
        <w:sz w:val="20"/>
      </w:rPr>
    </w:lvl>
    <w:lvl w:ilvl="4" w:tplc="21368204" w:tentative="1">
      <w:start w:val="1"/>
      <w:numFmt w:val="bullet"/>
      <w:lvlText w:val=""/>
      <w:lvlJc w:val="left"/>
      <w:pPr>
        <w:tabs>
          <w:tab w:val="num" w:pos="3600"/>
        </w:tabs>
        <w:ind w:left="3600" w:hanging="360"/>
      </w:pPr>
      <w:rPr>
        <w:rFonts w:ascii="Wingdings" w:hAnsi="Wingdings" w:hint="default"/>
        <w:sz w:val="20"/>
      </w:rPr>
    </w:lvl>
    <w:lvl w:ilvl="5" w:tplc="64F0A4C0" w:tentative="1">
      <w:start w:val="1"/>
      <w:numFmt w:val="bullet"/>
      <w:lvlText w:val=""/>
      <w:lvlJc w:val="left"/>
      <w:pPr>
        <w:tabs>
          <w:tab w:val="num" w:pos="4320"/>
        </w:tabs>
        <w:ind w:left="4320" w:hanging="360"/>
      </w:pPr>
      <w:rPr>
        <w:rFonts w:ascii="Wingdings" w:hAnsi="Wingdings" w:hint="default"/>
        <w:sz w:val="20"/>
      </w:rPr>
    </w:lvl>
    <w:lvl w:ilvl="6" w:tplc="DA7C4184" w:tentative="1">
      <w:start w:val="1"/>
      <w:numFmt w:val="bullet"/>
      <w:lvlText w:val=""/>
      <w:lvlJc w:val="left"/>
      <w:pPr>
        <w:tabs>
          <w:tab w:val="num" w:pos="5040"/>
        </w:tabs>
        <w:ind w:left="5040" w:hanging="360"/>
      </w:pPr>
      <w:rPr>
        <w:rFonts w:ascii="Wingdings" w:hAnsi="Wingdings" w:hint="default"/>
        <w:sz w:val="20"/>
      </w:rPr>
    </w:lvl>
    <w:lvl w:ilvl="7" w:tplc="C2AE3932" w:tentative="1">
      <w:start w:val="1"/>
      <w:numFmt w:val="bullet"/>
      <w:lvlText w:val=""/>
      <w:lvlJc w:val="left"/>
      <w:pPr>
        <w:tabs>
          <w:tab w:val="num" w:pos="5760"/>
        </w:tabs>
        <w:ind w:left="5760" w:hanging="360"/>
      </w:pPr>
      <w:rPr>
        <w:rFonts w:ascii="Wingdings" w:hAnsi="Wingdings" w:hint="default"/>
        <w:sz w:val="20"/>
      </w:rPr>
    </w:lvl>
    <w:lvl w:ilvl="8" w:tplc="C64CDC3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47550F"/>
    <w:multiLevelType w:val="hybridMultilevel"/>
    <w:tmpl w:val="EF74E5F2"/>
    <w:lvl w:ilvl="0" w:tplc="04190009">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7A39294D"/>
    <w:multiLevelType w:val="hybridMultilevel"/>
    <w:tmpl w:val="03C267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7"/>
  </w:num>
  <w:num w:numId="4">
    <w:abstractNumId w:val="6"/>
  </w:num>
  <w:num w:numId="5">
    <w:abstractNumId w:val="8"/>
  </w:num>
  <w:num w:numId="6">
    <w:abstractNumId w:val="2"/>
  </w:num>
  <w:num w:numId="7">
    <w:abstractNumId w:val="1"/>
  </w:num>
  <w:num w:numId="8">
    <w:abstractNumId w:val="5"/>
  </w:num>
  <w:num w:numId="9">
    <w:abstractNumId w:val="1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168"/>
    <w:rsid w:val="001610BA"/>
    <w:rsid w:val="008D0730"/>
    <w:rsid w:val="00A901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717CCEB-A292-47EF-9CB2-64951FF3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rPr>
  </w:style>
  <w:style w:type="paragraph" w:styleId="2">
    <w:name w:val="heading 2"/>
    <w:basedOn w:val="a"/>
    <w:next w:val="a"/>
    <w:qFormat/>
    <w:pPr>
      <w:keepNext/>
      <w:ind w:left="5220"/>
      <w:outlineLvl w:val="1"/>
    </w:pPr>
    <w:rPr>
      <w:rFonts w:ascii="Arial Narrow" w:eastAsia="Batang" w:hAnsi="Arial Narrow" w:cs="Tahoma"/>
      <w:b/>
      <w:bCs/>
      <w:sz w:val="28"/>
    </w:rPr>
  </w:style>
  <w:style w:type="paragraph" w:styleId="3">
    <w:name w:val="heading 3"/>
    <w:basedOn w:val="a"/>
    <w:next w:val="a"/>
    <w:qFormat/>
    <w:pPr>
      <w:keepNext/>
      <w:jc w:val="right"/>
      <w:outlineLvl w:val="2"/>
    </w:pPr>
    <w:rPr>
      <w:rFonts w:ascii="Arial Narrow" w:hAnsi="Arial Narrow"/>
      <w:sz w:val="28"/>
    </w:rPr>
  </w:style>
  <w:style w:type="paragraph" w:styleId="4">
    <w:name w:val="heading 4"/>
    <w:basedOn w:val="a"/>
    <w:next w:val="a"/>
    <w:qFormat/>
    <w:pPr>
      <w:keepNext/>
      <w:jc w:val="center"/>
      <w:outlineLvl w:val="3"/>
    </w:pPr>
    <w:rPr>
      <w:rFonts w:ascii="Arial Narrow" w:hAnsi="Arial Narrow" w:cs="Arial"/>
      <w:b/>
      <w:bCs/>
      <w:sz w:val="28"/>
    </w:rPr>
  </w:style>
  <w:style w:type="paragraph" w:styleId="5">
    <w:name w:val="heading 5"/>
    <w:basedOn w:val="a"/>
    <w:next w:val="a"/>
    <w:qFormat/>
    <w:pPr>
      <w:keepNext/>
      <w:spacing w:line="360" w:lineRule="auto"/>
      <w:jc w:val="both"/>
      <w:outlineLvl w:val="4"/>
    </w:pPr>
    <w:rPr>
      <w:rFonts w:ascii="Arial" w:hAnsi="Arial" w:cs="Arial"/>
      <w:b/>
      <w:bCs/>
      <w:sz w:val="32"/>
      <w:vertAlign w:val="subscript"/>
    </w:rPr>
  </w:style>
  <w:style w:type="paragraph" w:styleId="6">
    <w:name w:val="heading 6"/>
    <w:basedOn w:val="a"/>
    <w:next w:val="a"/>
    <w:qFormat/>
    <w:pPr>
      <w:keepNext/>
      <w:ind w:firstLine="540"/>
      <w:outlineLvl w:val="5"/>
    </w:pPr>
    <w:rPr>
      <w:rFonts w:ascii="Arial Narrow" w:hAnsi="Arial Narrow"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48"/>
    </w:rPr>
  </w:style>
  <w:style w:type="paragraph" w:styleId="20">
    <w:name w:val="Body Text 2"/>
    <w:basedOn w:val="a"/>
    <w:pPr>
      <w:jc w:val="both"/>
    </w:pPr>
    <w:rPr>
      <w:b/>
      <w:bCs/>
      <w:sz w:val="28"/>
    </w:rPr>
  </w:style>
  <w:style w:type="paragraph" w:styleId="a4">
    <w:name w:val="Body Text Indent"/>
    <w:basedOn w:val="a"/>
    <w:pPr>
      <w:ind w:firstLine="540"/>
      <w:jc w:val="both"/>
    </w:pPr>
  </w:style>
  <w:style w:type="paragraph" w:styleId="21">
    <w:name w:val="Body Text Indent 2"/>
    <w:basedOn w:val="a"/>
    <w:pPr>
      <w:spacing w:line="360" w:lineRule="auto"/>
      <w:ind w:firstLine="540"/>
      <w:jc w:val="both"/>
    </w:pPr>
    <w:rPr>
      <w:rFonts w:ascii="Arial Narrow" w:eastAsia="Batang" w:hAnsi="Arial Narrow" w:cs="Tahoma"/>
      <w:sz w:val="28"/>
    </w:rPr>
  </w:style>
  <w:style w:type="paragraph" w:styleId="a5">
    <w:name w:val="endnote text"/>
    <w:basedOn w:val="a"/>
    <w:semiHidden/>
    <w:rPr>
      <w:sz w:val="20"/>
      <w:szCs w:val="20"/>
    </w:rPr>
  </w:style>
  <w:style w:type="character" w:styleId="a6">
    <w:name w:val="endnote reference"/>
    <w:basedOn w:val="a0"/>
    <w:semiHidden/>
    <w:rPr>
      <w:vertAlign w:val="superscript"/>
    </w:rPr>
  </w:style>
  <w:style w:type="paragraph" w:styleId="a7">
    <w:name w:val="Normal (Web)"/>
    <w:basedOn w:val="a"/>
    <w:pPr>
      <w:spacing w:before="100" w:beforeAutospacing="1" w:after="100" w:afterAutospacing="1"/>
    </w:pPr>
    <w:rPr>
      <w:rFonts w:ascii="Arial Unicode MS" w:eastAsia="Arial Unicode MS" w:hAnsi="Arial Unicode MS" w:cs="Arial Unicode MS"/>
      <w:color w:val="000000"/>
    </w:rPr>
  </w:style>
  <w:style w:type="character" w:customStyle="1" w:styleId="c1">
    <w:name w:val="c1"/>
    <w:basedOn w:val="a0"/>
    <w:rPr>
      <w:b/>
      <w:bCs/>
    </w:rPr>
  </w:style>
  <w:style w:type="paragraph" w:customStyle="1" w:styleId="center1">
    <w:name w:val="center1"/>
    <w:basedOn w:val="a"/>
    <w:pPr>
      <w:spacing w:before="100" w:beforeAutospacing="1" w:after="100" w:afterAutospacing="1"/>
      <w:jc w:val="center"/>
    </w:pPr>
    <w:rPr>
      <w:rFonts w:ascii="Arial Unicode MS" w:eastAsia="Arial Unicode MS" w:hAnsi="Arial Unicode MS" w:cs="Arial Unicode MS"/>
      <w:color w:val="333366"/>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character" w:customStyle="1" w:styleId="links">
    <w:name w:val="links"/>
    <w:basedOn w:val="a0"/>
    <w:rPr>
      <w:u w:val="single"/>
    </w:rPr>
  </w:style>
  <w:style w:type="paragraph" w:customStyle="1" w:styleId="justify2">
    <w:name w:val="justify2"/>
    <w:basedOn w:val="a"/>
    <w:pPr>
      <w:spacing w:before="100" w:beforeAutospacing="1" w:after="100" w:afterAutospacing="1"/>
      <w:ind w:firstLine="600"/>
      <w:jc w:val="both"/>
    </w:pPr>
    <w:rPr>
      <w:rFonts w:ascii="Arial Unicode MS" w:eastAsia="Arial Unicode MS" w:hAnsi="Arial Unicode MS" w:cs="Arial Unicode MS"/>
      <w:color w:val="333366"/>
    </w:rPr>
  </w:style>
  <w:style w:type="paragraph" w:customStyle="1" w:styleId="justify1">
    <w:name w:val="justify1"/>
    <w:basedOn w:val="a"/>
    <w:pPr>
      <w:spacing w:before="100" w:beforeAutospacing="1" w:after="100" w:afterAutospacing="1"/>
      <w:jc w:val="both"/>
    </w:pPr>
    <w:rPr>
      <w:rFonts w:ascii="Arial Unicode MS" w:eastAsia="Arial Unicode MS" w:hAnsi="Arial Unicode MS" w:cs="Arial Unicode MS"/>
      <w:color w:val="333366"/>
    </w:rPr>
  </w:style>
  <w:style w:type="paragraph" w:customStyle="1" w:styleId="right1">
    <w:name w:val="right1"/>
    <w:basedOn w:val="a"/>
    <w:pPr>
      <w:spacing w:before="100" w:beforeAutospacing="1" w:after="100" w:afterAutospacing="1"/>
      <w:jc w:val="right"/>
    </w:pPr>
    <w:rPr>
      <w:rFonts w:ascii="Arial Unicode MS" w:eastAsia="Arial Unicode MS" w:hAnsi="Arial Unicode MS" w:cs="Arial Unicode MS"/>
      <w:color w:val="333366"/>
    </w:rPr>
  </w:style>
  <w:style w:type="character" w:customStyle="1" w:styleId="c3">
    <w:name w:val="c3"/>
    <w:basedOn w:val="a0"/>
    <w:rPr>
      <w:i/>
      <w:iCs/>
    </w:rPr>
  </w:style>
  <w:style w:type="character" w:styleId="a8">
    <w:name w:val="Hyperlink"/>
    <w:basedOn w:val="a0"/>
    <w:rPr>
      <w:color w:val="6600CC"/>
      <w:u w:val="single"/>
    </w:rPr>
  </w:style>
  <w:style w:type="character" w:customStyle="1" w:styleId="b">
    <w:name w:val="b"/>
    <w:basedOn w:val="a0"/>
  </w:style>
  <w:style w:type="character" w:customStyle="1" w:styleId="tm">
    <w:name w:val="tm"/>
    <w:basedOn w:val="a0"/>
  </w:style>
  <w:style w:type="character" w:customStyle="1" w:styleId="enc-article">
    <w:name w:val="enc-article"/>
    <w:basedOn w:val="a0"/>
  </w:style>
  <w:style w:type="paragraph" w:styleId="30">
    <w:name w:val="Body Text 3"/>
    <w:basedOn w:val="a"/>
    <w:pPr>
      <w:jc w:val="center"/>
    </w:pPr>
    <w:rPr>
      <w:rFonts w:ascii="Arial Narrow" w:eastAsia="Batang" w:hAnsi="Arial Narrow" w:cs="Tahoma"/>
      <w:b/>
      <w:bCs/>
      <w:sz w:val="28"/>
    </w:rPr>
  </w:style>
  <w:style w:type="paragraph" w:styleId="31">
    <w:name w:val="Body Text Indent 3"/>
    <w:basedOn w:val="a"/>
    <w:pPr>
      <w:ind w:firstLine="540"/>
      <w:jc w:val="both"/>
    </w:pPr>
    <w:rPr>
      <w:rFonts w:ascii="Arial Narrow" w:eastAsia="Batang" w:hAnsi="Arial Narrow" w:cs="Tahoma"/>
      <w:color w:val="FF6600"/>
      <w:sz w:val="28"/>
    </w:rPr>
  </w:style>
  <w:style w:type="paragraph" w:styleId="a9">
    <w:name w:val="footer"/>
    <w:basedOn w:val="a"/>
    <w:pPr>
      <w:tabs>
        <w:tab w:val="center" w:pos="4677"/>
        <w:tab w:val="right" w:pos="9355"/>
      </w:tabs>
    </w:pPr>
  </w:style>
  <w:style w:type="character" w:styleId="aa">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5059</Words>
  <Characters>28840</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Народам России не раз приходилось браться за оружие, чтобы отстоять свою свободу и независимость в борьбе с иноземными захватч</vt:lpstr>
    </vt:vector>
  </TitlesOfParts>
  <Company/>
  <LinksUpToDate>false</LinksUpToDate>
  <CharactersWithSpaces>33832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Народам России не раз приходилось браться за оружие, чтобы отстоять свою свободу и независимость в борьбе с иноземными захватч</dc:title>
  <dc:subject/>
  <dc:creator>Учитель</dc:creator>
  <cp:keywords/>
  <cp:lastModifiedBy>Irina</cp:lastModifiedBy>
  <cp:revision>2</cp:revision>
  <dcterms:created xsi:type="dcterms:W3CDTF">2014-07-20T12:22:00Z</dcterms:created>
  <dcterms:modified xsi:type="dcterms:W3CDTF">2014-07-20T12:22:00Z</dcterms:modified>
</cp:coreProperties>
</file>