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15" w:rsidRPr="00040103" w:rsidRDefault="00212215" w:rsidP="00212215">
      <w:pPr>
        <w:jc w:val="center"/>
        <w:rPr>
          <w:sz w:val="28"/>
          <w:szCs w:val="28"/>
        </w:rPr>
      </w:pPr>
      <w:bookmarkStart w:id="0" w:name="_Toc202591898"/>
      <w:bookmarkStart w:id="1" w:name="_Toc230533068"/>
      <w:r w:rsidRPr="00040103">
        <w:rPr>
          <w:sz w:val="28"/>
          <w:szCs w:val="28"/>
        </w:rPr>
        <w:t>Министерство образования и науки Российской Федерации</w:t>
      </w:r>
      <w:bookmarkEnd w:id="0"/>
      <w:bookmarkEnd w:id="1"/>
    </w:p>
    <w:p w:rsidR="00212215" w:rsidRPr="00C11EFF" w:rsidRDefault="00212215" w:rsidP="00212215">
      <w:pPr>
        <w:ind w:right="57"/>
        <w:jc w:val="center"/>
        <w:rPr>
          <w:sz w:val="28"/>
          <w:szCs w:val="32"/>
        </w:rPr>
      </w:pPr>
      <w:r w:rsidRPr="00C11EFF">
        <w:rPr>
          <w:sz w:val="28"/>
          <w:szCs w:val="32"/>
        </w:rPr>
        <w:t>Государственного образовательного учреждения</w:t>
      </w:r>
    </w:p>
    <w:p w:rsidR="00212215" w:rsidRPr="00C11EFF" w:rsidRDefault="00212215" w:rsidP="00212215">
      <w:pPr>
        <w:ind w:right="57"/>
        <w:jc w:val="center"/>
        <w:rPr>
          <w:sz w:val="28"/>
          <w:szCs w:val="32"/>
        </w:rPr>
      </w:pPr>
      <w:r w:rsidRPr="00C11EFF">
        <w:rPr>
          <w:sz w:val="28"/>
          <w:szCs w:val="32"/>
        </w:rPr>
        <w:t>Высшего профессионального образования</w:t>
      </w:r>
    </w:p>
    <w:p w:rsidR="00212215" w:rsidRPr="00C11EFF" w:rsidRDefault="00212215" w:rsidP="00212215">
      <w:pPr>
        <w:ind w:right="57"/>
        <w:jc w:val="center"/>
        <w:rPr>
          <w:sz w:val="28"/>
          <w:szCs w:val="32"/>
        </w:rPr>
      </w:pPr>
      <w:r w:rsidRPr="00C11EFF">
        <w:rPr>
          <w:sz w:val="28"/>
          <w:szCs w:val="32"/>
        </w:rPr>
        <w:t>Тюменский государственный университет</w:t>
      </w:r>
    </w:p>
    <w:p w:rsidR="00212215" w:rsidRPr="00C11EFF" w:rsidRDefault="00212215" w:rsidP="00212215">
      <w:pPr>
        <w:ind w:right="57"/>
        <w:jc w:val="center"/>
        <w:rPr>
          <w:sz w:val="28"/>
          <w:szCs w:val="28"/>
        </w:rPr>
      </w:pPr>
      <w:r w:rsidRPr="00C11EFF">
        <w:rPr>
          <w:sz w:val="28"/>
          <w:szCs w:val="28"/>
        </w:rPr>
        <w:t>Институт математики и компьютерных наук</w:t>
      </w:r>
    </w:p>
    <w:p w:rsidR="00212215" w:rsidRPr="00C11EFF" w:rsidRDefault="00212215" w:rsidP="00212215">
      <w:pPr>
        <w:ind w:right="57"/>
        <w:jc w:val="center"/>
        <w:rPr>
          <w:i/>
          <w:sz w:val="28"/>
          <w:szCs w:val="28"/>
        </w:rPr>
      </w:pPr>
      <w:r w:rsidRPr="00C11EFF">
        <w:rPr>
          <w:i/>
          <w:sz w:val="28"/>
          <w:szCs w:val="28"/>
        </w:rPr>
        <w:t>Кафедра информационной безопасности</w:t>
      </w:r>
    </w:p>
    <w:p w:rsidR="00212215" w:rsidRDefault="00212215" w:rsidP="00212215">
      <w:pPr>
        <w:ind w:right="57"/>
        <w:rPr>
          <w:sz w:val="28"/>
          <w:lang w:val="en-US"/>
        </w:rPr>
      </w:pPr>
    </w:p>
    <w:p w:rsidR="00212215" w:rsidRDefault="00212215" w:rsidP="00212215">
      <w:pPr>
        <w:ind w:right="57"/>
        <w:rPr>
          <w:sz w:val="28"/>
          <w:lang w:val="en-US"/>
        </w:rPr>
      </w:pPr>
    </w:p>
    <w:p w:rsidR="00212215" w:rsidRDefault="00212215" w:rsidP="00212215">
      <w:pPr>
        <w:ind w:right="57"/>
        <w:rPr>
          <w:sz w:val="28"/>
          <w:lang w:val="en-US"/>
        </w:rPr>
      </w:pPr>
    </w:p>
    <w:p w:rsidR="00212215" w:rsidRDefault="00212215" w:rsidP="00212215">
      <w:pPr>
        <w:ind w:right="57"/>
        <w:rPr>
          <w:sz w:val="28"/>
          <w:lang w:val="en-US"/>
        </w:rPr>
      </w:pPr>
    </w:p>
    <w:p w:rsidR="00212215" w:rsidRDefault="00212215" w:rsidP="00212215">
      <w:pPr>
        <w:ind w:right="57"/>
        <w:rPr>
          <w:sz w:val="28"/>
          <w:lang w:val="en-US"/>
        </w:rPr>
      </w:pPr>
    </w:p>
    <w:p w:rsidR="00212215" w:rsidRDefault="00212215" w:rsidP="00212215">
      <w:pPr>
        <w:ind w:right="57"/>
        <w:rPr>
          <w:sz w:val="28"/>
          <w:lang w:val="en-US"/>
        </w:rPr>
      </w:pPr>
    </w:p>
    <w:p w:rsidR="00212215" w:rsidRPr="00212215" w:rsidRDefault="00212215" w:rsidP="00212215">
      <w:pPr>
        <w:ind w:right="57"/>
        <w:rPr>
          <w:sz w:val="28"/>
          <w:lang w:val="en-US"/>
        </w:rPr>
      </w:pPr>
    </w:p>
    <w:p w:rsidR="00212215" w:rsidRPr="00C11EFF" w:rsidRDefault="00212215" w:rsidP="00212215">
      <w:pPr>
        <w:ind w:right="57"/>
        <w:rPr>
          <w:sz w:val="28"/>
        </w:rPr>
      </w:pPr>
    </w:p>
    <w:p w:rsidR="00212215" w:rsidRPr="00C11EFF" w:rsidRDefault="00212215" w:rsidP="00212215">
      <w:pPr>
        <w:ind w:right="57"/>
        <w:jc w:val="center"/>
        <w:rPr>
          <w:b/>
          <w:sz w:val="28"/>
          <w:szCs w:val="40"/>
        </w:rPr>
      </w:pPr>
      <w:r w:rsidRPr="00C11EFF">
        <w:rPr>
          <w:b/>
          <w:sz w:val="28"/>
          <w:szCs w:val="40"/>
        </w:rPr>
        <w:t>Курсовая работа</w:t>
      </w:r>
    </w:p>
    <w:p w:rsidR="00212215" w:rsidRPr="00C11EFF" w:rsidRDefault="00212215" w:rsidP="00212215">
      <w:pPr>
        <w:ind w:right="57"/>
        <w:jc w:val="center"/>
        <w:rPr>
          <w:sz w:val="28"/>
          <w:szCs w:val="32"/>
        </w:rPr>
      </w:pPr>
      <w:r w:rsidRPr="00C11EFF">
        <w:rPr>
          <w:sz w:val="28"/>
          <w:szCs w:val="32"/>
        </w:rPr>
        <w:t>по специальности</w:t>
      </w:r>
    </w:p>
    <w:p w:rsidR="00212215" w:rsidRPr="00C11EFF" w:rsidRDefault="00212215" w:rsidP="00212215">
      <w:pPr>
        <w:ind w:right="57"/>
        <w:rPr>
          <w:sz w:val="28"/>
          <w:szCs w:val="32"/>
        </w:rPr>
      </w:pPr>
    </w:p>
    <w:p w:rsidR="00212215" w:rsidRPr="00C11EFF" w:rsidRDefault="00212215" w:rsidP="00212215">
      <w:pPr>
        <w:ind w:right="57"/>
        <w:jc w:val="center"/>
        <w:rPr>
          <w:sz w:val="28"/>
          <w:szCs w:val="32"/>
        </w:rPr>
      </w:pPr>
      <w:r w:rsidRPr="00C11EFF">
        <w:rPr>
          <w:sz w:val="28"/>
          <w:szCs w:val="32"/>
        </w:rPr>
        <w:t xml:space="preserve">на тему </w:t>
      </w:r>
    </w:p>
    <w:p w:rsidR="00212215" w:rsidRPr="00C11EFF" w:rsidRDefault="00212215" w:rsidP="00212215">
      <w:pPr>
        <w:ind w:right="57"/>
        <w:jc w:val="center"/>
        <w:rPr>
          <w:sz w:val="28"/>
          <w:szCs w:val="32"/>
        </w:rPr>
      </w:pPr>
      <w:r w:rsidRPr="00C11EFF">
        <w:rPr>
          <w:sz w:val="28"/>
          <w:szCs w:val="32"/>
        </w:rPr>
        <w:t>«</w:t>
      </w:r>
      <w:r>
        <w:rPr>
          <w:i/>
          <w:sz w:val="28"/>
          <w:szCs w:val="32"/>
        </w:rPr>
        <w:t>Защита персональных данных</w:t>
      </w:r>
      <w:r w:rsidRPr="00C11EFF">
        <w:rPr>
          <w:sz w:val="28"/>
          <w:szCs w:val="32"/>
        </w:rPr>
        <w:t>»</w:t>
      </w:r>
    </w:p>
    <w:p w:rsidR="00212215" w:rsidRPr="00C11EFF" w:rsidRDefault="00212215" w:rsidP="00212215">
      <w:pPr>
        <w:ind w:right="57"/>
        <w:jc w:val="right"/>
        <w:rPr>
          <w:b/>
          <w:sz w:val="28"/>
          <w:szCs w:val="28"/>
        </w:rPr>
      </w:pPr>
    </w:p>
    <w:p w:rsidR="00212215" w:rsidRDefault="00212215" w:rsidP="00212215">
      <w:pPr>
        <w:ind w:right="57"/>
        <w:jc w:val="right"/>
        <w:rPr>
          <w:b/>
          <w:sz w:val="28"/>
          <w:szCs w:val="28"/>
          <w:lang w:val="en-US"/>
        </w:rPr>
      </w:pPr>
    </w:p>
    <w:p w:rsidR="00212215" w:rsidRDefault="00212215" w:rsidP="00212215">
      <w:pPr>
        <w:ind w:right="57"/>
        <w:jc w:val="right"/>
        <w:rPr>
          <w:b/>
          <w:sz w:val="28"/>
          <w:szCs w:val="28"/>
          <w:lang w:val="en-US"/>
        </w:rPr>
      </w:pPr>
    </w:p>
    <w:p w:rsidR="00212215" w:rsidRDefault="00212215" w:rsidP="00212215">
      <w:pPr>
        <w:ind w:right="57"/>
        <w:jc w:val="right"/>
        <w:rPr>
          <w:b/>
          <w:sz w:val="28"/>
          <w:szCs w:val="28"/>
          <w:lang w:val="en-US"/>
        </w:rPr>
      </w:pPr>
    </w:p>
    <w:p w:rsidR="00212215" w:rsidRDefault="00212215" w:rsidP="00212215">
      <w:pPr>
        <w:ind w:right="57"/>
        <w:jc w:val="right"/>
        <w:rPr>
          <w:b/>
          <w:sz w:val="28"/>
          <w:szCs w:val="28"/>
          <w:lang w:val="en-US"/>
        </w:rPr>
      </w:pPr>
    </w:p>
    <w:p w:rsidR="00212215" w:rsidRPr="00212215" w:rsidRDefault="00212215" w:rsidP="00212215">
      <w:pPr>
        <w:ind w:right="57"/>
        <w:jc w:val="right"/>
        <w:rPr>
          <w:b/>
          <w:sz w:val="28"/>
          <w:szCs w:val="28"/>
          <w:lang w:val="en-US"/>
        </w:rPr>
      </w:pPr>
    </w:p>
    <w:p w:rsidR="00212215" w:rsidRPr="00C11EFF" w:rsidRDefault="00212215" w:rsidP="00212215">
      <w:pPr>
        <w:ind w:right="57"/>
        <w:jc w:val="right"/>
        <w:rPr>
          <w:b/>
          <w:sz w:val="28"/>
          <w:szCs w:val="28"/>
        </w:rPr>
      </w:pPr>
    </w:p>
    <w:p w:rsidR="00212215" w:rsidRPr="00C11EFF" w:rsidRDefault="00212215" w:rsidP="00212215">
      <w:pPr>
        <w:ind w:right="57"/>
        <w:jc w:val="right"/>
        <w:rPr>
          <w:b/>
          <w:sz w:val="28"/>
          <w:szCs w:val="28"/>
        </w:rPr>
      </w:pPr>
    </w:p>
    <w:p w:rsidR="00212215" w:rsidRPr="00C11EFF" w:rsidRDefault="00212215" w:rsidP="00212215">
      <w:pPr>
        <w:ind w:right="5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</w:t>
      </w:r>
      <w:r w:rsidRPr="00C11EFF">
        <w:rPr>
          <w:b/>
          <w:sz w:val="28"/>
          <w:szCs w:val="28"/>
        </w:rPr>
        <w:t>:</w:t>
      </w:r>
    </w:p>
    <w:p w:rsidR="00212215" w:rsidRPr="00C11EFF" w:rsidRDefault="00212215" w:rsidP="00212215">
      <w:pPr>
        <w:ind w:right="57"/>
        <w:jc w:val="right"/>
        <w:rPr>
          <w:i/>
          <w:sz w:val="28"/>
          <w:szCs w:val="28"/>
        </w:rPr>
      </w:pPr>
      <w:r w:rsidRPr="00C11EFF">
        <w:rPr>
          <w:i/>
          <w:sz w:val="28"/>
          <w:szCs w:val="28"/>
        </w:rPr>
        <w:t>Студент  группы №35</w:t>
      </w:r>
      <w:r>
        <w:rPr>
          <w:i/>
          <w:sz w:val="28"/>
          <w:szCs w:val="28"/>
        </w:rPr>
        <w:t>8</w:t>
      </w:r>
    </w:p>
    <w:p w:rsidR="00212215" w:rsidRPr="00C11EFF" w:rsidRDefault="00212215" w:rsidP="00212215">
      <w:pPr>
        <w:ind w:right="5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Петров Е.О.</w:t>
      </w:r>
    </w:p>
    <w:p w:rsidR="00212215" w:rsidRPr="00C11EFF" w:rsidRDefault="00212215" w:rsidP="00212215">
      <w:pPr>
        <w:ind w:right="57"/>
        <w:jc w:val="right"/>
        <w:rPr>
          <w:b/>
          <w:sz w:val="28"/>
          <w:szCs w:val="28"/>
        </w:rPr>
      </w:pPr>
      <w:r w:rsidRPr="00C11EFF">
        <w:rPr>
          <w:b/>
          <w:sz w:val="28"/>
          <w:szCs w:val="28"/>
        </w:rPr>
        <w:t xml:space="preserve">Руководитель: </w:t>
      </w:r>
    </w:p>
    <w:p w:rsidR="00212215" w:rsidRPr="00C11EFF" w:rsidRDefault="00212215" w:rsidP="00212215">
      <w:pPr>
        <w:ind w:right="5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Бажин К.А.</w:t>
      </w:r>
    </w:p>
    <w:p w:rsidR="00212215" w:rsidRPr="00C11EFF" w:rsidRDefault="00212215" w:rsidP="00212215">
      <w:pPr>
        <w:jc w:val="center"/>
        <w:rPr>
          <w:sz w:val="28"/>
          <w:szCs w:val="28"/>
        </w:rPr>
      </w:pPr>
    </w:p>
    <w:p w:rsidR="00212215" w:rsidRPr="00C11EFF" w:rsidRDefault="00212215" w:rsidP="00212215">
      <w:pPr>
        <w:jc w:val="center"/>
        <w:rPr>
          <w:sz w:val="28"/>
          <w:szCs w:val="28"/>
        </w:rPr>
      </w:pPr>
    </w:p>
    <w:p w:rsid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Pr="00212215" w:rsidRDefault="00212215" w:rsidP="00212215">
      <w:pPr>
        <w:jc w:val="center"/>
        <w:rPr>
          <w:sz w:val="28"/>
          <w:szCs w:val="28"/>
          <w:lang w:val="en-US"/>
        </w:rPr>
      </w:pPr>
    </w:p>
    <w:p w:rsidR="00212215" w:rsidRDefault="00212215" w:rsidP="00212215">
      <w:pPr>
        <w:jc w:val="center"/>
        <w:rPr>
          <w:sz w:val="28"/>
          <w:szCs w:val="28"/>
        </w:rPr>
      </w:pPr>
    </w:p>
    <w:p w:rsidR="00212215" w:rsidRDefault="00212215" w:rsidP="00212215">
      <w:pPr>
        <w:jc w:val="center"/>
      </w:pPr>
      <w:r w:rsidRPr="00C11EFF">
        <w:rPr>
          <w:sz w:val="28"/>
          <w:szCs w:val="28"/>
        </w:rPr>
        <w:t xml:space="preserve">Тюмень </w:t>
      </w:r>
      <w:smartTag w:uri="urn:schemas-microsoft-com:office:smarttags" w:element="metricconverter">
        <w:smartTagPr>
          <w:attr w:name="ProductID" w:val="2009 г"/>
        </w:smartTagPr>
        <w:r w:rsidRPr="00C11EFF">
          <w:rPr>
            <w:sz w:val="28"/>
            <w:szCs w:val="28"/>
          </w:rPr>
          <w:t>2009 г</w:t>
        </w:r>
      </w:smartTag>
      <w:r w:rsidRPr="00C11EFF">
        <w:rPr>
          <w:sz w:val="28"/>
          <w:szCs w:val="28"/>
        </w:rPr>
        <w:t>.</w:t>
      </w:r>
    </w:p>
    <w:p w:rsidR="00AC3C65" w:rsidRDefault="006A6773" w:rsidP="004A3558">
      <w:pPr>
        <w:pStyle w:val="1"/>
        <w:jc w:val="center"/>
        <w:rPr>
          <w:rFonts w:ascii="Times New Roman" w:hAnsi="Times New Roman" w:cs="Times New Roman"/>
        </w:rPr>
      </w:pPr>
      <w:r w:rsidRPr="001002F4">
        <w:rPr>
          <w:rFonts w:ascii="Times New Roman" w:hAnsi="Times New Roman" w:cs="Times New Roman"/>
        </w:rPr>
        <w:lastRenderedPageBreak/>
        <w:t>Содержание</w:t>
      </w:r>
    </w:p>
    <w:p w:rsidR="001002F4" w:rsidRDefault="001002F4" w:rsidP="001002F4"/>
    <w:p w:rsidR="001002F4" w:rsidRDefault="001002F4" w:rsidP="001002F4"/>
    <w:p w:rsidR="001002F4" w:rsidRDefault="001002F4" w:rsidP="001002F4"/>
    <w:p w:rsidR="001002F4" w:rsidRDefault="001002F4" w:rsidP="001002F4"/>
    <w:p w:rsidR="001002F4" w:rsidRPr="001002F4" w:rsidRDefault="001002F4" w:rsidP="001002F4"/>
    <w:p w:rsidR="006A6773" w:rsidRPr="006A6773" w:rsidRDefault="006A6773" w:rsidP="001002F4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r w:rsidRPr="006A6773">
        <w:rPr>
          <w:sz w:val="28"/>
          <w:szCs w:val="28"/>
        </w:rPr>
        <w:fldChar w:fldCharType="begin"/>
      </w:r>
      <w:r w:rsidRPr="006A6773">
        <w:rPr>
          <w:sz w:val="28"/>
          <w:szCs w:val="28"/>
        </w:rPr>
        <w:instrText xml:space="preserve"> TOC \o "1-3" \h \z \u </w:instrText>
      </w:r>
      <w:r w:rsidRPr="006A6773">
        <w:rPr>
          <w:sz w:val="28"/>
          <w:szCs w:val="28"/>
        </w:rPr>
        <w:fldChar w:fldCharType="separate"/>
      </w:r>
      <w:hyperlink w:anchor="_Toc230925804" w:history="1">
        <w:r w:rsidRPr="006A6773">
          <w:rPr>
            <w:rStyle w:val="a9"/>
            <w:noProof/>
            <w:sz w:val="28"/>
            <w:szCs w:val="28"/>
          </w:rPr>
          <w:t>Введение</w:t>
        </w:r>
        <w:r w:rsidRPr="006A6773">
          <w:rPr>
            <w:noProof/>
            <w:webHidden/>
            <w:sz w:val="28"/>
            <w:szCs w:val="28"/>
          </w:rPr>
          <w:tab/>
        </w:r>
        <w:r w:rsidRPr="006A6773">
          <w:rPr>
            <w:noProof/>
            <w:webHidden/>
            <w:sz w:val="28"/>
            <w:szCs w:val="28"/>
          </w:rPr>
          <w:fldChar w:fldCharType="begin"/>
        </w:r>
        <w:r w:rsidRPr="006A6773">
          <w:rPr>
            <w:noProof/>
            <w:webHidden/>
            <w:sz w:val="28"/>
            <w:szCs w:val="28"/>
          </w:rPr>
          <w:instrText xml:space="preserve"> PAGEREF _Toc230925804 \h </w:instrText>
        </w:r>
        <w:r w:rsidRPr="006A6773">
          <w:rPr>
            <w:noProof/>
            <w:webHidden/>
            <w:sz w:val="28"/>
            <w:szCs w:val="28"/>
          </w:rPr>
        </w:r>
        <w:r w:rsidRPr="006A6773">
          <w:rPr>
            <w:noProof/>
            <w:webHidden/>
            <w:sz w:val="28"/>
            <w:szCs w:val="28"/>
          </w:rPr>
          <w:fldChar w:fldCharType="separate"/>
        </w:r>
        <w:r w:rsidR="00212215">
          <w:rPr>
            <w:noProof/>
            <w:webHidden/>
            <w:sz w:val="28"/>
            <w:szCs w:val="28"/>
          </w:rPr>
          <w:t>3</w:t>
        </w:r>
        <w:r w:rsidRPr="006A6773">
          <w:rPr>
            <w:noProof/>
            <w:webHidden/>
            <w:sz w:val="28"/>
            <w:szCs w:val="28"/>
          </w:rPr>
          <w:fldChar w:fldCharType="end"/>
        </w:r>
      </w:hyperlink>
    </w:p>
    <w:p w:rsidR="006A6773" w:rsidRPr="006A6773" w:rsidRDefault="00906550" w:rsidP="001002F4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05" w:history="1">
        <w:r w:rsidR="006A6773" w:rsidRPr="006A6773">
          <w:rPr>
            <w:rStyle w:val="a9"/>
            <w:noProof/>
            <w:sz w:val="28"/>
            <w:szCs w:val="28"/>
          </w:rPr>
          <w:t>Глава 1 Общие понятия информационной безопасности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6A6773" w:rsidRPr="006A6773">
          <w:rPr>
            <w:noProof/>
            <w:webHidden/>
            <w:sz w:val="28"/>
            <w:szCs w:val="28"/>
          </w:rPr>
          <w:fldChar w:fldCharType="begin"/>
        </w:r>
        <w:r w:rsidR="006A6773" w:rsidRPr="006A6773">
          <w:rPr>
            <w:noProof/>
            <w:webHidden/>
            <w:sz w:val="28"/>
            <w:szCs w:val="28"/>
          </w:rPr>
          <w:instrText xml:space="preserve"> PAGEREF _Toc230925805 \h </w:instrText>
        </w:r>
        <w:r w:rsidR="006A6773" w:rsidRPr="006A6773">
          <w:rPr>
            <w:noProof/>
            <w:webHidden/>
            <w:sz w:val="28"/>
            <w:szCs w:val="28"/>
          </w:rPr>
        </w:r>
        <w:r w:rsidR="006A6773" w:rsidRPr="006A6773">
          <w:rPr>
            <w:noProof/>
            <w:webHidden/>
            <w:sz w:val="28"/>
            <w:szCs w:val="28"/>
          </w:rPr>
          <w:fldChar w:fldCharType="separate"/>
        </w:r>
        <w:r w:rsidR="00212215">
          <w:rPr>
            <w:noProof/>
            <w:webHidden/>
            <w:sz w:val="28"/>
            <w:szCs w:val="28"/>
          </w:rPr>
          <w:t>5</w:t>
        </w:r>
        <w:r w:rsidR="006A6773" w:rsidRPr="006A6773">
          <w:rPr>
            <w:noProof/>
            <w:webHidden/>
            <w:sz w:val="28"/>
            <w:szCs w:val="28"/>
          </w:rPr>
          <w:fldChar w:fldCharType="end"/>
        </w:r>
      </w:hyperlink>
    </w:p>
    <w:p w:rsidR="006A6773" w:rsidRPr="006A6773" w:rsidRDefault="00906550" w:rsidP="001002F4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06" w:history="1">
        <w:r w:rsidR="006A6773" w:rsidRPr="006A6773">
          <w:rPr>
            <w:rStyle w:val="a9"/>
            <w:noProof/>
            <w:sz w:val="28"/>
            <w:szCs w:val="28"/>
          </w:rPr>
          <w:t>1.1. Анализ угроз информационной безопасности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6A6773" w:rsidRPr="006A6773">
          <w:rPr>
            <w:noProof/>
            <w:webHidden/>
            <w:sz w:val="28"/>
            <w:szCs w:val="28"/>
          </w:rPr>
          <w:fldChar w:fldCharType="begin"/>
        </w:r>
        <w:r w:rsidR="006A6773" w:rsidRPr="006A6773">
          <w:rPr>
            <w:noProof/>
            <w:webHidden/>
            <w:sz w:val="28"/>
            <w:szCs w:val="28"/>
          </w:rPr>
          <w:instrText xml:space="preserve"> PAGEREF _Toc230925806 \h </w:instrText>
        </w:r>
        <w:r w:rsidR="006A6773" w:rsidRPr="006A6773">
          <w:rPr>
            <w:noProof/>
            <w:webHidden/>
            <w:sz w:val="28"/>
            <w:szCs w:val="28"/>
          </w:rPr>
        </w:r>
        <w:r w:rsidR="006A6773" w:rsidRPr="006A6773">
          <w:rPr>
            <w:noProof/>
            <w:webHidden/>
            <w:sz w:val="28"/>
            <w:szCs w:val="28"/>
          </w:rPr>
          <w:fldChar w:fldCharType="separate"/>
        </w:r>
        <w:r w:rsidR="00212215">
          <w:rPr>
            <w:noProof/>
            <w:webHidden/>
            <w:sz w:val="28"/>
            <w:szCs w:val="28"/>
          </w:rPr>
          <w:t>5</w:t>
        </w:r>
        <w:r w:rsidR="006A6773" w:rsidRPr="006A6773">
          <w:rPr>
            <w:noProof/>
            <w:webHidden/>
            <w:sz w:val="28"/>
            <w:szCs w:val="28"/>
          </w:rPr>
          <w:fldChar w:fldCharType="end"/>
        </w:r>
      </w:hyperlink>
    </w:p>
    <w:p w:rsidR="006A6773" w:rsidRPr="006A6773" w:rsidRDefault="00906550" w:rsidP="001002F4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07" w:history="1">
        <w:r w:rsidR="006A6773" w:rsidRPr="006A6773">
          <w:rPr>
            <w:rStyle w:val="a9"/>
            <w:noProof/>
            <w:sz w:val="28"/>
            <w:szCs w:val="28"/>
          </w:rPr>
          <w:t>1.2. Юридические основы информационной безопасности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6A6773" w:rsidRPr="006A6773">
          <w:rPr>
            <w:noProof/>
            <w:webHidden/>
            <w:sz w:val="28"/>
            <w:szCs w:val="28"/>
          </w:rPr>
          <w:fldChar w:fldCharType="begin"/>
        </w:r>
        <w:r w:rsidR="006A6773" w:rsidRPr="006A6773">
          <w:rPr>
            <w:noProof/>
            <w:webHidden/>
            <w:sz w:val="28"/>
            <w:szCs w:val="28"/>
          </w:rPr>
          <w:instrText xml:space="preserve"> PAGEREF _Toc230925807 \h </w:instrText>
        </w:r>
        <w:r w:rsidR="006A6773" w:rsidRPr="006A6773">
          <w:rPr>
            <w:noProof/>
            <w:webHidden/>
            <w:sz w:val="28"/>
            <w:szCs w:val="28"/>
          </w:rPr>
        </w:r>
        <w:r w:rsidR="006A6773" w:rsidRPr="006A6773">
          <w:rPr>
            <w:noProof/>
            <w:webHidden/>
            <w:sz w:val="28"/>
            <w:szCs w:val="28"/>
          </w:rPr>
          <w:fldChar w:fldCharType="separate"/>
        </w:r>
        <w:r w:rsidR="00212215">
          <w:rPr>
            <w:noProof/>
            <w:webHidden/>
            <w:sz w:val="28"/>
            <w:szCs w:val="28"/>
          </w:rPr>
          <w:t>7</w:t>
        </w:r>
        <w:r w:rsidR="006A6773" w:rsidRPr="006A6773">
          <w:rPr>
            <w:noProof/>
            <w:webHidden/>
            <w:sz w:val="28"/>
            <w:szCs w:val="28"/>
          </w:rPr>
          <w:fldChar w:fldCharType="end"/>
        </w:r>
      </w:hyperlink>
    </w:p>
    <w:p w:rsidR="006A6773" w:rsidRPr="006A6773" w:rsidRDefault="00906550" w:rsidP="001002F4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08" w:history="1">
        <w:r w:rsidR="006A6773" w:rsidRPr="006A6773">
          <w:rPr>
            <w:rStyle w:val="a9"/>
            <w:noProof/>
            <w:sz w:val="28"/>
            <w:szCs w:val="28"/>
          </w:rPr>
          <w:t>Глава 2 Основные методы защиты информации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6A6773" w:rsidRPr="006A6773">
          <w:rPr>
            <w:noProof/>
            <w:webHidden/>
            <w:sz w:val="28"/>
            <w:szCs w:val="28"/>
          </w:rPr>
          <w:fldChar w:fldCharType="begin"/>
        </w:r>
        <w:r w:rsidR="006A6773" w:rsidRPr="006A6773">
          <w:rPr>
            <w:noProof/>
            <w:webHidden/>
            <w:sz w:val="28"/>
            <w:szCs w:val="28"/>
          </w:rPr>
          <w:instrText xml:space="preserve"> PAGEREF _Toc230925808 \h </w:instrText>
        </w:r>
        <w:r w:rsidR="006A6773" w:rsidRPr="006A6773">
          <w:rPr>
            <w:noProof/>
            <w:webHidden/>
            <w:sz w:val="28"/>
            <w:szCs w:val="28"/>
          </w:rPr>
        </w:r>
        <w:r w:rsidR="006A6773" w:rsidRPr="006A6773">
          <w:rPr>
            <w:noProof/>
            <w:webHidden/>
            <w:sz w:val="28"/>
            <w:szCs w:val="28"/>
          </w:rPr>
          <w:fldChar w:fldCharType="separate"/>
        </w:r>
        <w:r w:rsidR="00212215">
          <w:rPr>
            <w:noProof/>
            <w:webHidden/>
            <w:sz w:val="28"/>
            <w:szCs w:val="28"/>
          </w:rPr>
          <w:t>12</w:t>
        </w:r>
        <w:r w:rsidR="006A6773" w:rsidRPr="006A6773">
          <w:rPr>
            <w:noProof/>
            <w:webHidden/>
            <w:sz w:val="28"/>
            <w:szCs w:val="28"/>
          </w:rPr>
          <w:fldChar w:fldCharType="end"/>
        </w:r>
      </w:hyperlink>
    </w:p>
    <w:p w:rsidR="006A6773" w:rsidRPr="006A6773" w:rsidRDefault="00906550" w:rsidP="001002F4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09" w:history="1">
        <w:r w:rsidR="006A6773" w:rsidRPr="006A6773">
          <w:rPr>
            <w:rStyle w:val="a9"/>
            <w:noProof/>
            <w:sz w:val="28"/>
            <w:szCs w:val="28"/>
          </w:rPr>
          <w:t>2.1. Обеспечение достоверности и сохранности информации в автоматизированных системах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6A6773" w:rsidRPr="006A6773">
          <w:rPr>
            <w:noProof/>
            <w:webHidden/>
            <w:sz w:val="28"/>
            <w:szCs w:val="28"/>
          </w:rPr>
          <w:fldChar w:fldCharType="begin"/>
        </w:r>
        <w:r w:rsidR="006A6773" w:rsidRPr="006A6773">
          <w:rPr>
            <w:noProof/>
            <w:webHidden/>
            <w:sz w:val="28"/>
            <w:szCs w:val="28"/>
          </w:rPr>
          <w:instrText xml:space="preserve"> PAGEREF _Toc230925809 \h </w:instrText>
        </w:r>
        <w:r w:rsidR="006A6773" w:rsidRPr="006A6773">
          <w:rPr>
            <w:noProof/>
            <w:webHidden/>
            <w:sz w:val="28"/>
            <w:szCs w:val="28"/>
          </w:rPr>
        </w:r>
        <w:r w:rsidR="006A6773" w:rsidRPr="006A6773">
          <w:rPr>
            <w:noProof/>
            <w:webHidden/>
            <w:sz w:val="28"/>
            <w:szCs w:val="28"/>
          </w:rPr>
          <w:fldChar w:fldCharType="separate"/>
        </w:r>
        <w:r w:rsidR="00212215">
          <w:rPr>
            <w:noProof/>
            <w:webHidden/>
            <w:sz w:val="28"/>
            <w:szCs w:val="28"/>
          </w:rPr>
          <w:t>12</w:t>
        </w:r>
        <w:r w:rsidR="006A6773" w:rsidRPr="006A6773">
          <w:rPr>
            <w:noProof/>
            <w:webHidden/>
            <w:sz w:val="28"/>
            <w:szCs w:val="28"/>
          </w:rPr>
          <w:fldChar w:fldCharType="end"/>
        </w:r>
      </w:hyperlink>
    </w:p>
    <w:p w:rsidR="006A6773" w:rsidRPr="006A6773" w:rsidRDefault="00906550" w:rsidP="001002F4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10" w:history="1">
        <w:r w:rsidR="006A6773" w:rsidRPr="006A6773">
          <w:rPr>
            <w:rStyle w:val="a9"/>
            <w:noProof/>
            <w:sz w:val="28"/>
            <w:szCs w:val="28"/>
          </w:rPr>
          <w:t>2.2. Обеспечение конфиденциальности информации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1002F4">
          <w:rPr>
            <w:noProof/>
            <w:webHidden/>
            <w:sz w:val="28"/>
            <w:szCs w:val="28"/>
          </w:rPr>
          <w:t>18</w:t>
        </w:r>
      </w:hyperlink>
    </w:p>
    <w:p w:rsidR="006A6773" w:rsidRPr="006A6773" w:rsidRDefault="00906550" w:rsidP="001002F4">
      <w:pPr>
        <w:pStyle w:val="3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11" w:history="1">
        <w:r w:rsidR="006A6773" w:rsidRPr="006A6773">
          <w:rPr>
            <w:rStyle w:val="a9"/>
            <w:noProof/>
            <w:sz w:val="28"/>
            <w:szCs w:val="28"/>
          </w:rPr>
          <w:t>2.2.1. Методы разграничения доступа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1002F4">
          <w:rPr>
            <w:noProof/>
            <w:webHidden/>
            <w:sz w:val="28"/>
            <w:szCs w:val="28"/>
          </w:rPr>
          <w:t>20</w:t>
        </w:r>
      </w:hyperlink>
    </w:p>
    <w:p w:rsidR="006A6773" w:rsidRPr="006A6773" w:rsidRDefault="00906550" w:rsidP="001002F4">
      <w:pPr>
        <w:pStyle w:val="3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12" w:history="1">
        <w:r w:rsidR="006A6773" w:rsidRPr="006A6773">
          <w:rPr>
            <w:rStyle w:val="a9"/>
            <w:noProof/>
            <w:sz w:val="28"/>
            <w:szCs w:val="28"/>
          </w:rPr>
          <w:t>2.2.2. Криптографические методы защиты данных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1002F4">
          <w:rPr>
            <w:noProof/>
            <w:webHidden/>
            <w:sz w:val="28"/>
            <w:szCs w:val="28"/>
          </w:rPr>
          <w:t>22</w:t>
        </w:r>
      </w:hyperlink>
    </w:p>
    <w:p w:rsidR="006A6773" w:rsidRPr="006A6773" w:rsidRDefault="00906550" w:rsidP="001002F4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13" w:history="1">
        <w:r w:rsidR="006A6773" w:rsidRPr="006A6773">
          <w:rPr>
            <w:rStyle w:val="a9"/>
            <w:noProof/>
            <w:sz w:val="28"/>
            <w:szCs w:val="28"/>
          </w:rPr>
          <w:t>2.3. Контроль защиты информации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1002F4">
          <w:rPr>
            <w:noProof/>
            <w:webHidden/>
            <w:sz w:val="28"/>
            <w:szCs w:val="28"/>
          </w:rPr>
          <w:t>25</w:t>
        </w:r>
      </w:hyperlink>
    </w:p>
    <w:p w:rsidR="006A6773" w:rsidRPr="006A6773" w:rsidRDefault="00906550" w:rsidP="001002F4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14" w:history="1">
        <w:r w:rsidR="006A6773" w:rsidRPr="006A6773">
          <w:rPr>
            <w:rStyle w:val="a9"/>
            <w:noProof/>
            <w:sz w:val="28"/>
            <w:szCs w:val="28"/>
          </w:rPr>
          <w:t>2.4. Ответственность за нарушение правил работы с персональными данными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1002F4">
          <w:rPr>
            <w:noProof/>
            <w:webHidden/>
            <w:sz w:val="28"/>
            <w:szCs w:val="28"/>
          </w:rPr>
          <w:t>27</w:t>
        </w:r>
      </w:hyperlink>
    </w:p>
    <w:p w:rsidR="006A6773" w:rsidRPr="006A6773" w:rsidRDefault="00906550" w:rsidP="001002F4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15" w:history="1">
        <w:r w:rsidR="006A6773" w:rsidRPr="006A6773">
          <w:rPr>
            <w:rStyle w:val="a9"/>
            <w:noProof/>
            <w:sz w:val="28"/>
            <w:szCs w:val="28"/>
          </w:rPr>
          <w:t>Заключение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1002F4">
          <w:rPr>
            <w:noProof/>
            <w:webHidden/>
            <w:sz w:val="28"/>
            <w:szCs w:val="28"/>
          </w:rPr>
          <w:t>30</w:t>
        </w:r>
      </w:hyperlink>
    </w:p>
    <w:p w:rsidR="006A6773" w:rsidRPr="006A6773" w:rsidRDefault="00906550" w:rsidP="001002F4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30925816" w:history="1">
        <w:r w:rsidR="006A6773" w:rsidRPr="006A6773">
          <w:rPr>
            <w:rStyle w:val="a9"/>
            <w:noProof/>
            <w:sz w:val="28"/>
            <w:szCs w:val="28"/>
          </w:rPr>
          <w:t>Список использованных источников</w:t>
        </w:r>
        <w:r w:rsidR="006A6773" w:rsidRPr="006A6773">
          <w:rPr>
            <w:noProof/>
            <w:webHidden/>
            <w:sz w:val="28"/>
            <w:szCs w:val="28"/>
          </w:rPr>
          <w:tab/>
        </w:r>
        <w:r w:rsidR="001002F4">
          <w:rPr>
            <w:noProof/>
            <w:webHidden/>
            <w:sz w:val="28"/>
            <w:szCs w:val="28"/>
          </w:rPr>
          <w:t>31</w:t>
        </w:r>
      </w:hyperlink>
    </w:p>
    <w:p w:rsidR="00AC3C65" w:rsidRPr="00A54850" w:rsidRDefault="006A6773" w:rsidP="001002F4">
      <w:pPr>
        <w:spacing w:line="360" w:lineRule="auto"/>
        <w:jc w:val="both"/>
        <w:rPr>
          <w:sz w:val="28"/>
          <w:szCs w:val="28"/>
        </w:rPr>
      </w:pPr>
      <w:r w:rsidRPr="006A6773">
        <w:rPr>
          <w:sz w:val="28"/>
          <w:szCs w:val="28"/>
        </w:rPr>
        <w:fldChar w:fldCharType="end"/>
      </w: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E046D4" w:rsidRPr="00A54850" w:rsidRDefault="00E046D4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AC3C65" w:rsidRPr="00A54850" w:rsidRDefault="00AC3C65" w:rsidP="004A3558">
      <w:pPr>
        <w:pStyle w:val="1"/>
        <w:jc w:val="center"/>
      </w:pPr>
      <w:bookmarkStart w:id="2" w:name="_Toc230925804"/>
      <w:r w:rsidRPr="00A54850">
        <w:t>Введение</w:t>
      </w:r>
      <w:bookmarkEnd w:id="2"/>
    </w:p>
    <w:p w:rsidR="00FA0ABA" w:rsidRPr="00A54850" w:rsidRDefault="00FA0ABA" w:rsidP="00F41191">
      <w:pPr>
        <w:spacing w:line="360" w:lineRule="auto"/>
        <w:jc w:val="both"/>
        <w:rPr>
          <w:sz w:val="28"/>
          <w:szCs w:val="28"/>
        </w:rPr>
      </w:pPr>
    </w:p>
    <w:p w:rsidR="00AC3C65" w:rsidRPr="00A54850" w:rsidRDefault="00616DA7" w:rsidP="00F41191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Персональные компьютеры, системы управления и сети на их основе быстро входят во все области человеческой деятельности. Среди них можно выделить такие сферы применения, как военная. Коммерческая, банковская, посредническая, научные исследования по высоким технологиям и др. очевидно, широко используя компьютеры и сети для обработки и передачи информации, эти отрасли должны быть надежно защищены от возможности доступа к ней посторонних лиц. Ее утраты или искажения. Согласно статистическим данным, более 80% компаний несут финансовые убытки из-за нарушения целостности и конфиденциальности используемых данных.</w:t>
      </w:r>
    </w:p>
    <w:p w:rsidR="00616DA7" w:rsidRPr="00A54850" w:rsidRDefault="00616DA7" w:rsidP="00F41191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Кроме информации, составляющей государственную или коммерческую тайну, существует информация, представляющая собой интеллектуальную собственность.</w:t>
      </w:r>
      <w:r w:rsidR="003D7D0F" w:rsidRPr="00A54850">
        <w:rPr>
          <w:sz w:val="28"/>
          <w:szCs w:val="28"/>
        </w:rPr>
        <w:t xml:space="preserve"> К ней можно отнести результаты научных исследований, программы, обеспечивающие функционирование компьютера, игровые программы, оригинальные аудио- и видеоклипы, которые защищаются законами, принятыми в большинстве стран мирового сообщества. Стоимость такой информации в мире составляет несколько триллионов долларов в год. Ее несанкционированное копирование снижает доходы компаний и авторов, занятых ее разработкой.</w:t>
      </w:r>
    </w:p>
    <w:p w:rsidR="00E046D4" w:rsidRPr="00A54850" w:rsidRDefault="00E046D4" w:rsidP="00E046D4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В повседневной жизни человека сохранность информации о его жизни зависит от него самого. Но совсем другая ситуация, когда мы обязаны предоставить данные о себе в соответствии с законом третьему лицу, а конкретно – работодателю. Работник в данной ситуации передает конфиденциальную  информацию о себе на ответственное хранение. Далее за сохранность данных отвечает уже работодатель. Он обязан оберегать сведения о работнике от посягательств третьих лиц и нести ответственность за распространение указанных данных.</w:t>
      </w:r>
    </w:p>
    <w:p w:rsidR="00F31A1C" w:rsidRPr="00A54850" w:rsidRDefault="00F31A1C" w:rsidP="00F41191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Усложнение методов и средств организации машинной обработки, повсеместное использование глобальной сети Интернет приводит к тому, что информация становится более уязвимой. Этому способствуют такие факторы, как постоянно возрастающие объемы обрабатываемых данных, накопление и хранение данных в ограниченных местах, постоянное расширение круга пользователей, имеющих доступ к ресурсам, программам и данным, недостаточный уровень защиты аппаратных и программных средств компьютеров и коммуникационных систем и т.п.</w:t>
      </w:r>
      <w:r w:rsidR="00B35DEA" w:rsidRPr="00A54850">
        <w:rPr>
          <w:rStyle w:val="a6"/>
          <w:sz w:val="28"/>
          <w:szCs w:val="28"/>
        </w:rPr>
        <w:footnoteReference w:id="1"/>
      </w:r>
    </w:p>
    <w:p w:rsidR="0046403F" w:rsidRPr="00A54850" w:rsidRDefault="0046403F" w:rsidP="00F41191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Учитывая эти факты, защита информации в процессе</w:t>
      </w:r>
      <w:r w:rsidR="00B35DEA" w:rsidRPr="00A54850">
        <w:rPr>
          <w:sz w:val="28"/>
          <w:szCs w:val="28"/>
        </w:rPr>
        <w:t xml:space="preserve"> ее сбора, хранения, обработки и передачи приобретает исключительно важное значение.</w:t>
      </w:r>
    </w:p>
    <w:p w:rsidR="00B35DEA" w:rsidRPr="00A54850" w:rsidRDefault="00B35DEA" w:rsidP="00F41191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Поэтому цель данной работы: наиболее детально рассмотреть </w:t>
      </w:r>
      <w:r w:rsidR="00FA0ABA" w:rsidRPr="00A54850">
        <w:rPr>
          <w:sz w:val="28"/>
          <w:szCs w:val="28"/>
        </w:rPr>
        <w:t>вопросы информационной безопасности, изучить способы и средства нарушения конфиденциальности информации, а также методы ее защиты.</w:t>
      </w: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F41191">
      <w:pPr>
        <w:spacing w:line="360" w:lineRule="auto"/>
        <w:ind w:firstLine="709"/>
        <w:jc w:val="both"/>
        <w:rPr>
          <w:sz w:val="28"/>
          <w:szCs w:val="28"/>
        </w:rPr>
      </w:pPr>
    </w:p>
    <w:p w:rsidR="00FA0ABA" w:rsidRPr="00A54850" w:rsidRDefault="00FA0ABA" w:rsidP="00E046D4">
      <w:pPr>
        <w:spacing w:line="360" w:lineRule="auto"/>
        <w:jc w:val="both"/>
        <w:rPr>
          <w:sz w:val="28"/>
          <w:szCs w:val="28"/>
        </w:rPr>
      </w:pPr>
    </w:p>
    <w:p w:rsidR="00C72C3C" w:rsidRPr="00F3376E" w:rsidRDefault="00FA0ABA" w:rsidP="004A3558">
      <w:pPr>
        <w:pStyle w:val="1"/>
        <w:jc w:val="center"/>
        <w:rPr>
          <w:rFonts w:ascii="Times New Roman" w:hAnsi="Times New Roman" w:cs="Times New Roman"/>
          <w:szCs w:val="28"/>
        </w:rPr>
      </w:pPr>
      <w:bookmarkStart w:id="3" w:name="_Toc230925805"/>
      <w:r w:rsidRPr="00F3376E">
        <w:rPr>
          <w:rFonts w:ascii="Times New Roman" w:hAnsi="Times New Roman" w:cs="Times New Roman"/>
          <w:szCs w:val="28"/>
        </w:rPr>
        <w:t>Глава 1 Общие понятия информационной безопасности</w:t>
      </w:r>
      <w:bookmarkEnd w:id="3"/>
    </w:p>
    <w:p w:rsidR="00FA0ABA" w:rsidRPr="00155613" w:rsidRDefault="00155613" w:rsidP="004A3558">
      <w:pPr>
        <w:pStyle w:val="2"/>
        <w:ind w:firstLine="709"/>
        <w:jc w:val="center"/>
        <w:rPr>
          <w:rFonts w:ascii="Times New Roman" w:hAnsi="Times New Roman" w:cs="Times New Roman"/>
          <w:i w:val="0"/>
        </w:rPr>
      </w:pPr>
      <w:bookmarkStart w:id="4" w:name="_Toc230925806"/>
      <w:r>
        <w:rPr>
          <w:rFonts w:ascii="Times New Roman" w:hAnsi="Times New Roman" w:cs="Times New Roman"/>
          <w:i w:val="0"/>
        </w:rPr>
        <w:t xml:space="preserve">1.1. </w:t>
      </w:r>
      <w:r w:rsidR="00056906" w:rsidRPr="00155613">
        <w:rPr>
          <w:rFonts w:ascii="Times New Roman" w:hAnsi="Times New Roman" w:cs="Times New Roman"/>
          <w:i w:val="0"/>
        </w:rPr>
        <w:t>Анализ угроз информационной безопасности</w:t>
      </w:r>
      <w:bookmarkEnd w:id="4"/>
    </w:p>
    <w:p w:rsidR="00155613" w:rsidRPr="00155613" w:rsidRDefault="00155613" w:rsidP="00155613"/>
    <w:p w:rsidR="00056906" w:rsidRPr="00A54850" w:rsidRDefault="00056906" w:rsidP="00C04B01">
      <w:pPr>
        <w:spacing w:line="360" w:lineRule="auto"/>
        <w:ind w:firstLine="709"/>
        <w:jc w:val="both"/>
        <w:rPr>
          <w:sz w:val="28"/>
          <w:szCs w:val="28"/>
        </w:rPr>
      </w:pPr>
    </w:p>
    <w:p w:rsidR="00056906" w:rsidRPr="00A54850" w:rsidRDefault="00F41191" w:rsidP="00C04B01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Эффективность любой информационной системы в значительной мере определяется состояние</w:t>
      </w:r>
      <w:r w:rsidR="00FD7E62" w:rsidRPr="00A54850">
        <w:rPr>
          <w:sz w:val="28"/>
          <w:szCs w:val="28"/>
        </w:rPr>
        <w:t>м</w:t>
      </w:r>
      <w:r w:rsidRPr="00A54850">
        <w:rPr>
          <w:sz w:val="28"/>
          <w:szCs w:val="28"/>
        </w:rPr>
        <w:t xml:space="preserve"> защищенности (безопасностью) перерабатываемой в ней информации.</w:t>
      </w:r>
      <w:r w:rsidR="00FD7E62" w:rsidRPr="00A54850">
        <w:rPr>
          <w:sz w:val="28"/>
          <w:szCs w:val="28"/>
        </w:rPr>
        <w:t xml:space="preserve"> </w:t>
      </w:r>
    </w:p>
    <w:p w:rsidR="00FD7E62" w:rsidRPr="00A54850" w:rsidRDefault="00FD7E62" w:rsidP="00C04B01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Безопасность информации – состояние защищенности информации при ее получении, обработке, хранении, передаче и использовании от различного вида угроз.</w:t>
      </w:r>
      <w:r w:rsidRPr="00A54850">
        <w:rPr>
          <w:rStyle w:val="a6"/>
          <w:sz w:val="28"/>
          <w:szCs w:val="28"/>
        </w:rPr>
        <w:footnoteReference w:id="2"/>
      </w:r>
    </w:p>
    <w:p w:rsidR="00FD7E62" w:rsidRPr="00A54850" w:rsidRDefault="00FD7E62" w:rsidP="00C04B01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Для успешного противодействия</w:t>
      </w:r>
      <w:r w:rsidR="00EE5ACA" w:rsidRPr="00A54850">
        <w:rPr>
          <w:sz w:val="28"/>
          <w:szCs w:val="28"/>
        </w:rPr>
        <w:t xml:space="preserve"> угрозам и атакам информационных систем, а также выбора способов и средств защиты, политики безопасности и анализа рисков от возможного несанкционированного доступа необходимо классифицировать существующие угрозы информационной безопасности. Каждый признак классификации должен отражать одно из обобщенных требований к системе защиты, а сами угрозы позволяют детализировать эти требования. Современные компьютерные системы и сети являются сложными системами, подверженными, кроме того, влиянию чрезвычайно большого числа факторов и поэтому формализовать задачу описания полного множества угроз не представляется возможным. Как следствие, для защищенной компьютерной системы определяется не полный перечень угроз, а перечень классов угроз, которым должен противостоять комплекс средст</w:t>
      </w:r>
      <w:r w:rsidR="00616040" w:rsidRPr="00A54850">
        <w:rPr>
          <w:sz w:val="28"/>
          <w:szCs w:val="28"/>
        </w:rPr>
        <w:t>в</w:t>
      </w:r>
      <w:r w:rsidR="00EE5ACA" w:rsidRPr="00A54850">
        <w:rPr>
          <w:sz w:val="28"/>
          <w:szCs w:val="28"/>
        </w:rPr>
        <w:t xml:space="preserve"> защиты.</w:t>
      </w:r>
    </w:p>
    <w:p w:rsidR="00616040" w:rsidRPr="00A54850" w:rsidRDefault="00616040" w:rsidP="00C04B01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Классификация угроз может быть проведена по ряду базовых признаков:</w:t>
      </w:r>
    </w:p>
    <w:p w:rsidR="00616040" w:rsidRPr="00A54850" w:rsidRDefault="00616040" w:rsidP="0061604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По природе возникновения: объективные природные явления, не зависящие от человека; субъективные действия, вызванные деятельностью человека.</w:t>
      </w:r>
    </w:p>
    <w:p w:rsidR="00616040" w:rsidRPr="00A54850" w:rsidRDefault="00616040" w:rsidP="0061604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По степени преднамеренности: ошибки конечного пользователя или персонала; преднамеренного действия, для получения несанкционированного доступа к информации.</w:t>
      </w:r>
    </w:p>
    <w:p w:rsidR="00616040" w:rsidRPr="00A54850" w:rsidRDefault="00616040" w:rsidP="0061604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По степени зависимости от активности  Информационных систем: проявляющиеся независимо от активности информационных систем (вскрытие шифров, хищение носителей информации); проявляющиеся в процессе обработки данных (внедрение вирусов, сбор «мусора» в памяти, сохранение и анализ работы клавиатуры и устройств отображения).</w:t>
      </w:r>
    </w:p>
    <w:p w:rsidR="00616040" w:rsidRPr="00A54850" w:rsidRDefault="00616040" w:rsidP="0061604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По степени воздействия на информационные системы: пассивные </w:t>
      </w:r>
      <w:r w:rsidR="006C509A" w:rsidRPr="00A54850">
        <w:rPr>
          <w:sz w:val="28"/>
          <w:szCs w:val="28"/>
        </w:rPr>
        <w:t>угрозы (сбор данных путем выведывания или подсматривания за работой п</w:t>
      </w:r>
      <w:r w:rsidR="00E046D4" w:rsidRPr="00A54850">
        <w:rPr>
          <w:sz w:val="28"/>
          <w:szCs w:val="28"/>
        </w:rPr>
        <w:t xml:space="preserve">ользователей); активные угрозы ; </w:t>
      </w:r>
      <w:r w:rsidR="006C509A" w:rsidRPr="00A54850">
        <w:rPr>
          <w:sz w:val="28"/>
          <w:szCs w:val="28"/>
        </w:rPr>
        <w:t>внедрение программных или аппаратных закладок и вирусов для модификации информации или дезорганизации работы информационной  системы).</w:t>
      </w:r>
    </w:p>
    <w:p w:rsidR="006C509A" w:rsidRPr="00A54850" w:rsidRDefault="006C509A" w:rsidP="0061604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По способу доступа к ресурсам информационных систем: получение паролей и прав доступа, используя халатность владельцев и персонала, несанкционированное использование терминалов пользователей, физического сетевого адреса, аппаратного блока кодирования и др.; обход средств защиты, путем загрузки посторонней операционной защиты со сменного носителя; использование недокументированных возможностей операционной системы.</w:t>
      </w:r>
    </w:p>
    <w:p w:rsidR="006C509A" w:rsidRPr="00A54850" w:rsidRDefault="006C509A" w:rsidP="0061604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По текущему месту расположения информации в информационной системе: внешние запоминающие устройства; оперативная память; сети связи; монитор или другое отображающее устройство (возможность скрытой съемки работы принтеров, графопостроителей, световых панелей и т.д.).</w:t>
      </w:r>
      <w:r w:rsidR="00857E57" w:rsidRPr="00A54850">
        <w:rPr>
          <w:rStyle w:val="a6"/>
          <w:sz w:val="28"/>
          <w:szCs w:val="28"/>
        </w:rPr>
        <w:footnoteReference w:id="3"/>
      </w:r>
    </w:p>
    <w:p w:rsidR="006C509A" w:rsidRPr="00A54850" w:rsidRDefault="00857E57" w:rsidP="00857E57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Необходимо отметить, что абсолютно надежных систем защиты не существует. Кроме того, любая система защиты увеличивает время доступа к информации, поэтому построение защищенных информационных систем не ставит целью надежно защититься от всех классов угроз. Уровень системы защиты – это компромисс между понесенными убытками от потери конфиденциальности информации, с одной стороны, и убытками от усложнения, удорожания информационной системы и увеличения времени доступа к ресурсам от введения </w:t>
      </w:r>
      <w:r w:rsidR="00836E6A" w:rsidRPr="00A54850">
        <w:rPr>
          <w:sz w:val="28"/>
          <w:szCs w:val="28"/>
        </w:rPr>
        <w:t>систем защиты, с другой стороны.</w:t>
      </w:r>
    </w:p>
    <w:p w:rsidR="00836E6A" w:rsidRPr="00A54850" w:rsidRDefault="00836E6A" w:rsidP="00857E57">
      <w:pPr>
        <w:spacing w:line="360" w:lineRule="auto"/>
        <w:ind w:firstLine="709"/>
        <w:jc w:val="both"/>
        <w:rPr>
          <w:sz w:val="28"/>
          <w:szCs w:val="28"/>
        </w:rPr>
      </w:pPr>
    </w:p>
    <w:p w:rsidR="00836E6A" w:rsidRPr="00155613" w:rsidRDefault="00155613" w:rsidP="004A3558">
      <w:pPr>
        <w:pStyle w:val="2"/>
        <w:ind w:firstLine="709"/>
        <w:jc w:val="center"/>
        <w:rPr>
          <w:rFonts w:ascii="Times New Roman" w:hAnsi="Times New Roman" w:cs="Times New Roman"/>
          <w:i w:val="0"/>
        </w:rPr>
      </w:pPr>
      <w:bookmarkStart w:id="5" w:name="_Toc230925807"/>
      <w:r>
        <w:rPr>
          <w:rFonts w:ascii="Times New Roman" w:hAnsi="Times New Roman" w:cs="Times New Roman"/>
          <w:i w:val="0"/>
        </w:rPr>
        <w:t xml:space="preserve">1.2. </w:t>
      </w:r>
      <w:r w:rsidR="00836E6A" w:rsidRPr="00155613">
        <w:rPr>
          <w:rFonts w:ascii="Times New Roman" w:hAnsi="Times New Roman" w:cs="Times New Roman"/>
          <w:i w:val="0"/>
        </w:rPr>
        <w:t>Юридические основы информационной безопасности</w:t>
      </w:r>
      <w:bookmarkEnd w:id="5"/>
    </w:p>
    <w:p w:rsidR="00836E6A" w:rsidRPr="00A54850" w:rsidRDefault="00836E6A" w:rsidP="00836E6A">
      <w:pPr>
        <w:spacing w:line="360" w:lineRule="auto"/>
        <w:ind w:firstLine="709"/>
        <w:jc w:val="both"/>
        <w:rPr>
          <w:sz w:val="28"/>
          <w:szCs w:val="28"/>
        </w:rPr>
      </w:pPr>
    </w:p>
    <w:p w:rsidR="00836E6A" w:rsidRPr="00A54850" w:rsidRDefault="00836E6A" w:rsidP="00836E6A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Широкое распространение компьютерных систем и сетей, внедрение их в государственных учреждениях и важность задачи сохранения конфиденциальности государственной и частной информации заставили многие страны принять соответствующие законы, регламентирующие защиту компьютерных систем и сетей.</w:t>
      </w:r>
    </w:p>
    <w:p w:rsidR="00836E6A" w:rsidRPr="00A54850" w:rsidRDefault="00836E6A" w:rsidP="00836E6A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Наиболее общим законом Российской Федерации является Конституция. Главы 23, 29, 41 и 42 в той или иной мере затрагивают вопросы информационной безопасности. Статья 23 Конституции, например, гарантирует право на личную и семейную тайну, на тайну переписки, телефонных разговоров, почтовых, телеграфных и иных сообщений; статья 29 -  право свободно искать, получать, передавать, производить и распространять информацию любым законным способом. Главы 41 и 42 гарантируют право на знание фактов и обстоятельств, создающих угрозу жизни и здоровью людей, право на знание достоверной информации о состоянии окружающей среды.</w:t>
      </w:r>
    </w:p>
    <w:p w:rsidR="00836E6A" w:rsidRPr="00A54850" w:rsidRDefault="00D55C5D" w:rsidP="00836E6A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Действующий Уголовный кодекс Российской Федерации предусматривает наказания за преступления, связанные с нарушением конфиденциальности информации. Глава 28 «Преступления в сфере компьютерной информации» содержит статьи 272-274, посвященные преступлениям, связанным, соответственно, с неправомерным доступом к компьютерной информации, созданием, использованием</w:t>
      </w:r>
      <w:r w:rsidR="00961B17" w:rsidRPr="00A54850">
        <w:rPr>
          <w:sz w:val="28"/>
          <w:szCs w:val="28"/>
        </w:rPr>
        <w:t xml:space="preserve"> и распространением вредоносных программ, нарушением правил эксплуатации ЭВМ, систем и сетей на их основе.</w:t>
      </w:r>
      <w:r w:rsidR="00AA74F2" w:rsidRPr="00A54850">
        <w:rPr>
          <w:rStyle w:val="a6"/>
          <w:sz w:val="28"/>
          <w:szCs w:val="28"/>
        </w:rPr>
        <w:footnoteReference w:id="4"/>
      </w:r>
    </w:p>
    <w:p w:rsidR="0005781D" w:rsidRPr="00A54850" w:rsidRDefault="00961B17" w:rsidP="009A571F">
      <w:pPr>
        <w:pStyle w:val="a8"/>
        <w:keepNext/>
        <w:keepLine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sz w:val="28"/>
          <w:szCs w:val="28"/>
        </w:rPr>
        <w:t>8 июля 2006 года государственной Думой Российской Федерации принят Федеральный Закон № 152-ФЗ О персональных данных.</w:t>
      </w:r>
      <w:r w:rsidR="0005781D" w:rsidRPr="00A54850">
        <w:rPr>
          <w:sz w:val="28"/>
          <w:szCs w:val="28"/>
        </w:rPr>
        <w:t xml:space="preserve"> </w:t>
      </w:r>
      <w:r w:rsidR="00987704">
        <w:rPr>
          <w:color w:val="000000"/>
          <w:sz w:val="28"/>
          <w:szCs w:val="28"/>
        </w:rPr>
        <w:t>Данным</w:t>
      </w:r>
      <w:r w:rsidR="0005781D" w:rsidRPr="00A54850">
        <w:rPr>
          <w:color w:val="000000"/>
          <w:sz w:val="28"/>
          <w:szCs w:val="28"/>
        </w:rPr>
        <w:t xml:space="preserve"> законом регулируются отношения, </w:t>
      </w:r>
      <w:r w:rsidR="00987704">
        <w:rPr>
          <w:color w:val="000000"/>
          <w:sz w:val="28"/>
          <w:szCs w:val="28"/>
        </w:rPr>
        <w:t>которые связанны</w:t>
      </w:r>
      <w:r w:rsidR="0005781D" w:rsidRPr="00A54850">
        <w:rPr>
          <w:color w:val="000000"/>
          <w:sz w:val="28"/>
          <w:szCs w:val="28"/>
        </w:rPr>
        <w:t xml:space="preserve">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органами (далее - государственные органы), органами местного самоуправления, не входящими в систему органов местного самоуправления муниципальными органами (далее - муниципальные органы), юридическими лицами, физическими лицами с использованием средств автоматизации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автоматизации.</w:t>
      </w:r>
    </w:p>
    <w:p w:rsidR="0005781D" w:rsidRPr="00A54850" w:rsidRDefault="00987704" w:rsidP="009A571F">
      <w:pPr>
        <w:pStyle w:val="a8"/>
        <w:keepNext/>
        <w:keepLine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r w:rsidR="0005781D" w:rsidRPr="00A54850">
        <w:rPr>
          <w:color w:val="000000"/>
          <w:sz w:val="28"/>
          <w:szCs w:val="28"/>
        </w:rPr>
        <w:t xml:space="preserve"> закона </w:t>
      </w:r>
      <w:r>
        <w:rPr>
          <w:color w:val="000000"/>
          <w:sz w:val="28"/>
          <w:szCs w:val="28"/>
        </w:rPr>
        <w:t xml:space="preserve">- </w:t>
      </w:r>
      <w:r w:rsidR="0005781D" w:rsidRPr="00A54850">
        <w:rPr>
          <w:color w:val="000000"/>
          <w:sz w:val="28"/>
          <w:szCs w:val="28"/>
        </w:rPr>
        <w:t>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="009A571F" w:rsidRPr="00A54850">
        <w:rPr>
          <w:color w:val="000000"/>
          <w:sz w:val="28"/>
          <w:szCs w:val="28"/>
        </w:rPr>
        <w:t xml:space="preserve"> </w:t>
      </w:r>
    </w:p>
    <w:p w:rsidR="00A9667E" w:rsidRPr="00A54850" w:rsidRDefault="009A571F" w:rsidP="00A9667E">
      <w:pPr>
        <w:pStyle w:val="a8"/>
        <w:keepLine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В Законе в статьях 5 и 6 прописаны принципы и условия обработки персональных данных. </w:t>
      </w:r>
      <w:r w:rsidR="00987704">
        <w:rPr>
          <w:color w:val="000000"/>
          <w:sz w:val="28"/>
          <w:szCs w:val="28"/>
        </w:rPr>
        <w:t>Данным з</w:t>
      </w:r>
      <w:r w:rsidRPr="00A54850">
        <w:rPr>
          <w:color w:val="000000"/>
          <w:sz w:val="28"/>
          <w:szCs w:val="28"/>
        </w:rPr>
        <w:t xml:space="preserve">аконом и другими законами </w:t>
      </w:r>
      <w:r w:rsidR="00987704">
        <w:rPr>
          <w:color w:val="000000"/>
          <w:sz w:val="28"/>
          <w:szCs w:val="28"/>
        </w:rPr>
        <w:t>предусмотрены</w:t>
      </w:r>
      <w:r w:rsidRPr="00A54850">
        <w:rPr>
          <w:color w:val="000000"/>
          <w:sz w:val="28"/>
          <w:szCs w:val="28"/>
        </w:rPr>
        <w:t xml:space="preserve"> случаи обязательного предоставления субъектом своих персональных данных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В Главе 3 данного Закона представлены Права субъекта персональных данных.</w:t>
      </w:r>
    </w:p>
    <w:p w:rsidR="00A9667E" w:rsidRPr="00A54850" w:rsidRDefault="00AA74F2" w:rsidP="00A9667E">
      <w:pPr>
        <w:pStyle w:val="a8"/>
        <w:keepLine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Интересы государства в плане обеспечения конфиденциальности информации наиболее полно представлены в Законе «О государственной тайне». В нем государственная тайна определена как защищаемые государством сведения в области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 </w:t>
      </w:r>
    </w:p>
    <w:p w:rsidR="00AA74F2" w:rsidRPr="00A54850" w:rsidRDefault="00AA74F2" w:rsidP="00A9667E">
      <w:pPr>
        <w:pStyle w:val="a8"/>
        <w:keepLine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Здесь же дается описание средств защиты информации, к которым, согласно данному Закону, относятся технические, криптографические, программные и другие средства, предназначенные для защиты сведений, составляющих государственную тайну.</w:t>
      </w:r>
      <w:r w:rsidR="00850DA5" w:rsidRPr="00A54850">
        <w:rPr>
          <w:rStyle w:val="a6"/>
          <w:color w:val="000000"/>
          <w:sz w:val="28"/>
          <w:szCs w:val="28"/>
        </w:rPr>
        <w:footnoteReference w:id="5"/>
      </w:r>
    </w:p>
    <w:p w:rsidR="00850DA5" w:rsidRPr="00A54850" w:rsidRDefault="00850DA5" w:rsidP="00850D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За</w:t>
      </w:r>
      <w:r w:rsidR="004A3558">
        <w:rPr>
          <w:color w:val="000000"/>
          <w:sz w:val="28"/>
          <w:szCs w:val="28"/>
        </w:rPr>
        <w:t xml:space="preserve"> </w:t>
      </w:r>
      <w:r w:rsidRPr="00A54850">
        <w:rPr>
          <w:color w:val="000000"/>
          <w:sz w:val="28"/>
          <w:szCs w:val="28"/>
        </w:rPr>
        <w:t xml:space="preserve">последние годы, прошедшие с момента принятия Федерального закона №152 «О персональных данных», было выпущено и опубликовано множество подзаконных актов – Постановлений Правительства РФ, приказов государственных регуляторов, нормативно-методических документов ФСТЭК, ФСБ и Россвязькомнадзора. Уточнялись требования, функции и наименования регулирующих и контролирующих органов, образцы документов. Изменения и дополнения продолжаются и до сих пор. </w:t>
      </w:r>
      <w:r w:rsidR="006F5218" w:rsidRPr="00A54850">
        <w:rPr>
          <w:color w:val="000000"/>
          <w:sz w:val="28"/>
          <w:szCs w:val="28"/>
        </w:rPr>
        <w:t>Автором представлены</w:t>
      </w:r>
      <w:r w:rsidRPr="00A54850">
        <w:rPr>
          <w:color w:val="000000"/>
          <w:sz w:val="28"/>
          <w:szCs w:val="28"/>
        </w:rPr>
        <w:t xml:space="preserve"> практически все документы, которые, по </w:t>
      </w:r>
      <w:r w:rsidR="006F5218" w:rsidRPr="00A54850">
        <w:rPr>
          <w:color w:val="000000"/>
          <w:sz w:val="28"/>
          <w:szCs w:val="28"/>
        </w:rPr>
        <w:t>его</w:t>
      </w:r>
      <w:r w:rsidRPr="00A54850">
        <w:rPr>
          <w:color w:val="000000"/>
          <w:sz w:val="28"/>
          <w:szCs w:val="28"/>
        </w:rPr>
        <w:t xml:space="preserve"> мнению, в той или иной степени касаются обработки персональных данных и обеспечения их безопасности.</w:t>
      </w:r>
      <w:r w:rsidR="00691955" w:rsidRPr="00A54850">
        <w:rPr>
          <w:color w:val="000000"/>
          <w:sz w:val="28"/>
          <w:szCs w:val="28"/>
        </w:rPr>
        <w:t xml:space="preserve"> </w:t>
      </w:r>
    </w:p>
    <w:p w:rsidR="00691955" w:rsidRPr="00A54850" w:rsidRDefault="00691955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Российское Законодательство по  защите персональных данных представлено огромным количеством Законов и Постановлений. Например:</w:t>
      </w:r>
    </w:p>
    <w:p w:rsidR="003F5AB8" w:rsidRPr="00A54850" w:rsidRDefault="003F5AB8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Федеральный закон Российской Федерации 30 декабря 2001 г. № 197-ФЗ;</w:t>
      </w:r>
    </w:p>
    <w:p w:rsidR="00691955" w:rsidRPr="00A54850" w:rsidRDefault="003F5AB8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Федеральный закон от 19 декабря </w:t>
      </w:r>
      <w:smartTag w:uri="urn:schemas-microsoft-com:office:smarttags" w:element="metricconverter">
        <w:smartTagPr>
          <w:attr w:name="ProductID" w:val="2005 г"/>
        </w:smartTagPr>
        <w:r w:rsidRPr="00A54850">
          <w:rPr>
            <w:color w:val="000000"/>
            <w:sz w:val="28"/>
            <w:szCs w:val="28"/>
          </w:rPr>
          <w:t>2005</w:t>
        </w:r>
        <w:r w:rsidR="004A3558">
          <w:rPr>
            <w:color w:val="000000"/>
            <w:sz w:val="28"/>
            <w:szCs w:val="28"/>
          </w:rPr>
          <w:t xml:space="preserve"> </w:t>
        </w:r>
        <w:r w:rsidRPr="00A54850">
          <w:rPr>
            <w:color w:val="000000"/>
            <w:sz w:val="28"/>
            <w:szCs w:val="28"/>
          </w:rPr>
          <w:t>г</w:t>
        </w:r>
      </w:smartTag>
      <w:r w:rsidRPr="00A54850">
        <w:rPr>
          <w:color w:val="000000"/>
          <w:sz w:val="28"/>
          <w:szCs w:val="28"/>
        </w:rPr>
        <w:t>. N</w:t>
      </w:r>
      <w:r w:rsidR="004A3558">
        <w:rPr>
          <w:color w:val="000000"/>
          <w:sz w:val="28"/>
          <w:szCs w:val="28"/>
        </w:rPr>
        <w:t xml:space="preserve"> </w:t>
      </w:r>
      <w:r w:rsidRPr="00A54850">
        <w:rPr>
          <w:color w:val="000000"/>
          <w:sz w:val="28"/>
          <w:szCs w:val="28"/>
        </w:rPr>
        <w:t>160-ФЗ;</w:t>
      </w:r>
    </w:p>
    <w:p w:rsidR="003F5AB8" w:rsidRPr="00A54850" w:rsidRDefault="003F5AB8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Федеральный закон Российской Федерации от 27 июля 2006 г. N 152-ФЗ</w:t>
      </w:r>
      <w:r w:rsidR="00A870B5" w:rsidRPr="00A54850">
        <w:rPr>
          <w:color w:val="000000"/>
          <w:sz w:val="28"/>
          <w:szCs w:val="28"/>
        </w:rPr>
        <w:t xml:space="preserve"> - </w:t>
      </w:r>
      <w:r w:rsidR="00A9667E" w:rsidRPr="00A54850">
        <w:rPr>
          <w:color w:val="000000"/>
          <w:sz w:val="28"/>
          <w:szCs w:val="28"/>
        </w:rPr>
        <w:t xml:space="preserve"> О персональных данных</w:t>
      </w:r>
      <w:r w:rsidRPr="00A54850">
        <w:rPr>
          <w:color w:val="000000"/>
          <w:sz w:val="28"/>
          <w:szCs w:val="28"/>
        </w:rPr>
        <w:t>;</w:t>
      </w:r>
    </w:p>
    <w:p w:rsidR="003F5AB8" w:rsidRPr="00A54850" w:rsidRDefault="003F5AB8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Федеральный закон Российской Федерации от 3 декабря 2008 г. N 242-ФЗ</w:t>
      </w:r>
      <w:r w:rsidR="00A870B5" w:rsidRPr="00A54850">
        <w:rPr>
          <w:color w:val="000000"/>
          <w:sz w:val="28"/>
          <w:szCs w:val="28"/>
        </w:rPr>
        <w:t xml:space="preserve"> - </w:t>
      </w:r>
      <w:r w:rsidRPr="00A54850">
        <w:rPr>
          <w:color w:val="000000"/>
          <w:sz w:val="28"/>
          <w:szCs w:val="28"/>
        </w:rPr>
        <w:t xml:space="preserve"> О государственной геномной регистрации в Российской Федерации;</w:t>
      </w:r>
    </w:p>
    <w:p w:rsidR="003F5AB8" w:rsidRPr="00A54850" w:rsidRDefault="003F5AB8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Постановление Правительства Российской Федерации от 17 ноября 2007 г. № 781 </w:t>
      </w:r>
      <w:r w:rsidR="00A870B5" w:rsidRPr="00A54850">
        <w:rPr>
          <w:color w:val="000000"/>
          <w:sz w:val="28"/>
          <w:szCs w:val="28"/>
        </w:rPr>
        <w:t xml:space="preserve">- </w:t>
      </w:r>
      <w:r w:rsidRPr="00A54850">
        <w:rPr>
          <w:color w:val="000000"/>
          <w:sz w:val="28"/>
          <w:szCs w:val="28"/>
        </w:rPr>
        <w:t>Положение об обеспечении безопасности персональных данных при их обработке в информационных системах.</w:t>
      </w:r>
    </w:p>
    <w:p w:rsidR="003F5AB8" w:rsidRPr="00A54850" w:rsidRDefault="003F5AB8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Постановление Правительства Российской Федерации от 15 сентября 2008 г. № 687 </w:t>
      </w:r>
      <w:r w:rsidR="00A870B5" w:rsidRPr="00A54850">
        <w:rPr>
          <w:color w:val="000000"/>
          <w:sz w:val="28"/>
          <w:szCs w:val="28"/>
        </w:rPr>
        <w:t xml:space="preserve">- </w:t>
      </w:r>
      <w:r w:rsidRPr="00A54850">
        <w:rPr>
          <w:color w:val="000000"/>
          <w:sz w:val="28"/>
          <w:szCs w:val="28"/>
        </w:rPr>
        <w:t>Об утверждении положения об особенностях обработки персональных данных, осуществляемой без использования средств автоматизации;</w:t>
      </w:r>
    </w:p>
    <w:p w:rsidR="003F5AB8" w:rsidRPr="00A54850" w:rsidRDefault="003F5AB8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Постановление от 6 июля 2008 г. № 512 </w:t>
      </w:r>
      <w:r w:rsidR="00A870B5" w:rsidRPr="00A54850">
        <w:rPr>
          <w:color w:val="000000"/>
          <w:sz w:val="28"/>
          <w:szCs w:val="28"/>
        </w:rPr>
        <w:t xml:space="preserve">- </w:t>
      </w:r>
      <w:r w:rsidRPr="00A54850">
        <w:rPr>
          <w:color w:val="000000"/>
          <w:sz w:val="28"/>
          <w:szCs w:val="28"/>
        </w:rPr>
        <w:t>Об утверждении требований к материальным носителям биометрических персональных данных и технологиям хранения таких данных вне информационных си</w:t>
      </w:r>
      <w:r w:rsidR="006E4FF5" w:rsidRPr="00A54850">
        <w:rPr>
          <w:color w:val="000000"/>
          <w:sz w:val="28"/>
          <w:szCs w:val="28"/>
        </w:rPr>
        <w:t>с</w:t>
      </w:r>
      <w:r w:rsidRPr="00A54850">
        <w:rPr>
          <w:color w:val="000000"/>
          <w:sz w:val="28"/>
          <w:szCs w:val="28"/>
        </w:rPr>
        <w:t>тем персональных данных;</w:t>
      </w:r>
    </w:p>
    <w:p w:rsidR="00695B0C" w:rsidRPr="00A54850" w:rsidRDefault="00695B0C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Постановление Правительства Российской Федерации 2 июня 2008 г. № 419 </w:t>
      </w:r>
      <w:r w:rsidR="00A870B5" w:rsidRPr="00A54850">
        <w:rPr>
          <w:color w:val="000000"/>
          <w:sz w:val="28"/>
          <w:szCs w:val="28"/>
        </w:rPr>
        <w:t xml:space="preserve">- </w:t>
      </w:r>
      <w:r w:rsidRPr="00A54850">
        <w:rPr>
          <w:color w:val="000000"/>
          <w:sz w:val="28"/>
          <w:szCs w:val="28"/>
        </w:rPr>
        <w:t>О Федеральной службе по надзору в сфере связи и массовых коммуникаций;</w:t>
      </w:r>
    </w:p>
    <w:p w:rsidR="00695B0C" w:rsidRPr="00A54850" w:rsidRDefault="00695B0C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Указ Президента Российской Федерации от 30 мая 2005 г. N 609 </w:t>
      </w:r>
      <w:r w:rsidR="00A870B5" w:rsidRPr="00A54850">
        <w:rPr>
          <w:color w:val="000000"/>
          <w:sz w:val="28"/>
          <w:szCs w:val="28"/>
        </w:rPr>
        <w:t xml:space="preserve">- </w:t>
      </w:r>
      <w:r w:rsidRPr="00A54850">
        <w:rPr>
          <w:color w:val="000000"/>
          <w:sz w:val="28"/>
          <w:szCs w:val="28"/>
        </w:rPr>
        <w:t>Об утверждении Положения о персональных данных государственного служащего Российской Федерации и ведении его личного дела;</w:t>
      </w:r>
    </w:p>
    <w:p w:rsidR="00A870B5" w:rsidRPr="00A54850" w:rsidRDefault="00695B0C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Приказ от 13 февраля 2008 года N 55/86/20 </w:t>
      </w:r>
      <w:r w:rsidR="00A870B5" w:rsidRPr="00A54850">
        <w:rPr>
          <w:color w:val="000000"/>
          <w:sz w:val="28"/>
          <w:szCs w:val="28"/>
        </w:rPr>
        <w:t xml:space="preserve">- </w:t>
      </w:r>
      <w:r w:rsidRPr="00A54850">
        <w:rPr>
          <w:color w:val="000000"/>
          <w:sz w:val="28"/>
          <w:szCs w:val="28"/>
        </w:rPr>
        <w:t>Об утверждении порядка проведения классификации информационных систем персональных данных;</w:t>
      </w:r>
    </w:p>
    <w:p w:rsidR="00A870B5" w:rsidRPr="00A54850" w:rsidRDefault="00A870B5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Приказ Россвязькомнадзора №08 от 17.07.2008 - Об утверждении образца формы уведомления об обработке персональных данных;</w:t>
      </w:r>
    </w:p>
    <w:p w:rsidR="00A870B5" w:rsidRPr="00A54850" w:rsidRDefault="00A870B5" w:rsidP="006F5218">
      <w:pPr>
        <w:numPr>
          <w:ilvl w:val="0"/>
          <w:numId w:val="3"/>
        </w:numPr>
        <w:spacing w:line="360" w:lineRule="auto"/>
        <w:jc w:val="both"/>
        <w:rPr>
          <w:rStyle w:val="aa"/>
          <w:b w:val="0"/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Методические материалы ФСТЭК - </w:t>
      </w:r>
      <w:r w:rsidRPr="00A54850">
        <w:rPr>
          <w:rStyle w:val="aa"/>
          <w:b w:val="0"/>
          <w:color w:val="000000"/>
          <w:sz w:val="28"/>
          <w:szCs w:val="28"/>
        </w:rPr>
        <w:t>Базовая модель угроз безопасности персональных данных при их обработке в информационных системах персональных данных" от 15 февраля 2008 года (документ ДСП);</w:t>
      </w:r>
    </w:p>
    <w:p w:rsidR="00A870B5" w:rsidRPr="00A54850" w:rsidRDefault="00A870B5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Методические материалы ФСТЭК - </w:t>
      </w:r>
      <w:r w:rsidRPr="00A54850">
        <w:rPr>
          <w:rStyle w:val="aa"/>
          <w:b w:val="0"/>
          <w:color w:val="000000"/>
          <w:sz w:val="28"/>
          <w:szCs w:val="28"/>
        </w:rPr>
        <w:t>Методика определения актуальных угроз безопасности персональных данных при их обработке в информационных системах персональных данных" от 15 февраля 2008 года (документ ДСП)</w:t>
      </w:r>
      <w:r w:rsidRPr="00A54850">
        <w:rPr>
          <w:color w:val="000000"/>
          <w:sz w:val="28"/>
          <w:szCs w:val="28"/>
        </w:rPr>
        <w:t>;</w:t>
      </w:r>
    </w:p>
    <w:p w:rsidR="00A870B5" w:rsidRPr="00A54850" w:rsidRDefault="00A870B5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Методические материалы ФСТЭК - </w:t>
      </w:r>
      <w:r w:rsidRPr="00A54850">
        <w:rPr>
          <w:rStyle w:val="aa"/>
          <w:b w:val="0"/>
          <w:color w:val="000000"/>
          <w:sz w:val="28"/>
          <w:szCs w:val="28"/>
        </w:rPr>
        <w:t>Основные мероприятия по организации и техническому обеспечению безопасности персональных данных, обрабатываемых в информационных системах персональных данных" от 15 февраля 2008 года (документ ДСП)</w:t>
      </w:r>
      <w:r w:rsidRPr="00A54850">
        <w:rPr>
          <w:color w:val="000000"/>
          <w:sz w:val="28"/>
          <w:szCs w:val="28"/>
        </w:rPr>
        <w:t>;</w:t>
      </w:r>
    </w:p>
    <w:p w:rsidR="00A870B5" w:rsidRPr="00A54850" w:rsidRDefault="00A870B5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Методические материалы ФСТЭК - </w:t>
      </w:r>
      <w:r w:rsidRPr="00A54850">
        <w:rPr>
          <w:rStyle w:val="aa"/>
          <w:b w:val="0"/>
          <w:color w:val="000000"/>
          <w:sz w:val="28"/>
          <w:szCs w:val="28"/>
        </w:rPr>
        <w:t>Рекомендации по обеспечению безопасности персональных данных при их обработке в информационных системах персональных данных" от 15 февраля 2008 года (документ ДСП)</w:t>
      </w:r>
      <w:r w:rsidRPr="00A54850">
        <w:rPr>
          <w:color w:val="000000"/>
          <w:sz w:val="28"/>
          <w:szCs w:val="28"/>
        </w:rPr>
        <w:t>;</w:t>
      </w:r>
    </w:p>
    <w:p w:rsidR="00A870B5" w:rsidRPr="00A54850" w:rsidRDefault="00A870B5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Методические материалы ФСБ – Методические рекомендации </w:t>
      </w:r>
      <w:r w:rsidR="00BE0F25" w:rsidRPr="00A54850">
        <w:rPr>
          <w:color w:val="000000"/>
          <w:sz w:val="28"/>
          <w:szCs w:val="28"/>
        </w:rPr>
        <w:t>по обеспечению с помощью крипто</w:t>
      </w:r>
      <w:r w:rsidRPr="00A54850">
        <w:rPr>
          <w:color w:val="000000"/>
          <w:sz w:val="28"/>
          <w:szCs w:val="28"/>
        </w:rPr>
        <w:t>средств безопасности персональных данных при их обработке в информационных системах персональных данных с использованием средств автоматизации</w:t>
      </w:r>
      <w:r w:rsidR="008D1775" w:rsidRPr="00A54850">
        <w:rPr>
          <w:color w:val="000000"/>
          <w:sz w:val="28"/>
          <w:szCs w:val="28"/>
        </w:rPr>
        <w:t>. О</w:t>
      </w:r>
      <w:r w:rsidRPr="00A54850">
        <w:rPr>
          <w:color w:val="000000"/>
          <w:sz w:val="28"/>
          <w:szCs w:val="28"/>
        </w:rPr>
        <w:t>т 21 февраля 2008 года;</w:t>
      </w:r>
    </w:p>
    <w:p w:rsidR="00C070A6" w:rsidRPr="00A54850" w:rsidRDefault="00A870B5" w:rsidP="006F5218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Методические материалы ФСБ -  Типовые требования по организации и обеспечению функционирования</w:t>
      </w:r>
      <w:r w:rsidR="008D1775" w:rsidRPr="00A54850">
        <w:rPr>
          <w:color w:val="000000"/>
          <w:sz w:val="28"/>
          <w:szCs w:val="28"/>
        </w:rPr>
        <w:t xml:space="preserve">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данных. От 21 февраля 2008 года.</w:t>
      </w:r>
      <w:r w:rsidR="001A1F45" w:rsidRPr="00A54850">
        <w:rPr>
          <w:rStyle w:val="a6"/>
          <w:color w:val="000000"/>
          <w:sz w:val="28"/>
          <w:szCs w:val="28"/>
        </w:rPr>
        <w:footnoteReference w:id="6"/>
      </w:r>
    </w:p>
    <w:p w:rsidR="00A9667E" w:rsidRPr="00A54850" w:rsidRDefault="00C070A6" w:rsidP="0084278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Основой этих всех документов является концепция защиты средств вычислительной техники и автоматизированных систем от несанкционированного доступа к информации и основные принципы защиты компьютерных систем.</w:t>
      </w:r>
    </w:p>
    <w:p w:rsidR="006F5218" w:rsidRPr="00155613" w:rsidRDefault="006F5218" w:rsidP="004A3558">
      <w:pPr>
        <w:pStyle w:val="1"/>
        <w:jc w:val="center"/>
        <w:rPr>
          <w:rFonts w:ascii="Times New Roman" w:hAnsi="Times New Roman" w:cs="Times New Roman"/>
        </w:rPr>
      </w:pPr>
      <w:bookmarkStart w:id="6" w:name="_Toc230925808"/>
      <w:r w:rsidRPr="00155613">
        <w:rPr>
          <w:rFonts w:ascii="Times New Roman" w:hAnsi="Times New Roman" w:cs="Times New Roman"/>
        </w:rPr>
        <w:t>Глава 2 Основные методы защиты информации</w:t>
      </w:r>
      <w:bookmarkEnd w:id="6"/>
    </w:p>
    <w:p w:rsidR="006F5218" w:rsidRPr="00155613" w:rsidRDefault="00155613" w:rsidP="004A3558">
      <w:pPr>
        <w:pStyle w:val="2"/>
        <w:ind w:left="709"/>
        <w:jc w:val="center"/>
        <w:rPr>
          <w:rFonts w:ascii="Times New Roman" w:hAnsi="Times New Roman" w:cs="Times New Roman"/>
          <w:i w:val="0"/>
        </w:rPr>
      </w:pPr>
      <w:bookmarkStart w:id="7" w:name="_Toc230925809"/>
      <w:r>
        <w:rPr>
          <w:rFonts w:ascii="Times New Roman" w:hAnsi="Times New Roman" w:cs="Times New Roman"/>
          <w:i w:val="0"/>
        </w:rPr>
        <w:t xml:space="preserve">2.1. </w:t>
      </w:r>
      <w:r w:rsidR="006F5218" w:rsidRPr="00155613">
        <w:rPr>
          <w:rFonts w:ascii="Times New Roman" w:hAnsi="Times New Roman" w:cs="Times New Roman"/>
          <w:i w:val="0"/>
        </w:rPr>
        <w:t>Обеспечение достоверности и сохранности информации в автоматизированных системах</w:t>
      </w:r>
      <w:bookmarkEnd w:id="7"/>
    </w:p>
    <w:p w:rsidR="006F5218" w:rsidRPr="00A54850" w:rsidRDefault="006F5218" w:rsidP="00F3376E">
      <w:pPr>
        <w:spacing w:line="360" w:lineRule="auto"/>
        <w:jc w:val="both"/>
        <w:rPr>
          <w:color w:val="000000"/>
          <w:sz w:val="28"/>
          <w:szCs w:val="28"/>
        </w:rPr>
      </w:pPr>
    </w:p>
    <w:p w:rsidR="006F5218" w:rsidRPr="00A54850" w:rsidRDefault="006F5218" w:rsidP="00850D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Проблема обеспечения (повышения) достоверности информации при ее обработке в автоматизированных системах заключается главным образом в контроле правильности информационных массивов, обнаружении ошибок и их исправлении на различных этапах обработки информации.</w:t>
      </w:r>
      <w:r w:rsidRPr="00A54850">
        <w:rPr>
          <w:rStyle w:val="a6"/>
          <w:color w:val="000000"/>
          <w:sz w:val="28"/>
          <w:szCs w:val="28"/>
        </w:rPr>
        <w:footnoteReference w:id="7"/>
      </w:r>
      <w:r w:rsidRPr="00A54850">
        <w:rPr>
          <w:color w:val="000000"/>
          <w:sz w:val="28"/>
          <w:szCs w:val="28"/>
        </w:rPr>
        <w:t xml:space="preserve"> Исследование проблемы обеспечения достоверности информации в автоматизированных системах</w:t>
      </w:r>
      <w:r w:rsidR="00AA15A9" w:rsidRPr="00A54850">
        <w:rPr>
          <w:color w:val="000000"/>
          <w:sz w:val="28"/>
          <w:szCs w:val="28"/>
        </w:rPr>
        <w:t xml:space="preserve"> осуществляется на трех уровнях:</w:t>
      </w:r>
    </w:p>
    <w:p w:rsidR="002F3A5F" w:rsidRPr="00A54850" w:rsidRDefault="002F3A5F" w:rsidP="002F3A5F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Синтаксическом (связан с контролем и защитой элементарных составляющих информационных массивов – знаков или символов);</w:t>
      </w:r>
    </w:p>
    <w:p w:rsidR="002F3A5F" w:rsidRPr="00A54850" w:rsidRDefault="002F3A5F" w:rsidP="002F3A5F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Семантическом (связан с обеспечением достоверности смыслового значения информационных массивов, их логичности, непротиворечивости и согласованности);</w:t>
      </w:r>
    </w:p>
    <w:p w:rsidR="002F3A5F" w:rsidRPr="00A54850" w:rsidRDefault="002F3A5F" w:rsidP="002F3A5F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Прагматическом (связан с изучением вопросов ценности информации при принятии управленческих решений, ее доступности и своевременности, влияния ошибок на качество и эффективность функционирования автоматизированных систем).</w:t>
      </w:r>
    </w:p>
    <w:p w:rsidR="002F3A5F" w:rsidRPr="00A54850" w:rsidRDefault="002F3A5F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Ошибки, возникающие в процессе</w:t>
      </w:r>
      <w:r w:rsidR="00ED7F84" w:rsidRPr="00A54850">
        <w:rPr>
          <w:color w:val="000000"/>
          <w:sz w:val="28"/>
          <w:szCs w:val="28"/>
        </w:rPr>
        <w:t xml:space="preserve"> обработки информации, связаны с помехами, сбоями и отказами технических и программных средств, ошибками пользователей и обслуживающего персонала, недостаточной точностью или ошибками в исходных, промежуточных и выходных  данных, неадекватностью реализованных математических моделей реальным процессам.</w:t>
      </w:r>
    </w:p>
    <w:p w:rsidR="00ED7F84" w:rsidRPr="00A54850" w:rsidRDefault="00ED7F84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Для достижения требуемой или максимальной достоверности обработки информации в автоматизированных системах используются специальные методы, основанные на введении в структуры обработки информационных массивов информационной, временной или структурной избыточности.</w:t>
      </w:r>
    </w:p>
    <w:p w:rsidR="00ED7F84" w:rsidRPr="00A54850" w:rsidRDefault="00ED7F84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Информационная избыточность характеризуется введением дополнительных разрядов в используемые информационные массивы</w:t>
      </w:r>
      <w:r w:rsidR="003B49B7" w:rsidRPr="00A54850">
        <w:rPr>
          <w:color w:val="000000"/>
          <w:sz w:val="28"/>
          <w:szCs w:val="28"/>
        </w:rPr>
        <w:t xml:space="preserve"> и дополнительных операций в процедуры переработки информационных массивов, имеющих математическую или логическую связь с алгоритмом переработки, обеспечивающих выявление и исправление ошибок определенного типа.</w:t>
      </w:r>
    </w:p>
    <w:p w:rsidR="003B49B7" w:rsidRPr="00A54850" w:rsidRDefault="003B49B7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Временная избыточность связана с возможностью неоднократного повторения определенного контролируемого этапа обработки информации.</w:t>
      </w:r>
    </w:p>
    <w:p w:rsidR="003B49B7" w:rsidRPr="00A54850" w:rsidRDefault="003B49B7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Структурная избыточность характеризуется введением в состав автоматизированных систем дополнительных элементов.</w:t>
      </w:r>
      <w:r w:rsidRPr="00A54850">
        <w:rPr>
          <w:rStyle w:val="a6"/>
          <w:color w:val="000000"/>
          <w:sz w:val="28"/>
          <w:szCs w:val="28"/>
        </w:rPr>
        <w:footnoteReference w:id="8"/>
      </w:r>
    </w:p>
    <w:p w:rsidR="003B49B7" w:rsidRPr="00A54850" w:rsidRDefault="003B49B7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По виду реализации известные методы обеспечения достоверности обрабатываемой информации в автоматизированных системах можно разделить на две основные группы: организационные (системные и административные) и аппаратно-программные (программные и аппаратные) (рис. 1).</w:t>
      </w:r>
    </w:p>
    <w:p w:rsidR="003B49B7" w:rsidRPr="00A54850" w:rsidRDefault="00F37E0B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Надежность автоматизированных систем – свойство автоматизированных систем выполнять функции, сохраняя во времени значения установленных эксплуатационных показателей в задан</w:t>
      </w:r>
      <w:r w:rsidR="00842783">
        <w:rPr>
          <w:color w:val="000000"/>
          <w:sz w:val="28"/>
          <w:szCs w:val="28"/>
        </w:rPr>
        <w:t xml:space="preserve">ных пределах, соответствующих </w:t>
      </w:r>
      <w:r w:rsidRPr="00A54850">
        <w:rPr>
          <w:color w:val="000000"/>
          <w:sz w:val="28"/>
          <w:szCs w:val="28"/>
        </w:rPr>
        <w:t>данным режимам и условиям использования, технического обслуживания, ремонта, хранения и транспортирования.</w:t>
      </w:r>
    </w:p>
    <w:p w:rsidR="00F37E0B" w:rsidRPr="00A54850" w:rsidRDefault="00F37E0B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Надежность комплекса аппаратных средств определяется в основном случайными сбоями и отказами, а надежность комплекса программных средств </w:t>
      </w:r>
      <w:r w:rsidR="00741541" w:rsidRPr="00A54850">
        <w:rPr>
          <w:color w:val="000000"/>
          <w:sz w:val="28"/>
          <w:szCs w:val="28"/>
        </w:rPr>
        <w:t>–</w:t>
      </w:r>
      <w:r w:rsidRPr="00A54850">
        <w:rPr>
          <w:color w:val="000000"/>
          <w:sz w:val="28"/>
          <w:szCs w:val="28"/>
        </w:rPr>
        <w:t xml:space="preserve"> наличием</w:t>
      </w:r>
      <w:r w:rsidR="00741541" w:rsidRPr="00A54850">
        <w:rPr>
          <w:color w:val="000000"/>
          <w:sz w:val="28"/>
          <w:szCs w:val="28"/>
        </w:rPr>
        <w:t xml:space="preserve"> систематических ошибок, допущенных при его разработке.</w:t>
      </w:r>
    </w:p>
    <w:p w:rsidR="00741541" w:rsidRPr="00A54850" w:rsidRDefault="00741541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Для обеспечения достоверности в автоматизированных системах используются общие типовые методы обеспечения надежности аппаратуры, целью которых служит поддержание характеристик аппаратных средств автоматизированных систем в заданных пределах. Надежность технических (аппаратных) средств достигается на этапах разработки, производства и эксплуатации.</w:t>
      </w:r>
      <w:r w:rsidR="002923DC" w:rsidRPr="00A54850">
        <w:rPr>
          <w:rStyle w:val="a6"/>
          <w:color w:val="000000"/>
          <w:sz w:val="28"/>
          <w:szCs w:val="28"/>
        </w:rPr>
        <w:footnoteReference w:id="9"/>
      </w:r>
    </w:p>
    <w:p w:rsidR="008B1E71" w:rsidRPr="00A54850" w:rsidRDefault="008B1E71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  <w:sectPr w:rsidR="008B1E71" w:rsidRPr="00A54850" w:rsidSect="00212215">
          <w:footerReference w:type="even" r:id="rId7"/>
          <w:footerReference w:type="default" r:id="rId8"/>
          <w:footnotePr>
            <w:numRestart w:val="eachPage"/>
          </w:footnotePr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B1E71" w:rsidRPr="00A54850" w:rsidRDefault="00BF5398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Рис.1. Классификация методов повышения достоверности обработки информации в Автоматизированных системах</w:t>
      </w:r>
    </w:p>
    <w:p w:rsidR="00A10DCD" w:rsidRPr="00A54850" w:rsidRDefault="00A10DCD" w:rsidP="00ED7F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АС – автоматизированные системы;</w:t>
      </w:r>
      <w:r w:rsidRPr="00A54850">
        <w:rPr>
          <w:color w:val="000000"/>
          <w:sz w:val="28"/>
          <w:szCs w:val="28"/>
        </w:rPr>
        <w:tab/>
        <w:t>ИМ – информационные массивы;</w:t>
      </w:r>
    </w:p>
    <w:p w:rsidR="00BF5398" w:rsidRPr="00A54850" w:rsidRDefault="00BF5398" w:rsidP="00BF5398">
      <w:pPr>
        <w:spacing w:line="360" w:lineRule="auto"/>
        <w:jc w:val="both"/>
        <w:rPr>
          <w:color w:val="000000"/>
          <w:sz w:val="28"/>
          <w:szCs w:val="28"/>
        </w:rPr>
      </w:pPr>
    </w:p>
    <w:p w:rsidR="00B658F5" w:rsidRPr="00A54850" w:rsidRDefault="00906550" w:rsidP="00BF5398">
      <w:pPr>
        <w:spacing w:line="360" w:lineRule="auto"/>
        <w:jc w:val="both"/>
        <w:rPr>
          <w:color w:val="000000"/>
          <w:sz w:val="28"/>
          <w:szCs w:val="28"/>
        </w:rPr>
        <w:sectPr w:rsidR="00B658F5" w:rsidRPr="00A54850" w:rsidSect="00BF5398">
          <w:footnotePr>
            <w:numRestart w:val="eachPage"/>
          </w:footnotePr>
          <w:pgSz w:w="16838" w:h="11906" w:orient="landscape"/>
          <w:pgMar w:top="1618" w:right="1134" w:bottom="1701" w:left="851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167" editas="orgchart" style="width:765pt;height:351pt;mso-position-horizontal-relative:char;mso-position-vertical-relative:line" coordorigin="4029,4354" coordsize="12238,7199">
            <o:lock v:ext="edit" aspectratio="t"/>
            <o:diagram v:ext="edit" dgmstyle="16" dgmscalex="81932" dgmscaley="63908" dgmfontsize="11" constrainbounds="0,0,0,0" autoformat="t">
              <o:relationtable v:ext="edit">
                <o:rel v:ext="edit" idsrc="#_s1168" iddest="#_s1168"/>
                <o:rel v:ext="edit" idsrc="#_s1169" iddest="#_s1168" idcntr="#_s1172"/>
                <o:rel v:ext="edit" idsrc="#_s1171" iddest="#_s1168" idcntr="#_s1174"/>
                <o:rel v:ext="edit" idsrc="#_s1175" iddest="#_s1169" idcntr="#_s1176"/>
                <o:rel v:ext="edit" idsrc="#_s1177" iddest="#_s1169" idcntr="#_s1178"/>
                <o:rel v:ext="edit" idsrc="#_s1179" iddest="#_s1171" idcntr="#_s1180"/>
                <o:rel v:ext="edit" idsrc="#_s1181" iddest="#_s1171" idcntr="#_s1182"/>
                <o:rel v:ext="edit" idsrc="#_s1183" iddest="#_s1175" idcntr="#_s1184"/>
                <o:rel v:ext="edit" idsrc="#_s1185" iddest="#_s1175" idcntr="#_s1186"/>
                <o:rel v:ext="edit" idsrc="#_s1187" iddest="#_s1175" idcntr="#_s1188"/>
                <o:rel v:ext="edit" idsrc="#_s1189" iddest="#_s1175" idcntr="#_s1190"/>
                <o:rel v:ext="edit" idsrc="#_s1191" iddest="#_s1177" idcntr="#_s1192"/>
                <o:rel v:ext="edit" idsrc="#_s1193" iddest="#_s1177" idcntr="#_s1194"/>
                <o:rel v:ext="edit" idsrc="#_s1195" iddest="#_s1179" idcntr="#_s1196"/>
                <o:rel v:ext="edit" idsrc="#_s1197" iddest="#_s1179" idcntr="#_s1198"/>
                <o:rel v:ext="edit" idsrc="#_s1199" iddest="#_s1181" idcntr="#_s1200"/>
                <o:rel v:ext="edit" idsrc="#_s1201" iddest="#_s1181" idcntr="#_s120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6" type="#_x0000_t75" style="position:absolute;left:4029;top:4354;width:12238;height:7199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202" o:spid="_x0000_s1202" type="#_x0000_t33" style="position:absolute;left:13747;top:7234;width:360;height:1800;rotation:180" o:connectortype="elbow" adj="-604800,-56140,-604800" strokeweight="2.25pt"/>
            <v:shape id="_s1200" o:spid="_x0000_s1200" type="#_x0000_t33" style="position:absolute;left:13747;top:7234;width:360;height:721;rotation:180" o:connectortype="elbow" adj="-604800,-107877,-604800" strokeweight="2.25pt"/>
            <v:shape id="_s1198" o:spid="_x0000_s1198" type="#_x0000_t33" style="position:absolute;left:10867;top:7234;width:360;height:1800;rotation:180" o:connectortype="elbow" adj="-431952,-56140,-431952" strokeweight="2.25pt"/>
            <v:shape id="_s1196" o:spid="_x0000_s1196" type="#_x0000_t33" style="position:absolute;left:10867;top:7234;width:360;height:721;rotation:180" o:connectortype="elbow" adj="-431952,-107877,-431952" strokeweight="2.25pt"/>
            <v:shape id="_s1194" o:spid="_x0000_s1194" type="#_x0000_t33" style="position:absolute;left:7988;top:7234;width:360;height:1800;rotation:180" o:connectortype="elbow" adj="-259200,-56140,-259200" strokeweight="2.25pt"/>
            <v:shape id="_s1192" o:spid="_x0000_s1192" type="#_x0000_t33" style="position:absolute;left:7988;top:7234;width:360;height:721;rotation:180" o:connectortype="elbow" adj="-259200,-107877,-259200" strokeweight="2.25pt"/>
            <v:shape id="_s1190" o:spid="_x0000_s1190" type="#_x0000_t33" style="position:absolute;left:5109;top:7234;width:360;height:3959;rotation:180" o:connectortype="elbow" adj="-86400,-37309,-86400" strokeweight="2.25pt"/>
            <v:shape id="_s1188" o:spid="_x0000_s1188" type="#_x0000_t33" style="position:absolute;left:5109;top:7234;width:360;height:2880;rotation:180" o:connectortype="elbow" adj="-86400,-43192,-86400" strokeweight="2.25pt"/>
            <v:shape id="_s1186" o:spid="_x0000_s1186" type="#_x0000_t33" style="position:absolute;left:5109;top:7234;width:360;height:1800;rotation:180" o:connectortype="elbow" adj="-86400,-56140,-86400" strokeweight="2.25pt"/>
            <v:shape id="_s1184" o:spid="_x0000_s1184" type="#_x0000_t33" style="position:absolute;left:5109;top:7234;width:360;height:721;rotation:180" o:connectortype="elbow" adj="-86400,-107877,-86400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82" o:spid="_x0000_s1182" type="#_x0000_t34" style="position:absolute;left:12847;top:5614;width:360;height:1440;rotation:270;flip:x" o:connectortype="elbow" adj="10769,25258,-747692" strokeweight="2.25pt"/>
            <v:shape id="_s1180" o:spid="_x0000_s1180" type="#_x0000_t34" style="position:absolute;left:11407;top:5614;width:360;height:1440;rotation:270" o:connectortype="elbow" adj="10769,-25272,-526092" strokeweight="2.25pt"/>
            <v:shape id="_s1178" o:spid="_x0000_s1178" type="#_x0000_t34" style="position:absolute;left:7088;top:5614;width:360;height:1440;rotation:270;flip:x" o:connectortype="elbow" adj="10769,25258,-304615" strokeweight="2.25pt"/>
            <v:shape id="_s1176" o:spid="_x0000_s1176" type="#_x0000_t34" style="position:absolute;left:5649;top:5614;width:360;height:1439;rotation:270" o:connectortype="elbow" adj="10769,-25286,-83077" strokeweight="2.25pt"/>
            <v:shape id="_s1174" o:spid="_x0000_s1174" type="#_x0000_t34" style="position:absolute;left:10687;top:3814;width:360;height:2880;rotation:270;flip:x" o:connectortype="elbow" adj="10769,6318,-636862" strokeweight="2.25pt"/>
            <v:shape id="_s1172" o:spid="_x0000_s1172" type="#_x0000_t34" style="position:absolute;left:7808;top:3814;width:360;height:2879;rotation:270" o:connectortype="elbow" adj="10769,-6318,-193785" strokeweight="2.25pt"/>
            <v:rect id="_s1168" o:spid="_x0000_s1168" style="position:absolute;left:8347;top:4354;width:2160;height:720;v-text-anchor:middle" o:dgmlayout="0" o:dgmnodekind="1" filled="f">
              <v:textbox style="mso-next-textbox:#_s1168" inset="0,0,0,0">
                <w:txbxContent>
                  <w:p w:rsidR="00F11AB6" w:rsidRPr="00214BA3" w:rsidRDefault="00F11AB6" w:rsidP="00B658F5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14BA3">
                      <w:rPr>
                        <w:sz w:val="16"/>
                        <w:szCs w:val="16"/>
                      </w:rPr>
                      <w:t>Методы повышения достоверности обработки информации в автоматизированных системах</w:t>
                    </w:r>
                  </w:p>
                  <w:p w:rsidR="00F11AB6" w:rsidRPr="00B658F5" w:rsidRDefault="00F11AB6" w:rsidP="00B658F5"/>
                </w:txbxContent>
              </v:textbox>
            </v:rect>
            <v:rect id="_s1169" o:spid="_x0000_s1169" style="position:absolute;left:5468;top:5434;width:2160;height:720;v-text-anchor:middle" o:dgmlayout="0" o:dgmnodekind="0" filled="f">
              <v:textbox style="mso-next-textbox:#_s1169" inset="0,0,0,0">
                <w:txbxContent>
                  <w:p w:rsidR="00F11AB6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>Организационные</w:t>
                    </w:r>
                  </w:p>
                  <w:p w:rsidR="00F11AB6" w:rsidRPr="00B658F5" w:rsidRDefault="00F11AB6" w:rsidP="00B658F5"/>
                </w:txbxContent>
              </v:textbox>
            </v:rect>
            <v:rect id="_s1171" o:spid="_x0000_s1171" style="position:absolute;left:11227;top:5434;width:2160;height:720;v-text-anchor:middle" o:dgmlayout="0" o:dgmnodekind="0" filled="f">
              <v:textbox style="mso-next-textbox:#_s1171" inset="0,0,0,0">
                <w:txbxContent>
                  <w:p w:rsidR="00F11AB6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>Аппаратно-программные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v:rect id="_s1175" o:spid="_x0000_s1175" style="position:absolute;left:4029;top:6514;width:2160;height:720;v-text-anchor:middle" o:dgmlayout="2" o:dgmnodekind="0" filled="f">
              <v:textbox inset="0,0,0,0">
                <w:txbxContent>
                  <w:p w:rsidR="00F11AB6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 xml:space="preserve">Системные </w:t>
                    </w:r>
                  </w:p>
                  <w:p w:rsidR="00F11AB6" w:rsidRPr="00B658F5" w:rsidRDefault="00F11AB6" w:rsidP="00B658F5"/>
                </w:txbxContent>
              </v:textbox>
            </v:rect>
            <v:rect id="_s1177" o:spid="_x0000_s1177" style="position:absolute;left:6908;top:6514;width:2160;height:720;v-text-anchor:middle" o:dgmlayout="2" o:dgmnodekind="0" filled="f">
              <v:textbox inset="0,0,0,0">
                <w:txbxContent>
                  <w:p w:rsidR="00F11AB6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>Административные</w:t>
                    </w:r>
                  </w:p>
                  <w:p w:rsidR="00F11AB6" w:rsidRPr="00B658F5" w:rsidRDefault="00F11AB6" w:rsidP="00B658F5"/>
                  <w:p w:rsidR="00F11AB6" w:rsidRDefault="00F11AB6"/>
                </w:txbxContent>
              </v:textbox>
            </v:rect>
            <v:rect id="_s1179" o:spid="_x0000_s1179" style="position:absolute;left:9787;top:6514;width:2160;height:720;v-text-anchor:middle" o:dgmlayout="2" o:dgmnodekind="0" filled="f">
              <v:textbox inset="0,0,0,0">
                <w:txbxContent>
                  <w:p w:rsidR="00F11AB6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 xml:space="preserve">Программные 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v:rect id="_s1181" o:spid="_x0000_s1181" style="position:absolute;left:12667;top:6514;width:2160;height:720;v-text-anchor:middle" o:dgmlayout="2" o:dgmnodekind="0" filled="f">
              <v:textbox inset="0,0,0,0">
                <w:txbxContent>
                  <w:p w:rsidR="00F11AB6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 xml:space="preserve">Аппаратные 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v:rect id="_s1183" o:spid="_x0000_s1183" style="position:absolute;left:5469;top:7594;width:2159;height:720;v-text-anchor:middle" o:dgmlayout="2" o:dgmnodekind="0" filled="f" stroked="f">
              <v:textbox inset=",0,,0">
                <w:txbxContent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 xml:space="preserve">Повышение надежности аппаратных и программных средств АС 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v:rect id="_s1185" o:spid="_x0000_s1185" style="position:absolute;left:5469;top:8674;width:2159;height:720;v-text-anchor:middle" o:dgmlayout="2" o:dgmnodekind="0" filled="f" stroked="f">
              <v:textbox inset=",0,,0">
                <w:txbxContent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>Организация и разграничение доступа к информационным ресурсам АС</w:t>
                    </w:r>
                  </w:p>
                  <w:p w:rsidR="00F11AB6" w:rsidRPr="00B658F5" w:rsidRDefault="00F11AB6" w:rsidP="00B658F5">
                    <w:pPr>
                      <w:rPr>
                        <w:sz w:val="22"/>
                      </w:rPr>
                    </w:pPr>
                  </w:p>
                </w:txbxContent>
              </v:textbox>
            </v:rect>
            <v:rect id="_s1187" o:spid="_x0000_s1187" style="position:absolute;left:5469;top:9754;width:2159;height:719;v-text-anchor:middle" o:dgmlayout="2" o:dgmnodekind="0" filled="f" stroked="f">
              <v:textbox inset=",0,,0">
                <w:txbxContent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>Использование методов дублирования информационных массивов</w:t>
                    </w:r>
                  </w:p>
                  <w:p w:rsidR="00F11AB6" w:rsidRPr="00B658F5" w:rsidRDefault="00F11AB6" w:rsidP="00B658F5"/>
                </w:txbxContent>
              </v:textbox>
            </v:rect>
            <v:rect id="_s1189" o:spid="_x0000_s1189" style="position:absolute;left:5469;top:10833;width:2159;height:720;v-text-anchor:middle" o:dgmlayout="2" o:dgmnodekind="0" filled="f" stroked="f">
              <v:textbox inset=",0,,0">
                <w:txbxContent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4BA3">
                      <w:rPr>
                        <w:sz w:val="18"/>
                        <w:szCs w:val="18"/>
                      </w:rPr>
                      <w:t>Оптимизация структур обработки информации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v:rect id="_s1191" o:spid="_x0000_s1191" style="position:absolute;left:8348;top:7594;width:2159;height:720;v-text-anchor:middle" o:dgmlayout="2" o:dgmnodekind="0" filled="f" stroked="f">
              <v:textbox inset=",0,,0">
                <w:txbxContent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658F5">
                      <w:rPr>
                        <w:sz w:val="16"/>
                        <w:szCs w:val="16"/>
                      </w:rPr>
                      <w:t>Обучение, стимулирование и улучшение условий труда пользователей и обслуживающего персонал</w:t>
                    </w:r>
                    <w:r>
                      <w:rPr>
                        <w:sz w:val="18"/>
                        <w:szCs w:val="18"/>
                      </w:rPr>
                      <w:t>а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v:rect id="_s1193" o:spid="_x0000_s1193" style="position:absolute;left:8348;top:8674;width:2159;height:720;v-text-anchor:middle" o:dgmlayout="2" o:dgmnodekind="0" filled="f" stroked="f">
              <v:textbox inset=",0,,0">
                <w:txbxContent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Оптимизация взаимодействия пользователей и обслуживающего персонала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v:rect id="_s1195" o:spid="_x0000_s1195" style="position:absolute;left:11227;top:7594;width:2159;height:720;v-text-anchor:middle" o:dgmlayout="2" o:dgmnodekind="0" filled="f" stroked="f">
              <v:textbox inset=",0,,0">
                <w:txbxContent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Контроль преобразований и защита ИМ при обработке информации в АС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v:rect id="_s1197" o:spid="_x0000_s1197" style="position:absolute;left:11227;top:8674;width:2160;height:720;v-text-anchor:middle" o:dgmlayout="2" o:dgmnodekind="0" filled="f" stroked="f">
              <v:textbox inset=",0,,0">
                <w:txbxContent>
                  <w:p w:rsidR="00F11AB6" w:rsidRPr="00214BA3" w:rsidRDefault="00F11AB6" w:rsidP="00B658F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Контроль и защита информации при передаче в сети АС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v:rect id="_s1199" o:spid="_x0000_s1199" style="position:absolute;left:14107;top:7594;width:2160;height:720;v-text-anchor:middle" o:dgmlayout="2" o:dgmnodekind="0" filled="f" stroked="f">
              <v:textbox inset=",0,,0">
                <w:txbxContent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18"/>
                      </w:rPr>
                      <w:t>Применение дополнительных КТС, выполняющих функцию программных методов</w:t>
                    </w:r>
                  </w:p>
                </w:txbxContent>
              </v:textbox>
            </v:rect>
            <v:rect id="_s1201" o:spid="_x0000_s1201" style="position:absolute;left:14107;top:8674;width:2159;height:720;v-text-anchor:middle" o:dgmlayout="2" o:dgmnodekind="0" filled="f" stroked="f">
              <v:textbox inset=",0,,0">
                <w:txbxContent>
                  <w:p w:rsidR="00F11AB6" w:rsidRPr="00B658F5" w:rsidRDefault="00F11AB6" w:rsidP="00B658F5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658F5">
                      <w:rPr>
                        <w:sz w:val="16"/>
                        <w:szCs w:val="16"/>
                      </w:rPr>
                      <w:t>Применение дополнительных КТС, обнаруживающих ошибки, недоступные программным методам</w:t>
                    </w:r>
                  </w:p>
                  <w:p w:rsidR="00F11AB6" w:rsidRPr="00B658F5" w:rsidRDefault="00F11AB6" w:rsidP="00B658F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2923DC" w:rsidRPr="00A54850" w:rsidRDefault="002923D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Для программных средств рассматривают два этапа – этап разработки и этап эксплуатации. Этап разработки программных средств является определяющим при создании надежных компьютерных систем.</w:t>
      </w:r>
    </w:p>
    <w:p w:rsidR="002923DC" w:rsidRPr="00A54850" w:rsidRDefault="002923D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На этапе эксплуатации программные средства дорабатываются, в них устраняются замеченные ошибки, поддерживается целостность программных средств и актуальность данных, используемых этими средствами.</w:t>
      </w:r>
      <w:r w:rsidRPr="00A54850">
        <w:rPr>
          <w:rStyle w:val="a6"/>
          <w:color w:val="000000"/>
          <w:sz w:val="28"/>
          <w:szCs w:val="28"/>
        </w:rPr>
        <w:footnoteReference w:id="10"/>
      </w:r>
    </w:p>
    <w:p w:rsidR="00176633" w:rsidRPr="00A54850" w:rsidRDefault="00176633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Аппаратно-программные методы повышения достоверности перерабатываемой в автоматизированных системах информации представляют собой совокупность методов контроля и выявления ошибок в исходных и получаемых информационных массивах, их локализации и исправления.</w:t>
      </w:r>
      <w:r w:rsidRPr="00A54850">
        <w:rPr>
          <w:rStyle w:val="a6"/>
          <w:color w:val="000000"/>
          <w:sz w:val="28"/>
          <w:szCs w:val="28"/>
        </w:rPr>
        <w:footnoteReference w:id="11"/>
      </w:r>
    </w:p>
    <w:p w:rsidR="00EB6A04" w:rsidRPr="00A54850" w:rsidRDefault="00EB6A04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При эксплуатации автоматизированных систем существует возможность разрушения информационных массивов, которое приводит к появлению ошибок в результатах, невозможности решения некоторых функциональных задач или к полному отказу автоматизированных систем. Основными причинами нарушения целостности и готовности информационных массивов в процессе их непосредственного использования или хранения на носителях являются ошибки и преднамеренные действия операторов и обслуживающего персонала, деструктивные действия компьютерных вирусов, агрессивность внешней среды (температура, влажность и др.), износ носителей информации, приводящие к разрушению информационных массивов или их носителей.</w:t>
      </w:r>
    </w:p>
    <w:p w:rsidR="00BB45EC" w:rsidRPr="00A54850" w:rsidRDefault="00BB45E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Проблема обеспечения целостности и готовности информации при эксплуатации автоматизированных систем заключается в разграничении доступа к информационным массивам и программно-техническим ресурсам, контроле правильности информационных массивов, обнаружении ошибок, резервировании и восстановлении информационных массивов во</w:t>
      </w:r>
      <w:r w:rsidR="00C918B7" w:rsidRPr="00A54850">
        <w:rPr>
          <w:color w:val="000000"/>
          <w:sz w:val="28"/>
          <w:szCs w:val="28"/>
        </w:rPr>
        <w:t xml:space="preserve"> </w:t>
      </w:r>
      <w:r w:rsidRPr="00A54850">
        <w:rPr>
          <w:color w:val="000000"/>
          <w:sz w:val="28"/>
          <w:szCs w:val="28"/>
        </w:rPr>
        <w:t>внутримашинной информационной базе</w:t>
      </w:r>
      <w:r w:rsidR="00B029C1" w:rsidRPr="00A54850">
        <w:rPr>
          <w:color w:val="000000"/>
          <w:sz w:val="28"/>
          <w:szCs w:val="28"/>
        </w:rPr>
        <w:t xml:space="preserve"> по зарезервированным информационным массивам.</w:t>
      </w:r>
      <w:r w:rsidR="00B029C1" w:rsidRPr="00A54850">
        <w:rPr>
          <w:rStyle w:val="a6"/>
          <w:color w:val="000000"/>
          <w:sz w:val="28"/>
          <w:szCs w:val="28"/>
        </w:rPr>
        <w:footnoteReference w:id="12"/>
      </w:r>
    </w:p>
    <w:p w:rsidR="00B029C1" w:rsidRPr="00A54850" w:rsidRDefault="00B029C1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Методы повышения сохранности информации в автоматизированных системах в зависимости от вида их реализации можно разделить на организационные и аппаратно-программные.</w:t>
      </w:r>
    </w:p>
    <w:p w:rsidR="00B029C1" w:rsidRPr="00A54850" w:rsidRDefault="00B029C1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smartTag w:uri="urn:schemas-microsoft-com:office:smarttags" w:element="place">
        <w:r w:rsidRPr="00A54850">
          <w:rPr>
            <w:color w:val="000000"/>
            <w:sz w:val="28"/>
            <w:szCs w:val="28"/>
            <w:lang w:val="en-US"/>
          </w:rPr>
          <w:t>I</w:t>
        </w:r>
        <w:r w:rsidRPr="00A54850">
          <w:rPr>
            <w:color w:val="000000"/>
            <w:sz w:val="28"/>
            <w:szCs w:val="28"/>
          </w:rPr>
          <w:t>.</w:t>
        </w:r>
      </w:smartTag>
      <w:r w:rsidRPr="00A54850">
        <w:rPr>
          <w:color w:val="000000"/>
          <w:sz w:val="28"/>
          <w:szCs w:val="28"/>
        </w:rPr>
        <w:t xml:space="preserve"> Организационные методы повышения сохранности состоят в создании и использовании рациональной технологии эксплуатации информационных массивов, предусматривающей профилактические меры по снижению доли искажений информационных массивов до определенного допустимого уровня и по обеспечению своевременного предоставления необходимых аутентичных информационных массивов для автоматизированного решения задач автоматизированных систем. Основными из них являются:</w:t>
      </w:r>
    </w:p>
    <w:p w:rsidR="00B029C1" w:rsidRPr="00A54850" w:rsidRDefault="00B029C1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1) учет и хранение информационных массивов в базах данных автоматизированных систем;</w:t>
      </w:r>
    </w:p>
    <w:p w:rsidR="00B029C1" w:rsidRPr="00A54850" w:rsidRDefault="00B029C1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2) контроль за качеством работы операторов и обслуживающего персонала;</w:t>
      </w:r>
    </w:p>
    <w:p w:rsidR="00B029C1" w:rsidRPr="00A54850" w:rsidRDefault="00B029C1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3) контроль износа и старения технических средств, функционирования автоматических систем, а также правильности их эксплуатации;</w:t>
      </w:r>
    </w:p>
    <w:p w:rsidR="00B029C1" w:rsidRPr="00A54850" w:rsidRDefault="00B029C1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4) профотбор, обучение и стимулирование персонала автоматизированных систем;</w:t>
      </w:r>
    </w:p>
    <w:p w:rsidR="00B029C1" w:rsidRPr="00A54850" w:rsidRDefault="00B029C1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5) </w:t>
      </w:r>
      <w:r w:rsidR="004E02F9" w:rsidRPr="00A54850">
        <w:rPr>
          <w:color w:val="000000"/>
          <w:sz w:val="28"/>
          <w:szCs w:val="28"/>
        </w:rPr>
        <w:t>организация труда персонала автоматизированных систем, обеспечивающая уменьшение возможностей нарушения им требований сохранности информационных массивов;</w:t>
      </w:r>
    </w:p>
    <w:p w:rsidR="004E02F9" w:rsidRPr="00A54850" w:rsidRDefault="004E02F9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6) обеспечение противопожарной защиты и температурно-влажностного режима.</w:t>
      </w:r>
    </w:p>
    <w:p w:rsidR="004E02F9" w:rsidRPr="00A54850" w:rsidRDefault="004E02F9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  <w:lang w:val="en-US"/>
        </w:rPr>
        <w:t>II</w:t>
      </w:r>
      <w:r w:rsidRPr="00A54850">
        <w:rPr>
          <w:color w:val="000000"/>
          <w:sz w:val="28"/>
          <w:szCs w:val="28"/>
        </w:rPr>
        <w:t>. Аппаратно-программными методами повышения сохранности информации являются:</w:t>
      </w:r>
    </w:p>
    <w:p w:rsidR="004E02F9" w:rsidRPr="00A54850" w:rsidRDefault="004E02F9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1) резервирование информации (обеспечивает защиту информации как от случайных угроз, так и</w:t>
      </w:r>
      <w:r w:rsidR="004C608E" w:rsidRPr="00A54850">
        <w:rPr>
          <w:color w:val="000000"/>
          <w:sz w:val="28"/>
          <w:szCs w:val="28"/>
        </w:rPr>
        <w:t xml:space="preserve"> от преднамеренных воздействий):</w:t>
      </w:r>
    </w:p>
    <w:p w:rsidR="004E02F9" w:rsidRPr="00A54850" w:rsidRDefault="004C608E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- </w:t>
      </w:r>
      <w:r w:rsidR="004E02F9" w:rsidRPr="00A54850">
        <w:rPr>
          <w:color w:val="000000"/>
          <w:sz w:val="28"/>
          <w:szCs w:val="28"/>
        </w:rPr>
        <w:t>оперативное резервирование – создание и хранение резервных рабочих копий информационных массивов, используемых для решения функциональных задач автоматизированных систем в реальном масштабе времени;</w:t>
      </w:r>
    </w:p>
    <w:p w:rsidR="004E02F9" w:rsidRPr="00A54850" w:rsidRDefault="004C608E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восстановительное резервирование – создание и хранение дополнительных копий информационных массивов, используемых только для восстановления разрушенных рабочих копий информационных массивов;</w:t>
      </w:r>
    </w:p>
    <w:p w:rsidR="004C608E" w:rsidRPr="00A54850" w:rsidRDefault="004C608E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долговременное  резервирование – создание, длительное хранение и обслуживание архивов оригиналов, дубликатов и резервных копий информационных массивов.</w:t>
      </w:r>
    </w:p>
    <w:p w:rsidR="004C608E" w:rsidRPr="00A54850" w:rsidRDefault="004C608E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2) контроль, обнаружение и исправление ошибок информационных массивов (реализуются как в аппаратном варианте, так и в виде программных модулей):</w:t>
      </w:r>
    </w:p>
    <w:p w:rsidR="004C608E" w:rsidRPr="00A54850" w:rsidRDefault="004C608E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получение контрольных сумм – сумма всех символов, полученная циклическим сложением после обновления информационных массивов;</w:t>
      </w:r>
    </w:p>
    <w:p w:rsidR="004C608E" w:rsidRPr="00A54850" w:rsidRDefault="004C608E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- использование контрольных чисел </w:t>
      </w:r>
      <w:r w:rsidR="00725644" w:rsidRPr="00A54850">
        <w:rPr>
          <w:color w:val="000000"/>
          <w:sz w:val="28"/>
          <w:szCs w:val="28"/>
        </w:rPr>
        <w:t>–</w:t>
      </w:r>
      <w:r w:rsidRPr="00A54850">
        <w:rPr>
          <w:color w:val="000000"/>
          <w:sz w:val="28"/>
          <w:szCs w:val="28"/>
        </w:rPr>
        <w:t xml:space="preserve"> </w:t>
      </w:r>
      <w:r w:rsidR="00725644" w:rsidRPr="00A54850">
        <w:rPr>
          <w:color w:val="000000"/>
          <w:sz w:val="28"/>
          <w:szCs w:val="28"/>
        </w:rPr>
        <w:t>цифра, связанная с символами информационных массивов некоторым соотношением;</w:t>
      </w:r>
    </w:p>
    <w:p w:rsidR="00725644" w:rsidRPr="00A54850" w:rsidRDefault="003423C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использование избыточных кодов – позволяют выявлять и автоматически исправлять имеющиеся в информационных массивах ошибки;</w:t>
      </w:r>
    </w:p>
    <w:p w:rsidR="003423CC" w:rsidRPr="00A54850" w:rsidRDefault="003423C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программная проверка по четности – обеспечивает более качественный контроль по сравнению со схемной проверкой четности;</w:t>
      </w:r>
    </w:p>
    <w:p w:rsidR="003423CC" w:rsidRPr="00A54850" w:rsidRDefault="003423C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контроль верности входных информационных массивов – контроль допустимого диапазона изменения некоторого показателя.</w:t>
      </w:r>
    </w:p>
    <w:p w:rsidR="003423CC" w:rsidRPr="00A54850" w:rsidRDefault="003423C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3) контроль верности входных данных и защита от вирусов:</w:t>
      </w:r>
    </w:p>
    <w:p w:rsidR="003423CC" w:rsidRPr="00A54850" w:rsidRDefault="003423C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обнаружение вирусов в автоматизированных системах (сканирование, обнаружение изменений, эвристический анализ, вакцинация программ, аппаратно-программная защита от вирусов);</w:t>
      </w:r>
    </w:p>
    <w:p w:rsidR="003423CC" w:rsidRPr="00A54850" w:rsidRDefault="003423C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блокирование работы программ-вирусов</w:t>
      </w:r>
    </w:p>
    <w:p w:rsidR="003423CC" w:rsidRPr="00A54850" w:rsidRDefault="003423C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устранение последствий воздействия вирусов.</w:t>
      </w:r>
    </w:p>
    <w:p w:rsidR="003423CC" w:rsidRPr="00A54850" w:rsidRDefault="003423C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Для решения данных задач используются специальные антивирусные средства.</w:t>
      </w:r>
    </w:p>
    <w:p w:rsidR="003423CC" w:rsidRPr="00A54850" w:rsidRDefault="003423CC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4) блокировка ошибочных операций (действий) – использует технические и аппаратно-программные средства. Технические средства применяются в основном для предотвращения ошибочных действий людей (блокировочные тумблеры, защитные экраны и ограждения, предохранители, средства блокировки записей на магнитные ленты, дискеты и т.п.). Аппаратно-программные средства позволяют, например, блокировать вычислительный процесс при нарушениях программами адресных пространств оперативной памяти.</w:t>
      </w:r>
      <w:r w:rsidR="00001C58" w:rsidRPr="00A54850">
        <w:rPr>
          <w:rStyle w:val="a6"/>
          <w:color w:val="000000"/>
          <w:sz w:val="28"/>
          <w:szCs w:val="28"/>
        </w:rPr>
        <w:footnoteReference w:id="13"/>
      </w:r>
    </w:p>
    <w:p w:rsidR="003D6C44" w:rsidRPr="00A54850" w:rsidRDefault="003D6C44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Все эти методы позволяют повысить достоверность информации и сохранить целостность и готовность информационных массивов в процессе их непосредственного использования или хранения на носителях.</w:t>
      </w:r>
    </w:p>
    <w:p w:rsidR="005242FB" w:rsidRPr="00A54850" w:rsidRDefault="005242FB" w:rsidP="005731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42FB" w:rsidRPr="00155613" w:rsidRDefault="00155613" w:rsidP="004A3558">
      <w:pPr>
        <w:pStyle w:val="2"/>
        <w:ind w:firstLine="709"/>
        <w:jc w:val="center"/>
        <w:rPr>
          <w:rFonts w:ascii="Times New Roman" w:hAnsi="Times New Roman" w:cs="Times New Roman"/>
          <w:i w:val="0"/>
          <w:iCs w:val="0"/>
        </w:rPr>
      </w:pPr>
      <w:bookmarkStart w:id="8" w:name="_Toc230925810"/>
      <w:r w:rsidRPr="00155613">
        <w:rPr>
          <w:rFonts w:ascii="Times New Roman" w:hAnsi="Times New Roman" w:cs="Times New Roman"/>
          <w:i w:val="0"/>
          <w:iCs w:val="0"/>
        </w:rPr>
        <w:t xml:space="preserve">2.2. </w:t>
      </w:r>
      <w:r w:rsidR="005242FB" w:rsidRPr="00155613">
        <w:rPr>
          <w:rFonts w:ascii="Times New Roman" w:hAnsi="Times New Roman" w:cs="Times New Roman"/>
          <w:i w:val="0"/>
          <w:iCs w:val="0"/>
        </w:rPr>
        <w:t>Обеспечение конфиденциальности информации</w:t>
      </w:r>
      <w:bookmarkEnd w:id="8"/>
    </w:p>
    <w:p w:rsidR="005242FB" w:rsidRPr="00A54850" w:rsidRDefault="005242FB" w:rsidP="005242FB">
      <w:pPr>
        <w:spacing w:line="360" w:lineRule="auto"/>
        <w:ind w:left="1418"/>
        <w:jc w:val="both"/>
        <w:rPr>
          <w:color w:val="000000"/>
          <w:sz w:val="28"/>
          <w:szCs w:val="28"/>
        </w:rPr>
      </w:pPr>
    </w:p>
    <w:p w:rsidR="005242FB" w:rsidRPr="00A54850" w:rsidRDefault="00001C58" w:rsidP="00001C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В общей проблеме обеспечения защищенности информации в автоматизированных системах особая роль отводится обеспечению требуемого уровня конфиденциальности информационных массивов. Это обусловлено тем, что возможное нарушение конфиденциальности информационных массивов и как следствие раскрытие, модификация ( с целью дезинформации), случайное или преднамеренное разрушение, а также несанкционированное использование информации могут привести к крайне тяжелым последствиям с нанесением неприемлемого ущерба владельцам или пользователям информации.</w:t>
      </w:r>
    </w:p>
    <w:p w:rsidR="00170502" w:rsidRPr="00A54850" w:rsidRDefault="00170502" w:rsidP="00001C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Основными направлениями обеспечения конфиденциальности информации в автоматизированных системах являются:</w:t>
      </w:r>
    </w:p>
    <w:p w:rsidR="00170502" w:rsidRPr="00A54850" w:rsidRDefault="00170502" w:rsidP="00001C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защита информации от утечки по техническим каналам;</w:t>
      </w:r>
    </w:p>
    <w:p w:rsidR="00170502" w:rsidRPr="00A54850" w:rsidRDefault="00170502" w:rsidP="00001C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криптографическая защита информационных массивов;</w:t>
      </w:r>
    </w:p>
    <w:p w:rsidR="00170502" w:rsidRPr="00A54850" w:rsidRDefault="00170502" w:rsidP="00001C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защита объектов от несанкционированного доступа посторонних лиц;</w:t>
      </w:r>
    </w:p>
    <w:p w:rsidR="00170502" w:rsidRPr="00A54850" w:rsidRDefault="00170502" w:rsidP="00001C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разграничение доступа в автоматизированных системах.</w:t>
      </w:r>
    </w:p>
    <w:p w:rsidR="00C75F8E" w:rsidRPr="00A54850" w:rsidRDefault="00C75F8E" w:rsidP="00001C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Всю совокупность мер и мероприятий по обеспечению конфиденциальности информации в автоматизированных системах можно условно разделить на две группы:</w:t>
      </w:r>
    </w:p>
    <w:p w:rsidR="00C75F8E" w:rsidRPr="00A54850" w:rsidRDefault="00C75F8E" w:rsidP="00C75F8E">
      <w:pPr>
        <w:numPr>
          <w:ilvl w:val="1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организационные (административные, законодательные);</w:t>
      </w:r>
    </w:p>
    <w:p w:rsidR="00C75F8E" w:rsidRPr="00A54850" w:rsidRDefault="00C75F8E" w:rsidP="00C75F8E">
      <w:pPr>
        <w:numPr>
          <w:ilvl w:val="1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инженерно-технические (физические, аппаратные, программные и криптографические).</w:t>
      </w:r>
    </w:p>
    <w:p w:rsidR="00C75F8E" w:rsidRPr="00A54850" w:rsidRDefault="00C75F8E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Административные – комплекс организационно-правовых мер и мероприятий, регламентирующих (на основе нормативно правовых актов: приказов, директив, инструкций и т.п.) процессы функционирования автоматизированных систем, использование ее аппаратно-программных средств, а также взаимодействие пользователей и обслуживающего персонала с автоматизированными системами с целью исключения возможностей или существенного затруднения несанкционированного доступа к информационным массивам.</w:t>
      </w:r>
    </w:p>
    <w:p w:rsidR="00C75F8E" w:rsidRPr="00A54850" w:rsidRDefault="00C75F8E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Комплекс законодательных мер определяется законами страны, постановлениями, регламентирующими правила переработки и использования информации ограниченного доступа и ответственность за их нарушение.</w:t>
      </w:r>
    </w:p>
    <w:p w:rsidR="00C75F8E" w:rsidRPr="00A54850" w:rsidRDefault="00C75F8E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Комплекс физических мер и мероприятий предназначен для создания физических препятствий для потенциальных нарушителей на пути в места, в которых можно иметь доступ к защищаемой информации.</w:t>
      </w:r>
    </w:p>
    <w:p w:rsidR="00C75F8E" w:rsidRPr="00A54850" w:rsidRDefault="00C75F8E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Аппаратные методы обеспечения конфиденциальности информации – это комплекс мероприятий по разработке и использованию механических, электрических, электронных и других устройств, предназначенных для защиты информации от несанкционированного доступа, утечки и модификации.</w:t>
      </w:r>
    </w:p>
    <w:p w:rsidR="00C75F8E" w:rsidRPr="00A54850" w:rsidRDefault="00C75F8E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Программными решениями (методами) обеспечения конфиденциальности информации являются комплексы специальных программ и компонентов общего программного обеспечения автоматизированных систем, предназначенных для выполнения функций контроля</w:t>
      </w:r>
      <w:r w:rsidR="00F11AB6" w:rsidRPr="00A54850">
        <w:rPr>
          <w:color w:val="000000"/>
          <w:sz w:val="28"/>
          <w:szCs w:val="28"/>
        </w:rPr>
        <w:t>, разграничения доступа и исключения несанкционированного использования информации.</w:t>
      </w:r>
    </w:p>
    <w:p w:rsidR="00F11AB6" w:rsidRPr="00A54850" w:rsidRDefault="00F11AB6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Криптографические методы обеспечения конфиденциальности информации в автоматизированных системах – это комплекс процедур и алгоритмов преобразования информации, обеспечивающих скрытность смыслового содержания информационных массивов.</w:t>
      </w:r>
      <w:r w:rsidR="00AC04FE" w:rsidRPr="00A54850">
        <w:rPr>
          <w:rStyle w:val="a6"/>
          <w:color w:val="000000"/>
          <w:sz w:val="28"/>
          <w:szCs w:val="28"/>
        </w:rPr>
        <w:footnoteReference w:id="14"/>
      </w:r>
    </w:p>
    <w:p w:rsidR="00D702F4" w:rsidRPr="00A54850" w:rsidRDefault="00D702F4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376E" w:rsidRPr="00155613" w:rsidRDefault="00155613" w:rsidP="004A3558">
      <w:pPr>
        <w:pStyle w:val="3"/>
        <w:ind w:firstLine="709"/>
        <w:jc w:val="center"/>
        <w:rPr>
          <w:rFonts w:ascii="Times New Roman" w:hAnsi="Times New Roman" w:cs="Times New Roman"/>
          <w:iCs/>
        </w:rPr>
      </w:pPr>
      <w:bookmarkStart w:id="9" w:name="_Toc230925811"/>
      <w:r w:rsidRPr="00155613">
        <w:rPr>
          <w:rFonts w:ascii="Times New Roman" w:hAnsi="Times New Roman" w:cs="Times New Roman"/>
        </w:rPr>
        <w:t xml:space="preserve">2.2.1. </w:t>
      </w:r>
      <w:r w:rsidR="00D702F4" w:rsidRPr="00155613">
        <w:rPr>
          <w:rFonts w:ascii="Times New Roman" w:hAnsi="Times New Roman" w:cs="Times New Roman"/>
        </w:rPr>
        <w:t>Методы разграничения доступа</w:t>
      </w:r>
      <w:bookmarkEnd w:id="9"/>
    </w:p>
    <w:p w:rsidR="00D702F4" w:rsidRPr="00A54850" w:rsidRDefault="00D702F4" w:rsidP="00F3376E">
      <w:pPr>
        <w:spacing w:line="360" w:lineRule="auto"/>
        <w:jc w:val="both"/>
        <w:rPr>
          <w:color w:val="000000"/>
          <w:sz w:val="28"/>
          <w:szCs w:val="28"/>
        </w:rPr>
      </w:pPr>
    </w:p>
    <w:p w:rsidR="005E0CD9" w:rsidRPr="00A54850" w:rsidRDefault="005E0CD9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При организации доступа субъектов к объектам выполняются следующие действия:</w:t>
      </w:r>
    </w:p>
    <w:p w:rsidR="005E0CD9" w:rsidRPr="00A54850" w:rsidRDefault="005E0CD9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1) </w:t>
      </w:r>
      <w:r w:rsidR="00486ACC" w:rsidRPr="00A54850">
        <w:rPr>
          <w:color w:val="000000"/>
          <w:sz w:val="28"/>
          <w:szCs w:val="28"/>
        </w:rPr>
        <w:t>И</w:t>
      </w:r>
      <w:r w:rsidRPr="00A54850">
        <w:rPr>
          <w:color w:val="000000"/>
          <w:sz w:val="28"/>
          <w:szCs w:val="28"/>
        </w:rPr>
        <w:t xml:space="preserve">дентификация и аутентификация субъекта доступа </w:t>
      </w:r>
      <w:r w:rsidR="00486ACC" w:rsidRPr="00A54850">
        <w:rPr>
          <w:color w:val="000000"/>
          <w:sz w:val="28"/>
          <w:szCs w:val="28"/>
        </w:rPr>
        <w:t>– при входе в компьютерную систему. При получении доступа к программам и конфиденциальным данным субъект должен быть идентифицирован и аутентифицирован. Эти две операции обычно выполняются вместе, т.е. пользователь сначала сообщает сведения, позволяющие выделить его из множества субъектов (идентификация), а затем сообщает секретные сведения, подтверждающие, что он тот, за кого себя выдает.</w:t>
      </w:r>
    </w:p>
    <w:p w:rsidR="00486ACC" w:rsidRPr="00A54850" w:rsidRDefault="00486ACC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Иногда проводится дополнительно авторизация субъекта, под которой понимается создание программной среды для его работы. Но основными средствами обеспечения безопасности являются идентификация и аутентификация.</w:t>
      </w:r>
    </w:p>
    <w:p w:rsidR="00E311A9" w:rsidRPr="00A54850" w:rsidRDefault="00E311A9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Обычно данные, идентифицирующие пользователя, не засекречены, но для усложнения проведения атак по несанкционированному доступу желательно хранить эти данные в файле, доступ к которому возможен только администратору системы.</w:t>
      </w:r>
    </w:p>
    <w:p w:rsidR="00E311A9" w:rsidRPr="00A54850" w:rsidRDefault="00E311A9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Для аутентификации субъекта чаще всего используются атрибутивные идентификаторы, которые делятся на следующие категории:</w:t>
      </w:r>
    </w:p>
    <w:p w:rsidR="00E311A9" w:rsidRPr="00A54850" w:rsidRDefault="00E311A9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пароли;</w:t>
      </w:r>
    </w:p>
    <w:p w:rsidR="00E311A9" w:rsidRPr="00A54850" w:rsidRDefault="00E311A9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съемные носители информации;</w:t>
      </w:r>
    </w:p>
    <w:p w:rsidR="00E311A9" w:rsidRPr="00A54850" w:rsidRDefault="00E311A9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электронные жетоны;</w:t>
      </w:r>
    </w:p>
    <w:p w:rsidR="00E311A9" w:rsidRPr="00A54850" w:rsidRDefault="00E311A9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пластиковые карты;</w:t>
      </w:r>
    </w:p>
    <w:p w:rsidR="00E311A9" w:rsidRPr="00A54850" w:rsidRDefault="00E311A9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механические ключи.</w:t>
      </w:r>
    </w:p>
    <w:p w:rsidR="00AA0B19" w:rsidRPr="00A54850" w:rsidRDefault="00E311A9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Одним из надежных способов аутентификации является биометрический принцип, использующий некоторые стабильные биометрические показатели пользователя, например, отпечатки пальцев, рисунок хрусталика глаза, ритм работы на клавиатуре и др. Для снятия </w:t>
      </w:r>
      <w:r w:rsidR="00A3448E" w:rsidRPr="00A54850">
        <w:rPr>
          <w:color w:val="000000"/>
          <w:sz w:val="28"/>
          <w:szCs w:val="28"/>
        </w:rPr>
        <w:t>отпечатков пальцев и рисунков хрусталика требуются специальные устройства, которые устанавливаются на компьютерных системах высших уровней защиты.</w:t>
      </w:r>
    </w:p>
    <w:p w:rsidR="005E0CD9" w:rsidRPr="00A54850" w:rsidRDefault="00AA0B19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2) П</w:t>
      </w:r>
      <w:r w:rsidR="005E0CD9" w:rsidRPr="00A54850">
        <w:rPr>
          <w:color w:val="000000"/>
          <w:sz w:val="28"/>
          <w:szCs w:val="28"/>
        </w:rPr>
        <w:t xml:space="preserve">роверка </w:t>
      </w:r>
      <w:r w:rsidRPr="00A54850">
        <w:rPr>
          <w:color w:val="000000"/>
          <w:sz w:val="28"/>
          <w:szCs w:val="28"/>
        </w:rPr>
        <w:t>прав доступа субъекта к объекту – в модель информационной безопасности введены определения объекта и субъекта доступа. Каждый объект имеет некоторые операции</w:t>
      </w:r>
      <w:r w:rsidR="00F36E03" w:rsidRPr="00A54850">
        <w:rPr>
          <w:color w:val="000000"/>
          <w:sz w:val="28"/>
          <w:szCs w:val="28"/>
        </w:rPr>
        <w:t>, которые над ним может производить субъект доступа, и которые могут быть разрешены или запрещены данному субъекту или множеству субъектов. Возможность доступа обычно выясняется на уровне операционной системы компьютерной системы и определяется архитектурой операционной системы и текущей политикой безопасности.</w:t>
      </w:r>
    </w:p>
    <w:p w:rsidR="00F36E03" w:rsidRPr="00A54850" w:rsidRDefault="00F36E03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Существует несколько моделей разграничения доступа. Наиболее распространенными являются:</w:t>
      </w:r>
    </w:p>
    <w:p w:rsidR="00F36E03" w:rsidRPr="00A54850" w:rsidRDefault="00F36E03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дискреционная модель разграничения доступа;</w:t>
      </w:r>
    </w:p>
    <w:p w:rsidR="00F36E03" w:rsidRPr="00A54850" w:rsidRDefault="00F36E03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полномочная (мандатная) модель разграничения доступа;</w:t>
      </w:r>
    </w:p>
    <w:p w:rsidR="00F36E03" w:rsidRPr="00A54850" w:rsidRDefault="004A417E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Дискреционная модель, или избирательное разграничение доступа, характеризуется следующим набором правил:</w:t>
      </w:r>
    </w:p>
    <w:p w:rsidR="004A417E" w:rsidRPr="00A54850" w:rsidRDefault="004A417E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для любого объекта существует владелец;</w:t>
      </w:r>
    </w:p>
    <w:p w:rsidR="004A417E" w:rsidRPr="00A54850" w:rsidRDefault="004A417E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владелец может произвольно ограничивать доступ субъектов к данному объекту;</w:t>
      </w:r>
    </w:p>
    <w:p w:rsidR="004A417E" w:rsidRPr="00A54850" w:rsidRDefault="004A417E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для каждой тройки субъект – объект – метод возможность доступа определена однозначно;</w:t>
      </w:r>
    </w:p>
    <w:p w:rsidR="004A417E" w:rsidRPr="00A54850" w:rsidRDefault="004A417E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существует хотя бы один привилегированный пользователь (администратор), имеющий возможность обратиться к любому объекту по любому методу доступа.</w:t>
      </w:r>
    </w:p>
    <w:p w:rsidR="00950C3C" w:rsidRPr="00A54850" w:rsidRDefault="00950C3C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В этой модели для определения прав доступа используется матрица доступа, строки которой – субъекты, а столбцы – объекты. В каждой ячейке хранится набор прав доступа данного субъекта к данному объекту. Типичный объем матрицы доступа для современной операционной системы составляет десятки мегабайт.</w:t>
      </w:r>
    </w:p>
    <w:p w:rsidR="00950C3C" w:rsidRPr="00A54850" w:rsidRDefault="00950C3C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Полномочная (мандатная) модель характеризуется следующим набором правил:</w:t>
      </w:r>
    </w:p>
    <w:p w:rsidR="00950C3C" w:rsidRPr="00A54850" w:rsidRDefault="00950C3C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каждый объект имеет гриф секретности. Чем выше его числовое значение</w:t>
      </w:r>
      <w:r w:rsidR="00AB1398" w:rsidRPr="00A54850">
        <w:rPr>
          <w:color w:val="000000"/>
          <w:sz w:val="28"/>
          <w:szCs w:val="28"/>
        </w:rPr>
        <w:t>, тем секретнее объект;</w:t>
      </w:r>
    </w:p>
    <w:p w:rsidR="00AB1398" w:rsidRPr="00A54850" w:rsidRDefault="00AB1398" w:rsidP="00AA0B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- каждый субъект доступа имеет уровень допуска.</w:t>
      </w:r>
    </w:p>
    <w:p w:rsidR="002821C1" w:rsidRPr="00A54850" w:rsidRDefault="00AB1398" w:rsidP="002821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Допуск субъекта к объекту в этой модели разрешен только в том случае, если субъект имеет значение уровня допуска не менее, чем значение грифа секретности объекта. Достоинством этой модели являются отсутствие необходимости хранить большие объемы информации о разграничении доступа. каждый субъект хранит только значение своего уровня доступа, а каждый объект – значение своего грифа секретности.</w:t>
      </w:r>
    </w:p>
    <w:p w:rsidR="00AD1734" w:rsidRDefault="00F36E03" w:rsidP="001002F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3) В</w:t>
      </w:r>
      <w:r w:rsidR="005E0CD9" w:rsidRPr="00A54850">
        <w:rPr>
          <w:color w:val="000000"/>
          <w:sz w:val="28"/>
          <w:szCs w:val="28"/>
        </w:rPr>
        <w:t>едение журнала учета действий субъекта</w:t>
      </w:r>
      <w:r w:rsidR="00E06F31" w:rsidRPr="00A54850">
        <w:rPr>
          <w:color w:val="000000"/>
          <w:sz w:val="28"/>
          <w:szCs w:val="28"/>
        </w:rPr>
        <w:t xml:space="preserve"> – политика безопасности предполагает контроль за работой компьютерных систем и ее компонентов, который заключается в фиксировании и последующем анализе событий в специальных журналах – журналах аудита. Периодически журнал просматривается администратором операционной системы или специальным пользователем – аудитором, которые анализируют сведения, накопленные в нем.</w:t>
      </w:r>
    </w:p>
    <w:p w:rsidR="001002F4" w:rsidRPr="00A54850" w:rsidRDefault="001002F4" w:rsidP="001002F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1734" w:rsidRPr="00155613" w:rsidRDefault="00155613" w:rsidP="004A3558">
      <w:pPr>
        <w:pStyle w:val="3"/>
        <w:ind w:firstLine="709"/>
        <w:jc w:val="center"/>
        <w:rPr>
          <w:rFonts w:ascii="Times New Roman" w:hAnsi="Times New Roman" w:cs="Times New Roman"/>
        </w:rPr>
      </w:pPr>
      <w:bookmarkStart w:id="10" w:name="_Toc230925812"/>
      <w:r>
        <w:rPr>
          <w:rFonts w:ascii="Times New Roman" w:hAnsi="Times New Roman" w:cs="Times New Roman"/>
        </w:rPr>
        <w:t xml:space="preserve">2.2.2. </w:t>
      </w:r>
      <w:r w:rsidR="00AD1734" w:rsidRPr="00155613">
        <w:rPr>
          <w:rFonts w:ascii="Times New Roman" w:hAnsi="Times New Roman" w:cs="Times New Roman"/>
        </w:rPr>
        <w:t>Криптографические методы защиты данных</w:t>
      </w:r>
      <w:bookmarkEnd w:id="10"/>
    </w:p>
    <w:p w:rsidR="00AD1734" w:rsidRPr="00A54850" w:rsidRDefault="00AD1734" w:rsidP="002821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1734" w:rsidRPr="00A54850" w:rsidRDefault="00B32FE9" w:rsidP="002821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Криптографические методы являются наиболее эффективными средствами защиты информации в автоматизированных системах, при передаче же по протяженным линиям связи они являются  единственным реальным средством предотвращения несанкционированного доступа к ней. Метод шифрования характеризуется показателями надежности и трудоемкости.</w:t>
      </w:r>
    </w:p>
    <w:p w:rsidR="00B32FE9" w:rsidRPr="00A54850" w:rsidRDefault="00B32FE9" w:rsidP="002821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Важнейшим показателем</w:t>
      </w:r>
      <w:r w:rsidR="00651668" w:rsidRPr="00A54850">
        <w:rPr>
          <w:color w:val="000000"/>
          <w:sz w:val="28"/>
          <w:szCs w:val="28"/>
        </w:rPr>
        <w:t xml:space="preserve"> надежности криптографического закрытия информации является его стойкость – тот минимальный объем зашифрованного текста, который можно вскрыть статистическим анализом. Таким образом, стойкость шифра определяет допустимый объем информации, зашифровываемый при использовании одного ключа.</w:t>
      </w:r>
    </w:p>
    <w:p w:rsidR="00F078A8" w:rsidRPr="00A54850" w:rsidRDefault="00F078A8" w:rsidP="002821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Шифрование – процесс преобразования открытого сообщения в шифрованное сообщение (криптограмму, шифртекст) с помощью определенных правил, содержащихся в шифре.</w:t>
      </w:r>
    </w:p>
    <w:p w:rsidR="00651668" w:rsidRPr="00A54850" w:rsidRDefault="00651668" w:rsidP="002821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Трудоемкость метода шифрования определяется числом элементарных операций, необходимых для шифрования одного символа исходного текста.</w:t>
      </w:r>
    </w:p>
    <w:p w:rsidR="00651668" w:rsidRPr="00A54850" w:rsidRDefault="00651668" w:rsidP="002821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На рис. 2 показана схема основных методов криптографического закрытия информации.</w:t>
      </w:r>
      <w:r w:rsidR="00F079D6" w:rsidRPr="00A54850">
        <w:rPr>
          <w:rStyle w:val="a6"/>
          <w:color w:val="000000"/>
          <w:sz w:val="28"/>
          <w:szCs w:val="28"/>
        </w:rPr>
        <w:footnoteReference w:id="15"/>
      </w:r>
    </w:p>
    <w:p w:rsidR="006E4FF5" w:rsidRPr="00A54850" w:rsidRDefault="006E4FF5" w:rsidP="002821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Основные требования к криптографическому закрытию информации:</w:t>
      </w:r>
    </w:p>
    <w:p w:rsidR="006E4FF5" w:rsidRPr="00A54850" w:rsidRDefault="006E4FF5" w:rsidP="006E4FF5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Сложность и стойкость криптографического закрытия данных должны выбираться в зависимости от объема и степени секретности данных.</w:t>
      </w:r>
    </w:p>
    <w:p w:rsidR="006E4FF5" w:rsidRPr="00A54850" w:rsidRDefault="006E4FF5" w:rsidP="006E4FF5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Надежность закрытия должна быть такой, чтобы секретность не нарушалась даже в том случае, когда злоумышленнику становится известен метод шифрования.</w:t>
      </w:r>
    </w:p>
    <w:p w:rsidR="006E4FF5" w:rsidRPr="00A54850" w:rsidRDefault="006E4FF5" w:rsidP="006E4FF5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Метод закрытия, набор используемых ключей и механизм их распределения не должны быть слишком сложными.</w:t>
      </w:r>
    </w:p>
    <w:p w:rsidR="006E4FF5" w:rsidRPr="00A54850" w:rsidRDefault="006E4FF5" w:rsidP="006E4FF5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Выполнение процедур прямого и обратного преобразований должно быть формальным. Эти процедуры не должны зависеть от длины сообщений.</w:t>
      </w:r>
    </w:p>
    <w:p w:rsidR="006E4FF5" w:rsidRPr="00A54850" w:rsidRDefault="006E4FF5" w:rsidP="006E4FF5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Ошибки, возникающие в процессе преобразования, не должны распространяться по всему тексту.</w:t>
      </w:r>
    </w:p>
    <w:p w:rsidR="006E4FF5" w:rsidRPr="00A54850" w:rsidRDefault="006E4FF5" w:rsidP="006E4FF5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Вносимая процедурами защиты избыточность должна быть минимальной.</w:t>
      </w:r>
    </w:p>
    <w:p w:rsidR="00C75F8E" w:rsidRPr="00A54850" w:rsidRDefault="00C75F8E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78A8" w:rsidRPr="00A54850" w:rsidRDefault="00F078A8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78A8" w:rsidRPr="00A54850" w:rsidRDefault="00F078A8" w:rsidP="001002F4">
      <w:pPr>
        <w:spacing w:line="360" w:lineRule="auto"/>
        <w:jc w:val="both"/>
        <w:rPr>
          <w:color w:val="000000"/>
          <w:sz w:val="28"/>
          <w:szCs w:val="28"/>
        </w:rPr>
      </w:pPr>
    </w:p>
    <w:p w:rsidR="00F078A8" w:rsidRPr="00A54850" w:rsidRDefault="00F078A8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>Рис. 2. Классификация основных методов криптографического закрытия</w:t>
      </w:r>
    </w:p>
    <w:p w:rsidR="00F078A8" w:rsidRPr="00A54850" w:rsidRDefault="00F078A8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78A8" w:rsidRPr="00A54850" w:rsidRDefault="00906550" w:rsidP="00C75F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shape id="_x0000_s1214" type="#_x0000_t75" style="position:absolute;left:0;text-align:left;margin-left:0;margin-top:0;width:507.75pt;height:594.75pt;z-index:251657216;mso-position-horizontal:center">
            <v:imagedata r:id="rId9" o:title="Рис"/>
            <w10:wrap type="square"/>
          </v:shape>
        </w:pict>
      </w:r>
    </w:p>
    <w:p w:rsidR="00C75F8E" w:rsidRPr="00A54850" w:rsidRDefault="00C75F8E" w:rsidP="00C75F8E">
      <w:pPr>
        <w:spacing w:line="360" w:lineRule="auto"/>
        <w:jc w:val="both"/>
        <w:rPr>
          <w:color w:val="000000"/>
          <w:sz w:val="28"/>
          <w:szCs w:val="28"/>
        </w:rPr>
      </w:pPr>
    </w:p>
    <w:p w:rsidR="00E66D30" w:rsidRPr="00A54850" w:rsidRDefault="00E66D30" w:rsidP="00C75F8E">
      <w:pPr>
        <w:spacing w:line="360" w:lineRule="auto"/>
        <w:jc w:val="both"/>
        <w:rPr>
          <w:color w:val="000000"/>
          <w:sz w:val="28"/>
          <w:szCs w:val="28"/>
        </w:rPr>
      </w:pPr>
    </w:p>
    <w:p w:rsidR="005242FB" w:rsidRPr="00155613" w:rsidRDefault="00155613" w:rsidP="004A3558">
      <w:pPr>
        <w:pStyle w:val="2"/>
        <w:ind w:firstLine="709"/>
        <w:jc w:val="center"/>
        <w:rPr>
          <w:rFonts w:ascii="Times New Roman" w:hAnsi="Times New Roman" w:cs="Times New Roman"/>
          <w:i w:val="0"/>
        </w:rPr>
      </w:pPr>
      <w:bookmarkStart w:id="11" w:name="_Toc230925813"/>
      <w:r>
        <w:rPr>
          <w:rFonts w:ascii="Times New Roman" w:hAnsi="Times New Roman" w:cs="Times New Roman"/>
          <w:i w:val="0"/>
        </w:rPr>
        <w:t xml:space="preserve">2.3. </w:t>
      </w:r>
      <w:r w:rsidR="00A9667E" w:rsidRPr="00155613">
        <w:rPr>
          <w:rFonts w:ascii="Times New Roman" w:hAnsi="Times New Roman" w:cs="Times New Roman"/>
          <w:i w:val="0"/>
        </w:rPr>
        <w:t>Контроль защиты информации</w:t>
      </w:r>
      <w:bookmarkEnd w:id="11"/>
    </w:p>
    <w:p w:rsidR="00A9667E" w:rsidRPr="00A54850" w:rsidRDefault="00A9667E" w:rsidP="00A9667E">
      <w:pPr>
        <w:spacing w:line="360" w:lineRule="auto"/>
        <w:ind w:firstLine="709"/>
        <w:jc w:val="both"/>
        <w:rPr>
          <w:sz w:val="28"/>
          <w:szCs w:val="28"/>
        </w:rPr>
      </w:pPr>
    </w:p>
    <w:p w:rsidR="00A9667E" w:rsidRPr="00A54850" w:rsidRDefault="00A9667E" w:rsidP="00A9667E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С целью</w:t>
      </w:r>
      <w:r w:rsidR="00842783">
        <w:rPr>
          <w:sz w:val="28"/>
          <w:szCs w:val="28"/>
        </w:rPr>
        <w:t xml:space="preserve"> взаимопонимания между руководством фирмы и работником всех рангов, а также </w:t>
      </w:r>
      <w:r w:rsidRPr="00A54850">
        <w:rPr>
          <w:sz w:val="28"/>
          <w:szCs w:val="28"/>
        </w:rPr>
        <w:t xml:space="preserve">службе безопасности </w:t>
      </w:r>
      <w:r w:rsidR="00842783">
        <w:rPr>
          <w:sz w:val="28"/>
          <w:szCs w:val="28"/>
        </w:rPr>
        <w:t xml:space="preserve">для защиты конфиденциальной информации </w:t>
      </w:r>
      <w:r w:rsidRPr="00A54850">
        <w:rPr>
          <w:sz w:val="28"/>
          <w:szCs w:val="28"/>
        </w:rPr>
        <w:t>следует организовать регулярное наблюдение за работой персонала в части соблюдения ими требований по защите информации.</w:t>
      </w:r>
    </w:p>
    <w:p w:rsidR="00A9667E" w:rsidRPr="00A54850" w:rsidRDefault="00842783" w:rsidP="00A966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формы контроля</w:t>
      </w:r>
      <w:r w:rsidR="00A9667E" w:rsidRPr="00A54850">
        <w:rPr>
          <w:sz w:val="28"/>
          <w:szCs w:val="28"/>
        </w:rPr>
        <w:t>:</w:t>
      </w:r>
    </w:p>
    <w:p w:rsidR="00A9667E" w:rsidRPr="00A54850" w:rsidRDefault="00A9667E" w:rsidP="00A9667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аттестация работников;</w:t>
      </w:r>
    </w:p>
    <w:p w:rsidR="00A9667E" w:rsidRPr="00A54850" w:rsidRDefault="00A9667E" w:rsidP="00A9667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отчеты руководителей подразделений о работе подразделений и состоянии системы защиты информации;</w:t>
      </w:r>
    </w:p>
    <w:p w:rsidR="00A9667E" w:rsidRPr="00A54850" w:rsidRDefault="00A9667E" w:rsidP="00A9667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регулярные проверки руководством фирмы и службой безопасности соблюдения работниками требований по защите информации;</w:t>
      </w:r>
    </w:p>
    <w:p w:rsidR="00A9667E" w:rsidRPr="00A54850" w:rsidRDefault="00A9667E" w:rsidP="00A9667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самоконтроль.</w:t>
      </w:r>
    </w:p>
    <w:p w:rsidR="00842783" w:rsidRDefault="00A9667E" w:rsidP="00A9667E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При работе с персоналом фирмы </w:t>
      </w:r>
      <w:r w:rsidR="00842783">
        <w:rPr>
          <w:sz w:val="28"/>
          <w:szCs w:val="28"/>
        </w:rPr>
        <w:t>необходимо</w:t>
      </w:r>
      <w:r w:rsidRPr="00A54850">
        <w:rPr>
          <w:sz w:val="28"/>
          <w:szCs w:val="28"/>
        </w:rPr>
        <w:t xml:space="preserve"> </w:t>
      </w:r>
      <w:r w:rsidR="00842783">
        <w:rPr>
          <w:sz w:val="28"/>
          <w:szCs w:val="28"/>
        </w:rPr>
        <w:t>уделять внимание не только сотрудникам, работающим</w:t>
      </w:r>
      <w:r w:rsidRPr="00A54850">
        <w:rPr>
          <w:sz w:val="28"/>
          <w:szCs w:val="28"/>
        </w:rPr>
        <w:t xml:space="preserve"> с конфиденциальной информацией. Под контролем должны находиться </w:t>
      </w:r>
      <w:r w:rsidR="00842783">
        <w:rPr>
          <w:sz w:val="28"/>
          <w:szCs w:val="28"/>
        </w:rPr>
        <w:t xml:space="preserve">и </w:t>
      </w:r>
      <w:r w:rsidRPr="00A54850">
        <w:rPr>
          <w:sz w:val="28"/>
          <w:szCs w:val="28"/>
        </w:rPr>
        <w:t xml:space="preserve">лица, не имеющие доступа к секретам фирмы. </w:t>
      </w:r>
      <w:r w:rsidR="00842783">
        <w:rPr>
          <w:sz w:val="28"/>
          <w:szCs w:val="28"/>
        </w:rPr>
        <w:t>Также необходимо</w:t>
      </w:r>
      <w:r w:rsidRPr="00A54850">
        <w:rPr>
          <w:sz w:val="28"/>
          <w:szCs w:val="28"/>
        </w:rPr>
        <w:t xml:space="preserve"> учитывать, что эти работники могут быть посредник</w:t>
      </w:r>
      <w:r w:rsidR="00842783">
        <w:rPr>
          <w:sz w:val="28"/>
          <w:szCs w:val="28"/>
        </w:rPr>
        <w:t>ами в действиях злоумышленника.</w:t>
      </w:r>
    </w:p>
    <w:p w:rsidR="00A9667E" w:rsidRPr="00A54850" w:rsidRDefault="00A9667E" w:rsidP="00A9667E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Кроме того, </w:t>
      </w:r>
      <w:r w:rsidR="00842783">
        <w:rPr>
          <w:sz w:val="28"/>
          <w:szCs w:val="28"/>
        </w:rPr>
        <w:t>нужно всегда</w:t>
      </w:r>
      <w:r w:rsidRPr="00A54850">
        <w:rPr>
          <w:sz w:val="28"/>
          <w:szCs w:val="28"/>
        </w:rPr>
        <w:t xml:space="preserve"> помнить, что работники, владеющие конфиденциальной информацией, вынуждены действовать в рамках требований, регламентированных инструкцией по обеспечению режима конфиденциальности. </w:t>
      </w:r>
      <w:r w:rsidR="00842783">
        <w:rPr>
          <w:sz w:val="28"/>
          <w:szCs w:val="28"/>
        </w:rPr>
        <w:t xml:space="preserve">Необходимо сделать так, чтобы </w:t>
      </w:r>
      <w:r w:rsidRPr="00A54850">
        <w:rPr>
          <w:sz w:val="28"/>
          <w:szCs w:val="28"/>
        </w:rPr>
        <w:t>психологический настрой коллектива и отдельных работников всегда находился в центре внимания руководства фирмы и службы безопасности.</w:t>
      </w:r>
    </w:p>
    <w:p w:rsidR="00A9667E" w:rsidRPr="00A54850" w:rsidRDefault="00A9667E" w:rsidP="00A9667E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В случае установления фактов невыполнения любым из руководителей или работников требован</w:t>
      </w:r>
      <w:r w:rsidR="00842783">
        <w:rPr>
          <w:sz w:val="28"/>
          <w:szCs w:val="28"/>
        </w:rPr>
        <w:t xml:space="preserve">ий по защите информации к ним </w:t>
      </w:r>
      <w:r w:rsidRPr="00A54850">
        <w:rPr>
          <w:sz w:val="28"/>
          <w:szCs w:val="28"/>
        </w:rPr>
        <w:t xml:space="preserve"> </w:t>
      </w:r>
      <w:r w:rsidR="00842783">
        <w:rPr>
          <w:sz w:val="28"/>
          <w:szCs w:val="28"/>
        </w:rPr>
        <w:t>обязательно</w:t>
      </w:r>
      <w:r w:rsidRPr="00A54850">
        <w:rPr>
          <w:sz w:val="28"/>
          <w:szCs w:val="28"/>
        </w:rPr>
        <w:t xml:space="preserve"> должны применяться меры порицания и наказания в соответствии с правилами вну</w:t>
      </w:r>
      <w:r w:rsidR="00842783">
        <w:rPr>
          <w:sz w:val="28"/>
          <w:szCs w:val="28"/>
        </w:rPr>
        <w:t>треннего трудового распорядка. Очень в</w:t>
      </w:r>
      <w:r w:rsidRPr="00A54850">
        <w:rPr>
          <w:sz w:val="28"/>
          <w:szCs w:val="28"/>
        </w:rPr>
        <w:t xml:space="preserve">ажно, чтобы наказание было </w:t>
      </w:r>
      <w:r w:rsidR="00842783">
        <w:rPr>
          <w:sz w:val="28"/>
          <w:szCs w:val="28"/>
        </w:rPr>
        <w:t xml:space="preserve">обязательным и </w:t>
      </w:r>
      <w:r w:rsidRPr="00A54850">
        <w:rPr>
          <w:sz w:val="28"/>
          <w:szCs w:val="28"/>
        </w:rPr>
        <w:t xml:space="preserve"> своевременным, не взирая на должнос</w:t>
      </w:r>
      <w:r w:rsidR="004A3558">
        <w:rPr>
          <w:sz w:val="28"/>
          <w:szCs w:val="28"/>
        </w:rPr>
        <w:t xml:space="preserve"> </w:t>
      </w:r>
      <w:r w:rsidRPr="00A54850">
        <w:rPr>
          <w:sz w:val="28"/>
          <w:szCs w:val="28"/>
        </w:rPr>
        <w:t>тной уровень работника и его взаимоотношения с руководством фирмы.</w:t>
      </w:r>
    </w:p>
    <w:p w:rsidR="00A9667E" w:rsidRPr="00A54850" w:rsidRDefault="00A9667E" w:rsidP="00A9667E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Одновременно с виновным лицом ответственность за разглашение сведений, </w:t>
      </w:r>
      <w:r w:rsidR="00842783">
        <w:rPr>
          <w:sz w:val="28"/>
          <w:szCs w:val="28"/>
        </w:rPr>
        <w:t>являющихся секретами</w:t>
      </w:r>
      <w:r w:rsidRPr="00A54850">
        <w:rPr>
          <w:sz w:val="28"/>
          <w:szCs w:val="28"/>
        </w:rPr>
        <w:t xml:space="preserve"> фирмы, несут руководители фирмы и ее структурных подразделений, направлений деятельности, филиалов, т.к. они полностью отвечают за разработку и реализацию мер, обеспечивающих информационную безопасность всех видов деятельности фирмы.</w:t>
      </w:r>
    </w:p>
    <w:p w:rsidR="00292C0D" w:rsidRPr="00A54850" w:rsidRDefault="00292C0D" w:rsidP="00292C0D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По фактам разглашения или утечки конфиденциальной информации, </w:t>
      </w:r>
      <w:r w:rsidR="00842783">
        <w:rPr>
          <w:sz w:val="28"/>
          <w:szCs w:val="28"/>
        </w:rPr>
        <w:t xml:space="preserve">а также </w:t>
      </w:r>
      <w:r w:rsidRPr="00A54850">
        <w:rPr>
          <w:sz w:val="28"/>
          <w:szCs w:val="28"/>
        </w:rPr>
        <w:t>другим грубым нарушениям правил защиты информации организуется служебное расследование.</w:t>
      </w:r>
    </w:p>
    <w:p w:rsidR="00292C0D" w:rsidRPr="00A54850" w:rsidRDefault="00E874DE" w:rsidP="00292C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</w:t>
      </w:r>
      <w:r w:rsidR="00292C0D" w:rsidRPr="00A54850">
        <w:rPr>
          <w:sz w:val="28"/>
          <w:szCs w:val="28"/>
        </w:rPr>
        <w:t xml:space="preserve"> расследование проводит специальная комиссия, </w:t>
      </w:r>
      <w:r>
        <w:rPr>
          <w:sz w:val="28"/>
          <w:szCs w:val="28"/>
        </w:rPr>
        <w:t>которая формируется</w:t>
      </w:r>
      <w:r w:rsidR="00292C0D" w:rsidRPr="00A54850">
        <w:rPr>
          <w:sz w:val="28"/>
          <w:szCs w:val="28"/>
        </w:rPr>
        <w:t xml:space="preserve"> приказом первого руководителя фирмы. Расследование </w:t>
      </w:r>
      <w:r>
        <w:rPr>
          <w:sz w:val="28"/>
          <w:szCs w:val="28"/>
        </w:rPr>
        <w:t>необходимо</w:t>
      </w:r>
      <w:r w:rsidR="00292C0D" w:rsidRPr="00A54850">
        <w:rPr>
          <w:sz w:val="28"/>
          <w:szCs w:val="28"/>
        </w:rPr>
        <w:t xml:space="preserve"> для выяснения причин, всех обстоятельств и их последствий, связанных с конкретным фактом, установления круга виновных лиц, размера причиненного фирме ущерба. </w:t>
      </w:r>
    </w:p>
    <w:p w:rsidR="00292C0D" w:rsidRPr="00A54850" w:rsidRDefault="00292C0D" w:rsidP="00292C0D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bCs/>
          <w:sz w:val="28"/>
          <w:szCs w:val="28"/>
        </w:rPr>
        <w:t>План проведения служебного расследования: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определение возможных версий случившегося (утрата, хищение, уничтожение по неосторожности, умыш</w:t>
      </w:r>
      <w:r w:rsidR="004A3558">
        <w:rPr>
          <w:sz w:val="28"/>
          <w:szCs w:val="28"/>
        </w:rPr>
        <w:t>ленная пе</w:t>
      </w:r>
      <w:r w:rsidRPr="00A54850">
        <w:rPr>
          <w:sz w:val="28"/>
          <w:szCs w:val="28"/>
        </w:rPr>
        <w:t>редача сведений, неосторожное разгла</w:t>
      </w:r>
      <w:r w:rsidR="004A3558">
        <w:rPr>
          <w:sz w:val="28"/>
          <w:szCs w:val="28"/>
        </w:rPr>
        <w:t xml:space="preserve"> </w:t>
      </w:r>
      <w:r w:rsidRPr="00A54850">
        <w:rPr>
          <w:sz w:val="28"/>
          <w:szCs w:val="28"/>
        </w:rPr>
        <w:t>шение и т.д.);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определение конкретных мероприятий по проверке версий (осмотр помещений, полистная проверка документации, опрос сотрудников, взяти</w:t>
      </w:r>
      <w:r w:rsidR="004A3558">
        <w:rPr>
          <w:sz w:val="28"/>
          <w:szCs w:val="28"/>
        </w:rPr>
        <w:t>е письменного объяснения у подо</w:t>
      </w:r>
      <w:r w:rsidRPr="00A54850">
        <w:rPr>
          <w:sz w:val="28"/>
          <w:szCs w:val="28"/>
        </w:rPr>
        <w:t>зреваемого лица и т. д.);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назн</w:t>
      </w:r>
      <w:r w:rsidR="004A3558">
        <w:rPr>
          <w:sz w:val="28"/>
          <w:szCs w:val="28"/>
        </w:rPr>
        <w:t>ачение ответственных лиц за</w:t>
      </w:r>
      <w:r w:rsidR="004A3558" w:rsidRPr="004A3558">
        <w:rPr>
          <w:sz w:val="28"/>
          <w:szCs w:val="28"/>
        </w:rPr>
        <w:t xml:space="preserve"> </w:t>
      </w:r>
      <w:r w:rsidRPr="00A54850">
        <w:rPr>
          <w:sz w:val="28"/>
          <w:szCs w:val="28"/>
        </w:rPr>
        <w:t>проведение каждого мероприятия;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указание сроков проведения мероприятия;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определение порядка документирования;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обобщение и анализ выполненных  действий по всем мероприятиям;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установление причин утраты информации, виновных лиц, вида и объема ущерба;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передача материалов служебного расследования с заключительными вывода</w:t>
      </w:r>
      <w:r w:rsidR="004A3558">
        <w:rPr>
          <w:sz w:val="28"/>
          <w:szCs w:val="28"/>
        </w:rPr>
        <w:t xml:space="preserve"> </w:t>
      </w:r>
      <w:r w:rsidRPr="00A54850">
        <w:rPr>
          <w:sz w:val="28"/>
          <w:szCs w:val="28"/>
        </w:rPr>
        <w:t>ми первому руководителю фирмы для принятия решения.</w:t>
      </w:r>
    </w:p>
    <w:p w:rsidR="00292C0D" w:rsidRPr="00A54850" w:rsidRDefault="00292C0D" w:rsidP="00292C0D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При проведении служебного расследования все мероприятия </w:t>
      </w:r>
      <w:r w:rsidR="00E874DE">
        <w:rPr>
          <w:sz w:val="28"/>
          <w:szCs w:val="28"/>
        </w:rPr>
        <w:t>в обязательном порядке документируются с целью</w:t>
      </w:r>
      <w:r w:rsidRPr="00A54850">
        <w:rPr>
          <w:sz w:val="28"/>
          <w:szCs w:val="28"/>
        </w:rPr>
        <w:t xml:space="preserve"> последующего комплексного анализа выявленного факта. Обычно анализируются следующие виды документов: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письменные объяснения опрашиваемых лиц, составляемые в произвольной форме;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акты проверки документации и помещений, где указываются фамилии проводивших проверку, их должности, объем и виды проведенного осмотра, результаты, указываются подписи этих лиц и Дата;</w:t>
      </w:r>
    </w:p>
    <w:p w:rsidR="00292C0D" w:rsidRPr="00A54850" w:rsidRDefault="00292C0D" w:rsidP="00292C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другие документы, относящиеся к расследованию (справки, заявления, планы, анонимные письма и т. д.).</w:t>
      </w:r>
    </w:p>
    <w:p w:rsidR="00A9667E" w:rsidRPr="00A54850" w:rsidRDefault="00292C0D" w:rsidP="00292C0D">
      <w:pPr>
        <w:spacing w:line="360" w:lineRule="auto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Служебное расследование проводится в </w:t>
      </w:r>
      <w:r w:rsidR="00E874DE">
        <w:rPr>
          <w:sz w:val="28"/>
          <w:szCs w:val="28"/>
        </w:rPr>
        <w:t>очень краткие</w:t>
      </w:r>
      <w:r w:rsidRPr="00A54850">
        <w:rPr>
          <w:sz w:val="28"/>
          <w:szCs w:val="28"/>
        </w:rPr>
        <w:t xml:space="preserve"> сроки. По результатам анализа составляется заключение о результа</w:t>
      </w:r>
      <w:r w:rsidR="004A3558">
        <w:rPr>
          <w:sz w:val="28"/>
          <w:szCs w:val="28"/>
        </w:rPr>
        <w:t>тах проведенного служебного рас</w:t>
      </w:r>
      <w:r w:rsidRPr="00A54850">
        <w:rPr>
          <w:sz w:val="28"/>
          <w:szCs w:val="28"/>
        </w:rPr>
        <w:t xml:space="preserve">следования, в </w:t>
      </w:r>
      <w:r w:rsidR="00E874DE">
        <w:rPr>
          <w:sz w:val="28"/>
          <w:szCs w:val="28"/>
        </w:rPr>
        <w:t>нем</w:t>
      </w:r>
      <w:r w:rsidRPr="00A54850">
        <w:rPr>
          <w:sz w:val="28"/>
          <w:szCs w:val="28"/>
        </w:rPr>
        <w:t xml:space="preserve"> </w:t>
      </w:r>
      <w:r w:rsidR="00E874DE">
        <w:rPr>
          <w:sz w:val="28"/>
          <w:szCs w:val="28"/>
        </w:rPr>
        <w:t xml:space="preserve">очень </w:t>
      </w:r>
      <w:r w:rsidRPr="00A54850">
        <w:rPr>
          <w:sz w:val="28"/>
          <w:szCs w:val="28"/>
        </w:rPr>
        <w:t>подробно описы</w:t>
      </w:r>
      <w:r w:rsidR="004A3558">
        <w:rPr>
          <w:sz w:val="28"/>
          <w:szCs w:val="28"/>
        </w:rPr>
        <w:t xml:space="preserve"> </w:t>
      </w:r>
      <w:r w:rsidRPr="00A54850">
        <w:rPr>
          <w:sz w:val="28"/>
          <w:szCs w:val="28"/>
        </w:rPr>
        <w:t>вается проведенная работа, указываются причины и условия случившегося и полный анализ происшедшего.</w:t>
      </w:r>
      <w:r w:rsidRPr="00A54850">
        <w:rPr>
          <w:rStyle w:val="a6"/>
          <w:sz w:val="28"/>
          <w:szCs w:val="28"/>
        </w:rPr>
        <w:footnoteReference w:id="16"/>
      </w:r>
    </w:p>
    <w:p w:rsidR="008F757A" w:rsidRPr="00A54850" w:rsidRDefault="008F757A" w:rsidP="00292C0D">
      <w:pPr>
        <w:spacing w:line="360" w:lineRule="auto"/>
        <w:jc w:val="both"/>
        <w:rPr>
          <w:sz w:val="28"/>
          <w:szCs w:val="28"/>
        </w:rPr>
      </w:pPr>
    </w:p>
    <w:p w:rsidR="008F757A" w:rsidRPr="00155613" w:rsidRDefault="00155613" w:rsidP="004A3558">
      <w:pPr>
        <w:pStyle w:val="2"/>
        <w:ind w:left="708" w:firstLine="1"/>
        <w:jc w:val="center"/>
        <w:rPr>
          <w:rFonts w:ascii="Times New Roman" w:hAnsi="Times New Roman" w:cs="Times New Roman"/>
          <w:i w:val="0"/>
        </w:rPr>
      </w:pPr>
      <w:bookmarkStart w:id="12" w:name="_Toc230925814"/>
      <w:r>
        <w:rPr>
          <w:rFonts w:ascii="Times New Roman" w:hAnsi="Times New Roman" w:cs="Times New Roman"/>
          <w:i w:val="0"/>
        </w:rPr>
        <w:t xml:space="preserve">2.4. </w:t>
      </w:r>
      <w:r w:rsidR="008F757A" w:rsidRPr="00155613">
        <w:rPr>
          <w:rFonts w:ascii="Times New Roman" w:hAnsi="Times New Roman" w:cs="Times New Roman"/>
          <w:i w:val="0"/>
        </w:rPr>
        <w:t>Ответственность за нарушение правил работы с персональными данными</w:t>
      </w:r>
      <w:bookmarkEnd w:id="12"/>
    </w:p>
    <w:p w:rsidR="008F757A" w:rsidRPr="00A54850" w:rsidRDefault="008F757A" w:rsidP="008F757A">
      <w:pPr>
        <w:jc w:val="both"/>
        <w:rPr>
          <w:sz w:val="28"/>
          <w:szCs w:val="28"/>
        </w:rPr>
      </w:pPr>
    </w:p>
    <w:p w:rsidR="00D50008" w:rsidRPr="00A54850" w:rsidRDefault="008F757A" w:rsidP="00D5000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Статья 90 ТК РФ предусматривает ответственность за нарушение норм, регулирующих получение, обработку и защиту персональных данных работника. Нарушитель может нести дисциплинарную, административную, гражданско-правовую и уголовную ответственность.</w:t>
      </w:r>
    </w:p>
    <w:p w:rsidR="008F757A" w:rsidRPr="00A54850" w:rsidRDefault="00D50008" w:rsidP="00D5000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Уголовная ответственность -</w:t>
      </w:r>
      <w:r w:rsidR="00E874DE">
        <w:rPr>
          <w:sz w:val="28"/>
          <w:szCs w:val="28"/>
        </w:rPr>
        <w:t xml:space="preserve"> с</w:t>
      </w:r>
      <w:r w:rsidR="008F757A" w:rsidRPr="00A54850">
        <w:rPr>
          <w:sz w:val="28"/>
          <w:szCs w:val="28"/>
        </w:rPr>
        <w:t>татья 137 УК РФ предусматривает наказание за незаконное собирание или распространение сведений о частной жизни лица, составляющих его личную и семейную тайну. Уголовная ответственность грозит в том случае, если эти действия совершены намеренно, из корыстной или иной личной заинтересованности и повлекли за собой нарушение законных прав и свобод граждан. Причем наказание ужесточается, если виновный использовал свое служебное положение.</w:t>
      </w:r>
    </w:p>
    <w:p w:rsidR="008F757A" w:rsidRPr="00A54850" w:rsidRDefault="008F757A" w:rsidP="00E874DE">
      <w:pPr>
        <w:spacing w:line="360" w:lineRule="auto"/>
        <w:ind w:firstLine="708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Ответственность по ч. 1 ст. 137 УК несет любое физическое лицо, достигшее 16 лет (общий субъект), а по ч. 2 ст. 137 УК - до</w:t>
      </w:r>
      <w:r w:rsidR="00E874DE">
        <w:rPr>
          <w:sz w:val="28"/>
          <w:szCs w:val="28"/>
        </w:rPr>
        <w:t xml:space="preserve">лжностное лицо, </w:t>
      </w:r>
      <w:r w:rsidRPr="00A54850">
        <w:rPr>
          <w:sz w:val="28"/>
          <w:szCs w:val="28"/>
        </w:rPr>
        <w:t xml:space="preserve">либо служащий государственного или муниципального учреждения, </w:t>
      </w:r>
      <w:r w:rsidR="00E874DE">
        <w:rPr>
          <w:sz w:val="28"/>
          <w:szCs w:val="28"/>
        </w:rPr>
        <w:t>который использует</w:t>
      </w:r>
      <w:r w:rsidRPr="00A54850">
        <w:rPr>
          <w:sz w:val="28"/>
          <w:szCs w:val="28"/>
        </w:rPr>
        <w:t xml:space="preserve"> для совершения преступления свое служебное</w:t>
      </w:r>
      <w:r w:rsidR="00E874DE">
        <w:rPr>
          <w:sz w:val="28"/>
          <w:szCs w:val="28"/>
        </w:rPr>
        <w:t xml:space="preserve"> положение</w:t>
      </w:r>
      <w:r w:rsidRPr="00A54850">
        <w:rPr>
          <w:sz w:val="28"/>
          <w:szCs w:val="28"/>
        </w:rPr>
        <w:t>.</w:t>
      </w:r>
      <w:r w:rsidRPr="00A54850">
        <w:rPr>
          <w:rStyle w:val="a6"/>
          <w:sz w:val="28"/>
          <w:szCs w:val="28"/>
        </w:rPr>
        <w:footnoteReference w:id="17"/>
      </w:r>
    </w:p>
    <w:p w:rsidR="00E874DE" w:rsidRDefault="00E874DE" w:rsidP="004C47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F757A" w:rsidRPr="00A54850">
        <w:rPr>
          <w:sz w:val="28"/>
          <w:szCs w:val="28"/>
        </w:rPr>
        <w:t xml:space="preserve">сли </w:t>
      </w:r>
      <w:r>
        <w:rPr>
          <w:sz w:val="28"/>
          <w:szCs w:val="28"/>
        </w:rPr>
        <w:t>работник отдела кадров</w:t>
      </w:r>
      <w:r w:rsidR="008F757A" w:rsidRPr="00A54850">
        <w:rPr>
          <w:sz w:val="28"/>
          <w:szCs w:val="28"/>
        </w:rPr>
        <w:t xml:space="preserve"> или руководитель допустили ситуацию, когда информация о работнике стала известна другим, ненамеренно? </w:t>
      </w:r>
      <w:r>
        <w:rPr>
          <w:sz w:val="28"/>
          <w:szCs w:val="28"/>
        </w:rPr>
        <w:t>Тогда к ним</w:t>
      </w:r>
      <w:r w:rsidR="008F757A" w:rsidRPr="00A54850">
        <w:rPr>
          <w:sz w:val="28"/>
          <w:szCs w:val="28"/>
        </w:rPr>
        <w:t xml:space="preserve"> могут </w:t>
      </w:r>
      <w:r>
        <w:rPr>
          <w:sz w:val="28"/>
          <w:szCs w:val="28"/>
        </w:rPr>
        <w:t>применяться</w:t>
      </w:r>
      <w:r w:rsidR="008F757A" w:rsidRPr="00A54850">
        <w:rPr>
          <w:sz w:val="28"/>
          <w:szCs w:val="28"/>
        </w:rPr>
        <w:t xml:space="preserve"> меры административной и</w:t>
      </w:r>
      <w:r>
        <w:rPr>
          <w:sz w:val="28"/>
          <w:szCs w:val="28"/>
        </w:rPr>
        <w:t xml:space="preserve"> дисциплинарной ответственности</w:t>
      </w:r>
      <w:r w:rsidR="008F757A" w:rsidRPr="00A54850">
        <w:rPr>
          <w:sz w:val="28"/>
          <w:szCs w:val="28"/>
        </w:rPr>
        <w:t>.</w:t>
      </w:r>
    </w:p>
    <w:p w:rsidR="004C4713" w:rsidRPr="00A54850" w:rsidRDefault="008F757A" w:rsidP="004C47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 xml:space="preserve"> </w:t>
      </w:r>
    </w:p>
    <w:p w:rsidR="008F757A" w:rsidRPr="00A54850" w:rsidRDefault="008F757A" w:rsidP="004C47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Административная ответственность</w:t>
      </w:r>
      <w:r w:rsidR="004C4713" w:rsidRPr="00A54850">
        <w:rPr>
          <w:sz w:val="28"/>
          <w:szCs w:val="28"/>
        </w:rPr>
        <w:t xml:space="preserve"> – </w:t>
      </w:r>
      <w:r w:rsidR="00E874DE">
        <w:rPr>
          <w:sz w:val="28"/>
          <w:szCs w:val="28"/>
        </w:rPr>
        <w:t>это а</w:t>
      </w:r>
      <w:r w:rsidRPr="00A54850">
        <w:rPr>
          <w:sz w:val="28"/>
          <w:szCs w:val="28"/>
        </w:rPr>
        <w:t>дминистративные штрафы. Нарушение правил работы с персональными данными может повлечь</w:t>
      </w:r>
      <w:r w:rsidR="00E874DE">
        <w:rPr>
          <w:sz w:val="28"/>
          <w:szCs w:val="28"/>
        </w:rPr>
        <w:t xml:space="preserve"> за собой </w:t>
      </w:r>
      <w:r w:rsidRPr="00A54850">
        <w:rPr>
          <w:sz w:val="28"/>
          <w:szCs w:val="28"/>
        </w:rPr>
        <w:t xml:space="preserve">административную ответственность работодателя или </w:t>
      </w:r>
      <w:r w:rsidR="00E874DE">
        <w:rPr>
          <w:sz w:val="28"/>
          <w:szCs w:val="28"/>
        </w:rPr>
        <w:t>работников отделов кадров</w:t>
      </w:r>
      <w:r w:rsidRPr="00A54850">
        <w:rPr>
          <w:sz w:val="28"/>
          <w:szCs w:val="28"/>
        </w:rPr>
        <w:t xml:space="preserve">. Кодекс РФ об административных правонарушениях содержит </w:t>
      </w:r>
      <w:r w:rsidR="00E874DE">
        <w:rPr>
          <w:sz w:val="28"/>
          <w:szCs w:val="28"/>
        </w:rPr>
        <w:t xml:space="preserve">по этому поводу </w:t>
      </w:r>
      <w:r w:rsidRPr="00A54850">
        <w:rPr>
          <w:sz w:val="28"/>
          <w:szCs w:val="28"/>
        </w:rPr>
        <w:t>две статьи.</w:t>
      </w:r>
    </w:p>
    <w:p w:rsidR="008F757A" w:rsidRPr="00A54850" w:rsidRDefault="008F757A" w:rsidP="008F75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Статья 13.11 предусматривает ответственность в виде предупреждения или наложения штрафа на работодателя в размере от 5 до 10 МРОТ за нарушение установленного порядка сбора, хранения, использования или распространения информации о гражданах (персональных данных). Этот порядок установлен главой 14 Трудового кодекса РФ и локальными нормативными актами предприятия.</w:t>
      </w:r>
      <w:r w:rsidR="00987704">
        <w:rPr>
          <w:rStyle w:val="a6"/>
          <w:sz w:val="28"/>
          <w:szCs w:val="28"/>
        </w:rPr>
        <w:footnoteReference w:id="18"/>
      </w:r>
    </w:p>
    <w:p w:rsidR="008F757A" w:rsidRPr="00A54850" w:rsidRDefault="00E874DE" w:rsidP="008F75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 w:rsidR="008F757A" w:rsidRPr="00A54850">
        <w:rPr>
          <w:sz w:val="28"/>
          <w:szCs w:val="28"/>
        </w:rPr>
        <w:t xml:space="preserve"> персональные данные </w:t>
      </w:r>
      <w:r>
        <w:rPr>
          <w:sz w:val="28"/>
          <w:szCs w:val="28"/>
        </w:rPr>
        <w:t>–</w:t>
      </w:r>
      <w:r w:rsidR="008F757A" w:rsidRPr="00A548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="008F757A" w:rsidRPr="00A54850">
        <w:rPr>
          <w:sz w:val="28"/>
          <w:szCs w:val="28"/>
        </w:rPr>
        <w:t xml:space="preserve">один из видов охраняемой законом тайны, </w:t>
      </w:r>
      <w:r>
        <w:rPr>
          <w:sz w:val="28"/>
          <w:szCs w:val="28"/>
        </w:rPr>
        <w:t xml:space="preserve">то </w:t>
      </w:r>
      <w:r w:rsidR="008F757A" w:rsidRPr="00A54850">
        <w:rPr>
          <w:sz w:val="28"/>
          <w:szCs w:val="28"/>
        </w:rPr>
        <w:t>защита ее конфиденциальности предусмотрена статьей 13.14 КоАП РФ. Если лицо, получившее доступ к такой информации в связи с исполнением служебных или профессиональных обязанностей, разгласило сведения, составляющие персональные данные, то административный штраф для него будет составлять от 40 до 50 МРОТ.</w:t>
      </w:r>
    </w:p>
    <w:p w:rsidR="004C4713" w:rsidRPr="00A54850" w:rsidRDefault="008F757A" w:rsidP="004C4713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К административной ответственности может привлечь Рострудинспекция или суд.</w:t>
      </w:r>
      <w:r w:rsidRPr="00A54850">
        <w:rPr>
          <w:rStyle w:val="a6"/>
          <w:sz w:val="28"/>
          <w:szCs w:val="28"/>
        </w:rPr>
        <w:footnoteReference w:id="19"/>
      </w:r>
    </w:p>
    <w:p w:rsidR="004C4713" w:rsidRPr="00A54850" w:rsidRDefault="004C4713" w:rsidP="004C4713">
      <w:pPr>
        <w:spacing w:line="360" w:lineRule="auto"/>
        <w:ind w:firstLine="709"/>
        <w:jc w:val="both"/>
        <w:rPr>
          <w:sz w:val="28"/>
          <w:szCs w:val="28"/>
        </w:rPr>
      </w:pPr>
    </w:p>
    <w:p w:rsidR="008F757A" w:rsidRPr="00A54850" w:rsidRDefault="008F757A" w:rsidP="004C4713">
      <w:pPr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Дисциплинарная ответственность</w:t>
      </w:r>
      <w:r w:rsidR="004C4713" w:rsidRPr="00A54850">
        <w:rPr>
          <w:sz w:val="28"/>
          <w:szCs w:val="28"/>
        </w:rPr>
        <w:t xml:space="preserve"> </w:t>
      </w:r>
      <w:r w:rsidR="004C4713" w:rsidRPr="00A54850">
        <w:rPr>
          <w:b/>
          <w:sz w:val="28"/>
          <w:szCs w:val="28"/>
        </w:rPr>
        <w:t>–</w:t>
      </w:r>
      <w:r w:rsidR="004C4713" w:rsidRPr="00A54850">
        <w:rPr>
          <w:sz w:val="28"/>
          <w:szCs w:val="28"/>
        </w:rPr>
        <w:t xml:space="preserve"> </w:t>
      </w:r>
      <w:r w:rsidR="00E874DE">
        <w:rPr>
          <w:sz w:val="28"/>
          <w:szCs w:val="28"/>
        </w:rPr>
        <w:t>это д</w:t>
      </w:r>
      <w:r w:rsidRPr="00A54850">
        <w:rPr>
          <w:sz w:val="28"/>
          <w:szCs w:val="28"/>
        </w:rPr>
        <w:t xml:space="preserve">исциплинарная ответственность </w:t>
      </w:r>
      <w:r w:rsidR="00E874DE">
        <w:rPr>
          <w:sz w:val="28"/>
          <w:szCs w:val="28"/>
        </w:rPr>
        <w:t>работника отдела кадров</w:t>
      </w:r>
      <w:r w:rsidRPr="00A54850">
        <w:rPr>
          <w:sz w:val="28"/>
          <w:szCs w:val="28"/>
        </w:rPr>
        <w:t xml:space="preserve">. В отношении </w:t>
      </w:r>
      <w:r w:rsidR="00E874DE">
        <w:rPr>
          <w:sz w:val="28"/>
          <w:szCs w:val="28"/>
        </w:rPr>
        <w:t>данного сотрудника</w:t>
      </w:r>
      <w:r w:rsidRPr="00A54850">
        <w:rPr>
          <w:sz w:val="28"/>
          <w:szCs w:val="28"/>
        </w:rPr>
        <w:t xml:space="preserve"> работодатель вправе применить одно из дисциплинарных взысканий, предусмотренных статьей 192 Трудового кодекса РФ: замечание, выговор, увольнение. </w:t>
      </w:r>
      <w:r w:rsidR="00E874DE">
        <w:rPr>
          <w:sz w:val="28"/>
          <w:szCs w:val="28"/>
        </w:rPr>
        <w:t xml:space="preserve">Также </w:t>
      </w:r>
      <w:r w:rsidRPr="00A54850">
        <w:rPr>
          <w:sz w:val="28"/>
          <w:szCs w:val="28"/>
        </w:rPr>
        <w:t>кодекс предусматривает специальное основание для расторжения трудового договора по инициативе работодателя в случае разглашения охраняемой законом тайны, ставшей известной работнику в связи с исполнением им трудовых обязанностей (п.п. "в" п.6 ст.81).</w:t>
      </w:r>
    </w:p>
    <w:p w:rsidR="008F757A" w:rsidRPr="00A54850" w:rsidRDefault="008F757A" w:rsidP="008F75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4850">
        <w:rPr>
          <w:sz w:val="28"/>
          <w:szCs w:val="28"/>
        </w:rPr>
        <w:t>Факт нарушения правил работы с персональными данными может быть установлен представителем работодателя (например, начальником отдела кадров), самим работником или специалистом Рострудинспекции.</w:t>
      </w:r>
    </w:p>
    <w:p w:rsidR="008F757A" w:rsidRDefault="008F757A" w:rsidP="008F757A">
      <w:pPr>
        <w:spacing w:line="360" w:lineRule="auto"/>
        <w:jc w:val="both"/>
        <w:rPr>
          <w:color w:val="000000"/>
          <w:sz w:val="28"/>
          <w:szCs w:val="28"/>
        </w:rPr>
      </w:pPr>
      <w:r w:rsidRPr="00A54850">
        <w:rPr>
          <w:sz w:val="28"/>
          <w:szCs w:val="28"/>
        </w:rPr>
        <w:t>Работники и их представители имеют право осуществлять контроль над выполнением требований по защите конфиденциальности этой категории информации, запрещать или приостанавливать обработку персональных данных в случае их невыполнения. Любые неправомерные действия (бездействие) работодателя при обработке и защите</w:t>
      </w:r>
      <w:r w:rsidRPr="00A54850">
        <w:rPr>
          <w:color w:val="000000"/>
          <w:sz w:val="28"/>
          <w:szCs w:val="28"/>
        </w:rPr>
        <w:t xml:space="preserve"> персональных данных работник вправе обжаловать в судебном порядке.</w:t>
      </w:r>
      <w:r w:rsidRPr="00A54850">
        <w:rPr>
          <w:rStyle w:val="a6"/>
          <w:color w:val="000000"/>
          <w:sz w:val="28"/>
          <w:szCs w:val="28"/>
        </w:rPr>
        <w:footnoteReference w:id="20"/>
      </w:r>
    </w:p>
    <w:p w:rsidR="00D80F19" w:rsidRPr="00A54850" w:rsidRDefault="00D80F19" w:rsidP="00D80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Таким образом, в настоящее время в мире существует достаточно много способов как украсть конфиденциальную информацию и воспользоваться в собственных интересах, так и способов защитить конфиденциальную информацию от несанкционированного доступа и сохранить ее неприкосновенность.</w:t>
      </w:r>
    </w:p>
    <w:p w:rsidR="008F757A" w:rsidRPr="00A54850" w:rsidRDefault="008F757A" w:rsidP="00292C0D">
      <w:pPr>
        <w:spacing w:line="360" w:lineRule="auto"/>
        <w:jc w:val="both"/>
        <w:rPr>
          <w:color w:val="000000"/>
          <w:sz w:val="28"/>
          <w:szCs w:val="28"/>
        </w:rPr>
      </w:pPr>
    </w:p>
    <w:p w:rsidR="004C4713" w:rsidRPr="00A54850" w:rsidRDefault="004C4713" w:rsidP="00D53933">
      <w:pPr>
        <w:jc w:val="both"/>
        <w:rPr>
          <w:sz w:val="28"/>
          <w:szCs w:val="28"/>
        </w:rPr>
      </w:pPr>
    </w:p>
    <w:p w:rsidR="00AC3C65" w:rsidRPr="00155613" w:rsidRDefault="00D50008" w:rsidP="004A3558">
      <w:pPr>
        <w:pStyle w:val="1"/>
        <w:jc w:val="center"/>
        <w:rPr>
          <w:rFonts w:ascii="Times New Roman" w:hAnsi="Times New Roman" w:cs="Times New Roman"/>
        </w:rPr>
      </w:pPr>
      <w:bookmarkStart w:id="13" w:name="_Toc230925815"/>
      <w:r w:rsidRPr="00155613">
        <w:rPr>
          <w:rFonts w:ascii="Times New Roman" w:hAnsi="Times New Roman" w:cs="Times New Roman"/>
        </w:rPr>
        <w:t>Заключение</w:t>
      </w:r>
      <w:bookmarkEnd w:id="13"/>
    </w:p>
    <w:p w:rsidR="00D50008" w:rsidRPr="00A54850" w:rsidRDefault="00D50008" w:rsidP="00D50008">
      <w:pPr>
        <w:ind w:firstLine="709"/>
        <w:jc w:val="both"/>
        <w:rPr>
          <w:sz w:val="28"/>
          <w:szCs w:val="28"/>
        </w:rPr>
      </w:pPr>
    </w:p>
    <w:p w:rsidR="00D50008" w:rsidRPr="00A54850" w:rsidRDefault="00D50008" w:rsidP="00F41191">
      <w:pPr>
        <w:jc w:val="both"/>
        <w:rPr>
          <w:sz w:val="28"/>
          <w:szCs w:val="28"/>
        </w:rPr>
      </w:pPr>
    </w:p>
    <w:p w:rsidR="00D50008" w:rsidRPr="00A54850" w:rsidRDefault="00D50008" w:rsidP="00D5000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Таким образом, </w:t>
      </w:r>
      <w:r w:rsidR="00D53933">
        <w:rPr>
          <w:color w:val="000000"/>
          <w:sz w:val="28"/>
          <w:szCs w:val="28"/>
        </w:rPr>
        <w:t xml:space="preserve">рассмотрев </w:t>
      </w:r>
      <w:r w:rsidR="00D53933" w:rsidRPr="00A54850">
        <w:rPr>
          <w:sz w:val="28"/>
          <w:szCs w:val="28"/>
        </w:rPr>
        <w:t>способы и средства нарушения конфиденциальности информации</w:t>
      </w:r>
      <w:r w:rsidR="00677975">
        <w:rPr>
          <w:sz w:val="28"/>
          <w:szCs w:val="28"/>
        </w:rPr>
        <w:t xml:space="preserve"> в области персональных данных</w:t>
      </w:r>
      <w:r w:rsidR="00D53933" w:rsidRPr="00A54850">
        <w:rPr>
          <w:sz w:val="28"/>
          <w:szCs w:val="28"/>
        </w:rPr>
        <w:t xml:space="preserve">, а также методы ее </w:t>
      </w:r>
      <w:r w:rsidR="00677975">
        <w:rPr>
          <w:sz w:val="28"/>
          <w:szCs w:val="28"/>
        </w:rPr>
        <w:t xml:space="preserve">защиты </w:t>
      </w:r>
      <w:r w:rsidR="00D53933">
        <w:rPr>
          <w:color w:val="000000"/>
          <w:sz w:val="28"/>
          <w:szCs w:val="28"/>
        </w:rPr>
        <w:t>в информационных системах</w:t>
      </w:r>
      <w:r w:rsidRPr="00A54850">
        <w:rPr>
          <w:color w:val="000000"/>
          <w:sz w:val="28"/>
          <w:szCs w:val="28"/>
        </w:rPr>
        <w:t xml:space="preserve">, можно сделать следующие </w:t>
      </w:r>
      <w:r w:rsidR="00D53933">
        <w:rPr>
          <w:color w:val="000000"/>
          <w:sz w:val="28"/>
          <w:szCs w:val="28"/>
        </w:rPr>
        <w:t>выводы</w:t>
      </w:r>
      <w:r w:rsidRPr="00A54850">
        <w:rPr>
          <w:color w:val="000000"/>
          <w:sz w:val="28"/>
          <w:szCs w:val="28"/>
        </w:rPr>
        <w:t>.</w:t>
      </w:r>
    </w:p>
    <w:p w:rsidR="00D50008" w:rsidRPr="00A54850" w:rsidRDefault="00D50008" w:rsidP="00D5000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Личная тайна </w:t>
      </w:r>
      <w:r w:rsidR="00D53933">
        <w:rPr>
          <w:color w:val="000000"/>
          <w:sz w:val="28"/>
          <w:szCs w:val="28"/>
        </w:rPr>
        <w:t xml:space="preserve">работника или любого другого человека </w:t>
      </w:r>
      <w:r w:rsidRPr="00A54850">
        <w:rPr>
          <w:color w:val="000000"/>
          <w:sz w:val="28"/>
          <w:szCs w:val="28"/>
        </w:rPr>
        <w:t xml:space="preserve">охраняется законом на самом </w:t>
      </w:r>
      <w:r w:rsidR="00D53933">
        <w:rPr>
          <w:color w:val="000000"/>
          <w:sz w:val="28"/>
          <w:szCs w:val="28"/>
        </w:rPr>
        <w:t>высшем</w:t>
      </w:r>
      <w:r w:rsidRPr="00A54850">
        <w:rPr>
          <w:color w:val="000000"/>
          <w:sz w:val="28"/>
          <w:szCs w:val="28"/>
        </w:rPr>
        <w:t xml:space="preserve"> уровне.</w:t>
      </w:r>
      <w:r w:rsidR="00987704">
        <w:rPr>
          <w:color w:val="000000"/>
          <w:sz w:val="28"/>
          <w:szCs w:val="28"/>
        </w:rPr>
        <w:t xml:space="preserve"> Н</w:t>
      </w:r>
      <w:r w:rsidR="00D53933">
        <w:rPr>
          <w:color w:val="000000"/>
          <w:sz w:val="28"/>
          <w:szCs w:val="28"/>
        </w:rPr>
        <w:t>еобходимо</w:t>
      </w:r>
      <w:r w:rsidRPr="00A54850">
        <w:rPr>
          <w:color w:val="000000"/>
          <w:sz w:val="28"/>
          <w:szCs w:val="28"/>
        </w:rPr>
        <w:t xml:space="preserve"> </w:t>
      </w:r>
      <w:r w:rsidR="00D53933">
        <w:rPr>
          <w:color w:val="000000"/>
          <w:sz w:val="28"/>
          <w:szCs w:val="28"/>
        </w:rPr>
        <w:t>учесть</w:t>
      </w:r>
      <w:r w:rsidR="00D80F19">
        <w:rPr>
          <w:color w:val="000000"/>
          <w:sz w:val="28"/>
          <w:szCs w:val="28"/>
        </w:rPr>
        <w:t>, что основная</w:t>
      </w:r>
      <w:r w:rsidR="00987704">
        <w:rPr>
          <w:color w:val="000000"/>
          <w:sz w:val="28"/>
          <w:szCs w:val="28"/>
        </w:rPr>
        <w:t xml:space="preserve"> </w:t>
      </w:r>
      <w:r w:rsidR="00D80F19">
        <w:rPr>
          <w:color w:val="000000"/>
          <w:sz w:val="28"/>
          <w:szCs w:val="28"/>
        </w:rPr>
        <w:t>причина</w:t>
      </w:r>
      <w:r w:rsidRPr="00A54850">
        <w:rPr>
          <w:color w:val="000000"/>
          <w:sz w:val="28"/>
          <w:szCs w:val="28"/>
        </w:rPr>
        <w:t xml:space="preserve"> правонарушений в </w:t>
      </w:r>
      <w:r w:rsidR="00D80F19">
        <w:rPr>
          <w:color w:val="000000"/>
          <w:sz w:val="28"/>
          <w:szCs w:val="28"/>
        </w:rPr>
        <w:t xml:space="preserve">данных вопросах </w:t>
      </w:r>
      <w:r w:rsidR="00987704">
        <w:rPr>
          <w:color w:val="000000"/>
          <w:sz w:val="28"/>
          <w:szCs w:val="28"/>
        </w:rPr>
        <w:t>– это</w:t>
      </w:r>
      <w:r w:rsidRPr="00A54850">
        <w:rPr>
          <w:color w:val="000000"/>
          <w:sz w:val="28"/>
          <w:szCs w:val="28"/>
        </w:rPr>
        <w:t xml:space="preserve"> неграмотность работников </w:t>
      </w:r>
      <w:r w:rsidR="00D53933">
        <w:rPr>
          <w:color w:val="000000"/>
          <w:sz w:val="28"/>
          <w:szCs w:val="28"/>
        </w:rPr>
        <w:t>отделов кадров</w:t>
      </w:r>
      <w:r w:rsidR="00D80F19">
        <w:rPr>
          <w:color w:val="000000"/>
          <w:sz w:val="28"/>
          <w:szCs w:val="28"/>
        </w:rPr>
        <w:t xml:space="preserve">. </w:t>
      </w:r>
      <w:r w:rsidR="00D53933">
        <w:rPr>
          <w:color w:val="000000"/>
          <w:sz w:val="28"/>
          <w:szCs w:val="28"/>
        </w:rPr>
        <w:t>Н</w:t>
      </w:r>
      <w:r w:rsidR="00987704">
        <w:rPr>
          <w:color w:val="000000"/>
          <w:sz w:val="28"/>
          <w:szCs w:val="28"/>
        </w:rPr>
        <w:t>а очень многих предприятиях н</w:t>
      </w:r>
      <w:r w:rsidR="00D53933">
        <w:rPr>
          <w:color w:val="000000"/>
          <w:sz w:val="28"/>
          <w:szCs w:val="28"/>
        </w:rPr>
        <w:t xml:space="preserve">ет конкретных </w:t>
      </w:r>
      <w:r w:rsidRPr="00A54850">
        <w:rPr>
          <w:color w:val="000000"/>
          <w:sz w:val="28"/>
          <w:szCs w:val="28"/>
        </w:rPr>
        <w:t xml:space="preserve">правил хранения персональных данных. Рострудинспекция при проведении проверок </w:t>
      </w:r>
      <w:r w:rsidR="00D53933">
        <w:rPr>
          <w:color w:val="000000"/>
          <w:sz w:val="28"/>
          <w:szCs w:val="28"/>
        </w:rPr>
        <w:t xml:space="preserve">все же </w:t>
      </w:r>
      <w:r w:rsidRPr="00A54850">
        <w:rPr>
          <w:color w:val="000000"/>
          <w:sz w:val="28"/>
          <w:szCs w:val="28"/>
        </w:rPr>
        <w:t xml:space="preserve">требует веские доказательства сохранности </w:t>
      </w:r>
      <w:r w:rsidR="00D53933">
        <w:rPr>
          <w:color w:val="000000"/>
          <w:sz w:val="28"/>
          <w:szCs w:val="28"/>
        </w:rPr>
        <w:t>данных</w:t>
      </w:r>
      <w:r w:rsidRPr="00A54850">
        <w:rPr>
          <w:color w:val="000000"/>
          <w:sz w:val="28"/>
          <w:szCs w:val="28"/>
        </w:rPr>
        <w:t xml:space="preserve"> сведений.</w:t>
      </w:r>
    </w:p>
    <w:p w:rsidR="00D50008" w:rsidRPr="00A54850" w:rsidRDefault="00D53933" w:rsidP="00D5000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</w:t>
      </w:r>
      <w:r w:rsidR="00D50008" w:rsidRPr="00A548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выделить</w:t>
      </w:r>
      <w:r w:rsidR="00D50008" w:rsidRPr="00A54850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существуют </w:t>
      </w:r>
      <w:r w:rsidR="00D80F19">
        <w:rPr>
          <w:color w:val="000000"/>
          <w:sz w:val="28"/>
          <w:szCs w:val="28"/>
        </w:rPr>
        <w:t>законы</w:t>
      </w:r>
      <w:r w:rsidR="00D50008" w:rsidRPr="00A54850">
        <w:rPr>
          <w:color w:val="000000"/>
          <w:sz w:val="28"/>
          <w:szCs w:val="28"/>
        </w:rPr>
        <w:t>,</w:t>
      </w:r>
      <w:r w:rsidR="00D80F19">
        <w:rPr>
          <w:color w:val="000000"/>
          <w:sz w:val="28"/>
          <w:szCs w:val="28"/>
        </w:rPr>
        <w:t xml:space="preserve"> в которых  предусмотрены наказания за нарушения в вопросах охраны</w:t>
      </w:r>
      <w:r w:rsidR="00D50008" w:rsidRPr="00A54850">
        <w:rPr>
          <w:color w:val="000000"/>
          <w:sz w:val="28"/>
          <w:szCs w:val="28"/>
        </w:rPr>
        <w:t xml:space="preserve"> персональных данных работника</w:t>
      </w:r>
      <w:r>
        <w:rPr>
          <w:color w:val="000000"/>
          <w:sz w:val="28"/>
          <w:szCs w:val="28"/>
        </w:rPr>
        <w:t xml:space="preserve">. </w:t>
      </w:r>
      <w:r w:rsidR="00D50008" w:rsidRPr="00A54850">
        <w:rPr>
          <w:color w:val="000000"/>
          <w:sz w:val="28"/>
          <w:szCs w:val="28"/>
        </w:rPr>
        <w:t xml:space="preserve">Но </w:t>
      </w:r>
      <w:r w:rsidR="00D80F19">
        <w:rPr>
          <w:color w:val="000000"/>
          <w:sz w:val="28"/>
          <w:szCs w:val="28"/>
        </w:rPr>
        <w:t>все таки в этих законах прописаны санкции, которые</w:t>
      </w:r>
      <w:r w:rsidR="00D50008" w:rsidRPr="00A54850">
        <w:rPr>
          <w:color w:val="000000"/>
          <w:sz w:val="28"/>
          <w:szCs w:val="28"/>
        </w:rPr>
        <w:t xml:space="preserve"> восстанавливают справедливость, </w:t>
      </w:r>
      <w:r>
        <w:rPr>
          <w:color w:val="000000"/>
          <w:sz w:val="28"/>
          <w:szCs w:val="28"/>
        </w:rPr>
        <w:t>но не</w:t>
      </w:r>
      <w:r w:rsidR="00D50008" w:rsidRPr="00A54850">
        <w:rPr>
          <w:color w:val="000000"/>
          <w:sz w:val="28"/>
          <w:szCs w:val="28"/>
        </w:rPr>
        <w:t xml:space="preserve"> снижают количество правонарушений. </w:t>
      </w:r>
    </w:p>
    <w:p w:rsidR="00D50008" w:rsidRPr="00A54850" w:rsidRDefault="00D50008" w:rsidP="00D5000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850">
        <w:rPr>
          <w:color w:val="000000"/>
          <w:sz w:val="28"/>
          <w:szCs w:val="28"/>
        </w:rPr>
        <w:t xml:space="preserve">Большое значение имеет то, как </w:t>
      </w:r>
      <w:r w:rsidR="00D53933">
        <w:rPr>
          <w:color w:val="000000"/>
          <w:sz w:val="28"/>
          <w:szCs w:val="28"/>
        </w:rPr>
        <w:t>руководитель каждого предприятия</w:t>
      </w:r>
      <w:r w:rsidRPr="00A54850">
        <w:rPr>
          <w:color w:val="000000"/>
          <w:sz w:val="28"/>
          <w:szCs w:val="28"/>
        </w:rPr>
        <w:t xml:space="preserve"> относится к правам своих работников. </w:t>
      </w:r>
      <w:r w:rsidR="00D53933">
        <w:rPr>
          <w:color w:val="000000"/>
          <w:sz w:val="28"/>
          <w:szCs w:val="28"/>
        </w:rPr>
        <w:t>Так как</w:t>
      </w:r>
      <w:r w:rsidRPr="00A54850">
        <w:rPr>
          <w:color w:val="000000"/>
          <w:sz w:val="28"/>
          <w:szCs w:val="28"/>
        </w:rPr>
        <w:t xml:space="preserve"> только администрация предприятия или организации </w:t>
      </w:r>
      <w:r w:rsidR="00D53933">
        <w:rPr>
          <w:color w:val="000000"/>
          <w:sz w:val="28"/>
          <w:szCs w:val="28"/>
        </w:rPr>
        <w:t>может и должна</w:t>
      </w:r>
      <w:r w:rsidRPr="00A54850">
        <w:rPr>
          <w:color w:val="000000"/>
          <w:sz w:val="28"/>
          <w:szCs w:val="28"/>
        </w:rPr>
        <w:t xml:space="preserve"> </w:t>
      </w:r>
      <w:r w:rsidR="00987704">
        <w:rPr>
          <w:color w:val="000000"/>
          <w:sz w:val="28"/>
          <w:szCs w:val="28"/>
        </w:rPr>
        <w:t>контролировать</w:t>
      </w:r>
      <w:r w:rsidRPr="00A54850">
        <w:rPr>
          <w:color w:val="000000"/>
          <w:sz w:val="28"/>
          <w:szCs w:val="28"/>
        </w:rPr>
        <w:t xml:space="preserve"> </w:t>
      </w:r>
      <w:r w:rsidR="00987704">
        <w:rPr>
          <w:color w:val="000000"/>
          <w:sz w:val="28"/>
          <w:szCs w:val="28"/>
        </w:rPr>
        <w:t xml:space="preserve">соблюдение </w:t>
      </w:r>
      <w:r w:rsidRPr="00A54850">
        <w:rPr>
          <w:color w:val="000000"/>
          <w:sz w:val="28"/>
          <w:szCs w:val="28"/>
        </w:rPr>
        <w:t xml:space="preserve">порядка </w:t>
      </w:r>
      <w:r w:rsidR="00987704">
        <w:rPr>
          <w:color w:val="000000"/>
          <w:sz w:val="28"/>
          <w:szCs w:val="28"/>
        </w:rPr>
        <w:t>по хранению и защите</w:t>
      </w:r>
      <w:r w:rsidRPr="00A54850">
        <w:rPr>
          <w:color w:val="000000"/>
          <w:sz w:val="28"/>
          <w:szCs w:val="28"/>
        </w:rPr>
        <w:t xml:space="preserve"> персональных данных </w:t>
      </w:r>
      <w:r w:rsidR="00987704">
        <w:rPr>
          <w:color w:val="000000"/>
          <w:sz w:val="28"/>
          <w:szCs w:val="28"/>
        </w:rPr>
        <w:t xml:space="preserve">своих </w:t>
      </w:r>
      <w:r w:rsidRPr="00A54850">
        <w:rPr>
          <w:color w:val="000000"/>
          <w:sz w:val="28"/>
          <w:szCs w:val="28"/>
        </w:rPr>
        <w:t>работников.</w:t>
      </w:r>
    </w:p>
    <w:p w:rsidR="00FA0ABA" w:rsidRPr="00A54850" w:rsidRDefault="00FA0ABA" w:rsidP="00F41191">
      <w:pPr>
        <w:jc w:val="both"/>
        <w:rPr>
          <w:sz w:val="28"/>
          <w:szCs w:val="28"/>
        </w:rPr>
      </w:pPr>
    </w:p>
    <w:p w:rsidR="00FA0ABA" w:rsidRPr="00A54850" w:rsidRDefault="00FA0ABA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A54850" w:rsidRDefault="00AC3C65" w:rsidP="00F41191">
      <w:pPr>
        <w:jc w:val="both"/>
        <w:rPr>
          <w:sz w:val="28"/>
          <w:szCs w:val="28"/>
        </w:rPr>
      </w:pPr>
    </w:p>
    <w:p w:rsidR="00AC3C65" w:rsidRPr="00155613" w:rsidRDefault="00D80F19" w:rsidP="004A3558">
      <w:pPr>
        <w:pStyle w:val="1"/>
        <w:jc w:val="center"/>
        <w:rPr>
          <w:rFonts w:ascii="Times New Roman" w:hAnsi="Times New Roman" w:cs="Times New Roman"/>
        </w:rPr>
      </w:pPr>
      <w:bookmarkStart w:id="14" w:name="_Toc230925816"/>
      <w:r w:rsidRPr="00155613">
        <w:rPr>
          <w:rFonts w:ascii="Times New Roman" w:hAnsi="Times New Roman" w:cs="Times New Roman"/>
        </w:rPr>
        <w:t>Список использованных источников</w:t>
      </w:r>
      <w:bookmarkEnd w:id="14"/>
    </w:p>
    <w:p w:rsidR="00D80F19" w:rsidRDefault="00D80F19" w:rsidP="00D80F19">
      <w:pPr>
        <w:ind w:firstLine="709"/>
        <w:jc w:val="both"/>
        <w:rPr>
          <w:sz w:val="28"/>
          <w:szCs w:val="28"/>
        </w:rPr>
      </w:pPr>
    </w:p>
    <w:p w:rsidR="00D80F19" w:rsidRDefault="00D80F19" w:rsidP="00D80F19">
      <w:pPr>
        <w:ind w:firstLine="709"/>
        <w:jc w:val="both"/>
        <w:rPr>
          <w:sz w:val="28"/>
          <w:szCs w:val="28"/>
        </w:rPr>
      </w:pPr>
    </w:p>
    <w:p w:rsidR="00D80F19" w:rsidRPr="00AB3B1B" w:rsidRDefault="00592B12" w:rsidP="00AB3B1B">
      <w:pPr>
        <w:numPr>
          <w:ilvl w:val="0"/>
          <w:numId w:val="11"/>
        </w:numPr>
        <w:spacing w:line="360" w:lineRule="auto"/>
        <w:jc w:val="both"/>
        <w:rPr>
          <w:rStyle w:val="noncited1"/>
          <w:sz w:val="28"/>
          <w:szCs w:val="28"/>
        </w:rPr>
      </w:pPr>
      <w:r w:rsidRPr="00AB3B1B">
        <w:rPr>
          <w:rStyle w:val="noncited1"/>
          <w:sz w:val="28"/>
          <w:szCs w:val="28"/>
          <w:specVanish w:val="0"/>
        </w:rPr>
        <w:t>Акулов О.А. Информатика: базовый курс: учеб. для студентов вузов, бакалавров, магистров. - 4-е изд., стер. - Москва: Омега-Л, 2007.-560с.</w:t>
      </w:r>
    </w:p>
    <w:p w:rsidR="00592B12" w:rsidRPr="00AB3B1B" w:rsidRDefault="00592B12" w:rsidP="00AB3B1B">
      <w:pPr>
        <w:numPr>
          <w:ilvl w:val="0"/>
          <w:numId w:val="11"/>
        </w:numPr>
        <w:spacing w:line="360" w:lineRule="auto"/>
        <w:jc w:val="both"/>
        <w:rPr>
          <w:rStyle w:val="noncited1"/>
          <w:sz w:val="28"/>
          <w:szCs w:val="28"/>
        </w:rPr>
      </w:pPr>
      <w:r w:rsidRPr="00AB3B1B">
        <w:rPr>
          <w:rStyle w:val="noncited1"/>
          <w:sz w:val="28"/>
          <w:szCs w:val="28"/>
          <w:specVanish w:val="0"/>
        </w:rPr>
        <w:t>Анин Б.А. Защита компьютерной информации. - СПб.: БХВ-Петербург. 2000.- 384с.</w:t>
      </w:r>
    </w:p>
    <w:p w:rsidR="00AB3B1B" w:rsidRPr="00AB3B1B" w:rsidRDefault="00592B12" w:rsidP="00AB3B1B">
      <w:pPr>
        <w:numPr>
          <w:ilvl w:val="0"/>
          <w:numId w:val="11"/>
        </w:numPr>
        <w:spacing w:line="360" w:lineRule="auto"/>
        <w:jc w:val="both"/>
        <w:rPr>
          <w:rStyle w:val="noncited1"/>
          <w:sz w:val="28"/>
          <w:szCs w:val="28"/>
        </w:rPr>
      </w:pPr>
      <w:r w:rsidRPr="00AB3B1B">
        <w:rPr>
          <w:rStyle w:val="noncited1"/>
          <w:sz w:val="28"/>
          <w:szCs w:val="28"/>
          <w:specVanish w:val="0"/>
        </w:rPr>
        <w:t>Завгородний В.И. Комплексная защита информации в компьютерных системах: учебное пособие. М.: Логос; ПБОЮЛ Н.А.Егоров, 2001. - 376 с.</w:t>
      </w:r>
    </w:p>
    <w:p w:rsidR="00AB3B1B" w:rsidRDefault="00AB3B1B" w:rsidP="00AB3B1B">
      <w:pPr>
        <w:numPr>
          <w:ilvl w:val="0"/>
          <w:numId w:val="11"/>
        </w:numPr>
        <w:spacing w:line="360" w:lineRule="auto"/>
        <w:jc w:val="both"/>
        <w:rPr>
          <w:rStyle w:val="noncited1"/>
          <w:sz w:val="28"/>
          <w:szCs w:val="28"/>
        </w:rPr>
      </w:pPr>
      <w:r w:rsidRPr="00AB3B1B">
        <w:rPr>
          <w:rStyle w:val="noncited1"/>
          <w:sz w:val="28"/>
          <w:szCs w:val="28"/>
          <w:specVanish w:val="0"/>
        </w:rPr>
        <w:t xml:space="preserve">Кадровое дело. </w:t>
      </w:r>
      <w:r>
        <w:rPr>
          <w:rStyle w:val="noncited1"/>
          <w:sz w:val="28"/>
          <w:szCs w:val="28"/>
          <w:specVanish w:val="0"/>
        </w:rPr>
        <w:t xml:space="preserve">№ </w:t>
      </w:r>
      <w:r w:rsidRPr="00AB3B1B">
        <w:rPr>
          <w:rStyle w:val="noncited1"/>
          <w:sz w:val="28"/>
          <w:szCs w:val="28"/>
          <w:specVanish w:val="0"/>
        </w:rPr>
        <w:t>9, 2003.</w:t>
      </w:r>
    </w:p>
    <w:p w:rsidR="00AB3B1B" w:rsidRPr="00AB3B1B" w:rsidRDefault="00AB3B1B" w:rsidP="00AB3B1B">
      <w:pPr>
        <w:numPr>
          <w:ilvl w:val="0"/>
          <w:numId w:val="11"/>
        </w:numPr>
        <w:spacing w:line="360" w:lineRule="auto"/>
        <w:jc w:val="both"/>
        <w:rPr>
          <w:rStyle w:val="noncited1"/>
          <w:sz w:val="28"/>
          <w:szCs w:val="28"/>
        </w:rPr>
      </w:pPr>
      <w:r>
        <w:rPr>
          <w:rStyle w:val="noncited1"/>
          <w:sz w:val="28"/>
          <w:szCs w:val="28"/>
          <w:specVanish w:val="0"/>
        </w:rPr>
        <w:t>Кадровое дело. № 4</w:t>
      </w:r>
      <w:r w:rsidRPr="00AB3B1B">
        <w:rPr>
          <w:rStyle w:val="noncited1"/>
          <w:sz w:val="28"/>
          <w:szCs w:val="28"/>
          <w:specVanish w:val="0"/>
        </w:rPr>
        <w:t>, 2003.</w:t>
      </w:r>
    </w:p>
    <w:p w:rsidR="00AB3B1B" w:rsidRPr="00AB3B1B" w:rsidRDefault="00AB3B1B" w:rsidP="00AB3B1B">
      <w:pPr>
        <w:numPr>
          <w:ilvl w:val="0"/>
          <w:numId w:val="11"/>
        </w:numPr>
        <w:spacing w:line="360" w:lineRule="auto"/>
        <w:jc w:val="both"/>
        <w:rPr>
          <w:rStyle w:val="noncited1"/>
          <w:sz w:val="28"/>
          <w:szCs w:val="28"/>
        </w:rPr>
      </w:pPr>
      <w:r w:rsidRPr="00AB3B1B">
        <w:rPr>
          <w:sz w:val="28"/>
          <w:szCs w:val="28"/>
        </w:rPr>
        <w:t>Комментарий к Кодексу Российской Федерации об административных правонарушениях</w:t>
      </w:r>
      <w:r>
        <w:rPr>
          <w:sz w:val="28"/>
          <w:szCs w:val="28"/>
        </w:rPr>
        <w:t xml:space="preserve"> (под ред. Ю.М.Козлова) - Юристъ</w:t>
      </w:r>
      <w:r w:rsidRPr="00AB3B1B">
        <w:rPr>
          <w:sz w:val="28"/>
          <w:szCs w:val="28"/>
        </w:rPr>
        <w:t>, 2002.</w:t>
      </w:r>
    </w:p>
    <w:p w:rsidR="00592B12" w:rsidRDefault="00592B12" w:rsidP="00AB3B1B">
      <w:pPr>
        <w:numPr>
          <w:ilvl w:val="0"/>
          <w:numId w:val="11"/>
        </w:numPr>
        <w:spacing w:line="360" w:lineRule="auto"/>
        <w:jc w:val="both"/>
        <w:rPr>
          <w:rStyle w:val="noncited1"/>
          <w:sz w:val="28"/>
          <w:szCs w:val="28"/>
        </w:rPr>
      </w:pPr>
      <w:r w:rsidRPr="00AB3B1B">
        <w:rPr>
          <w:rStyle w:val="noncited1"/>
          <w:sz w:val="28"/>
          <w:szCs w:val="28"/>
          <w:specVanish w:val="0"/>
        </w:rPr>
        <w:t>Ловцов Д.А. Контроль и защита информации в АСУ; в 2 кн. Кн.1. Вопросы теории и применения. М.: ВА им. Ф.Э. Дзержинского, 1991. 587 с.</w:t>
      </w:r>
    </w:p>
    <w:p w:rsidR="00AB3B1B" w:rsidRPr="003F6541" w:rsidRDefault="00AB3B1B" w:rsidP="00AB3B1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3B1B">
        <w:rPr>
          <w:sz w:val="28"/>
          <w:szCs w:val="28"/>
        </w:rPr>
        <w:t xml:space="preserve">Постатейный Комментарий к Уголовному кодексу РФ 1996 г. (под ред. </w:t>
      </w:r>
      <w:r w:rsidRPr="003F6541">
        <w:rPr>
          <w:sz w:val="28"/>
          <w:szCs w:val="28"/>
        </w:rPr>
        <w:t>Наумова А.В.).</w:t>
      </w:r>
    </w:p>
    <w:p w:rsidR="003F6541" w:rsidRPr="003F6541" w:rsidRDefault="003F6541" w:rsidP="00AB3B1B">
      <w:pPr>
        <w:numPr>
          <w:ilvl w:val="0"/>
          <w:numId w:val="11"/>
        </w:numPr>
        <w:spacing w:line="360" w:lineRule="auto"/>
        <w:jc w:val="both"/>
        <w:rPr>
          <w:rStyle w:val="noncited1"/>
          <w:sz w:val="28"/>
          <w:szCs w:val="28"/>
        </w:rPr>
      </w:pPr>
      <w:r w:rsidRPr="003F6541">
        <w:rPr>
          <w:sz w:val="28"/>
          <w:szCs w:val="28"/>
        </w:rPr>
        <w:t>Соболь Б.В., Галин А.Б., Панов Ю.В., Рашидова Е.В., Садовой Н.Н. Информатика: Учебник. – Ростов н/Д: Феникс, 2005. – 448 с.</w:t>
      </w:r>
    </w:p>
    <w:p w:rsidR="00592B12" w:rsidRPr="00AB3B1B" w:rsidRDefault="00592B12" w:rsidP="00AB3B1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3B1B">
        <w:rPr>
          <w:sz w:val="28"/>
          <w:szCs w:val="28"/>
        </w:rPr>
        <w:t>Торокин А.А. Основы инженерно-технической защиты информации</w:t>
      </w:r>
      <w:r w:rsidR="00AB3B1B" w:rsidRPr="00AB3B1B">
        <w:rPr>
          <w:sz w:val="28"/>
          <w:szCs w:val="28"/>
        </w:rPr>
        <w:t>. М.: Ось-99, 1999. – 299с.</w:t>
      </w:r>
    </w:p>
    <w:p w:rsidR="00AB3B1B" w:rsidRPr="00AB3B1B" w:rsidRDefault="00AB3B1B" w:rsidP="00AB3B1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3B1B">
        <w:rPr>
          <w:color w:val="000000"/>
          <w:sz w:val="28"/>
          <w:szCs w:val="28"/>
          <w:shd w:val="clear" w:color="auto" w:fill="F5F5F5"/>
        </w:rPr>
        <w:t>Федеральный закон Российской Федерации от 27 июля 2006 г. N 152-ФЗ О персональных данных</w:t>
      </w:r>
    </w:p>
    <w:p w:rsidR="00AC3C65" w:rsidRPr="00AB3B1B" w:rsidRDefault="00AC3C65" w:rsidP="00AB3B1B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_GoBack"/>
      <w:bookmarkEnd w:id="15"/>
    </w:p>
    <w:sectPr w:rsidR="00AC3C65" w:rsidRPr="00AB3B1B" w:rsidSect="0073365E">
      <w:footnotePr>
        <w:numRestart w:val="eachPage"/>
      </w:footnotePr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C3" w:rsidRDefault="00F214C3">
      <w:r>
        <w:separator/>
      </w:r>
    </w:p>
  </w:endnote>
  <w:endnote w:type="continuationSeparator" w:id="0">
    <w:p w:rsidR="00F214C3" w:rsidRDefault="00F2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AB6" w:rsidRDefault="00F11AB6" w:rsidP="00212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1AB6" w:rsidRDefault="00F11AB6" w:rsidP="00AC3C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AB6" w:rsidRDefault="00F11AB6" w:rsidP="00212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2215">
      <w:rPr>
        <w:rStyle w:val="a4"/>
        <w:noProof/>
      </w:rPr>
      <w:t>2</w:t>
    </w:r>
    <w:r>
      <w:rPr>
        <w:rStyle w:val="a4"/>
      </w:rPr>
      <w:fldChar w:fldCharType="end"/>
    </w:r>
  </w:p>
  <w:p w:rsidR="00F11AB6" w:rsidRDefault="00F11AB6" w:rsidP="00AC3C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C3" w:rsidRDefault="00F214C3">
      <w:r>
        <w:separator/>
      </w:r>
    </w:p>
  </w:footnote>
  <w:footnote w:type="continuationSeparator" w:id="0">
    <w:p w:rsidR="00F214C3" w:rsidRDefault="00F214C3">
      <w:r>
        <w:continuationSeparator/>
      </w:r>
    </w:p>
  </w:footnote>
  <w:footnote w:id="1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Соболь Б.В., Галин А.Б., Панов Ю.В., Рашидова Е.В., Садовой Н.Н. Информатика: Учебник. – Ростов н/Д: Феникс, 2005. – 448 с., с.397</w:t>
      </w:r>
    </w:p>
  </w:footnote>
  <w:footnote w:id="2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Акулов О.А. Информатика: базовый курс: учеб. для студентов вузов, бакалавров, магистров. - 4-е изд., стер. – Москва: Омега-Л, 2007.-560с., с.498</w:t>
      </w:r>
    </w:p>
  </w:footnote>
  <w:footnote w:id="3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Соболь Б.В., Галин А.Б., Панов Ю.В., Рашидова Е.В., Садовой Н.Н. Информатика: Учебник. – Ростов н/Д: Феникс, 2005. – 448 с., с.400-401</w:t>
      </w:r>
    </w:p>
  </w:footnote>
  <w:footnote w:id="4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Соболь Б.В., Галин А.Б., Панов Ю.В., Рашидова Е.В., Садовой Н.Н. Информатика: Учебник. – Ростов н/Д: Феникс, 2005. – 448 с., с.402</w:t>
      </w:r>
    </w:p>
  </w:footnote>
  <w:footnote w:id="5">
    <w:p w:rsidR="00F11AB6" w:rsidRDefault="00F11AB6" w:rsidP="001A1F45">
      <w:r>
        <w:rPr>
          <w:rStyle w:val="a6"/>
        </w:rPr>
        <w:footnoteRef/>
      </w:r>
      <w:r>
        <w:t xml:space="preserve"> </w:t>
      </w:r>
      <w:r w:rsidRPr="001A1F45">
        <w:rPr>
          <w:sz w:val="20"/>
          <w:szCs w:val="20"/>
        </w:rPr>
        <w:t xml:space="preserve">Торокин А.А. Основы инженерно-технической защиты информации. </w:t>
      </w:r>
      <w:r>
        <w:rPr>
          <w:sz w:val="20"/>
          <w:szCs w:val="20"/>
        </w:rPr>
        <w:t>М.: Ось-99, 1999. – 299с., с. 138</w:t>
      </w:r>
    </w:p>
    <w:p w:rsidR="00F11AB6" w:rsidRDefault="00F11AB6">
      <w:pPr>
        <w:pStyle w:val="a5"/>
      </w:pPr>
    </w:p>
  </w:footnote>
  <w:footnote w:id="6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Анин Б.А. Защита компьютерной информации. – СПб.: БХВ-Петербург. 2000.- 384с., с.252</w:t>
      </w:r>
    </w:p>
  </w:footnote>
  <w:footnote w:id="7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Ловцов Д.А. Контроль и защита информации в АСУ; в 2 кн. Кн.1. Вопросы теории и применения. М.: ВА им. Ф.Э. Дзержинского, 1991. 587 с., с.237 </w:t>
      </w:r>
    </w:p>
  </w:footnote>
  <w:footnote w:id="8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Ловцов Д.А. Контроль и защита информации в АСУ; в 2 кн. Кн.1. Вопросы теории и применения. М.: ВА им. Ф.Э. Дзержинского, 1991. – 587 с., с.254</w:t>
      </w:r>
    </w:p>
  </w:footnote>
  <w:footnote w:id="9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Ловцов Д.А. Контроль и защита информации в АСУ; в 2 кн. Кн.1. Вопросы теории и применения. М.: ВА им. Ф.Э. Дзержинского, 1991. – 587 с., с.263</w:t>
      </w:r>
    </w:p>
  </w:footnote>
  <w:footnote w:id="10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Завгородний В.И. Комплексная защита информации в компьютерных системах: учебное пособие. М.: Логос; ПБОЮЛ Н.А.Егоров, 2001. – 376 с., с. 129</w:t>
      </w:r>
    </w:p>
  </w:footnote>
  <w:footnote w:id="11">
    <w:p w:rsidR="00F11AB6" w:rsidRDefault="00F11AB6" w:rsidP="00176633">
      <w:pPr>
        <w:pStyle w:val="a5"/>
      </w:pPr>
      <w:r>
        <w:rPr>
          <w:rStyle w:val="a6"/>
        </w:rPr>
        <w:footnoteRef/>
      </w:r>
      <w:r>
        <w:t xml:space="preserve"> Ловцов Д.А. Контроль и защита информации в АСУ; в 2 кн. Кн.1. Вопросы теории и применения. М.: ВА им. Ф.Э. Дзержинского, 1991. – 587 с., с.264</w:t>
      </w:r>
    </w:p>
    <w:p w:rsidR="00F11AB6" w:rsidRDefault="00F11AB6">
      <w:pPr>
        <w:pStyle w:val="a5"/>
      </w:pPr>
    </w:p>
  </w:footnote>
  <w:footnote w:id="12">
    <w:p w:rsidR="00F11AB6" w:rsidRDefault="00F11AB6" w:rsidP="00B029C1">
      <w:pPr>
        <w:pStyle w:val="a5"/>
      </w:pPr>
      <w:r>
        <w:rPr>
          <w:rStyle w:val="a6"/>
        </w:rPr>
        <w:footnoteRef/>
      </w:r>
      <w:r>
        <w:t xml:space="preserve"> Ловцов Д.А. Контроль и защита информации в АСУ; в 2 кн. Кн.1. Вопросы теории и применения. М.: ВА им. Ф.Э. Дзержинского, 1991. – 587 с., с.267</w:t>
      </w:r>
    </w:p>
    <w:p w:rsidR="00F11AB6" w:rsidRDefault="00F11AB6">
      <w:pPr>
        <w:pStyle w:val="a5"/>
      </w:pPr>
    </w:p>
  </w:footnote>
  <w:footnote w:id="13">
    <w:p w:rsidR="00F11AB6" w:rsidRDefault="00F11AB6">
      <w:pPr>
        <w:pStyle w:val="a5"/>
      </w:pPr>
      <w:r>
        <w:rPr>
          <w:rStyle w:val="a6"/>
        </w:rPr>
        <w:footnoteRef/>
      </w:r>
      <w:r>
        <w:t xml:space="preserve"> Акулов О.А. Информатика: базовый курс: учеб. для студентов вузов, бакалавров, магистров. - 4-е изд., стер. – Москва: Омега-Л, 2007.-560с., с.525-529</w:t>
      </w:r>
    </w:p>
  </w:footnote>
  <w:footnote w:id="14">
    <w:p w:rsidR="00AC04FE" w:rsidRDefault="00AC04FE">
      <w:pPr>
        <w:pStyle w:val="a5"/>
      </w:pPr>
      <w:r>
        <w:rPr>
          <w:rStyle w:val="a6"/>
        </w:rPr>
        <w:footnoteRef/>
      </w:r>
      <w:r>
        <w:t xml:space="preserve"> Акулов О.А. Информатика: базовый курс: учеб. для студентов вузов, бакалавров, магистров. - 4-е изд., стер. – Москва: Омега-Л, 2007.-560с., с.533</w:t>
      </w:r>
    </w:p>
  </w:footnote>
  <w:footnote w:id="15">
    <w:p w:rsidR="00F079D6" w:rsidRDefault="00F079D6" w:rsidP="00F079D6">
      <w:pPr>
        <w:pStyle w:val="a5"/>
      </w:pPr>
      <w:r>
        <w:rPr>
          <w:rStyle w:val="a6"/>
        </w:rPr>
        <w:footnoteRef/>
      </w:r>
      <w:r>
        <w:t xml:space="preserve"> Соболь Б.В., Галин А.Б., Панов Ю.В., Рашидова Е.В., Садовой Н.Н. Информатика: Учебник. – Ростов н/Д: Феникс, 2005. – 448 с., с.420</w:t>
      </w:r>
    </w:p>
    <w:p w:rsidR="00F079D6" w:rsidRDefault="00F079D6">
      <w:pPr>
        <w:pStyle w:val="a5"/>
      </w:pPr>
    </w:p>
  </w:footnote>
  <w:footnote w:id="16">
    <w:p w:rsidR="00292C0D" w:rsidRDefault="00292C0D">
      <w:pPr>
        <w:pStyle w:val="a5"/>
      </w:pPr>
      <w:r>
        <w:rPr>
          <w:rStyle w:val="a6"/>
        </w:rPr>
        <w:footnoteRef/>
      </w:r>
      <w:r>
        <w:t xml:space="preserve"> Кадровое дело. №9, 2003.</w:t>
      </w:r>
    </w:p>
  </w:footnote>
  <w:footnote w:id="17">
    <w:p w:rsidR="008F757A" w:rsidRDefault="008F757A">
      <w:pPr>
        <w:pStyle w:val="a5"/>
      </w:pPr>
      <w:r>
        <w:rPr>
          <w:rStyle w:val="a6"/>
        </w:rPr>
        <w:footnoteRef/>
      </w:r>
      <w:r>
        <w:t xml:space="preserve"> </w:t>
      </w:r>
      <w:r w:rsidRPr="00F163B2">
        <w:rPr>
          <w:sz w:val="18"/>
          <w:szCs w:val="18"/>
        </w:rPr>
        <w:t xml:space="preserve">Постатейный Комментарий к Уголовному кодексу РФ </w:t>
      </w:r>
      <w:smartTag w:uri="urn:schemas-microsoft-com:office:smarttags" w:element="metricconverter">
        <w:smartTagPr>
          <w:attr w:name="ProductID" w:val="1996 г"/>
        </w:smartTagPr>
        <w:r w:rsidRPr="00F163B2">
          <w:rPr>
            <w:sz w:val="18"/>
            <w:szCs w:val="18"/>
          </w:rPr>
          <w:t>1996 г</w:t>
        </w:r>
      </w:smartTag>
      <w:r w:rsidRPr="00F163B2">
        <w:rPr>
          <w:sz w:val="18"/>
          <w:szCs w:val="18"/>
        </w:rPr>
        <w:t>. (под ред. Наумова А.В.).</w:t>
      </w:r>
    </w:p>
  </w:footnote>
  <w:footnote w:id="18">
    <w:p w:rsidR="00987704" w:rsidRDefault="00987704">
      <w:pPr>
        <w:pStyle w:val="a5"/>
      </w:pPr>
      <w:r>
        <w:rPr>
          <w:rStyle w:val="a6"/>
        </w:rPr>
        <w:footnoteRef/>
      </w:r>
      <w:r>
        <w:t xml:space="preserve"> </w:t>
      </w:r>
      <w:r w:rsidRPr="008F757A">
        <w:rPr>
          <w:sz w:val="18"/>
          <w:szCs w:val="18"/>
        </w:rPr>
        <w:t>Комментарий к Кодексу Российской Федерации об административных правонарушениях (под ред. Ю.М.Козлова) - Юристъ, 2002.</w:t>
      </w:r>
    </w:p>
  </w:footnote>
  <w:footnote w:id="19">
    <w:p w:rsidR="008F757A" w:rsidRPr="008F757A" w:rsidRDefault="008F757A">
      <w:pPr>
        <w:pStyle w:val="a5"/>
        <w:rPr>
          <w:sz w:val="18"/>
          <w:szCs w:val="18"/>
        </w:rPr>
      </w:pPr>
      <w:r w:rsidRPr="008F757A">
        <w:rPr>
          <w:rStyle w:val="a6"/>
          <w:sz w:val="18"/>
          <w:szCs w:val="18"/>
        </w:rPr>
        <w:footnoteRef/>
      </w:r>
      <w:r w:rsidRPr="008F757A">
        <w:rPr>
          <w:sz w:val="18"/>
          <w:szCs w:val="18"/>
        </w:rPr>
        <w:t xml:space="preserve"> Там же.</w:t>
      </w:r>
    </w:p>
  </w:footnote>
  <w:footnote w:id="20">
    <w:p w:rsidR="008F757A" w:rsidRDefault="008F757A">
      <w:pPr>
        <w:pStyle w:val="a5"/>
      </w:pPr>
      <w:r>
        <w:rPr>
          <w:rStyle w:val="a6"/>
        </w:rPr>
        <w:footnoteRef/>
      </w:r>
      <w:r>
        <w:t xml:space="preserve"> Кадровое дело, №4, 2003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7A17"/>
    <w:multiLevelType w:val="multilevel"/>
    <w:tmpl w:val="D218903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none"/>
      <w:lvlText w:val="2.2.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124216AE"/>
    <w:multiLevelType w:val="hybridMultilevel"/>
    <w:tmpl w:val="AB5213A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9713450"/>
    <w:multiLevelType w:val="multilevel"/>
    <w:tmpl w:val="D43244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3">
    <w:nsid w:val="26967A33"/>
    <w:multiLevelType w:val="multilevel"/>
    <w:tmpl w:val="F24E63E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4">
    <w:nsid w:val="29D7644D"/>
    <w:multiLevelType w:val="multilevel"/>
    <w:tmpl w:val="D43244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5">
    <w:nsid w:val="2C976950"/>
    <w:multiLevelType w:val="multilevel"/>
    <w:tmpl w:val="EE7003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color w:val="000000"/>
      </w:rPr>
    </w:lvl>
  </w:abstractNum>
  <w:abstractNum w:abstractNumId="6">
    <w:nsid w:val="30C7060C"/>
    <w:multiLevelType w:val="hybridMultilevel"/>
    <w:tmpl w:val="565C77FE"/>
    <w:lvl w:ilvl="0" w:tplc="5B44DDD2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21171BD"/>
    <w:multiLevelType w:val="hybridMultilevel"/>
    <w:tmpl w:val="91529214"/>
    <w:lvl w:ilvl="0" w:tplc="6DDAE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2054C"/>
    <w:multiLevelType w:val="hybridMultilevel"/>
    <w:tmpl w:val="CA92CA2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EA466B1"/>
    <w:multiLevelType w:val="multilevel"/>
    <w:tmpl w:val="1B44825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10">
    <w:nsid w:val="457C5AB1"/>
    <w:multiLevelType w:val="hybridMultilevel"/>
    <w:tmpl w:val="4DAA0B5A"/>
    <w:lvl w:ilvl="0" w:tplc="CD9ED5C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BE184512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EFD0544"/>
    <w:multiLevelType w:val="multilevel"/>
    <w:tmpl w:val="D43244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12">
    <w:nsid w:val="549358D8"/>
    <w:multiLevelType w:val="hybridMultilevel"/>
    <w:tmpl w:val="23B2A8A0"/>
    <w:lvl w:ilvl="0" w:tplc="5B44DDD2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D846513"/>
    <w:multiLevelType w:val="multilevel"/>
    <w:tmpl w:val="3D4CE8E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5E0355EC"/>
    <w:multiLevelType w:val="multilevel"/>
    <w:tmpl w:val="1298C1F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15">
    <w:nsid w:val="696F16C3"/>
    <w:multiLevelType w:val="hybridMultilevel"/>
    <w:tmpl w:val="7FD6C046"/>
    <w:lvl w:ilvl="0" w:tplc="19CE473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16C03CC"/>
    <w:multiLevelType w:val="multilevel"/>
    <w:tmpl w:val="92EE26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17">
    <w:nsid w:val="71EA6152"/>
    <w:multiLevelType w:val="hybridMultilevel"/>
    <w:tmpl w:val="C5FCF210"/>
    <w:lvl w:ilvl="0" w:tplc="CD9ED5C8">
      <w:start w:val="1"/>
      <w:numFmt w:val="decimal"/>
      <w:lvlText w:val="%1."/>
      <w:lvlJc w:val="left"/>
      <w:pPr>
        <w:tabs>
          <w:tab w:val="num" w:pos="2528"/>
        </w:tabs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790F14B0"/>
    <w:multiLevelType w:val="hybridMultilevel"/>
    <w:tmpl w:val="8E7C93FC"/>
    <w:lvl w:ilvl="0" w:tplc="CD9ED5C8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17"/>
  </w:num>
  <w:num w:numId="6">
    <w:abstractNumId w:val="18"/>
  </w:num>
  <w:num w:numId="7">
    <w:abstractNumId w:val="14"/>
  </w:num>
  <w:num w:numId="8">
    <w:abstractNumId w:val="15"/>
  </w:num>
  <w:num w:numId="9">
    <w:abstractNumId w:val="12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C65"/>
    <w:rsid w:val="00001C58"/>
    <w:rsid w:val="00015FA5"/>
    <w:rsid w:val="00056906"/>
    <w:rsid w:val="0005781D"/>
    <w:rsid w:val="000619A6"/>
    <w:rsid w:val="001002F4"/>
    <w:rsid w:val="00155613"/>
    <w:rsid w:val="00170502"/>
    <w:rsid w:val="00176633"/>
    <w:rsid w:val="001A1F45"/>
    <w:rsid w:val="001D0B3A"/>
    <w:rsid w:val="00212215"/>
    <w:rsid w:val="002821C1"/>
    <w:rsid w:val="002923DC"/>
    <w:rsid w:val="00292C0D"/>
    <w:rsid w:val="002F3A5F"/>
    <w:rsid w:val="003423CC"/>
    <w:rsid w:val="003B49B7"/>
    <w:rsid w:val="003D6C44"/>
    <w:rsid w:val="003D7D0F"/>
    <w:rsid w:val="003F5AB8"/>
    <w:rsid w:val="003F6541"/>
    <w:rsid w:val="003F7AF8"/>
    <w:rsid w:val="0046403F"/>
    <w:rsid w:val="00486ACC"/>
    <w:rsid w:val="004A3558"/>
    <w:rsid w:val="004A417E"/>
    <w:rsid w:val="004C4713"/>
    <w:rsid w:val="004C608E"/>
    <w:rsid w:val="004E02F9"/>
    <w:rsid w:val="004E2762"/>
    <w:rsid w:val="004E47C9"/>
    <w:rsid w:val="004F38BA"/>
    <w:rsid w:val="005242FB"/>
    <w:rsid w:val="005731EF"/>
    <w:rsid w:val="005859D4"/>
    <w:rsid w:val="00592B12"/>
    <w:rsid w:val="00593976"/>
    <w:rsid w:val="005E0CD9"/>
    <w:rsid w:val="00616040"/>
    <w:rsid w:val="00616DA7"/>
    <w:rsid w:val="00651668"/>
    <w:rsid w:val="00677975"/>
    <w:rsid w:val="00691955"/>
    <w:rsid w:val="00695B0C"/>
    <w:rsid w:val="006A1E4E"/>
    <w:rsid w:val="006A6773"/>
    <w:rsid w:val="006C509A"/>
    <w:rsid w:val="006E4FF5"/>
    <w:rsid w:val="006F5218"/>
    <w:rsid w:val="00725644"/>
    <w:rsid w:val="0073365E"/>
    <w:rsid w:val="007349B3"/>
    <w:rsid w:val="00741541"/>
    <w:rsid w:val="007A5C72"/>
    <w:rsid w:val="008030E1"/>
    <w:rsid w:val="00836E6A"/>
    <w:rsid w:val="00842783"/>
    <w:rsid w:val="00850DA5"/>
    <w:rsid w:val="00857E57"/>
    <w:rsid w:val="008B1E71"/>
    <w:rsid w:val="008D1775"/>
    <w:rsid w:val="008F757A"/>
    <w:rsid w:val="00906550"/>
    <w:rsid w:val="00950C3C"/>
    <w:rsid w:val="00961B17"/>
    <w:rsid w:val="009663D5"/>
    <w:rsid w:val="00987704"/>
    <w:rsid w:val="009A571F"/>
    <w:rsid w:val="00A04087"/>
    <w:rsid w:val="00A10DCD"/>
    <w:rsid w:val="00A3448E"/>
    <w:rsid w:val="00A47697"/>
    <w:rsid w:val="00A54850"/>
    <w:rsid w:val="00A870B5"/>
    <w:rsid w:val="00A9667E"/>
    <w:rsid w:val="00AA0B19"/>
    <w:rsid w:val="00AA15A9"/>
    <w:rsid w:val="00AA74F2"/>
    <w:rsid w:val="00AB1398"/>
    <w:rsid w:val="00AB3B1B"/>
    <w:rsid w:val="00AC04FE"/>
    <w:rsid w:val="00AC3C65"/>
    <w:rsid w:val="00AD1734"/>
    <w:rsid w:val="00AF190C"/>
    <w:rsid w:val="00B029C1"/>
    <w:rsid w:val="00B32FE9"/>
    <w:rsid w:val="00B35DEA"/>
    <w:rsid w:val="00B658F5"/>
    <w:rsid w:val="00BB45EC"/>
    <w:rsid w:val="00BE0F25"/>
    <w:rsid w:val="00BF5398"/>
    <w:rsid w:val="00C04B01"/>
    <w:rsid w:val="00C070A6"/>
    <w:rsid w:val="00C42511"/>
    <w:rsid w:val="00C72C3C"/>
    <w:rsid w:val="00C75F8E"/>
    <w:rsid w:val="00C918B7"/>
    <w:rsid w:val="00D50008"/>
    <w:rsid w:val="00D529B2"/>
    <w:rsid w:val="00D53933"/>
    <w:rsid w:val="00D55C5D"/>
    <w:rsid w:val="00D702F4"/>
    <w:rsid w:val="00D80F19"/>
    <w:rsid w:val="00DC6414"/>
    <w:rsid w:val="00E046D4"/>
    <w:rsid w:val="00E06F31"/>
    <w:rsid w:val="00E15584"/>
    <w:rsid w:val="00E311A9"/>
    <w:rsid w:val="00E66D30"/>
    <w:rsid w:val="00E874DE"/>
    <w:rsid w:val="00EB6A04"/>
    <w:rsid w:val="00ED7F84"/>
    <w:rsid w:val="00EE5ACA"/>
    <w:rsid w:val="00F078A8"/>
    <w:rsid w:val="00F079D6"/>
    <w:rsid w:val="00F11AB6"/>
    <w:rsid w:val="00F214C3"/>
    <w:rsid w:val="00F31A1C"/>
    <w:rsid w:val="00F3376E"/>
    <w:rsid w:val="00F36E03"/>
    <w:rsid w:val="00F37E0B"/>
    <w:rsid w:val="00F41191"/>
    <w:rsid w:val="00F72C9A"/>
    <w:rsid w:val="00F94C6B"/>
    <w:rsid w:val="00FA0ABA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216"/>
    <o:shapelayout v:ext="edit">
      <o:idmap v:ext="edit" data="1"/>
      <o:rules v:ext="edit">
        <o:r id="V:Rule17" type="connector" idref="#_s1172">
          <o:proxy start="" idref="#_s1169" connectloc="0"/>
          <o:proxy end="" idref="#_s1168" connectloc="2"/>
        </o:r>
        <o:r id="V:Rule18" type="connector" idref="#_s1174">
          <o:proxy start="" idref="#_s1171" connectloc="0"/>
          <o:proxy end="" idref="#_s1168" connectloc="2"/>
        </o:r>
        <o:r id="V:Rule19" type="connector" idref="#_s1182">
          <o:proxy start="" idref="#_s1181" connectloc="0"/>
          <o:proxy end="" idref="#_s1171" connectloc="2"/>
        </o:r>
        <o:r id="V:Rule20" type="connector" idref="#_s1180">
          <o:proxy start="" idref="#_s1179" connectloc="0"/>
          <o:proxy end="" idref="#_s1171" connectloc="2"/>
        </o:r>
        <o:r id="V:Rule21" type="connector" idref="#_s1176">
          <o:proxy start="" idref="#_s1175" connectloc="0"/>
          <o:proxy end="" idref="#_s1169" connectloc="2"/>
        </o:r>
        <o:r id="V:Rule22" type="connector" idref="#_s1178">
          <o:proxy start="" idref="#_s1177" connectloc="0"/>
          <o:proxy end="" idref="#_s1169" connectloc="2"/>
        </o:r>
        <o:r id="V:Rule23" type="connector" idref="#_s1188">
          <o:proxy start="" idref="#_s1187" connectloc="1"/>
          <o:proxy end="" idref="#_s1175" connectloc="2"/>
        </o:r>
        <o:r id="V:Rule24" type="connector" idref="#_s1190">
          <o:proxy start="" idref="#_s1189" connectloc="1"/>
          <o:proxy end="" idref="#_s1175" connectloc="2"/>
        </o:r>
        <o:r id="V:Rule25" type="connector" idref="#_s1194">
          <o:proxy start="" idref="#_s1193" connectloc="1"/>
          <o:proxy end="" idref="#_s1177" connectloc="2"/>
        </o:r>
        <o:r id="V:Rule26" type="connector" idref="#_s1192">
          <o:proxy start="" idref="#_s1191" connectloc="1"/>
          <o:proxy end="" idref="#_s1177" connectloc="2"/>
        </o:r>
        <o:r id="V:Rule27" type="connector" idref="#_s1202">
          <o:proxy start="" idref="#_s1201" connectloc="1"/>
          <o:proxy end="" idref="#_s1181" connectloc="2"/>
        </o:r>
        <o:r id="V:Rule28" type="connector" idref="#_s1184">
          <o:proxy start="" idref="#_s1183" connectloc="1"/>
          <o:proxy end="" idref="#_s1175" connectloc="2"/>
        </o:r>
        <o:r id="V:Rule29" type="connector" idref="#_s1200">
          <o:proxy start="" idref="#_s1199" connectloc="1"/>
          <o:proxy end="" idref="#_s1181" connectloc="2"/>
        </o:r>
        <o:r id="V:Rule30" type="connector" idref="#_s1186">
          <o:proxy start="" idref="#_s1185" connectloc="1"/>
          <o:proxy end="" idref="#_s1175" connectloc="2"/>
        </o:r>
        <o:r id="V:Rule31" type="connector" idref="#_s1196">
          <o:proxy start="" idref="#_s1195" connectloc="1"/>
          <o:proxy end="" idref="#_s1179" connectloc="2"/>
        </o:r>
        <o:r id="V:Rule32" type="connector" idref="#_s1198">
          <o:proxy start="" idref="#_s1197" connectloc="1"/>
          <o:proxy end="" idref="#_s1179" connectloc="2"/>
        </o:r>
      </o:rules>
    </o:shapelayout>
  </w:shapeDefaults>
  <w:decimalSymbol w:val=","/>
  <w:listSeparator w:val=";"/>
  <w15:chartTrackingRefBased/>
  <w15:docId w15:val="{54A1FD02-ECDE-405B-B092-1827D144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8F5"/>
    <w:rPr>
      <w:sz w:val="24"/>
      <w:szCs w:val="24"/>
    </w:rPr>
  </w:style>
  <w:style w:type="paragraph" w:styleId="1">
    <w:name w:val="heading 1"/>
    <w:basedOn w:val="a"/>
    <w:next w:val="a"/>
    <w:qFormat/>
    <w:rsid w:val="00A0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040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556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3C6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C3C65"/>
  </w:style>
  <w:style w:type="paragraph" w:styleId="a5">
    <w:name w:val="footnote text"/>
    <w:basedOn w:val="a"/>
    <w:semiHidden/>
    <w:rsid w:val="00B35DEA"/>
    <w:rPr>
      <w:sz w:val="20"/>
      <w:szCs w:val="20"/>
    </w:rPr>
  </w:style>
  <w:style w:type="character" w:styleId="a6">
    <w:name w:val="footnote reference"/>
    <w:basedOn w:val="a0"/>
    <w:semiHidden/>
    <w:rsid w:val="00B35DEA"/>
    <w:rPr>
      <w:vertAlign w:val="superscript"/>
    </w:rPr>
  </w:style>
  <w:style w:type="paragraph" w:styleId="a7">
    <w:name w:val="Balloon Text"/>
    <w:basedOn w:val="a"/>
    <w:semiHidden/>
    <w:rsid w:val="00FA0ABA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05781D"/>
    <w:pPr>
      <w:spacing w:before="100" w:beforeAutospacing="1" w:after="100" w:afterAutospacing="1"/>
    </w:pPr>
  </w:style>
  <w:style w:type="character" w:styleId="a9">
    <w:name w:val="Hyperlink"/>
    <w:basedOn w:val="a0"/>
    <w:rsid w:val="00691955"/>
    <w:rPr>
      <w:color w:val="005293"/>
      <w:u w:val="single"/>
    </w:rPr>
  </w:style>
  <w:style w:type="character" w:styleId="aa">
    <w:name w:val="Strong"/>
    <w:basedOn w:val="a0"/>
    <w:qFormat/>
    <w:rsid w:val="00691955"/>
    <w:rPr>
      <w:b/>
      <w:bCs/>
    </w:rPr>
  </w:style>
  <w:style w:type="character" w:customStyle="1" w:styleId="noncited1">
    <w:name w:val="noncited1"/>
    <w:basedOn w:val="a0"/>
    <w:rsid w:val="00592B12"/>
    <w:rPr>
      <w:vanish w:val="0"/>
      <w:webHidden w:val="0"/>
      <w:specVanish w:val="0"/>
    </w:rPr>
  </w:style>
  <w:style w:type="character" w:customStyle="1" w:styleId="fullcited1">
    <w:name w:val="fullcited1"/>
    <w:basedOn w:val="a0"/>
    <w:rsid w:val="00592B12"/>
  </w:style>
  <w:style w:type="paragraph" w:styleId="10">
    <w:name w:val="toc 1"/>
    <w:basedOn w:val="a"/>
    <w:next w:val="a"/>
    <w:autoRedefine/>
    <w:semiHidden/>
    <w:rsid w:val="006A6773"/>
  </w:style>
  <w:style w:type="paragraph" w:styleId="20">
    <w:name w:val="toc 2"/>
    <w:basedOn w:val="a"/>
    <w:next w:val="a"/>
    <w:autoRedefine/>
    <w:semiHidden/>
    <w:rsid w:val="006A6773"/>
    <w:pPr>
      <w:ind w:left="240"/>
    </w:pPr>
  </w:style>
  <w:style w:type="paragraph" w:styleId="30">
    <w:name w:val="toc 3"/>
    <w:basedOn w:val="a"/>
    <w:next w:val="a"/>
    <w:autoRedefine/>
    <w:semiHidden/>
    <w:rsid w:val="006A677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6435</Words>
  <Characters>36685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43034</CharactersWithSpaces>
  <SharedDoc>false</SharedDoc>
  <HLinks>
    <vt:vector size="78" baseType="variant"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_Toc230925816</vt:lpwstr>
      </vt:variant>
      <vt:variant>
        <vt:i4>1638456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_Toc230925815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_Toc230925814</vt:lpwstr>
      </vt:variant>
      <vt:variant>
        <vt:i4>1638456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_Toc230925813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_Toc230925812</vt:lpwstr>
      </vt:variant>
      <vt:variant>
        <vt:i4>1638456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_Toc230925811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_Toc230925810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_Toc230925809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_Toc230925808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_Toc230925807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_Toc230925806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_Toc230925805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_Toc230925804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cp:lastModifiedBy>Irina</cp:lastModifiedBy>
  <cp:revision>2</cp:revision>
  <cp:lastPrinted>2009-05-21T08:35:00Z</cp:lastPrinted>
  <dcterms:created xsi:type="dcterms:W3CDTF">2014-07-20T10:01:00Z</dcterms:created>
  <dcterms:modified xsi:type="dcterms:W3CDTF">2014-07-20T10:01:00Z</dcterms:modified>
</cp:coreProperties>
</file>