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5F" w:rsidRPr="00DD7AE1" w:rsidRDefault="00DD7AE1" w:rsidP="00DD7AE1">
      <w:pPr>
        <w:jc w:val="center"/>
        <w:rPr>
          <w:b/>
          <w:sz w:val="28"/>
          <w:szCs w:val="28"/>
        </w:rPr>
      </w:pPr>
      <w:r w:rsidRPr="00DD7AE1">
        <w:rPr>
          <w:b/>
          <w:sz w:val="28"/>
          <w:szCs w:val="28"/>
        </w:rPr>
        <w:t>Методические рекомендации учителям МОУ «ООШ №9» по оцениванию устных ответов учащихся при проведении индивидуального опроса, фронтальной беседе и по результатам устных ответов в течение урока.</w:t>
      </w:r>
    </w:p>
    <w:p w:rsidR="00DD7AE1" w:rsidRDefault="00DD7AE1" w:rsidP="00DD7AE1">
      <w:pPr>
        <w:pStyle w:val="3"/>
      </w:pPr>
      <w:r>
        <w:t>Основные качества устного ответа подлежащего оценке.</w:t>
      </w:r>
    </w:p>
    <w:p w:rsidR="00DD7AE1" w:rsidRDefault="00DD7AE1" w:rsidP="00DD7AE1">
      <w:r>
        <w:t>1. Правильность ответа по содержанию (учитывается количество и характер ошибок при ответе).</w:t>
      </w:r>
      <w:r>
        <w:br/>
        <w:t>2. Полнота и глубина ответа (учитывается количество усвоенных фактов, понятий, правил и т. п.).</w:t>
      </w:r>
      <w:r>
        <w:br/>
        <w:t>3. Сознательность ответа (учитывается понимание излагаемого материала).</w:t>
      </w:r>
      <w:r>
        <w:br/>
        <w:t>4. Логика изложения материала (учитывается умение строить целостный, последовательный рассказ, грамотно пользоваться специальной терминологией).</w:t>
      </w:r>
      <w:r>
        <w:br/>
        <w:t>5.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цели).</w:t>
      </w:r>
      <w:r>
        <w:br/>
        <w:t>6.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демонстрационный опыт при устном ответе).</w:t>
      </w:r>
      <w:r>
        <w:br/>
        <w:t>7. Использование дополнительного материала (приветствуется, но не обязательно для всех учащихся).</w:t>
      </w:r>
      <w:r>
        <w:br/>
        <w:t>8.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учащихся).</w:t>
      </w:r>
    </w:p>
    <w:p w:rsidR="00DD7AE1" w:rsidRPr="00DD7AE1" w:rsidRDefault="00DD7AE1" w:rsidP="00DD7AE1">
      <w:pPr>
        <w:pStyle w:val="3"/>
      </w:pPr>
      <w:r>
        <w:t>Оценка устных ответов учащихся</w:t>
      </w:r>
    </w:p>
    <w:p w:rsidR="00DD7AE1" w:rsidRDefault="00DD7AE1" w:rsidP="00DD7AE1">
      <w:pPr>
        <w:jc w:val="both"/>
      </w:pPr>
      <w:r>
        <w:t xml:space="preserve">          Устный опрос является одним из основных способов учета  знаний учета учащихся.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DD7AE1" w:rsidRDefault="00DD7AE1" w:rsidP="00DD7AE1">
      <w:pPr>
        <w:pStyle w:val="a3"/>
      </w:pPr>
      <w:r>
        <w:t>При оценке ответа ученика надо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</w:t>
      </w:r>
    </w:p>
    <w:p w:rsidR="00DD7AE1" w:rsidRDefault="00DD7AE1" w:rsidP="00DD7AE1">
      <w:pPr>
        <w:jc w:val="both"/>
      </w:pPr>
    </w:p>
    <w:p w:rsidR="00DD7AE1" w:rsidRDefault="00DD7AE1" w:rsidP="00DD7AE1">
      <w:pPr>
        <w:jc w:val="both"/>
      </w:pPr>
      <w:r>
        <w:rPr>
          <w:u w:val="single"/>
        </w:rPr>
        <w:t>Оценка «5»</w:t>
      </w:r>
      <w:r>
        <w:t xml:space="preserve"> ставится, если ученик: 1) полно излагает изученный материал, дает правильное определение языковых понятий;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</w:r>
    </w:p>
    <w:p w:rsidR="00DD7AE1" w:rsidRDefault="00DD7AE1" w:rsidP="00DD7AE1">
      <w:pPr>
        <w:jc w:val="both"/>
      </w:pPr>
      <w:r>
        <w:rPr>
          <w:u w:val="single"/>
        </w:rPr>
        <w:t>Оценка «4»</w:t>
      </w:r>
      <w: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DD7AE1" w:rsidRDefault="00DD7AE1" w:rsidP="00DD7AE1">
      <w:pPr>
        <w:jc w:val="both"/>
      </w:pPr>
      <w:r>
        <w:rPr>
          <w:u w:val="single"/>
        </w:rPr>
        <w:t>Оценка «3»</w:t>
      </w:r>
      <w:r>
        <w:t xml:space="preserve"> 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излагаемого.</w:t>
      </w:r>
    </w:p>
    <w:p w:rsidR="00DD7AE1" w:rsidRDefault="00DD7AE1" w:rsidP="00DD7AE1">
      <w:pPr>
        <w:jc w:val="both"/>
      </w:pPr>
      <w:r>
        <w:rPr>
          <w:u w:val="single"/>
        </w:rPr>
        <w:t>Оценка «2»</w:t>
      </w:r>
      <w: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DD7AE1" w:rsidRDefault="00DD7AE1" w:rsidP="00DD7AE1">
      <w:pPr>
        <w:jc w:val="both"/>
      </w:pPr>
      <w:r>
        <w:rPr>
          <w:u w:val="single"/>
        </w:rPr>
        <w:t>Оценка «1»</w:t>
      </w:r>
      <w:r>
        <w:t xml:space="preserve"> ставится, если ученик обнаруживает полное незнание или непонимание материала.</w:t>
      </w:r>
    </w:p>
    <w:p w:rsidR="00DD7AE1" w:rsidRDefault="00DD7AE1" w:rsidP="00DD7AE1">
      <w:pPr>
        <w:pStyle w:val="a3"/>
      </w:pPr>
      <w:r>
        <w:t>Оценка («5»,»4»,»3»)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 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DD7AE1" w:rsidRDefault="00DD7AE1"/>
    <w:p w:rsidR="00DD7AE1" w:rsidRDefault="00DD7AE1" w:rsidP="00DD7AE1">
      <w:pPr>
        <w:jc w:val="center"/>
        <w:rPr>
          <w:b/>
          <w:sz w:val="28"/>
          <w:szCs w:val="28"/>
        </w:rPr>
      </w:pPr>
      <w:r w:rsidRPr="000A5BD0">
        <w:rPr>
          <w:b/>
          <w:sz w:val="28"/>
          <w:szCs w:val="28"/>
        </w:rPr>
        <w:t>Требования  к речи  учащихся.</w:t>
      </w:r>
    </w:p>
    <w:p w:rsidR="00DD7AE1" w:rsidRDefault="00DD7AE1" w:rsidP="00DD7AE1">
      <w:pPr>
        <w:jc w:val="center"/>
        <w:rPr>
          <w:b/>
          <w:sz w:val="28"/>
          <w:szCs w:val="28"/>
        </w:rPr>
      </w:pPr>
    </w:p>
    <w:p w:rsidR="00DD7AE1" w:rsidRDefault="00DD7AE1" w:rsidP="00DD7AE1">
      <w:pPr>
        <w:jc w:val="both"/>
      </w:pPr>
      <w:r>
        <w:rPr>
          <w:b/>
        </w:rPr>
        <w:t xml:space="preserve">      </w:t>
      </w:r>
      <w:r>
        <w:t>Любое  высказывание учащихся  в устной форме (развернутый ответ на определенную тему, доклад, описание  физического или химического опыта, рецензия) следует оценивать, учитывая содержание высказывания, логическое построение и речевое оформление.</w:t>
      </w:r>
    </w:p>
    <w:p w:rsidR="00DD7AE1" w:rsidRDefault="00DD7AE1" w:rsidP="00DD7AE1">
      <w:pPr>
        <w:jc w:val="both"/>
        <w:rPr>
          <w:b/>
        </w:rPr>
      </w:pPr>
      <w:r>
        <w:t xml:space="preserve">         </w:t>
      </w:r>
      <w:r w:rsidRPr="00184B20">
        <w:rPr>
          <w:b/>
        </w:rPr>
        <w:t>Учащиеся должны уметь: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hanging="660"/>
        <w:jc w:val="both"/>
      </w:pPr>
      <w:r>
        <w:t>говорить на тему, соблюдая её границы;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left="540" w:hanging="180"/>
        <w:jc w:val="both"/>
      </w:pPr>
      <w:r>
        <w:t>отбирать наиболее существенные факты и сведения для раскрытия темы и основной идеи высказывания;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left="540" w:hanging="180"/>
        <w:jc w:val="both"/>
      </w:pPr>
      <w:r>
        <w:t>излагать материал логично и последовательно (устанавливать причинно - следственные связи между фактами и явлениями, делать необходимые обобщения и выводы);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left="540" w:hanging="180"/>
        <w:jc w:val="both"/>
      </w:pPr>
      <w:r>
        <w:t>правильно и  точно пользоваться  языковыми средствами для оформления высказывания;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left="540" w:hanging="180"/>
        <w:jc w:val="both"/>
      </w:pPr>
      <w:r>
        <w:t>строить высказывание в определенном стиле (разговорном, научном, публицистическом и др.) в зависимости от цели и ситуации общения (на уроке, собрании, экскурсии, в походе  и т.д.);</w:t>
      </w:r>
    </w:p>
    <w:p w:rsidR="00DD7AE1" w:rsidRDefault="00DD7AE1" w:rsidP="00DD7AE1">
      <w:pPr>
        <w:numPr>
          <w:ilvl w:val="0"/>
          <w:numId w:val="1"/>
        </w:numPr>
        <w:tabs>
          <w:tab w:val="clear" w:pos="1020"/>
          <w:tab w:val="num" w:pos="540"/>
        </w:tabs>
        <w:ind w:left="540" w:hanging="180"/>
        <w:jc w:val="both"/>
      </w:pPr>
      <w:r>
        <w:t>отвечать громко, четко, с соблюдением логических ударений, пауз и правильной интонации;</w:t>
      </w:r>
    </w:p>
    <w:p w:rsidR="00DD7AE1" w:rsidRDefault="00DD7AE1" w:rsidP="00DD7AE1">
      <w:pPr>
        <w:tabs>
          <w:tab w:val="left" w:pos="180"/>
          <w:tab w:val="left" w:pos="360"/>
          <w:tab w:val="left" w:pos="540"/>
        </w:tabs>
        <w:jc w:val="both"/>
      </w:pPr>
      <w:r>
        <w:t xml:space="preserve">      </w:t>
      </w:r>
      <w:r w:rsidRPr="007B0B11">
        <w:rPr>
          <w:b/>
        </w:rPr>
        <w:t>Грамотно оформленным следует  считать  высказывание, в котором соблюдаются</w:t>
      </w:r>
      <w:r>
        <w:t>:</w:t>
      </w:r>
    </w:p>
    <w:p w:rsidR="00DD7AE1" w:rsidRDefault="00DD7AE1" w:rsidP="00DD7AE1">
      <w:pPr>
        <w:numPr>
          <w:ilvl w:val="0"/>
          <w:numId w:val="2"/>
        </w:numPr>
        <w:jc w:val="both"/>
      </w:pPr>
      <w:r>
        <w:t>правила произношения и ударения;</w:t>
      </w:r>
    </w:p>
    <w:p w:rsidR="00DD7AE1" w:rsidRDefault="00DD7AE1" w:rsidP="00DD7AE1">
      <w:pPr>
        <w:numPr>
          <w:ilvl w:val="0"/>
          <w:numId w:val="2"/>
        </w:numPr>
        <w:jc w:val="both"/>
      </w:pPr>
      <w:r>
        <w:t>правила употребления слов в соответствии с их  значением,   закрепленным  в словарях, и особенностями использования в различных  стилях  речи;</w:t>
      </w:r>
    </w:p>
    <w:p w:rsidR="00DD7AE1" w:rsidRDefault="00DD7AE1" w:rsidP="00DD7AE1">
      <w:pPr>
        <w:numPr>
          <w:ilvl w:val="0"/>
          <w:numId w:val="2"/>
        </w:numPr>
        <w:jc w:val="both"/>
      </w:pPr>
      <w:r>
        <w:t>правила  образования  и  изменения слов, а также образования словосочетаний и предложений в соответствии  и с требованиями грамматики;</w:t>
      </w:r>
    </w:p>
    <w:p w:rsidR="00DD7AE1" w:rsidRDefault="00DD7AE1" w:rsidP="00DD7AE1">
      <w:pPr>
        <w:tabs>
          <w:tab w:val="left" w:pos="360"/>
        </w:tabs>
        <w:jc w:val="both"/>
      </w:pPr>
      <w:r>
        <w:t xml:space="preserve">     Речь учащихся должна быть выразительной, что достигается  разнообразием словаря, богатством грамматического строя,  уместным  использованием эмоционально  окрашенных  средств речи.</w:t>
      </w:r>
    </w:p>
    <w:p w:rsidR="00DD7AE1" w:rsidRDefault="00DD7AE1" w:rsidP="00DD7AE1">
      <w:pPr>
        <w:jc w:val="both"/>
      </w:pPr>
      <w:r>
        <w:t xml:space="preserve">     Для речевой культуры учащихся важны и такие умения слушать и понимать речь учителя и товарища, внимательно относится к высказыванием других, умение поставить вопрос, принять участие в определении проблемы и т.д.</w:t>
      </w:r>
    </w:p>
    <w:p w:rsidR="00DD7AE1" w:rsidRDefault="00DD7AE1"/>
    <w:p w:rsidR="00DD7AE1" w:rsidRDefault="00DD7AE1">
      <w:r>
        <w:t>Рекомендации составлены зам. директора по УР Проничевым С.В.</w:t>
      </w:r>
    </w:p>
    <w:p w:rsidR="00DD7AE1" w:rsidRDefault="00DD7AE1">
      <w:r>
        <w:t>13.02.2006 года</w:t>
      </w:r>
      <w:bookmarkStart w:id="0" w:name="_GoBack"/>
      <w:bookmarkEnd w:id="0"/>
    </w:p>
    <w:sectPr w:rsidR="00DD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623A7"/>
    <w:multiLevelType w:val="hybridMultilevel"/>
    <w:tmpl w:val="82BA7A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7412FD"/>
    <w:multiLevelType w:val="hybridMultilevel"/>
    <w:tmpl w:val="6C685BB2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AE1"/>
    <w:rsid w:val="00431A5F"/>
    <w:rsid w:val="00853952"/>
    <w:rsid w:val="00DC1CDF"/>
    <w:rsid w:val="00DD7AE1"/>
    <w:rsid w:val="00F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3283F-8346-4980-8741-55C3664D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D7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DD7A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7AE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учителям МОУ «ООШ №9» по оцениванию устных ответов учащихся при проведении индивидуального опроса, фронтальной беседе и по результатам устных ответов в течение урока</vt:lpstr>
    </vt:vector>
  </TitlesOfParts>
  <Company>1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учителям МОУ «ООШ №9» по оцениванию устных ответов учащихся при проведении индивидуального опроса, фронтальной беседе и по результатам устных ответов в течение урока</dc:title>
  <dc:subject/>
  <dc:creator>1</dc:creator>
  <cp:keywords/>
  <dc:description/>
  <cp:lastModifiedBy>Irina</cp:lastModifiedBy>
  <cp:revision>2</cp:revision>
  <dcterms:created xsi:type="dcterms:W3CDTF">2014-09-01T15:58:00Z</dcterms:created>
  <dcterms:modified xsi:type="dcterms:W3CDTF">2014-09-01T15:58:00Z</dcterms:modified>
</cp:coreProperties>
</file>