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4641"/>
        <w:gridCol w:w="4703"/>
      </w:tblGrid>
      <w:tr w:rsidR="00A34D34">
        <w:tc>
          <w:tcPr>
            <w:tcW w:w="4641" w:type="dxa"/>
          </w:tcPr>
          <w:p w:rsidR="00A34D34" w:rsidRDefault="00A34D34" w:rsidP="005E20B8">
            <w:pPr>
              <w:spacing w:line="360" w:lineRule="auto"/>
              <w:jc w:val="center"/>
              <w:rPr>
                <w:sz w:val="28"/>
              </w:rPr>
            </w:pPr>
          </w:p>
        </w:tc>
        <w:tc>
          <w:tcPr>
            <w:tcW w:w="4703" w:type="dxa"/>
          </w:tcPr>
          <w:p w:rsidR="00A34D34" w:rsidRDefault="00A34D34" w:rsidP="005E20B8">
            <w:pPr>
              <w:spacing w:line="360" w:lineRule="auto"/>
              <w:jc w:val="center"/>
              <w:rPr>
                <w:sz w:val="28"/>
              </w:rPr>
            </w:pPr>
            <w:r>
              <w:rPr>
                <w:sz w:val="28"/>
              </w:rPr>
              <w:t>УТВЕРЖДЕНЫ</w:t>
            </w:r>
          </w:p>
          <w:p w:rsidR="00A34D34" w:rsidRDefault="00A34D34" w:rsidP="005E20B8">
            <w:pPr>
              <w:spacing w:line="360" w:lineRule="auto"/>
              <w:jc w:val="center"/>
              <w:rPr>
                <w:sz w:val="28"/>
              </w:rPr>
            </w:pPr>
            <w:r>
              <w:rPr>
                <w:sz w:val="28"/>
              </w:rPr>
              <w:t>приказом Минпромэнерго России</w:t>
            </w:r>
          </w:p>
          <w:p w:rsidR="00A34D34" w:rsidRDefault="00A34D34" w:rsidP="005E20B8">
            <w:pPr>
              <w:spacing w:line="360" w:lineRule="auto"/>
              <w:jc w:val="center"/>
              <w:rPr>
                <w:sz w:val="28"/>
              </w:rPr>
            </w:pPr>
            <w:r>
              <w:rPr>
                <w:sz w:val="28"/>
              </w:rPr>
              <w:t xml:space="preserve">от “    </w:t>
            </w:r>
            <w:r w:rsidRPr="00F86F39">
              <w:rPr>
                <w:sz w:val="28"/>
              </w:rPr>
              <w:t>”</w:t>
            </w:r>
            <w:r>
              <w:rPr>
                <w:sz w:val="28"/>
                <w:u w:val="single"/>
              </w:rPr>
              <w:t xml:space="preserve">   </w:t>
            </w:r>
            <w:r w:rsidR="004D7FF9">
              <w:rPr>
                <w:sz w:val="28"/>
                <w:u w:val="single"/>
              </w:rPr>
              <w:t>апреля</w:t>
            </w:r>
            <w:r>
              <w:rPr>
                <w:sz w:val="28"/>
                <w:u w:val="single"/>
              </w:rPr>
              <w:t xml:space="preserve"> </w:t>
            </w:r>
            <w:r w:rsidR="004D7FF9">
              <w:rPr>
                <w:sz w:val="28"/>
                <w:u w:val="single"/>
              </w:rPr>
              <w:t xml:space="preserve"> </w:t>
            </w:r>
            <w:smartTag w:uri="urn:schemas-microsoft-com:office:smarttags" w:element="metricconverter">
              <w:smartTagPr>
                <w:attr w:name="ProductID" w:val="2006 г"/>
              </w:smartTagPr>
              <w:r w:rsidR="00C30CF2" w:rsidRPr="00C30CF2">
                <w:rPr>
                  <w:sz w:val="28"/>
                </w:rPr>
                <w:t>2006</w:t>
              </w:r>
              <w:r w:rsidR="00C30CF2">
                <w:rPr>
                  <w:sz w:val="28"/>
                </w:rPr>
                <w:t xml:space="preserve"> г</w:t>
              </w:r>
            </w:smartTag>
            <w:r w:rsidR="00C30CF2">
              <w:rPr>
                <w:sz w:val="28"/>
              </w:rPr>
              <w:t xml:space="preserve">. </w:t>
            </w:r>
            <w:r>
              <w:rPr>
                <w:sz w:val="28"/>
              </w:rPr>
              <w:t xml:space="preserve">№   </w:t>
            </w:r>
          </w:p>
        </w:tc>
      </w:tr>
    </w:tbl>
    <w:p w:rsidR="005E03E8" w:rsidRPr="004639DF" w:rsidRDefault="005E03E8" w:rsidP="005E03E8">
      <w:pPr>
        <w:ind w:left="4500"/>
        <w:rPr>
          <w:b/>
          <w:sz w:val="16"/>
          <w:szCs w:val="16"/>
        </w:rPr>
      </w:pPr>
    </w:p>
    <w:p w:rsidR="00E63AC3" w:rsidRPr="00F14E30" w:rsidRDefault="005E03E8" w:rsidP="005E03E8">
      <w:pPr>
        <w:ind w:left="4500"/>
        <w:rPr>
          <w:sz w:val="26"/>
          <w:szCs w:val="26"/>
        </w:rPr>
      </w:pPr>
      <w:r w:rsidRPr="00F14E30">
        <w:rPr>
          <w:sz w:val="26"/>
          <w:szCs w:val="26"/>
        </w:rPr>
        <w:t>Разработаны при участии</w:t>
      </w:r>
    </w:p>
    <w:p w:rsidR="005E03E8" w:rsidRPr="00F14E30" w:rsidRDefault="005E03E8" w:rsidP="005E03E8">
      <w:pPr>
        <w:ind w:left="4500"/>
        <w:rPr>
          <w:sz w:val="26"/>
          <w:szCs w:val="26"/>
        </w:rPr>
      </w:pPr>
      <w:r w:rsidRPr="00F14E30">
        <w:rPr>
          <w:sz w:val="26"/>
          <w:szCs w:val="26"/>
        </w:rPr>
        <w:t>Федерального агентства по техническому регулированию и метрологии</w:t>
      </w:r>
      <w:r w:rsidR="0032674C">
        <w:rPr>
          <w:sz w:val="26"/>
          <w:szCs w:val="26"/>
        </w:rPr>
        <w:t>;</w:t>
      </w:r>
    </w:p>
    <w:p w:rsidR="005E03E8" w:rsidRPr="00F14E30" w:rsidRDefault="005E03E8" w:rsidP="005E03E8">
      <w:pPr>
        <w:ind w:left="4500"/>
        <w:rPr>
          <w:sz w:val="26"/>
          <w:szCs w:val="26"/>
        </w:rPr>
      </w:pPr>
      <w:r w:rsidRPr="00F14E30">
        <w:rPr>
          <w:sz w:val="26"/>
          <w:szCs w:val="26"/>
        </w:rPr>
        <w:t>Института законодательства и сравнительного правоведения при Правительстве Российской Федерации</w:t>
      </w:r>
      <w:r w:rsidR="0032674C">
        <w:rPr>
          <w:sz w:val="26"/>
          <w:szCs w:val="26"/>
        </w:rPr>
        <w:t>;</w:t>
      </w:r>
    </w:p>
    <w:p w:rsidR="005E03E8" w:rsidRPr="00F14E30" w:rsidRDefault="005E03E8" w:rsidP="005E03E8">
      <w:pPr>
        <w:ind w:left="4500"/>
        <w:rPr>
          <w:sz w:val="26"/>
          <w:szCs w:val="26"/>
        </w:rPr>
      </w:pPr>
      <w:r w:rsidRPr="00F14E30">
        <w:rPr>
          <w:sz w:val="26"/>
          <w:szCs w:val="26"/>
        </w:rPr>
        <w:t>Академии народного хозяйства</w:t>
      </w:r>
      <w:r w:rsidR="0032674C">
        <w:rPr>
          <w:sz w:val="26"/>
          <w:szCs w:val="26"/>
        </w:rPr>
        <w:t xml:space="preserve"> при Правительстве Российской Федерации;</w:t>
      </w:r>
    </w:p>
    <w:p w:rsidR="005E03E8" w:rsidRPr="00F14E30" w:rsidRDefault="0032674C" w:rsidP="005E03E8">
      <w:pPr>
        <w:ind w:left="4500"/>
        <w:rPr>
          <w:sz w:val="26"/>
          <w:szCs w:val="26"/>
        </w:rPr>
      </w:pPr>
      <w:r>
        <w:rPr>
          <w:sz w:val="26"/>
          <w:szCs w:val="26"/>
        </w:rPr>
        <w:t xml:space="preserve">Государственного университета - </w:t>
      </w:r>
      <w:r w:rsidR="005E03E8" w:rsidRPr="00F14E30">
        <w:rPr>
          <w:sz w:val="26"/>
          <w:szCs w:val="26"/>
        </w:rPr>
        <w:t>В</w:t>
      </w:r>
      <w:r>
        <w:rPr>
          <w:sz w:val="26"/>
          <w:szCs w:val="26"/>
        </w:rPr>
        <w:t>ысшая</w:t>
      </w:r>
      <w:r w:rsidR="005E03E8" w:rsidRPr="00F14E30">
        <w:rPr>
          <w:sz w:val="26"/>
          <w:szCs w:val="26"/>
        </w:rPr>
        <w:t xml:space="preserve"> школ</w:t>
      </w:r>
      <w:r>
        <w:rPr>
          <w:sz w:val="26"/>
          <w:szCs w:val="26"/>
        </w:rPr>
        <w:t>а</w:t>
      </w:r>
      <w:r w:rsidR="005E03E8" w:rsidRPr="00F14E30">
        <w:rPr>
          <w:sz w:val="26"/>
          <w:szCs w:val="26"/>
        </w:rPr>
        <w:t xml:space="preserve"> экономики</w:t>
      </w:r>
      <w:r>
        <w:rPr>
          <w:sz w:val="26"/>
          <w:szCs w:val="26"/>
        </w:rPr>
        <w:t>;</w:t>
      </w:r>
    </w:p>
    <w:p w:rsidR="005E03E8" w:rsidRPr="00F14E30" w:rsidRDefault="005E03E8" w:rsidP="005E03E8">
      <w:pPr>
        <w:ind w:left="4500"/>
        <w:rPr>
          <w:sz w:val="26"/>
          <w:szCs w:val="26"/>
        </w:rPr>
      </w:pPr>
      <w:r w:rsidRPr="00F14E30">
        <w:rPr>
          <w:sz w:val="26"/>
          <w:szCs w:val="26"/>
        </w:rPr>
        <w:t xml:space="preserve">Российской </w:t>
      </w:r>
      <w:r w:rsidR="0032674C">
        <w:rPr>
          <w:sz w:val="26"/>
          <w:szCs w:val="26"/>
        </w:rPr>
        <w:t>А</w:t>
      </w:r>
      <w:r w:rsidRPr="00F14E30">
        <w:rPr>
          <w:sz w:val="26"/>
          <w:szCs w:val="26"/>
        </w:rPr>
        <w:t>кадемии наук</w:t>
      </w:r>
      <w:r w:rsidR="0032674C">
        <w:rPr>
          <w:sz w:val="26"/>
          <w:szCs w:val="26"/>
        </w:rPr>
        <w:t>;</w:t>
      </w:r>
    </w:p>
    <w:p w:rsidR="005E03E8" w:rsidRPr="00F14E30" w:rsidRDefault="005E03E8" w:rsidP="005E03E8">
      <w:pPr>
        <w:ind w:left="4500"/>
        <w:rPr>
          <w:sz w:val="26"/>
          <w:szCs w:val="26"/>
        </w:rPr>
      </w:pPr>
      <w:r w:rsidRPr="00F14E30">
        <w:rPr>
          <w:sz w:val="26"/>
          <w:szCs w:val="26"/>
        </w:rPr>
        <w:t xml:space="preserve">МГУ </w:t>
      </w:r>
      <w:r w:rsidR="004639DF">
        <w:rPr>
          <w:sz w:val="26"/>
          <w:szCs w:val="26"/>
        </w:rPr>
        <w:t xml:space="preserve">имени М.В. Ломоносова </w:t>
      </w:r>
      <w:r w:rsidR="0032674C">
        <w:rPr>
          <w:sz w:val="26"/>
          <w:szCs w:val="26"/>
        </w:rPr>
        <w:t>Э</w:t>
      </w:r>
      <w:r w:rsidRPr="00F14E30">
        <w:rPr>
          <w:sz w:val="26"/>
          <w:szCs w:val="26"/>
        </w:rPr>
        <w:t>кономическ</w:t>
      </w:r>
      <w:r w:rsidR="004639DF">
        <w:rPr>
          <w:sz w:val="26"/>
          <w:szCs w:val="26"/>
        </w:rPr>
        <w:t>ого</w:t>
      </w:r>
      <w:r w:rsidRPr="00F14E30">
        <w:rPr>
          <w:sz w:val="26"/>
          <w:szCs w:val="26"/>
        </w:rPr>
        <w:t xml:space="preserve"> факультет</w:t>
      </w:r>
      <w:r w:rsidR="004639DF">
        <w:rPr>
          <w:sz w:val="26"/>
          <w:szCs w:val="26"/>
        </w:rPr>
        <w:t>а</w:t>
      </w:r>
      <w:r w:rsidR="0032674C">
        <w:rPr>
          <w:sz w:val="26"/>
          <w:szCs w:val="26"/>
        </w:rPr>
        <w:t>;</w:t>
      </w:r>
    </w:p>
    <w:p w:rsidR="005E03E8" w:rsidRPr="00F14E30" w:rsidRDefault="005E03E8" w:rsidP="005E03E8">
      <w:pPr>
        <w:ind w:left="4500"/>
        <w:rPr>
          <w:sz w:val="26"/>
          <w:szCs w:val="26"/>
        </w:rPr>
      </w:pPr>
      <w:r w:rsidRPr="00F14E30">
        <w:rPr>
          <w:sz w:val="26"/>
          <w:szCs w:val="26"/>
        </w:rPr>
        <w:t>Бюро экономического анализа</w:t>
      </w:r>
      <w:r w:rsidR="0032674C">
        <w:rPr>
          <w:sz w:val="26"/>
          <w:szCs w:val="26"/>
        </w:rPr>
        <w:t>;</w:t>
      </w:r>
    </w:p>
    <w:p w:rsidR="005E03E8" w:rsidRPr="00F14E30" w:rsidRDefault="005E03E8" w:rsidP="005E03E8">
      <w:pPr>
        <w:ind w:left="4500"/>
        <w:rPr>
          <w:sz w:val="26"/>
          <w:szCs w:val="26"/>
        </w:rPr>
      </w:pPr>
      <w:r w:rsidRPr="00F14E30">
        <w:rPr>
          <w:sz w:val="26"/>
          <w:szCs w:val="26"/>
        </w:rPr>
        <w:t>ОАО «Всероссийский научно-исследовательский институт сертификации»</w:t>
      </w:r>
      <w:r w:rsidR="0032674C">
        <w:rPr>
          <w:sz w:val="26"/>
          <w:szCs w:val="26"/>
        </w:rPr>
        <w:t>;</w:t>
      </w:r>
    </w:p>
    <w:p w:rsidR="0067711D" w:rsidRDefault="005E03E8" w:rsidP="005E03E8">
      <w:pPr>
        <w:ind w:left="4500"/>
        <w:rPr>
          <w:sz w:val="26"/>
          <w:szCs w:val="26"/>
        </w:rPr>
      </w:pPr>
      <w:r w:rsidRPr="00F14E30">
        <w:rPr>
          <w:sz w:val="26"/>
          <w:szCs w:val="26"/>
        </w:rPr>
        <w:t>Российск</w:t>
      </w:r>
      <w:r w:rsidR="0067711D">
        <w:rPr>
          <w:sz w:val="26"/>
          <w:szCs w:val="26"/>
        </w:rPr>
        <w:t>ого</w:t>
      </w:r>
      <w:r w:rsidRPr="00F14E30">
        <w:rPr>
          <w:sz w:val="26"/>
          <w:szCs w:val="26"/>
        </w:rPr>
        <w:t xml:space="preserve"> научн</w:t>
      </w:r>
      <w:r w:rsidR="0067711D">
        <w:rPr>
          <w:sz w:val="26"/>
          <w:szCs w:val="26"/>
        </w:rPr>
        <w:t>ого общества</w:t>
      </w:r>
      <w:r w:rsidRPr="00F14E30">
        <w:rPr>
          <w:sz w:val="26"/>
          <w:szCs w:val="26"/>
        </w:rPr>
        <w:t xml:space="preserve"> </w:t>
      </w:r>
    </w:p>
    <w:p w:rsidR="005E03E8" w:rsidRPr="00F14E30" w:rsidRDefault="005E03E8" w:rsidP="005E03E8">
      <w:pPr>
        <w:ind w:left="4500"/>
        <w:rPr>
          <w:sz w:val="26"/>
          <w:szCs w:val="26"/>
        </w:rPr>
      </w:pPr>
      <w:r w:rsidRPr="00F14E30">
        <w:rPr>
          <w:sz w:val="26"/>
          <w:szCs w:val="26"/>
        </w:rPr>
        <w:t>анализа риска</w:t>
      </w:r>
    </w:p>
    <w:p w:rsidR="00A34D34" w:rsidRDefault="00A34D34"/>
    <w:p w:rsidR="00A34D34" w:rsidRDefault="00A34D34"/>
    <w:p w:rsidR="00A34D34" w:rsidRPr="00A34D34" w:rsidRDefault="00A34D34" w:rsidP="00A34D34">
      <w:pPr>
        <w:spacing w:line="360" w:lineRule="auto"/>
        <w:jc w:val="center"/>
        <w:rPr>
          <w:b/>
          <w:sz w:val="32"/>
          <w:szCs w:val="32"/>
        </w:rPr>
      </w:pPr>
      <w:r w:rsidRPr="00A34D34">
        <w:rPr>
          <w:b/>
          <w:sz w:val="32"/>
          <w:szCs w:val="32"/>
        </w:rPr>
        <w:t>МЕТОДИЧЕСКИЕ РЕКОМЕНДАЦИИ</w:t>
      </w:r>
    </w:p>
    <w:p w:rsidR="00A34D34" w:rsidRPr="00A34D34" w:rsidRDefault="00A34D34" w:rsidP="00A34D34">
      <w:pPr>
        <w:spacing w:line="360" w:lineRule="auto"/>
        <w:jc w:val="center"/>
        <w:rPr>
          <w:b/>
          <w:sz w:val="32"/>
          <w:szCs w:val="32"/>
        </w:rPr>
      </w:pPr>
      <w:r w:rsidRPr="00A34D34">
        <w:rPr>
          <w:b/>
          <w:sz w:val="32"/>
          <w:szCs w:val="32"/>
        </w:rPr>
        <w:t>ПО РАЗРАБОТКЕ И ПОДГОТОВКЕ К ПРИНЯТИЮ</w:t>
      </w:r>
    </w:p>
    <w:p w:rsidR="00A34D34" w:rsidRPr="00A34D34" w:rsidRDefault="00A34D34" w:rsidP="00A34D34">
      <w:pPr>
        <w:spacing w:line="360" w:lineRule="auto"/>
        <w:jc w:val="center"/>
        <w:rPr>
          <w:b/>
          <w:sz w:val="32"/>
          <w:szCs w:val="32"/>
        </w:rPr>
      </w:pPr>
      <w:r w:rsidRPr="00A34D34">
        <w:rPr>
          <w:b/>
          <w:sz w:val="32"/>
          <w:szCs w:val="32"/>
        </w:rPr>
        <w:t>ПРОЕКТОВ ТЕХНИЧЕСКИХ РЕГЛАМЕНТОВ</w:t>
      </w:r>
    </w:p>
    <w:p w:rsidR="00A34D34" w:rsidRPr="004639DF" w:rsidRDefault="00A34D34" w:rsidP="00A34D34">
      <w:pPr>
        <w:spacing w:line="360" w:lineRule="auto"/>
        <w:rPr>
          <w:sz w:val="16"/>
          <w:szCs w:val="16"/>
        </w:rPr>
      </w:pPr>
    </w:p>
    <w:p w:rsidR="00A34D34" w:rsidRPr="00081246" w:rsidRDefault="007F5ECC" w:rsidP="00A34D34">
      <w:pPr>
        <w:spacing w:line="360" w:lineRule="auto"/>
        <w:jc w:val="center"/>
        <w:rPr>
          <w:b/>
          <w:sz w:val="28"/>
          <w:szCs w:val="28"/>
        </w:rPr>
      </w:pPr>
      <w:smartTag w:uri="urn:schemas-microsoft-com:office:smarttags" w:element="place">
        <w:r>
          <w:rPr>
            <w:b/>
            <w:sz w:val="28"/>
            <w:szCs w:val="28"/>
            <w:lang w:val="en-US"/>
          </w:rPr>
          <w:t>I</w:t>
        </w:r>
        <w:r w:rsidR="00A34D34" w:rsidRPr="00081246">
          <w:rPr>
            <w:b/>
            <w:sz w:val="28"/>
            <w:szCs w:val="28"/>
          </w:rPr>
          <w:t>.</w:t>
        </w:r>
      </w:smartTag>
      <w:r w:rsidR="00A34D34" w:rsidRPr="00081246">
        <w:rPr>
          <w:b/>
          <w:sz w:val="28"/>
          <w:szCs w:val="28"/>
        </w:rPr>
        <w:t xml:space="preserve"> Общие положения</w:t>
      </w:r>
    </w:p>
    <w:p w:rsidR="00A34D34" w:rsidRPr="00081246" w:rsidRDefault="00A34D34" w:rsidP="00A34D34">
      <w:pPr>
        <w:spacing w:line="360" w:lineRule="auto"/>
        <w:ind w:firstLine="720"/>
        <w:jc w:val="both"/>
        <w:rPr>
          <w:sz w:val="28"/>
          <w:szCs w:val="28"/>
        </w:rPr>
      </w:pPr>
      <w:r w:rsidRPr="00081246">
        <w:rPr>
          <w:sz w:val="28"/>
          <w:szCs w:val="28"/>
        </w:rPr>
        <w:t>1. Настоящие Методические рекомендации носят рекомендательный характер и могут быть использованы при разработке, подготовке к внесению и анализе проектов общих и специальных технических регламентов (далее – регламентов), разрабатываемых в соответствии с требованиям</w:t>
      </w:r>
      <w:r w:rsidR="007F5ECC">
        <w:rPr>
          <w:sz w:val="28"/>
          <w:szCs w:val="28"/>
        </w:rPr>
        <w:t>и</w:t>
      </w:r>
      <w:r w:rsidRPr="00081246">
        <w:rPr>
          <w:sz w:val="28"/>
          <w:szCs w:val="28"/>
        </w:rPr>
        <w:t xml:space="preserve"> Федерального закона от 27 декабря </w:t>
      </w:r>
      <w:smartTag w:uri="urn:schemas-microsoft-com:office:smarttags" w:element="metricconverter">
        <w:smartTagPr>
          <w:attr w:name="ProductID" w:val="2002 г"/>
        </w:smartTagPr>
        <w:r w:rsidRPr="00081246">
          <w:rPr>
            <w:sz w:val="28"/>
            <w:szCs w:val="28"/>
          </w:rPr>
          <w:t>2002 г</w:t>
        </w:r>
      </w:smartTag>
      <w:r w:rsidRPr="00081246">
        <w:rPr>
          <w:sz w:val="28"/>
          <w:szCs w:val="28"/>
        </w:rPr>
        <w:t>. № 184-ФЗ «О техническом регулировании» (далее - Закон).</w:t>
      </w:r>
    </w:p>
    <w:p w:rsidR="00081246" w:rsidRDefault="00A34D34" w:rsidP="00A34D34">
      <w:pPr>
        <w:spacing w:line="360" w:lineRule="auto"/>
        <w:ind w:firstLine="720"/>
        <w:jc w:val="both"/>
        <w:rPr>
          <w:sz w:val="28"/>
          <w:szCs w:val="28"/>
        </w:rPr>
      </w:pPr>
      <w:r w:rsidRPr="00081246">
        <w:rPr>
          <w:sz w:val="28"/>
          <w:szCs w:val="28"/>
        </w:rPr>
        <w:t>2. Целями настоящих Методических рекомендаций являются</w:t>
      </w:r>
      <w:r w:rsidR="00081246">
        <w:rPr>
          <w:sz w:val="28"/>
          <w:szCs w:val="28"/>
        </w:rPr>
        <w:t>:</w:t>
      </w:r>
    </w:p>
    <w:p w:rsidR="004639DF" w:rsidRDefault="00081246" w:rsidP="004639DF">
      <w:pPr>
        <w:spacing w:line="360" w:lineRule="auto"/>
        <w:ind w:firstLine="720"/>
        <w:jc w:val="both"/>
        <w:rPr>
          <w:sz w:val="28"/>
          <w:szCs w:val="28"/>
        </w:rPr>
      </w:pPr>
      <w:r>
        <w:rPr>
          <w:sz w:val="28"/>
          <w:szCs w:val="28"/>
        </w:rPr>
        <w:t>-</w:t>
      </w:r>
      <w:r w:rsidR="00A34D34" w:rsidRPr="00081246">
        <w:rPr>
          <w:sz w:val="28"/>
          <w:szCs w:val="28"/>
        </w:rPr>
        <w:t xml:space="preserve"> оказание помощи разработчикам проектов технических регламентов, а также органам и организациям, принимающим участи</w:t>
      </w:r>
      <w:r w:rsidR="00F55448">
        <w:rPr>
          <w:sz w:val="28"/>
          <w:szCs w:val="28"/>
        </w:rPr>
        <w:t>е</w:t>
      </w:r>
      <w:r w:rsidR="00A34D34" w:rsidRPr="00081246">
        <w:rPr>
          <w:sz w:val="28"/>
          <w:szCs w:val="28"/>
        </w:rPr>
        <w:t xml:space="preserve"> в </w:t>
      </w:r>
    </w:p>
    <w:p w:rsidR="004639DF" w:rsidRDefault="004639DF" w:rsidP="004639DF">
      <w:pPr>
        <w:spacing w:line="360" w:lineRule="auto"/>
        <w:ind w:firstLine="720"/>
        <w:jc w:val="both"/>
        <w:rPr>
          <w:sz w:val="28"/>
          <w:szCs w:val="28"/>
        </w:rPr>
        <w:sectPr w:rsidR="004639DF" w:rsidSect="004639DF">
          <w:headerReference w:type="even" r:id="rId7"/>
          <w:footerReference w:type="even" r:id="rId8"/>
          <w:footerReference w:type="default" r:id="rId9"/>
          <w:pgSz w:w="11906" w:h="16838"/>
          <w:pgMar w:top="899" w:right="1247" w:bottom="540" w:left="1531" w:header="708" w:footer="708" w:gutter="0"/>
          <w:cols w:space="708"/>
          <w:titlePg/>
          <w:docGrid w:linePitch="360"/>
        </w:sectPr>
      </w:pPr>
    </w:p>
    <w:p w:rsidR="004639DF" w:rsidRDefault="00A34D34" w:rsidP="00F14E30">
      <w:pPr>
        <w:spacing w:line="360" w:lineRule="auto"/>
        <w:ind w:firstLine="720"/>
        <w:jc w:val="both"/>
        <w:rPr>
          <w:sz w:val="28"/>
          <w:szCs w:val="28"/>
        </w:rPr>
      </w:pPr>
      <w:r w:rsidRPr="00081246">
        <w:rPr>
          <w:sz w:val="28"/>
          <w:szCs w:val="28"/>
        </w:rPr>
        <w:lastRenderedPageBreak/>
        <w:t>организации разработки проектов технических регламентов</w:t>
      </w:r>
      <w:r w:rsidR="00081246">
        <w:rPr>
          <w:sz w:val="28"/>
          <w:szCs w:val="28"/>
        </w:rPr>
        <w:t>;</w:t>
      </w:r>
    </w:p>
    <w:p w:rsidR="00A34D34" w:rsidRPr="00081246" w:rsidRDefault="00F14E30" w:rsidP="00F14E30">
      <w:pPr>
        <w:spacing w:line="360" w:lineRule="auto"/>
        <w:ind w:firstLine="720"/>
        <w:jc w:val="both"/>
        <w:rPr>
          <w:sz w:val="28"/>
          <w:szCs w:val="28"/>
        </w:rPr>
      </w:pPr>
      <w:r>
        <w:rPr>
          <w:sz w:val="28"/>
          <w:szCs w:val="28"/>
        </w:rPr>
        <w:t xml:space="preserve">- </w:t>
      </w:r>
      <w:r w:rsidRPr="00081246">
        <w:rPr>
          <w:sz w:val="28"/>
          <w:szCs w:val="28"/>
        </w:rPr>
        <w:t xml:space="preserve">обеспечение применения единых правил установления в регламентах обязательных требований к продукции, процессам </w:t>
      </w:r>
      <w:r w:rsidR="00081246" w:rsidRPr="00081246">
        <w:rPr>
          <w:sz w:val="28"/>
          <w:szCs w:val="28"/>
        </w:rPr>
        <w:t>производства, эксплуатации, хранения, перевозки, реализации и</w:t>
      </w:r>
      <w:r w:rsidR="00081246">
        <w:rPr>
          <w:sz w:val="28"/>
          <w:szCs w:val="28"/>
        </w:rPr>
        <w:t xml:space="preserve"> утилизации</w:t>
      </w:r>
      <w:r w:rsidR="00A34D34" w:rsidRPr="00081246">
        <w:rPr>
          <w:sz w:val="28"/>
          <w:szCs w:val="28"/>
        </w:rPr>
        <w:t xml:space="preserve"> в соответствии со стать</w:t>
      </w:r>
      <w:r w:rsidR="007D759F">
        <w:rPr>
          <w:sz w:val="28"/>
          <w:szCs w:val="28"/>
        </w:rPr>
        <w:t>е</w:t>
      </w:r>
      <w:r w:rsidR="00A34D34" w:rsidRPr="00081246">
        <w:rPr>
          <w:sz w:val="28"/>
          <w:szCs w:val="28"/>
        </w:rPr>
        <w:t>й 3 Закона</w:t>
      </w:r>
      <w:r w:rsidR="00081246">
        <w:rPr>
          <w:sz w:val="28"/>
          <w:szCs w:val="28"/>
        </w:rPr>
        <w:t>.</w:t>
      </w:r>
      <w:r w:rsidR="00A34D34" w:rsidRPr="00081246">
        <w:rPr>
          <w:sz w:val="28"/>
          <w:szCs w:val="28"/>
        </w:rPr>
        <w:t xml:space="preserve"> </w:t>
      </w:r>
    </w:p>
    <w:p w:rsidR="00A34D34" w:rsidRDefault="00A34D34" w:rsidP="00A34D34">
      <w:pPr>
        <w:spacing w:line="360" w:lineRule="auto"/>
      </w:pPr>
    </w:p>
    <w:p w:rsidR="00081246" w:rsidRDefault="007F5ECC" w:rsidP="00081246">
      <w:pPr>
        <w:spacing w:line="360" w:lineRule="auto"/>
        <w:jc w:val="center"/>
        <w:rPr>
          <w:sz w:val="28"/>
          <w:szCs w:val="28"/>
        </w:rPr>
      </w:pPr>
      <w:r>
        <w:rPr>
          <w:b/>
          <w:sz w:val="28"/>
          <w:szCs w:val="28"/>
          <w:lang w:val="en-US"/>
        </w:rPr>
        <w:t>II</w:t>
      </w:r>
      <w:r w:rsidR="00081246" w:rsidRPr="00B815E5">
        <w:rPr>
          <w:b/>
          <w:sz w:val="28"/>
          <w:szCs w:val="28"/>
        </w:rPr>
        <w:t xml:space="preserve">. </w:t>
      </w:r>
      <w:r>
        <w:rPr>
          <w:b/>
          <w:sz w:val="28"/>
          <w:szCs w:val="28"/>
        </w:rPr>
        <w:t xml:space="preserve">Определение объектов </w:t>
      </w:r>
      <w:r w:rsidR="00081246" w:rsidRPr="00B815E5">
        <w:rPr>
          <w:b/>
          <w:sz w:val="28"/>
          <w:szCs w:val="28"/>
        </w:rPr>
        <w:t>техническ</w:t>
      </w:r>
      <w:r>
        <w:rPr>
          <w:b/>
          <w:sz w:val="28"/>
          <w:szCs w:val="28"/>
        </w:rPr>
        <w:t>ого</w:t>
      </w:r>
      <w:r w:rsidR="00081246" w:rsidRPr="00B815E5">
        <w:rPr>
          <w:b/>
          <w:sz w:val="28"/>
          <w:szCs w:val="28"/>
        </w:rPr>
        <w:t xml:space="preserve"> </w:t>
      </w:r>
      <w:r w:rsidR="005746F7" w:rsidRPr="00B815E5">
        <w:rPr>
          <w:b/>
          <w:sz w:val="28"/>
          <w:szCs w:val="28"/>
        </w:rPr>
        <w:t>рег</w:t>
      </w:r>
      <w:r w:rsidR="005746F7">
        <w:rPr>
          <w:b/>
          <w:sz w:val="28"/>
          <w:szCs w:val="28"/>
        </w:rPr>
        <w:t>улирования</w:t>
      </w:r>
    </w:p>
    <w:p w:rsidR="0067591B" w:rsidRDefault="007F5ECC" w:rsidP="00422A7F">
      <w:pPr>
        <w:spacing w:line="360" w:lineRule="auto"/>
        <w:ind w:firstLine="720"/>
        <w:jc w:val="both"/>
        <w:rPr>
          <w:sz w:val="28"/>
          <w:szCs w:val="28"/>
        </w:rPr>
      </w:pPr>
      <w:r>
        <w:rPr>
          <w:sz w:val="28"/>
          <w:szCs w:val="28"/>
        </w:rPr>
        <w:t>3</w:t>
      </w:r>
      <w:r w:rsidR="00081246">
        <w:rPr>
          <w:sz w:val="28"/>
          <w:szCs w:val="28"/>
        </w:rPr>
        <w:t xml:space="preserve">. </w:t>
      </w:r>
      <w:r w:rsidR="0067591B" w:rsidRPr="00422A7F">
        <w:rPr>
          <w:sz w:val="28"/>
          <w:szCs w:val="28"/>
        </w:rPr>
        <w:t>Весь объем работ</w:t>
      </w:r>
      <w:r w:rsidR="0067591B">
        <w:rPr>
          <w:sz w:val="28"/>
          <w:szCs w:val="28"/>
        </w:rPr>
        <w:t xml:space="preserve"> по разработке и подготовке к внесению проекта, согласно требованиям Закона, которые прописываю</w:t>
      </w:r>
      <w:r w:rsidR="0067591B" w:rsidRPr="00422A7F">
        <w:rPr>
          <w:sz w:val="28"/>
          <w:szCs w:val="28"/>
        </w:rPr>
        <w:t>т все этапы разработки проекта технического регламента,</w:t>
      </w:r>
      <w:r w:rsidR="0067591B">
        <w:rPr>
          <w:sz w:val="28"/>
          <w:szCs w:val="28"/>
        </w:rPr>
        <w:t xml:space="preserve"> можно разделить на две </w:t>
      </w:r>
      <w:r w:rsidR="0067591B" w:rsidRPr="00422A7F">
        <w:rPr>
          <w:sz w:val="28"/>
          <w:szCs w:val="28"/>
        </w:rPr>
        <w:t>взаимосвязанных области законотворческой деятельности разработчика:</w:t>
      </w:r>
    </w:p>
    <w:p w:rsidR="00422A7F" w:rsidRPr="00422A7F" w:rsidRDefault="00422A7F" w:rsidP="00422A7F">
      <w:pPr>
        <w:spacing w:line="360" w:lineRule="auto"/>
        <w:ind w:firstLine="720"/>
        <w:jc w:val="both"/>
        <w:rPr>
          <w:sz w:val="28"/>
          <w:szCs w:val="28"/>
        </w:rPr>
      </w:pPr>
      <w:r w:rsidRPr="00422A7F">
        <w:rPr>
          <w:sz w:val="28"/>
          <w:szCs w:val="28"/>
        </w:rPr>
        <w:t xml:space="preserve">научно-методическая, </w:t>
      </w:r>
      <w:r w:rsidR="00C339D9">
        <w:rPr>
          <w:sz w:val="28"/>
          <w:szCs w:val="28"/>
        </w:rPr>
        <w:t xml:space="preserve">в рамках которой точно определяется предметная область будущего проекта, </w:t>
      </w:r>
      <w:r w:rsidR="00467A77">
        <w:rPr>
          <w:sz w:val="28"/>
          <w:szCs w:val="28"/>
        </w:rPr>
        <w:t xml:space="preserve">идентифицируется полный состав объектов технического регулирования (далее – ОТР), в нее входящих, и </w:t>
      </w:r>
      <w:r w:rsidRPr="00422A7F">
        <w:rPr>
          <w:sz w:val="28"/>
          <w:szCs w:val="28"/>
        </w:rPr>
        <w:t>разраб</w:t>
      </w:r>
      <w:r w:rsidR="00467A77">
        <w:rPr>
          <w:sz w:val="28"/>
          <w:szCs w:val="28"/>
        </w:rPr>
        <w:t>атывается и обосновывае</w:t>
      </w:r>
      <w:r w:rsidRPr="00422A7F">
        <w:rPr>
          <w:sz w:val="28"/>
          <w:szCs w:val="28"/>
        </w:rPr>
        <w:t xml:space="preserve">тся </w:t>
      </w:r>
      <w:r w:rsidR="00467A77">
        <w:rPr>
          <w:sz w:val="28"/>
          <w:szCs w:val="28"/>
        </w:rPr>
        <w:t xml:space="preserve">полный объем </w:t>
      </w:r>
      <w:r w:rsidRPr="00422A7F">
        <w:rPr>
          <w:sz w:val="28"/>
          <w:szCs w:val="28"/>
        </w:rPr>
        <w:t>научно-техническ</w:t>
      </w:r>
      <w:r w:rsidR="00467A77">
        <w:rPr>
          <w:sz w:val="28"/>
          <w:szCs w:val="28"/>
        </w:rPr>
        <w:t>их</w:t>
      </w:r>
      <w:r w:rsidRPr="00422A7F">
        <w:rPr>
          <w:sz w:val="28"/>
          <w:szCs w:val="28"/>
        </w:rPr>
        <w:t xml:space="preserve"> и </w:t>
      </w:r>
      <w:r w:rsidR="0067591B" w:rsidRPr="00422A7F">
        <w:rPr>
          <w:sz w:val="28"/>
          <w:szCs w:val="28"/>
        </w:rPr>
        <w:t>юриди</w:t>
      </w:r>
      <w:r w:rsidR="0067591B">
        <w:rPr>
          <w:sz w:val="28"/>
          <w:szCs w:val="28"/>
        </w:rPr>
        <w:t>ко-технических</w:t>
      </w:r>
      <w:r w:rsidR="0067591B" w:rsidRPr="00422A7F">
        <w:rPr>
          <w:sz w:val="28"/>
          <w:szCs w:val="28"/>
        </w:rPr>
        <w:t xml:space="preserve"> </w:t>
      </w:r>
      <w:r w:rsidR="0067591B">
        <w:rPr>
          <w:sz w:val="28"/>
          <w:szCs w:val="28"/>
        </w:rPr>
        <w:t>требований, которые и определяют содержание проекта;</w:t>
      </w:r>
    </w:p>
    <w:p w:rsidR="00422A7F" w:rsidRPr="00422A7F" w:rsidRDefault="00422A7F" w:rsidP="00422A7F">
      <w:pPr>
        <w:spacing w:line="360" w:lineRule="auto"/>
        <w:ind w:firstLine="720"/>
        <w:jc w:val="both"/>
        <w:rPr>
          <w:sz w:val="28"/>
          <w:szCs w:val="28"/>
        </w:rPr>
      </w:pPr>
      <w:r w:rsidRPr="00422A7F">
        <w:rPr>
          <w:sz w:val="28"/>
          <w:szCs w:val="28"/>
        </w:rPr>
        <w:t xml:space="preserve">организационная, когда разработчик выполняет все действия, предусмотренные порядком разработки, принятия, изменения и отмены регламента согласно статьям 9 и 10  </w:t>
      </w:r>
      <w:r w:rsidR="00467A77">
        <w:rPr>
          <w:sz w:val="28"/>
          <w:szCs w:val="28"/>
        </w:rPr>
        <w:t>З</w:t>
      </w:r>
      <w:r w:rsidRPr="00422A7F">
        <w:rPr>
          <w:sz w:val="28"/>
          <w:szCs w:val="28"/>
        </w:rPr>
        <w:t>акона.</w:t>
      </w:r>
    </w:p>
    <w:p w:rsidR="0067591B" w:rsidRDefault="007F5ECC" w:rsidP="00422A7F">
      <w:pPr>
        <w:spacing w:line="360" w:lineRule="auto"/>
        <w:ind w:firstLine="720"/>
        <w:jc w:val="both"/>
        <w:rPr>
          <w:sz w:val="28"/>
          <w:szCs w:val="28"/>
        </w:rPr>
      </w:pPr>
      <w:r>
        <w:rPr>
          <w:sz w:val="28"/>
          <w:szCs w:val="28"/>
        </w:rPr>
        <w:t>3.1.</w:t>
      </w:r>
      <w:r w:rsidR="00467A77">
        <w:rPr>
          <w:sz w:val="28"/>
          <w:szCs w:val="28"/>
        </w:rPr>
        <w:t xml:space="preserve"> </w:t>
      </w:r>
      <w:r w:rsidR="00422A7F" w:rsidRPr="00422A7F">
        <w:rPr>
          <w:sz w:val="28"/>
          <w:szCs w:val="28"/>
        </w:rPr>
        <w:t xml:space="preserve">Научно-методическая деятельность представляет собой комплекс научных исследований и анализа информации, ориентированный на составление и обоснование (в том числе и финансово-экономическое) содержания регламента. Эта работа выполняется в два этапа. Результатом первого этапа является проект технического регламента и первичный пакет сопроводительных документов к нему. </w:t>
      </w:r>
      <w:r w:rsidR="0067591B" w:rsidRPr="00422A7F">
        <w:rPr>
          <w:sz w:val="28"/>
          <w:szCs w:val="28"/>
        </w:rPr>
        <w:t xml:space="preserve">В результате второго этапа появляется проект технического регламента, доработанный по материалам прошедших обсуждений, и пакет сопроводительных документов, состав которого зависит от </w:t>
      </w:r>
      <w:r w:rsidR="0067591B">
        <w:rPr>
          <w:sz w:val="28"/>
          <w:szCs w:val="28"/>
        </w:rPr>
        <w:t xml:space="preserve">вида документа (Указ Президента Российской Федерации, Федеральный закон, постановление Правительства Российской Федерации), которым принимается технический </w:t>
      </w:r>
      <w:r w:rsidR="0067591B" w:rsidRPr="00422A7F">
        <w:rPr>
          <w:sz w:val="28"/>
          <w:szCs w:val="28"/>
        </w:rPr>
        <w:t xml:space="preserve">регламент. На втором этапе проекту технического регламента окончательно придаётся адекватная юридическая форма в соответствии с </w:t>
      </w:r>
      <w:r w:rsidR="0067591B">
        <w:rPr>
          <w:sz w:val="28"/>
          <w:szCs w:val="28"/>
        </w:rPr>
        <w:t>правилами</w:t>
      </w:r>
      <w:r w:rsidR="0067591B" w:rsidRPr="00422A7F">
        <w:rPr>
          <w:sz w:val="28"/>
          <w:szCs w:val="28"/>
        </w:rPr>
        <w:t xml:space="preserve"> юридической техники.</w:t>
      </w:r>
    </w:p>
    <w:p w:rsidR="00422A7F" w:rsidRDefault="007F5ECC" w:rsidP="00422A7F">
      <w:pPr>
        <w:spacing w:line="360" w:lineRule="auto"/>
        <w:ind w:firstLine="720"/>
        <w:jc w:val="both"/>
        <w:rPr>
          <w:sz w:val="28"/>
          <w:szCs w:val="28"/>
        </w:rPr>
      </w:pPr>
      <w:r>
        <w:rPr>
          <w:sz w:val="28"/>
          <w:szCs w:val="28"/>
        </w:rPr>
        <w:t>3</w:t>
      </w:r>
      <w:r w:rsidR="00096EB3">
        <w:rPr>
          <w:sz w:val="28"/>
          <w:szCs w:val="28"/>
        </w:rPr>
        <w:t xml:space="preserve">.2. </w:t>
      </w:r>
      <w:r w:rsidR="00422A7F" w:rsidRPr="00422A7F">
        <w:rPr>
          <w:sz w:val="28"/>
          <w:szCs w:val="28"/>
        </w:rPr>
        <w:t xml:space="preserve">Организационная деятельность заключается в выполнении всех процессов и процедур, установленных </w:t>
      </w:r>
      <w:r w:rsidR="009E44FD">
        <w:rPr>
          <w:sz w:val="28"/>
          <w:szCs w:val="28"/>
        </w:rPr>
        <w:t>З</w:t>
      </w:r>
      <w:r w:rsidR="00422A7F" w:rsidRPr="00422A7F">
        <w:rPr>
          <w:sz w:val="28"/>
          <w:szCs w:val="28"/>
        </w:rPr>
        <w:t xml:space="preserve">аконом и соответствующей распорядительной документацией уполномоченных федеральных органов исполнительной власти. </w:t>
      </w:r>
    </w:p>
    <w:p w:rsidR="0067591B" w:rsidRPr="00422A7F" w:rsidRDefault="0067591B" w:rsidP="0067591B">
      <w:pPr>
        <w:spacing w:line="360" w:lineRule="auto"/>
        <w:ind w:firstLine="720"/>
        <w:jc w:val="both"/>
        <w:rPr>
          <w:sz w:val="28"/>
          <w:szCs w:val="28"/>
        </w:rPr>
      </w:pPr>
      <w:r w:rsidRPr="00422A7F">
        <w:rPr>
          <w:sz w:val="28"/>
          <w:szCs w:val="28"/>
        </w:rPr>
        <w:t xml:space="preserve">Настоящие Методические рекомендации содержат </w:t>
      </w:r>
      <w:r>
        <w:rPr>
          <w:sz w:val="28"/>
          <w:szCs w:val="28"/>
        </w:rPr>
        <w:t>рекомендации по реализации всех</w:t>
      </w:r>
      <w:r w:rsidRPr="00422A7F">
        <w:rPr>
          <w:sz w:val="28"/>
          <w:szCs w:val="28"/>
        </w:rPr>
        <w:t xml:space="preserve"> </w:t>
      </w:r>
      <w:r>
        <w:rPr>
          <w:sz w:val="28"/>
          <w:szCs w:val="28"/>
        </w:rPr>
        <w:t>этапов разработки проекта технического</w:t>
      </w:r>
      <w:r w:rsidRPr="00422A7F">
        <w:rPr>
          <w:sz w:val="28"/>
          <w:szCs w:val="28"/>
        </w:rPr>
        <w:t xml:space="preserve"> регламента.</w:t>
      </w:r>
    </w:p>
    <w:p w:rsidR="00096EB3" w:rsidRPr="00096EB3" w:rsidRDefault="007F5ECC" w:rsidP="00096EB3">
      <w:pPr>
        <w:spacing w:line="360" w:lineRule="auto"/>
        <w:ind w:firstLine="720"/>
        <w:jc w:val="both"/>
        <w:rPr>
          <w:sz w:val="28"/>
          <w:szCs w:val="28"/>
        </w:rPr>
      </w:pPr>
      <w:r>
        <w:rPr>
          <w:sz w:val="28"/>
          <w:szCs w:val="28"/>
        </w:rPr>
        <w:t>4</w:t>
      </w:r>
      <w:r w:rsidR="00096EB3" w:rsidRPr="00096EB3">
        <w:rPr>
          <w:sz w:val="28"/>
          <w:szCs w:val="28"/>
        </w:rPr>
        <w:t xml:space="preserve">. </w:t>
      </w:r>
      <w:r w:rsidR="00096EB3">
        <w:rPr>
          <w:sz w:val="28"/>
          <w:szCs w:val="28"/>
        </w:rPr>
        <w:t>Поскольку о</w:t>
      </w:r>
      <w:r w:rsidR="00096EB3" w:rsidRPr="00096EB3">
        <w:rPr>
          <w:sz w:val="28"/>
          <w:szCs w:val="28"/>
        </w:rPr>
        <w:t xml:space="preserve">бласть действия регламента определяется только теми </w:t>
      </w:r>
      <w:r w:rsidR="00096EB3">
        <w:rPr>
          <w:sz w:val="28"/>
          <w:szCs w:val="28"/>
        </w:rPr>
        <w:t xml:space="preserve">ОТР, которые в нём перечислены, рекомендуется начинать работу над проектом с уточнения перечня ОТР. </w:t>
      </w:r>
      <w:r w:rsidR="00096EB3" w:rsidRPr="00096EB3">
        <w:rPr>
          <w:sz w:val="28"/>
          <w:szCs w:val="28"/>
        </w:rPr>
        <w:t>В Законе нет явных ограничений на размер и состав такого перечня, что при необходимости позволяет в одном техническом регламенте предъявлять требования к нескольким объектам, существенно различающимся типами и функциональным назначением. Вместе с тем</w:t>
      </w:r>
      <w:r w:rsidR="003314B2">
        <w:rPr>
          <w:sz w:val="28"/>
          <w:szCs w:val="28"/>
        </w:rPr>
        <w:t>,</w:t>
      </w:r>
      <w:r w:rsidR="00096EB3" w:rsidRPr="00096EB3">
        <w:rPr>
          <w:sz w:val="28"/>
          <w:szCs w:val="28"/>
        </w:rPr>
        <w:t xml:space="preserve"> при определении области действия регламента желательно исходить из соображений целесообразности охвата одним нормативным документом нескольких однородных объектов. В большинстве случаев при разработке регламента уместно ограничиться всего одним видом (типом) объектов, что упростит не только подготовку и принятие документа, но и дальнейшее его применение. Следует также предусматривать, что недостаточное обоснование в отношении хотя бы одного из названных в регламенте объектов может служить основанием для отказа в </w:t>
      </w:r>
      <w:r w:rsidR="009E44FD">
        <w:rPr>
          <w:sz w:val="28"/>
          <w:szCs w:val="28"/>
        </w:rPr>
        <w:t>принятии</w:t>
      </w:r>
      <w:r w:rsidR="009E44FD" w:rsidRPr="00096EB3">
        <w:rPr>
          <w:sz w:val="28"/>
          <w:szCs w:val="28"/>
        </w:rPr>
        <w:t xml:space="preserve"> </w:t>
      </w:r>
      <w:r w:rsidR="00096EB3" w:rsidRPr="00096EB3">
        <w:rPr>
          <w:sz w:val="28"/>
          <w:szCs w:val="28"/>
        </w:rPr>
        <w:t>всего документа.</w:t>
      </w:r>
    </w:p>
    <w:p w:rsidR="00096EB3" w:rsidRPr="00096EB3" w:rsidRDefault="00096EB3" w:rsidP="00096EB3">
      <w:pPr>
        <w:spacing w:line="360" w:lineRule="auto"/>
        <w:ind w:firstLine="720"/>
        <w:jc w:val="both"/>
        <w:rPr>
          <w:sz w:val="28"/>
          <w:szCs w:val="28"/>
        </w:rPr>
      </w:pPr>
      <w:r w:rsidRPr="00096EB3">
        <w:rPr>
          <w:sz w:val="28"/>
          <w:szCs w:val="28"/>
        </w:rPr>
        <w:t xml:space="preserve">Однако в некоторых случаях включение в регламент нескольких видов объектов технического регулирования может оказаться вполне обоснованным, например, включение: </w:t>
      </w:r>
    </w:p>
    <w:p w:rsidR="00096EB3" w:rsidRPr="00096EB3" w:rsidRDefault="00096EB3" w:rsidP="00096EB3">
      <w:pPr>
        <w:spacing w:line="360" w:lineRule="auto"/>
        <w:ind w:firstLine="720"/>
        <w:jc w:val="both"/>
        <w:rPr>
          <w:sz w:val="28"/>
          <w:szCs w:val="28"/>
        </w:rPr>
      </w:pPr>
      <w:r w:rsidRPr="00096EB3">
        <w:rPr>
          <w:sz w:val="28"/>
          <w:szCs w:val="28"/>
        </w:rPr>
        <w:t xml:space="preserve">разнотипных </w:t>
      </w:r>
      <w:r>
        <w:rPr>
          <w:sz w:val="28"/>
          <w:szCs w:val="28"/>
        </w:rPr>
        <w:t>ОТР</w:t>
      </w:r>
      <w:r w:rsidRPr="00096EB3">
        <w:rPr>
          <w:sz w:val="28"/>
          <w:szCs w:val="28"/>
        </w:rPr>
        <w:t xml:space="preserve">, имеющих связанное функциональное назначение; </w:t>
      </w:r>
    </w:p>
    <w:p w:rsidR="00096EB3" w:rsidRPr="00096EB3" w:rsidRDefault="00096EB3" w:rsidP="00096EB3">
      <w:pPr>
        <w:spacing w:line="360" w:lineRule="auto"/>
        <w:ind w:firstLine="720"/>
        <w:jc w:val="both"/>
        <w:rPr>
          <w:sz w:val="28"/>
          <w:szCs w:val="28"/>
        </w:rPr>
      </w:pPr>
      <w:r>
        <w:rPr>
          <w:sz w:val="28"/>
          <w:szCs w:val="28"/>
        </w:rPr>
        <w:t>ОТР</w:t>
      </w:r>
      <w:r w:rsidRPr="00096EB3">
        <w:rPr>
          <w:sz w:val="28"/>
          <w:szCs w:val="28"/>
        </w:rPr>
        <w:t>, требования к которым должны выполняться одним лицом (например, одновременно участвующ</w:t>
      </w:r>
      <w:r w:rsidR="003D5D71">
        <w:rPr>
          <w:sz w:val="28"/>
          <w:szCs w:val="28"/>
        </w:rPr>
        <w:t>и</w:t>
      </w:r>
      <w:r w:rsidRPr="00096EB3">
        <w:rPr>
          <w:sz w:val="28"/>
          <w:szCs w:val="28"/>
        </w:rPr>
        <w:t>м как в процессе производства продукции, так и в процессе эксплуатации средств этого производства).</w:t>
      </w:r>
    </w:p>
    <w:p w:rsidR="00096EB3" w:rsidRPr="00096EB3" w:rsidRDefault="00E21BFF" w:rsidP="00096EB3">
      <w:pPr>
        <w:spacing w:line="360" w:lineRule="auto"/>
        <w:ind w:firstLine="720"/>
        <w:jc w:val="both"/>
        <w:rPr>
          <w:sz w:val="28"/>
          <w:szCs w:val="28"/>
        </w:rPr>
      </w:pPr>
      <w:r>
        <w:rPr>
          <w:sz w:val="28"/>
          <w:szCs w:val="28"/>
        </w:rPr>
        <w:t>ОТР</w:t>
      </w:r>
      <w:r w:rsidR="00096EB3" w:rsidRPr="00096EB3">
        <w:rPr>
          <w:sz w:val="28"/>
          <w:szCs w:val="28"/>
        </w:rPr>
        <w:t>, участвующих в едином технологическом процессе.</w:t>
      </w:r>
    </w:p>
    <w:p w:rsidR="00096EB3" w:rsidRPr="00096EB3" w:rsidRDefault="00096EB3" w:rsidP="00096EB3">
      <w:pPr>
        <w:spacing w:line="360" w:lineRule="auto"/>
        <w:ind w:firstLine="720"/>
        <w:jc w:val="both"/>
        <w:rPr>
          <w:sz w:val="28"/>
          <w:szCs w:val="28"/>
        </w:rPr>
      </w:pPr>
      <w:r w:rsidRPr="00096EB3">
        <w:rPr>
          <w:sz w:val="28"/>
          <w:szCs w:val="28"/>
        </w:rPr>
        <w:t xml:space="preserve">При составлении подобных перечней объектов технического регулирования </w:t>
      </w:r>
      <w:r w:rsidR="00E21BFF">
        <w:rPr>
          <w:sz w:val="28"/>
          <w:szCs w:val="28"/>
        </w:rPr>
        <w:t xml:space="preserve">рекомендуется </w:t>
      </w:r>
      <w:r w:rsidRPr="00096EB3">
        <w:rPr>
          <w:sz w:val="28"/>
          <w:szCs w:val="28"/>
        </w:rPr>
        <w:t>руководствоваться</w:t>
      </w:r>
      <w:r w:rsidR="00E21BFF">
        <w:rPr>
          <w:sz w:val="28"/>
          <w:szCs w:val="28"/>
        </w:rPr>
        <w:t>, в том числе,</w:t>
      </w:r>
      <w:r w:rsidRPr="00096EB3">
        <w:rPr>
          <w:sz w:val="28"/>
          <w:szCs w:val="28"/>
        </w:rPr>
        <w:t xml:space="preserve"> соображениями удобства последующего применения регламентов. </w:t>
      </w:r>
    </w:p>
    <w:p w:rsidR="00E21BFF" w:rsidRPr="00E21BFF" w:rsidRDefault="007F5ECC" w:rsidP="00E21BFF">
      <w:pPr>
        <w:spacing w:line="360" w:lineRule="auto"/>
        <w:ind w:firstLine="720"/>
        <w:jc w:val="both"/>
        <w:rPr>
          <w:sz w:val="28"/>
          <w:szCs w:val="28"/>
        </w:rPr>
      </w:pPr>
      <w:r>
        <w:rPr>
          <w:sz w:val="28"/>
          <w:szCs w:val="28"/>
        </w:rPr>
        <w:t>4</w:t>
      </w:r>
      <w:r w:rsidR="00E21BFF">
        <w:rPr>
          <w:sz w:val="28"/>
          <w:szCs w:val="28"/>
        </w:rPr>
        <w:t xml:space="preserve">.1. Работу по конкретизации перечня ОТР рекомендуется начать с </w:t>
      </w:r>
      <w:r w:rsidR="00E118C0">
        <w:rPr>
          <w:sz w:val="28"/>
          <w:szCs w:val="28"/>
        </w:rPr>
        <w:t>уточнения</w:t>
      </w:r>
      <w:r w:rsidR="00E21BFF">
        <w:rPr>
          <w:sz w:val="28"/>
          <w:szCs w:val="28"/>
        </w:rPr>
        <w:t xml:space="preserve"> природы ОТР, включаемых в предметную область проекта. </w:t>
      </w:r>
      <w:r w:rsidR="00E21BFF" w:rsidRPr="00E21BFF">
        <w:rPr>
          <w:sz w:val="28"/>
          <w:szCs w:val="28"/>
        </w:rPr>
        <w:t xml:space="preserve">В соответствии с определением понятия «технический регламент», установленным Законом, сфера действия регламентов как законодательных актов </w:t>
      </w:r>
      <w:r w:rsidR="00E21BFF">
        <w:rPr>
          <w:sz w:val="28"/>
          <w:szCs w:val="28"/>
        </w:rPr>
        <w:t xml:space="preserve">может распространяться только </w:t>
      </w:r>
      <w:r w:rsidR="00E21BFF" w:rsidRPr="00E21BFF">
        <w:rPr>
          <w:sz w:val="28"/>
          <w:szCs w:val="28"/>
        </w:rPr>
        <w:t>на:</w:t>
      </w:r>
    </w:p>
    <w:p w:rsidR="00E21BFF" w:rsidRPr="00E21BFF" w:rsidRDefault="00E21BFF" w:rsidP="00E21BFF">
      <w:pPr>
        <w:spacing w:line="360" w:lineRule="auto"/>
        <w:ind w:firstLine="720"/>
        <w:jc w:val="both"/>
        <w:rPr>
          <w:sz w:val="28"/>
          <w:szCs w:val="28"/>
        </w:rPr>
      </w:pPr>
      <w:r w:rsidRPr="00E21BFF">
        <w:rPr>
          <w:sz w:val="28"/>
          <w:szCs w:val="28"/>
        </w:rPr>
        <w:t>материальные объекты (различные виды продукции, в т.ч. здания, строения, сооружения);</w:t>
      </w:r>
    </w:p>
    <w:p w:rsidR="00E21BFF" w:rsidRPr="00E21BFF" w:rsidRDefault="00E21BFF" w:rsidP="00E21BFF">
      <w:pPr>
        <w:spacing w:line="360" w:lineRule="auto"/>
        <w:ind w:firstLine="720"/>
        <w:jc w:val="both"/>
        <w:rPr>
          <w:sz w:val="28"/>
          <w:szCs w:val="28"/>
        </w:rPr>
      </w:pPr>
      <w:r w:rsidRPr="00E21BFF">
        <w:rPr>
          <w:sz w:val="28"/>
          <w:szCs w:val="28"/>
        </w:rPr>
        <w:t>технологические процессы (производство, эксплуатация, хранение, перевозка, реализация и утилизация).</w:t>
      </w:r>
    </w:p>
    <w:p w:rsidR="00E21BFF" w:rsidRPr="00E21BFF" w:rsidRDefault="00E118C0" w:rsidP="00E21BFF">
      <w:pPr>
        <w:spacing w:line="360" w:lineRule="auto"/>
        <w:ind w:firstLine="720"/>
        <w:jc w:val="both"/>
        <w:rPr>
          <w:sz w:val="28"/>
          <w:szCs w:val="28"/>
        </w:rPr>
      </w:pPr>
      <w:r>
        <w:rPr>
          <w:sz w:val="28"/>
          <w:szCs w:val="28"/>
        </w:rPr>
        <w:t>Необходимо учитывать, что э</w:t>
      </w:r>
      <w:r w:rsidR="00E21BFF" w:rsidRPr="00E21BFF">
        <w:rPr>
          <w:sz w:val="28"/>
          <w:szCs w:val="28"/>
        </w:rPr>
        <w:t xml:space="preserve">ти два </w:t>
      </w:r>
      <w:r>
        <w:rPr>
          <w:sz w:val="28"/>
          <w:szCs w:val="28"/>
        </w:rPr>
        <w:t xml:space="preserve">класса </w:t>
      </w:r>
      <w:r w:rsidR="00E21BFF" w:rsidRPr="00E21BFF">
        <w:rPr>
          <w:sz w:val="28"/>
          <w:szCs w:val="28"/>
        </w:rPr>
        <w:t>объект</w:t>
      </w:r>
      <w:r>
        <w:rPr>
          <w:sz w:val="28"/>
          <w:szCs w:val="28"/>
        </w:rPr>
        <w:t>ов</w:t>
      </w:r>
      <w:r w:rsidR="00E21BFF" w:rsidRPr="00E21BFF">
        <w:rPr>
          <w:sz w:val="28"/>
          <w:szCs w:val="28"/>
        </w:rPr>
        <w:t xml:space="preserve"> технического регулирования взаимосвязаны: </w:t>
      </w:r>
    </w:p>
    <w:p w:rsidR="00E21BFF" w:rsidRPr="00E21BFF" w:rsidRDefault="00E21BFF" w:rsidP="00E21BFF">
      <w:pPr>
        <w:spacing w:line="360" w:lineRule="auto"/>
        <w:ind w:firstLine="720"/>
        <w:jc w:val="both"/>
        <w:rPr>
          <w:sz w:val="28"/>
          <w:szCs w:val="28"/>
        </w:rPr>
      </w:pPr>
      <w:r w:rsidRPr="00E21BFF">
        <w:rPr>
          <w:sz w:val="28"/>
          <w:szCs w:val="28"/>
        </w:rPr>
        <w:t xml:space="preserve">с одной стороны, требования к параметрам материального объекта </w:t>
      </w:r>
      <w:r w:rsidR="00E118C0">
        <w:rPr>
          <w:sz w:val="28"/>
          <w:szCs w:val="28"/>
        </w:rPr>
        <w:t xml:space="preserve">(продукции) </w:t>
      </w:r>
      <w:r w:rsidRPr="00E21BFF">
        <w:rPr>
          <w:sz w:val="28"/>
          <w:szCs w:val="28"/>
        </w:rPr>
        <w:t>должны быть сформулированы для всех стадий жизненного цикла изделия, которые соот</w:t>
      </w:r>
      <w:r w:rsidR="00E118C0">
        <w:rPr>
          <w:sz w:val="28"/>
          <w:szCs w:val="28"/>
        </w:rPr>
        <w:t xml:space="preserve">носятся с </w:t>
      </w:r>
      <w:r w:rsidRPr="00E21BFF">
        <w:rPr>
          <w:sz w:val="28"/>
          <w:szCs w:val="28"/>
        </w:rPr>
        <w:t>названным</w:t>
      </w:r>
      <w:r w:rsidR="00E118C0">
        <w:rPr>
          <w:sz w:val="28"/>
          <w:szCs w:val="28"/>
        </w:rPr>
        <w:t>и</w:t>
      </w:r>
      <w:r w:rsidRPr="00E21BFF">
        <w:rPr>
          <w:sz w:val="28"/>
          <w:szCs w:val="28"/>
        </w:rPr>
        <w:t xml:space="preserve"> группам</w:t>
      </w:r>
      <w:r w:rsidR="00E118C0">
        <w:rPr>
          <w:sz w:val="28"/>
          <w:szCs w:val="28"/>
        </w:rPr>
        <w:t>и</w:t>
      </w:r>
      <w:r w:rsidRPr="00E21BFF">
        <w:rPr>
          <w:sz w:val="28"/>
          <w:szCs w:val="28"/>
        </w:rPr>
        <w:t xml:space="preserve"> технологических процессов,</w:t>
      </w:r>
    </w:p>
    <w:p w:rsidR="00E21BFF" w:rsidRPr="000C6590" w:rsidRDefault="00E21BFF" w:rsidP="00E21BFF">
      <w:pPr>
        <w:spacing w:line="360" w:lineRule="auto"/>
        <w:ind w:firstLine="720"/>
        <w:jc w:val="both"/>
      </w:pPr>
      <w:r w:rsidRPr="00E21BFF">
        <w:rPr>
          <w:sz w:val="28"/>
          <w:szCs w:val="28"/>
        </w:rPr>
        <w:t>с другой стороны, требования к технологиям должны включать не только требования к оборудованию, режимам обработки и вспомогательным материалам, но и учитывать возможные вредные воздействия свойств изделия в технологическом процессе.</w:t>
      </w:r>
    </w:p>
    <w:p w:rsidR="00096EB3" w:rsidRPr="00422A7F" w:rsidRDefault="007F5ECC" w:rsidP="00422A7F">
      <w:pPr>
        <w:spacing w:line="360" w:lineRule="auto"/>
        <w:ind w:firstLine="720"/>
        <w:jc w:val="both"/>
        <w:rPr>
          <w:sz w:val="28"/>
          <w:szCs w:val="28"/>
        </w:rPr>
      </w:pPr>
      <w:r>
        <w:rPr>
          <w:sz w:val="28"/>
          <w:szCs w:val="28"/>
        </w:rPr>
        <w:t>4</w:t>
      </w:r>
      <w:r w:rsidR="00E118C0">
        <w:rPr>
          <w:sz w:val="28"/>
          <w:szCs w:val="28"/>
        </w:rPr>
        <w:t xml:space="preserve">.2. На основе анализа научно-технической документации, действующих до вступления в силу технических регламентов требований безопасности согласно статье 46 Закона, необходимости их актуализации </w:t>
      </w:r>
      <w:r w:rsidR="004D7FF9">
        <w:rPr>
          <w:sz w:val="28"/>
          <w:szCs w:val="28"/>
        </w:rPr>
        <w:t>и гармонизации с международно признанными</w:t>
      </w:r>
      <w:r w:rsidR="00E118C0">
        <w:rPr>
          <w:sz w:val="28"/>
          <w:szCs w:val="28"/>
        </w:rPr>
        <w:t xml:space="preserve"> норм</w:t>
      </w:r>
      <w:r w:rsidR="004D7FF9">
        <w:rPr>
          <w:sz w:val="28"/>
          <w:szCs w:val="28"/>
        </w:rPr>
        <w:t>ами</w:t>
      </w:r>
      <w:r w:rsidR="00E118C0">
        <w:rPr>
          <w:sz w:val="28"/>
          <w:szCs w:val="28"/>
        </w:rPr>
        <w:t xml:space="preserve"> и правил</w:t>
      </w:r>
      <w:r w:rsidR="004D7FF9">
        <w:rPr>
          <w:sz w:val="28"/>
          <w:szCs w:val="28"/>
        </w:rPr>
        <w:t>ами,</w:t>
      </w:r>
      <w:r w:rsidR="00E118C0">
        <w:rPr>
          <w:sz w:val="28"/>
          <w:szCs w:val="28"/>
        </w:rPr>
        <w:t xml:space="preserve"> целей и задач разработки проекта конкретного регламента</w:t>
      </w:r>
      <w:r w:rsidR="00F55448">
        <w:rPr>
          <w:sz w:val="28"/>
          <w:szCs w:val="28"/>
        </w:rPr>
        <w:t>,</w:t>
      </w:r>
      <w:r w:rsidR="004D7FF9">
        <w:rPr>
          <w:sz w:val="28"/>
          <w:szCs w:val="28"/>
        </w:rPr>
        <w:t xml:space="preserve"> однозначно и точно определяются границы и состав предметной области ОТР. </w:t>
      </w:r>
    </w:p>
    <w:p w:rsidR="00081246" w:rsidRDefault="004D7FF9" w:rsidP="00422A7F">
      <w:pPr>
        <w:spacing w:line="360" w:lineRule="auto"/>
        <w:ind w:firstLine="720"/>
        <w:jc w:val="both"/>
        <w:rPr>
          <w:sz w:val="28"/>
          <w:szCs w:val="28"/>
        </w:rPr>
      </w:pPr>
      <w:r>
        <w:rPr>
          <w:sz w:val="28"/>
          <w:szCs w:val="28"/>
        </w:rPr>
        <w:t xml:space="preserve">Для решения вопроса о необходимости включения конкретного </w:t>
      </w:r>
      <w:r w:rsidR="003216FC">
        <w:rPr>
          <w:sz w:val="28"/>
          <w:szCs w:val="28"/>
        </w:rPr>
        <w:t xml:space="preserve">вида (типа) </w:t>
      </w:r>
      <w:r>
        <w:rPr>
          <w:sz w:val="28"/>
          <w:szCs w:val="28"/>
        </w:rPr>
        <w:t xml:space="preserve">ОТР </w:t>
      </w:r>
      <w:r w:rsidR="003216FC">
        <w:rPr>
          <w:sz w:val="28"/>
          <w:szCs w:val="28"/>
        </w:rPr>
        <w:t xml:space="preserve">в проект </w:t>
      </w:r>
      <w:r>
        <w:rPr>
          <w:sz w:val="28"/>
          <w:szCs w:val="28"/>
        </w:rPr>
        <w:t xml:space="preserve">с учетом всех перечисленных факторов может быть использована многокритериальная оценка, приведенная </w:t>
      </w:r>
      <w:r w:rsidR="00F55448">
        <w:rPr>
          <w:sz w:val="28"/>
          <w:szCs w:val="28"/>
        </w:rPr>
        <w:t xml:space="preserve">в </w:t>
      </w:r>
      <w:r w:rsidR="0067591B">
        <w:rPr>
          <w:sz w:val="28"/>
          <w:szCs w:val="28"/>
        </w:rPr>
        <w:t>Методических рекомендациях по разработке систем технического регулирования в отдельных отраслях и сферах деятельности.</w:t>
      </w:r>
      <w:r>
        <w:rPr>
          <w:sz w:val="28"/>
          <w:szCs w:val="28"/>
        </w:rPr>
        <w:t xml:space="preserve"> </w:t>
      </w:r>
    </w:p>
    <w:p w:rsidR="003216FC" w:rsidRPr="005765CD" w:rsidRDefault="005765CD" w:rsidP="005765CD">
      <w:pPr>
        <w:spacing w:line="360" w:lineRule="auto"/>
        <w:ind w:firstLine="720"/>
        <w:jc w:val="both"/>
        <w:rPr>
          <w:sz w:val="28"/>
          <w:szCs w:val="28"/>
        </w:rPr>
      </w:pPr>
      <w:r>
        <w:rPr>
          <w:sz w:val="28"/>
          <w:szCs w:val="28"/>
        </w:rPr>
        <w:t xml:space="preserve">Необходимо помнить, что основным мотивом для включения любого ОТР в предметную область </w:t>
      </w:r>
      <w:r w:rsidRPr="005765CD">
        <w:rPr>
          <w:sz w:val="28"/>
          <w:szCs w:val="28"/>
        </w:rPr>
        <w:t>и принятия решения о разработке регламента</w:t>
      </w:r>
      <w:r w:rsidR="006726A8">
        <w:rPr>
          <w:sz w:val="28"/>
          <w:szCs w:val="28"/>
        </w:rPr>
        <w:t>,</w:t>
      </w:r>
      <w:r>
        <w:rPr>
          <w:sz w:val="28"/>
          <w:szCs w:val="28"/>
        </w:rPr>
        <w:t xml:space="preserve"> является признание</w:t>
      </w:r>
      <w:r w:rsidR="003216FC" w:rsidRPr="005765CD">
        <w:rPr>
          <w:sz w:val="28"/>
          <w:szCs w:val="28"/>
        </w:rPr>
        <w:t xml:space="preserve"> </w:t>
      </w:r>
      <w:r>
        <w:rPr>
          <w:sz w:val="28"/>
          <w:szCs w:val="28"/>
        </w:rPr>
        <w:t>его опасным, поэтому основны</w:t>
      </w:r>
      <w:r w:rsidR="003D5D71">
        <w:rPr>
          <w:sz w:val="28"/>
          <w:szCs w:val="28"/>
        </w:rPr>
        <w:t>ми</w:t>
      </w:r>
      <w:r>
        <w:rPr>
          <w:sz w:val="28"/>
          <w:szCs w:val="28"/>
        </w:rPr>
        <w:t xml:space="preserve"> аргументами </w:t>
      </w:r>
      <w:r w:rsidR="003216FC" w:rsidRPr="005765CD">
        <w:rPr>
          <w:sz w:val="28"/>
          <w:szCs w:val="28"/>
        </w:rPr>
        <w:t>могут служить:</w:t>
      </w:r>
    </w:p>
    <w:p w:rsidR="003216FC" w:rsidRPr="005765CD" w:rsidRDefault="003216FC" w:rsidP="005765CD">
      <w:pPr>
        <w:spacing w:line="360" w:lineRule="auto"/>
        <w:ind w:firstLine="720"/>
        <w:jc w:val="both"/>
        <w:rPr>
          <w:sz w:val="28"/>
          <w:szCs w:val="28"/>
        </w:rPr>
      </w:pPr>
      <w:r w:rsidRPr="005765CD">
        <w:rPr>
          <w:sz w:val="28"/>
          <w:szCs w:val="28"/>
        </w:rPr>
        <w:t xml:space="preserve">официально зарегистрированная чрезвычайная ситуация (далее - ЧС) в Российской Федерации или за рубежом, где данный или подобный </w:t>
      </w:r>
      <w:r w:rsidR="005E0964">
        <w:rPr>
          <w:sz w:val="28"/>
          <w:szCs w:val="28"/>
        </w:rPr>
        <w:t>ОТР</w:t>
      </w:r>
      <w:r w:rsidRPr="005765CD">
        <w:rPr>
          <w:sz w:val="28"/>
          <w:szCs w:val="28"/>
        </w:rPr>
        <w:t xml:space="preserve"> либо послужил источником ЧС либо, испытав какие-либо воздействия в процессе ЧС, увеличил её масштабы;</w:t>
      </w:r>
    </w:p>
    <w:p w:rsidR="003216FC" w:rsidRPr="005765CD" w:rsidRDefault="003216FC" w:rsidP="005765CD">
      <w:pPr>
        <w:spacing w:line="360" w:lineRule="auto"/>
        <w:ind w:firstLine="720"/>
        <w:jc w:val="both"/>
        <w:rPr>
          <w:sz w:val="28"/>
          <w:szCs w:val="28"/>
        </w:rPr>
      </w:pPr>
      <w:r w:rsidRPr="005765CD">
        <w:rPr>
          <w:sz w:val="28"/>
          <w:szCs w:val="28"/>
        </w:rPr>
        <w:t>результаты теоретических и/или экспериментальных исследований в области безопасности, в т.ч. прогнозы глобальных изменений внешней среды.</w:t>
      </w:r>
    </w:p>
    <w:p w:rsidR="004D7FF9" w:rsidRDefault="007F5ECC" w:rsidP="00422A7F">
      <w:pPr>
        <w:spacing w:line="360" w:lineRule="auto"/>
        <w:ind w:firstLine="720"/>
        <w:jc w:val="both"/>
        <w:rPr>
          <w:sz w:val="28"/>
          <w:szCs w:val="28"/>
        </w:rPr>
      </w:pPr>
      <w:r>
        <w:rPr>
          <w:sz w:val="28"/>
          <w:szCs w:val="28"/>
        </w:rPr>
        <w:t>4</w:t>
      </w:r>
      <w:r w:rsidR="003216FC">
        <w:rPr>
          <w:sz w:val="28"/>
          <w:szCs w:val="28"/>
        </w:rPr>
        <w:t xml:space="preserve">.3. </w:t>
      </w:r>
      <w:r w:rsidR="0067591B">
        <w:rPr>
          <w:sz w:val="28"/>
          <w:szCs w:val="28"/>
        </w:rPr>
        <w:t>Поскольку для обеспечения действия любого законодательного акта сфера его применения должна быть однозначно определена, то для всех включенных в предметную область видов (типов) ОТР необходимо обеспечить их однозначную идентификацию.</w:t>
      </w:r>
    </w:p>
    <w:p w:rsidR="0054155F" w:rsidRDefault="00FC5CB8" w:rsidP="00FC5CB8">
      <w:pPr>
        <w:spacing w:line="360" w:lineRule="auto"/>
        <w:ind w:firstLine="720"/>
        <w:jc w:val="both"/>
        <w:rPr>
          <w:sz w:val="28"/>
          <w:szCs w:val="28"/>
        </w:rPr>
      </w:pPr>
      <w:r>
        <w:rPr>
          <w:sz w:val="28"/>
          <w:szCs w:val="28"/>
        </w:rPr>
        <w:t xml:space="preserve">Существует два основных способа обеспечения однозначной идентификации и разные комбинации этих способов. Первый – это задание </w:t>
      </w:r>
      <w:r w:rsidRPr="00FC5CB8">
        <w:rPr>
          <w:sz w:val="28"/>
          <w:szCs w:val="28"/>
        </w:rPr>
        <w:t>идентификационны</w:t>
      </w:r>
      <w:r>
        <w:rPr>
          <w:sz w:val="28"/>
          <w:szCs w:val="28"/>
        </w:rPr>
        <w:t xml:space="preserve">х реквизитов, каковыми могут быть </w:t>
      </w:r>
      <w:r w:rsidRPr="00FC5CB8">
        <w:rPr>
          <w:sz w:val="28"/>
          <w:szCs w:val="28"/>
        </w:rPr>
        <w:t>собственное наименование ОТР, идентификационный код, наименование высше</w:t>
      </w:r>
      <w:r>
        <w:rPr>
          <w:sz w:val="28"/>
          <w:szCs w:val="28"/>
        </w:rPr>
        <w:t xml:space="preserve">й классификационной группировки. </w:t>
      </w:r>
    </w:p>
    <w:p w:rsidR="00FC5CB8" w:rsidRPr="00FC5CB8" w:rsidRDefault="0054155F" w:rsidP="00FC5CB8">
      <w:pPr>
        <w:spacing w:line="360" w:lineRule="auto"/>
        <w:ind w:firstLine="720"/>
        <w:jc w:val="both"/>
        <w:rPr>
          <w:sz w:val="28"/>
          <w:szCs w:val="28"/>
        </w:rPr>
      </w:pPr>
      <w:r w:rsidRPr="0054155F">
        <w:rPr>
          <w:i/>
          <w:sz w:val="28"/>
          <w:szCs w:val="28"/>
        </w:rPr>
        <w:t>Примечание.</w:t>
      </w:r>
      <w:r>
        <w:rPr>
          <w:sz w:val="28"/>
          <w:szCs w:val="28"/>
        </w:rPr>
        <w:t xml:space="preserve"> </w:t>
      </w:r>
      <w:r w:rsidR="00FC5CB8" w:rsidRPr="0054155F">
        <w:rPr>
          <w:sz w:val="20"/>
          <w:szCs w:val="20"/>
        </w:rPr>
        <w:t>Желательно избегать прямой ссылки на призн</w:t>
      </w:r>
      <w:r w:rsidR="00BB288E" w:rsidRPr="0054155F">
        <w:rPr>
          <w:sz w:val="20"/>
          <w:szCs w:val="20"/>
        </w:rPr>
        <w:t xml:space="preserve">анные классификаторы, поскольку при внесении в них изменений придется вносить изменение </w:t>
      </w:r>
      <w:r w:rsidRPr="0054155F">
        <w:rPr>
          <w:sz w:val="20"/>
          <w:szCs w:val="20"/>
        </w:rPr>
        <w:t>и в регламент. Однако существующие классификационные системы рекомендуется учитывать.</w:t>
      </w:r>
      <w:r>
        <w:rPr>
          <w:sz w:val="28"/>
          <w:szCs w:val="28"/>
        </w:rPr>
        <w:t xml:space="preserve"> </w:t>
      </w:r>
    </w:p>
    <w:p w:rsidR="00FC5CB8" w:rsidRDefault="0054155F" w:rsidP="00FC5CB8">
      <w:pPr>
        <w:spacing w:line="360" w:lineRule="auto"/>
        <w:ind w:firstLine="720"/>
        <w:jc w:val="both"/>
        <w:rPr>
          <w:sz w:val="28"/>
          <w:szCs w:val="28"/>
        </w:rPr>
      </w:pPr>
      <w:r>
        <w:rPr>
          <w:sz w:val="28"/>
          <w:szCs w:val="28"/>
        </w:rPr>
        <w:t>Второй способ – перечисление характерных свойств</w:t>
      </w:r>
      <w:r w:rsidR="00FC5CB8" w:rsidRPr="00FC5CB8">
        <w:rPr>
          <w:sz w:val="28"/>
          <w:szCs w:val="28"/>
        </w:rPr>
        <w:t xml:space="preserve"> </w:t>
      </w:r>
      <w:r>
        <w:rPr>
          <w:sz w:val="28"/>
          <w:szCs w:val="28"/>
        </w:rPr>
        <w:t xml:space="preserve">ОТР </w:t>
      </w:r>
      <w:r w:rsidR="00FC5CB8" w:rsidRPr="00FC5CB8">
        <w:rPr>
          <w:sz w:val="28"/>
          <w:szCs w:val="28"/>
        </w:rPr>
        <w:t xml:space="preserve">(характеристики свойств, физические величины), к </w:t>
      </w:r>
      <w:r>
        <w:rPr>
          <w:sz w:val="28"/>
          <w:szCs w:val="28"/>
        </w:rPr>
        <w:t xml:space="preserve">части </w:t>
      </w:r>
      <w:r w:rsidR="00FC5CB8" w:rsidRPr="00FC5CB8">
        <w:rPr>
          <w:sz w:val="28"/>
          <w:szCs w:val="28"/>
        </w:rPr>
        <w:t>которы</w:t>
      </w:r>
      <w:r>
        <w:rPr>
          <w:sz w:val="28"/>
          <w:szCs w:val="28"/>
        </w:rPr>
        <w:t>х</w:t>
      </w:r>
      <w:r w:rsidR="00FC5CB8" w:rsidRPr="00FC5CB8">
        <w:rPr>
          <w:sz w:val="28"/>
          <w:szCs w:val="28"/>
        </w:rPr>
        <w:t>, собственно, и устанавливаются требования в регламенте.</w:t>
      </w:r>
    </w:p>
    <w:p w:rsidR="00B815E5" w:rsidRPr="00B815E5" w:rsidRDefault="00B815E5" w:rsidP="00FC5CB8">
      <w:pPr>
        <w:spacing w:line="360" w:lineRule="auto"/>
        <w:ind w:firstLine="720"/>
        <w:jc w:val="both"/>
        <w:rPr>
          <w:sz w:val="20"/>
          <w:szCs w:val="20"/>
        </w:rPr>
      </w:pPr>
      <w:r w:rsidRPr="00B815E5">
        <w:rPr>
          <w:i/>
          <w:sz w:val="28"/>
          <w:szCs w:val="28"/>
        </w:rPr>
        <w:t>Примечание.</w:t>
      </w:r>
      <w:r>
        <w:rPr>
          <w:sz w:val="28"/>
          <w:szCs w:val="28"/>
        </w:rPr>
        <w:t xml:space="preserve"> </w:t>
      </w:r>
      <w:r w:rsidRPr="00B815E5">
        <w:rPr>
          <w:sz w:val="20"/>
          <w:szCs w:val="20"/>
        </w:rPr>
        <w:t>При использовании перечня свойств в качестве идентификационного признака необходимо, чтобы каждое свойство сопровождалось указанием соответствующих физических величин и методов их измерения.</w:t>
      </w:r>
    </w:p>
    <w:p w:rsidR="00FC5CB8" w:rsidRDefault="0054155F" w:rsidP="00422A7F">
      <w:pPr>
        <w:spacing w:line="360" w:lineRule="auto"/>
        <w:ind w:firstLine="720"/>
        <w:jc w:val="both"/>
        <w:rPr>
          <w:sz w:val="28"/>
          <w:szCs w:val="28"/>
        </w:rPr>
      </w:pPr>
      <w:r>
        <w:rPr>
          <w:sz w:val="28"/>
          <w:szCs w:val="28"/>
        </w:rPr>
        <w:t>Естественно, не следует забывать такую идентификационную характеристику как собственное наименование ОТР.</w:t>
      </w:r>
    </w:p>
    <w:p w:rsidR="00B815E5" w:rsidRPr="00B815E5" w:rsidRDefault="00B815E5" w:rsidP="00B815E5">
      <w:pPr>
        <w:spacing w:line="360" w:lineRule="auto"/>
        <w:ind w:firstLine="720"/>
        <w:jc w:val="both"/>
        <w:rPr>
          <w:sz w:val="28"/>
          <w:szCs w:val="28"/>
        </w:rPr>
      </w:pPr>
      <w:r>
        <w:rPr>
          <w:sz w:val="28"/>
          <w:szCs w:val="28"/>
        </w:rPr>
        <w:t xml:space="preserve">Рекомендуется придерживаться следующего общего </w:t>
      </w:r>
      <w:r w:rsidRPr="00B815E5">
        <w:rPr>
          <w:sz w:val="28"/>
          <w:szCs w:val="28"/>
        </w:rPr>
        <w:t>правила идентификации ОТР</w:t>
      </w:r>
      <w:r>
        <w:rPr>
          <w:sz w:val="28"/>
          <w:szCs w:val="28"/>
        </w:rPr>
        <w:t xml:space="preserve">. </w:t>
      </w:r>
      <w:r w:rsidRPr="00B815E5">
        <w:rPr>
          <w:sz w:val="28"/>
          <w:szCs w:val="28"/>
        </w:rPr>
        <w:t xml:space="preserve">Идентификацию ОТР удобно обеспечивать в </w:t>
      </w:r>
      <w:r>
        <w:rPr>
          <w:sz w:val="28"/>
          <w:szCs w:val="28"/>
        </w:rPr>
        <w:t xml:space="preserve">три </w:t>
      </w:r>
      <w:r w:rsidRPr="00B815E5">
        <w:rPr>
          <w:sz w:val="28"/>
          <w:szCs w:val="28"/>
        </w:rPr>
        <w:t>этапа: сначала по на</w:t>
      </w:r>
      <w:r>
        <w:rPr>
          <w:sz w:val="28"/>
          <w:szCs w:val="28"/>
        </w:rPr>
        <w:t>именованию</w:t>
      </w:r>
      <w:r w:rsidRPr="00B815E5">
        <w:rPr>
          <w:sz w:val="28"/>
          <w:szCs w:val="28"/>
        </w:rPr>
        <w:t>, затем по перечню свойств</w:t>
      </w:r>
      <w:r>
        <w:rPr>
          <w:sz w:val="28"/>
          <w:szCs w:val="28"/>
        </w:rPr>
        <w:t>, дополнив это приведением идентификационных реквизитов</w:t>
      </w:r>
    </w:p>
    <w:p w:rsidR="00B815E5" w:rsidRDefault="00B815E5" w:rsidP="00B815E5">
      <w:pPr>
        <w:spacing w:line="360" w:lineRule="auto"/>
        <w:ind w:firstLine="720"/>
        <w:jc w:val="both"/>
        <w:rPr>
          <w:sz w:val="28"/>
          <w:szCs w:val="28"/>
        </w:rPr>
      </w:pPr>
    </w:p>
    <w:p w:rsidR="003216FC" w:rsidRDefault="007F5ECC" w:rsidP="007F5ECC">
      <w:pPr>
        <w:spacing w:line="360" w:lineRule="auto"/>
        <w:ind w:firstLine="720"/>
        <w:jc w:val="center"/>
        <w:rPr>
          <w:b/>
          <w:sz w:val="28"/>
          <w:szCs w:val="28"/>
        </w:rPr>
      </w:pPr>
      <w:r>
        <w:rPr>
          <w:b/>
          <w:sz w:val="28"/>
          <w:szCs w:val="28"/>
          <w:lang w:val="en-US"/>
        </w:rPr>
        <w:t>III</w:t>
      </w:r>
      <w:r>
        <w:rPr>
          <w:b/>
          <w:sz w:val="28"/>
          <w:szCs w:val="28"/>
        </w:rPr>
        <w:t xml:space="preserve">. </w:t>
      </w:r>
      <w:r w:rsidR="002E7CD9">
        <w:rPr>
          <w:b/>
          <w:sz w:val="28"/>
          <w:szCs w:val="28"/>
        </w:rPr>
        <w:t>Описание опасностей ОТР</w:t>
      </w:r>
    </w:p>
    <w:p w:rsidR="00C10990" w:rsidRPr="00C10990" w:rsidRDefault="007F5ECC" w:rsidP="00C10990">
      <w:pPr>
        <w:spacing w:line="360" w:lineRule="auto"/>
        <w:ind w:firstLine="720"/>
        <w:jc w:val="both"/>
        <w:rPr>
          <w:sz w:val="28"/>
          <w:szCs w:val="28"/>
        </w:rPr>
      </w:pPr>
      <w:r>
        <w:rPr>
          <w:sz w:val="28"/>
          <w:szCs w:val="28"/>
        </w:rPr>
        <w:t>5.</w:t>
      </w:r>
      <w:r w:rsidR="002B6755">
        <w:rPr>
          <w:sz w:val="28"/>
          <w:szCs w:val="28"/>
        </w:rPr>
        <w:t xml:space="preserve"> </w:t>
      </w:r>
      <w:r w:rsidR="0067591B">
        <w:rPr>
          <w:sz w:val="28"/>
          <w:szCs w:val="28"/>
        </w:rPr>
        <w:t>Согласно положе</w:t>
      </w:r>
      <w:r w:rsidR="0067591B" w:rsidRPr="00C10990">
        <w:rPr>
          <w:sz w:val="28"/>
          <w:szCs w:val="28"/>
        </w:rPr>
        <w:t>ни</w:t>
      </w:r>
      <w:r w:rsidR="0067591B">
        <w:rPr>
          <w:sz w:val="28"/>
          <w:szCs w:val="28"/>
        </w:rPr>
        <w:t>ям</w:t>
      </w:r>
      <w:r w:rsidR="0067591B" w:rsidRPr="00C10990">
        <w:rPr>
          <w:sz w:val="28"/>
          <w:szCs w:val="28"/>
        </w:rPr>
        <w:t xml:space="preserve"> Закона </w:t>
      </w:r>
      <w:r w:rsidR="0067591B">
        <w:rPr>
          <w:sz w:val="28"/>
          <w:szCs w:val="28"/>
        </w:rPr>
        <w:t>при разработке проектов технических регламентов</w:t>
      </w:r>
      <w:r w:rsidR="0067591B" w:rsidRPr="00C10990">
        <w:rPr>
          <w:sz w:val="28"/>
          <w:szCs w:val="28"/>
        </w:rPr>
        <w:t xml:space="preserve"> необходимо формулировать в них минимальные </w:t>
      </w:r>
      <w:r w:rsidR="0067591B">
        <w:rPr>
          <w:sz w:val="28"/>
          <w:szCs w:val="28"/>
        </w:rPr>
        <w:t>и</w:t>
      </w:r>
      <w:r w:rsidR="0067591B" w:rsidRPr="00C10990">
        <w:rPr>
          <w:sz w:val="28"/>
          <w:szCs w:val="28"/>
        </w:rPr>
        <w:t xml:space="preserve"> </w:t>
      </w:r>
      <w:r w:rsidR="0067591B">
        <w:rPr>
          <w:sz w:val="28"/>
          <w:szCs w:val="28"/>
        </w:rPr>
        <w:t>необходимые</w:t>
      </w:r>
      <w:r w:rsidR="0067591B" w:rsidRPr="00C10990">
        <w:rPr>
          <w:sz w:val="28"/>
          <w:szCs w:val="28"/>
        </w:rPr>
        <w:t xml:space="preserve"> требования и по возможности избегать включения в </w:t>
      </w:r>
      <w:r w:rsidR="0067591B">
        <w:rPr>
          <w:sz w:val="28"/>
          <w:szCs w:val="28"/>
        </w:rPr>
        <w:t>проекты</w:t>
      </w:r>
      <w:r w:rsidR="0067591B" w:rsidRPr="00C10990">
        <w:rPr>
          <w:sz w:val="28"/>
          <w:szCs w:val="28"/>
        </w:rPr>
        <w:t xml:space="preserve"> готовых технических решений, </w:t>
      </w:r>
      <w:r w:rsidR="0067591B">
        <w:rPr>
          <w:sz w:val="28"/>
          <w:szCs w:val="28"/>
        </w:rPr>
        <w:t xml:space="preserve">поскольку </w:t>
      </w:r>
      <w:r w:rsidR="0067591B" w:rsidRPr="00C10990">
        <w:rPr>
          <w:sz w:val="28"/>
          <w:szCs w:val="28"/>
        </w:rPr>
        <w:t>таковые могут ограничивать движение научно-технического прогресса.</w:t>
      </w:r>
    </w:p>
    <w:p w:rsidR="002B6755" w:rsidRDefault="002B6755" w:rsidP="002B6755">
      <w:pPr>
        <w:spacing w:line="360" w:lineRule="auto"/>
        <w:ind w:firstLine="720"/>
        <w:jc w:val="both"/>
        <w:rPr>
          <w:sz w:val="28"/>
          <w:szCs w:val="28"/>
        </w:rPr>
      </w:pPr>
      <w:r>
        <w:rPr>
          <w:sz w:val="28"/>
          <w:szCs w:val="28"/>
        </w:rPr>
        <w:t>Поскольку д</w:t>
      </w:r>
      <w:r w:rsidRPr="00C10990">
        <w:rPr>
          <w:sz w:val="28"/>
          <w:szCs w:val="28"/>
        </w:rPr>
        <w:t xml:space="preserve">ля оценки опасности каждого ОТР, </w:t>
      </w:r>
      <w:r>
        <w:rPr>
          <w:sz w:val="28"/>
          <w:szCs w:val="28"/>
        </w:rPr>
        <w:t xml:space="preserve">включенного и идентифицированного в </w:t>
      </w:r>
      <w:r w:rsidRPr="00C10990">
        <w:rPr>
          <w:sz w:val="28"/>
          <w:szCs w:val="28"/>
        </w:rPr>
        <w:t xml:space="preserve">проекте регламента, необходимо проанализировать все </w:t>
      </w:r>
      <w:r>
        <w:rPr>
          <w:sz w:val="28"/>
          <w:szCs w:val="28"/>
        </w:rPr>
        <w:t>его свойства</w:t>
      </w:r>
      <w:r w:rsidRPr="00C10990">
        <w:rPr>
          <w:sz w:val="28"/>
          <w:szCs w:val="28"/>
        </w:rPr>
        <w:t xml:space="preserve"> с учётом их проявления </w:t>
      </w:r>
      <w:r>
        <w:rPr>
          <w:sz w:val="28"/>
          <w:szCs w:val="28"/>
        </w:rPr>
        <w:t>в штатных и нештатных ситуациях, то рекомендуется придерживаться определенных принципов их описания.</w:t>
      </w:r>
    </w:p>
    <w:p w:rsidR="002B6755" w:rsidRPr="00C10990" w:rsidRDefault="007F5ECC" w:rsidP="002B6755">
      <w:pPr>
        <w:spacing w:line="360" w:lineRule="auto"/>
        <w:ind w:firstLine="720"/>
        <w:jc w:val="both"/>
        <w:rPr>
          <w:sz w:val="28"/>
          <w:szCs w:val="28"/>
        </w:rPr>
      </w:pPr>
      <w:r>
        <w:rPr>
          <w:sz w:val="28"/>
          <w:szCs w:val="28"/>
        </w:rPr>
        <w:t>6</w:t>
      </w:r>
      <w:r w:rsidR="002B6755" w:rsidRPr="00C10990">
        <w:rPr>
          <w:sz w:val="28"/>
          <w:szCs w:val="28"/>
        </w:rPr>
        <w:t xml:space="preserve">. </w:t>
      </w:r>
      <w:r w:rsidR="003B0472">
        <w:rPr>
          <w:sz w:val="28"/>
          <w:szCs w:val="28"/>
        </w:rPr>
        <w:t>Свойства</w:t>
      </w:r>
      <w:r w:rsidR="002B6755" w:rsidRPr="00C10990">
        <w:rPr>
          <w:sz w:val="28"/>
          <w:szCs w:val="28"/>
        </w:rPr>
        <w:t xml:space="preserve"> материальных </w:t>
      </w:r>
      <w:r w:rsidR="002B6755">
        <w:rPr>
          <w:sz w:val="28"/>
          <w:szCs w:val="28"/>
        </w:rPr>
        <w:t>ОТР</w:t>
      </w:r>
      <w:r w:rsidR="002B6755" w:rsidRPr="00C10990">
        <w:rPr>
          <w:sz w:val="28"/>
          <w:szCs w:val="28"/>
        </w:rPr>
        <w:t xml:space="preserve"> в регламенте для удобства анализа целесообразно разделить на следующие группы:</w:t>
      </w:r>
    </w:p>
    <w:p w:rsidR="002B6755" w:rsidRPr="00C10990" w:rsidRDefault="002B6755" w:rsidP="002B6755">
      <w:pPr>
        <w:spacing w:line="360" w:lineRule="auto"/>
        <w:ind w:firstLine="720"/>
        <w:jc w:val="both"/>
        <w:rPr>
          <w:sz w:val="28"/>
          <w:szCs w:val="28"/>
        </w:rPr>
      </w:pPr>
      <w:r>
        <w:rPr>
          <w:sz w:val="28"/>
          <w:szCs w:val="28"/>
        </w:rPr>
        <w:t>свойства</w:t>
      </w:r>
      <w:r w:rsidRPr="00C10990">
        <w:rPr>
          <w:sz w:val="28"/>
          <w:szCs w:val="28"/>
        </w:rPr>
        <w:t xml:space="preserve"> материалов и веществ, из которых изготовлена продукция;</w:t>
      </w:r>
    </w:p>
    <w:p w:rsidR="002B6755" w:rsidRPr="00C10990" w:rsidRDefault="002B6755" w:rsidP="002B6755">
      <w:pPr>
        <w:spacing w:line="360" w:lineRule="auto"/>
        <w:ind w:firstLine="720"/>
        <w:jc w:val="both"/>
        <w:rPr>
          <w:sz w:val="28"/>
          <w:szCs w:val="28"/>
        </w:rPr>
      </w:pPr>
      <w:r w:rsidRPr="00C10990">
        <w:rPr>
          <w:sz w:val="28"/>
          <w:szCs w:val="28"/>
        </w:rPr>
        <w:t>структура и/или конструкция продукции (изделии, технических систем)</w:t>
      </w:r>
      <w:r w:rsidR="00570ADD">
        <w:rPr>
          <w:sz w:val="28"/>
          <w:szCs w:val="28"/>
        </w:rPr>
        <w:t>;</w:t>
      </w:r>
    </w:p>
    <w:p w:rsidR="002B6755" w:rsidRPr="00C10990" w:rsidRDefault="002B6755" w:rsidP="002B6755">
      <w:pPr>
        <w:spacing w:line="360" w:lineRule="auto"/>
        <w:ind w:firstLine="720"/>
        <w:jc w:val="both"/>
        <w:rPr>
          <w:sz w:val="28"/>
          <w:szCs w:val="28"/>
        </w:rPr>
      </w:pPr>
      <w:r w:rsidRPr="00C10990">
        <w:rPr>
          <w:sz w:val="28"/>
          <w:szCs w:val="28"/>
        </w:rPr>
        <w:t xml:space="preserve">эксплуатационные (функциональные) </w:t>
      </w:r>
      <w:r w:rsidR="003B0472">
        <w:rPr>
          <w:sz w:val="28"/>
          <w:szCs w:val="28"/>
        </w:rPr>
        <w:t>свойства</w:t>
      </w:r>
      <w:r w:rsidRPr="00C10990">
        <w:rPr>
          <w:sz w:val="28"/>
          <w:szCs w:val="28"/>
        </w:rPr>
        <w:t>, в т.ч. свойства, определяющие особенности хранения и реализации</w:t>
      </w:r>
      <w:r w:rsidR="00570ADD">
        <w:rPr>
          <w:sz w:val="28"/>
          <w:szCs w:val="28"/>
        </w:rPr>
        <w:t>;</w:t>
      </w:r>
    </w:p>
    <w:p w:rsidR="002B6755" w:rsidRPr="00C10990" w:rsidRDefault="003B0472" w:rsidP="002B6755">
      <w:pPr>
        <w:spacing w:line="360" w:lineRule="auto"/>
        <w:ind w:firstLine="720"/>
        <w:jc w:val="both"/>
        <w:rPr>
          <w:sz w:val="28"/>
          <w:szCs w:val="28"/>
        </w:rPr>
      </w:pPr>
      <w:r>
        <w:rPr>
          <w:sz w:val="28"/>
          <w:szCs w:val="28"/>
        </w:rPr>
        <w:t>свойства</w:t>
      </w:r>
      <w:r w:rsidR="002B6755" w:rsidRPr="00C10990">
        <w:rPr>
          <w:sz w:val="28"/>
          <w:szCs w:val="28"/>
        </w:rPr>
        <w:t xml:space="preserve"> основных и побочных продуктов, являющихся результатом использования продукции по назначению;</w:t>
      </w:r>
    </w:p>
    <w:p w:rsidR="002B6755" w:rsidRPr="00C10990" w:rsidRDefault="003B0472" w:rsidP="002B6755">
      <w:pPr>
        <w:spacing w:line="360" w:lineRule="auto"/>
        <w:ind w:firstLine="720"/>
        <w:jc w:val="both"/>
        <w:rPr>
          <w:sz w:val="28"/>
          <w:szCs w:val="28"/>
        </w:rPr>
      </w:pPr>
      <w:r>
        <w:rPr>
          <w:sz w:val="28"/>
          <w:szCs w:val="28"/>
        </w:rPr>
        <w:t>свойства</w:t>
      </w:r>
      <w:r w:rsidR="002B6755" w:rsidRPr="00C10990">
        <w:rPr>
          <w:sz w:val="28"/>
          <w:szCs w:val="28"/>
        </w:rPr>
        <w:t>, определяющие особенности утилизации.</w:t>
      </w:r>
    </w:p>
    <w:p w:rsidR="003B0472" w:rsidRDefault="003B0472" w:rsidP="002B6755">
      <w:pPr>
        <w:spacing w:line="360" w:lineRule="auto"/>
        <w:ind w:firstLine="720"/>
        <w:jc w:val="both"/>
        <w:rPr>
          <w:sz w:val="28"/>
          <w:szCs w:val="28"/>
        </w:rPr>
      </w:pPr>
      <w:r>
        <w:rPr>
          <w:sz w:val="28"/>
          <w:szCs w:val="28"/>
        </w:rPr>
        <w:t xml:space="preserve">Свойства </w:t>
      </w:r>
      <w:r w:rsidRPr="00C10990">
        <w:rPr>
          <w:sz w:val="28"/>
          <w:szCs w:val="28"/>
        </w:rPr>
        <w:t>материалов и веществ рекомендуется именовать в соответствии с Классификатором свойств веществ и материалов (Москва, Издательство стандартов, 1980. – 132 с.) или другой систематизацией, прошедшей научную апробацию.</w:t>
      </w:r>
      <w:r>
        <w:rPr>
          <w:sz w:val="28"/>
          <w:szCs w:val="28"/>
        </w:rPr>
        <w:t xml:space="preserve"> </w:t>
      </w:r>
      <w:r w:rsidRPr="00C10990">
        <w:rPr>
          <w:sz w:val="28"/>
          <w:szCs w:val="28"/>
        </w:rPr>
        <w:t>Отклонения от указанных наименований допускаются со ссылкой на источник, откуда взят соответствующий синоним, и обоснованием замены.</w:t>
      </w:r>
      <w:r w:rsidR="00063251">
        <w:rPr>
          <w:sz w:val="28"/>
          <w:szCs w:val="28"/>
        </w:rPr>
        <w:t xml:space="preserve"> Это же рекомендуется делать для всех стадий </w:t>
      </w:r>
      <w:r w:rsidR="00063251" w:rsidRPr="003B0472">
        <w:rPr>
          <w:sz w:val="28"/>
          <w:szCs w:val="28"/>
        </w:rPr>
        <w:t>жизненного цикла продукции.</w:t>
      </w:r>
      <w:r w:rsidR="00063251">
        <w:rPr>
          <w:sz w:val="28"/>
          <w:szCs w:val="28"/>
        </w:rPr>
        <w:t xml:space="preserve"> </w:t>
      </w:r>
    </w:p>
    <w:p w:rsidR="003B0472" w:rsidRPr="003B0472" w:rsidRDefault="003B0472" w:rsidP="003B0472">
      <w:pPr>
        <w:spacing w:line="360" w:lineRule="auto"/>
        <w:ind w:firstLine="720"/>
        <w:jc w:val="both"/>
        <w:rPr>
          <w:sz w:val="28"/>
          <w:szCs w:val="28"/>
        </w:rPr>
      </w:pPr>
      <w:r>
        <w:rPr>
          <w:sz w:val="28"/>
          <w:szCs w:val="28"/>
        </w:rPr>
        <w:t xml:space="preserve">Для </w:t>
      </w:r>
      <w:r w:rsidR="00063251">
        <w:rPr>
          <w:sz w:val="28"/>
          <w:szCs w:val="28"/>
        </w:rPr>
        <w:t xml:space="preserve">более точного описания свойств процессов производства, эксплуатации и т.п. лучше </w:t>
      </w:r>
      <w:r>
        <w:rPr>
          <w:sz w:val="28"/>
          <w:szCs w:val="28"/>
        </w:rPr>
        <w:t>разделить их предварительно на этапы</w:t>
      </w:r>
      <w:r w:rsidR="00063251">
        <w:rPr>
          <w:sz w:val="28"/>
          <w:szCs w:val="28"/>
        </w:rPr>
        <w:t xml:space="preserve"> и подэтапы.</w:t>
      </w:r>
      <w:r>
        <w:rPr>
          <w:sz w:val="28"/>
          <w:szCs w:val="28"/>
        </w:rPr>
        <w:t xml:space="preserve"> Это же рекомендуется делать </w:t>
      </w:r>
      <w:r w:rsidR="00063251">
        <w:rPr>
          <w:sz w:val="28"/>
          <w:szCs w:val="28"/>
        </w:rPr>
        <w:t xml:space="preserve">для всех стадий </w:t>
      </w:r>
      <w:r w:rsidRPr="003B0472">
        <w:rPr>
          <w:sz w:val="28"/>
          <w:szCs w:val="28"/>
        </w:rPr>
        <w:t>жизненного цикла продукции. В Законе названы этапы: производство, эксплуатация, хранение, перевозка, реализация и утилизация. Для удобства рекомендуется прописывать этапы жизненного цикла более детально, разделив некоторые этапы на подэтапы: проектирование, изготовление, испытания, использование по назначению, обслуживание (если оно предусмотрено в процессах использования по назначению), ремонт, транспортирование, хранение (консервация), утилизация.</w:t>
      </w:r>
    </w:p>
    <w:p w:rsidR="00326997" w:rsidRPr="00326997" w:rsidRDefault="007F5ECC" w:rsidP="00A00A3F">
      <w:pPr>
        <w:spacing w:line="360" w:lineRule="auto"/>
        <w:ind w:firstLine="720"/>
        <w:jc w:val="both"/>
        <w:rPr>
          <w:sz w:val="28"/>
          <w:szCs w:val="28"/>
        </w:rPr>
      </w:pPr>
      <w:r>
        <w:rPr>
          <w:sz w:val="28"/>
          <w:szCs w:val="28"/>
        </w:rPr>
        <w:t>7</w:t>
      </w:r>
      <w:r w:rsidR="00326997" w:rsidRPr="00326997">
        <w:rPr>
          <w:sz w:val="28"/>
          <w:szCs w:val="28"/>
        </w:rPr>
        <w:t>. Рекомендуется форм</w:t>
      </w:r>
      <w:r w:rsidR="00326997">
        <w:rPr>
          <w:sz w:val="28"/>
          <w:szCs w:val="28"/>
        </w:rPr>
        <w:t>ировать т</w:t>
      </w:r>
      <w:r w:rsidR="00326997" w:rsidRPr="00326997">
        <w:rPr>
          <w:sz w:val="28"/>
          <w:szCs w:val="28"/>
        </w:rPr>
        <w:t xml:space="preserve">ребования к ОТР таким образом, чтобы их соблюдение могло предотвратить опасные проявления свойств ОТР. В соответствии с определением понятия «требования», они должны быть выражены в регламенте в виде некоторого набора свойств и/или параметров процесса и значений физических величин, характеризующих свойства. Одновременно должны быть описаны критерии выбора этих свойств и величин. Если в регламенте требования приводятся в виде методики обеспечения безопасности, должно быть указано, как можно конкретно реализовать эту методику. </w:t>
      </w:r>
    </w:p>
    <w:p w:rsidR="00326997" w:rsidRPr="00326997" w:rsidRDefault="00326997" w:rsidP="00A00A3F">
      <w:pPr>
        <w:spacing w:line="360" w:lineRule="auto"/>
        <w:ind w:firstLine="720"/>
        <w:jc w:val="both"/>
        <w:rPr>
          <w:sz w:val="28"/>
          <w:szCs w:val="28"/>
        </w:rPr>
      </w:pPr>
      <w:r w:rsidRPr="00326997">
        <w:rPr>
          <w:sz w:val="28"/>
          <w:szCs w:val="28"/>
        </w:rPr>
        <w:t xml:space="preserve">Критерием выбора согласно статье 6 Закона, служит значимость характеристик для обеспечения: </w:t>
      </w:r>
    </w:p>
    <w:p w:rsidR="00326997" w:rsidRPr="00326997" w:rsidRDefault="00326997" w:rsidP="00A00A3F">
      <w:pPr>
        <w:spacing w:line="360" w:lineRule="auto"/>
        <w:ind w:firstLine="720"/>
        <w:jc w:val="both"/>
        <w:rPr>
          <w:sz w:val="28"/>
          <w:szCs w:val="28"/>
        </w:rPr>
      </w:pPr>
      <w:r w:rsidRPr="00326997">
        <w:rPr>
          <w:sz w:val="28"/>
          <w:szCs w:val="28"/>
        </w:rPr>
        <w:t>«защиты жизни или здоровья граждан, имущества физических или юридических лиц, государственного или муниципального имущества;</w:t>
      </w:r>
    </w:p>
    <w:p w:rsidR="00326997" w:rsidRPr="00326997" w:rsidRDefault="00326997" w:rsidP="00A00A3F">
      <w:pPr>
        <w:spacing w:line="360" w:lineRule="auto"/>
        <w:ind w:firstLine="720"/>
        <w:jc w:val="both"/>
        <w:rPr>
          <w:sz w:val="28"/>
          <w:szCs w:val="28"/>
        </w:rPr>
      </w:pPr>
      <w:r w:rsidRPr="00326997">
        <w:rPr>
          <w:sz w:val="28"/>
          <w:szCs w:val="28"/>
        </w:rPr>
        <w:t>охраны окружающей среды, жизни или здоровья животных и растений;</w:t>
      </w:r>
    </w:p>
    <w:p w:rsidR="00326997" w:rsidRPr="00326997" w:rsidRDefault="00326997" w:rsidP="00A00A3F">
      <w:pPr>
        <w:spacing w:line="360" w:lineRule="auto"/>
        <w:ind w:firstLine="720"/>
        <w:jc w:val="both"/>
        <w:rPr>
          <w:sz w:val="28"/>
          <w:szCs w:val="28"/>
        </w:rPr>
      </w:pPr>
      <w:r w:rsidRPr="00326997">
        <w:rPr>
          <w:sz w:val="28"/>
          <w:szCs w:val="28"/>
        </w:rPr>
        <w:t>предупреждения действий, вводящих в заблуждение приобретателей».</w:t>
      </w:r>
    </w:p>
    <w:p w:rsidR="00326997" w:rsidRPr="00326997" w:rsidRDefault="007F5ECC" w:rsidP="00A00A3F">
      <w:pPr>
        <w:spacing w:line="360" w:lineRule="auto"/>
        <w:ind w:firstLine="720"/>
        <w:jc w:val="both"/>
        <w:rPr>
          <w:sz w:val="28"/>
          <w:szCs w:val="28"/>
        </w:rPr>
      </w:pPr>
      <w:r>
        <w:rPr>
          <w:sz w:val="28"/>
          <w:szCs w:val="28"/>
        </w:rPr>
        <w:t>8</w:t>
      </w:r>
      <w:r w:rsidR="00326997">
        <w:rPr>
          <w:sz w:val="28"/>
          <w:szCs w:val="28"/>
        </w:rPr>
        <w:t>.</w:t>
      </w:r>
      <w:r w:rsidR="00326997" w:rsidRPr="00326997">
        <w:rPr>
          <w:sz w:val="28"/>
          <w:szCs w:val="28"/>
        </w:rPr>
        <w:t xml:space="preserve"> Регламентированию подлежат характеристики, влияющие согласно статье 7 Закона на безопасность защищаемых объектов от:</w:t>
      </w:r>
    </w:p>
    <w:p w:rsidR="00326997" w:rsidRPr="00326997" w:rsidRDefault="00326997" w:rsidP="00A00A3F">
      <w:pPr>
        <w:spacing w:line="360" w:lineRule="auto"/>
        <w:ind w:firstLine="720"/>
        <w:jc w:val="both"/>
        <w:rPr>
          <w:sz w:val="28"/>
          <w:szCs w:val="28"/>
        </w:rPr>
      </w:pPr>
      <w:r w:rsidRPr="00326997">
        <w:rPr>
          <w:sz w:val="28"/>
          <w:szCs w:val="28"/>
        </w:rPr>
        <w:t>излучений,</w:t>
      </w:r>
    </w:p>
    <w:p w:rsidR="00326997" w:rsidRPr="00326997" w:rsidRDefault="00326997" w:rsidP="00A00A3F">
      <w:pPr>
        <w:spacing w:line="360" w:lineRule="auto"/>
        <w:ind w:firstLine="720"/>
        <w:jc w:val="both"/>
        <w:rPr>
          <w:sz w:val="28"/>
          <w:szCs w:val="28"/>
        </w:rPr>
      </w:pPr>
      <w:r w:rsidRPr="00326997">
        <w:rPr>
          <w:sz w:val="28"/>
          <w:szCs w:val="28"/>
        </w:rPr>
        <w:t>биологических воздействий,</w:t>
      </w:r>
    </w:p>
    <w:p w:rsidR="00326997" w:rsidRPr="00326997" w:rsidRDefault="00326997" w:rsidP="00A00A3F">
      <w:pPr>
        <w:spacing w:line="360" w:lineRule="auto"/>
        <w:ind w:firstLine="720"/>
        <w:jc w:val="both"/>
        <w:rPr>
          <w:sz w:val="28"/>
          <w:szCs w:val="28"/>
        </w:rPr>
      </w:pPr>
      <w:r w:rsidRPr="00326997">
        <w:rPr>
          <w:sz w:val="28"/>
          <w:szCs w:val="28"/>
        </w:rPr>
        <w:t>взрывов,</w:t>
      </w:r>
    </w:p>
    <w:p w:rsidR="00326997" w:rsidRPr="00326997" w:rsidRDefault="00326997" w:rsidP="00A00A3F">
      <w:pPr>
        <w:spacing w:line="360" w:lineRule="auto"/>
        <w:ind w:firstLine="720"/>
        <w:jc w:val="both"/>
        <w:rPr>
          <w:sz w:val="28"/>
          <w:szCs w:val="28"/>
        </w:rPr>
      </w:pPr>
      <w:r w:rsidRPr="00326997">
        <w:rPr>
          <w:sz w:val="28"/>
          <w:szCs w:val="28"/>
        </w:rPr>
        <w:t>механических воздействий,</w:t>
      </w:r>
    </w:p>
    <w:p w:rsidR="00326997" w:rsidRPr="00326997" w:rsidRDefault="00326997" w:rsidP="00A00A3F">
      <w:pPr>
        <w:spacing w:line="360" w:lineRule="auto"/>
        <w:ind w:firstLine="720"/>
        <w:jc w:val="both"/>
        <w:rPr>
          <w:sz w:val="28"/>
          <w:szCs w:val="28"/>
        </w:rPr>
      </w:pPr>
      <w:r w:rsidRPr="00326997">
        <w:rPr>
          <w:sz w:val="28"/>
          <w:szCs w:val="28"/>
        </w:rPr>
        <w:t>пожаров,</w:t>
      </w:r>
    </w:p>
    <w:p w:rsidR="00326997" w:rsidRPr="00326997" w:rsidRDefault="00326997" w:rsidP="00A00A3F">
      <w:pPr>
        <w:spacing w:line="360" w:lineRule="auto"/>
        <w:ind w:firstLine="720"/>
        <w:jc w:val="both"/>
        <w:rPr>
          <w:sz w:val="28"/>
          <w:szCs w:val="28"/>
        </w:rPr>
      </w:pPr>
      <w:r w:rsidRPr="00326997">
        <w:rPr>
          <w:sz w:val="28"/>
          <w:szCs w:val="28"/>
        </w:rPr>
        <w:t>промышленных опасностей,</w:t>
      </w:r>
    </w:p>
    <w:p w:rsidR="00326997" w:rsidRPr="00326997" w:rsidRDefault="00326997" w:rsidP="00A00A3F">
      <w:pPr>
        <w:spacing w:line="360" w:lineRule="auto"/>
        <w:ind w:firstLine="720"/>
        <w:jc w:val="both"/>
        <w:rPr>
          <w:sz w:val="28"/>
          <w:szCs w:val="28"/>
        </w:rPr>
      </w:pPr>
      <w:r w:rsidRPr="00326997">
        <w:rPr>
          <w:sz w:val="28"/>
          <w:szCs w:val="28"/>
        </w:rPr>
        <w:t>термических воздействий,</w:t>
      </w:r>
    </w:p>
    <w:p w:rsidR="00326997" w:rsidRPr="00326997" w:rsidRDefault="00326997" w:rsidP="00A00A3F">
      <w:pPr>
        <w:spacing w:line="360" w:lineRule="auto"/>
        <w:ind w:firstLine="720"/>
        <w:jc w:val="both"/>
        <w:rPr>
          <w:sz w:val="28"/>
          <w:szCs w:val="28"/>
        </w:rPr>
      </w:pPr>
      <w:r w:rsidRPr="00326997">
        <w:rPr>
          <w:sz w:val="28"/>
          <w:szCs w:val="28"/>
        </w:rPr>
        <w:t>химических воздействий,</w:t>
      </w:r>
    </w:p>
    <w:p w:rsidR="00326997" w:rsidRPr="00326997" w:rsidRDefault="00326997" w:rsidP="00A00A3F">
      <w:pPr>
        <w:spacing w:line="360" w:lineRule="auto"/>
        <w:ind w:firstLine="720"/>
        <w:jc w:val="both"/>
        <w:rPr>
          <w:sz w:val="28"/>
          <w:szCs w:val="28"/>
        </w:rPr>
      </w:pPr>
      <w:r w:rsidRPr="00326997">
        <w:rPr>
          <w:sz w:val="28"/>
          <w:szCs w:val="28"/>
        </w:rPr>
        <w:t>поражений электрическим током и электромагнитными полями,</w:t>
      </w:r>
    </w:p>
    <w:p w:rsidR="00326997" w:rsidRPr="00326997" w:rsidRDefault="00326997" w:rsidP="00A00A3F">
      <w:pPr>
        <w:spacing w:line="360" w:lineRule="auto"/>
        <w:ind w:firstLine="720"/>
        <w:jc w:val="both"/>
        <w:rPr>
          <w:sz w:val="28"/>
          <w:szCs w:val="28"/>
        </w:rPr>
      </w:pPr>
      <w:r w:rsidRPr="00326997">
        <w:rPr>
          <w:sz w:val="28"/>
          <w:szCs w:val="28"/>
        </w:rPr>
        <w:t>ядерного и радиационного влияния.</w:t>
      </w:r>
    </w:p>
    <w:p w:rsidR="00326997" w:rsidRPr="00326997" w:rsidRDefault="00326997" w:rsidP="00A00A3F">
      <w:pPr>
        <w:spacing w:line="360" w:lineRule="auto"/>
        <w:ind w:firstLine="720"/>
        <w:jc w:val="both"/>
        <w:rPr>
          <w:sz w:val="28"/>
          <w:szCs w:val="28"/>
        </w:rPr>
      </w:pPr>
      <w:r w:rsidRPr="00326997">
        <w:rPr>
          <w:sz w:val="28"/>
          <w:szCs w:val="28"/>
        </w:rPr>
        <w:t>Регламентируются также характеристики, обеспечивающие</w:t>
      </w:r>
      <w:r w:rsidR="00107052">
        <w:rPr>
          <w:sz w:val="28"/>
          <w:szCs w:val="28"/>
        </w:rPr>
        <w:t>:</w:t>
      </w:r>
    </w:p>
    <w:p w:rsidR="00326997" w:rsidRPr="00326997" w:rsidRDefault="00326997" w:rsidP="00A00A3F">
      <w:pPr>
        <w:spacing w:line="360" w:lineRule="auto"/>
        <w:ind w:firstLine="720"/>
        <w:jc w:val="both"/>
        <w:rPr>
          <w:sz w:val="28"/>
          <w:szCs w:val="28"/>
        </w:rPr>
      </w:pPr>
      <w:r w:rsidRPr="00326997">
        <w:rPr>
          <w:sz w:val="28"/>
          <w:szCs w:val="28"/>
        </w:rPr>
        <w:t>электромагнитную совместимость в части обеспечения безопасности работы приборов и оборудования,</w:t>
      </w:r>
    </w:p>
    <w:p w:rsidR="00326997" w:rsidRPr="00326997" w:rsidRDefault="00326997" w:rsidP="00A00A3F">
      <w:pPr>
        <w:spacing w:line="360" w:lineRule="auto"/>
        <w:ind w:firstLine="720"/>
        <w:jc w:val="both"/>
        <w:rPr>
          <w:sz w:val="28"/>
          <w:szCs w:val="28"/>
        </w:rPr>
      </w:pPr>
      <w:r w:rsidRPr="00326997">
        <w:rPr>
          <w:sz w:val="28"/>
          <w:szCs w:val="28"/>
        </w:rPr>
        <w:t>единство измерений.</w:t>
      </w:r>
    </w:p>
    <w:p w:rsidR="00326997" w:rsidRPr="00326997" w:rsidRDefault="00326997" w:rsidP="00A00A3F">
      <w:pPr>
        <w:spacing w:line="360" w:lineRule="auto"/>
        <w:ind w:firstLine="720"/>
        <w:jc w:val="both"/>
        <w:rPr>
          <w:sz w:val="28"/>
          <w:szCs w:val="28"/>
        </w:rPr>
      </w:pPr>
      <w:r w:rsidRPr="00326997">
        <w:rPr>
          <w:sz w:val="28"/>
          <w:szCs w:val="28"/>
        </w:rPr>
        <w:t>Защищаемые объекты понимаются согласно требованиям статьи 6 Закона.</w:t>
      </w:r>
    </w:p>
    <w:p w:rsidR="00326997" w:rsidRPr="00326997" w:rsidRDefault="007F5ECC" w:rsidP="00A00A3F">
      <w:pPr>
        <w:spacing w:line="360" w:lineRule="auto"/>
        <w:ind w:firstLine="720"/>
        <w:jc w:val="both"/>
        <w:rPr>
          <w:sz w:val="28"/>
          <w:szCs w:val="28"/>
        </w:rPr>
      </w:pPr>
      <w:r>
        <w:rPr>
          <w:sz w:val="28"/>
          <w:szCs w:val="28"/>
        </w:rPr>
        <w:t>9</w:t>
      </w:r>
      <w:r w:rsidR="00326997">
        <w:rPr>
          <w:sz w:val="28"/>
          <w:szCs w:val="28"/>
        </w:rPr>
        <w:t>.</w:t>
      </w:r>
      <w:r w:rsidR="00326997" w:rsidRPr="00326997">
        <w:rPr>
          <w:sz w:val="28"/>
          <w:szCs w:val="28"/>
        </w:rPr>
        <w:t xml:space="preserve"> </w:t>
      </w:r>
      <w:r w:rsidR="00326997">
        <w:rPr>
          <w:sz w:val="28"/>
          <w:szCs w:val="28"/>
        </w:rPr>
        <w:t>Необходимо иметь в виду, что с</w:t>
      </w:r>
      <w:r w:rsidR="00326997" w:rsidRPr="00326997">
        <w:rPr>
          <w:sz w:val="28"/>
          <w:szCs w:val="28"/>
        </w:rPr>
        <w:t xml:space="preserve">огласно </w:t>
      </w:r>
      <w:r w:rsidR="00326997">
        <w:rPr>
          <w:sz w:val="28"/>
          <w:szCs w:val="28"/>
        </w:rPr>
        <w:t>требованиям статьи</w:t>
      </w:r>
      <w:r w:rsidR="00326997" w:rsidRPr="00326997">
        <w:rPr>
          <w:sz w:val="28"/>
          <w:szCs w:val="28"/>
        </w:rPr>
        <w:t xml:space="preserve"> 7 Закона в регламенте должны быть установлены минимально необходимые требования, т.е. указывая численные значения характеристик, следует использовать формулировки типа «не ниже», «не выше».</w:t>
      </w:r>
    </w:p>
    <w:p w:rsidR="00326997" w:rsidRPr="00326997" w:rsidRDefault="007F5ECC" w:rsidP="00A00A3F">
      <w:pPr>
        <w:spacing w:line="360" w:lineRule="auto"/>
        <w:ind w:firstLine="720"/>
        <w:jc w:val="both"/>
        <w:rPr>
          <w:sz w:val="28"/>
          <w:szCs w:val="28"/>
        </w:rPr>
      </w:pPr>
      <w:r>
        <w:rPr>
          <w:sz w:val="28"/>
          <w:szCs w:val="28"/>
        </w:rPr>
        <w:t>10</w:t>
      </w:r>
      <w:r w:rsidR="00326997">
        <w:rPr>
          <w:sz w:val="28"/>
          <w:szCs w:val="28"/>
        </w:rPr>
        <w:t>.</w:t>
      </w:r>
      <w:r w:rsidR="00326997" w:rsidRPr="00326997">
        <w:rPr>
          <w:sz w:val="28"/>
          <w:szCs w:val="28"/>
        </w:rPr>
        <w:t xml:space="preserve"> В соответствии с принципом «соответствия технического регулирования уровню развития национальной экономики, развития материально-технической базы, а так же уровню научно-технического развития» (статья 3 Закона) следует провести сравнительный анализ:</w:t>
      </w:r>
    </w:p>
    <w:p w:rsidR="00326997" w:rsidRPr="00326997" w:rsidRDefault="00326997" w:rsidP="00A00A3F">
      <w:pPr>
        <w:spacing w:line="360" w:lineRule="auto"/>
        <w:ind w:firstLine="720"/>
        <w:jc w:val="both"/>
        <w:rPr>
          <w:sz w:val="28"/>
          <w:szCs w:val="28"/>
        </w:rPr>
      </w:pPr>
      <w:r w:rsidRPr="00326997">
        <w:rPr>
          <w:sz w:val="28"/>
          <w:szCs w:val="28"/>
        </w:rPr>
        <w:t xml:space="preserve">экономической целесообразности устанавливаемых требований (т.е. оценить, что рациональнее – улучшить характеристики продукции или </w:t>
      </w:r>
      <w:r w:rsidR="00107052">
        <w:rPr>
          <w:sz w:val="28"/>
          <w:szCs w:val="28"/>
        </w:rPr>
        <w:t>принять</w:t>
      </w:r>
      <w:r w:rsidR="00107052" w:rsidRPr="00326997">
        <w:rPr>
          <w:sz w:val="28"/>
          <w:szCs w:val="28"/>
        </w:rPr>
        <w:t xml:space="preserve"> </w:t>
      </w:r>
      <w:r w:rsidRPr="00326997">
        <w:rPr>
          <w:sz w:val="28"/>
          <w:szCs w:val="28"/>
        </w:rPr>
        <w:t xml:space="preserve">другие меры защиты); </w:t>
      </w:r>
    </w:p>
    <w:p w:rsidR="00326997" w:rsidRPr="00326997" w:rsidRDefault="00326997" w:rsidP="00A00A3F">
      <w:pPr>
        <w:spacing w:line="360" w:lineRule="auto"/>
        <w:ind w:firstLine="720"/>
        <w:jc w:val="both"/>
        <w:rPr>
          <w:sz w:val="28"/>
          <w:szCs w:val="28"/>
        </w:rPr>
      </w:pPr>
      <w:r w:rsidRPr="00326997">
        <w:rPr>
          <w:sz w:val="28"/>
          <w:szCs w:val="28"/>
        </w:rPr>
        <w:t>перспективности выпуска продукции (других ОТР);</w:t>
      </w:r>
    </w:p>
    <w:p w:rsidR="00326997" w:rsidRPr="00326997" w:rsidRDefault="00326997" w:rsidP="00A00A3F">
      <w:pPr>
        <w:spacing w:line="360" w:lineRule="auto"/>
        <w:ind w:firstLine="720"/>
        <w:jc w:val="both"/>
        <w:rPr>
          <w:sz w:val="28"/>
          <w:szCs w:val="28"/>
        </w:rPr>
      </w:pPr>
      <w:r w:rsidRPr="00326997">
        <w:rPr>
          <w:sz w:val="28"/>
          <w:szCs w:val="28"/>
        </w:rPr>
        <w:t>существования надёжных с метрологической точки зрения методов определения характеристик и необходимых апробированных методов расчёта.</w:t>
      </w:r>
    </w:p>
    <w:p w:rsidR="00A00A3F" w:rsidRPr="00A00A3F" w:rsidRDefault="007F5ECC" w:rsidP="00A00A3F">
      <w:pPr>
        <w:spacing w:line="360" w:lineRule="auto"/>
        <w:ind w:firstLine="720"/>
        <w:jc w:val="both"/>
        <w:rPr>
          <w:sz w:val="28"/>
          <w:szCs w:val="28"/>
        </w:rPr>
      </w:pPr>
      <w:r>
        <w:rPr>
          <w:sz w:val="28"/>
          <w:szCs w:val="28"/>
        </w:rPr>
        <w:t>11</w:t>
      </w:r>
      <w:r w:rsidR="00A00A3F">
        <w:rPr>
          <w:sz w:val="28"/>
          <w:szCs w:val="28"/>
        </w:rPr>
        <w:t xml:space="preserve">. </w:t>
      </w:r>
      <w:r w:rsidR="00A00A3F" w:rsidRPr="00A00A3F">
        <w:rPr>
          <w:sz w:val="28"/>
          <w:szCs w:val="28"/>
        </w:rPr>
        <w:t>В соответствии с принципом «единства правил и методов исследований (испытаний) и измерений при проведении процедур обязательной оценки соответствия» (статья 3 Закона) рекомендуется приводить в пояснительной записке к регламенту указания по выбору методов определения устанавливаемых характеристик с обоснованием. При составлении указаний следует иметь в виду, что:</w:t>
      </w:r>
    </w:p>
    <w:p w:rsidR="00A00A3F" w:rsidRPr="00A00A3F" w:rsidRDefault="00A00A3F" w:rsidP="00A00A3F">
      <w:pPr>
        <w:spacing w:line="360" w:lineRule="auto"/>
        <w:ind w:firstLine="720"/>
        <w:jc w:val="both"/>
        <w:rPr>
          <w:sz w:val="28"/>
          <w:szCs w:val="28"/>
        </w:rPr>
      </w:pPr>
      <w:r w:rsidRPr="00A00A3F">
        <w:rPr>
          <w:sz w:val="28"/>
          <w:szCs w:val="28"/>
        </w:rPr>
        <w:t xml:space="preserve">«Правила и методы исследований (испытаний) и измерений, а также правила отбора образцов для проведения исследований (испытаний) и измерений, необходимые для применения технических регламентов, разрабатываются с соблюдением положений статьи 9 </w:t>
      </w:r>
      <w:r>
        <w:rPr>
          <w:sz w:val="28"/>
          <w:szCs w:val="28"/>
        </w:rPr>
        <w:t>З</w:t>
      </w:r>
      <w:r w:rsidRPr="00A00A3F">
        <w:rPr>
          <w:sz w:val="28"/>
          <w:szCs w:val="28"/>
        </w:rPr>
        <w:t>акона федеральными органами исполнительной власти в пределах их компетенции в течение шести месяцев со дня официального опубликования технических регламентов и утверждаются Правительством Российской Федерации»</w:t>
      </w:r>
      <w:r>
        <w:rPr>
          <w:sz w:val="28"/>
          <w:szCs w:val="28"/>
        </w:rPr>
        <w:t>.</w:t>
      </w:r>
    </w:p>
    <w:p w:rsidR="00B97926" w:rsidRDefault="007F5ECC" w:rsidP="00B97926">
      <w:pPr>
        <w:spacing w:line="360" w:lineRule="auto"/>
        <w:ind w:firstLine="720"/>
        <w:jc w:val="both"/>
        <w:rPr>
          <w:sz w:val="28"/>
          <w:szCs w:val="28"/>
        </w:rPr>
      </w:pPr>
      <w:r>
        <w:rPr>
          <w:sz w:val="28"/>
          <w:szCs w:val="28"/>
        </w:rPr>
        <w:t>12</w:t>
      </w:r>
      <w:r w:rsidR="00A00A3F">
        <w:rPr>
          <w:sz w:val="28"/>
          <w:szCs w:val="28"/>
        </w:rPr>
        <w:t xml:space="preserve">. </w:t>
      </w:r>
      <w:r w:rsidR="005B218B">
        <w:rPr>
          <w:sz w:val="28"/>
          <w:szCs w:val="28"/>
        </w:rPr>
        <w:t>Для оценки опасности любого ОТР необходимо рассмотреть сценарии потенциального действи</w:t>
      </w:r>
      <w:r w:rsidR="00CB21DA">
        <w:rPr>
          <w:sz w:val="28"/>
          <w:szCs w:val="28"/>
        </w:rPr>
        <w:t>я</w:t>
      </w:r>
      <w:r w:rsidR="005B218B">
        <w:rPr>
          <w:sz w:val="28"/>
          <w:szCs w:val="28"/>
        </w:rPr>
        <w:t xml:space="preserve"> каждого из его свойств, от котор</w:t>
      </w:r>
      <w:r w:rsidR="00B97926">
        <w:rPr>
          <w:sz w:val="28"/>
          <w:szCs w:val="28"/>
        </w:rPr>
        <w:t xml:space="preserve">ых необходимо обеспечить защиту. Для простых (с точки зрения структуры и функционирования) ОТР это достаточно просто сделать, однако большинство ОТР достаточно сложны. Поэтому </w:t>
      </w:r>
      <w:r w:rsidR="00DD14EE">
        <w:rPr>
          <w:sz w:val="28"/>
          <w:szCs w:val="28"/>
        </w:rPr>
        <w:t xml:space="preserve">непростые </w:t>
      </w:r>
      <w:r w:rsidR="00B97926">
        <w:rPr>
          <w:sz w:val="28"/>
          <w:szCs w:val="28"/>
        </w:rPr>
        <w:t>ОТР (те, для которых нельзя сразу выделить действие каждого свойства как независимое) рекомендуется представлять в виде структуры или системы, в зависимости от их сложности.</w:t>
      </w:r>
    </w:p>
    <w:p w:rsidR="00B97926" w:rsidRPr="00C329D5" w:rsidRDefault="007F5ECC" w:rsidP="00B97926">
      <w:pPr>
        <w:spacing w:line="360" w:lineRule="auto"/>
        <w:ind w:firstLine="720"/>
        <w:jc w:val="both"/>
        <w:rPr>
          <w:sz w:val="28"/>
          <w:szCs w:val="28"/>
        </w:rPr>
      </w:pPr>
      <w:r>
        <w:rPr>
          <w:sz w:val="28"/>
        </w:rPr>
        <w:t>12</w:t>
      </w:r>
      <w:r w:rsidR="00B97926" w:rsidRPr="007F74AE">
        <w:rPr>
          <w:sz w:val="28"/>
        </w:rPr>
        <w:t>.1. В случае</w:t>
      </w:r>
      <w:r w:rsidR="00B97926">
        <w:rPr>
          <w:sz w:val="28"/>
        </w:rPr>
        <w:t xml:space="preserve"> структурного представления ОТР можно моделировать как некоторый набор элементов и связей, причем </w:t>
      </w:r>
      <w:r w:rsidR="00B97926" w:rsidRPr="00C329D5">
        <w:rPr>
          <w:sz w:val="28"/>
          <w:szCs w:val="28"/>
        </w:rPr>
        <w:t>взаимодействующих</w:t>
      </w:r>
      <w:r w:rsidR="00107052">
        <w:rPr>
          <w:sz w:val="28"/>
          <w:szCs w:val="28"/>
        </w:rPr>
        <w:t xml:space="preserve"> между собой</w:t>
      </w:r>
      <w:r w:rsidR="00B97926">
        <w:rPr>
          <w:sz w:val="28"/>
          <w:szCs w:val="28"/>
        </w:rPr>
        <w:t>.</w:t>
      </w:r>
      <w:r w:rsidR="00B97926" w:rsidRPr="00C329D5">
        <w:rPr>
          <w:sz w:val="28"/>
          <w:szCs w:val="28"/>
        </w:rPr>
        <w:t xml:space="preserve"> Эти взаимодействия могут быть техническими (порождаемыми реальными физическими процессами в пространстве и времени) и логическими (например, отражающими причинно-следственные связи). При этом каждый элемент должен обладать свойством целостности, то есть однозначно определяться некоторым конечным набором свойств (в частности, технических характеристик), позволяющих отследить любое влияние элемента на поведение системы в целом. Сама структура, в свою очередь, должна удовлетворять свойству полноты: любое её поведение должно быть объяснимо только с помощью анализа взаимодействия составляющих элементов.</w:t>
      </w:r>
    </w:p>
    <w:p w:rsidR="00B97926" w:rsidRPr="00C329D5" w:rsidRDefault="00B97926" w:rsidP="00B97926">
      <w:pPr>
        <w:spacing w:line="360" w:lineRule="auto"/>
        <w:ind w:firstLine="720"/>
        <w:jc w:val="both"/>
        <w:rPr>
          <w:sz w:val="28"/>
          <w:szCs w:val="28"/>
        </w:rPr>
      </w:pPr>
      <w:r w:rsidRPr="00C329D5">
        <w:rPr>
          <w:sz w:val="28"/>
          <w:szCs w:val="28"/>
        </w:rPr>
        <w:t>Конкретный вид структурной схемы может быть произвольным. Разработчик проекта регламента может использовать рисунки, чертежи, диаграммы, таблицы, другие виды графического представления информации. Допустимо текстовое описание</w:t>
      </w:r>
      <w:r w:rsidR="00107052">
        <w:rPr>
          <w:sz w:val="28"/>
          <w:szCs w:val="28"/>
        </w:rPr>
        <w:t>,</w:t>
      </w:r>
      <w:r w:rsidRPr="00C329D5">
        <w:rPr>
          <w:sz w:val="28"/>
          <w:szCs w:val="28"/>
        </w:rPr>
        <w:t xml:space="preserve"> как отдельных частей, так и всей рассматриваемой системы. Уровень обобщения, определяемый характером рассматриваемых элементов структурной схемы, и степень детализации (которая может выражаться в количестве используемых элементов и их учтённых свойств) также выбираются разработчиком.</w:t>
      </w:r>
    </w:p>
    <w:p w:rsidR="00B97926" w:rsidRPr="00C329D5" w:rsidRDefault="00B97926" w:rsidP="00B97926">
      <w:pPr>
        <w:spacing w:line="360" w:lineRule="auto"/>
        <w:ind w:firstLine="720"/>
        <w:jc w:val="both"/>
        <w:rPr>
          <w:sz w:val="28"/>
          <w:szCs w:val="28"/>
        </w:rPr>
      </w:pPr>
      <w:r w:rsidRPr="00C329D5">
        <w:rPr>
          <w:sz w:val="28"/>
          <w:szCs w:val="28"/>
        </w:rPr>
        <w:t>Описываемая структурной схемой система моделирует те характеристики объекта технического регулирования, которые разработчик сам считает нужным выделить и исследовать в целях обеспечения безопасности. Связь между структурной схемой и реальными объектами осуществляют правила применения, дополнительно предлагаемые отдельно для каждой используемой схемы самим разработчиком в тех случаях, когда это представляется ему целесообразным.</w:t>
      </w:r>
    </w:p>
    <w:p w:rsidR="00B97926" w:rsidRPr="00C329D5" w:rsidRDefault="00B97926" w:rsidP="00B97926">
      <w:pPr>
        <w:spacing w:line="360" w:lineRule="auto"/>
        <w:ind w:firstLine="720"/>
        <w:jc w:val="both"/>
        <w:rPr>
          <w:sz w:val="28"/>
          <w:szCs w:val="28"/>
        </w:rPr>
      </w:pPr>
      <w:r w:rsidRPr="00FB7F2E">
        <w:rPr>
          <w:sz w:val="28"/>
          <w:szCs w:val="28"/>
        </w:rPr>
        <w:t>На этапе проведения предварительного</w:t>
      </w:r>
      <w:r w:rsidRPr="00C329D5">
        <w:rPr>
          <w:sz w:val="28"/>
          <w:szCs w:val="28"/>
        </w:rPr>
        <w:t xml:space="preserve"> анализа рисков структурная схема объекта технического регулирования служит для иллюстрации возможного поведения системы, поэтому она должна быть представлена таким образом, чтобы были видны все потенциальные риски, превышающие предельный уровень, а также предполагаемые причины их возникновения. Такое представление впоследствии будет служить обоснованием необходимости принятия регламента.</w:t>
      </w:r>
    </w:p>
    <w:p w:rsidR="00B97926" w:rsidRPr="00C329D5" w:rsidRDefault="00B97926" w:rsidP="00B97926">
      <w:pPr>
        <w:spacing w:line="360" w:lineRule="auto"/>
        <w:ind w:firstLine="720"/>
        <w:jc w:val="both"/>
        <w:rPr>
          <w:sz w:val="28"/>
          <w:szCs w:val="28"/>
        </w:rPr>
      </w:pPr>
      <w:r w:rsidRPr="00C329D5">
        <w:rPr>
          <w:sz w:val="28"/>
          <w:szCs w:val="28"/>
        </w:rPr>
        <w:t xml:space="preserve">Структурная схема является одной из основ для идентификации ОТР. Выбор </w:t>
      </w:r>
      <w:r w:rsidR="00FB7F2E">
        <w:rPr>
          <w:sz w:val="28"/>
          <w:szCs w:val="28"/>
        </w:rPr>
        <w:t xml:space="preserve">подобной </w:t>
      </w:r>
      <w:r w:rsidRPr="00C329D5">
        <w:rPr>
          <w:sz w:val="28"/>
          <w:szCs w:val="28"/>
        </w:rPr>
        <w:t>схемы важен потому, что, во-первых, вид схемы будет определять сферу применимости требований регламента, а во-вторых, правильный выбор схемы устраняет возможность задания в техническом регламенте требований, определяющих конструкцию или исполнение объекта, в тех случаях, когда это не вызвано требованиями обеспечения безопасности (пункт 4 статьи 7 Закона).</w:t>
      </w:r>
    </w:p>
    <w:p w:rsidR="00B97926" w:rsidRPr="00C329D5" w:rsidRDefault="00B97926" w:rsidP="00B97926">
      <w:pPr>
        <w:spacing w:line="360" w:lineRule="auto"/>
        <w:ind w:firstLine="720"/>
        <w:jc w:val="both"/>
        <w:rPr>
          <w:sz w:val="28"/>
          <w:szCs w:val="28"/>
        </w:rPr>
      </w:pPr>
      <w:r w:rsidRPr="00C329D5">
        <w:rPr>
          <w:sz w:val="28"/>
          <w:szCs w:val="28"/>
        </w:rPr>
        <w:t xml:space="preserve">Кроме того, структурная схема ОТР используется на этапе определения обязательных требований безопасности. Путём анализа взаимодействия составных элементов выявляются возможные потенциально опасные сценарии поведения системы, описываемой структурной схемой, и для каждого из этих сценариев задаются обязательные требования безопасности, минимально необходимые для достижения целей, указанных в статье 6 Закона. </w:t>
      </w:r>
    </w:p>
    <w:p w:rsidR="00B97926" w:rsidRDefault="00B97926" w:rsidP="00B97926">
      <w:pPr>
        <w:spacing w:line="360" w:lineRule="auto"/>
        <w:ind w:firstLine="720"/>
        <w:jc w:val="both"/>
        <w:rPr>
          <w:sz w:val="28"/>
        </w:rPr>
      </w:pPr>
      <w:r w:rsidRPr="00874CC2">
        <w:rPr>
          <w:sz w:val="28"/>
        </w:rPr>
        <w:t xml:space="preserve">Способы </w:t>
      </w:r>
      <w:r w:rsidR="00874CC2">
        <w:rPr>
          <w:sz w:val="28"/>
        </w:rPr>
        <w:t xml:space="preserve">проведения </w:t>
      </w:r>
      <w:r w:rsidR="00874CC2" w:rsidRPr="00874CC2">
        <w:rPr>
          <w:sz w:val="28"/>
        </w:rPr>
        <w:t xml:space="preserve">декомпозиции структур и </w:t>
      </w:r>
      <w:r w:rsidRPr="00874CC2">
        <w:rPr>
          <w:sz w:val="28"/>
        </w:rPr>
        <w:t>построения</w:t>
      </w:r>
      <w:r>
        <w:rPr>
          <w:sz w:val="28"/>
        </w:rPr>
        <w:t xml:space="preserve"> логических моделей, которые необходимы для постановки задачи оценки риска для рассмотренных структурных представлений ОТР, приведены в </w:t>
      </w:r>
      <w:r w:rsidRPr="00A97A37">
        <w:rPr>
          <w:sz w:val="28"/>
        </w:rPr>
        <w:t xml:space="preserve">разделе </w:t>
      </w:r>
      <w:r w:rsidR="00A97A37" w:rsidRPr="00A97A37">
        <w:rPr>
          <w:sz w:val="28"/>
          <w:lang w:val="en-US"/>
        </w:rPr>
        <w:t>VI</w:t>
      </w:r>
      <w:r w:rsidRPr="00A97A37">
        <w:rPr>
          <w:sz w:val="28"/>
        </w:rPr>
        <w:t>.</w:t>
      </w:r>
      <w:r>
        <w:rPr>
          <w:sz w:val="28"/>
        </w:rPr>
        <w:t xml:space="preserve"> </w:t>
      </w:r>
    </w:p>
    <w:p w:rsidR="00B97926" w:rsidRDefault="007F5ECC" w:rsidP="007F5ECC">
      <w:pPr>
        <w:spacing w:line="360" w:lineRule="auto"/>
        <w:ind w:firstLine="720"/>
        <w:jc w:val="both"/>
        <w:rPr>
          <w:sz w:val="28"/>
        </w:rPr>
      </w:pPr>
      <w:r>
        <w:rPr>
          <w:sz w:val="28"/>
        </w:rPr>
        <w:t>12</w:t>
      </w:r>
      <w:r w:rsidR="00B97926" w:rsidRPr="007F74AE">
        <w:rPr>
          <w:sz w:val="28"/>
        </w:rPr>
        <w:t xml:space="preserve">.2. </w:t>
      </w:r>
      <w:r w:rsidR="00B97926" w:rsidRPr="009A7DA6">
        <w:rPr>
          <w:sz w:val="28"/>
        </w:rPr>
        <w:t>В том случае, если структурное</w:t>
      </w:r>
      <w:r w:rsidR="00B97926">
        <w:rPr>
          <w:sz w:val="28"/>
        </w:rPr>
        <w:t xml:space="preserve"> описание ОТР недостаточно, то можно использовать системное представление, т.е. </w:t>
      </w:r>
      <w:r w:rsidR="00FB7F2E">
        <w:rPr>
          <w:sz w:val="28"/>
        </w:rPr>
        <w:t xml:space="preserve">для случая, когда </w:t>
      </w:r>
      <w:r w:rsidR="00B97926">
        <w:rPr>
          <w:sz w:val="28"/>
        </w:rPr>
        <w:t xml:space="preserve">свойства системы не могут быть полностью адекватно описаны только через взаимодействие элементов и связей. Система, вообще говоря, может быть </w:t>
      </w:r>
      <w:r w:rsidR="00B97926" w:rsidRPr="00F65605">
        <w:rPr>
          <w:sz w:val="28"/>
        </w:rPr>
        <w:t>и многоуровневой. В этом случае либо используются известные в</w:t>
      </w:r>
      <w:r w:rsidR="00B97926">
        <w:rPr>
          <w:sz w:val="28"/>
        </w:rPr>
        <w:t xml:space="preserve"> разных отраслях знаний описания систем (Итоги науки и техники. ГНТП «Безопасность». Концепция и итоги работы, 1991 – 1992. - М.: ВИНИТИ, 1993, 528 с.; Хенли Э., Кумамото Х. Надежность технических систем и оценка риска. – Машиностроение, 1984, - 528 с.; Безопасность России. Правовые, социально-экономические и научно-технические аспекты. Функционирование и развитие сложных народно-хозяйственных, технических, энергетических, транспортных систем, систем связи и коммуникаций: 2 ч. – М.: МГФ Знание, 199, – Ч. 1. 448 с. Ч. 2, 416 с.) с учетом различных применяемых упрощений их описания, либо практические приемы обеспечения безопасности сложных ОТР. </w:t>
      </w:r>
    </w:p>
    <w:p w:rsidR="00B97926" w:rsidRDefault="00B97926" w:rsidP="00B97926">
      <w:pPr>
        <w:spacing w:line="360" w:lineRule="auto"/>
        <w:ind w:firstLine="720"/>
        <w:jc w:val="both"/>
        <w:rPr>
          <w:sz w:val="28"/>
        </w:rPr>
      </w:pPr>
      <w:r>
        <w:rPr>
          <w:sz w:val="28"/>
        </w:rPr>
        <w:t xml:space="preserve">Способы </w:t>
      </w:r>
      <w:r w:rsidR="00874CC2">
        <w:rPr>
          <w:sz w:val="28"/>
        </w:rPr>
        <w:t xml:space="preserve">проведения декомпозиции систем и </w:t>
      </w:r>
      <w:r>
        <w:rPr>
          <w:sz w:val="28"/>
        </w:rPr>
        <w:t xml:space="preserve">построения логических моделей, которые необходимы для постановки задачи оценки риска, </w:t>
      </w:r>
      <w:r w:rsidR="00874CC2">
        <w:rPr>
          <w:sz w:val="28"/>
        </w:rPr>
        <w:t>применительно к случаю</w:t>
      </w:r>
      <w:r>
        <w:rPr>
          <w:sz w:val="28"/>
        </w:rPr>
        <w:t xml:space="preserve"> </w:t>
      </w:r>
      <w:r w:rsidR="00874CC2">
        <w:rPr>
          <w:sz w:val="28"/>
        </w:rPr>
        <w:t xml:space="preserve">системного представления </w:t>
      </w:r>
      <w:r>
        <w:rPr>
          <w:sz w:val="28"/>
        </w:rPr>
        <w:t>ОТР</w:t>
      </w:r>
      <w:r w:rsidR="003D397B">
        <w:rPr>
          <w:sz w:val="28"/>
        </w:rPr>
        <w:t>,</w:t>
      </w:r>
      <w:r>
        <w:rPr>
          <w:sz w:val="28"/>
        </w:rPr>
        <w:t xml:space="preserve"> приведены в </w:t>
      </w:r>
      <w:r w:rsidRPr="00A97A37">
        <w:rPr>
          <w:sz w:val="28"/>
        </w:rPr>
        <w:t xml:space="preserve">разделе </w:t>
      </w:r>
      <w:r w:rsidR="00A97A37" w:rsidRPr="00A97A37">
        <w:rPr>
          <w:sz w:val="28"/>
          <w:lang w:val="en-US"/>
        </w:rPr>
        <w:t>VI</w:t>
      </w:r>
      <w:r w:rsidRPr="00A97A37">
        <w:rPr>
          <w:sz w:val="28"/>
        </w:rPr>
        <w:t>.</w:t>
      </w:r>
    </w:p>
    <w:p w:rsidR="00B97926" w:rsidRDefault="007F5ECC" w:rsidP="00B97926">
      <w:pPr>
        <w:spacing w:line="360" w:lineRule="auto"/>
        <w:ind w:firstLine="720"/>
        <w:jc w:val="both"/>
        <w:rPr>
          <w:sz w:val="28"/>
        </w:rPr>
      </w:pPr>
      <w:r>
        <w:rPr>
          <w:sz w:val="28"/>
        </w:rPr>
        <w:t>12</w:t>
      </w:r>
      <w:r w:rsidR="00B97926" w:rsidRPr="00C329D5">
        <w:rPr>
          <w:sz w:val="28"/>
        </w:rPr>
        <w:t>.3.</w:t>
      </w:r>
      <w:r w:rsidR="00B97926">
        <w:rPr>
          <w:b/>
          <w:sz w:val="28"/>
        </w:rPr>
        <w:t xml:space="preserve"> </w:t>
      </w:r>
      <w:r w:rsidR="00B97926">
        <w:rPr>
          <w:sz w:val="28"/>
        </w:rPr>
        <w:t>Кроме перечисленных случаев, когда рекомендуется использовать либо чисто структурные, либо чисто системные представления ОТР, возможны и их различные комбинации, которые представляют собой простую суперпозицию перечисленных случаев и описываются последовательным применением указанных рекомендаций, в том числе, и в части</w:t>
      </w:r>
      <w:r w:rsidR="00A97A37">
        <w:rPr>
          <w:sz w:val="28"/>
        </w:rPr>
        <w:t>,</w:t>
      </w:r>
      <w:r w:rsidR="00B97926">
        <w:rPr>
          <w:sz w:val="28"/>
        </w:rPr>
        <w:t xml:space="preserve"> использования логических представлений </w:t>
      </w:r>
      <w:r w:rsidR="00B97926" w:rsidRPr="00A97A37">
        <w:rPr>
          <w:sz w:val="28"/>
        </w:rPr>
        <w:t xml:space="preserve">раздела </w:t>
      </w:r>
      <w:r w:rsidR="00A97A37" w:rsidRPr="00A97A37">
        <w:rPr>
          <w:sz w:val="28"/>
          <w:lang w:val="en-US"/>
        </w:rPr>
        <w:t>VI</w:t>
      </w:r>
      <w:r w:rsidR="00A97A37">
        <w:rPr>
          <w:sz w:val="28"/>
        </w:rPr>
        <w:t>.</w:t>
      </w:r>
      <w:r w:rsidR="00A97A37" w:rsidRPr="00A97A37">
        <w:rPr>
          <w:sz w:val="28"/>
        </w:rPr>
        <w:t xml:space="preserve"> </w:t>
      </w:r>
    </w:p>
    <w:p w:rsidR="00B97926" w:rsidRDefault="007F5ECC" w:rsidP="00B97926">
      <w:pPr>
        <w:spacing w:line="360" w:lineRule="auto"/>
        <w:ind w:firstLine="720"/>
        <w:jc w:val="both"/>
        <w:rPr>
          <w:sz w:val="28"/>
        </w:rPr>
      </w:pPr>
      <w:r>
        <w:rPr>
          <w:sz w:val="28"/>
        </w:rPr>
        <w:t>13</w:t>
      </w:r>
      <w:r w:rsidR="00874CC2">
        <w:rPr>
          <w:sz w:val="28"/>
        </w:rPr>
        <w:t>. После того, как проведена декомпозиция структур и</w:t>
      </w:r>
      <w:r w:rsidR="003D397B">
        <w:rPr>
          <w:sz w:val="28"/>
        </w:rPr>
        <w:t xml:space="preserve"> (или) </w:t>
      </w:r>
      <w:r w:rsidR="00874CC2">
        <w:rPr>
          <w:sz w:val="28"/>
        </w:rPr>
        <w:t>систем</w:t>
      </w:r>
      <w:r w:rsidR="00C97689">
        <w:rPr>
          <w:sz w:val="28"/>
        </w:rPr>
        <w:t>,</w:t>
      </w:r>
      <w:r w:rsidR="00874CC2">
        <w:rPr>
          <w:sz w:val="28"/>
        </w:rPr>
        <w:t xml:space="preserve"> используемых для описания сложных ОТР следует учесть опасное влияние конкретных свойств. </w:t>
      </w:r>
    </w:p>
    <w:p w:rsidR="0036698D" w:rsidRPr="0036698D" w:rsidRDefault="007F5ECC" w:rsidP="0036698D">
      <w:pPr>
        <w:spacing w:line="360" w:lineRule="auto"/>
        <w:ind w:firstLine="720"/>
        <w:jc w:val="both"/>
        <w:rPr>
          <w:sz w:val="28"/>
          <w:szCs w:val="28"/>
        </w:rPr>
      </w:pPr>
      <w:r>
        <w:rPr>
          <w:sz w:val="28"/>
          <w:szCs w:val="28"/>
        </w:rPr>
        <w:t>13</w:t>
      </w:r>
      <w:r w:rsidR="0036698D">
        <w:rPr>
          <w:sz w:val="28"/>
          <w:szCs w:val="28"/>
        </w:rPr>
        <w:t xml:space="preserve">.1. </w:t>
      </w:r>
      <w:r w:rsidR="0036698D" w:rsidRPr="0036698D">
        <w:rPr>
          <w:sz w:val="28"/>
          <w:szCs w:val="28"/>
        </w:rPr>
        <w:t>В случае</w:t>
      </w:r>
      <w:r w:rsidR="00B056D6">
        <w:rPr>
          <w:sz w:val="28"/>
          <w:szCs w:val="28"/>
        </w:rPr>
        <w:t xml:space="preserve"> рассмотрения проблемы защиты от излучений</w:t>
      </w:r>
      <w:r w:rsidR="0036698D" w:rsidRPr="0036698D">
        <w:rPr>
          <w:sz w:val="28"/>
          <w:szCs w:val="28"/>
        </w:rPr>
        <w:t xml:space="preserve">, как правило, действие различных видов излучений на объекты, подвергаемые потенциальной опасности, может рассматриваться независимо. Синергетические эффекты присутствуют, но они связаны с ухудшением общего состояния объекта. Возможно также суммирование эффектов воздействия одного вида излучения, например, для нейтронного излучения. Основными свойствами, </w:t>
      </w:r>
      <w:r w:rsidR="00B056D6">
        <w:rPr>
          <w:sz w:val="28"/>
          <w:szCs w:val="28"/>
        </w:rPr>
        <w:t xml:space="preserve">определяющими </w:t>
      </w:r>
      <w:r w:rsidR="0036698D" w:rsidRPr="0036698D">
        <w:rPr>
          <w:sz w:val="28"/>
          <w:szCs w:val="28"/>
        </w:rPr>
        <w:t xml:space="preserve">опасность излучения (кроме характеризующих его природу), являются его мощность и проникающая способность. Как правило, на основе анализа </w:t>
      </w:r>
      <w:r w:rsidR="00B056D6">
        <w:rPr>
          <w:sz w:val="28"/>
          <w:szCs w:val="28"/>
        </w:rPr>
        <w:t xml:space="preserve">именно </w:t>
      </w:r>
      <w:r w:rsidR="0036698D" w:rsidRPr="0036698D">
        <w:rPr>
          <w:sz w:val="28"/>
          <w:szCs w:val="28"/>
        </w:rPr>
        <w:t xml:space="preserve">этих свойств </w:t>
      </w:r>
      <w:r w:rsidR="00B056D6">
        <w:rPr>
          <w:sz w:val="28"/>
          <w:szCs w:val="28"/>
        </w:rPr>
        <w:t xml:space="preserve">рекомендуется </w:t>
      </w:r>
      <w:r w:rsidR="00B056D6" w:rsidRPr="0036698D">
        <w:rPr>
          <w:sz w:val="28"/>
          <w:szCs w:val="28"/>
        </w:rPr>
        <w:t>формир</w:t>
      </w:r>
      <w:r w:rsidR="00B056D6">
        <w:rPr>
          <w:sz w:val="28"/>
          <w:szCs w:val="28"/>
        </w:rPr>
        <w:t xml:space="preserve">овать </w:t>
      </w:r>
      <w:r w:rsidR="0036698D" w:rsidRPr="0036698D">
        <w:rPr>
          <w:sz w:val="28"/>
          <w:szCs w:val="28"/>
        </w:rPr>
        <w:t xml:space="preserve">требования безопасности. </w:t>
      </w:r>
    </w:p>
    <w:p w:rsidR="0036698D" w:rsidRPr="00B056D6" w:rsidRDefault="007F5ECC" w:rsidP="00B056D6">
      <w:pPr>
        <w:spacing w:line="360" w:lineRule="auto"/>
        <w:ind w:firstLine="720"/>
        <w:jc w:val="both"/>
        <w:rPr>
          <w:sz w:val="28"/>
          <w:szCs w:val="28"/>
        </w:rPr>
      </w:pPr>
      <w:r>
        <w:rPr>
          <w:sz w:val="28"/>
          <w:szCs w:val="28"/>
        </w:rPr>
        <w:t>13</w:t>
      </w:r>
      <w:r w:rsidR="0036698D" w:rsidRPr="00B056D6">
        <w:rPr>
          <w:sz w:val="28"/>
          <w:szCs w:val="28"/>
        </w:rPr>
        <w:t xml:space="preserve">.2. В виду сложности природы биологических опасностей защите от них должно быть уделено особое внимание, как это предписывается Законом. В пункте 9 статьи 7 Закона предписывается необходимость учета всех факторов, определяющих действие биологических опасностей: «Ветеринарно-санитарными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w:t>
      </w:r>
      <w:r w:rsidR="0036698D" w:rsidRPr="00B056D6" w:rsidDel="00235BFD">
        <w:rPr>
          <w:sz w:val="28"/>
          <w:szCs w:val="28"/>
        </w:rPr>
        <w:t xml:space="preserve">и </w:t>
      </w:r>
      <w:r w:rsidR="0036698D" w:rsidRPr="00B056D6">
        <w:rPr>
          <w:sz w:val="28"/>
          <w:szCs w:val="28"/>
        </w:rPr>
        <w:t xml:space="preserve">растений, </w:t>
      </w:r>
      <w:r w:rsidR="0036698D" w:rsidRPr="00B056D6" w:rsidDel="00235BFD">
        <w:rPr>
          <w:sz w:val="28"/>
          <w:szCs w:val="28"/>
        </w:rPr>
        <w:t xml:space="preserve">необходимых для обеспечения жизни или здоровья животных и растений во время их перевозки материалов, </w:t>
      </w:r>
      <w:r w:rsidR="0036698D" w:rsidRPr="00B056D6">
        <w:rPr>
          <w:sz w:val="28"/>
          <w:szCs w:val="28"/>
        </w:rPr>
        <w:t>а также методы и процедуры отбора проб, методы исследования и оценки риска и иные содержащиеся в технических регламентах требования». В этом же пункте статьи 7 указывается на необходимость требуемой оперативности: «В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w:t>
      </w:r>
    </w:p>
    <w:p w:rsidR="0036698D" w:rsidRPr="00B056D6" w:rsidRDefault="0036698D" w:rsidP="00B056D6">
      <w:pPr>
        <w:spacing w:line="360" w:lineRule="auto"/>
        <w:ind w:firstLine="720"/>
        <w:jc w:val="both"/>
        <w:rPr>
          <w:sz w:val="28"/>
          <w:szCs w:val="28"/>
        </w:rPr>
      </w:pPr>
      <w:r w:rsidRPr="00B056D6">
        <w:rPr>
          <w:sz w:val="28"/>
          <w:szCs w:val="28"/>
        </w:rPr>
        <w:t>При оценке биологических опасностей должны быть учтены:</w:t>
      </w:r>
    </w:p>
    <w:p w:rsidR="0036698D" w:rsidRPr="00B056D6" w:rsidRDefault="0036698D" w:rsidP="00B056D6">
      <w:pPr>
        <w:spacing w:line="360" w:lineRule="auto"/>
        <w:ind w:firstLine="720"/>
        <w:jc w:val="both"/>
        <w:rPr>
          <w:sz w:val="28"/>
          <w:szCs w:val="28"/>
        </w:rPr>
      </w:pPr>
      <w:r w:rsidRPr="00B056D6">
        <w:rPr>
          <w:sz w:val="28"/>
          <w:szCs w:val="28"/>
        </w:rPr>
        <w:t>все потенциальные источники биологических опасностей;</w:t>
      </w:r>
    </w:p>
    <w:p w:rsidR="0036698D" w:rsidRPr="00B056D6" w:rsidRDefault="0036698D" w:rsidP="00B056D6">
      <w:pPr>
        <w:spacing w:line="360" w:lineRule="auto"/>
        <w:ind w:firstLine="720"/>
        <w:jc w:val="both"/>
        <w:rPr>
          <w:sz w:val="28"/>
          <w:szCs w:val="28"/>
        </w:rPr>
      </w:pPr>
      <w:r w:rsidRPr="00B056D6">
        <w:rPr>
          <w:sz w:val="28"/>
          <w:szCs w:val="28"/>
        </w:rPr>
        <w:t>возможные пути и способы воздействия этих источников на защищаемые объекты;</w:t>
      </w:r>
    </w:p>
    <w:p w:rsidR="0036698D" w:rsidRPr="00B056D6" w:rsidRDefault="0036698D" w:rsidP="00B056D6">
      <w:pPr>
        <w:spacing w:line="360" w:lineRule="auto"/>
        <w:ind w:firstLine="720"/>
        <w:jc w:val="both"/>
        <w:rPr>
          <w:sz w:val="28"/>
          <w:szCs w:val="28"/>
        </w:rPr>
      </w:pPr>
      <w:r w:rsidRPr="00B056D6">
        <w:rPr>
          <w:sz w:val="28"/>
          <w:szCs w:val="28"/>
        </w:rPr>
        <w:t>все возможные последствия опасных воздействий.</w:t>
      </w:r>
    </w:p>
    <w:p w:rsidR="0036698D" w:rsidRPr="00B056D6" w:rsidRDefault="0036698D" w:rsidP="00B056D6">
      <w:pPr>
        <w:spacing w:line="360" w:lineRule="auto"/>
        <w:ind w:firstLine="720"/>
        <w:jc w:val="both"/>
        <w:rPr>
          <w:sz w:val="28"/>
          <w:szCs w:val="28"/>
        </w:rPr>
      </w:pPr>
      <w:r w:rsidRPr="00B056D6">
        <w:rPr>
          <w:sz w:val="28"/>
          <w:szCs w:val="28"/>
        </w:rPr>
        <w:t xml:space="preserve">При действии биологических источников риска необходимо учитывать климатические и географические факторы. </w:t>
      </w:r>
    </w:p>
    <w:p w:rsidR="0036698D" w:rsidRPr="00B056D6" w:rsidRDefault="00B056D6" w:rsidP="00B056D6">
      <w:pPr>
        <w:spacing w:line="360" w:lineRule="auto"/>
        <w:ind w:firstLine="720"/>
        <w:jc w:val="both"/>
        <w:rPr>
          <w:sz w:val="28"/>
          <w:szCs w:val="28"/>
        </w:rPr>
      </w:pPr>
      <w:r>
        <w:rPr>
          <w:sz w:val="28"/>
          <w:szCs w:val="28"/>
        </w:rPr>
        <w:t>Разработку</w:t>
      </w:r>
      <w:r w:rsidR="0036698D" w:rsidRPr="00B056D6">
        <w:rPr>
          <w:sz w:val="28"/>
          <w:szCs w:val="28"/>
        </w:rPr>
        <w:t xml:space="preserve"> ветеринарно-санитарных и фитосанитарных мер </w:t>
      </w:r>
      <w:r>
        <w:rPr>
          <w:sz w:val="28"/>
          <w:szCs w:val="28"/>
        </w:rPr>
        <w:t xml:space="preserve">рекомендуется </w:t>
      </w:r>
      <w:r w:rsidR="0036698D" w:rsidRPr="00B056D6">
        <w:rPr>
          <w:sz w:val="28"/>
          <w:szCs w:val="28"/>
        </w:rPr>
        <w:t>проводит</w:t>
      </w:r>
      <w:r>
        <w:rPr>
          <w:sz w:val="28"/>
          <w:szCs w:val="28"/>
        </w:rPr>
        <w:t>ь</w:t>
      </w:r>
      <w:r w:rsidR="0036698D" w:rsidRPr="00B056D6">
        <w:rPr>
          <w:sz w:val="28"/>
          <w:szCs w:val="28"/>
        </w:rPr>
        <w:t xml:space="preserve"> с учетом следующих экономических факторов:</w:t>
      </w:r>
    </w:p>
    <w:p w:rsidR="0036698D" w:rsidRPr="00B056D6" w:rsidRDefault="0036698D" w:rsidP="00B056D6">
      <w:pPr>
        <w:spacing w:line="360" w:lineRule="auto"/>
        <w:ind w:firstLine="720"/>
        <w:jc w:val="both"/>
        <w:rPr>
          <w:sz w:val="28"/>
          <w:szCs w:val="28"/>
        </w:rPr>
      </w:pPr>
      <w:r w:rsidRPr="00B056D6">
        <w:rPr>
          <w:sz w:val="28"/>
          <w:szCs w:val="28"/>
        </w:rPr>
        <w:t>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w:t>
      </w:r>
    </w:p>
    <w:p w:rsidR="0036698D" w:rsidRPr="00B056D6" w:rsidRDefault="0036698D" w:rsidP="00B056D6">
      <w:pPr>
        <w:spacing w:line="360" w:lineRule="auto"/>
        <w:ind w:firstLine="720"/>
        <w:jc w:val="both"/>
        <w:rPr>
          <w:sz w:val="28"/>
          <w:szCs w:val="28"/>
        </w:rPr>
      </w:pPr>
      <w:r w:rsidRPr="00B056D6">
        <w:rPr>
          <w:sz w:val="28"/>
          <w:szCs w:val="28"/>
        </w:rPr>
        <w:t>расходов на борьбу и/или ликвидацию источников биологической опасности;</w:t>
      </w:r>
    </w:p>
    <w:p w:rsidR="0036698D" w:rsidRPr="00B056D6" w:rsidRDefault="0036698D" w:rsidP="00B056D6">
      <w:pPr>
        <w:spacing w:line="360" w:lineRule="auto"/>
        <w:ind w:firstLine="720"/>
        <w:jc w:val="both"/>
        <w:rPr>
          <w:sz w:val="28"/>
          <w:szCs w:val="28"/>
        </w:rPr>
      </w:pPr>
      <w:r w:rsidRPr="00B056D6">
        <w:rPr>
          <w:sz w:val="28"/>
          <w:szCs w:val="28"/>
        </w:rPr>
        <w:t xml:space="preserve">оценки эффективности применяемых альтернативных мер для снижения рисков. </w:t>
      </w:r>
    </w:p>
    <w:p w:rsidR="0036698D" w:rsidRPr="00B056D6" w:rsidRDefault="0036698D" w:rsidP="00B056D6">
      <w:pPr>
        <w:spacing w:line="360" w:lineRule="auto"/>
        <w:ind w:firstLine="720"/>
        <w:jc w:val="both"/>
        <w:rPr>
          <w:sz w:val="28"/>
          <w:szCs w:val="28"/>
        </w:rPr>
      </w:pPr>
      <w:r w:rsidRPr="00B056D6">
        <w:rPr>
          <w:sz w:val="28"/>
          <w:szCs w:val="28"/>
        </w:rPr>
        <w:t xml:space="preserve">При написании этого раздела в регламенте рекомендуется учитывать </w:t>
      </w:r>
      <w:r w:rsidR="00F3685E">
        <w:rPr>
          <w:sz w:val="28"/>
          <w:szCs w:val="28"/>
        </w:rPr>
        <w:t>действующие</w:t>
      </w:r>
      <w:r w:rsidR="00F3685E" w:rsidRPr="00B056D6">
        <w:rPr>
          <w:sz w:val="28"/>
          <w:szCs w:val="28"/>
        </w:rPr>
        <w:t xml:space="preserve"> </w:t>
      </w:r>
      <w:r w:rsidRPr="00B056D6">
        <w:rPr>
          <w:sz w:val="28"/>
          <w:szCs w:val="28"/>
        </w:rPr>
        <w:t xml:space="preserve">санитарные нормы, правила и другие нормативные документы Минздравсоцразвития России и Ростехнадзора. </w:t>
      </w:r>
    </w:p>
    <w:p w:rsidR="0036698D" w:rsidRPr="00B056D6" w:rsidRDefault="007F5ECC" w:rsidP="00B056D6">
      <w:pPr>
        <w:spacing w:line="360" w:lineRule="auto"/>
        <w:ind w:firstLine="720"/>
        <w:jc w:val="both"/>
        <w:rPr>
          <w:sz w:val="28"/>
          <w:szCs w:val="28"/>
        </w:rPr>
      </w:pPr>
      <w:r>
        <w:rPr>
          <w:sz w:val="28"/>
          <w:szCs w:val="28"/>
        </w:rPr>
        <w:t>13</w:t>
      </w:r>
      <w:r w:rsidR="00B056D6">
        <w:rPr>
          <w:sz w:val="28"/>
          <w:szCs w:val="28"/>
        </w:rPr>
        <w:t>.3</w:t>
      </w:r>
      <w:r w:rsidR="00B056D6" w:rsidRPr="00B056D6">
        <w:rPr>
          <w:sz w:val="28"/>
          <w:szCs w:val="28"/>
        </w:rPr>
        <w:t xml:space="preserve">. </w:t>
      </w:r>
      <w:r w:rsidR="0036698D" w:rsidRPr="00B056D6">
        <w:rPr>
          <w:sz w:val="28"/>
          <w:szCs w:val="28"/>
        </w:rPr>
        <w:t xml:space="preserve">При разработке требований по защите от взрывов можно использовать ГОСТ Р 51330.11-99 Смеси взрывоопасные. Классификация и методы испытаний. Также </w:t>
      </w:r>
      <w:r w:rsidR="00B056D6">
        <w:rPr>
          <w:sz w:val="28"/>
          <w:szCs w:val="28"/>
        </w:rPr>
        <w:t xml:space="preserve">рекомендуется </w:t>
      </w:r>
      <w:r w:rsidR="0036698D" w:rsidRPr="00B056D6">
        <w:rPr>
          <w:sz w:val="28"/>
          <w:szCs w:val="28"/>
        </w:rPr>
        <w:t xml:space="preserve">учитывать правила и другие нормативные документы МЧС России и Ростехнадзора, а также современные санитарные нормы Минздравсоцразвития России. </w:t>
      </w:r>
    </w:p>
    <w:p w:rsidR="0036698D" w:rsidRPr="00B056D6" w:rsidRDefault="007F5ECC" w:rsidP="00B056D6">
      <w:pPr>
        <w:spacing w:line="360" w:lineRule="auto"/>
        <w:ind w:firstLine="720"/>
        <w:jc w:val="both"/>
        <w:rPr>
          <w:sz w:val="28"/>
          <w:szCs w:val="28"/>
        </w:rPr>
      </w:pPr>
      <w:r>
        <w:rPr>
          <w:sz w:val="28"/>
          <w:szCs w:val="28"/>
        </w:rPr>
        <w:t>13</w:t>
      </w:r>
      <w:r w:rsidR="00153A26">
        <w:rPr>
          <w:sz w:val="28"/>
          <w:szCs w:val="28"/>
        </w:rPr>
        <w:t>.4</w:t>
      </w:r>
      <w:r w:rsidR="00B056D6" w:rsidRPr="00B056D6">
        <w:rPr>
          <w:sz w:val="28"/>
          <w:szCs w:val="28"/>
        </w:rPr>
        <w:t xml:space="preserve">. </w:t>
      </w:r>
      <w:r w:rsidR="00B056D6">
        <w:rPr>
          <w:sz w:val="28"/>
          <w:szCs w:val="28"/>
        </w:rPr>
        <w:t>При обеспечении защит</w:t>
      </w:r>
      <w:r w:rsidR="002700E1">
        <w:rPr>
          <w:sz w:val="28"/>
          <w:szCs w:val="28"/>
        </w:rPr>
        <w:t>ы</w:t>
      </w:r>
      <w:r w:rsidR="00B056D6">
        <w:rPr>
          <w:sz w:val="28"/>
          <w:szCs w:val="28"/>
        </w:rPr>
        <w:t xml:space="preserve"> от механических воздействий </w:t>
      </w:r>
      <w:r w:rsidR="00B056D6" w:rsidRPr="00B056D6">
        <w:rPr>
          <w:sz w:val="28"/>
          <w:szCs w:val="28"/>
        </w:rPr>
        <w:t>не</w:t>
      </w:r>
      <w:r w:rsidR="00B056D6">
        <w:rPr>
          <w:sz w:val="28"/>
          <w:szCs w:val="28"/>
        </w:rPr>
        <w:t>о</w:t>
      </w:r>
      <w:r w:rsidR="00B056D6" w:rsidRPr="00B056D6">
        <w:rPr>
          <w:sz w:val="28"/>
          <w:szCs w:val="28"/>
        </w:rPr>
        <w:t xml:space="preserve">бходимо учитывать, что </w:t>
      </w:r>
      <w:r w:rsidR="00B056D6">
        <w:rPr>
          <w:sz w:val="28"/>
          <w:szCs w:val="28"/>
        </w:rPr>
        <w:t>о</w:t>
      </w:r>
      <w:r w:rsidR="0036698D" w:rsidRPr="00B056D6">
        <w:rPr>
          <w:sz w:val="28"/>
          <w:szCs w:val="28"/>
        </w:rPr>
        <w:t xml:space="preserve">пасные классы и виды механических воздействий многочисленны, достаточно хорошо исследованы и описаны. Рекомендуется отдельно рассматривать воздействия на техногенные </w:t>
      </w:r>
      <w:r w:rsidR="00153A26">
        <w:rPr>
          <w:sz w:val="28"/>
          <w:szCs w:val="28"/>
        </w:rPr>
        <w:t>объекты</w:t>
      </w:r>
      <w:r w:rsidR="0036698D" w:rsidRPr="00B056D6">
        <w:rPr>
          <w:sz w:val="28"/>
          <w:szCs w:val="28"/>
        </w:rPr>
        <w:t xml:space="preserve">: конструкции, устройства, здания, строения, сооружения, т.е. на то, что проектируется и разрабатывается, и действующие на людей, имущество, окружающую среду. </w:t>
      </w:r>
    </w:p>
    <w:p w:rsidR="0036698D" w:rsidRPr="00B056D6" w:rsidRDefault="0036698D" w:rsidP="00B056D6">
      <w:pPr>
        <w:spacing w:line="360" w:lineRule="auto"/>
        <w:ind w:firstLine="720"/>
        <w:jc w:val="both"/>
        <w:rPr>
          <w:sz w:val="28"/>
          <w:szCs w:val="28"/>
        </w:rPr>
      </w:pPr>
      <w:r w:rsidRPr="00B056D6">
        <w:rPr>
          <w:sz w:val="28"/>
          <w:szCs w:val="28"/>
        </w:rPr>
        <w:t xml:space="preserve">Для техногенных устройств и конструкций типа машин и оборудования за основу подхода могут быть взяты ГОСТ ИСО/ТО 12100-1-2001 Безопасность оборудования. Основные понятия, общие принципы конструирования. Часть 1. Основные термины, методика и ГОСТ ИСО/ТО 12100-2-2002 Безопасность оборудования. Основные понятия, общие принципы конструирования. Часть 2. Технические правила и технические требования. Для второй группы защищаемых объектов в </w:t>
      </w:r>
      <w:r w:rsidR="008A35C5" w:rsidRPr="008A35C5">
        <w:rPr>
          <w:sz w:val="28"/>
          <w:szCs w:val="28"/>
        </w:rPr>
        <w:t xml:space="preserve">разделе </w:t>
      </w:r>
      <w:r w:rsidR="008A35C5" w:rsidRPr="008A35C5">
        <w:rPr>
          <w:sz w:val="28"/>
          <w:szCs w:val="28"/>
          <w:lang w:val="en-US"/>
        </w:rPr>
        <w:t>VII</w:t>
      </w:r>
      <w:r w:rsidR="008A35C5" w:rsidRPr="008A35C5">
        <w:rPr>
          <w:sz w:val="28"/>
          <w:szCs w:val="28"/>
        </w:rPr>
        <w:t xml:space="preserve">. </w:t>
      </w:r>
      <w:r w:rsidRPr="00B056D6">
        <w:rPr>
          <w:sz w:val="28"/>
          <w:szCs w:val="28"/>
        </w:rPr>
        <w:t xml:space="preserve">приведен примерный перечень опасностей, на основе которого необходимо построить аналогичный </w:t>
      </w:r>
      <w:r w:rsidR="00874CC2">
        <w:rPr>
          <w:sz w:val="28"/>
          <w:szCs w:val="28"/>
        </w:rPr>
        <w:t xml:space="preserve">перечень, </w:t>
      </w:r>
      <w:r w:rsidRPr="00B056D6">
        <w:rPr>
          <w:sz w:val="28"/>
          <w:szCs w:val="28"/>
        </w:rPr>
        <w:t>соответствующий выбранны</w:t>
      </w:r>
      <w:r w:rsidR="00874CC2">
        <w:rPr>
          <w:sz w:val="28"/>
          <w:szCs w:val="28"/>
        </w:rPr>
        <w:t>м</w:t>
      </w:r>
      <w:r w:rsidRPr="00B056D6">
        <w:rPr>
          <w:sz w:val="28"/>
          <w:szCs w:val="28"/>
        </w:rPr>
        <w:t xml:space="preserve"> вид</w:t>
      </w:r>
      <w:r w:rsidR="00874CC2">
        <w:rPr>
          <w:sz w:val="28"/>
          <w:szCs w:val="28"/>
        </w:rPr>
        <w:t>ам</w:t>
      </w:r>
      <w:r w:rsidRPr="00B056D6">
        <w:rPr>
          <w:sz w:val="28"/>
          <w:szCs w:val="28"/>
        </w:rPr>
        <w:t xml:space="preserve"> ОТР, и действовать на </w:t>
      </w:r>
      <w:r w:rsidRPr="008A35C5">
        <w:rPr>
          <w:sz w:val="28"/>
          <w:szCs w:val="28"/>
        </w:rPr>
        <w:t xml:space="preserve">основе рекомендаций </w:t>
      </w:r>
      <w:r w:rsidR="00874CC2" w:rsidRPr="008A35C5">
        <w:rPr>
          <w:sz w:val="28"/>
          <w:szCs w:val="28"/>
        </w:rPr>
        <w:t xml:space="preserve">п. </w:t>
      </w:r>
      <w:r w:rsidR="008A35C5" w:rsidRPr="008A35C5">
        <w:rPr>
          <w:sz w:val="28"/>
          <w:szCs w:val="28"/>
        </w:rPr>
        <w:t>12</w:t>
      </w:r>
      <w:r w:rsidR="00874CC2">
        <w:rPr>
          <w:sz w:val="28"/>
          <w:szCs w:val="28"/>
        </w:rPr>
        <w:t xml:space="preserve"> </w:t>
      </w:r>
      <w:r w:rsidRPr="00B056D6">
        <w:rPr>
          <w:sz w:val="28"/>
          <w:szCs w:val="28"/>
        </w:rPr>
        <w:t xml:space="preserve">настоящих Методических рекомендаций. </w:t>
      </w:r>
    </w:p>
    <w:p w:rsidR="0036698D" w:rsidRPr="00153A26" w:rsidRDefault="002E7CD9" w:rsidP="00153A26">
      <w:pPr>
        <w:spacing w:line="360" w:lineRule="auto"/>
        <w:ind w:firstLine="720"/>
        <w:jc w:val="both"/>
        <w:rPr>
          <w:sz w:val="28"/>
          <w:szCs w:val="28"/>
        </w:rPr>
      </w:pPr>
      <w:r>
        <w:rPr>
          <w:sz w:val="28"/>
          <w:szCs w:val="28"/>
        </w:rPr>
        <w:t>13</w:t>
      </w:r>
      <w:r w:rsidR="00153A26" w:rsidRPr="00153A26">
        <w:rPr>
          <w:sz w:val="28"/>
          <w:szCs w:val="28"/>
        </w:rPr>
        <w:t>.</w:t>
      </w:r>
      <w:r w:rsidR="00153A26">
        <w:rPr>
          <w:sz w:val="28"/>
          <w:szCs w:val="28"/>
        </w:rPr>
        <w:t>5</w:t>
      </w:r>
      <w:r w:rsidR="00153A26" w:rsidRPr="00153A26">
        <w:rPr>
          <w:sz w:val="28"/>
          <w:szCs w:val="28"/>
        </w:rPr>
        <w:t xml:space="preserve">. </w:t>
      </w:r>
      <w:r w:rsidR="0036698D" w:rsidRPr="00153A26">
        <w:rPr>
          <w:sz w:val="28"/>
          <w:szCs w:val="28"/>
        </w:rPr>
        <w:t xml:space="preserve">При обеспечении пожарной безопасности необходимо помнить, что защитные меры состоят из двух частей: недопущения возгорания и эффективности средств пожаротушения. Для выполнения первой части защитных мер необходимо идентифицировать все источники потенциального возгорания, рассмотреть возможные способы их воспламенения и сценарии горения. Рекомендуется использовать общий подход </w:t>
      </w:r>
      <w:r w:rsidR="00874CC2" w:rsidRPr="0003284B">
        <w:rPr>
          <w:sz w:val="28"/>
          <w:szCs w:val="28"/>
        </w:rPr>
        <w:t xml:space="preserve">п. </w:t>
      </w:r>
      <w:r w:rsidR="0003284B" w:rsidRPr="0003284B">
        <w:rPr>
          <w:sz w:val="28"/>
          <w:szCs w:val="28"/>
        </w:rPr>
        <w:t>1</w:t>
      </w:r>
      <w:r w:rsidR="00874CC2" w:rsidRPr="0003284B">
        <w:rPr>
          <w:sz w:val="28"/>
          <w:szCs w:val="28"/>
        </w:rPr>
        <w:t>2</w:t>
      </w:r>
      <w:r w:rsidR="0003284B">
        <w:rPr>
          <w:sz w:val="28"/>
          <w:szCs w:val="28"/>
        </w:rPr>
        <w:t xml:space="preserve"> </w:t>
      </w:r>
      <w:r w:rsidR="0036698D" w:rsidRPr="0003284B">
        <w:rPr>
          <w:sz w:val="28"/>
          <w:szCs w:val="28"/>
        </w:rPr>
        <w:t>настоящих</w:t>
      </w:r>
      <w:r w:rsidR="0036698D" w:rsidRPr="00153A26">
        <w:rPr>
          <w:sz w:val="28"/>
          <w:szCs w:val="28"/>
        </w:rPr>
        <w:t xml:space="preserve"> Методических рекомендаций. </w:t>
      </w:r>
    </w:p>
    <w:p w:rsidR="0036698D" w:rsidRPr="00153A26" w:rsidRDefault="0036698D" w:rsidP="00153A26">
      <w:pPr>
        <w:spacing w:line="360" w:lineRule="auto"/>
        <w:ind w:firstLine="720"/>
        <w:jc w:val="both"/>
        <w:rPr>
          <w:sz w:val="28"/>
          <w:szCs w:val="28"/>
        </w:rPr>
      </w:pPr>
      <w:r w:rsidRPr="00153A26">
        <w:rPr>
          <w:sz w:val="28"/>
          <w:szCs w:val="28"/>
        </w:rPr>
        <w:t xml:space="preserve">При определении достаточности средств пожаротушения и других средств спасения необходимо, исходя из полученных возможных сценариев пожаров, оценить эффективность этих средств, включая мощность средств борьбы с огнем, наличие необходимых путей эвакуации, обеспечение свободного подъезда пожарной техники, аварийных выходов и т.п. </w:t>
      </w:r>
    </w:p>
    <w:p w:rsidR="0036698D" w:rsidRPr="00153A26" w:rsidRDefault="0036698D" w:rsidP="00153A26">
      <w:pPr>
        <w:spacing w:line="360" w:lineRule="auto"/>
        <w:ind w:firstLine="720"/>
        <w:jc w:val="both"/>
        <w:rPr>
          <w:sz w:val="28"/>
          <w:szCs w:val="28"/>
        </w:rPr>
      </w:pPr>
      <w:r w:rsidRPr="00153A26">
        <w:rPr>
          <w:sz w:val="28"/>
          <w:szCs w:val="28"/>
        </w:rPr>
        <w:t xml:space="preserve">При написании этого раздела в регламенте рекомендуется использовать содержание </w:t>
      </w:r>
    </w:p>
    <w:p w:rsidR="0036698D" w:rsidRPr="00153A26" w:rsidRDefault="0036698D" w:rsidP="00153A26">
      <w:pPr>
        <w:spacing w:line="360" w:lineRule="auto"/>
        <w:ind w:firstLine="720"/>
        <w:jc w:val="both"/>
        <w:rPr>
          <w:sz w:val="28"/>
          <w:szCs w:val="28"/>
        </w:rPr>
      </w:pPr>
      <w:r w:rsidRPr="00153A26">
        <w:rPr>
          <w:sz w:val="28"/>
          <w:szCs w:val="28"/>
        </w:rPr>
        <w:t>ГОСТ 12.1.004-91* ССБТ. Пожарная безопасность. Общие требования;</w:t>
      </w:r>
    </w:p>
    <w:p w:rsidR="0036698D" w:rsidRPr="00153A26" w:rsidRDefault="0036698D" w:rsidP="00153A26">
      <w:pPr>
        <w:spacing w:line="360" w:lineRule="auto"/>
        <w:ind w:firstLine="720"/>
        <w:jc w:val="both"/>
        <w:rPr>
          <w:sz w:val="28"/>
          <w:szCs w:val="28"/>
        </w:rPr>
      </w:pPr>
      <w:r w:rsidRPr="00153A26">
        <w:rPr>
          <w:sz w:val="28"/>
          <w:szCs w:val="28"/>
        </w:rPr>
        <w:t>ГОСТ 12.1.018-93 ССБТ. Пожарная безопасность. Электростатическая искробезопасность. Общие требования,</w:t>
      </w:r>
    </w:p>
    <w:p w:rsidR="0036698D" w:rsidRPr="00153A26" w:rsidRDefault="0036698D" w:rsidP="00153A26">
      <w:pPr>
        <w:spacing w:line="360" w:lineRule="auto"/>
        <w:ind w:firstLine="720"/>
        <w:jc w:val="both"/>
        <w:rPr>
          <w:sz w:val="28"/>
          <w:szCs w:val="28"/>
        </w:rPr>
      </w:pPr>
      <w:r w:rsidRPr="00153A26">
        <w:rPr>
          <w:sz w:val="28"/>
          <w:szCs w:val="28"/>
        </w:rPr>
        <w:t>а также других нормы, правила и нормативных документов Минздравсоцразвития России, МЧС России и Ростехнадзора.</w:t>
      </w:r>
    </w:p>
    <w:p w:rsidR="0036698D" w:rsidRPr="00153A26" w:rsidRDefault="002E7CD9" w:rsidP="00153A26">
      <w:pPr>
        <w:spacing w:line="360" w:lineRule="auto"/>
        <w:ind w:firstLine="720"/>
        <w:jc w:val="both"/>
        <w:rPr>
          <w:sz w:val="28"/>
          <w:szCs w:val="28"/>
        </w:rPr>
      </w:pPr>
      <w:r>
        <w:rPr>
          <w:sz w:val="28"/>
          <w:szCs w:val="28"/>
        </w:rPr>
        <w:t>13</w:t>
      </w:r>
      <w:r w:rsidR="00153A26" w:rsidRPr="00153A26">
        <w:rPr>
          <w:sz w:val="28"/>
          <w:szCs w:val="28"/>
        </w:rPr>
        <w:t>.6.</w:t>
      </w:r>
      <w:r w:rsidR="0036698D" w:rsidRPr="00153A26">
        <w:rPr>
          <w:sz w:val="28"/>
          <w:szCs w:val="28"/>
        </w:rPr>
        <w:t xml:space="preserve"> </w:t>
      </w:r>
      <w:r w:rsidR="00153A26">
        <w:rPr>
          <w:sz w:val="28"/>
          <w:szCs w:val="28"/>
        </w:rPr>
        <w:t xml:space="preserve">Для обеспечения </w:t>
      </w:r>
      <w:r w:rsidR="00D56ACD">
        <w:rPr>
          <w:sz w:val="28"/>
          <w:szCs w:val="28"/>
        </w:rPr>
        <w:t>з</w:t>
      </w:r>
      <w:r w:rsidR="0036698D" w:rsidRPr="00153A26">
        <w:rPr>
          <w:sz w:val="28"/>
          <w:szCs w:val="28"/>
        </w:rPr>
        <w:t>ащит</w:t>
      </w:r>
      <w:r w:rsidR="00D56ACD">
        <w:rPr>
          <w:sz w:val="28"/>
          <w:szCs w:val="28"/>
        </w:rPr>
        <w:t>ы</w:t>
      </w:r>
      <w:r w:rsidR="0036698D" w:rsidRPr="00153A26">
        <w:rPr>
          <w:sz w:val="28"/>
          <w:szCs w:val="28"/>
        </w:rPr>
        <w:t xml:space="preserve"> от промышленных опасностей</w:t>
      </w:r>
      <w:r w:rsidR="00A25061">
        <w:rPr>
          <w:sz w:val="28"/>
          <w:szCs w:val="28"/>
        </w:rPr>
        <w:t xml:space="preserve"> </w:t>
      </w:r>
      <w:r w:rsidR="0036698D" w:rsidRPr="00153A26">
        <w:rPr>
          <w:sz w:val="28"/>
          <w:szCs w:val="28"/>
        </w:rPr>
        <w:t xml:space="preserve">необходимо комплексное рассмотрение всех потенциальных опасностей, присущих </w:t>
      </w:r>
      <w:r w:rsidR="00A25061">
        <w:rPr>
          <w:sz w:val="28"/>
          <w:szCs w:val="28"/>
        </w:rPr>
        <w:t>конкретному</w:t>
      </w:r>
      <w:r w:rsidR="0036698D" w:rsidRPr="00153A26">
        <w:rPr>
          <w:sz w:val="28"/>
          <w:szCs w:val="28"/>
        </w:rPr>
        <w:t xml:space="preserve"> производству, с учетом используемых технологий и </w:t>
      </w:r>
      <w:r w:rsidR="0036698D" w:rsidRPr="00A25061">
        <w:rPr>
          <w:sz w:val="28"/>
          <w:szCs w:val="28"/>
        </w:rPr>
        <w:t xml:space="preserve">оборудования по общей схеме, приведенной в </w:t>
      </w:r>
      <w:r w:rsidR="00874CC2" w:rsidRPr="00A25061">
        <w:rPr>
          <w:sz w:val="28"/>
          <w:szCs w:val="28"/>
        </w:rPr>
        <w:t>п</w:t>
      </w:r>
      <w:r w:rsidR="00A25061" w:rsidRPr="00A25061">
        <w:rPr>
          <w:sz w:val="28"/>
          <w:szCs w:val="28"/>
        </w:rPr>
        <w:t>.</w:t>
      </w:r>
      <w:r w:rsidR="00874CC2" w:rsidRPr="00A25061">
        <w:rPr>
          <w:sz w:val="28"/>
          <w:szCs w:val="28"/>
        </w:rPr>
        <w:t xml:space="preserve"> </w:t>
      </w:r>
      <w:r w:rsidR="008A35C5">
        <w:rPr>
          <w:sz w:val="28"/>
          <w:szCs w:val="28"/>
        </w:rPr>
        <w:t>12</w:t>
      </w:r>
      <w:r w:rsidR="00874CC2" w:rsidRPr="00A25061">
        <w:rPr>
          <w:sz w:val="28"/>
          <w:szCs w:val="28"/>
        </w:rPr>
        <w:t xml:space="preserve"> настоящих Методических </w:t>
      </w:r>
      <w:r w:rsidR="0036698D" w:rsidRPr="00A25061">
        <w:rPr>
          <w:sz w:val="28"/>
          <w:szCs w:val="28"/>
        </w:rPr>
        <w:t>рекомендаций.</w:t>
      </w:r>
      <w:r w:rsidR="0036698D" w:rsidRPr="00153A26">
        <w:rPr>
          <w:sz w:val="28"/>
          <w:szCs w:val="28"/>
        </w:rPr>
        <w:t xml:space="preserve"> </w:t>
      </w:r>
    </w:p>
    <w:p w:rsidR="0036698D" w:rsidRPr="00A25061" w:rsidRDefault="002E7CD9" w:rsidP="00A25061">
      <w:pPr>
        <w:spacing w:line="360" w:lineRule="auto"/>
        <w:ind w:firstLine="720"/>
        <w:jc w:val="both"/>
        <w:rPr>
          <w:sz w:val="28"/>
          <w:szCs w:val="28"/>
        </w:rPr>
      </w:pPr>
      <w:r>
        <w:rPr>
          <w:sz w:val="28"/>
          <w:szCs w:val="28"/>
        </w:rPr>
        <w:t>13</w:t>
      </w:r>
      <w:r w:rsidR="00A25061">
        <w:rPr>
          <w:sz w:val="28"/>
          <w:szCs w:val="28"/>
        </w:rPr>
        <w:t>.7</w:t>
      </w:r>
      <w:r w:rsidR="00A25061" w:rsidRPr="00153A26">
        <w:rPr>
          <w:sz w:val="28"/>
          <w:szCs w:val="28"/>
        </w:rPr>
        <w:t xml:space="preserve">. </w:t>
      </w:r>
      <w:r w:rsidR="00A25061">
        <w:rPr>
          <w:sz w:val="28"/>
          <w:szCs w:val="28"/>
        </w:rPr>
        <w:t>Для защиты</w:t>
      </w:r>
      <w:r w:rsidR="0036698D" w:rsidRPr="00A25061">
        <w:rPr>
          <w:sz w:val="28"/>
          <w:szCs w:val="28"/>
        </w:rPr>
        <w:t xml:space="preserve"> от термических воздействий</w:t>
      </w:r>
      <w:r w:rsidR="00A25061">
        <w:rPr>
          <w:sz w:val="28"/>
          <w:szCs w:val="28"/>
        </w:rPr>
        <w:t xml:space="preserve"> рекомендуется рассмотреть </w:t>
      </w:r>
      <w:r w:rsidR="0036698D" w:rsidRPr="00A25061">
        <w:rPr>
          <w:sz w:val="28"/>
          <w:szCs w:val="28"/>
        </w:rPr>
        <w:t>все потенциальные опасности и способы их реализации, порождаемые действием высоких и низких температур любой природ</w:t>
      </w:r>
      <w:r w:rsidR="001F4AD4">
        <w:rPr>
          <w:sz w:val="28"/>
          <w:szCs w:val="28"/>
        </w:rPr>
        <w:t>ы</w:t>
      </w:r>
      <w:r w:rsidR="0036698D" w:rsidRPr="00A25061">
        <w:rPr>
          <w:sz w:val="28"/>
          <w:szCs w:val="28"/>
        </w:rPr>
        <w:t xml:space="preserve"> с учетом всех возможных способов их воздействия на защищаемые объекты. </w:t>
      </w:r>
      <w:r w:rsidR="00A25061">
        <w:rPr>
          <w:sz w:val="28"/>
          <w:szCs w:val="28"/>
        </w:rPr>
        <w:t xml:space="preserve">Необходимо </w:t>
      </w:r>
      <w:r w:rsidR="0036698D" w:rsidRPr="00A25061">
        <w:rPr>
          <w:sz w:val="28"/>
          <w:szCs w:val="28"/>
        </w:rPr>
        <w:t>также учитываться вторичные эффекты действия температур: возгорание, замерзание, разрушение и т.п.</w:t>
      </w:r>
      <w:r w:rsidR="00A25061">
        <w:rPr>
          <w:sz w:val="28"/>
          <w:szCs w:val="28"/>
        </w:rPr>
        <w:t xml:space="preserve"> В сложных случаях рекомендуется руководствоваться </w:t>
      </w:r>
      <w:r w:rsidR="00A25061" w:rsidRPr="00A25061">
        <w:rPr>
          <w:sz w:val="28"/>
          <w:szCs w:val="28"/>
        </w:rPr>
        <w:t>общей схем</w:t>
      </w:r>
      <w:r w:rsidR="00A25061">
        <w:rPr>
          <w:sz w:val="28"/>
          <w:szCs w:val="28"/>
        </w:rPr>
        <w:t>ой</w:t>
      </w:r>
      <w:r w:rsidR="00A25061" w:rsidRPr="00A25061">
        <w:rPr>
          <w:sz w:val="28"/>
          <w:szCs w:val="28"/>
        </w:rPr>
        <w:t xml:space="preserve">, приведенной в п. </w:t>
      </w:r>
      <w:r w:rsidR="008A35C5">
        <w:rPr>
          <w:sz w:val="28"/>
          <w:szCs w:val="28"/>
        </w:rPr>
        <w:t>12</w:t>
      </w:r>
      <w:r w:rsidR="00A25061" w:rsidRPr="00A25061">
        <w:rPr>
          <w:sz w:val="28"/>
          <w:szCs w:val="28"/>
        </w:rPr>
        <w:t xml:space="preserve"> настоящих Методических рекомендаций.</w:t>
      </w:r>
    </w:p>
    <w:p w:rsidR="0036698D" w:rsidRPr="00A25061" w:rsidRDefault="002E7CD9" w:rsidP="00A25061">
      <w:pPr>
        <w:spacing w:line="360" w:lineRule="auto"/>
        <w:ind w:firstLine="720"/>
        <w:jc w:val="both"/>
        <w:rPr>
          <w:sz w:val="28"/>
          <w:szCs w:val="28"/>
        </w:rPr>
      </w:pPr>
      <w:r>
        <w:rPr>
          <w:sz w:val="28"/>
          <w:szCs w:val="28"/>
        </w:rPr>
        <w:t>13</w:t>
      </w:r>
      <w:r w:rsidR="00A25061" w:rsidRPr="00A25061">
        <w:rPr>
          <w:sz w:val="28"/>
          <w:szCs w:val="28"/>
        </w:rPr>
        <w:t xml:space="preserve">.8. Для обеспечения </w:t>
      </w:r>
      <w:r w:rsidR="00A25061">
        <w:rPr>
          <w:sz w:val="28"/>
          <w:szCs w:val="28"/>
        </w:rPr>
        <w:t>з</w:t>
      </w:r>
      <w:r w:rsidR="0036698D" w:rsidRPr="00A25061">
        <w:rPr>
          <w:sz w:val="28"/>
          <w:szCs w:val="28"/>
        </w:rPr>
        <w:t>ащит</w:t>
      </w:r>
      <w:r w:rsidR="00A25061">
        <w:rPr>
          <w:sz w:val="28"/>
          <w:szCs w:val="28"/>
        </w:rPr>
        <w:t>ы</w:t>
      </w:r>
      <w:r w:rsidR="0036698D" w:rsidRPr="00A25061">
        <w:rPr>
          <w:sz w:val="28"/>
          <w:szCs w:val="28"/>
        </w:rPr>
        <w:t xml:space="preserve"> от химических воздействий</w:t>
      </w:r>
      <w:r w:rsidR="00A25061">
        <w:rPr>
          <w:sz w:val="28"/>
          <w:szCs w:val="28"/>
        </w:rPr>
        <w:t xml:space="preserve"> </w:t>
      </w:r>
      <w:r w:rsidR="0036698D" w:rsidRPr="00A25061">
        <w:rPr>
          <w:sz w:val="28"/>
          <w:szCs w:val="28"/>
        </w:rPr>
        <w:t xml:space="preserve">необходимо выделить и идентифицировать все источники химических воздействий, описать сценарии их действия на защищаемые объекты. Требуется также учесть синергетические эффекты. Необходимо принять во внимание положения стандартов: </w:t>
      </w:r>
    </w:p>
    <w:p w:rsidR="0036698D" w:rsidRPr="00A25061" w:rsidRDefault="0036698D" w:rsidP="00A25061">
      <w:pPr>
        <w:spacing w:line="360" w:lineRule="auto"/>
        <w:ind w:firstLine="720"/>
        <w:jc w:val="both"/>
        <w:rPr>
          <w:sz w:val="28"/>
          <w:szCs w:val="28"/>
        </w:rPr>
      </w:pPr>
      <w:r w:rsidRPr="00A25061">
        <w:rPr>
          <w:sz w:val="28"/>
          <w:szCs w:val="28"/>
        </w:rPr>
        <w:t>ГОСТ 12.1.007-76* ССБТ. Вредные вещества. Классификация и общие требования безопасности;</w:t>
      </w:r>
    </w:p>
    <w:p w:rsidR="0036698D" w:rsidRPr="00A25061" w:rsidRDefault="0036698D" w:rsidP="00A25061">
      <w:pPr>
        <w:spacing w:line="360" w:lineRule="auto"/>
        <w:ind w:firstLine="720"/>
        <w:jc w:val="both"/>
        <w:rPr>
          <w:sz w:val="28"/>
          <w:szCs w:val="28"/>
        </w:rPr>
      </w:pPr>
      <w:r w:rsidRPr="00A25061">
        <w:rPr>
          <w:sz w:val="28"/>
          <w:szCs w:val="28"/>
        </w:rPr>
        <w:t xml:space="preserve">ГОСТ 12.1.014-84 ССБТ. Воздух рабочей зоны. Метод измерения концентрации вредных веществ индикаторными трубками; </w:t>
      </w:r>
    </w:p>
    <w:p w:rsidR="0036698D" w:rsidRPr="00A25061" w:rsidRDefault="0036698D" w:rsidP="00A25061">
      <w:pPr>
        <w:spacing w:line="360" w:lineRule="auto"/>
        <w:ind w:firstLine="720"/>
        <w:jc w:val="both"/>
        <w:rPr>
          <w:sz w:val="28"/>
          <w:szCs w:val="28"/>
        </w:rPr>
      </w:pPr>
      <w:r w:rsidRPr="00A25061">
        <w:rPr>
          <w:sz w:val="28"/>
          <w:szCs w:val="28"/>
        </w:rPr>
        <w:t>ГОСТ 12.1.019-76 ССБТ. Воздух рабочей зоны. Требования к методикам измерения концентраций вредных веществ.</w:t>
      </w:r>
    </w:p>
    <w:p w:rsidR="0036698D" w:rsidRPr="00A25061" w:rsidRDefault="0036698D" w:rsidP="00A25061">
      <w:pPr>
        <w:spacing w:line="360" w:lineRule="auto"/>
        <w:ind w:firstLine="720"/>
        <w:jc w:val="both"/>
        <w:rPr>
          <w:sz w:val="28"/>
          <w:szCs w:val="28"/>
        </w:rPr>
      </w:pPr>
      <w:r w:rsidRPr="00A25061">
        <w:rPr>
          <w:sz w:val="28"/>
          <w:szCs w:val="28"/>
        </w:rPr>
        <w:t>Должны быть учтены современные санитарные нормы, правила и другие нормативные документы Минздравсоцразвития России и Ростехнадзора.</w:t>
      </w:r>
    </w:p>
    <w:p w:rsidR="0036698D" w:rsidRPr="00A25061" w:rsidRDefault="0036698D" w:rsidP="00A25061">
      <w:pPr>
        <w:spacing w:line="360" w:lineRule="auto"/>
        <w:ind w:firstLine="720"/>
        <w:jc w:val="both"/>
        <w:rPr>
          <w:sz w:val="28"/>
          <w:szCs w:val="28"/>
        </w:rPr>
      </w:pPr>
      <w:r w:rsidRPr="00A25061">
        <w:rPr>
          <w:sz w:val="28"/>
          <w:szCs w:val="28"/>
        </w:rPr>
        <w:t xml:space="preserve">Уточнение требования химической безопасности необходимо проводить с учетом особенностей защиты объектов, не вошедших в перечисленные выше документы. </w:t>
      </w:r>
      <w:r w:rsidR="00A25061">
        <w:rPr>
          <w:sz w:val="28"/>
          <w:szCs w:val="28"/>
        </w:rPr>
        <w:t xml:space="preserve">В сложных случаях рекомендуется руководствоваться </w:t>
      </w:r>
      <w:r w:rsidR="00A25061" w:rsidRPr="00A25061">
        <w:rPr>
          <w:sz w:val="28"/>
          <w:szCs w:val="28"/>
        </w:rPr>
        <w:t>общей схем</w:t>
      </w:r>
      <w:r w:rsidR="00A25061">
        <w:rPr>
          <w:sz w:val="28"/>
          <w:szCs w:val="28"/>
        </w:rPr>
        <w:t>ой</w:t>
      </w:r>
      <w:r w:rsidR="00A25061" w:rsidRPr="00A25061">
        <w:rPr>
          <w:sz w:val="28"/>
          <w:szCs w:val="28"/>
        </w:rPr>
        <w:t xml:space="preserve">, приведенной в п. </w:t>
      </w:r>
      <w:r w:rsidR="008A35C5">
        <w:rPr>
          <w:sz w:val="28"/>
          <w:szCs w:val="28"/>
        </w:rPr>
        <w:t>12</w:t>
      </w:r>
      <w:r w:rsidR="00A25061" w:rsidRPr="00A25061">
        <w:rPr>
          <w:sz w:val="28"/>
          <w:szCs w:val="28"/>
        </w:rPr>
        <w:t xml:space="preserve"> настоящих Методических рекомендаций.</w:t>
      </w:r>
    </w:p>
    <w:p w:rsidR="00A25061" w:rsidRDefault="002E7CD9" w:rsidP="00A25061">
      <w:pPr>
        <w:spacing w:line="360" w:lineRule="auto"/>
        <w:ind w:firstLine="720"/>
        <w:jc w:val="both"/>
        <w:rPr>
          <w:sz w:val="28"/>
          <w:szCs w:val="28"/>
        </w:rPr>
      </w:pPr>
      <w:r>
        <w:rPr>
          <w:sz w:val="28"/>
          <w:szCs w:val="28"/>
        </w:rPr>
        <w:t>13</w:t>
      </w:r>
      <w:r w:rsidR="00A25061" w:rsidRPr="00A25061">
        <w:rPr>
          <w:sz w:val="28"/>
          <w:szCs w:val="28"/>
        </w:rPr>
        <w:t>.</w:t>
      </w:r>
      <w:r w:rsidR="00231695">
        <w:rPr>
          <w:sz w:val="28"/>
          <w:szCs w:val="28"/>
        </w:rPr>
        <w:t>9</w:t>
      </w:r>
      <w:r w:rsidR="00A25061" w:rsidRPr="00A25061">
        <w:rPr>
          <w:sz w:val="28"/>
          <w:szCs w:val="28"/>
        </w:rPr>
        <w:t xml:space="preserve">. </w:t>
      </w:r>
      <w:r w:rsidR="00A25061">
        <w:rPr>
          <w:sz w:val="28"/>
          <w:szCs w:val="28"/>
        </w:rPr>
        <w:t>Для обеспечения защиты</w:t>
      </w:r>
      <w:r w:rsidR="0036698D" w:rsidRPr="00A25061">
        <w:rPr>
          <w:sz w:val="28"/>
          <w:szCs w:val="28"/>
        </w:rPr>
        <w:t xml:space="preserve"> от поражений электрическим током и электромагнитными полями</w:t>
      </w:r>
      <w:r w:rsidR="00A25061">
        <w:rPr>
          <w:sz w:val="28"/>
          <w:szCs w:val="28"/>
        </w:rPr>
        <w:t xml:space="preserve"> </w:t>
      </w:r>
      <w:r w:rsidR="0036698D" w:rsidRPr="00A25061">
        <w:rPr>
          <w:sz w:val="28"/>
          <w:szCs w:val="28"/>
        </w:rPr>
        <w:t>рекомендуется брать за основу содержание</w:t>
      </w:r>
      <w:r w:rsidR="00A25061">
        <w:rPr>
          <w:sz w:val="28"/>
          <w:szCs w:val="28"/>
        </w:rPr>
        <w:t>:</w:t>
      </w:r>
    </w:p>
    <w:p w:rsidR="0036698D" w:rsidRPr="00A25061" w:rsidRDefault="0036698D" w:rsidP="00A25061">
      <w:pPr>
        <w:spacing w:line="360" w:lineRule="auto"/>
        <w:ind w:firstLine="720"/>
        <w:jc w:val="both"/>
        <w:rPr>
          <w:sz w:val="28"/>
          <w:szCs w:val="28"/>
        </w:rPr>
      </w:pPr>
      <w:r w:rsidRPr="00A25061">
        <w:rPr>
          <w:sz w:val="28"/>
          <w:szCs w:val="28"/>
        </w:rPr>
        <w:t xml:space="preserve">ГОСТ 12.1.002-76 ССБТ. Электрические поля промышленной частоты. Допустимые уровни напряжённости и требования к проведению контроля на рабочих местах; </w:t>
      </w:r>
    </w:p>
    <w:p w:rsidR="0036698D" w:rsidRPr="00A25061" w:rsidRDefault="0036698D" w:rsidP="00A25061">
      <w:pPr>
        <w:spacing w:line="360" w:lineRule="auto"/>
        <w:ind w:firstLine="720"/>
        <w:jc w:val="both"/>
        <w:rPr>
          <w:sz w:val="28"/>
          <w:szCs w:val="28"/>
        </w:rPr>
      </w:pPr>
      <w:r w:rsidRPr="00A25061">
        <w:rPr>
          <w:sz w:val="28"/>
          <w:szCs w:val="28"/>
        </w:rPr>
        <w:t>ГОСТ 12.1.009-76 ССБТ. Электробезопасность. Термины и определения;</w:t>
      </w:r>
    </w:p>
    <w:p w:rsidR="0036698D" w:rsidRPr="00A25061" w:rsidRDefault="0036698D" w:rsidP="00A25061">
      <w:pPr>
        <w:spacing w:line="360" w:lineRule="auto"/>
        <w:ind w:firstLine="720"/>
        <w:jc w:val="both"/>
        <w:rPr>
          <w:sz w:val="28"/>
          <w:szCs w:val="28"/>
        </w:rPr>
      </w:pPr>
      <w:r w:rsidRPr="00A25061">
        <w:rPr>
          <w:sz w:val="28"/>
          <w:szCs w:val="28"/>
        </w:rPr>
        <w:t>ГОСТ 12.1.006-84* ССБТ. Электромагнитные поля радиочастот. Допустимые уровни на рабочих местах и требования к проведению контроля;</w:t>
      </w:r>
    </w:p>
    <w:p w:rsidR="0036698D" w:rsidRPr="00A25061" w:rsidRDefault="0036698D" w:rsidP="00A25061">
      <w:pPr>
        <w:spacing w:line="360" w:lineRule="auto"/>
        <w:ind w:firstLine="720"/>
        <w:jc w:val="both"/>
        <w:rPr>
          <w:sz w:val="28"/>
          <w:szCs w:val="28"/>
        </w:rPr>
      </w:pPr>
      <w:r w:rsidRPr="00A25061">
        <w:rPr>
          <w:sz w:val="28"/>
          <w:szCs w:val="28"/>
        </w:rPr>
        <w:t xml:space="preserve">ГОСТ 12.1.019-79 ССБТ. Электробезопасность, Общие требования и номенклатура видов защиты; </w:t>
      </w:r>
    </w:p>
    <w:p w:rsidR="0036698D" w:rsidRPr="00A25061" w:rsidRDefault="0036698D" w:rsidP="00A25061">
      <w:pPr>
        <w:spacing w:line="360" w:lineRule="auto"/>
        <w:ind w:firstLine="720"/>
        <w:jc w:val="both"/>
        <w:rPr>
          <w:sz w:val="28"/>
          <w:szCs w:val="28"/>
        </w:rPr>
      </w:pPr>
      <w:r w:rsidRPr="00A25061">
        <w:rPr>
          <w:sz w:val="28"/>
          <w:szCs w:val="28"/>
        </w:rPr>
        <w:t>ГОСТ Р 50030.2-99 Аппаратура распределения и управления низковольтная. Часть 2. Автоматические выключатели</w:t>
      </w:r>
      <w:r w:rsidR="00231695">
        <w:rPr>
          <w:sz w:val="28"/>
          <w:szCs w:val="28"/>
        </w:rPr>
        <w:t>;</w:t>
      </w:r>
    </w:p>
    <w:p w:rsidR="0036698D" w:rsidRPr="00A25061" w:rsidRDefault="0036698D" w:rsidP="00A25061">
      <w:pPr>
        <w:spacing w:line="360" w:lineRule="auto"/>
        <w:ind w:firstLine="720"/>
        <w:jc w:val="both"/>
        <w:rPr>
          <w:sz w:val="28"/>
          <w:szCs w:val="28"/>
        </w:rPr>
      </w:pPr>
      <w:r w:rsidRPr="00A25061">
        <w:rPr>
          <w:sz w:val="28"/>
          <w:szCs w:val="28"/>
        </w:rPr>
        <w:t>а также другие современные санитарные нормы, правила и другие нормативные документы Минздравсоцразвития России и Ростехнадзора.</w:t>
      </w:r>
    </w:p>
    <w:p w:rsidR="0036698D" w:rsidRDefault="0036698D" w:rsidP="00A25061">
      <w:pPr>
        <w:spacing w:line="360" w:lineRule="auto"/>
        <w:ind w:firstLine="720"/>
        <w:jc w:val="both"/>
        <w:rPr>
          <w:sz w:val="28"/>
          <w:szCs w:val="28"/>
        </w:rPr>
      </w:pPr>
      <w:r w:rsidRPr="00A25061">
        <w:rPr>
          <w:sz w:val="28"/>
          <w:szCs w:val="28"/>
        </w:rPr>
        <w:t xml:space="preserve">Уточнение требований электробезопасности необходимо проводить с учетом объектов защиты, не вошедших в указанные выше документы. </w:t>
      </w:r>
    </w:p>
    <w:p w:rsidR="00231695" w:rsidRPr="00A25061" w:rsidRDefault="00231695" w:rsidP="00A25061">
      <w:pPr>
        <w:spacing w:line="360" w:lineRule="auto"/>
        <w:ind w:firstLine="720"/>
        <w:jc w:val="both"/>
        <w:rPr>
          <w:sz w:val="28"/>
          <w:szCs w:val="28"/>
        </w:rPr>
      </w:pPr>
      <w:r>
        <w:rPr>
          <w:sz w:val="28"/>
          <w:szCs w:val="28"/>
        </w:rPr>
        <w:t xml:space="preserve">В сложных случаях рекомендуется руководствоваться </w:t>
      </w:r>
      <w:r w:rsidRPr="00A25061">
        <w:rPr>
          <w:sz w:val="28"/>
          <w:szCs w:val="28"/>
        </w:rPr>
        <w:t>общей схем</w:t>
      </w:r>
      <w:r>
        <w:rPr>
          <w:sz w:val="28"/>
          <w:szCs w:val="28"/>
        </w:rPr>
        <w:t>ой</w:t>
      </w:r>
      <w:r w:rsidRPr="00A25061">
        <w:rPr>
          <w:sz w:val="28"/>
          <w:szCs w:val="28"/>
        </w:rPr>
        <w:t xml:space="preserve">, приведенной в п. </w:t>
      </w:r>
      <w:r w:rsidR="0003284B">
        <w:rPr>
          <w:sz w:val="28"/>
          <w:szCs w:val="28"/>
        </w:rPr>
        <w:t>1</w:t>
      </w:r>
      <w:r w:rsidRPr="00A25061">
        <w:rPr>
          <w:sz w:val="28"/>
          <w:szCs w:val="28"/>
        </w:rPr>
        <w:t>2 настоящих Методических рекомендаций.</w:t>
      </w:r>
    </w:p>
    <w:p w:rsidR="00231695" w:rsidRDefault="002E7CD9" w:rsidP="00A25061">
      <w:pPr>
        <w:spacing w:line="360" w:lineRule="auto"/>
        <w:ind w:firstLine="720"/>
        <w:jc w:val="both"/>
        <w:rPr>
          <w:sz w:val="28"/>
          <w:szCs w:val="28"/>
        </w:rPr>
      </w:pPr>
      <w:r>
        <w:rPr>
          <w:sz w:val="28"/>
          <w:szCs w:val="28"/>
        </w:rPr>
        <w:t>13</w:t>
      </w:r>
      <w:r w:rsidR="00231695" w:rsidRPr="00A25061">
        <w:rPr>
          <w:sz w:val="28"/>
          <w:szCs w:val="28"/>
        </w:rPr>
        <w:t>.</w:t>
      </w:r>
      <w:r w:rsidR="00231695">
        <w:rPr>
          <w:sz w:val="28"/>
          <w:szCs w:val="28"/>
        </w:rPr>
        <w:t>10</w:t>
      </w:r>
      <w:r w:rsidR="00231695" w:rsidRPr="00A25061">
        <w:rPr>
          <w:sz w:val="28"/>
          <w:szCs w:val="28"/>
        </w:rPr>
        <w:t xml:space="preserve">. </w:t>
      </w:r>
      <w:r w:rsidR="00231695">
        <w:rPr>
          <w:sz w:val="28"/>
          <w:szCs w:val="28"/>
        </w:rPr>
        <w:t xml:space="preserve">Для задания требований, обеспечивающих защиту от </w:t>
      </w:r>
      <w:r w:rsidR="0036698D" w:rsidRPr="00A25061">
        <w:rPr>
          <w:sz w:val="28"/>
          <w:szCs w:val="28"/>
        </w:rPr>
        <w:t>ядер</w:t>
      </w:r>
      <w:r w:rsidR="00231695">
        <w:rPr>
          <w:sz w:val="28"/>
          <w:szCs w:val="28"/>
        </w:rPr>
        <w:t xml:space="preserve">ного и радиационного воздействий, рекомендуется </w:t>
      </w:r>
      <w:r w:rsidR="0036698D" w:rsidRPr="00A25061">
        <w:rPr>
          <w:sz w:val="28"/>
          <w:szCs w:val="28"/>
        </w:rPr>
        <w:t>выяв</w:t>
      </w:r>
      <w:r w:rsidR="00231695">
        <w:rPr>
          <w:sz w:val="28"/>
          <w:szCs w:val="28"/>
        </w:rPr>
        <w:t xml:space="preserve">ить </w:t>
      </w:r>
      <w:r w:rsidR="0036698D" w:rsidRPr="00A25061">
        <w:rPr>
          <w:sz w:val="28"/>
          <w:szCs w:val="28"/>
        </w:rPr>
        <w:t>и идентифицирова</w:t>
      </w:r>
      <w:r w:rsidR="00231695">
        <w:rPr>
          <w:sz w:val="28"/>
          <w:szCs w:val="28"/>
        </w:rPr>
        <w:t>ть</w:t>
      </w:r>
      <w:r w:rsidR="0036698D" w:rsidRPr="00A25061">
        <w:rPr>
          <w:sz w:val="28"/>
          <w:szCs w:val="28"/>
        </w:rPr>
        <w:t xml:space="preserve"> все воздействия, определ</w:t>
      </w:r>
      <w:r w:rsidR="00231695">
        <w:rPr>
          <w:sz w:val="28"/>
          <w:szCs w:val="28"/>
        </w:rPr>
        <w:t>ить</w:t>
      </w:r>
      <w:r w:rsidR="0036698D" w:rsidRPr="00A25061">
        <w:rPr>
          <w:sz w:val="28"/>
          <w:szCs w:val="28"/>
        </w:rPr>
        <w:t xml:space="preserve"> потенциальные пути и способы воздействия на защищаемые объекты. </w:t>
      </w:r>
      <w:r w:rsidR="00231695">
        <w:rPr>
          <w:sz w:val="28"/>
          <w:szCs w:val="28"/>
        </w:rPr>
        <w:t xml:space="preserve">В общем виде удобно пользоваться общей схемой, приведенной </w:t>
      </w:r>
      <w:r w:rsidR="00231695" w:rsidRPr="00A25061">
        <w:rPr>
          <w:sz w:val="28"/>
          <w:szCs w:val="28"/>
        </w:rPr>
        <w:t xml:space="preserve">в п. </w:t>
      </w:r>
      <w:r w:rsidR="008A35C5">
        <w:rPr>
          <w:sz w:val="28"/>
          <w:szCs w:val="28"/>
        </w:rPr>
        <w:t>12</w:t>
      </w:r>
      <w:r w:rsidR="00231695" w:rsidRPr="00A25061">
        <w:rPr>
          <w:sz w:val="28"/>
          <w:szCs w:val="28"/>
        </w:rPr>
        <w:t xml:space="preserve"> настоящих Методических рекомендаций.</w:t>
      </w:r>
    </w:p>
    <w:p w:rsidR="0036698D" w:rsidRPr="00A25061" w:rsidRDefault="00231695" w:rsidP="00A25061">
      <w:pPr>
        <w:spacing w:line="360" w:lineRule="auto"/>
        <w:ind w:firstLine="720"/>
        <w:jc w:val="both"/>
        <w:rPr>
          <w:sz w:val="28"/>
          <w:szCs w:val="28"/>
        </w:rPr>
      </w:pPr>
      <w:r>
        <w:rPr>
          <w:sz w:val="28"/>
          <w:szCs w:val="28"/>
        </w:rPr>
        <w:t xml:space="preserve">Необходимо учитывать </w:t>
      </w:r>
      <w:r w:rsidR="0036698D" w:rsidRPr="00A25061">
        <w:rPr>
          <w:sz w:val="28"/>
          <w:szCs w:val="28"/>
        </w:rPr>
        <w:t xml:space="preserve">соответствующие документы МЧС России, </w:t>
      </w:r>
      <w:r w:rsidR="0036698D" w:rsidRPr="00C97689">
        <w:rPr>
          <w:sz w:val="28"/>
          <w:szCs w:val="28"/>
        </w:rPr>
        <w:t>Ростехнадзора и руководства</w:t>
      </w:r>
      <w:r w:rsidR="0036698D" w:rsidRPr="00A25061">
        <w:rPr>
          <w:sz w:val="28"/>
          <w:szCs w:val="28"/>
        </w:rPr>
        <w:t xml:space="preserve"> по гражданской обороне.</w:t>
      </w:r>
    </w:p>
    <w:p w:rsidR="00C97689" w:rsidRDefault="002E7CD9" w:rsidP="00C97689">
      <w:pPr>
        <w:spacing w:line="360" w:lineRule="auto"/>
        <w:ind w:firstLine="720"/>
        <w:jc w:val="both"/>
        <w:rPr>
          <w:sz w:val="28"/>
        </w:rPr>
      </w:pPr>
      <w:r>
        <w:rPr>
          <w:sz w:val="28"/>
          <w:szCs w:val="28"/>
        </w:rPr>
        <w:t>13</w:t>
      </w:r>
      <w:r w:rsidR="00231695" w:rsidRPr="00A25061">
        <w:rPr>
          <w:sz w:val="28"/>
          <w:szCs w:val="28"/>
        </w:rPr>
        <w:t>.</w:t>
      </w:r>
      <w:r w:rsidR="00231695">
        <w:rPr>
          <w:sz w:val="28"/>
          <w:szCs w:val="28"/>
        </w:rPr>
        <w:t>11</w:t>
      </w:r>
      <w:r w:rsidR="00231695" w:rsidRPr="00A25061">
        <w:rPr>
          <w:sz w:val="28"/>
          <w:szCs w:val="28"/>
        </w:rPr>
        <w:t xml:space="preserve">. </w:t>
      </w:r>
      <w:r w:rsidR="00C97689">
        <w:rPr>
          <w:sz w:val="28"/>
        </w:rPr>
        <w:t xml:space="preserve">После того, как осуществлено описание сценариев действия опасных свойств (для сложных ОТР – после проведения декомпозиции структур и систем их описывающих) рекомендуется для оценки опасности ОТР провести логическое моделирование всего набора полученных сценариев, используя рекомендации </w:t>
      </w:r>
      <w:r w:rsidR="00C97689" w:rsidRPr="008A35C5">
        <w:rPr>
          <w:sz w:val="28"/>
        </w:rPr>
        <w:t xml:space="preserve">раздела </w:t>
      </w:r>
      <w:r w:rsidR="008A35C5" w:rsidRPr="008A35C5">
        <w:rPr>
          <w:sz w:val="28"/>
          <w:lang w:val="en-US"/>
        </w:rPr>
        <w:t>V</w:t>
      </w:r>
      <w:r w:rsidR="008A35C5" w:rsidRPr="00A97A37">
        <w:rPr>
          <w:sz w:val="28"/>
          <w:lang w:val="en-US"/>
        </w:rPr>
        <w:t>I</w:t>
      </w:r>
      <w:r w:rsidR="00C97689">
        <w:rPr>
          <w:sz w:val="28"/>
        </w:rPr>
        <w:t xml:space="preserve"> настоящих </w:t>
      </w:r>
      <w:r w:rsidR="00984278">
        <w:rPr>
          <w:sz w:val="28"/>
        </w:rPr>
        <w:t>Методических</w:t>
      </w:r>
      <w:r w:rsidR="00C97689">
        <w:rPr>
          <w:sz w:val="28"/>
        </w:rPr>
        <w:t xml:space="preserve"> рекомендаций. </w:t>
      </w:r>
    </w:p>
    <w:p w:rsidR="00C97689" w:rsidRDefault="002E7CD9" w:rsidP="00C97689">
      <w:pPr>
        <w:spacing w:line="360" w:lineRule="auto"/>
        <w:ind w:firstLine="720"/>
        <w:jc w:val="both"/>
        <w:rPr>
          <w:sz w:val="28"/>
        </w:rPr>
      </w:pPr>
      <w:r>
        <w:rPr>
          <w:sz w:val="28"/>
        </w:rPr>
        <w:t>13</w:t>
      </w:r>
      <w:r w:rsidR="00C97689">
        <w:rPr>
          <w:sz w:val="28"/>
        </w:rPr>
        <w:t xml:space="preserve">.12. На следующем этапе для оценки опасности ОТР </w:t>
      </w:r>
      <w:r w:rsidR="00984278">
        <w:rPr>
          <w:sz w:val="28"/>
        </w:rPr>
        <w:t>н</w:t>
      </w:r>
      <w:r w:rsidR="00C97689">
        <w:rPr>
          <w:sz w:val="28"/>
        </w:rPr>
        <w:t>а осн</w:t>
      </w:r>
      <w:r w:rsidR="00984278">
        <w:rPr>
          <w:sz w:val="28"/>
        </w:rPr>
        <w:t>о</w:t>
      </w:r>
      <w:r w:rsidR="00C97689">
        <w:rPr>
          <w:sz w:val="28"/>
        </w:rPr>
        <w:t xml:space="preserve">ве полученных логических </w:t>
      </w:r>
      <w:r w:rsidR="00984278">
        <w:rPr>
          <w:sz w:val="28"/>
        </w:rPr>
        <w:t xml:space="preserve">моделей (п. </w:t>
      </w:r>
      <w:r>
        <w:rPr>
          <w:sz w:val="28"/>
        </w:rPr>
        <w:t>13</w:t>
      </w:r>
      <w:r w:rsidR="00984278">
        <w:rPr>
          <w:sz w:val="28"/>
        </w:rPr>
        <w:t xml:space="preserve">.11) рекомендуется провести анализ </w:t>
      </w:r>
      <w:r w:rsidR="00C97689">
        <w:rPr>
          <w:sz w:val="28"/>
        </w:rPr>
        <w:t xml:space="preserve">и оценку риска </w:t>
      </w:r>
      <w:r w:rsidR="00984278">
        <w:rPr>
          <w:sz w:val="28"/>
        </w:rPr>
        <w:t xml:space="preserve">смоделированных </w:t>
      </w:r>
      <w:r w:rsidR="00C97689">
        <w:rPr>
          <w:sz w:val="28"/>
        </w:rPr>
        <w:t xml:space="preserve">сценариев опасного поведения каждого ОТР, </w:t>
      </w:r>
      <w:r w:rsidR="00984278">
        <w:rPr>
          <w:sz w:val="28"/>
        </w:rPr>
        <w:t xml:space="preserve">согласно рекомендациям </w:t>
      </w:r>
      <w:r w:rsidR="00984278" w:rsidRPr="008A35C5">
        <w:rPr>
          <w:sz w:val="28"/>
        </w:rPr>
        <w:t xml:space="preserve">раздела </w:t>
      </w:r>
      <w:r w:rsidR="008A35C5" w:rsidRPr="00A97A37">
        <w:rPr>
          <w:sz w:val="28"/>
          <w:lang w:val="en-US"/>
        </w:rPr>
        <w:t>VI</w:t>
      </w:r>
      <w:r w:rsidR="00984278">
        <w:rPr>
          <w:sz w:val="28"/>
        </w:rPr>
        <w:t xml:space="preserve">. На основе полученных оценок риска принимается решение о разработке требований безопасности для каждого конкретного ОТР, для которого величина риска оказалась неприемлемой. </w:t>
      </w:r>
    </w:p>
    <w:p w:rsidR="00D72D1A" w:rsidRDefault="00D72D1A" w:rsidP="00231695">
      <w:pPr>
        <w:spacing w:line="360" w:lineRule="auto"/>
        <w:ind w:firstLine="720"/>
        <w:jc w:val="both"/>
        <w:rPr>
          <w:b/>
          <w:sz w:val="28"/>
          <w:szCs w:val="28"/>
          <w:highlight w:val="yellow"/>
        </w:rPr>
      </w:pPr>
    </w:p>
    <w:p w:rsidR="00025975" w:rsidRPr="00025975" w:rsidRDefault="002E7CD9" w:rsidP="002E7CD9">
      <w:pPr>
        <w:spacing w:line="360" w:lineRule="auto"/>
        <w:ind w:firstLine="720"/>
        <w:jc w:val="center"/>
        <w:rPr>
          <w:b/>
          <w:sz w:val="28"/>
          <w:szCs w:val="28"/>
        </w:rPr>
      </w:pPr>
      <w:r w:rsidRPr="002E7CD9">
        <w:rPr>
          <w:b/>
          <w:sz w:val="28"/>
          <w:szCs w:val="28"/>
          <w:lang w:val="en-US"/>
        </w:rPr>
        <w:t>IV</w:t>
      </w:r>
      <w:r w:rsidR="00984278" w:rsidRPr="002E7CD9">
        <w:rPr>
          <w:b/>
          <w:sz w:val="28"/>
          <w:szCs w:val="28"/>
        </w:rPr>
        <w:t xml:space="preserve">. </w:t>
      </w:r>
      <w:r w:rsidR="00D72D1A" w:rsidRPr="002E7CD9">
        <w:rPr>
          <w:b/>
          <w:sz w:val="28"/>
          <w:szCs w:val="28"/>
        </w:rPr>
        <w:t xml:space="preserve">Формирование </w:t>
      </w:r>
      <w:r w:rsidR="00025975" w:rsidRPr="002E7CD9">
        <w:rPr>
          <w:b/>
          <w:sz w:val="28"/>
          <w:szCs w:val="28"/>
        </w:rPr>
        <w:t>требований безопасности</w:t>
      </w:r>
    </w:p>
    <w:p w:rsidR="00312CF1" w:rsidRDefault="002E7CD9" w:rsidP="00D72D1A">
      <w:pPr>
        <w:spacing w:line="360" w:lineRule="auto"/>
        <w:ind w:firstLine="684"/>
        <w:jc w:val="both"/>
        <w:rPr>
          <w:sz w:val="28"/>
          <w:szCs w:val="28"/>
        </w:rPr>
      </w:pPr>
      <w:r>
        <w:rPr>
          <w:sz w:val="28"/>
          <w:szCs w:val="28"/>
        </w:rPr>
        <w:t>14.</w:t>
      </w:r>
      <w:r w:rsidR="00FE3D2A">
        <w:rPr>
          <w:sz w:val="28"/>
          <w:szCs w:val="28"/>
        </w:rPr>
        <w:t xml:space="preserve"> </w:t>
      </w:r>
      <w:r w:rsidR="00312CF1">
        <w:rPr>
          <w:sz w:val="28"/>
          <w:szCs w:val="28"/>
        </w:rPr>
        <w:t xml:space="preserve">Для задания требований безопасности к каждому ОТР и всех свойств, для которых уровень риска был определен как недопустимый, анализируются сценарии действия этих опасных </w:t>
      </w:r>
      <w:r w:rsidR="00312CF1" w:rsidRPr="00025975">
        <w:rPr>
          <w:sz w:val="28"/>
          <w:szCs w:val="28"/>
        </w:rPr>
        <w:t>свойств, рассмотренные</w:t>
      </w:r>
      <w:r w:rsidR="00312CF1">
        <w:rPr>
          <w:sz w:val="28"/>
          <w:szCs w:val="28"/>
        </w:rPr>
        <w:t xml:space="preserve"> в </w:t>
      </w:r>
      <w:r w:rsidR="00312CF1" w:rsidRPr="008A35C5">
        <w:rPr>
          <w:sz w:val="28"/>
          <w:szCs w:val="28"/>
        </w:rPr>
        <w:t>п. 12</w:t>
      </w:r>
      <w:r w:rsidR="00312CF1">
        <w:rPr>
          <w:sz w:val="28"/>
          <w:szCs w:val="28"/>
        </w:rPr>
        <w:t xml:space="preserve">, на предмет определения той части сценария, в которой задание требований безопасности будет максимально эффективным. </w:t>
      </w:r>
    </w:p>
    <w:p w:rsidR="00D72D1A" w:rsidRDefault="00025975" w:rsidP="00D72D1A">
      <w:pPr>
        <w:spacing w:line="360" w:lineRule="auto"/>
        <w:ind w:firstLine="684"/>
        <w:jc w:val="both"/>
        <w:rPr>
          <w:sz w:val="28"/>
          <w:szCs w:val="28"/>
        </w:rPr>
      </w:pPr>
      <w:r>
        <w:rPr>
          <w:sz w:val="28"/>
          <w:szCs w:val="28"/>
        </w:rPr>
        <w:t xml:space="preserve">После формирования содержания требования </w:t>
      </w:r>
      <w:r w:rsidR="00140550">
        <w:rPr>
          <w:sz w:val="28"/>
          <w:szCs w:val="28"/>
        </w:rPr>
        <w:t xml:space="preserve">проводится </w:t>
      </w:r>
      <w:r w:rsidR="00D72D1A">
        <w:rPr>
          <w:sz w:val="28"/>
          <w:szCs w:val="28"/>
        </w:rPr>
        <w:t xml:space="preserve">анализ и оценка риска опасного фактора с учетом выполнения сформированного требования с тем, чтобы определить достаточно ли снизился уровень риска. </w:t>
      </w:r>
    </w:p>
    <w:p w:rsidR="00312CF1" w:rsidRPr="00163FFA" w:rsidRDefault="00312CF1" w:rsidP="00312CF1">
      <w:pPr>
        <w:spacing w:line="360" w:lineRule="auto"/>
        <w:ind w:firstLine="700"/>
        <w:jc w:val="both"/>
        <w:rPr>
          <w:sz w:val="28"/>
          <w:szCs w:val="28"/>
        </w:rPr>
      </w:pPr>
      <w:r>
        <w:rPr>
          <w:sz w:val="28"/>
          <w:szCs w:val="28"/>
        </w:rPr>
        <w:t>14.1</w:t>
      </w:r>
      <w:r w:rsidRPr="00163FFA">
        <w:rPr>
          <w:sz w:val="28"/>
          <w:szCs w:val="28"/>
        </w:rPr>
        <w:t>. Способы задания требований</w:t>
      </w:r>
    </w:p>
    <w:p w:rsidR="00312CF1" w:rsidRPr="00163FFA" w:rsidRDefault="00312CF1" w:rsidP="00312CF1">
      <w:pPr>
        <w:spacing w:line="360" w:lineRule="auto"/>
        <w:ind w:firstLine="700"/>
        <w:jc w:val="both"/>
        <w:rPr>
          <w:sz w:val="28"/>
          <w:szCs w:val="28"/>
        </w:rPr>
      </w:pPr>
      <w:r w:rsidRPr="00163FFA">
        <w:rPr>
          <w:sz w:val="28"/>
          <w:szCs w:val="28"/>
        </w:rPr>
        <w:t>Принципиально важно, чтобы разработчик технического регламента определился со способом задания минимально необходимых требований к продукции. Требования к продукции в технических регламентах могут задаваться следующими способами:</w:t>
      </w:r>
    </w:p>
    <w:p w:rsidR="00312CF1" w:rsidRPr="00163FFA" w:rsidRDefault="00312CF1" w:rsidP="00312CF1">
      <w:pPr>
        <w:spacing w:line="360" w:lineRule="auto"/>
        <w:ind w:firstLine="700"/>
        <w:jc w:val="both"/>
        <w:rPr>
          <w:sz w:val="28"/>
          <w:szCs w:val="28"/>
        </w:rPr>
      </w:pPr>
      <w:r w:rsidRPr="00163FFA">
        <w:rPr>
          <w:sz w:val="28"/>
          <w:szCs w:val="28"/>
        </w:rPr>
        <w:t>- конкретными значениями показателей непосредственно;</w:t>
      </w:r>
    </w:p>
    <w:p w:rsidR="00312CF1" w:rsidRPr="00E321A5" w:rsidRDefault="00312CF1" w:rsidP="00312CF1">
      <w:pPr>
        <w:spacing w:line="360" w:lineRule="auto"/>
        <w:ind w:firstLine="700"/>
        <w:jc w:val="both"/>
        <w:rPr>
          <w:sz w:val="28"/>
          <w:szCs w:val="28"/>
        </w:rPr>
      </w:pPr>
      <w:r w:rsidRPr="00E321A5">
        <w:rPr>
          <w:sz w:val="28"/>
          <w:szCs w:val="28"/>
        </w:rPr>
        <w:t xml:space="preserve">- общими требованиями, </w:t>
      </w:r>
      <w:r w:rsidRPr="00D12217">
        <w:rPr>
          <w:sz w:val="28"/>
          <w:szCs w:val="28"/>
        </w:rPr>
        <w:t>качественно</w:t>
      </w:r>
      <w:r w:rsidRPr="00E321A5">
        <w:rPr>
          <w:sz w:val="28"/>
          <w:szCs w:val="28"/>
        </w:rPr>
        <w:t xml:space="preserve"> </w:t>
      </w:r>
      <w:r>
        <w:rPr>
          <w:sz w:val="28"/>
          <w:szCs w:val="28"/>
        </w:rPr>
        <w:t xml:space="preserve">однозначно </w:t>
      </w:r>
      <w:r w:rsidRPr="00E321A5">
        <w:rPr>
          <w:sz w:val="28"/>
          <w:szCs w:val="28"/>
        </w:rPr>
        <w:t xml:space="preserve">определяющими необходимый уровень безопасности </w:t>
      </w:r>
    </w:p>
    <w:p w:rsidR="00312CF1" w:rsidRPr="00E321A5" w:rsidRDefault="00312CF1" w:rsidP="00312CF1">
      <w:pPr>
        <w:spacing w:line="360" w:lineRule="auto"/>
        <w:ind w:firstLine="700"/>
        <w:jc w:val="both"/>
        <w:rPr>
          <w:sz w:val="28"/>
          <w:szCs w:val="28"/>
        </w:rPr>
      </w:pPr>
      <w:r>
        <w:rPr>
          <w:sz w:val="28"/>
          <w:szCs w:val="28"/>
        </w:rPr>
        <w:t>14.1</w:t>
      </w:r>
      <w:r w:rsidRPr="00E321A5">
        <w:rPr>
          <w:sz w:val="28"/>
          <w:szCs w:val="28"/>
        </w:rPr>
        <w:t>.1. Первый способ задания требований к продукции целесообразно использовать в следующих случаях, если:</w:t>
      </w:r>
    </w:p>
    <w:p w:rsidR="00312CF1" w:rsidRPr="00E321A5" w:rsidRDefault="00312CF1" w:rsidP="00312CF1">
      <w:pPr>
        <w:spacing w:line="360" w:lineRule="auto"/>
        <w:ind w:firstLine="700"/>
        <w:jc w:val="both"/>
        <w:rPr>
          <w:sz w:val="28"/>
          <w:szCs w:val="28"/>
        </w:rPr>
      </w:pPr>
      <w:r w:rsidRPr="00E321A5">
        <w:rPr>
          <w:sz w:val="28"/>
          <w:szCs w:val="28"/>
        </w:rPr>
        <w:t>государство заинтересовано в реализации единой технической политики, выраженной в задании конкретных требований безопасности, распространяющихся на конкретный сектор рынка;</w:t>
      </w:r>
    </w:p>
    <w:p w:rsidR="00312CF1" w:rsidRPr="00E321A5" w:rsidRDefault="00312CF1" w:rsidP="00312CF1">
      <w:pPr>
        <w:spacing w:line="360" w:lineRule="auto"/>
        <w:ind w:firstLine="700"/>
        <w:jc w:val="both"/>
        <w:rPr>
          <w:sz w:val="28"/>
          <w:szCs w:val="28"/>
        </w:rPr>
      </w:pPr>
      <w:r w:rsidRPr="00E321A5">
        <w:rPr>
          <w:sz w:val="28"/>
          <w:szCs w:val="28"/>
        </w:rPr>
        <w:t>для продукции, подпадающей под действие технических регламентов, отсутствует доказательная база соответствия в виде гармонизированных с данным регламентом национальных стандартов;</w:t>
      </w:r>
    </w:p>
    <w:p w:rsidR="00312CF1" w:rsidRPr="00E321A5" w:rsidRDefault="00312CF1" w:rsidP="00312CF1">
      <w:pPr>
        <w:spacing w:line="360" w:lineRule="auto"/>
        <w:ind w:firstLine="700"/>
        <w:jc w:val="both"/>
        <w:rPr>
          <w:sz w:val="28"/>
          <w:szCs w:val="28"/>
        </w:rPr>
      </w:pPr>
      <w:r w:rsidRPr="00E321A5">
        <w:rPr>
          <w:sz w:val="28"/>
          <w:szCs w:val="28"/>
        </w:rPr>
        <w:t>степень гармонизации национальных стандартов с международными стандартами невелика и (или) на базе их не обеспечивается необходимый уровень безопасности;</w:t>
      </w:r>
    </w:p>
    <w:p w:rsidR="00312CF1" w:rsidRPr="00E321A5" w:rsidRDefault="00312CF1" w:rsidP="00312CF1">
      <w:pPr>
        <w:spacing w:line="360" w:lineRule="auto"/>
        <w:ind w:firstLine="700"/>
        <w:jc w:val="both"/>
        <w:rPr>
          <w:sz w:val="28"/>
          <w:szCs w:val="28"/>
        </w:rPr>
      </w:pPr>
      <w:r w:rsidRPr="00E321A5">
        <w:rPr>
          <w:sz w:val="28"/>
          <w:szCs w:val="28"/>
        </w:rPr>
        <w:t>технические требования малоинвариантны по отношению к научно-техническому прогрессу и слабо изменяются во времени.</w:t>
      </w:r>
    </w:p>
    <w:p w:rsidR="00312CF1" w:rsidRPr="00E321A5" w:rsidRDefault="00312CF1" w:rsidP="00312CF1">
      <w:pPr>
        <w:spacing w:line="360" w:lineRule="auto"/>
        <w:ind w:firstLine="700"/>
        <w:jc w:val="both"/>
        <w:rPr>
          <w:sz w:val="28"/>
          <w:szCs w:val="28"/>
        </w:rPr>
      </w:pPr>
      <w:r>
        <w:rPr>
          <w:sz w:val="28"/>
          <w:szCs w:val="28"/>
        </w:rPr>
        <w:t>14.1</w:t>
      </w:r>
      <w:r w:rsidRPr="00E321A5">
        <w:rPr>
          <w:sz w:val="28"/>
          <w:szCs w:val="28"/>
        </w:rPr>
        <w:t>.2. Второй способ задания требований связан с установлением общих требований, которые можно рассматривать как правовые нормы с учетом того, что технический регламент принимается федеральным законом или постановлением правительства страны. Целесообразно, чтобы с этой целью разработчик технического регламента провел анализ:</w:t>
      </w:r>
    </w:p>
    <w:p w:rsidR="00312CF1" w:rsidRPr="00E321A5" w:rsidRDefault="00312CF1" w:rsidP="00312CF1">
      <w:pPr>
        <w:spacing w:line="360" w:lineRule="auto"/>
        <w:ind w:firstLine="700"/>
        <w:jc w:val="both"/>
        <w:rPr>
          <w:sz w:val="28"/>
          <w:szCs w:val="28"/>
        </w:rPr>
      </w:pPr>
      <w:r w:rsidRPr="00E321A5">
        <w:rPr>
          <w:sz w:val="28"/>
          <w:szCs w:val="28"/>
        </w:rPr>
        <w:t>директив ЕС и технических регламентов других стран  в этой области;</w:t>
      </w:r>
    </w:p>
    <w:p w:rsidR="00312CF1" w:rsidRPr="00E321A5" w:rsidRDefault="00312CF1" w:rsidP="00312CF1">
      <w:pPr>
        <w:spacing w:line="360" w:lineRule="auto"/>
        <w:ind w:firstLine="700"/>
        <w:jc w:val="both"/>
        <w:rPr>
          <w:sz w:val="28"/>
          <w:szCs w:val="28"/>
        </w:rPr>
      </w:pPr>
      <w:r w:rsidRPr="00E321A5">
        <w:rPr>
          <w:sz w:val="28"/>
          <w:szCs w:val="28"/>
        </w:rPr>
        <w:t>международных стандартов в этой области;</w:t>
      </w:r>
    </w:p>
    <w:p w:rsidR="00312CF1" w:rsidRPr="00E321A5" w:rsidRDefault="00312CF1" w:rsidP="00312CF1">
      <w:pPr>
        <w:spacing w:line="360" w:lineRule="auto"/>
        <w:ind w:firstLine="700"/>
        <w:jc w:val="both"/>
        <w:rPr>
          <w:sz w:val="28"/>
          <w:szCs w:val="28"/>
        </w:rPr>
      </w:pPr>
      <w:r w:rsidRPr="00E321A5">
        <w:rPr>
          <w:sz w:val="28"/>
          <w:szCs w:val="28"/>
        </w:rPr>
        <w:t>национальных стандартов, распространяющихся на продукцию, подпадающую под действие технического регламента;</w:t>
      </w:r>
    </w:p>
    <w:p w:rsidR="00312CF1" w:rsidRPr="00E321A5" w:rsidRDefault="00312CF1" w:rsidP="00312CF1">
      <w:pPr>
        <w:spacing w:line="360" w:lineRule="auto"/>
        <w:ind w:firstLine="700"/>
        <w:jc w:val="both"/>
        <w:rPr>
          <w:sz w:val="28"/>
          <w:szCs w:val="28"/>
        </w:rPr>
      </w:pPr>
      <w:r w:rsidRPr="00E321A5">
        <w:rPr>
          <w:sz w:val="28"/>
          <w:szCs w:val="28"/>
        </w:rPr>
        <w:t>нормативных документов федеральных органов исполнительной власти, устанавливающих требования к отдельным свойствам продукции, подпадающей под действие технического регламента.</w:t>
      </w:r>
    </w:p>
    <w:p w:rsidR="00312CF1" w:rsidRPr="00E321A5" w:rsidRDefault="00312CF1" w:rsidP="00312CF1">
      <w:pPr>
        <w:spacing w:line="360" w:lineRule="auto"/>
        <w:ind w:firstLine="700"/>
        <w:jc w:val="both"/>
        <w:rPr>
          <w:sz w:val="28"/>
          <w:szCs w:val="28"/>
        </w:rPr>
      </w:pPr>
      <w:r w:rsidRPr="00E321A5">
        <w:rPr>
          <w:sz w:val="28"/>
          <w:szCs w:val="28"/>
        </w:rPr>
        <w:t xml:space="preserve">Таким образом, могут быть сформулированы минимально необходимые </w:t>
      </w:r>
      <w:r>
        <w:rPr>
          <w:sz w:val="28"/>
          <w:szCs w:val="28"/>
        </w:rPr>
        <w:t xml:space="preserve">и исчерпывающие </w:t>
      </w:r>
      <w:r w:rsidRPr="00E321A5">
        <w:rPr>
          <w:sz w:val="28"/>
          <w:szCs w:val="28"/>
        </w:rPr>
        <w:t xml:space="preserve">требования к продукции путем установления требований, которые определяют цель обеспечения безопасности, но не </w:t>
      </w:r>
      <w:r>
        <w:rPr>
          <w:sz w:val="28"/>
          <w:szCs w:val="28"/>
        </w:rPr>
        <w:t xml:space="preserve">конкретизируют </w:t>
      </w:r>
      <w:r w:rsidRPr="00E321A5">
        <w:rPr>
          <w:sz w:val="28"/>
          <w:szCs w:val="28"/>
        </w:rPr>
        <w:t>способы их обеспечения. Например, при задании требований безопасности к машинам и оборудованию, вместо того, чтобы устанавливать конкретные значения предельных деформаций при определенных нагрузках, целесообразно установить требование, связанное с отсутствием деформаций, превышающих некоторые предельные допустимые значения</w:t>
      </w:r>
      <w:r>
        <w:rPr>
          <w:sz w:val="28"/>
          <w:szCs w:val="28"/>
        </w:rPr>
        <w:t>, определяющиеся конкретными условиями.</w:t>
      </w:r>
      <w:r w:rsidRPr="00E321A5">
        <w:rPr>
          <w:sz w:val="28"/>
          <w:szCs w:val="28"/>
        </w:rPr>
        <w:t xml:space="preserve"> При этом предельные допустимые значения деформаций </w:t>
      </w:r>
      <w:r>
        <w:rPr>
          <w:sz w:val="28"/>
          <w:szCs w:val="28"/>
        </w:rPr>
        <w:t xml:space="preserve">непосредственно </w:t>
      </w:r>
      <w:r w:rsidRPr="00E321A5">
        <w:rPr>
          <w:sz w:val="28"/>
          <w:szCs w:val="28"/>
        </w:rPr>
        <w:t xml:space="preserve">устанавливаются в национальных стандартах, перечень которых согласно пункту 9 статьи 16 Федерального закона должен быть определен  Национальным  органом по стандартизации. </w:t>
      </w:r>
    </w:p>
    <w:p w:rsidR="00312CF1" w:rsidRPr="00E321A5" w:rsidRDefault="00312CF1" w:rsidP="00312CF1">
      <w:pPr>
        <w:spacing w:line="360" w:lineRule="auto"/>
        <w:ind w:firstLine="700"/>
        <w:jc w:val="both"/>
        <w:rPr>
          <w:sz w:val="28"/>
          <w:szCs w:val="28"/>
        </w:rPr>
      </w:pPr>
      <w:r w:rsidRPr="00E321A5">
        <w:rPr>
          <w:sz w:val="28"/>
          <w:szCs w:val="28"/>
        </w:rPr>
        <w:t xml:space="preserve">При задании требований к продукции в техническом регламенте следует исходить из возможности их </w:t>
      </w:r>
      <w:r>
        <w:rPr>
          <w:sz w:val="28"/>
          <w:szCs w:val="28"/>
        </w:rPr>
        <w:t xml:space="preserve">подтверждения и </w:t>
      </w:r>
      <w:r w:rsidRPr="00E321A5">
        <w:rPr>
          <w:sz w:val="28"/>
          <w:szCs w:val="28"/>
        </w:rPr>
        <w:t xml:space="preserve">проверки </w:t>
      </w:r>
      <w:r>
        <w:rPr>
          <w:sz w:val="28"/>
          <w:szCs w:val="28"/>
        </w:rPr>
        <w:t xml:space="preserve">путем использования </w:t>
      </w:r>
      <w:r w:rsidRPr="00E321A5">
        <w:rPr>
          <w:sz w:val="28"/>
          <w:szCs w:val="28"/>
        </w:rPr>
        <w:t>действующи</w:t>
      </w:r>
      <w:r>
        <w:rPr>
          <w:sz w:val="28"/>
          <w:szCs w:val="28"/>
        </w:rPr>
        <w:t>х</w:t>
      </w:r>
      <w:r w:rsidRPr="00E321A5">
        <w:rPr>
          <w:sz w:val="28"/>
          <w:szCs w:val="28"/>
        </w:rPr>
        <w:t xml:space="preserve"> метод</w:t>
      </w:r>
      <w:r>
        <w:rPr>
          <w:sz w:val="28"/>
          <w:szCs w:val="28"/>
        </w:rPr>
        <w:t>ов</w:t>
      </w:r>
      <w:r w:rsidRPr="00E321A5">
        <w:rPr>
          <w:sz w:val="28"/>
          <w:szCs w:val="28"/>
        </w:rPr>
        <w:t xml:space="preserve"> исследований (испытаний) и измерений, на которые дана ссылка в пункте 11 статьи 7 Федерального закона.</w:t>
      </w:r>
    </w:p>
    <w:p w:rsidR="00312CF1" w:rsidRPr="00E321A5" w:rsidRDefault="00312CF1" w:rsidP="00312CF1">
      <w:pPr>
        <w:spacing w:line="360" w:lineRule="auto"/>
        <w:ind w:firstLine="700"/>
        <w:jc w:val="both"/>
        <w:rPr>
          <w:sz w:val="28"/>
          <w:szCs w:val="28"/>
        </w:rPr>
      </w:pPr>
      <w:r w:rsidRPr="00E321A5">
        <w:rPr>
          <w:sz w:val="28"/>
          <w:szCs w:val="28"/>
        </w:rPr>
        <w:t xml:space="preserve">В данный раздел технического регламента </w:t>
      </w:r>
      <w:r>
        <w:rPr>
          <w:sz w:val="28"/>
          <w:szCs w:val="28"/>
        </w:rPr>
        <w:t xml:space="preserve">рекомендуется </w:t>
      </w:r>
      <w:r w:rsidRPr="00E321A5">
        <w:rPr>
          <w:sz w:val="28"/>
          <w:szCs w:val="28"/>
        </w:rPr>
        <w:t>включа</w:t>
      </w:r>
      <w:r>
        <w:rPr>
          <w:sz w:val="28"/>
          <w:szCs w:val="28"/>
        </w:rPr>
        <w:t>ть</w:t>
      </w:r>
      <w:r w:rsidRPr="00E321A5">
        <w:rPr>
          <w:sz w:val="28"/>
          <w:szCs w:val="28"/>
        </w:rPr>
        <w:t xml:space="preserve"> также положения, содержащие требования</w:t>
      </w:r>
      <w:r>
        <w:rPr>
          <w:sz w:val="28"/>
          <w:szCs w:val="28"/>
        </w:rPr>
        <w:t xml:space="preserve"> </w:t>
      </w:r>
      <w:r w:rsidRPr="00E321A5">
        <w:rPr>
          <w:sz w:val="28"/>
          <w:szCs w:val="28"/>
        </w:rPr>
        <w:t xml:space="preserve">к содержанию информации для пользователя продукции, включая маркирование, этикетирование, эксплуатационную документацию. Так, например, в эксплуатационной документации, кроме правил эксплуатации (применения) продукции по назначению, целесообразно предусмотреть случаи возможного предсказуемого неправильного использования.  </w:t>
      </w:r>
    </w:p>
    <w:p w:rsidR="00312CF1" w:rsidRPr="00E321A5" w:rsidRDefault="00312CF1" w:rsidP="00312CF1">
      <w:pPr>
        <w:spacing w:line="360" w:lineRule="auto"/>
        <w:ind w:firstLine="700"/>
        <w:jc w:val="both"/>
        <w:rPr>
          <w:sz w:val="28"/>
          <w:szCs w:val="28"/>
        </w:rPr>
      </w:pPr>
      <w:r w:rsidRPr="00E321A5">
        <w:rPr>
          <w:sz w:val="28"/>
          <w:szCs w:val="28"/>
        </w:rPr>
        <w:t xml:space="preserve">Данный раздел может дополняться положениями, устанавливающими требования безопасности продукции, связанные с различными стадиями ее жизненного цикла, если на этих стадиях проявляются специфические риски причинения вреда. Пример задания требований безопасности продукции на стадиях ее жизненного цикла приведен в </w:t>
      </w:r>
      <w:r w:rsidR="00D32387">
        <w:rPr>
          <w:sz w:val="28"/>
          <w:szCs w:val="28"/>
        </w:rPr>
        <w:t>п. 15 настоящих Методических рекомендаций.</w:t>
      </w:r>
    </w:p>
    <w:p w:rsidR="00312CF1" w:rsidRPr="00E321A5" w:rsidRDefault="00312CF1" w:rsidP="00312CF1">
      <w:pPr>
        <w:spacing w:line="360" w:lineRule="auto"/>
        <w:ind w:firstLine="700"/>
        <w:jc w:val="both"/>
        <w:rPr>
          <w:sz w:val="28"/>
          <w:szCs w:val="28"/>
        </w:rPr>
      </w:pPr>
      <w:r w:rsidRPr="00E321A5">
        <w:rPr>
          <w:sz w:val="28"/>
          <w:szCs w:val="28"/>
        </w:rPr>
        <w:t xml:space="preserve">Это относится не только </w:t>
      </w:r>
      <w:r>
        <w:rPr>
          <w:sz w:val="28"/>
          <w:szCs w:val="28"/>
        </w:rPr>
        <w:t>непосредственно</w:t>
      </w:r>
      <w:r w:rsidRPr="00E321A5">
        <w:rPr>
          <w:sz w:val="28"/>
          <w:szCs w:val="28"/>
        </w:rPr>
        <w:t xml:space="preserve"> к продукции, но и к связанным с ней процессам (производства, эксплуатации, хранения, перевозки, реализации, утилизации). При задании требований к этим процессам в первую очередь следует исходить из предназначения таких требований – обеспечивать заданный техническим регламентом уровень безопасности производимой продукции, а также охрану окружающей среды в процессе производства. </w:t>
      </w:r>
    </w:p>
    <w:p w:rsidR="00312CF1" w:rsidRDefault="00312CF1" w:rsidP="00312CF1">
      <w:pPr>
        <w:spacing w:line="360" w:lineRule="auto"/>
        <w:ind w:firstLine="684"/>
        <w:jc w:val="both"/>
        <w:rPr>
          <w:sz w:val="28"/>
          <w:szCs w:val="28"/>
        </w:rPr>
      </w:pPr>
      <w:r w:rsidRPr="00E321A5">
        <w:rPr>
          <w:sz w:val="28"/>
          <w:szCs w:val="28"/>
        </w:rPr>
        <w:t>Что касается безопасности работников, задействованных в процессе, то эти вопросы должны решаться, как правило, в рамках законодательства об охране труда, на которое следует дать ссылку в техническом регламенте.</w:t>
      </w:r>
    </w:p>
    <w:p w:rsidR="00D72D1A" w:rsidRDefault="00D72D1A" w:rsidP="00D72D1A">
      <w:pPr>
        <w:spacing w:line="360" w:lineRule="auto"/>
        <w:ind w:firstLine="684"/>
        <w:jc w:val="both"/>
        <w:rPr>
          <w:sz w:val="28"/>
          <w:szCs w:val="28"/>
        </w:rPr>
      </w:pPr>
      <w:r>
        <w:rPr>
          <w:sz w:val="28"/>
          <w:szCs w:val="28"/>
        </w:rPr>
        <w:t>Если уровень риска снижен не достаточно, то формируются новые требования безопасности, которые опять также проверяются с помощью оценки риска. Если уровень риска снижен достаточно, то с помощью приведенной в Методических рекомендациях по разработке систем технического регулирования в отраслях и сферах деятельности многокритериальной оценки проводится проверка соответствия</w:t>
      </w:r>
      <w:r w:rsidR="00931178">
        <w:rPr>
          <w:sz w:val="28"/>
          <w:szCs w:val="28"/>
        </w:rPr>
        <w:t>:</w:t>
      </w:r>
      <w:r>
        <w:rPr>
          <w:sz w:val="28"/>
          <w:szCs w:val="28"/>
        </w:rPr>
        <w:t xml:space="preserve"> </w:t>
      </w:r>
    </w:p>
    <w:p w:rsidR="00D72D1A" w:rsidRPr="00CE2D4E" w:rsidRDefault="00D72D1A" w:rsidP="00D72D1A">
      <w:pPr>
        <w:spacing w:line="360" w:lineRule="auto"/>
        <w:ind w:firstLine="684"/>
        <w:jc w:val="both"/>
        <w:rPr>
          <w:sz w:val="28"/>
          <w:szCs w:val="28"/>
        </w:rPr>
      </w:pPr>
      <w:r w:rsidRPr="00CE2D4E">
        <w:rPr>
          <w:sz w:val="28"/>
          <w:szCs w:val="28"/>
        </w:rPr>
        <w:t>- интерес</w:t>
      </w:r>
      <w:r>
        <w:rPr>
          <w:sz w:val="28"/>
          <w:szCs w:val="28"/>
        </w:rPr>
        <w:t>ам</w:t>
      </w:r>
      <w:r w:rsidRPr="00CE2D4E">
        <w:rPr>
          <w:sz w:val="28"/>
          <w:szCs w:val="28"/>
        </w:rPr>
        <w:t xml:space="preserve"> национальной экономики;</w:t>
      </w:r>
    </w:p>
    <w:p w:rsidR="00D72D1A" w:rsidRPr="00CE2D4E" w:rsidRDefault="00931178" w:rsidP="00D72D1A">
      <w:pPr>
        <w:spacing w:line="360" w:lineRule="auto"/>
        <w:ind w:firstLine="684"/>
        <w:jc w:val="both"/>
        <w:rPr>
          <w:sz w:val="28"/>
          <w:szCs w:val="28"/>
        </w:rPr>
      </w:pPr>
      <w:r>
        <w:rPr>
          <w:sz w:val="28"/>
          <w:szCs w:val="28"/>
        </w:rPr>
        <w:t>- уров</w:t>
      </w:r>
      <w:r w:rsidR="00D72D1A" w:rsidRPr="00CE2D4E">
        <w:rPr>
          <w:sz w:val="28"/>
          <w:szCs w:val="28"/>
        </w:rPr>
        <w:t>н</w:t>
      </w:r>
      <w:r w:rsidR="00D72D1A">
        <w:rPr>
          <w:sz w:val="28"/>
          <w:szCs w:val="28"/>
        </w:rPr>
        <w:t>ю</w:t>
      </w:r>
      <w:r w:rsidR="00D72D1A" w:rsidRPr="00CE2D4E">
        <w:rPr>
          <w:sz w:val="28"/>
          <w:szCs w:val="28"/>
        </w:rPr>
        <w:t xml:space="preserve"> развития материально-технической базы;</w:t>
      </w:r>
    </w:p>
    <w:p w:rsidR="00D72D1A" w:rsidRPr="00CE2D4E" w:rsidRDefault="00931178" w:rsidP="00D72D1A">
      <w:pPr>
        <w:spacing w:line="360" w:lineRule="auto"/>
        <w:ind w:firstLine="684"/>
        <w:jc w:val="both"/>
        <w:rPr>
          <w:sz w:val="28"/>
          <w:szCs w:val="28"/>
        </w:rPr>
      </w:pPr>
      <w:r>
        <w:rPr>
          <w:sz w:val="28"/>
          <w:szCs w:val="28"/>
        </w:rPr>
        <w:t>- уров</w:t>
      </w:r>
      <w:r w:rsidR="00D72D1A" w:rsidRPr="00CE2D4E">
        <w:rPr>
          <w:sz w:val="28"/>
          <w:szCs w:val="28"/>
        </w:rPr>
        <w:t>н</w:t>
      </w:r>
      <w:r>
        <w:rPr>
          <w:sz w:val="28"/>
          <w:szCs w:val="28"/>
        </w:rPr>
        <w:t>ю</w:t>
      </w:r>
      <w:r w:rsidR="00D72D1A" w:rsidRPr="00CE2D4E">
        <w:rPr>
          <w:sz w:val="28"/>
          <w:szCs w:val="28"/>
        </w:rPr>
        <w:t xml:space="preserve"> научно-технического развития,</w:t>
      </w:r>
    </w:p>
    <w:p w:rsidR="00D72D1A" w:rsidRPr="00CE2D4E" w:rsidRDefault="00931178" w:rsidP="00D72D1A">
      <w:pPr>
        <w:spacing w:line="360" w:lineRule="auto"/>
        <w:ind w:firstLine="684"/>
        <w:jc w:val="both"/>
        <w:rPr>
          <w:sz w:val="28"/>
          <w:szCs w:val="28"/>
        </w:rPr>
      </w:pPr>
      <w:r w:rsidRPr="00B6135F">
        <w:rPr>
          <w:sz w:val="28"/>
          <w:szCs w:val="28"/>
        </w:rPr>
        <w:t>- уров</w:t>
      </w:r>
      <w:r w:rsidR="00D72D1A" w:rsidRPr="00B6135F">
        <w:rPr>
          <w:sz w:val="28"/>
          <w:szCs w:val="28"/>
        </w:rPr>
        <w:t>н</w:t>
      </w:r>
      <w:r w:rsidRPr="00B6135F">
        <w:rPr>
          <w:sz w:val="28"/>
          <w:szCs w:val="28"/>
        </w:rPr>
        <w:t>ю</w:t>
      </w:r>
      <w:r w:rsidR="00D72D1A" w:rsidRPr="00B6135F">
        <w:rPr>
          <w:sz w:val="28"/>
          <w:szCs w:val="28"/>
        </w:rPr>
        <w:t xml:space="preserve"> гармонизации с международно </w:t>
      </w:r>
      <w:r w:rsidRPr="00B6135F">
        <w:rPr>
          <w:sz w:val="28"/>
          <w:szCs w:val="28"/>
        </w:rPr>
        <w:t>признанными нормами и правилами.</w:t>
      </w:r>
    </w:p>
    <w:p w:rsidR="00231695" w:rsidRDefault="00B6135F" w:rsidP="00231695">
      <w:pPr>
        <w:spacing w:line="360" w:lineRule="auto"/>
        <w:ind w:firstLine="720"/>
        <w:jc w:val="both"/>
        <w:rPr>
          <w:sz w:val="28"/>
          <w:szCs w:val="28"/>
        </w:rPr>
      </w:pPr>
      <w:r>
        <w:rPr>
          <w:sz w:val="28"/>
          <w:szCs w:val="28"/>
        </w:rPr>
        <w:t xml:space="preserve">Если предлагаемое требование не соответствует указанным условиям, то формируется другое требование, которое также с помощью указанной многокритериальной оценки проверяется на соответствие. Процесс продолжается до получения приемлемого компромиссного решения. </w:t>
      </w:r>
    </w:p>
    <w:p w:rsidR="00231695" w:rsidRDefault="00B6135F" w:rsidP="00231695">
      <w:pPr>
        <w:spacing w:line="360" w:lineRule="auto"/>
        <w:ind w:firstLine="720"/>
        <w:jc w:val="both"/>
        <w:rPr>
          <w:sz w:val="28"/>
          <w:szCs w:val="28"/>
        </w:rPr>
      </w:pPr>
      <w:r>
        <w:rPr>
          <w:sz w:val="28"/>
          <w:szCs w:val="28"/>
        </w:rPr>
        <w:t>Рекомендуется выполнить указанную процедуру для всех опасных свойств каждого ОТР.</w:t>
      </w:r>
    </w:p>
    <w:p w:rsidR="00DC6E26" w:rsidRPr="00DC6E26" w:rsidRDefault="002E7CD9" w:rsidP="00DC6E26">
      <w:pPr>
        <w:spacing w:line="360" w:lineRule="auto"/>
        <w:ind w:firstLine="708"/>
        <w:jc w:val="both"/>
        <w:rPr>
          <w:sz w:val="28"/>
          <w:szCs w:val="28"/>
        </w:rPr>
      </w:pPr>
      <w:r>
        <w:rPr>
          <w:sz w:val="28"/>
          <w:szCs w:val="28"/>
        </w:rPr>
        <w:t>15</w:t>
      </w:r>
      <w:r w:rsidR="00FE3D2A">
        <w:rPr>
          <w:sz w:val="28"/>
          <w:szCs w:val="28"/>
        </w:rPr>
        <w:t xml:space="preserve">. </w:t>
      </w:r>
      <w:r w:rsidR="00FE3D2A" w:rsidRPr="00A00A3F">
        <w:rPr>
          <w:sz w:val="28"/>
          <w:szCs w:val="28"/>
        </w:rPr>
        <w:t>Одной из целей принятия регламента</w:t>
      </w:r>
      <w:r w:rsidR="00FE3D2A">
        <w:rPr>
          <w:sz w:val="28"/>
          <w:szCs w:val="28"/>
        </w:rPr>
        <w:t>,</w:t>
      </w:r>
      <w:r w:rsidR="00FE3D2A" w:rsidRPr="00A00A3F">
        <w:rPr>
          <w:sz w:val="28"/>
          <w:szCs w:val="28"/>
        </w:rPr>
        <w:t xml:space="preserve"> </w:t>
      </w:r>
      <w:r w:rsidR="00FE3D2A">
        <w:rPr>
          <w:sz w:val="28"/>
          <w:szCs w:val="28"/>
        </w:rPr>
        <w:t xml:space="preserve">как указано в Законе, установлено </w:t>
      </w:r>
      <w:r w:rsidR="00FE3D2A" w:rsidRPr="00A00A3F">
        <w:rPr>
          <w:sz w:val="28"/>
          <w:szCs w:val="28"/>
        </w:rPr>
        <w:t xml:space="preserve">«предупреждение действий, вводящих в заблуждение </w:t>
      </w:r>
      <w:r w:rsidR="00FE3D2A" w:rsidRPr="00DC6E26">
        <w:rPr>
          <w:sz w:val="28"/>
          <w:szCs w:val="28"/>
        </w:rPr>
        <w:t xml:space="preserve">приобретателей». </w:t>
      </w:r>
      <w:r w:rsidR="00DC6E26" w:rsidRPr="00DC6E26">
        <w:rPr>
          <w:sz w:val="28"/>
          <w:szCs w:val="28"/>
        </w:rPr>
        <w:t>Для достижения указанной цели должны быть сформированы требования к информации для приобретателя и маркированию продукции, такие, как:</w:t>
      </w:r>
    </w:p>
    <w:p w:rsidR="00DC6E26" w:rsidRPr="00DC6E26" w:rsidRDefault="00DC6E26" w:rsidP="00DC6E26">
      <w:pPr>
        <w:autoSpaceDE w:val="0"/>
        <w:autoSpaceDN w:val="0"/>
        <w:spacing w:line="360" w:lineRule="auto"/>
        <w:ind w:firstLine="720"/>
        <w:jc w:val="both"/>
        <w:rPr>
          <w:sz w:val="28"/>
          <w:szCs w:val="28"/>
        </w:rPr>
      </w:pPr>
      <w:r w:rsidRPr="00DC6E26">
        <w:rPr>
          <w:sz w:val="28"/>
          <w:szCs w:val="28"/>
        </w:rPr>
        <w:t xml:space="preserve">правила идентификации партий продукции для обеспечения ее прослеживаемости; </w:t>
      </w:r>
    </w:p>
    <w:p w:rsidR="00DC6E26" w:rsidRPr="00DC6E26" w:rsidRDefault="00DC6E26" w:rsidP="00DC6E26">
      <w:pPr>
        <w:autoSpaceDE w:val="0"/>
        <w:autoSpaceDN w:val="0"/>
        <w:spacing w:line="360" w:lineRule="auto"/>
        <w:ind w:firstLine="720"/>
        <w:jc w:val="both"/>
        <w:rPr>
          <w:sz w:val="28"/>
          <w:szCs w:val="28"/>
        </w:rPr>
      </w:pPr>
      <w:r w:rsidRPr="00DC6E26">
        <w:rPr>
          <w:sz w:val="28"/>
          <w:szCs w:val="28"/>
        </w:rPr>
        <w:t>перечень информации для приобретателей продукции, помещаемой на этикетке, и правила ее нанесения;</w:t>
      </w:r>
    </w:p>
    <w:p w:rsidR="00DC6E26" w:rsidRPr="00DC6E26" w:rsidRDefault="00DC6E26" w:rsidP="00DC6E26">
      <w:pPr>
        <w:autoSpaceDE w:val="0"/>
        <w:autoSpaceDN w:val="0"/>
        <w:spacing w:line="360" w:lineRule="auto"/>
        <w:ind w:firstLine="720"/>
        <w:jc w:val="both"/>
        <w:rPr>
          <w:sz w:val="28"/>
          <w:szCs w:val="28"/>
        </w:rPr>
      </w:pPr>
      <w:r w:rsidRPr="00DC6E26">
        <w:rPr>
          <w:sz w:val="28"/>
          <w:szCs w:val="28"/>
        </w:rPr>
        <w:t xml:space="preserve">перечень информации для приобретателей, </w:t>
      </w:r>
      <w:r w:rsidR="003E10B4">
        <w:rPr>
          <w:sz w:val="28"/>
          <w:szCs w:val="28"/>
        </w:rPr>
        <w:t xml:space="preserve">содержащихся в документах, прилагаемых </w:t>
      </w:r>
      <w:r w:rsidRPr="00DC6E26">
        <w:rPr>
          <w:sz w:val="28"/>
          <w:szCs w:val="28"/>
        </w:rPr>
        <w:t>к продукции (руководство пользователя, гарантийные документы и т.п.).</w:t>
      </w:r>
    </w:p>
    <w:p w:rsidR="00B6135F" w:rsidRDefault="00DC6E26" w:rsidP="00231695">
      <w:pPr>
        <w:spacing w:line="360" w:lineRule="auto"/>
        <w:ind w:firstLine="720"/>
        <w:jc w:val="both"/>
        <w:rPr>
          <w:sz w:val="28"/>
          <w:szCs w:val="28"/>
          <w:lang w:val="en-US"/>
        </w:rPr>
      </w:pPr>
      <w:r w:rsidRPr="00DC6E26">
        <w:rPr>
          <w:sz w:val="28"/>
          <w:szCs w:val="28"/>
        </w:rPr>
        <w:t xml:space="preserve">Кроме того, например, информация о характеристиках и свойствах продукции, способных причинить вред жизни или здоровью граждан за счёт накопления при длительном использовании этой продукции (кумулятивный эффект) и зависящий от других факторов, не позволяющих определить степень допустимого риска. Такие свойства и характеристики продукции не могут быть включены в технический регламент как обязательные требования согласно пункту 7 статьи 7 Закона, но технический регламент должен содержать информацию об этих свойствах и о том, как можно снизить или вовсе </w:t>
      </w:r>
      <w:r w:rsidR="00CD641A">
        <w:rPr>
          <w:sz w:val="28"/>
          <w:szCs w:val="28"/>
        </w:rPr>
        <w:t>предотвратить</w:t>
      </w:r>
      <w:r w:rsidR="00CD641A" w:rsidRPr="00DC6E26">
        <w:rPr>
          <w:sz w:val="28"/>
          <w:szCs w:val="28"/>
        </w:rPr>
        <w:t xml:space="preserve"> вред от использования продукции, имеющей такие свойства.</w:t>
      </w:r>
      <w:r w:rsidRPr="00DC6E26">
        <w:rPr>
          <w:sz w:val="28"/>
          <w:szCs w:val="28"/>
        </w:rPr>
        <w:t xml:space="preserve"> </w:t>
      </w:r>
    </w:p>
    <w:p w:rsidR="00FB2A5F" w:rsidRPr="00AC3D7A" w:rsidRDefault="00AC3D7A" w:rsidP="00FB2A5F">
      <w:pPr>
        <w:spacing w:line="360" w:lineRule="auto"/>
        <w:ind w:firstLine="700"/>
        <w:jc w:val="both"/>
        <w:rPr>
          <w:sz w:val="28"/>
          <w:szCs w:val="28"/>
        </w:rPr>
      </w:pPr>
      <w:r w:rsidRPr="00AC3D7A">
        <w:rPr>
          <w:sz w:val="28"/>
          <w:szCs w:val="28"/>
        </w:rPr>
        <w:t xml:space="preserve">15.1 </w:t>
      </w:r>
      <w:r w:rsidR="00FB2A5F" w:rsidRPr="00AC3D7A">
        <w:rPr>
          <w:sz w:val="28"/>
          <w:szCs w:val="28"/>
        </w:rPr>
        <w:t xml:space="preserve">Пример задания требований безопасности продукции на стадиях ее жизненного цикла </w:t>
      </w:r>
    </w:p>
    <w:p w:rsidR="00FB2A5F" w:rsidRPr="00A85CBC" w:rsidRDefault="00FB2A5F" w:rsidP="00FB2A5F">
      <w:pPr>
        <w:spacing w:line="360" w:lineRule="auto"/>
        <w:ind w:firstLine="700"/>
        <w:jc w:val="both"/>
        <w:rPr>
          <w:sz w:val="28"/>
          <w:szCs w:val="28"/>
        </w:rPr>
      </w:pPr>
      <w:r w:rsidRPr="00A85CBC">
        <w:rPr>
          <w:sz w:val="28"/>
          <w:szCs w:val="28"/>
        </w:rPr>
        <w:t xml:space="preserve">При разработке технических регламентов устанавливаемые требования должны основываться на анализе рисков на всех стадиях жизненного цикла продукции. </w:t>
      </w:r>
    </w:p>
    <w:p w:rsidR="00FB2A5F" w:rsidRPr="00A85CBC" w:rsidRDefault="00FB2A5F" w:rsidP="00FB2A5F">
      <w:pPr>
        <w:spacing w:line="360" w:lineRule="auto"/>
        <w:ind w:firstLine="700"/>
        <w:jc w:val="both"/>
        <w:rPr>
          <w:sz w:val="28"/>
          <w:szCs w:val="28"/>
        </w:rPr>
      </w:pPr>
      <w:r w:rsidRPr="00A85CBC">
        <w:rPr>
          <w:sz w:val="28"/>
          <w:szCs w:val="28"/>
        </w:rPr>
        <w:t>Если после проведенного анализа для каждой стадии жизненного цикла продукции риском пренебречь нельзя, то в техническом регламенте необходимо привести требования, необходимые для повышения уровня безопасности продукции (уменьшения риска).</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1. Требования, обеспечивающие безопасность продукции при проектировании (разработке)</w:t>
      </w:r>
    </w:p>
    <w:p w:rsidR="00FB2A5F" w:rsidRPr="00A85CBC" w:rsidRDefault="00FB2A5F" w:rsidP="00FB2A5F">
      <w:pPr>
        <w:spacing w:line="360" w:lineRule="auto"/>
        <w:ind w:firstLine="700"/>
        <w:jc w:val="both"/>
        <w:rPr>
          <w:sz w:val="28"/>
          <w:szCs w:val="28"/>
        </w:rPr>
      </w:pPr>
      <w:r w:rsidRPr="00A85CBC">
        <w:rPr>
          <w:sz w:val="28"/>
          <w:szCs w:val="28"/>
        </w:rPr>
        <w:t xml:space="preserve">При изложении требований к проектированию продукции: </w:t>
      </w:r>
    </w:p>
    <w:p w:rsidR="00FB2A5F" w:rsidRPr="00A85CBC" w:rsidRDefault="00FB2A5F" w:rsidP="00FB2A5F">
      <w:pPr>
        <w:spacing w:line="360" w:lineRule="auto"/>
        <w:ind w:firstLine="700"/>
        <w:jc w:val="both"/>
        <w:rPr>
          <w:sz w:val="28"/>
          <w:szCs w:val="28"/>
        </w:rPr>
      </w:pPr>
      <w:r w:rsidRPr="00A85CBC">
        <w:rPr>
          <w:sz w:val="28"/>
          <w:szCs w:val="28"/>
        </w:rPr>
        <w:t>- должны быть выявлены все опасности на всех стадиях жизненного цикла: проектирование, изготовление, реализация (обращение), эксплуатация, вывод из эксплуатации, утилизация, в том числе, при нормальной эксплуатации, проектных аварийных ситуациях, предполагаемом недопустимом использовании;</w:t>
      </w:r>
    </w:p>
    <w:p w:rsidR="00FB2A5F" w:rsidRPr="00A85CBC" w:rsidRDefault="00FB2A5F" w:rsidP="00FB2A5F">
      <w:pPr>
        <w:spacing w:line="360" w:lineRule="auto"/>
        <w:ind w:firstLine="700"/>
        <w:jc w:val="both"/>
        <w:rPr>
          <w:sz w:val="28"/>
          <w:szCs w:val="28"/>
        </w:rPr>
      </w:pPr>
      <w:r w:rsidRPr="00A85CBC">
        <w:rPr>
          <w:sz w:val="28"/>
          <w:szCs w:val="28"/>
        </w:rPr>
        <w:t>- должны быть оценены риски для всех стадий жизненного цикла продукции и обеспечена возможность проверки выполненной оценки;</w:t>
      </w:r>
    </w:p>
    <w:p w:rsidR="00FB2A5F" w:rsidRPr="00A85CBC" w:rsidRDefault="00FB2A5F" w:rsidP="00FB2A5F">
      <w:pPr>
        <w:spacing w:line="360" w:lineRule="auto"/>
        <w:ind w:firstLine="700"/>
        <w:jc w:val="both"/>
        <w:rPr>
          <w:sz w:val="28"/>
          <w:szCs w:val="28"/>
        </w:rPr>
      </w:pPr>
      <w:r w:rsidRPr="00A85CBC">
        <w:rPr>
          <w:sz w:val="28"/>
          <w:szCs w:val="28"/>
        </w:rPr>
        <w:t>- с учетом проведенной оценки рисков должен быть определен весь комплекс мер для ликвидации и/или уменьшения (снижения) потенциального ущерба до приемлемого уровня на всех стадиях ее жизненного цикла;</w:t>
      </w:r>
    </w:p>
    <w:p w:rsidR="00FB2A5F" w:rsidRPr="00A85CBC" w:rsidRDefault="00FB2A5F" w:rsidP="00FB2A5F">
      <w:pPr>
        <w:spacing w:line="360" w:lineRule="auto"/>
        <w:ind w:firstLine="700"/>
        <w:jc w:val="both"/>
        <w:rPr>
          <w:sz w:val="28"/>
          <w:szCs w:val="28"/>
        </w:rPr>
      </w:pPr>
      <w:r w:rsidRPr="00A85CBC">
        <w:rPr>
          <w:sz w:val="28"/>
          <w:szCs w:val="28"/>
        </w:rPr>
        <w:t>- должна быть дана информация об оставшихся и/или не устраненных полностью опасностях, вероятных ошибках при монтаже или сборке и возможных рекомендациях по их предотвращению;</w:t>
      </w:r>
    </w:p>
    <w:p w:rsidR="00FB2A5F" w:rsidRPr="00A85CBC" w:rsidRDefault="00FB2A5F" w:rsidP="00FB2A5F">
      <w:pPr>
        <w:spacing w:line="360" w:lineRule="auto"/>
        <w:ind w:firstLine="700"/>
        <w:jc w:val="both"/>
        <w:rPr>
          <w:sz w:val="28"/>
          <w:szCs w:val="28"/>
        </w:rPr>
      </w:pPr>
      <w:r w:rsidRPr="00A85CBC">
        <w:rPr>
          <w:sz w:val="28"/>
          <w:szCs w:val="28"/>
        </w:rPr>
        <w:t>- установленный комплекс мер должен быть доведен до всех, от кого зависит его выполнение, и кто несет за это ответственность. Должна быть обеспечена возможность контроля выполнения этих мер;</w:t>
      </w:r>
    </w:p>
    <w:p w:rsidR="00FB2A5F" w:rsidRPr="00A85CBC" w:rsidRDefault="00FB2A5F" w:rsidP="00FB2A5F">
      <w:pPr>
        <w:spacing w:line="360" w:lineRule="auto"/>
        <w:ind w:firstLine="700"/>
        <w:jc w:val="both"/>
        <w:rPr>
          <w:sz w:val="28"/>
          <w:szCs w:val="28"/>
        </w:rPr>
      </w:pPr>
      <w:r w:rsidRPr="00A85CBC">
        <w:rPr>
          <w:sz w:val="28"/>
          <w:szCs w:val="28"/>
        </w:rPr>
        <w:t>- должны быть определены требования к условиям, срокам хранения и порядку транспортирования, упаковки и необходимой маркировки, влияющей на безопасность, и указаны в эксплуатационной документации.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 Требования, обеспечивающие  безопасность продукции при ее изготовлении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2.1. При изготовлении продукции изготовитель обязан выполнить весь комплекс мер, определенный проектом. Должна быть обеспечена возможность контроля выполнения всех технологических операций, от которых зависит безопасность.</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2.2. Если для обеспечения безопасности после и/или в процессе изготовления продукции требуется проведение испытаний, то они должны быть проведены в полном объеме с выполнением всех требований проекта.</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2.3. Если при изготовлении продукции допущены отклонения от проекта, то уровень безопасности такой продукции не должен быть снижен.</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2.4. Если для обеспечения безопасности продукции проектом предусмотрено применение дополнительного оборудования и инструмента, то изготовитель обязан обеспечить необходимое укомплектование.</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 xml:space="preserve">2.5. Погрузка и/или разгрузка, транспортирование и складирование должны проводиться обученным персоналом с соблюдением требований безопасности труда. </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2.6. К продукции, поступающей на рынок, должна прилагаться техническая документация на русском языке, включающая в общем случае:</w:t>
      </w:r>
    </w:p>
    <w:p w:rsidR="00FB2A5F" w:rsidRPr="00A85CBC" w:rsidRDefault="00FB2A5F" w:rsidP="00FB2A5F">
      <w:pPr>
        <w:spacing w:line="360" w:lineRule="auto"/>
        <w:ind w:firstLine="700"/>
        <w:jc w:val="both"/>
        <w:rPr>
          <w:sz w:val="28"/>
          <w:szCs w:val="28"/>
        </w:rPr>
      </w:pPr>
      <w:r w:rsidRPr="00A85CBC">
        <w:rPr>
          <w:sz w:val="28"/>
          <w:szCs w:val="28"/>
        </w:rPr>
        <w:t>- инструкцию по монтажу или сборке, наладке или регулировке;</w:t>
      </w:r>
    </w:p>
    <w:p w:rsidR="00FB2A5F" w:rsidRPr="00A85CBC" w:rsidRDefault="00FB2A5F" w:rsidP="00FB2A5F">
      <w:pPr>
        <w:spacing w:line="360" w:lineRule="auto"/>
        <w:ind w:firstLine="700"/>
        <w:jc w:val="both"/>
        <w:rPr>
          <w:sz w:val="28"/>
          <w:szCs w:val="28"/>
        </w:rPr>
      </w:pPr>
      <w:r w:rsidRPr="00A85CBC">
        <w:rPr>
          <w:sz w:val="28"/>
          <w:szCs w:val="28"/>
        </w:rPr>
        <w:t>- инструкцию по штатному использованию продукции и меры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ремонт, транспортирование, упаковку, консервацию и условия хранения);</w:t>
      </w:r>
    </w:p>
    <w:p w:rsidR="00FB2A5F" w:rsidRPr="00A85CBC" w:rsidRDefault="00FB2A5F" w:rsidP="00FB2A5F">
      <w:pPr>
        <w:spacing w:line="360" w:lineRule="auto"/>
        <w:ind w:firstLine="700"/>
        <w:jc w:val="both"/>
        <w:rPr>
          <w:sz w:val="28"/>
          <w:szCs w:val="28"/>
        </w:rPr>
      </w:pPr>
      <w:r w:rsidRPr="00A85CBC">
        <w:rPr>
          <w:sz w:val="28"/>
          <w:szCs w:val="28"/>
        </w:rPr>
        <w:t>- инструкцию по выводу из эксплуатации и утилизации;</w:t>
      </w:r>
    </w:p>
    <w:p w:rsidR="00FB2A5F" w:rsidRPr="00A85CBC" w:rsidRDefault="00FB2A5F" w:rsidP="00FB2A5F">
      <w:pPr>
        <w:spacing w:line="360" w:lineRule="auto"/>
        <w:ind w:firstLine="700"/>
        <w:jc w:val="both"/>
        <w:rPr>
          <w:sz w:val="28"/>
          <w:szCs w:val="28"/>
        </w:rPr>
      </w:pPr>
      <w:r w:rsidRPr="00A85CBC">
        <w:rPr>
          <w:sz w:val="28"/>
          <w:szCs w:val="28"/>
        </w:rPr>
        <w:t>- информацию об оставшихся и/или не устраненных полностью опасностях, вероятных ошибках при монтаже или сборке и рекомендации по их предотвращению.</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2.7. В техническом регламенте следует изложить требования к изготовителю о необходимости сопроводить продукцию информацией об оставшихся и/или не устраненных полностью опасностях и дать рекомендации по их предотвращению.</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2.8. Вероятные ошибки при монтаже или сборке узлов и деталей продукции, которые могут быть источником опасности, должны быть исключены конструктивным исполнением, или, если это невозможно, то с помощью информации, указанной на самих изделиях, корпусах, упаковке.</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2.9. Информация для приобретателя должна быть расположена на видном месте продукции и выполнена изготовителем в виде маркировки.</w:t>
      </w:r>
    </w:p>
    <w:p w:rsidR="00FB2A5F" w:rsidRPr="00A85CBC" w:rsidRDefault="00FB2A5F" w:rsidP="00FB2A5F">
      <w:pPr>
        <w:spacing w:line="360" w:lineRule="auto"/>
        <w:ind w:firstLine="700"/>
        <w:jc w:val="both"/>
        <w:rPr>
          <w:sz w:val="28"/>
          <w:szCs w:val="28"/>
        </w:rPr>
      </w:pPr>
      <w:r w:rsidRPr="00A85CBC">
        <w:rPr>
          <w:sz w:val="28"/>
          <w:szCs w:val="28"/>
        </w:rPr>
        <w:t>Вся продукция должна иметь чёткую и не стираемую маркировку, содержащую следующие данные:</w:t>
      </w:r>
    </w:p>
    <w:p w:rsidR="00FB2A5F" w:rsidRPr="00A85CBC" w:rsidRDefault="00FB2A5F" w:rsidP="00FB2A5F">
      <w:pPr>
        <w:spacing w:line="360" w:lineRule="auto"/>
        <w:ind w:firstLine="700"/>
        <w:jc w:val="both"/>
        <w:rPr>
          <w:sz w:val="28"/>
          <w:szCs w:val="28"/>
        </w:rPr>
      </w:pPr>
      <w:r w:rsidRPr="00A85CBC">
        <w:rPr>
          <w:sz w:val="28"/>
          <w:szCs w:val="28"/>
        </w:rPr>
        <w:t>- имя и адрес изготовителя;</w:t>
      </w:r>
    </w:p>
    <w:p w:rsidR="00FB2A5F" w:rsidRPr="00A85CBC" w:rsidRDefault="00FB2A5F" w:rsidP="00FB2A5F">
      <w:pPr>
        <w:spacing w:line="360" w:lineRule="auto"/>
        <w:ind w:firstLine="700"/>
        <w:jc w:val="both"/>
        <w:rPr>
          <w:sz w:val="28"/>
          <w:szCs w:val="28"/>
        </w:rPr>
      </w:pPr>
      <w:r w:rsidRPr="00A85CBC">
        <w:rPr>
          <w:sz w:val="28"/>
          <w:szCs w:val="28"/>
        </w:rPr>
        <w:t>- наименование изделия;</w:t>
      </w:r>
    </w:p>
    <w:p w:rsidR="00FB2A5F" w:rsidRPr="00A85CBC" w:rsidRDefault="00FB2A5F" w:rsidP="00FB2A5F">
      <w:pPr>
        <w:spacing w:line="360" w:lineRule="auto"/>
        <w:ind w:firstLine="700"/>
        <w:jc w:val="both"/>
        <w:rPr>
          <w:sz w:val="28"/>
          <w:szCs w:val="28"/>
        </w:rPr>
      </w:pPr>
      <w:r w:rsidRPr="00A85CBC">
        <w:rPr>
          <w:sz w:val="28"/>
          <w:szCs w:val="28"/>
        </w:rPr>
        <w:t>- обозначение серии или типа, номер;</w:t>
      </w:r>
    </w:p>
    <w:p w:rsidR="00FB2A5F" w:rsidRPr="00A85CBC" w:rsidRDefault="00FB2A5F" w:rsidP="00FB2A5F">
      <w:pPr>
        <w:spacing w:line="360" w:lineRule="auto"/>
        <w:ind w:firstLine="700"/>
        <w:jc w:val="both"/>
        <w:rPr>
          <w:sz w:val="28"/>
          <w:szCs w:val="28"/>
        </w:rPr>
      </w:pPr>
      <w:r w:rsidRPr="00A85CBC">
        <w:rPr>
          <w:sz w:val="28"/>
          <w:szCs w:val="28"/>
        </w:rPr>
        <w:t>- год изготовления;</w:t>
      </w:r>
    </w:p>
    <w:p w:rsidR="00FB2A5F" w:rsidRPr="00A85CBC" w:rsidRDefault="00FB2A5F" w:rsidP="00FB2A5F">
      <w:pPr>
        <w:spacing w:line="360" w:lineRule="auto"/>
        <w:ind w:firstLine="700"/>
        <w:jc w:val="both"/>
        <w:rPr>
          <w:sz w:val="28"/>
          <w:szCs w:val="28"/>
        </w:rPr>
      </w:pPr>
      <w:r w:rsidRPr="00A85CBC">
        <w:rPr>
          <w:sz w:val="28"/>
          <w:szCs w:val="28"/>
        </w:rPr>
        <w:t>- дополнительную информацию по безопасности (предельные значения, например, вес, габариты).</w:t>
      </w:r>
    </w:p>
    <w:p w:rsidR="00FB2A5F" w:rsidRPr="00A85CBC" w:rsidRDefault="00FB2A5F" w:rsidP="00FB2A5F">
      <w:pPr>
        <w:spacing w:line="360" w:lineRule="auto"/>
        <w:ind w:firstLine="700"/>
        <w:jc w:val="both"/>
        <w:rPr>
          <w:sz w:val="28"/>
          <w:szCs w:val="28"/>
        </w:rPr>
      </w:pPr>
      <w:r w:rsidRPr="00A85CBC">
        <w:rPr>
          <w:sz w:val="28"/>
          <w:szCs w:val="28"/>
        </w:rPr>
        <w:t>На продукции должна быть также нанесена информация, указывающая условия безопасной эксплуатации (потребления).</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3. Требования, обеспечивающие безопасность продукции при ее транспортировании и хранении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 xml:space="preserve">3.1. Транспортирование продукции, поставляемых с ней составных частей, а также их хранение и складирование проводятся с учетом всех требований по безопасности, предусмотренных проектом. </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3.2. Условия, сроки хранения, порядок транспортирования, упаковки и необходимая маркировка, влияющие на безопасность, должны определяться при проектировании (разработке) и указываться в эксплуатационной документации.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3.3. Материалы и вещества, применяемые для упаковки и консервации, должны быть безопасными.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 xml:space="preserve">3.4. Погрузка и/или разгрузка, транспортирование и складирование должны проводиться обученным персоналом с соблюдением требований безопасности труда. </w:t>
      </w:r>
    </w:p>
    <w:p w:rsidR="00FB2A5F" w:rsidRPr="00A85CBC" w:rsidRDefault="00FB2A5F" w:rsidP="00FB2A5F">
      <w:pPr>
        <w:spacing w:line="360" w:lineRule="auto"/>
        <w:ind w:firstLine="700"/>
        <w:jc w:val="both"/>
        <w:rPr>
          <w:sz w:val="28"/>
          <w:szCs w:val="28"/>
        </w:rPr>
      </w:pP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4.Требования, обеспечивающие  безопасность продукции при ее эксплуатации (потреблении)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4.1. При эксплуатации (потреблении) продукции должны быть обеспечены:</w:t>
      </w:r>
    </w:p>
    <w:p w:rsidR="00FB2A5F" w:rsidRPr="00A85CBC" w:rsidRDefault="00FB2A5F" w:rsidP="00FB2A5F">
      <w:pPr>
        <w:spacing w:line="360" w:lineRule="auto"/>
        <w:ind w:firstLine="700"/>
        <w:jc w:val="both"/>
        <w:rPr>
          <w:sz w:val="28"/>
          <w:szCs w:val="28"/>
        </w:rPr>
      </w:pPr>
      <w:r w:rsidRPr="00A85CBC">
        <w:rPr>
          <w:sz w:val="28"/>
          <w:szCs w:val="28"/>
        </w:rPr>
        <w:t xml:space="preserve">- безопасное использование продукции в течение установленного срока; </w:t>
      </w:r>
    </w:p>
    <w:p w:rsidR="00FB2A5F" w:rsidRPr="00A85CBC" w:rsidRDefault="00FB2A5F" w:rsidP="00FB2A5F">
      <w:pPr>
        <w:spacing w:line="360" w:lineRule="auto"/>
        <w:ind w:firstLine="700"/>
        <w:jc w:val="both"/>
        <w:rPr>
          <w:sz w:val="28"/>
          <w:szCs w:val="28"/>
        </w:rPr>
      </w:pPr>
      <w:r w:rsidRPr="00A85CBC">
        <w:rPr>
          <w:sz w:val="28"/>
          <w:szCs w:val="28"/>
        </w:rPr>
        <w:t>- безопасность продукции при проектных нештатных ситуациях;</w:t>
      </w:r>
    </w:p>
    <w:p w:rsidR="00FB2A5F" w:rsidRPr="00A85CBC" w:rsidRDefault="00FB2A5F" w:rsidP="00FB2A5F">
      <w:pPr>
        <w:spacing w:line="360" w:lineRule="auto"/>
        <w:ind w:firstLine="700"/>
        <w:jc w:val="both"/>
        <w:rPr>
          <w:sz w:val="28"/>
          <w:szCs w:val="28"/>
        </w:rPr>
      </w:pPr>
      <w:r w:rsidRPr="00A85CBC">
        <w:rPr>
          <w:sz w:val="28"/>
          <w:szCs w:val="28"/>
        </w:rPr>
        <w:t>- защита от предполагаемого недопустимого использования.</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 xml:space="preserve">4.2. Для обеспечения безопасной эксплуатации (потребления) продукции необходимо: </w:t>
      </w:r>
    </w:p>
    <w:p w:rsidR="00FB2A5F" w:rsidRPr="00A85CBC" w:rsidRDefault="00FB2A5F" w:rsidP="00FB2A5F">
      <w:pPr>
        <w:spacing w:line="360" w:lineRule="auto"/>
        <w:ind w:firstLine="700"/>
        <w:jc w:val="both"/>
        <w:rPr>
          <w:sz w:val="28"/>
          <w:szCs w:val="28"/>
        </w:rPr>
      </w:pPr>
      <w:r w:rsidRPr="00A85CBC">
        <w:rPr>
          <w:sz w:val="28"/>
          <w:szCs w:val="28"/>
        </w:rPr>
        <w:t>- соблюдение всех требований и инструкций по установке и монтажу;</w:t>
      </w:r>
    </w:p>
    <w:p w:rsidR="00FB2A5F" w:rsidRPr="00A85CBC" w:rsidRDefault="00FB2A5F" w:rsidP="00FB2A5F">
      <w:pPr>
        <w:spacing w:line="360" w:lineRule="auto"/>
        <w:ind w:firstLine="700"/>
        <w:jc w:val="both"/>
        <w:rPr>
          <w:sz w:val="28"/>
          <w:szCs w:val="28"/>
        </w:rPr>
      </w:pPr>
      <w:r w:rsidRPr="00A85CBC">
        <w:rPr>
          <w:sz w:val="28"/>
          <w:szCs w:val="28"/>
        </w:rPr>
        <w:t>- выполнение инструкции по эксплуатации (включая проектные нештатные ситуации);</w:t>
      </w:r>
    </w:p>
    <w:p w:rsidR="00FB2A5F" w:rsidRPr="00A85CBC" w:rsidRDefault="00FB2A5F" w:rsidP="00FB2A5F">
      <w:pPr>
        <w:spacing w:line="360" w:lineRule="auto"/>
        <w:ind w:firstLine="700"/>
        <w:jc w:val="both"/>
        <w:rPr>
          <w:sz w:val="28"/>
          <w:szCs w:val="28"/>
        </w:rPr>
      </w:pPr>
      <w:r w:rsidRPr="00A85CBC">
        <w:rPr>
          <w:sz w:val="28"/>
          <w:szCs w:val="28"/>
        </w:rPr>
        <w:t xml:space="preserve">- проведение обслуживания, ремонтов и необходимых проверок; </w:t>
      </w:r>
    </w:p>
    <w:p w:rsidR="00FB2A5F" w:rsidRPr="00A85CBC" w:rsidRDefault="00FB2A5F" w:rsidP="00FB2A5F">
      <w:pPr>
        <w:spacing w:line="360" w:lineRule="auto"/>
        <w:ind w:firstLine="700"/>
        <w:jc w:val="both"/>
        <w:rPr>
          <w:sz w:val="28"/>
          <w:szCs w:val="28"/>
        </w:rPr>
      </w:pPr>
      <w:r w:rsidRPr="00A85CBC">
        <w:rPr>
          <w:sz w:val="28"/>
          <w:szCs w:val="28"/>
        </w:rPr>
        <w:t xml:space="preserve">- согласование с изготовителем проводимых модификаций; если это предусмотрено разработчиком, изготовителем </w:t>
      </w:r>
    </w:p>
    <w:p w:rsidR="00FB2A5F" w:rsidRPr="00A85CBC" w:rsidRDefault="00FB2A5F" w:rsidP="00FB2A5F">
      <w:pPr>
        <w:spacing w:line="360" w:lineRule="auto"/>
        <w:ind w:firstLine="700"/>
        <w:jc w:val="both"/>
        <w:rPr>
          <w:sz w:val="28"/>
          <w:szCs w:val="28"/>
        </w:rPr>
      </w:pPr>
      <w:r w:rsidRPr="00A85CBC">
        <w:rPr>
          <w:sz w:val="28"/>
          <w:szCs w:val="28"/>
        </w:rPr>
        <w:t>использование персонала требуемой квалификации.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5. Требования, обеспечивающие безопасность продукции при ее утилизации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 xml:space="preserve">5.1. Порядок обеспечения безопасности продукции при ее утилизации должен быть разработан при проектировании. </w:t>
      </w:r>
    </w:p>
    <w:p w:rsidR="00FB2A5F" w:rsidRPr="00A85CBC" w:rsidRDefault="00FB2A5F" w:rsidP="00FB2A5F">
      <w:pPr>
        <w:spacing w:line="360" w:lineRule="auto"/>
        <w:ind w:firstLine="700"/>
        <w:jc w:val="both"/>
        <w:rPr>
          <w:sz w:val="28"/>
          <w:szCs w:val="28"/>
        </w:rPr>
      </w:pPr>
      <w:r w:rsidRPr="00A85CBC">
        <w:rPr>
          <w:sz w:val="28"/>
          <w:szCs w:val="28"/>
        </w:rPr>
        <w:t>Этот порядок может дополняться и уточняться разработчиком, изготовителем перед выводом из эксплуатации.</w:t>
      </w:r>
    </w:p>
    <w:p w:rsidR="00FB2A5F" w:rsidRPr="00A85CBC" w:rsidRDefault="00AC3D7A" w:rsidP="00FB2A5F">
      <w:pPr>
        <w:spacing w:line="360" w:lineRule="auto"/>
        <w:ind w:firstLine="700"/>
        <w:jc w:val="both"/>
        <w:rPr>
          <w:sz w:val="28"/>
          <w:szCs w:val="28"/>
        </w:rPr>
      </w:pPr>
      <w:r>
        <w:rPr>
          <w:sz w:val="28"/>
          <w:szCs w:val="28"/>
        </w:rPr>
        <w:t>15.1.</w:t>
      </w:r>
      <w:r w:rsidR="00FB2A5F" w:rsidRPr="00A85CBC">
        <w:rPr>
          <w:sz w:val="28"/>
          <w:szCs w:val="28"/>
        </w:rPr>
        <w:t>5.2. С продукцией должна поставляться инструкция по утилизации.</w:t>
      </w:r>
    </w:p>
    <w:p w:rsidR="00FB2A5F" w:rsidRPr="00FB2A5F" w:rsidRDefault="00FB2A5F" w:rsidP="00FB2A5F">
      <w:pPr>
        <w:spacing w:line="360" w:lineRule="auto"/>
        <w:ind w:firstLine="720"/>
        <w:jc w:val="both"/>
        <w:rPr>
          <w:sz w:val="28"/>
          <w:szCs w:val="28"/>
        </w:rPr>
      </w:pPr>
      <w:r w:rsidRPr="00A85CBC">
        <w:rPr>
          <w:sz w:val="28"/>
          <w:szCs w:val="28"/>
        </w:rPr>
        <w:t>Инструкция по утилизации должна охватывать все части, материалы и вещества, используемые для ее изготовления, эксплуатации, использованные и отработанные во время эксплуатации</w:t>
      </w:r>
      <w:r w:rsidR="007F25CB">
        <w:rPr>
          <w:sz w:val="28"/>
          <w:szCs w:val="28"/>
        </w:rPr>
        <w:t>.</w:t>
      </w:r>
    </w:p>
    <w:p w:rsidR="00DC6E26" w:rsidRPr="00DC6E26" w:rsidRDefault="00DC6E26" w:rsidP="007371C6">
      <w:pPr>
        <w:spacing w:line="360" w:lineRule="auto"/>
        <w:ind w:firstLine="720"/>
        <w:jc w:val="center"/>
        <w:rPr>
          <w:b/>
          <w:sz w:val="28"/>
          <w:szCs w:val="28"/>
        </w:rPr>
      </w:pPr>
    </w:p>
    <w:p w:rsidR="00B6135F" w:rsidRPr="00FE3D2A" w:rsidRDefault="002E7CD9" w:rsidP="007371C6">
      <w:pPr>
        <w:spacing w:line="360" w:lineRule="auto"/>
        <w:ind w:firstLine="720"/>
        <w:jc w:val="center"/>
        <w:rPr>
          <w:b/>
          <w:sz w:val="28"/>
          <w:szCs w:val="28"/>
        </w:rPr>
      </w:pPr>
      <w:r>
        <w:rPr>
          <w:b/>
          <w:sz w:val="28"/>
          <w:szCs w:val="28"/>
          <w:lang w:val="en-US"/>
        </w:rPr>
        <w:t>V</w:t>
      </w:r>
      <w:r w:rsidR="00B6135F" w:rsidRPr="00FE3D2A">
        <w:rPr>
          <w:b/>
          <w:sz w:val="28"/>
          <w:szCs w:val="28"/>
        </w:rPr>
        <w:t xml:space="preserve">. </w:t>
      </w:r>
      <w:r w:rsidR="007371C6">
        <w:rPr>
          <w:b/>
          <w:sz w:val="28"/>
          <w:szCs w:val="28"/>
        </w:rPr>
        <w:t>Рекомендации по в</w:t>
      </w:r>
      <w:r w:rsidR="00B6135F" w:rsidRPr="00FE3D2A">
        <w:rPr>
          <w:b/>
          <w:sz w:val="28"/>
          <w:szCs w:val="28"/>
        </w:rPr>
        <w:t>ыбор</w:t>
      </w:r>
      <w:r w:rsidR="007371C6">
        <w:rPr>
          <w:b/>
          <w:sz w:val="28"/>
          <w:szCs w:val="28"/>
        </w:rPr>
        <w:t>у</w:t>
      </w:r>
      <w:r w:rsidR="00B6135F" w:rsidRPr="00FE3D2A">
        <w:rPr>
          <w:b/>
          <w:sz w:val="28"/>
          <w:szCs w:val="28"/>
        </w:rPr>
        <w:t xml:space="preserve"> форм </w:t>
      </w:r>
      <w:r w:rsidR="00FE3D2A" w:rsidRPr="00FE3D2A">
        <w:rPr>
          <w:b/>
          <w:sz w:val="28"/>
          <w:szCs w:val="28"/>
        </w:rPr>
        <w:t>и способов оценки и подтверждения соответствия</w:t>
      </w:r>
    </w:p>
    <w:p w:rsidR="005B218B" w:rsidRPr="00F14E30" w:rsidRDefault="00FE3D2A" w:rsidP="00475BB1">
      <w:pPr>
        <w:ind w:firstLine="720"/>
        <w:jc w:val="both"/>
        <w:rPr>
          <w:sz w:val="26"/>
          <w:szCs w:val="26"/>
        </w:rPr>
      </w:pPr>
      <w:r w:rsidRPr="00F14E30">
        <w:rPr>
          <w:sz w:val="26"/>
          <w:szCs w:val="26"/>
        </w:rPr>
        <w:t xml:space="preserve">Разработан </w:t>
      </w:r>
      <w:r w:rsidR="00F14E30" w:rsidRPr="00F14E30">
        <w:rPr>
          <w:sz w:val="26"/>
          <w:szCs w:val="26"/>
        </w:rPr>
        <w:t>при участии</w:t>
      </w:r>
    </w:p>
    <w:p w:rsidR="00F14E30" w:rsidRPr="00F14E30" w:rsidRDefault="00F14E30" w:rsidP="00475BB1">
      <w:pPr>
        <w:ind w:firstLine="720"/>
        <w:jc w:val="both"/>
        <w:rPr>
          <w:sz w:val="26"/>
          <w:szCs w:val="26"/>
        </w:rPr>
      </w:pPr>
      <w:r w:rsidRPr="00F14E30">
        <w:rPr>
          <w:sz w:val="26"/>
          <w:szCs w:val="26"/>
        </w:rPr>
        <w:t xml:space="preserve">Федерального агентства по </w:t>
      </w:r>
    </w:p>
    <w:p w:rsidR="00F14E30" w:rsidRPr="00F14E30" w:rsidRDefault="00F14E30" w:rsidP="00475BB1">
      <w:pPr>
        <w:ind w:firstLine="720"/>
        <w:jc w:val="both"/>
        <w:rPr>
          <w:sz w:val="26"/>
          <w:szCs w:val="26"/>
        </w:rPr>
      </w:pPr>
      <w:r w:rsidRPr="00F14E30">
        <w:rPr>
          <w:sz w:val="26"/>
          <w:szCs w:val="26"/>
        </w:rPr>
        <w:t xml:space="preserve">техническому регулированию </w:t>
      </w:r>
    </w:p>
    <w:p w:rsidR="00F14E30" w:rsidRPr="00F14E30" w:rsidRDefault="00F14E30" w:rsidP="00475BB1">
      <w:pPr>
        <w:ind w:firstLine="720"/>
        <w:jc w:val="both"/>
        <w:rPr>
          <w:sz w:val="26"/>
          <w:szCs w:val="26"/>
        </w:rPr>
      </w:pPr>
      <w:r w:rsidRPr="00F14E30">
        <w:rPr>
          <w:sz w:val="26"/>
          <w:szCs w:val="26"/>
        </w:rPr>
        <w:t>и метрологии</w:t>
      </w:r>
      <w:r w:rsidR="00AF7A79">
        <w:rPr>
          <w:sz w:val="26"/>
          <w:szCs w:val="26"/>
        </w:rPr>
        <w:t>;</w:t>
      </w:r>
    </w:p>
    <w:p w:rsidR="00475BB1" w:rsidRPr="00F14E30" w:rsidRDefault="00475BB1" w:rsidP="00475BB1">
      <w:pPr>
        <w:ind w:firstLine="720"/>
        <w:jc w:val="both"/>
        <w:rPr>
          <w:sz w:val="26"/>
          <w:szCs w:val="26"/>
        </w:rPr>
      </w:pPr>
      <w:r w:rsidRPr="00F14E30">
        <w:rPr>
          <w:sz w:val="26"/>
          <w:szCs w:val="26"/>
        </w:rPr>
        <w:t>ОАО «Всероссийск</w:t>
      </w:r>
      <w:r w:rsidR="00AF7A79">
        <w:rPr>
          <w:sz w:val="26"/>
          <w:szCs w:val="26"/>
        </w:rPr>
        <w:t>ий</w:t>
      </w:r>
      <w:r w:rsidRPr="00F14E30">
        <w:rPr>
          <w:sz w:val="26"/>
          <w:szCs w:val="26"/>
        </w:rPr>
        <w:t xml:space="preserve"> научно-</w:t>
      </w:r>
    </w:p>
    <w:p w:rsidR="00FE3D2A" w:rsidRPr="00F14E30" w:rsidRDefault="00475BB1" w:rsidP="00475BB1">
      <w:pPr>
        <w:ind w:firstLine="720"/>
        <w:jc w:val="both"/>
        <w:rPr>
          <w:sz w:val="26"/>
          <w:szCs w:val="26"/>
        </w:rPr>
      </w:pPr>
      <w:r w:rsidRPr="00F14E30">
        <w:rPr>
          <w:sz w:val="26"/>
          <w:szCs w:val="26"/>
        </w:rPr>
        <w:t>исследовательск</w:t>
      </w:r>
      <w:r w:rsidR="00AF7A79">
        <w:rPr>
          <w:sz w:val="26"/>
          <w:szCs w:val="26"/>
        </w:rPr>
        <w:t>ий</w:t>
      </w:r>
    </w:p>
    <w:p w:rsidR="00475BB1" w:rsidRDefault="00AF7A79" w:rsidP="00475BB1">
      <w:pPr>
        <w:ind w:firstLine="720"/>
        <w:jc w:val="both"/>
        <w:rPr>
          <w:sz w:val="28"/>
          <w:szCs w:val="28"/>
        </w:rPr>
      </w:pPr>
      <w:r>
        <w:rPr>
          <w:sz w:val="26"/>
          <w:szCs w:val="26"/>
        </w:rPr>
        <w:t>институт</w:t>
      </w:r>
      <w:r w:rsidR="00475BB1" w:rsidRPr="00F14E30">
        <w:rPr>
          <w:sz w:val="26"/>
          <w:szCs w:val="26"/>
        </w:rPr>
        <w:t xml:space="preserve"> сертификации»</w:t>
      </w:r>
    </w:p>
    <w:p w:rsidR="003A1149" w:rsidRDefault="003A1149" w:rsidP="00475BB1">
      <w:pPr>
        <w:ind w:firstLine="720"/>
        <w:jc w:val="both"/>
        <w:rPr>
          <w:sz w:val="28"/>
          <w:szCs w:val="28"/>
        </w:rPr>
      </w:pPr>
    </w:p>
    <w:p w:rsidR="009E3F96" w:rsidRPr="009E3F96" w:rsidRDefault="009E3F96" w:rsidP="009E3F96">
      <w:pPr>
        <w:spacing w:line="360" w:lineRule="auto"/>
        <w:ind w:firstLine="700"/>
        <w:jc w:val="both"/>
        <w:rPr>
          <w:sz w:val="28"/>
          <w:szCs w:val="28"/>
        </w:rPr>
      </w:pPr>
      <w:r w:rsidRPr="009E3F96">
        <w:rPr>
          <w:sz w:val="28"/>
          <w:szCs w:val="28"/>
        </w:rPr>
        <w:t>Согласно п. 3 статьи 7 Федерального закона «В технических регламентах в целях его принятия могут содержаться правила и формы оценки соответствия…», что является одним важнейших условий обеспечения безопасности.</w:t>
      </w:r>
    </w:p>
    <w:p w:rsidR="009E3F96" w:rsidRPr="009E3F96" w:rsidRDefault="009E3F96" w:rsidP="009E3F96">
      <w:pPr>
        <w:spacing w:line="360" w:lineRule="auto"/>
        <w:ind w:firstLine="700"/>
        <w:jc w:val="both"/>
        <w:rPr>
          <w:sz w:val="28"/>
          <w:szCs w:val="28"/>
        </w:rPr>
      </w:pPr>
      <w:r w:rsidRPr="009E3F96">
        <w:rPr>
          <w:sz w:val="28"/>
          <w:szCs w:val="28"/>
        </w:rPr>
        <w:t xml:space="preserve">Установление всех процедур оценки и подтверждения соответствия является, пожалуй, второй по значимости написания проектов регламентов, что и определяет объем </w:t>
      </w:r>
      <w:r w:rsidR="003A1149" w:rsidRPr="00FB2A5F">
        <w:rPr>
          <w:color w:val="000000"/>
          <w:sz w:val="28"/>
          <w:szCs w:val="28"/>
        </w:rPr>
        <w:t>этой части настоящих Методических рекомендаций.</w:t>
      </w:r>
      <w:r w:rsidRPr="003A1149">
        <w:rPr>
          <w:color w:val="FF0000"/>
          <w:sz w:val="28"/>
          <w:szCs w:val="28"/>
        </w:rPr>
        <w:t xml:space="preserve"> </w:t>
      </w:r>
      <w:r>
        <w:rPr>
          <w:sz w:val="28"/>
          <w:szCs w:val="28"/>
        </w:rPr>
        <w:t xml:space="preserve">Ниже </w:t>
      </w:r>
      <w:r w:rsidRPr="009E3F96">
        <w:rPr>
          <w:sz w:val="28"/>
          <w:szCs w:val="28"/>
        </w:rPr>
        <w:t xml:space="preserve">приведены необходимые рекомендации по выбору форм и схем обязательного подтверждения соответствия требованиям технических регламентов. </w:t>
      </w:r>
    </w:p>
    <w:p w:rsidR="009A7DA6" w:rsidRDefault="009E3F96" w:rsidP="009E3F96">
      <w:pPr>
        <w:spacing w:line="360" w:lineRule="auto"/>
        <w:ind w:firstLine="720"/>
        <w:jc w:val="both"/>
        <w:rPr>
          <w:sz w:val="28"/>
        </w:rPr>
      </w:pPr>
      <w:r w:rsidRPr="009E3F96">
        <w:rPr>
          <w:sz w:val="28"/>
          <w:szCs w:val="28"/>
        </w:rPr>
        <w:t xml:space="preserve">При выборе форм и схем обязательного подтверждения соответствия необходимо учитывать норму пункта 2 статьи 23 Федерального закона, предусматривающую, что формы и схемы обязательного подтверждения соответствия устанавливаются с учетом степени риска недостижения целей технических регламентов. Это означает, что разработчик технического регламента с одной стороны должен </w:t>
      </w:r>
      <w:r w:rsidR="008B586F">
        <w:rPr>
          <w:sz w:val="28"/>
          <w:szCs w:val="28"/>
        </w:rPr>
        <w:t>принимать во внимание</w:t>
      </w:r>
      <w:r w:rsidR="008B586F" w:rsidRPr="009E3F96">
        <w:rPr>
          <w:sz w:val="28"/>
          <w:szCs w:val="28"/>
        </w:rPr>
        <w:t xml:space="preserve"> </w:t>
      </w:r>
      <w:r w:rsidRPr="009E3F96">
        <w:rPr>
          <w:sz w:val="28"/>
          <w:szCs w:val="28"/>
        </w:rPr>
        <w:t>все возможные формы оценки соответствия, а с другой – учитывать возможный риск причинения вреда. При этом, чем более опасной является продукция, тем более «жесткие» схемы подтверждения соответствия должны быть установлены в техническом регламенте.</w:t>
      </w:r>
    </w:p>
    <w:p w:rsidR="003A1149" w:rsidRPr="00C52704" w:rsidRDefault="003A1149" w:rsidP="003A1149">
      <w:pPr>
        <w:spacing w:line="360" w:lineRule="auto"/>
        <w:ind w:firstLine="720"/>
        <w:jc w:val="both"/>
        <w:rPr>
          <w:sz w:val="28"/>
          <w:szCs w:val="28"/>
        </w:rPr>
      </w:pPr>
      <w:r w:rsidRPr="00C52704">
        <w:rPr>
          <w:sz w:val="28"/>
          <w:szCs w:val="28"/>
        </w:rPr>
        <w:t xml:space="preserve">Объекты обязательного подтверждения соответствия требованиям технического регламента следует определить с учетом того, что предметом обязательного подтверждения соответствия может быть только продукция, выпускаемая в обращение на территории Российской Федерации. </w:t>
      </w:r>
    </w:p>
    <w:p w:rsidR="003A1149" w:rsidRPr="00C52704" w:rsidRDefault="003A1149" w:rsidP="003A1149">
      <w:pPr>
        <w:spacing w:line="360" w:lineRule="auto"/>
        <w:ind w:firstLine="720"/>
        <w:jc w:val="both"/>
        <w:rPr>
          <w:sz w:val="28"/>
          <w:szCs w:val="28"/>
        </w:rPr>
      </w:pPr>
      <w:r w:rsidRPr="00C52704">
        <w:rPr>
          <w:sz w:val="28"/>
          <w:szCs w:val="28"/>
        </w:rPr>
        <w:t xml:space="preserve">В данном разделе </w:t>
      </w:r>
      <w:r w:rsidR="008B586F">
        <w:rPr>
          <w:sz w:val="28"/>
          <w:szCs w:val="28"/>
        </w:rPr>
        <w:t xml:space="preserve">рекомендуется </w:t>
      </w:r>
      <w:r>
        <w:rPr>
          <w:sz w:val="28"/>
          <w:szCs w:val="28"/>
        </w:rPr>
        <w:t>не только</w:t>
      </w:r>
      <w:r w:rsidRPr="00C52704">
        <w:rPr>
          <w:sz w:val="28"/>
          <w:szCs w:val="28"/>
        </w:rPr>
        <w:t xml:space="preserve"> установить формы и схемы обязательного подтверждения соответствия, </w:t>
      </w:r>
      <w:r>
        <w:rPr>
          <w:sz w:val="28"/>
          <w:szCs w:val="28"/>
        </w:rPr>
        <w:t>но</w:t>
      </w:r>
      <w:r w:rsidRPr="00C52704">
        <w:rPr>
          <w:sz w:val="28"/>
          <w:szCs w:val="28"/>
        </w:rPr>
        <w:t xml:space="preserve"> также правила и процедуры проведения подтверждения соответствия</w:t>
      </w:r>
      <w:r w:rsidR="00172852">
        <w:rPr>
          <w:sz w:val="28"/>
          <w:szCs w:val="28"/>
        </w:rPr>
        <w:t xml:space="preserve"> с указанием срока проведения работ по сертификации</w:t>
      </w:r>
      <w:r w:rsidRPr="00C52704">
        <w:rPr>
          <w:sz w:val="28"/>
          <w:szCs w:val="28"/>
        </w:rPr>
        <w:t xml:space="preserve">. </w:t>
      </w:r>
    </w:p>
    <w:p w:rsidR="003A1149" w:rsidRPr="00C52704" w:rsidRDefault="003A1149" w:rsidP="003A1149">
      <w:pPr>
        <w:spacing w:line="360" w:lineRule="auto"/>
        <w:ind w:firstLine="720"/>
        <w:jc w:val="both"/>
        <w:rPr>
          <w:sz w:val="28"/>
          <w:szCs w:val="28"/>
        </w:rPr>
      </w:pPr>
      <w:r w:rsidRPr="00C52704">
        <w:rPr>
          <w:sz w:val="28"/>
          <w:szCs w:val="28"/>
        </w:rPr>
        <w:t xml:space="preserve">В техническом регламенте следует определить круг заявителей при декларировании соответствия, с учетом того, что заявителем может быть зарегистрированное на территории Российской Федерации юридическое лицо или физическое лицо, зарегистрированное на территории Российской Федерации в качестве индивидуального предпринимателя), являющееся изготовителем или продавцом, либо выполняющее функции иностранного изготовителя в части обеспечения соответствия поставляемой продукции требованиям технических регламентов, и в части ответственности за несоответствие продукции требованиям технических регламентов на основании договора с ним. </w:t>
      </w:r>
    </w:p>
    <w:p w:rsidR="003A1149" w:rsidRPr="00C52704" w:rsidRDefault="003A1149" w:rsidP="003A1149">
      <w:pPr>
        <w:spacing w:line="360" w:lineRule="auto"/>
        <w:ind w:firstLine="720"/>
        <w:jc w:val="both"/>
        <w:rPr>
          <w:sz w:val="28"/>
          <w:szCs w:val="28"/>
        </w:rPr>
      </w:pPr>
      <w:r w:rsidRPr="00C52704">
        <w:rPr>
          <w:sz w:val="28"/>
          <w:szCs w:val="28"/>
        </w:rPr>
        <w:t xml:space="preserve">Таким образом, иностранный заявитель лишен возможности принять декларацию о соответствии. Это условие должны учитывать разработчики регламентов, предусмотрев в этом случае возможность проведения обязательной сертификации. </w:t>
      </w:r>
    </w:p>
    <w:p w:rsidR="003A1149" w:rsidRPr="00C52704" w:rsidRDefault="003A1149" w:rsidP="003A1149">
      <w:pPr>
        <w:spacing w:line="360" w:lineRule="auto"/>
        <w:ind w:firstLine="720"/>
        <w:jc w:val="both"/>
        <w:rPr>
          <w:sz w:val="28"/>
          <w:szCs w:val="28"/>
        </w:rPr>
      </w:pPr>
      <w:r w:rsidRPr="00C52704">
        <w:rPr>
          <w:sz w:val="28"/>
          <w:szCs w:val="28"/>
        </w:rPr>
        <w:t>Схемы декларирования соответствия формируются с учетом пункта 1 статьи 24 Федерального закона:</w:t>
      </w:r>
    </w:p>
    <w:p w:rsidR="003A1149" w:rsidRPr="00C52704" w:rsidRDefault="003A1149" w:rsidP="003A1149">
      <w:pPr>
        <w:spacing w:line="360" w:lineRule="auto"/>
        <w:ind w:firstLine="720"/>
        <w:jc w:val="both"/>
        <w:rPr>
          <w:sz w:val="28"/>
          <w:szCs w:val="28"/>
        </w:rPr>
      </w:pPr>
      <w:r w:rsidRPr="00C52704">
        <w:rPr>
          <w:sz w:val="28"/>
          <w:szCs w:val="28"/>
        </w:rPr>
        <w:t>принятие декларации о соответствии на основании собственных доказательств;</w:t>
      </w:r>
    </w:p>
    <w:p w:rsidR="003A1149" w:rsidRPr="00C52704" w:rsidRDefault="003A1149" w:rsidP="003A1149">
      <w:pPr>
        <w:spacing w:line="360" w:lineRule="auto"/>
        <w:ind w:firstLine="720"/>
        <w:jc w:val="both"/>
        <w:rPr>
          <w:sz w:val="28"/>
          <w:szCs w:val="28"/>
        </w:rPr>
      </w:pPr>
      <w:r w:rsidRPr="00C52704">
        <w:rPr>
          <w:sz w:val="28"/>
          <w:szCs w:val="28"/>
        </w:rPr>
        <w:t xml:space="preserve">принятие декларации о соответствии на основании собственных доказательств, доказательств, полученных с участием третьей стороны (аккредитованной испытательной лаборатории и/или органа по сертификации систем качества). </w:t>
      </w:r>
    </w:p>
    <w:p w:rsidR="003A1149" w:rsidRPr="00C52704" w:rsidRDefault="003A1149" w:rsidP="003A1149">
      <w:pPr>
        <w:spacing w:line="360" w:lineRule="auto"/>
        <w:ind w:firstLine="720"/>
        <w:jc w:val="both"/>
        <w:rPr>
          <w:sz w:val="28"/>
          <w:szCs w:val="28"/>
        </w:rPr>
      </w:pPr>
      <w:r w:rsidRPr="00C52704">
        <w:rPr>
          <w:sz w:val="28"/>
          <w:szCs w:val="28"/>
        </w:rPr>
        <w:t>При декларировании соответствия на основании собственных доказательств (первая схема) заявитель самостоятельно формирует доказательственные материалы. В качестве таких материалов, содержащих доказательства соответствия продукции требованиям технического регламента, могут представляться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технических регламентов. Состав документов, входящих в доказательственные материалы, должен быть определен в разрабатываемом техническом регламенте.</w:t>
      </w:r>
    </w:p>
    <w:p w:rsidR="003A1149" w:rsidRPr="00C52704" w:rsidRDefault="003A1149" w:rsidP="003A1149">
      <w:pPr>
        <w:spacing w:line="360" w:lineRule="auto"/>
        <w:ind w:firstLine="720"/>
        <w:jc w:val="both"/>
        <w:rPr>
          <w:sz w:val="28"/>
          <w:szCs w:val="28"/>
        </w:rPr>
      </w:pPr>
      <w:r w:rsidRPr="00C52704">
        <w:rPr>
          <w:sz w:val="28"/>
          <w:szCs w:val="28"/>
        </w:rPr>
        <w:t xml:space="preserve">При декларировании соответствия с участием третьей стороны, заявитель по своему выбору (статья 24 </w:t>
      </w:r>
      <w:r w:rsidR="008B586F">
        <w:rPr>
          <w:sz w:val="28"/>
          <w:szCs w:val="28"/>
        </w:rPr>
        <w:t>З</w:t>
      </w:r>
      <w:r w:rsidRPr="00C52704">
        <w:rPr>
          <w:sz w:val="28"/>
          <w:szCs w:val="28"/>
        </w:rPr>
        <w:t xml:space="preserve">акона), в дополнение к собственным доказательствам, включает в доказательственные материалы протоколы исследований (испытаний) и измерений (далее – испытаний), проведенных в аккредитованной испытательной лаборатории (центре), и (или) сертификат системы качества, за которой предусматривается контроль органа по сертификации, аккредитованного в установленном в Российской Федерации порядке, выдавшего данный сертификат. </w:t>
      </w:r>
    </w:p>
    <w:p w:rsidR="003A1149" w:rsidRPr="00C52704" w:rsidRDefault="003A1149" w:rsidP="003A1149">
      <w:pPr>
        <w:spacing w:line="360" w:lineRule="auto"/>
        <w:ind w:firstLine="720"/>
        <w:jc w:val="both"/>
        <w:rPr>
          <w:sz w:val="28"/>
          <w:szCs w:val="28"/>
        </w:rPr>
      </w:pPr>
      <w:r w:rsidRPr="00C52704">
        <w:rPr>
          <w:sz w:val="28"/>
          <w:szCs w:val="28"/>
        </w:rPr>
        <w:t>Срок действия декларации о соответствии, как и сертификата соответствия, устанавливается в данном разделе технического регламента. Это могут быть предельные сроки, в рамках которых заявитель может ограничить срок действия декларации о соответствии.</w:t>
      </w:r>
    </w:p>
    <w:p w:rsidR="003A1149" w:rsidRPr="00C52704" w:rsidRDefault="003A1149" w:rsidP="003A1149">
      <w:pPr>
        <w:spacing w:line="360" w:lineRule="auto"/>
        <w:ind w:firstLine="720"/>
        <w:jc w:val="both"/>
        <w:rPr>
          <w:sz w:val="28"/>
          <w:szCs w:val="28"/>
        </w:rPr>
      </w:pPr>
      <w:r w:rsidRPr="00C52704">
        <w:rPr>
          <w:sz w:val="28"/>
          <w:szCs w:val="28"/>
        </w:rPr>
        <w:t>Обязательная сертификация в технических регламентах должна  предусматриваться в обоснованных случаях. При этом для ее применения рекомендуется использовать один из следующих общих критериев:</w:t>
      </w:r>
    </w:p>
    <w:p w:rsidR="003A1149" w:rsidRPr="00C52704" w:rsidRDefault="003A1149" w:rsidP="003A1149">
      <w:pPr>
        <w:spacing w:line="360" w:lineRule="auto"/>
        <w:ind w:firstLine="720"/>
        <w:jc w:val="both"/>
        <w:rPr>
          <w:sz w:val="28"/>
          <w:szCs w:val="28"/>
        </w:rPr>
      </w:pPr>
      <w:r w:rsidRPr="00C52704">
        <w:rPr>
          <w:sz w:val="28"/>
          <w:szCs w:val="28"/>
        </w:rPr>
        <w:t xml:space="preserve">высокая степень потенциальной опасности продукции, когда необходимо дополнительно учитывать сложившуюся конкретную ситуацию на определенном секторе рынка; </w:t>
      </w:r>
    </w:p>
    <w:p w:rsidR="003A1149" w:rsidRPr="00C52704" w:rsidRDefault="003A1149" w:rsidP="003A1149">
      <w:pPr>
        <w:spacing w:line="360" w:lineRule="auto"/>
        <w:ind w:firstLine="720"/>
        <w:jc w:val="both"/>
        <w:rPr>
          <w:sz w:val="28"/>
          <w:szCs w:val="28"/>
        </w:rPr>
      </w:pPr>
      <w:r w:rsidRPr="00C52704">
        <w:rPr>
          <w:sz w:val="28"/>
          <w:szCs w:val="28"/>
        </w:rPr>
        <w:t xml:space="preserve">принадлежность конкретной продукции к сфере действия международных соглашений, конвенций и других документов, к которым присоединилась Россия и в которых предусмотрена сертификация подобной продукции. </w:t>
      </w:r>
    </w:p>
    <w:p w:rsidR="003A1149" w:rsidRPr="00C52704" w:rsidRDefault="003A1149" w:rsidP="003A1149">
      <w:pPr>
        <w:spacing w:line="360" w:lineRule="auto"/>
        <w:ind w:firstLine="720"/>
        <w:jc w:val="both"/>
        <w:rPr>
          <w:sz w:val="28"/>
          <w:szCs w:val="28"/>
        </w:rPr>
      </w:pPr>
      <w:r w:rsidRPr="00C52704">
        <w:rPr>
          <w:sz w:val="28"/>
          <w:szCs w:val="28"/>
        </w:rPr>
        <w:t xml:space="preserve">исключение «тупиковой» ситуации, когда заявитель не вправе принять декларацию о соответствии, например, в случае отсутствия на территории Российской Федерации лица, выполняющего функции  иностранного заявителя, в соответствии с требованиями статьи 24 Федерального закона. </w:t>
      </w:r>
    </w:p>
    <w:p w:rsidR="003A1149" w:rsidRPr="00C52704" w:rsidRDefault="003A1149" w:rsidP="003A1149">
      <w:pPr>
        <w:spacing w:line="360" w:lineRule="auto"/>
        <w:ind w:firstLine="720"/>
        <w:jc w:val="both"/>
        <w:rPr>
          <w:sz w:val="28"/>
          <w:szCs w:val="28"/>
        </w:rPr>
      </w:pPr>
      <w:r w:rsidRPr="00C52704">
        <w:rPr>
          <w:sz w:val="28"/>
          <w:szCs w:val="28"/>
        </w:rPr>
        <w:t xml:space="preserve">Обязательная сертификация должна быть предусмотрена в техническом регламенте также в случае, если в нем устанавливаются общие минимально необходимые требования безопасности, без детализации численных значений показателей, а заявитель не желает (или не имеет возможности) воспользоваться национальными стандартами, содержащими такие значения и гармонизированными с данным техническим регламентом. Тогда заявитель должен представить продукцию на обязательную сертификацию. </w:t>
      </w:r>
    </w:p>
    <w:p w:rsidR="003A1149" w:rsidRPr="00C52704" w:rsidRDefault="003A1149" w:rsidP="003A1149">
      <w:pPr>
        <w:spacing w:line="360" w:lineRule="auto"/>
        <w:ind w:firstLine="720"/>
        <w:jc w:val="both"/>
        <w:rPr>
          <w:sz w:val="28"/>
          <w:szCs w:val="28"/>
        </w:rPr>
      </w:pPr>
      <w:r w:rsidRPr="00C52704">
        <w:rPr>
          <w:sz w:val="28"/>
          <w:szCs w:val="28"/>
        </w:rPr>
        <w:t xml:space="preserve">Выбор форм и схем подтверждения соответствия должен осуществляться с учетом суммарного риска от недостоверной оценки соответствия и ущерба от применения продукции, прошедшей подтверждение соответствия. При этом учитывается также объективность оценки, характеризуемая степенью независимости исполнителей операции (первая или третья сторона). </w:t>
      </w:r>
    </w:p>
    <w:p w:rsidR="003A1149" w:rsidRPr="00C52704" w:rsidRDefault="003A1149" w:rsidP="003A1149">
      <w:pPr>
        <w:spacing w:line="360" w:lineRule="auto"/>
        <w:ind w:firstLine="720"/>
        <w:jc w:val="both"/>
        <w:rPr>
          <w:sz w:val="28"/>
          <w:szCs w:val="28"/>
        </w:rPr>
      </w:pPr>
      <w:r w:rsidRPr="00C52704">
        <w:rPr>
          <w:sz w:val="28"/>
          <w:szCs w:val="28"/>
        </w:rPr>
        <w:t xml:space="preserve">В технических регламентах следует установить все процедуры, связанные с проведением сертификации, и требования к документам, связанным с взаимодействием заявителя и органа по сертификации. </w:t>
      </w:r>
    </w:p>
    <w:p w:rsidR="003A1149" w:rsidRPr="00C52704" w:rsidRDefault="003A1149" w:rsidP="003A1149">
      <w:pPr>
        <w:spacing w:line="360" w:lineRule="auto"/>
        <w:ind w:firstLine="720"/>
        <w:jc w:val="both"/>
        <w:rPr>
          <w:sz w:val="28"/>
          <w:szCs w:val="28"/>
        </w:rPr>
      </w:pPr>
      <w:r w:rsidRPr="00C52704">
        <w:rPr>
          <w:sz w:val="28"/>
          <w:szCs w:val="28"/>
        </w:rPr>
        <w:t xml:space="preserve">Целесообразно предусмотреть возможность продления срока действия сертификата органом по сертификации по результатам проведенного им контроля за сертифицированной продукцией. </w:t>
      </w:r>
    </w:p>
    <w:p w:rsidR="003A1149" w:rsidRPr="00C52704" w:rsidRDefault="003A1149" w:rsidP="003A1149">
      <w:pPr>
        <w:spacing w:line="360" w:lineRule="auto"/>
        <w:ind w:firstLine="720"/>
        <w:jc w:val="both"/>
        <w:rPr>
          <w:sz w:val="28"/>
          <w:szCs w:val="28"/>
        </w:rPr>
      </w:pPr>
      <w:r w:rsidRPr="00C52704">
        <w:rPr>
          <w:sz w:val="28"/>
          <w:szCs w:val="28"/>
        </w:rPr>
        <w:t>В ряде случаев, раздел «Подтверждение соответствия» может заменяться разделом «Оценка соответствия», в котором могут устанавливаться различные формы оценки. Например, в области строительства, могут предусматриваться процедуры приемки и ввода в эксплуатацию объектов, законченных строительством.</w:t>
      </w:r>
    </w:p>
    <w:p w:rsidR="003A1149" w:rsidRDefault="003A1149" w:rsidP="007371C6">
      <w:pPr>
        <w:spacing w:line="360" w:lineRule="auto"/>
        <w:ind w:firstLine="720"/>
        <w:jc w:val="both"/>
        <w:rPr>
          <w:sz w:val="28"/>
          <w:szCs w:val="28"/>
        </w:rPr>
      </w:pPr>
    </w:p>
    <w:p w:rsidR="007371C6" w:rsidRPr="007371C6" w:rsidRDefault="007371C6" w:rsidP="007371C6">
      <w:pPr>
        <w:spacing w:line="360" w:lineRule="auto"/>
        <w:ind w:firstLine="720"/>
        <w:jc w:val="both"/>
        <w:rPr>
          <w:sz w:val="28"/>
          <w:szCs w:val="28"/>
        </w:rPr>
      </w:pPr>
      <w:r w:rsidRPr="007371C6">
        <w:rPr>
          <w:sz w:val="28"/>
          <w:szCs w:val="28"/>
        </w:rPr>
        <w:t>1</w:t>
      </w:r>
      <w:r>
        <w:rPr>
          <w:sz w:val="28"/>
          <w:szCs w:val="28"/>
        </w:rPr>
        <w:t>6.</w:t>
      </w:r>
      <w:r w:rsidRPr="007371C6">
        <w:rPr>
          <w:sz w:val="28"/>
          <w:szCs w:val="28"/>
        </w:rPr>
        <w:t xml:space="preserve"> Область применения</w:t>
      </w:r>
    </w:p>
    <w:p w:rsidR="007371C6" w:rsidRPr="003E3FDC" w:rsidRDefault="008A35C5" w:rsidP="007371C6">
      <w:pPr>
        <w:spacing w:line="360" w:lineRule="auto"/>
        <w:ind w:firstLine="720"/>
        <w:jc w:val="both"/>
        <w:rPr>
          <w:sz w:val="28"/>
          <w:szCs w:val="28"/>
        </w:rPr>
      </w:pPr>
      <w:r>
        <w:rPr>
          <w:sz w:val="28"/>
          <w:szCs w:val="28"/>
        </w:rPr>
        <w:t>Эта ч</w:t>
      </w:r>
      <w:r w:rsidR="007371C6">
        <w:rPr>
          <w:sz w:val="28"/>
          <w:szCs w:val="28"/>
        </w:rPr>
        <w:t xml:space="preserve">асть настоящих Методических рекомендаций </w:t>
      </w:r>
      <w:r w:rsidR="00E37FFC">
        <w:rPr>
          <w:sz w:val="28"/>
          <w:szCs w:val="28"/>
        </w:rPr>
        <w:t xml:space="preserve">предназначена для оказания помощи при </w:t>
      </w:r>
      <w:r w:rsidR="007371C6">
        <w:rPr>
          <w:sz w:val="28"/>
          <w:szCs w:val="28"/>
        </w:rPr>
        <w:t>выбор</w:t>
      </w:r>
      <w:r w:rsidR="00E37FFC">
        <w:rPr>
          <w:sz w:val="28"/>
          <w:szCs w:val="28"/>
        </w:rPr>
        <w:t>е</w:t>
      </w:r>
      <w:r w:rsidR="007371C6">
        <w:rPr>
          <w:sz w:val="28"/>
          <w:szCs w:val="28"/>
        </w:rPr>
        <w:t xml:space="preserve"> форм и способов подтверждения соответствия </w:t>
      </w:r>
      <w:r w:rsidR="007371C6">
        <w:rPr>
          <w:sz w:val="28"/>
          <w:szCs w:val="28"/>
          <w:lang w:val="en-US"/>
        </w:rPr>
        <w:t>c</w:t>
      </w:r>
      <w:r w:rsidR="007371C6" w:rsidRPr="003E3FDC">
        <w:rPr>
          <w:sz w:val="28"/>
          <w:szCs w:val="28"/>
        </w:rPr>
        <w:t xml:space="preserve"> </w:t>
      </w:r>
      <w:r w:rsidR="007371C6">
        <w:rPr>
          <w:sz w:val="28"/>
          <w:szCs w:val="28"/>
        </w:rPr>
        <w:t>учетом природы ОТР и степени их опасности</w:t>
      </w:r>
      <w:r w:rsidR="00E37FFC">
        <w:rPr>
          <w:sz w:val="28"/>
          <w:szCs w:val="28"/>
        </w:rPr>
        <w:t>.</w:t>
      </w:r>
      <w:r w:rsidR="007371C6">
        <w:rPr>
          <w:sz w:val="28"/>
          <w:szCs w:val="28"/>
        </w:rPr>
        <w:t xml:space="preserve"> </w:t>
      </w:r>
    </w:p>
    <w:p w:rsidR="007371C6" w:rsidRPr="003E3FDC" w:rsidRDefault="007371C6" w:rsidP="007371C6">
      <w:pPr>
        <w:spacing w:line="360" w:lineRule="auto"/>
        <w:ind w:firstLine="720"/>
        <w:jc w:val="both"/>
        <w:rPr>
          <w:sz w:val="28"/>
          <w:szCs w:val="28"/>
        </w:rPr>
      </w:pPr>
      <w:r w:rsidRPr="003E3FDC">
        <w:rPr>
          <w:sz w:val="28"/>
          <w:szCs w:val="28"/>
        </w:rPr>
        <w:t>Схемы, приведенные в рекомендациях, гармонизированы с европейским модульным подходом к оценке соответствия</w:t>
      </w:r>
      <w:r w:rsidR="008B586F">
        <w:rPr>
          <w:sz w:val="28"/>
          <w:szCs w:val="28"/>
        </w:rPr>
        <w:t xml:space="preserve">, однако при выборе схем необходимо убедиться, что сделанный выбор не противоречит </w:t>
      </w:r>
      <w:r w:rsidRPr="003E3FDC">
        <w:rPr>
          <w:sz w:val="28"/>
          <w:szCs w:val="28"/>
        </w:rPr>
        <w:t xml:space="preserve">нормам </w:t>
      </w:r>
      <w:r>
        <w:rPr>
          <w:sz w:val="28"/>
          <w:szCs w:val="28"/>
        </w:rPr>
        <w:t>З</w:t>
      </w:r>
      <w:r w:rsidRPr="003E3FDC">
        <w:rPr>
          <w:sz w:val="28"/>
          <w:szCs w:val="28"/>
        </w:rPr>
        <w:t>акона</w:t>
      </w:r>
      <w:r>
        <w:rPr>
          <w:sz w:val="28"/>
          <w:szCs w:val="28"/>
        </w:rPr>
        <w:t>.</w:t>
      </w:r>
      <w:r w:rsidRPr="003E3FDC">
        <w:rPr>
          <w:sz w:val="28"/>
          <w:szCs w:val="28"/>
        </w:rPr>
        <w:t xml:space="preserve"> </w:t>
      </w:r>
    </w:p>
    <w:p w:rsidR="007371C6" w:rsidRPr="00FE6F3C" w:rsidRDefault="007371C6" w:rsidP="007371C6">
      <w:pPr>
        <w:spacing w:line="360" w:lineRule="auto"/>
        <w:ind w:firstLine="720"/>
        <w:jc w:val="both"/>
        <w:rPr>
          <w:sz w:val="28"/>
          <w:szCs w:val="28"/>
        </w:rPr>
      </w:pPr>
      <w:r w:rsidRPr="00FE6F3C">
        <w:rPr>
          <w:sz w:val="28"/>
          <w:szCs w:val="28"/>
        </w:rPr>
        <w:t>Рекомендации разработаны в помощь разработчикам технических регламентов на конкретные виды продукции.</w:t>
      </w:r>
    </w:p>
    <w:p w:rsidR="007371C6" w:rsidRPr="003A1149" w:rsidRDefault="007371C6" w:rsidP="007371C6">
      <w:pPr>
        <w:tabs>
          <w:tab w:val="left" w:pos="-480"/>
        </w:tabs>
        <w:spacing w:line="360" w:lineRule="auto"/>
        <w:ind w:firstLine="720"/>
        <w:jc w:val="both"/>
        <w:rPr>
          <w:sz w:val="28"/>
          <w:szCs w:val="28"/>
        </w:rPr>
      </w:pPr>
      <w:r w:rsidRPr="003A1149">
        <w:rPr>
          <w:sz w:val="28"/>
          <w:szCs w:val="28"/>
        </w:rPr>
        <w:t xml:space="preserve">17. Формы обязательного подтверждения соответствия </w:t>
      </w:r>
    </w:p>
    <w:p w:rsidR="007371C6" w:rsidRPr="000B0CB4" w:rsidRDefault="007371C6" w:rsidP="007371C6">
      <w:pPr>
        <w:spacing w:line="360" w:lineRule="auto"/>
        <w:ind w:firstLine="720"/>
        <w:jc w:val="both"/>
        <w:rPr>
          <w:sz w:val="28"/>
          <w:szCs w:val="28"/>
        </w:rPr>
      </w:pPr>
      <w:r>
        <w:rPr>
          <w:sz w:val="28"/>
          <w:szCs w:val="28"/>
        </w:rPr>
        <w:t>17</w:t>
      </w:r>
      <w:r w:rsidRPr="000B0CB4">
        <w:rPr>
          <w:sz w:val="28"/>
          <w:szCs w:val="28"/>
        </w:rPr>
        <w:t xml:space="preserve">.1. </w:t>
      </w:r>
      <w:r>
        <w:rPr>
          <w:sz w:val="28"/>
          <w:szCs w:val="28"/>
        </w:rPr>
        <w:t>Рекомендуется для ОТР, с</w:t>
      </w:r>
      <w:r w:rsidRPr="000B0CB4">
        <w:rPr>
          <w:sz w:val="28"/>
          <w:szCs w:val="28"/>
        </w:rPr>
        <w:t xml:space="preserve">огласно статье 20 </w:t>
      </w:r>
      <w:r>
        <w:rPr>
          <w:sz w:val="28"/>
          <w:szCs w:val="28"/>
        </w:rPr>
        <w:t>З</w:t>
      </w:r>
      <w:r w:rsidRPr="000B0CB4">
        <w:rPr>
          <w:sz w:val="28"/>
          <w:szCs w:val="28"/>
        </w:rPr>
        <w:t xml:space="preserve">акона обязательное подтверждение соответствия </w:t>
      </w:r>
      <w:r>
        <w:rPr>
          <w:sz w:val="28"/>
          <w:szCs w:val="28"/>
        </w:rPr>
        <w:t>выбирать в одной из следующих форм:</w:t>
      </w:r>
      <w:r w:rsidRPr="000B0CB4">
        <w:rPr>
          <w:sz w:val="28"/>
          <w:szCs w:val="28"/>
        </w:rPr>
        <w:t xml:space="preserve"> </w:t>
      </w:r>
    </w:p>
    <w:p w:rsidR="007371C6" w:rsidRPr="000B0CB4" w:rsidRDefault="007371C6" w:rsidP="007371C6">
      <w:pPr>
        <w:spacing w:line="360" w:lineRule="auto"/>
        <w:ind w:firstLine="720"/>
        <w:jc w:val="both"/>
        <w:rPr>
          <w:sz w:val="28"/>
          <w:szCs w:val="28"/>
        </w:rPr>
      </w:pPr>
      <w:r w:rsidRPr="000B0CB4">
        <w:rPr>
          <w:sz w:val="28"/>
          <w:szCs w:val="28"/>
        </w:rPr>
        <w:t>принятия декларации о соответствии (далее – декларирование соответствия);</w:t>
      </w:r>
    </w:p>
    <w:p w:rsidR="007371C6" w:rsidRPr="000B0CB4" w:rsidRDefault="007371C6" w:rsidP="007371C6">
      <w:pPr>
        <w:spacing w:line="360" w:lineRule="auto"/>
        <w:ind w:firstLine="720"/>
        <w:jc w:val="both"/>
        <w:rPr>
          <w:sz w:val="28"/>
          <w:szCs w:val="28"/>
        </w:rPr>
      </w:pPr>
      <w:r w:rsidRPr="000B0CB4">
        <w:rPr>
          <w:sz w:val="28"/>
          <w:szCs w:val="28"/>
        </w:rPr>
        <w:t>обязательной сертификации.</w:t>
      </w:r>
    </w:p>
    <w:p w:rsidR="007371C6" w:rsidRPr="000B0CB4" w:rsidRDefault="007371C6" w:rsidP="007371C6">
      <w:pPr>
        <w:spacing w:line="360" w:lineRule="auto"/>
        <w:ind w:firstLine="720"/>
        <w:jc w:val="both"/>
        <w:rPr>
          <w:sz w:val="28"/>
          <w:szCs w:val="28"/>
        </w:rPr>
      </w:pPr>
      <w:r>
        <w:rPr>
          <w:sz w:val="28"/>
          <w:szCs w:val="28"/>
        </w:rPr>
        <w:t>17</w:t>
      </w:r>
      <w:r w:rsidRPr="000B0CB4">
        <w:rPr>
          <w:sz w:val="28"/>
          <w:szCs w:val="28"/>
        </w:rPr>
        <w:t xml:space="preserve">.2. </w:t>
      </w:r>
      <w:r>
        <w:rPr>
          <w:sz w:val="28"/>
          <w:szCs w:val="28"/>
        </w:rPr>
        <w:t>Необходимо принимать во внимание, что п</w:t>
      </w:r>
      <w:r w:rsidRPr="000B0CB4">
        <w:rPr>
          <w:sz w:val="28"/>
          <w:szCs w:val="28"/>
        </w:rPr>
        <w:t>риоритетной формой обязательного подтверждения соответствия является декларирование соответ</w:t>
      </w:r>
      <w:r>
        <w:rPr>
          <w:sz w:val="28"/>
          <w:szCs w:val="28"/>
        </w:rPr>
        <w:t>ствия.</w:t>
      </w:r>
      <w:r w:rsidRPr="000B0CB4">
        <w:rPr>
          <w:sz w:val="28"/>
          <w:szCs w:val="28"/>
        </w:rPr>
        <w:t xml:space="preserve"> Обязательная сертификация в технических регламентах должна </w:t>
      </w:r>
      <w:r>
        <w:rPr>
          <w:sz w:val="28"/>
          <w:szCs w:val="28"/>
        </w:rPr>
        <w:t>устанавливаться</w:t>
      </w:r>
      <w:r w:rsidRPr="000B0CB4">
        <w:rPr>
          <w:sz w:val="28"/>
          <w:szCs w:val="28"/>
        </w:rPr>
        <w:t xml:space="preserve"> только в обоснованных случаях. При этом для ее применения рекомендуется использовать один из следующих общих критериев:</w:t>
      </w:r>
    </w:p>
    <w:p w:rsidR="007371C6" w:rsidRPr="000B0CB4" w:rsidRDefault="007371C6" w:rsidP="007371C6">
      <w:pPr>
        <w:spacing w:line="360" w:lineRule="auto"/>
        <w:ind w:firstLine="720"/>
        <w:jc w:val="both"/>
        <w:rPr>
          <w:sz w:val="28"/>
          <w:szCs w:val="28"/>
        </w:rPr>
      </w:pPr>
      <w:r w:rsidRPr="000B0CB4">
        <w:rPr>
          <w:sz w:val="28"/>
          <w:szCs w:val="28"/>
        </w:rPr>
        <w:t>- высокая степень потенциальной опасности продукции в сочетании со специальными мерами по защите рынка, когда необходимо дополнительно учитывать сложившуюся конкретную ситуацию</w:t>
      </w:r>
      <w:r>
        <w:rPr>
          <w:sz w:val="28"/>
          <w:szCs w:val="28"/>
        </w:rPr>
        <w:t xml:space="preserve"> </w:t>
      </w:r>
      <w:r w:rsidR="007D58A2">
        <w:rPr>
          <w:sz w:val="28"/>
          <w:szCs w:val="28"/>
        </w:rPr>
        <w:t xml:space="preserve">в </w:t>
      </w:r>
      <w:r>
        <w:rPr>
          <w:sz w:val="28"/>
          <w:szCs w:val="28"/>
        </w:rPr>
        <w:t>определенном секторе рынка;</w:t>
      </w:r>
    </w:p>
    <w:p w:rsidR="007371C6" w:rsidRPr="000B0CB4" w:rsidRDefault="007371C6" w:rsidP="007371C6">
      <w:pPr>
        <w:spacing w:line="360" w:lineRule="auto"/>
        <w:ind w:firstLine="720"/>
        <w:jc w:val="both"/>
        <w:rPr>
          <w:sz w:val="28"/>
          <w:szCs w:val="28"/>
        </w:rPr>
      </w:pPr>
      <w:r w:rsidRPr="000B0CB4">
        <w:rPr>
          <w:sz w:val="28"/>
          <w:szCs w:val="28"/>
        </w:rPr>
        <w:t xml:space="preserve">- принадлежность конкретной продукции к сфере действия международных соглашений, конвенций и других документов, к которым присоединилась Россия и в которых предусмотрена сертификация подобной продукции. Для такой продукции в технических регламентах на основе процедур сертификации, установленных международными документами, должны быть предусмотрены соответствующие схемы подтверждения соответствия в форме сертификации; </w:t>
      </w:r>
    </w:p>
    <w:p w:rsidR="007371C6" w:rsidRPr="000B0CB4" w:rsidRDefault="007371C6" w:rsidP="007371C6">
      <w:pPr>
        <w:spacing w:line="360" w:lineRule="auto"/>
        <w:ind w:firstLine="720"/>
        <w:jc w:val="both"/>
        <w:rPr>
          <w:sz w:val="28"/>
          <w:szCs w:val="28"/>
        </w:rPr>
      </w:pPr>
      <w:r w:rsidRPr="000B0CB4">
        <w:rPr>
          <w:sz w:val="28"/>
          <w:szCs w:val="28"/>
        </w:rPr>
        <w:t xml:space="preserve">исключение случаев, когда заявитель не может реализовать положения Закона об обязательном подтверждении соответствия, например, при отсутствии на территории Российской Федерации полномочного представителя зарубежного изготовителя, или при невозможности заявителя - продавца обеспечить собственные доказательства подтверждения соответствия в объеме, предусмотренном техническим регламентом. </w:t>
      </w:r>
    </w:p>
    <w:p w:rsidR="007371C6" w:rsidRPr="000B0CB4" w:rsidRDefault="007371C6" w:rsidP="007371C6">
      <w:pPr>
        <w:spacing w:line="360" w:lineRule="auto"/>
        <w:ind w:firstLine="720"/>
        <w:jc w:val="both"/>
        <w:rPr>
          <w:sz w:val="28"/>
          <w:szCs w:val="28"/>
        </w:rPr>
      </w:pPr>
      <w:r>
        <w:rPr>
          <w:sz w:val="28"/>
          <w:szCs w:val="28"/>
        </w:rPr>
        <w:t>17</w:t>
      </w:r>
      <w:r w:rsidRPr="000B0CB4">
        <w:rPr>
          <w:sz w:val="28"/>
          <w:szCs w:val="28"/>
        </w:rPr>
        <w:t>.2.1. Первый критерий используется для обеспечения необходимой защиты рынка от опасной продукции в случае, когда состояние определенного сектора российского рынка не вызывает доверия к объективности декларирования соответствия поставщиками данной продукции (даже с частичным участием третьей стороны).</w:t>
      </w:r>
    </w:p>
    <w:p w:rsidR="007371C6" w:rsidRPr="000B0CB4" w:rsidRDefault="007371C6" w:rsidP="007371C6">
      <w:pPr>
        <w:spacing w:line="360" w:lineRule="auto"/>
        <w:ind w:firstLine="720"/>
        <w:jc w:val="both"/>
        <w:rPr>
          <w:sz w:val="28"/>
          <w:szCs w:val="28"/>
        </w:rPr>
      </w:pPr>
      <w:r>
        <w:rPr>
          <w:sz w:val="28"/>
          <w:szCs w:val="28"/>
        </w:rPr>
        <w:t>17</w:t>
      </w:r>
      <w:r w:rsidRPr="000B0CB4">
        <w:rPr>
          <w:sz w:val="28"/>
          <w:szCs w:val="28"/>
        </w:rPr>
        <w:t xml:space="preserve">.2.2. Второй критерий используется в случаях, когда действующие в стране правила сертификации обусловлены международными соглашениями и функционируют в соответствии с этими соглашениями. Например, система сертификации механических транспортных средств на соответствие правилам ЕЭК ООН, система сертификации электрооборудования (МЭК СЭ) и др. Это не обязательно относится к международным договорам, предусмотренным пунктом 4 статьи 4 Закона и имеющим приоритет перед российским законодательством, но и к случаю, когда выполнение положений соглашений носит добровольный характер. </w:t>
      </w:r>
    </w:p>
    <w:p w:rsidR="007371C6" w:rsidRPr="000B0CB4" w:rsidRDefault="007371C6" w:rsidP="007371C6">
      <w:pPr>
        <w:spacing w:line="360" w:lineRule="auto"/>
        <w:ind w:firstLine="720"/>
        <w:jc w:val="both"/>
        <w:rPr>
          <w:sz w:val="28"/>
          <w:szCs w:val="28"/>
        </w:rPr>
      </w:pPr>
      <w:r w:rsidRPr="00337ED6">
        <w:rPr>
          <w:sz w:val="28"/>
          <w:szCs w:val="28"/>
        </w:rPr>
        <w:t>Применение обязательной сертификации продукции, подпадающей под соглашение, позволит сохранить возможность взаимного признания</w:t>
      </w:r>
      <w:r w:rsidRPr="000B0CB4">
        <w:rPr>
          <w:sz w:val="28"/>
          <w:szCs w:val="28"/>
        </w:rPr>
        <w:t xml:space="preserve"> результатов подтверждения соответствия без повторной сертификации, предусмотренной этим соглашением (системой сертификации).</w:t>
      </w:r>
    </w:p>
    <w:p w:rsidR="007371C6" w:rsidRPr="000B0CB4" w:rsidRDefault="007371C6" w:rsidP="007371C6">
      <w:pPr>
        <w:spacing w:line="360" w:lineRule="auto"/>
        <w:ind w:firstLine="720"/>
        <w:jc w:val="both"/>
        <w:rPr>
          <w:sz w:val="28"/>
          <w:szCs w:val="28"/>
        </w:rPr>
      </w:pPr>
      <w:r>
        <w:rPr>
          <w:sz w:val="28"/>
          <w:szCs w:val="28"/>
        </w:rPr>
        <w:t>17</w:t>
      </w:r>
      <w:r w:rsidRPr="000B0CB4">
        <w:rPr>
          <w:sz w:val="28"/>
          <w:szCs w:val="28"/>
        </w:rPr>
        <w:t>.2.3. Третий критерий определяется случаями, когда заявитель не имеет возможности принять декларацию о соответствии, не нарушая норм Закона и технического регламента. Это, прежде всего, относится к импортируемой продукции, когда у зарубежного изготовителя нет полномочного представителя на территории Российской Федерации или когда первая сторона (в основном продавец) не имеет собственных доказательств соответствия, предусмотренных техническим регламентом.</w:t>
      </w:r>
    </w:p>
    <w:p w:rsidR="007371C6" w:rsidRPr="000B0CB4" w:rsidRDefault="007371C6" w:rsidP="007371C6">
      <w:pPr>
        <w:spacing w:line="360" w:lineRule="auto"/>
        <w:ind w:firstLine="720"/>
        <w:jc w:val="both"/>
        <w:rPr>
          <w:sz w:val="28"/>
          <w:szCs w:val="28"/>
        </w:rPr>
      </w:pPr>
      <w:r w:rsidRPr="000B0CB4">
        <w:rPr>
          <w:sz w:val="28"/>
          <w:szCs w:val="28"/>
        </w:rPr>
        <w:t xml:space="preserve">Применение третьего критерия даст возможность избежать ситуации, когда необходимая рынку продукция не может быть выпущена в обращение на территории Российской Федерации из-за отсутствия не доступной для поставщика процедуры подтверждения соответствия. Например, при отсутствии лица, выполняющего функции иностранного </w:t>
      </w:r>
      <w:r>
        <w:rPr>
          <w:sz w:val="28"/>
          <w:szCs w:val="28"/>
        </w:rPr>
        <w:t>изготовителя (пункт 4 статьи 46 З</w:t>
      </w:r>
      <w:r w:rsidRPr="000B0CB4">
        <w:rPr>
          <w:sz w:val="28"/>
          <w:szCs w:val="28"/>
        </w:rPr>
        <w:t>акона).</w:t>
      </w:r>
    </w:p>
    <w:p w:rsidR="007371C6" w:rsidRPr="00192FD2" w:rsidRDefault="007371C6" w:rsidP="007371C6">
      <w:pPr>
        <w:spacing w:line="360" w:lineRule="auto"/>
        <w:ind w:firstLine="720"/>
        <w:jc w:val="both"/>
        <w:rPr>
          <w:sz w:val="28"/>
          <w:szCs w:val="28"/>
        </w:rPr>
      </w:pPr>
      <w:r>
        <w:rPr>
          <w:sz w:val="28"/>
          <w:szCs w:val="28"/>
        </w:rPr>
        <w:t>17</w:t>
      </w:r>
      <w:r w:rsidRPr="00192FD2">
        <w:rPr>
          <w:sz w:val="28"/>
          <w:szCs w:val="28"/>
        </w:rPr>
        <w:t>.3. Для повышения гибкости процедур подтверждения соответствия рекомендуется в обоснованных случаях устанавливать в техническом регламенте для одной и той же продукции обе формы подтверждения соответствия с указанием условий, ограничивающих при необходимости их применение, например, для заявителей-продавцов. В то же время, следует исходить из права заявителя выбирать форму и схему подтверждения соответствия</w:t>
      </w:r>
      <w:r w:rsidR="009D1C9E">
        <w:rPr>
          <w:sz w:val="28"/>
          <w:szCs w:val="28"/>
        </w:rPr>
        <w:t xml:space="preserve"> из числа </w:t>
      </w:r>
      <w:r w:rsidRPr="00192FD2">
        <w:rPr>
          <w:sz w:val="28"/>
          <w:szCs w:val="28"/>
        </w:rPr>
        <w:t>предусмотренны</w:t>
      </w:r>
      <w:r w:rsidR="009D1C9E">
        <w:rPr>
          <w:sz w:val="28"/>
          <w:szCs w:val="28"/>
        </w:rPr>
        <w:t>х</w:t>
      </w:r>
      <w:r w:rsidRPr="00192FD2">
        <w:rPr>
          <w:sz w:val="28"/>
          <w:szCs w:val="28"/>
        </w:rPr>
        <w:t xml:space="preserve"> для определенных видов продукции соответствующим техническим регламентом (пункт 1 статьи 28 Закона).</w:t>
      </w:r>
    </w:p>
    <w:p w:rsidR="007371C6" w:rsidRPr="00192FD2" w:rsidRDefault="007371C6" w:rsidP="007371C6">
      <w:pPr>
        <w:spacing w:line="360" w:lineRule="auto"/>
        <w:ind w:firstLine="720"/>
        <w:jc w:val="both"/>
        <w:rPr>
          <w:sz w:val="28"/>
          <w:szCs w:val="28"/>
        </w:rPr>
      </w:pPr>
      <w:r>
        <w:rPr>
          <w:sz w:val="28"/>
          <w:szCs w:val="28"/>
        </w:rPr>
        <w:t>18</w:t>
      </w:r>
      <w:r w:rsidRPr="00192FD2">
        <w:rPr>
          <w:sz w:val="28"/>
          <w:szCs w:val="28"/>
        </w:rPr>
        <w:t xml:space="preserve">. </w:t>
      </w:r>
      <w:r>
        <w:rPr>
          <w:sz w:val="28"/>
          <w:szCs w:val="28"/>
        </w:rPr>
        <w:t xml:space="preserve">Схемы </w:t>
      </w:r>
      <w:r w:rsidRPr="00192FD2">
        <w:rPr>
          <w:sz w:val="28"/>
          <w:szCs w:val="28"/>
        </w:rPr>
        <w:t xml:space="preserve">обязательного подтверждения соответствия </w:t>
      </w:r>
    </w:p>
    <w:p w:rsidR="007371C6" w:rsidRPr="00192FD2" w:rsidRDefault="007371C6" w:rsidP="007371C6">
      <w:pPr>
        <w:spacing w:line="360" w:lineRule="auto"/>
        <w:ind w:firstLine="720"/>
        <w:jc w:val="both"/>
        <w:rPr>
          <w:sz w:val="28"/>
          <w:szCs w:val="28"/>
        </w:rPr>
      </w:pPr>
      <w:r>
        <w:rPr>
          <w:sz w:val="28"/>
          <w:szCs w:val="28"/>
        </w:rPr>
        <w:t>18</w:t>
      </w:r>
      <w:r w:rsidRPr="00192FD2">
        <w:rPr>
          <w:sz w:val="28"/>
          <w:szCs w:val="28"/>
        </w:rPr>
        <w:t xml:space="preserve">.1. Подтверждение соответствия продукции требованиям технических регламентов в рамках установленной формы обязательного подтверждения соответствия рекомендуется формулировать в соответствии </w:t>
      </w:r>
      <w:r w:rsidR="001F4AD4">
        <w:rPr>
          <w:sz w:val="28"/>
          <w:szCs w:val="28"/>
        </w:rPr>
        <w:t xml:space="preserve">с </w:t>
      </w:r>
      <w:r>
        <w:rPr>
          <w:sz w:val="28"/>
          <w:szCs w:val="28"/>
        </w:rPr>
        <w:t xml:space="preserve">приведенными далее схемами </w:t>
      </w:r>
      <w:r w:rsidRPr="00192FD2">
        <w:rPr>
          <w:sz w:val="28"/>
          <w:szCs w:val="28"/>
        </w:rPr>
        <w:t xml:space="preserve">обязательного подтверждения соответствия, каждая из которых представляет собой полный набор операций и условий их выполнения участниками подтверждения соответствия. </w:t>
      </w:r>
    </w:p>
    <w:p w:rsidR="007371C6" w:rsidRPr="00192FD2" w:rsidRDefault="007371C6" w:rsidP="007371C6">
      <w:pPr>
        <w:spacing w:line="360" w:lineRule="auto"/>
        <w:ind w:firstLine="720"/>
        <w:jc w:val="both"/>
        <w:rPr>
          <w:sz w:val="28"/>
          <w:szCs w:val="28"/>
        </w:rPr>
      </w:pPr>
      <w:r>
        <w:rPr>
          <w:sz w:val="28"/>
          <w:szCs w:val="28"/>
        </w:rPr>
        <w:t>18</w:t>
      </w:r>
      <w:r w:rsidRPr="00192FD2">
        <w:rPr>
          <w:sz w:val="28"/>
          <w:szCs w:val="28"/>
        </w:rPr>
        <w:t xml:space="preserve">.2. </w:t>
      </w:r>
      <w:r>
        <w:rPr>
          <w:sz w:val="28"/>
          <w:szCs w:val="28"/>
        </w:rPr>
        <w:t xml:space="preserve">Схемы обязательного подтверждения соответствия </w:t>
      </w:r>
      <w:r w:rsidRPr="00192FD2">
        <w:rPr>
          <w:sz w:val="28"/>
          <w:szCs w:val="28"/>
        </w:rPr>
        <w:t xml:space="preserve">могут включать одну или несколько операций, результаты которых необходимы для подтверждения соответствия продукции установленным требованиям, а именно: </w:t>
      </w:r>
    </w:p>
    <w:p w:rsidR="007371C6" w:rsidRPr="00192FD2" w:rsidRDefault="007371C6" w:rsidP="007371C6">
      <w:pPr>
        <w:spacing w:line="360" w:lineRule="auto"/>
        <w:ind w:firstLine="720"/>
        <w:jc w:val="both"/>
        <w:rPr>
          <w:sz w:val="28"/>
          <w:szCs w:val="28"/>
        </w:rPr>
      </w:pPr>
      <w:r w:rsidRPr="00192FD2">
        <w:rPr>
          <w:sz w:val="28"/>
          <w:szCs w:val="28"/>
        </w:rPr>
        <w:t>- испытания (типовых образцов, партий или единиц продукции);</w:t>
      </w:r>
    </w:p>
    <w:p w:rsidR="007371C6" w:rsidRPr="00192FD2" w:rsidRDefault="007371C6" w:rsidP="007371C6">
      <w:pPr>
        <w:spacing w:line="360" w:lineRule="auto"/>
        <w:ind w:firstLine="720"/>
        <w:jc w:val="both"/>
        <w:rPr>
          <w:sz w:val="28"/>
          <w:szCs w:val="28"/>
        </w:rPr>
      </w:pPr>
      <w:r w:rsidRPr="00192FD2">
        <w:rPr>
          <w:sz w:val="28"/>
          <w:szCs w:val="28"/>
        </w:rPr>
        <w:t>- сертификацию системы качества (на стадиях проектирования и производства, только производства или при окончательном контроле и испытаниях);</w:t>
      </w:r>
    </w:p>
    <w:p w:rsidR="007371C6" w:rsidRPr="006D7901" w:rsidRDefault="007371C6" w:rsidP="007371C6">
      <w:pPr>
        <w:spacing w:line="360" w:lineRule="auto"/>
        <w:ind w:firstLine="720"/>
        <w:jc w:val="both"/>
        <w:rPr>
          <w:sz w:val="28"/>
          <w:szCs w:val="28"/>
        </w:rPr>
      </w:pPr>
      <w:r w:rsidRPr="006D7901">
        <w:rPr>
          <w:sz w:val="28"/>
          <w:szCs w:val="28"/>
        </w:rPr>
        <w:t>- инспекционный контроль.</w:t>
      </w:r>
    </w:p>
    <w:p w:rsidR="007371C6" w:rsidRPr="006D7901" w:rsidRDefault="007371C6" w:rsidP="007371C6">
      <w:pPr>
        <w:spacing w:line="360" w:lineRule="auto"/>
        <w:ind w:firstLine="720"/>
        <w:jc w:val="both"/>
        <w:rPr>
          <w:sz w:val="28"/>
          <w:szCs w:val="28"/>
        </w:rPr>
      </w:pPr>
      <w:r>
        <w:rPr>
          <w:sz w:val="28"/>
          <w:szCs w:val="28"/>
        </w:rPr>
        <w:t>18</w:t>
      </w:r>
      <w:r w:rsidRPr="006D7901">
        <w:rPr>
          <w:sz w:val="28"/>
          <w:szCs w:val="28"/>
        </w:rPr>
        <w:t>.3</w:t>
      </w:r>
      <w:r>
        <w:rPr>
          <w:sz w:val="28"/>
          <w:szCs w:val="28"/>
        </w:rPr>
        <w:t>.</w:t>
      </w:r>
      <w:r w:rsidRPr="006D7901">
        <w:rPr>
          <w:sz w:val="28"/>
          <w:szCs w:val="28"/>
        </w:rPr>
        <w:t xml:space="preserve"> </w:t>
      </w:r>
      <w:r>
        <w:rPr>
          <w:sz w:val="28"/>
          <w:szCs w:val="28"/>
        </w:rPr>
        <w:t>С</w:t>
      </w:r>
      <w:r w:rsidRPr="006D7901">
        <w:rPr>
          <w:sz w:val="28"/>
          <w:szCs w:val="28"/>
        </w:rPr>
        <w:t>хем</w:t>
      </w:r>
      <w:r>
        <w:rPr>
          <w:sz w:val="28"/>
          <w:szCs w:val="28"/>
        </w:rPr>
        <w:t>ы обязательного подтверждения</w:t>
      </w:r>
      <w:r w:rsidRPr="006D7901">
        <w:rPr>
          <w:sz w:val="28"/>
          <w:szCs w:val="28"/>
        </w:rPr>
        <w:t xml:space="preserve"> в техническом регламенте на конкретные виды продукции рекомендуется выбирать из числа описанных в настоящих </w:t>
      </w:r>
      <w:r>
        <w:rPr>
          <w:sz w:val="28"/>
          <w:szCs w:val="28"/>
        </w:rPr>
        <w:t xml:space="preserve">Методических </w:t>
      </w:r>
      <w:r w:rsidRPr="006D7901">
        <w:rPr>
          <w:sz w:val="28"/>
          <w:szCs w:val="28"/>
        </w:rPr>
        <w:t xml:space="preserve">рекомендациях таким образом, чтобы выбранные </w:t>
      </w:r>
      <w:r>
        <w:rPr>
          <w:sz w:val="28"/>
          <w:szCs w:val="28"/>
        </w:rPr>
        <w:t>схемы</w:t>
      </w:r>
      <w:r w:rsidRPr="006D7901">
        <w:rPr>
          <w:sz w:val="28"/>
          <w:szCs w:val="28"/>
        </w:rPr>
        <w:t xml:space="preserve"> не были излишне обременительными </w:t>
      </w:r>
      <w:r>
        <w:rPr>
          <w:sz w:val="28"/>
          <w:szCs w:val="28"/>
        </w:rPr>
        <w:t xml:space="preserve">для достижения </w:t>
      </w:r>
      <w:r w:rsidRPr="006D7901">
        <w:rPr>
          <w:sz w:val="28"/>
          <w:szCs w:val="28"/>
        </w:rPr>
        <w:t>цел</w:t>
      </w:r>
      <w:r>
        <w:rPr>
          <w:sz w:val="28"/>
          <w:szCs w:val="28"/>
        </w:rPr>
        <w:t>ей</w:t>
      </w:r>
      <w:r w:rsidRPr="006D7901">
        <w:rPr>
          <w:sz w:val="28"/>
          <w:szCs w:val="28"/>
        </w:rPr>
        <w:t xml:space="preserve"> технического регламента.</w:t>
      </w:r>
    </w:p>
    <w:p w:rsidR="007371C6" w:rsidRPr="006D7901" w:rsidRDefault="007371C6" w:rsidP="007371C6">
      <w:pPr>
        <w:spacing w:line="360" w:lineRule="auto"/>
        <w:ind w:firstLine="720"/>
        <w:jc w:val="both"/>
        <w:rPr>
          <w:sz w:val="28"/>
          <w:szCs w:val="28"/>
        </w:rPr>
      </w:pPr>
      <w:r w:rsidRPr="006D7901">
        <w:rPr>
          <w:sz w:val="28"/>
          <w:szCs w:val="28"/>
        </w:rPr>
        <w:t>При этом в техническом регламенте на продукцию, подпадающую по наименованию под соответствующую европейскую директиву, желательно брать за основу схем</w:t>
      </w:r>
      <w:r>
        <w:rPr>
          <w:sz w:val="28"/>
          <w:szCs w:val="28"/>
        </w:rPr>
        <w:t>ы</w:t>
      </w:r>
      <w:r w:rsidRPr="006D7901">
        <w:rPr>
          <w:sz w:val="28"/>
          <w:szCs w:val="28"/>
        </w:rPr>
        <w:t>, близкие к процедурам оценки соответствия, установленным в этой директиве.</w:t>
      </w:r>
    </w:p>
    <w:p w:rsidR="00835C32" w:rsidRPr="00C52704" w:rsidRDefault="007371C6" w:rsidP="00835C32">
      <w:pPr>
        <w:spacing w:line="360" w:lineRule="auto"/>
        <w:ind w:firstLine="720"/>
        <w:jc w:val="both"/>
        <w:rPr>
          <w:sz w:val="28"/>
          <w:szCs w:val="28"/>
        </w:rPr>
      </w:pPr>
      <w:r>
        <w:rPr>
          <w:sz w:val="28"/>
          <w:szCs w:val="28"/>
        </w:rPr>
        <w:t>18</w:t>
      </w:r>
      <w:r w:rsidRPr="00981B7F">
        <w:rPr>
          <w:sz w:val="28"/>
          <w:szCs w:val="28"/>
        </w:rPr>
        <w:t>.4. В техническом регламенте рекомендуется по возможности устанавливать для одной и той же продукции несколько схем, равнозначных по степени доказательности.</w:t>
      </w:r>
      <w:r w:rsidR="00835C32" w:rsidRPr="00835C32">
        <w:rPr>
          <w:sz w:val="28"/>
          <w:szCs w:val="28"/>
        </w:rPr>
        <w:t xml:space="preserve"> </w:t>
      </w:r>
      <w:r w:rsidR="00835C32" w:rsidRPr="00C52704">
        <w:rPr>
          <w:sz w:val="28"/>
          <w:szCs w:val="28"/>
        </w:rPr>
        <w:t xml:space="preserve">Например, если разработчик предлагает схему декларирования или схему сертификации, включающую сертификацию системы качества, то целесообразно предусмотреть также альтернативные схемы, использующие результаты испытаний продукции в аккредитованной испытательной лаборатории (без сертификации системы качества). Это позволит заявителю выбрать наиболее приемлемую для него схему (пункт 1 статьи 28 Закона). </w:t>
      </w:r>
    </w:p>
    <w:p w:rsidR="007371C6" w:rsidRPr="00981B7F" w:rsidRDefault="007371C6" w:rsidP="007371C6">
      <w:pPr>
        <w:spacing w:line="360" w:lineRule="auto"/>
        <w:ind w:firstLine="720"/>
        <w:jc w:val="both"/>
        <w:rPr>
          <w:sz w:val="28"/>
          <w:szCs w:val="28"/>
        </w:rPr>
      </w:pPr>
      <w:r>
        <w:rPr>
          <w:sz w:val="28"/>
          <w:szCs w:val="28"/>
        </w:rPr>
        <w:t>18</w:t>
      </w:r>
      <w:r w:rsidRPr="00981B7F">
        <w:rPr>
          <w:sz w:val="28"/>
          <w:szCs w:val="28"/>
        </w:rPr>
        <w:t>.5. В техническом регламенте допускается устанавливать дополнительные требования по сравнению с соответствующ</w:t>
      </w:r>
      <w:r>
        <w:rPr>
          <w:sz w:val="28"/>
          <w:szCs w:val="28"/>
        </w:rPr>
        <w:t xml:space="preserve">ей </w:t>
      </w:r>
      <w:r w:rsidRPr="00981B7F">
        <w:rPr>
          <w:sz w:val="28"/>
          <w:szCs w:val="28"/>
        </w:rPr>
        <w:t>схем</w:t>
      </w:r>
      <w:r>
        <w:rPr>
          <w:sz w:val="28"/>
          <w:szCs w:val="28"/>
        </w:rPr>
        <w:t>ой</w:t>
      </w:r>
      <w:r w:rsidRPr="00981B7F">
        <w:rPr>
          <w:sz w:val="28"/>
          <w:szCs w:val="28"/>
        </w:rPr>
        <w:t>, приведенно</w:t>
      </w:r>
      <w:r>
        <w:rPr>
          <w:sz w:val="28"/>
          <w:szCs w:val="28"/>
        </w:rPr>
        <w:t>й</w:t>
      </w:r>
      <w:r w:rsidRPr="00981B7F">
        <w:rPr>
          <w:sz w:val="28"/>
          <w:szCs w:val="28"/>
        </w:rPr>
        <w:t xml:space="preserve"> в настоящих </w:t>
      </w:r>
      <w:r>
        <w:rPr>
          <w:sz w:val="28"/>
          <w:szCs w:val="28"/>
        </w:rPr>
        <w:t xml:space="preserve">Методических </w:t>
      </w:r>
      <w:r w:rsidRPr="00981B7F">
        <w:rPr>
          <w:sz w:val="28"/>
          <w:szCs w:val="28"/>
        </w:rPr>
        <w:t>рекомендациях, если этого требуют особые условия, например специфика продукции, сектор рынка и т.п.</w:t>
      </w:r>
    </w:p>
    <w:p w:rsidR="007371C6" w:rsidRPr="00B57D3C" w:rsidRDefault="007371C6" w:rsidP="007371C6">
      <w:pPr>
        <w:spacing w:line="360" w:lineRule="auto"/>
        <w:ind w:firstLine="720"/>
        <w:jc w:val="both"/>
        <w:rPr>
          <w:sz w:val="28"/>
          <w:szCs w:val="28"/>
        </w:rPr>
      </w:pPr>
      <w:r>
        <w:rPr>
          <w:sz w:val="28"/>
          <w:szCs w:val="28"/>
        </w:rPr>
        <w:t>18</w:t>
      </w:r>
      <w:r w:rsidRPr="00B57D3C">
        <w:rPr>
          <w:sz w:val="28"/>
          <w:szCs w:val="28"/>
        </w:rPr>
        <w:t>.6. Схемы обязательного подтверждения соответствия (статьи 24 и 25</w:t>
      </w:r>
      <w:r>
        <w:rPr>
          <w:sz w:val="28"/>
          <w:szCs w:val="28"/>
        </w:rPr>
        <w:t xml:space="preserve"> Закона</w:t>
      </w:r>
      <w:r w:rsidRPr="00B57D3C">
        <w:rPr>
          <w:sz w:val="28"/>
          <w:szCs w:val="28"/>
        </w:rPr>
        <w:t>) подразделяются на два вида:</w:t>
      </w:r>
    </w:p>
    <w:p w:rsidR="007371C6" w:rsidRPr="00B57D3C" w:rsidRDefault="007371C6" w:rsidP="007371C6">
      <w:pPr>
        <w:spacing w:line="360" w:lineRule="auto"/>
        <w:ind w:firstLine="720"/>
        <w:jc w:val="both"/>
        <w:rPr>
          <w:sz w:val="28"/>
          <w:szCs w:val="28"/>
        </w:rPr>
      </w:pPr>
      <w:r w:rsidRPr="00B57D3C">
        <w:rPr>
          <w:sz w:val="28"/>
          <w:szCs w:val="28"/>
        </w:rPr>
        <w:t>схемы декларирования;</w:t>
      </w:r>
    </w:p>
    <w:p w:rsidR="007371C6" w:rsidRPr="00B57D3C" w:rsidRDefault="007371C6" w:rsidP="007371C6">
      <w:pPr>
        <w:spacing w:line="360" w:lineRule="auto"/>
        <w:ind w:firstLine="720"/>
        <w:jc w:val="both"/>
        <w:rPr>
          <w:sz w:val="28"/>
          <w:szCs w:val="28"/>
        </w:rPr>
      </w:pPr>
      <w:r w:rsidRPr="00B57D3C">
        <w:rPr>
          <w:sz w:val="28"/>
          <w:szCs w:val="28"/>
        </w:rPr>
        <w:t>схемы сертификации.</w:t>
      </w:r>
    </w:p>
    <w:p w:rsidR="007371C6" w:rsidRPr="00B57D3C" w:rsidRDefault="007371C6" w:rsidP="007371C6">
      <w:pPr>
        <w:spacing w:line="360" w:lineRule="auto"/>
        <w:ind w:firstLine="720"/>
        <w:jc w:val="both"/>
        <w:rPr>
          <w:sz w:val="28"/>
          <w:szCs w:val="28"/>
        </w:rPr>
      </w:pPr>
      <w:r>
        <w:rPr>
          <w:sz w:val="28"/>
          <w:szCs w:val="28"/>
        </w:rPr>
        <w:t>18</w:t>
      </w:r>
      <w:r w:rsidRPr="00B57D3C">
        <w:rPr>
          <w:sz w:val="28"/>
          <w:szCs w:val="28"/>
        </w:rPr>
        <w:t xml:space="preserve">.7. Рекомендуемый состав схем декларирования приведен в </w:t>
      </w:r>
      <w:r w:rsidR="00835C32">
        <w:rPr>
          <w:sz w:val="28"/>
          <w:szCs w:val="28"/>
        </w:rPr>
        <w:t xml:space="preserve">таблице </w:t>
      </w:r>
      <w:r w:rsidR="00835C32">
        <w:rPr>
          <w:sz w:val="28"/>
          <w:szCs w:val="28"/>
          <w:lang w:val="en-US"/>
        </w:rPr>
        <w:t>V</w:t>
      </w:r>
      <w:r w:rsidR="00835C32">
        <w:rPr>
          <w:sz w:val="28"/>
          <w:szCs w:val="28"/>
        </w:rPr>
        <w:t>.1</w:t>
      </w:r>
      <w:r w:rsidRPr="00B57D3C">
        <w:rPr>
          <w:sz w:val="28"/>
          <w:szCs w:val="28"/>
        </w:rPr>
        <w:t xml:space="preserve">, схем сертификации – в </w:t>
      </w:r>
      <w:r w:rsidR="00835C32">
        <w:rPr>
          <w:sz w:val="28"/>
          <w:szCs w:val="28"/>
        </w:rPr>
        <w:t>таблице</w:t>
      </w:r>
      <w:r w:rsidRPr="00B57D3C">
        <w:rPr>
          <w:sz w:val="28"/>
          <w:szCs w:val="28"/>
        </w:rPr>
        <w:t xml:space="preserve"> </w:t>
      </w:r>
      <w:r w:rsidR="00835C32">
        <w:rPr>
          <w:sz w:val="28"/>
          <w:szCs w:val="28"/>
          <w:lang w:val="en-US"/>
        </w:rPr>
        <w:t>V</w:t>
      </w:r>
      <w:r w:rsidR="00835C32">
        <w:rPr>
          <w:sz w:val="28"/>
          <w:szCs w:val="28"/>
        </w:rPr>
        <w:t>.2</w:t>
      </w:r>
      <w:r w:rsidRPr="00B57D3C">
        <w:rPr>
          <w:sz w:val="28"/>
          <w:szCs w:val="28"/>
        </w:rPr>
        <w:t xml:space="preserve">. Обозначение схем в настоящих Рекомендациях образуется порядковым номером с буквой «д» – для схем декларирования и буквой «с» – для схем сертификации. При этом в схемах декларирования указывают обозначения ближайших по смыслу модулей оценки соответствия, принятых в европейских директивах, а в схемах сертификации – обозначения соответствующих схем, приведенных в Изменении №1 «Порядка проведения сертификации продукции в Российской Федерации», принятом постановлением Госстандарта России от 25.07.1996 г. №15 и зарегистрированном Минюстом России 01.08. </w:t>
      </w:r>
      <w:smartTag w:uri="urn:schemas-microsoft-com:office:smarttags" w:element="metricconverter">
        <w:smartTagPr>
          <w:attr w:name="ProductID" w:val="1996 г"/>
        </w:smartTagPr>
        <w:r w:rsidRPr="00B57D3C">
          <w:rPr>
            <w:sz w:val="28"/>
            <w:szCs w:val="28"/>
          </w:rPr>
          <w:t>1996 г</w:t>
        </w:r>
      </w:smartTag>
      <w:r w:rsidRPr="00B57D3C">
        <w:rPr>
          <w:sz w:val="28"/>
          <w:szCs w:val="28"/>
        </w:rPr>
        <w:t xml:space="preserve">., регистрационный № 1139.  </w:t>
      </w:r>
    </w:p>
    <w:p w:rsidR="007371C6" w:rsidRPr="007371C6" w:rsidRDefault="007371C6" w:rsidP="007371C6">
      <w:pPr>
        <w:spacing w:line="360" w:lineRule="auto"/>
        <w:ind w:firstLine="720"/>
        <w:jc w:val="both"/>
        <w:rPr>
          <w:sz w:val="28"/>
          <w:szCs w:val="28"/>
        </w:rPr>
      </w:pPr>
      <w:r>
        <w:rPr>
          <w:sz w:val="28"/>
          <w:szCs w:val="28"/>
        </w:rPr>
        <w:t>19</w:t>
      </w:r>
      <w:r w:rsidRPr="007371C6">
        <w:rPr>
          <w:sz w:val="28"/>
          <w:szCs w:val="28"/>
        </w:rPr>
        <w:t>. Описание схем декларирования</w:t>
      </w:r>
    </w:p>
    <w:p w:rsidR="007371C6" w:rsidRPr="00B57D3C" w:rsidRDefault="007371C6" w:rsidP="007371C6">
      <w:pPr>
        <w:spacing w:line="360" w:lineRule="auto"/>
        <w:ind w:firstLine="720"/>
        <w:jc w:val="both"/>
        <w:rPr>
          <w:sz w:val="28"/>
          <w:szCs w:val="28"/>
        </w:rPr>
      </w:pPr>
      <w:r>
        <w:rPr>
          <w:sz w:val="28"/>
          <w:szCs w:val="28"/>
        </w:rPr>
        <w:t>19</w:t>
      </w:r>
      <w:r w:rsidRPr="00B57D3C">
        <w:rPr>
          <w:sz w:val="28"/>
          <w:szCs w:val="28"/>
        </w:rPr>
        <w:t xml:space="preserve">.1 Схема 1д </w:t>
      </w:r>
    </w:p>
    <w:p w:rsidR="007371C6" w:rsidRPr="00B57D3C" w:rsidRDefault="007371C6" w:rsidP="007371C6">
      <w:pPr>
        <w:spacing w:line="360" w:lineRule="auto"/>
        <w:ind w:firstLine="720"/>
        <w:jc w:val="both"/>
        <w:rPr>
          <w:sz w:val="28"/>
          <w:szCs w:val="28"/>
        </w:rPr>
      </w:pPr>
      <w:r>
        <w:rPr>
          <w:sz w:val="28"/>
          <w:szCs w:val="28"/>
        </w:rPr>
        <w:t>19</w:t>
      </w:r>
      <w:r w:rsidRPr="00B57D3C">
        <w:rPr>
          <w:sz w:val="28"/>
          <w:szCs w:val="28"/>
        </w:rPr>
        <w:t>.1.1. Схема 1д включает следующие операции, выполняемые заявителем:</w:t>
      </w:r>
    </w:p>
    <w:p w:rsidR="007371C6" w:rsidRPr="00B57D3C" w:rsidRDefault="007371C6" w:rsidP="007371C6">
      <w:pPr>
        <w:spacing w:line="360" w:lineRule="auto"/>
        <w:ind w:firstLine="720"/>
        <w:jc w:val="both"/>
        <w:rPr>
          <w:sz w:val="28"/>
          <w:szCs w:val="28"/>
        </w:rPr>
      </w:pPr>
      <w:r w:rsidRPr="00B57D3C">
        <w:rPr>
          <w:sz w:val="28"/>
          <w:szCs w:val="28"/>
        </w:rPr>
        <w:t>формирование комплекта технической документации;</w:t>
      </w:r>
    </w:p>
    <w:p w:rsidR="007371C6" w:rsidRPr="00B57D3C" w:rsidRDefault="007371C6" w:rsidP="007371C6">
      <w:pPr>
        <w:spacing w:line="360" w:lineRule="auto"/>
        <w:ind w:firstLine="720"/>
        <w:jc w:val="both"/>
        <w:rPr>
          <w:sz w:val="28"/>
          <w:szCs w:val="28"/>
        </w:rPr>
      </w:pPr>
      <w:r w:rsidRPr="00B57D3C">
        <w:rPr>
          <w:sz w:val="28"/>
          <w:szCs w:val="28"/>
        </w:rPr>
        <w:t>принятие декларации о соответствии;</w:t>
      </w:r>
    </w:p>
    <w:p w:rsidR="007371C6" w:rsidRPr="00B57D3C" w:rsidRDefault="007371C6" w:rsidP="007371C6">
      <w:pPr>
        <w:spacing w:line="360" w:lineRule="auto"/>
        <w:ind w:firstLine="720"/>
        <w:jc w:val="both"/>
        <w:rPr>
          <w:sz w:val="28"/>
          <w:szCs w:val="28"/>
        </w:rPr>
      </w:pPr>
      <w:r w:rsidRPr="00B57D3C">
        <w:rPr>
          <w:sz w:val="28"/>
          <w:szCs w:val="28"/>
        </w:rPr>
        <w:t>маркирование продукции знаком обращения на рынке.</w:t>
      </w:r>
    </w:p>
    <w:p w:rsidR="007371C6" w:rsidRPr="00B57D3C" w:rsidRDefault="007371C6" w:rsidP="007371C6">
      <w:pPr>
        <w:spacing w:line="360" w:lineRule="auto"/>
        <w:ind w:firstLine="720"/>
        <w:jc w:val="both"/>
        <w:rPr>
          <w:sz w:val="28"/>
          <w:szCs w:val="28"/>
        </w:rPr>
      </w:pPr>
      <w:r>
        <w:rPr>
          <w:sz w:val="28"/>
          <w:szCs w:val="28"/>
        </w:rPr>
        <w:t>19</w:t>
      </w:r>
      <w:r w:rsidRPr="00B57D3C">
        <w:rPr>
          <w:sz w:val="28"/>
          <w:szCs w:val="28"/>
        </w:rPr>
        <w:t xml:space="preserve">.1.2. </w:t>
      </w:r>
      <w:r>
        <w:rPr>
          <w:sz w:val="28"/>
          <w:szCs w:val="28"/>
        </w:rPr>
        <w:t>Сформированный комплект т</w:t>
      </w:r>
      <w:r w:rsidRPr="00B57D3C">
        <w:rPr>
          <w:sz w:val="28"/>
          <w:szCs w:val="28"/>
        </w:rPr>
        <w:t>ехническ</w:t>
      </w:r>
      <w:r>
        <w:rPr>
          <w:sz w:val="28"/>
          <w:szCs w:val="28"/>
        </w:rPr>
        <w:t>ой документации</w:t>
      </w:r>
      <w:r w:rsidRPr="00B57D3C">
        <w:rPr>
          <w:sz w:val="28"/>
          <w:szCs w:val="28"/>
        </w:rPr>
        <w:t xml:space="preserve"> долж</w:t>
      </w:r>
      <w:r>
        <w:rPr>
          <w:sz w:val="28"/>
          <w:szCs w:val="28"/>
        </w:rPr>
        <w:t>е</w:t>
      </w:r>
      <w:r w:rsidRPr="00B57D3C">
        <w:rPr>
          <w:sz w:val="28"/>
          <w:szCs w:val="28"/>
        </w:rPr>
        <w:t>н позволять прове</w:t>
      </w:r>
      <w:r>
        <w:rPr>
          <w:sz w:val="28"/>
          <w:szCs w:val="28"/>
        </w:rPr>
        <w:t>сти оценку</w:t>
      </w:r>
      <w:r w:rsidRPr="00B57D3C">
        <w:rPr>
          <w:sz w:val="28"/>
          <w:szCs w:val="28"/>
        </w:rPr>
        <w:t xml:space="preserve"> соответствия продукции требованиям технического регламента. </w:t>
      </w:r>
      <w:r>
        <w:rPr>
          <w:sz w:val="28"/>
          <w:szCs w:val="28"/>
        </w:rPr>
        <w:t>Документация</w:t>
      </w:r>
      <w:r w:rsidRPr="00B57D3C">
        <w:rPr>
          <w:sz w:val="28"/>
          <w:szCs w:val="28"/>
        </w:rPr>
        <w:t xml:space="preserve"> должна в необходимой для </w:t>
      </w:r>
      <w:r>
        <w:rPr>
          <w:sz w:val="28"/>
          <w:szCs w:val="28"/>
        </w:rPr>
        <w:t xml:space="preserve">такой </w:t>
      </w:r>
      <w:r w:rsidRPr="00B57D3C">
        <w:rPr>
          <w:sz w:val="28"/>
          <w:szCs w:val="28"/>
        </w:rPr>
        <w:t>оценки мере отражать проект (технические условия), способ производства и принцип действия продукции, а также содержать доказательства соответствия продукции техническому регламенту.</w:t>
      </w:r>
    </w:p>
    <w:p w:rsidR="007371C6" w:rsidRPr="00B57D3C" w:rsidRDefault="007371C6" w:rsidP="007371C6">
      <w:pPr>
        <w:spacing w:line="360" w:lineRule="auto"/>
        <w:ind w:firstLine="720"/>
        <w:jc w:val="both"/>
        <w:rPr>
          <w:sz w:val="28"/>
          <w:szCs w:val="28"/>
        </w:rPr>
      </w:pPr>
      <w:r w:rsidRPr="00B57D3C">
        <w:rPr>
          <w:sz w:val="28"/>
          <w:szCs w:val="28"/>
        </w:rPr>
        <w:t>Примерный состав комплекта технической документации включает:</w:t>
      </w:r>
    </w:p>
    <w:p w:rsidR="007371C6" w:rsidRPr="00B57D3C" w:rsidRDefault="007371C6" w:rsidP="007371C6">
      <w:pPr>
        <w:spacing w:line="360" w:lineRule="auto"/>
        <w:ind w:firstLine="720"/>
        <w:jc w:val="both"/>
        <w:rPr>
          <w:sz w:val="28"/>
          <w:szCs w:val="28"/>
        </w:rPr>
      </w:pPr>
      <w:r w:rsidRPr="00B57D3C">
        <w:rPr>
          <w:sz w:val="28"/>
          <w:szCs w:val="28"/>
        </w:rPr>
        <w:t>общее описание продукции и принцип действия;</w:t>
      </w:r>
    </w:p>
    <w:p w:rsidR="007371C6" w:rsidRPr="00B57D3C" w:rsidRDefault="007371C6" w:rsidP="007371C6">
      <w:pPr>
        <w:spacing w:line="360" w:lineRule="auto"/>
        <w:ind w:firstLine="720"/>
        <w:jc w:val="both"/>
        <w:rPr>
          <w:sz w:val="28"/>
          <w:szCs w:val="28"/>
        </w:rPr>
      </w:pPr>
      <w:r w:rsidRPr="00B57D3C">
        <w:rPr>
          <w:sz w:val="28"/>
          <w:szCs w:val="28"/>
        </w:rPr>
        <w:t>проектные данные, чертежи, схемы, технические условия;</w:t>
      </w:r>
    </w:p>
    <w:p w:rsidR="007371C6" w:rsidRPr="00B57D3C" w:rsidRDefault="007371C6" w:rsidP="007371C6">
      <w:pPr>
        <w:spacing w:line="360" w:lineRule="auto"/>
        <w:ind w:firstLine="720"/>
        <w:jc w:val="both"/>
        <w:rPr>
          <w:sz w:val="28"/>
          <w:szCs w:val="28"/>
        </w:rPr>
      </w:pPr>
      <w:r w:rsidRPr="00B57D3C">
        <w:rPr>
          <w:sz w:val="28"/>
          <w:szCs w:val="28"/>
        </w:rPr>
        <w:t>перечень полностью или частично используемых стандартов и описание решений для обеспечения соответствия продукции требованиям технического регламента;</w:t>
      </w:r>
    </w:p>
    <w:p w:rsidR="007371C6" w:rsidRPr="00B57D3C" w:rsidRDefault="007371C6" w:rsidP="007371C6">
      <w:pPr>
        <w:spacing w:line="360" w:lineRule="auto"/>
        <w:ind w:firstLine="720"/>
        <w:jc w:val="both"/>
        <w:rPr>
          <w:sz w:val="28"/>
          <w:szCs w:val="28"/>
        </w:rPr>
      </w:pPr>
      <w:r w:rsidRPr="00B57D3C">
        <w:rPr>
          <w:sz w:val="28"/>
          <w:szCs w:val="28"/>
        </w:rPr>
        <w:t>результаты проектных расчетов, проведенных проверок;</w:t>
      </w:r>
    </w:p>
    <w:p w:rsidR="007371C6" w:rsidRPr="00B57D3C" w:rsidRDefault="007371C6" w:rsidP="007371C6">
      <w:pPr>
        <w:spacing w:line="360" w:lineRule="auto"/>
        <w:ind w:firstLine="720"/>
        <w:jc w:val="both"/>
        <w:rPr>
          <w:sz w:val="28"/>
          <w:szCs w:val="28"/>
        </w:rPr>
      </w:pPr>
      <w:r w:rsidRPr="00B57D3C">
        <w:rPr>
          <w:sz w:val="28"/>
          <w:szCs w:val="28"/>
        </w:rPr>
        <w:t>протоколы испытаний.</w:t>
      </w:r>
    </w:p>
    <w:p w:rsidR="007371C6" w:rsidRPr="00B57D3C" w:rsidRDefault="007371C6" w:rsidP="007371C6">
      <w:pPr>
        <w:spacing w:line="360" w:lineRule="auto"/>
        <w:ind w:firstLine="720"/>
        <w:jc w:val="both"/>
        <w:rPr>
          <w:sz w:val="28"/>
          <w:szCs w:val="28"/>
        </w:rPr>
      </w:pPr>
      <w:r w:rsidRPr="00B57D3C">
        <w:rPr>
          <w:sz w:val="28"/>
          <w:szCs w:val="28"/>
        </w:rPr>
        <w:t>Конкретные требования к составу технической документации устанавливают в техническом регламенте на данный вид продукции.</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.1.3. Заявитель (изготовитель) предпринимает все необходимые меры, чтобы процесс производства обеспечил соответствие изготовляемой продукции технической документации и относящимся к этой продукции требованиям технического регламента.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.1.4. Заявитель принимает декларацию о соответствии, регистрирует ее в порядке, установленным </w:t>
      </w:r>
      <w:r>
        <w:rPr>
          <w:sz w:val="28"/>
          <w:szCs w:val="28"/>
        </w:rPr>
        <w:t>З</w:t>
      </w:r>
      <w:r w:rsidRPr="002711E6">
        <w:rPr>
          <w:sz w:val="28"/>
          <w:szCs w:val="28"/>
        </w:rPr>
        <w:t>аконом.</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.1.5. Заявитель маркирует продукцию, на которую принята декларация о соответствии, знаком обращения на рынке.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.2. Схема 2д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.2.1. Эта схема включает следующие операции:</w:t>
      </w:r>
    </w:p>
    <w:p w:rsidR="007371C6" w:rsidRPr="002711E6" w:rsidRDefault="007371C6" w:rsidP="007371C6">
      <w:pPr>
        <w:spacing w:line="360" w:lineRule="auto"/>
        <w:ind w:firstLine="720"/>
        <w:jc w:val="both"/>
        <w:rPr>
          <w:sz w:val="28"/>
          <w:szCs w:val="28"/>
        </w:rPr>
      </w:pPr>
      <w:r w:rsidRPr="002711E6">
        <w:rPr>
          <w:sz w:val="28"/>
          <w:szCs w:val="28"/>
        </w:rPr>
        <w:t>испытания типового образца аккредитованной испытательной лабораторией;</w:t>
      </w:r>
    </w:p>
    <w:p w:rsidR="007371C6" w:rsidRPr="002711E6" w:rsidRDefault="007371C6" w:rsidP="007371C6">
      <w:pPr>
        <w:spacing w:line="360" w:lineRule="auto"/>
        <w:ind w:firstLine="720"/>
        <w:jc w:val="both"/>
        <w:rPr>
          <w:sz w:val="28"/>
          <w:szCs w:val="28"/>
        </w:rPr>
      </w:pPr>
      <w:r w:rsidRPr="002711E6">
        <w:rPr>
          <w:sz w:val="28"/>
          <w:szCs w:val="28"/>
        </w:rPr>
        <w:t>принятие заявителем декларации о соответствии;</w:t>
      </w:r>
    </w:p>
    <w:p w:rsidR="007371C6" w:rsidRPr="002711E6" w:rsidRDefault="007371C6" w:rsidP="007371C6">
      <w:pPr>
        <w:spacing w:line="360" w:lineRule="auto"/>
        <w:ind w:firstLine="720"/>
        <w:jc w:val="both"/>
        <w:rPr>
          <w:sz w:val="28"/>
          <w:szCs w:val="28"/>
        </w:rPr>
      </w:pPr>
      <w:r w:rsidRPr="002711E6">
        <w:rPr>
          <w:sz w:val="28"/>
          <w:szCs w:val="28"/>
        </w:rPr>
        <w:t>маркирование продукции знаком обращения на рынке.</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.2.2. Протокол испытаний типового образца, кроме характеристик продукции, должен содержать описание типа </w:t>
      </w:r>
      <w:r>
        <w:rPr>
          <w:sz w:val="28"/>
          <w:szCs w:val="28"/>
        </w:rPr>
        <w:t xml:space="preserve">(вида) </w:t>
      </w:r>
      <w:r w:rsidRPr="002711E6">
        <w:rPr>
          <w:sz w:val="28"/>
          <w:szCs w:val="28"/>
        </w:rPr>
        <w:t>продукции непосредственно или в виде ссылки на технические условия или другой аналогичный документ, а также содержать заключение о соответствии образца технической документации, по которой он изготовлен.</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.2.3</w:t>
      </w:r>
      <w:r w:rsidR="006A7536">
        <w:rPr>
          <w:sz w:val="28"/>
          <w:szCs w:val="28"/>
        </w:rPr>
        <w:t>.</w:t>
      </w:r>
      <w:r w:rsidRPr="002711E6">
        <w:rPr>
          <w:sz w:val="28"/>
          <w:szCs w:val="28"/>
        </w:rPr>
        <w:t xml:space="preserve"> Заявитель предпринимает все необходимые меры, чтобы процесс производства обеспечил соответствие изготовляемой продукции технической документации и требованиям технического регламента.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.2.4. Заявитель принимает декларацию о соответствии, регистрирует ее в порядке, установленным </w:t>
      </w:r>
      <w:r>
        <w:rPr>
          <w:sz w:val="28"/>
          <w:szCs w:val="28"/>
        </w:rPr>
        <w:t>З</w:t>
      </w:r>
      <w:r w:rsidRPr="002711E6">
        <w:rPr>
          <w:sz w:val="28"/>
          <w:szCs w:val="28"/>
        </w:rPr>
        <w:t>аконом.</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.2.5. Заявитель маркирует продукцию, на которую принята декларация о соответствии, знаком обращения на рынке.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.3. Схема 3д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.3.1. Эта схема включает следующие операции:</w:t>
      </w:r>
    </w:p>
    <w:p w:rsidR="007371C6" w:rsidRPr="002711E6" w:rsidRDefault="007371C6" w:rsidP="007371C6">
      <w:pPr>
        <w:spacing w:line="360" w:lineRule="auto"/>
        <w:ind w:firstLine="720"/>
        <w:jc w:val="both"/>
        <w:rPr>
          <w:sz w:val="28"/>
          <w:szCs w:val="28"/>
        </w:rPr>
      </w:pPr>
      <w:r w:rsidRPr="002711E6">
        <w:rPr>
          <w:sz w:val="28"/>
          <w:szCs w:val="28"/>
        </w:rPr>
        <w:t>испытания типового образца, проведенные аккредитованной испытательной лабораторией;</w:t>
      </w:r>
    </w:p>
    <w:p w:rsidR="007371C6" w:rsidRPr="002711E6" w:rsidRDefault="007371C6" w:rsidP="007371C6">
      <w:pPr>
        <w:spacing w:line="360" w:lineRule="auto"/>
        <w:ind w:firstLine="720"/>
        <w:jc w:val="both"/>
        <w:rPr>
          <w:sz w:val="28"/>
          <w:szCs w:val="28"/>
        </w:rPr>
      </w:pPr>
      <w:r w:rsidRPr="002711E6">
        <w:rPr>
          <w:sz w:val="28"/>
          <w:szCs w:val="28"/>
        </w:rPr>
        <w:t>подача заявителем заявки в орган по сертификации на проведение сертификации системы качества;</w:t>
      </w:r>
    </w:p>
    <w:p w:rsidR="007371C6" w:rsidRPr="002711E6" w:rsidRDefault="007371C6" w:rsidP="007371C6">
      <w:pPr>
        <w:spacing w:line="360" w:lineRule="auto"/>
        <w:ind w:firstLine="720"/>
        <w:jc w:val="both"/>
        <w:rPr>
          <w:sz w:val="28"/>
          <w:szCs w:val="28"/>
        </w:rPr>
      </w:pPr>
      <w:r w:rsidRPr="002711E6">
        <w:rPr>
          <w:sz w:val="28"/>
          <w:szCs w:val="28"/>
        </w:rPr>
        <w:t>сертификация органом по сертификации системы качества, касающейся производства продукции;</w:t>
      </w:r>
    </w:p>
    <w:p w:rsidR="007371C6" w:rsidRPr="002711E6" w:rsidRDefault="007371C6" w:rsidP="007371C6">
      <w:pPr>
        <w:spacing w:line="360" w:lineRule="auto"/>
        <w:ind w:firstLine="720"/>
        <w:jc w:val="both"/>
        <w:rPr>
          <w:sz w:val="28"/>
          <w:szCs w:val="28"/>
        </w:rPr>
      </w:pPr>
      <w:r w:rsidRPr="002711E6">
        <w:rPr>
          <w:sz w:val="28"/>
          <w:szCs w:val="28"/>
        </w:rPr>
        <w:t>принятие заявителем декларации о соответствии;</w:t>
      </w:r>
    </w:p>
    <w:p w:rsidR="007371C6" w:rsidRPr="002711E6" w:rsidRDefault="007371C6" w:rsidP="007371C6">
      <w:pPr>
        <w:spacing w:line="360" w:lineRule="auto"/>
        <w:ind w:firstLine="720"/>
        <w:jc w:val="both"/>
        <w:rPr>
          <w:sz w:val="28"/>
          <w:szCs w:val="28"/>
        </w:rPr>
      </w:pPr>
      <w:r w:rsidRPr="002711E6">
        <w:rPr>
          <w:sz w:val="28"/>
          <w:szCs w:val="28"/>
        </w:rPr>
        <w:t>маркирование продукции знаком обращения на рынке;</w:t>
      </w:r>
    </w:p>
    <w:p w:rsidR="007371C6" w:rsidRPr="002711E6" w:rsidRDefault="007371C6" w:rsidP="007371C6">
      <w:pPr>
        <w:spacing w:line="360" w:lineRule="auto"/>
        <w:ind w:firstLine="720"/>
        <w:jc w:val="both"/>
        <w:rPr>
          <w:sz w:val="28"/>
          <w:szCs w:val="28"/>
        </w:rPr>
      </w:pPr>
      <w:r w:rsidRPr="002711E6">
        <w:rPr>
          <w:sz w:val="28"/>
          <w:szCs w:val="28"/>
        </w:rPr>
        <w:t>инспекционный контроль органа по сертификации за системой качества.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.3.2. Протокол испытаний типового образца, кроме характеристик продукции, должен содержать описание типа </w:t>
      </w:r>
      <w:r>
        <w:rPr>
          <w:sz w:val="28"/>
          <w:szCs w:val="28"/>
        </w:rPr>
        <w:t xml:space="preserve">(вида) </w:t>
      </w:r>
      <w:r w:rsidRPr="002711E6">
        <w:rPr>
          <w:sz w:val="28"/>
          <w:szCs w:val="28"/>
        </w:rPr>
        <w:t>продукции непосредственно или в виде ссылки на технические условия или другой аналогичный документ, а также содержать заключение о соответствии образца технической документации, по которой он изготовлен.</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.3.3. Заявитель </w:t>
      </w:r>
      <w:r w:rsidR="004B53B5">
        <w:rPr>
          <w:sz w:val="28"/>
          <w:szCs w:val="28"/>
        </w:rPr>
        <w:t xml:space="preserve">обращается за проведением </w:t>
      </w:r>
      <w:r w:rsidRPr="002711E6">
        <w:rPr>
          <w:sz w:val="28"/>
          <w:szCs w:val="28"/>
        </w:rPr>
        <w:t>сертификаци</w:t>
      </w:r>
      <w:r w:rsidR="004B53B5">
        <w:rPr>
          <w:sz w:val="28"/>
          <w:szCs w:val="28"/>
        </w:rPr>
        <w:t>и</w:t>
      </w:r>
      <w:r w:rsidRPr="002711E6">
        <w:rPr>
          <w:sz w:val="28"/>
          <w:szCs w:val="28"/>
        </w:rPr>
        <w:t xml:space="preserve"> своей системы качества применительно к соответствующей продукции в один из аккредитованных органов по сертификации систем качества по своему выбору. В </w:t>
      </w:r>
      <w:r w:rsidR="00466C52">
        <w:rPr>
          <w:sz w:val="28"/>
          <w:szCs w:val="28"/>
        </w:rPr>
        <w:t xml:space="preserve">обращении </w:t>
      </w:r>
      <w:r w:rsidRPr="002711E6">
        <w:rPr>
          <w:sz w:val="28"/>
          <w:szCs w:val="28"/>
        </w:rPr>
        <w:t>должен быть указан документ, на соответствие которому проводится сертификация системы качества</w:t>
      </w:r>
      <w:r>
        <w:rPr>
          <w:sz w:val="28"/>
          <w:szCs w:val="28"/>
        </w:rPr>
        <w:t xml:space="preserve">.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.3.4. Система качества должна обеспечивать соответствие изготовляемой продукции технической документации и требованиям технического регламента.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.3.5. При получении сертификата на систему качества заявитель принимает декларацию о соответствии, регистрирует ее в порядке, установленным </w:t>
      </w:r>
      <w:r>
        <w:rPr>
          <w:sz w:val="28"/>
          <w:szCs w:val="28"/>
        </w:rPr>
        <w:t>З</w:t>
      </w:r>
      <w:r w:rsidRPr="002711E6">
        <w:rPr>
          <w:sz w:val="28"/>
          <w:szCs w:val="28"/>
        </w:rPr>
        <w:t xml:space="preserve">аконом.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.3.6. Заявитель маркирует продукцию, на которую принята декларация о соответствии, знаком обращения на рынке. </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.3.7. Заявитель в процессе производства данной продукции выполняет требования, вытекающие из положений сертифицированной системы качества, и поддерживает ее функционирование надлежащим образом.</w:t>
      </w:r>
    </w:p>
    <w:p w:rsidR="007371C6" w:rsidRPr="002711E6" w:rsidRDefault="007371C6" w:rsidP="007371C6">
      <w:pPr>
        <w:spacing w:line="360" w:lineRule="auto"/>
        <w:ind w:firstLine="720"/>
        <w:jc w:val="both"/>
        <w:rPr>
          <w:sz w:val="28"/>
          <w:szCs w:val="28"/>
        </w:rPr>
      </w:pPr>
      <w:r w:rsidRPr="002711E6">
        <w:rPr>
          <w:sz w:val="28"/>
          <w:szCs w:val="28"/>
        </w:rPr>
        <w:t>Он информирует орган по сертификации обо всех запланированных изменениях системы. Орган по сертификации проверяет эти изменения и решает, будет ли сохраняться ранее сделанная оценка на систему качества с введенными изменениями. О своем решении он сообщает заявителю.</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.3.8. Орган по сертификации осуществляет инспекционный контроль за сертифицированной системой качества с целью удостоверения того, что заявитель продолжает выполнять обязательства, вытекающие из сертифицированной системы качества. Инспекционный контроль проводится с помощью периодических проверок. Периодичность проверок допускается устанавливать в технических регламентах.</w:t>
      </w:r>
    </w:p>
    <w:p w:rsidR="007371C6" w:rsidRPr="002711E6" w:rsidRDefault="007371C6" w:rsidP="007371C6">
      <w:pPr>
        <w:spacing w:line="360" w:lineRule="auto"/>
        <w:ind w:firstLine="720"/>
        <w:jc w:val="both"/>
        <w:rPr>
          <w:sz w:val="28"/>
          <w:szCs w:val="28"/>
        </w:rPr>
      </w:pPr>
      <w:r w:rsidRPr="002711E6">
        <w:rPr>
          <w:sz w:val="28"/>
          <w:szCs w:val="28"/>
        </w:rPr>
        <w:t>Кроме того, орган по сертификации имеет право провести внеочередные проверки. Во время проверок он может поручить или провести сам испытания с целью контроля эффективности функционирования системы качества.</w:t>
      </w:r>
    </w:p>
    <w:p w:rsidR="007371C6" w:rsidRPr="002711E6" w:rsidRDefault="007371C6" w:rsidP="007371C6">
      <w:pPr>
        <w:spacing w:line="360" w:lineRule="auto"/>
        <w:ind w:firstLine="720"/>
        <w:jc w:val="both"/>
        <w:rPr>
          <w:sz w:val="28"/>
          <w:szCs w:val="28"/>
        </w:rPr>
      </w:pPr>
      <w:r w:rsidRPr="002711E6">
        <w:rPr>
          <w:sz w:val="28"/>
          <w:szCs w:val="28"/>
        </w:rPr>
        <w:t>Результаты инспекционных проверок оформляются актом и доводятся до сведения заявителя.</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.4. Схема 4 д</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.4.1. Эта схема включает следующие операции:</w:t>
      </w:r>
    </w:p>
    <w:p w:rsidR="007371C6" w:rsidRPr="002711E6" w:rsidRDefault="007371C6" w:rsidP="007371C6">
      <w:pPr>
        <w:spacing w:line="360" w:lineRule="auto"/>
        <w:ind w:firstLine="720"/>
        <w:jc w:val="both"/>
        <w:rPr>
          <w:sz w:val="28"/>
          <w:szCs w:val="28"/>
        </w:rPr>
      </w:pPr>
      <w:r w:rsidRPr="002711E6">
        <w:rPr>
          <w:sz w:val="28"/>
          <w:szCs w:val="28"/>
        </w:rPr>
        <w:t>испытания типового образца, проведенные аккредитованной испытательной лабораторией;</w:t>
      </w:r>
    </w:p>
    <w:p w:rsidR="007371C6" w:rsidRPr="002711E6" w:rsidRDefault="00617481" w:rsidP="007371C6">
      <w:pPr>
        <w:spacing w:line="360" w:lineRule="auto"/>
        <w:ind w:firstLine="720"/>
        <w:jc w:val="both"/>
        <w:rPr>
          <w:sz w:val="28"/>
          <w:szCs w:val="28"/>
        </w:rPr>
      </w:pPr>
      <w:r>
        <w:rPr>
          <w:sz w:val="28"/>
          <w:szCs w:val="28"/>
        </w:rPr>
        <w:t xml:space="preserve">обращение </w:t>
      </w:r>
      <w:r w:rsidR="007371C6" w:rsidRPr="002711E6">
        <w:rPr>
          <w:sz w:val="28"/>
          <w:szCs w:val="28"/>
        </w:rPr>
        <w:t>в орган по сертификации на проведение сертификации системы качества;</w:t>
      </w:r>
    </w:p>
    <w:p w:rsidR="007371C6" w:rsidRPr="002711E6" w:rsidRDefault="007371C6" w:rsidP="007371C6">
      <w:pPr>
        <w:spacing w:line="360" w:lineRule="auto"/>
        <w:ind w:firstLine="720"/>
        <w:jc w:val="both"/>
        <w:rPr>
          <w:sz w:val="28"/>
          <w:szCs w:val="28"/>
        </w:rPr>
      </w:pPr>
      <w:r w:rsidRPr="002711E6">
        <w:rPr>
          <w:sz w:val="28"/>
          <w:szCs w:val="28"/>
        </w:rPr>
        <w:t>сертификация органом по сертификации системы качества, касающейся контроля и испытаний продукции;</w:t>
      </w:r>
    </w:p>
    <w:p w:rsidR="007371C6" w:rsidRPr="002711E6" w:rsidRDefault="007371C6" w:rsidP="007371C6">
      <w:pPr>
        <w:spacing w:line="360" w:lineRule="auto"/>
        <w:ind w:firstLine="720"/>
        <w:jc w:val="both"/>
        <w:rPr>
          <w:sz w:val="28"/>
          <w:szCs w:val="28"/>
        </w:rPr>
      </w:pPr>
      <w:r w:rsidRPr="002711E6">
        <w:rPr>
          <w:sz w:val="28"/>
          <w:szCs w:val="28"/>
        </w:rPr>
        <w:t>принятие заявителем декларации о соответствии;</w:t>
      </w:r>
    </w:p>
    <w:p w:rsidR="007371C6" w:rsidRPr="002711E6" w:rsidRDefault="007371C6" w:rsidP="007371C6">
      <w:pPr>
        <w:spacing w:line="360" w:lineRule="auto"/>
        <w:ind w:firstLine="720"/>
        <w:jc w:val="both"/>
        <w:rPr>
          <w:sz w:val="28"/>
          <w:szCs w:val="28"/>
        </w:rPr>
      </w:pPr>
      <w:r w:rsidRPr="002711E6">
        <w:rPr>
          <w:sz w:val="28"/>
          <w:szCs w:val="28"/>
        </w:rPr>
        <w:t>маркирование продукции знаком обращения на рынке;</w:t>
      </w:r>
    </w:p>
    <w:p w:rsidR="007371C6" w:rsidRPr="002711E6" w:rsidRDefault="007371C6" w:rsidP="007371C6">
      <w:pPr>
        <w:spacing w:line="360" w:lineRule="auto"/>
        <w:ind w:firstLine="720"/>
        <w:jc w:val="both"/>
        <w:rPr>
          <w:sz w:val="28"/>
          <w:szCs w:val="28"/>
        </w:rPr>
      </w:pPr>
      <w:r w:rsidRPr="002711E6">
        <w:rPr>
          <w:sz w:val="28"/>
          <w:szCs w:val="28"/>
        </w:rPr>
        <w:t>инспекционный контроль органа по сертификации за системой качества.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.4.2. Протокол испытаний типового образца, кроме характеристик продукции, должен содержать описание типа </w:t>
      </w:r>
      <w:r>
        <w:rPr>
          <w:sz w:val="28"/>
          <w:szCs w:val="28"/>
        </w:rPr>
        <w:t xml:space="preserve">(вида) </w:t>
      </w:r>
      <w:r w:rsidRPr="002711E6">
        <w:rPr>
          <w:sz w:val="28"/>
          <w:szCs w:val="28"/>
        </w:rPr>
        <w:t>продукции непосредственно или в виде ссылки на технические условия или другой аналогичный документ, а также содержать заключение о соответствии образца технической документации, по которой он изготовлен.</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 xml:space="preserve">.4.3. Заявитель </w:t>
      </w:r>
      <w:r w:rsidR="0069398C">
        <w:rPr>
          <w:sz w:val="28"/>
          <w:szCs w:val="28"/>
        </w:rPr>
        <w:t>обращается для проведения</w:t>
      </w:r>
      <w:r w:rsidRPr="002711E6">
        <w:rPr>
          <w:sz w:val="28"/>
          <w:szCs w:val="28"/>
        </w:rPr>
        <w:t xml:space="preserve"> сертификаци</w:t>
      </w:r>
      <w:r w:rsidR="0069398C">
        <w:rPr>
          <w:sz w:val="28"/>
          <w:szCs w:val="28"/>
        </w:rPr>
        <w:t>и</w:t>
      </w:r>
      <w:r w:rsidRPr="002711E6">
        <w:rPr>
          <w:sz w:val="28"/>
          <w:szCs w:val="28"/>
        </w:rPr>
        <w:t xml:space="preserve"> своей системы качества применительно к соответствующей продукции в один из аккредитованных органов по сертификации систем качества по своему выбору. </w:t>
      </w:r>
      <w:r w:rsidR="0069398C">
        <w:rPr>
          <w:sz w:val="28"/>
          <w:szCs w:val="28"/>
        </w:rPr>
        <w:t>При обращении необходимо</w:t>
      </w:r>
      <w:r w:rsidRPr="002711E6">
        <w:rPr>
          <w:sz w:val="28"/>
          <w:szCs w:val="28"/>
        </w:rPr>
        <w:t xml:space="preserve"> указа</w:t>
      </w:r>
      <w:r w:rsidR="0069398C">
        <w:rPr>
          <w:sz w:val="28"/>
          <w:szCs w:val="28"/>
        </w:rPr>
        <w:t>ть</w:t>
      </w:r>
      <w:r w:rsidRPr="002711E6">
        <w:rPr>
          <w:sz w:val="28"/>
          <w:szCs w:val="28"/>
        </w:rPr>
        <w:t xml:space="preserve"> документ, на соответствие которому проводитс</w:t>
      </w:r>
      <w:r>
        <w:rPr>
          <w:sz w:val="28"/>
          <w:szCs w:val="28"/>
        </w:rPr>
        <w:t>я сертификация системы качества.</w:t>
      </w:r>
    </w:p>
    <w:p w:rsidR="007371C6" w:rsidRPr="002711E6" w:rsidRDefault="007371C6" w:rsidP="007371C6">
      <w:pPr>
        <w:spacing w:line="360" w:lineRule="auto"/>
        <w:ind w:firstLine="720"/>
        <w:jc w:val="both"/>
        <w:rPr>
          <w:sz w:val="28"/>
          <w:szCs w:val="28"/>
        </w:rPr>
      </w:pPr>
      <w:r>
        <w:rPr>
          <w:sz w:val="28"/>
          <w:szCs w:val="28"/>
        </w:rPr>
        <w:t>19</w:t>
      </w:r>
      <w:r w:rsidRPr="002711E6">
        <w:rPr>
          <w:sz w:val="28"/>
          <w:szCs w:val="28"/>
        </w:rPr>
        <w:t>.4.4. Система качества должна обеспечивать соответствие изготовляемой продукции технической документации и требованиям технического регламента.</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.4.5. При получении сертификата на систему качества заявитель принимает декларацию о соответствии, регистрирует ее в порядке, установленным Федеральным законом.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.4.6. Заявитель маркирует продукцию, на которую принята декларация о соответствии, знаком обращения на рынке.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.4.7. Заявитель в процессе производства данной продукции выполняет требования, вытекающие из положений сертифицированной системы качества, и поддерживает ее функционирование надлежащим образом.</w:t>
      </w:r>
    </w:p>
    <w:p w:rsidR="007371C6" w:rsidRPr="002711E6" w:rsidRDefault="007371C6" w:rsidP="007371C6">
      <w:pPr>
        <w:spacing w:line="360" w:lineRule="auto"/>
        <w:ind w:firstLine="720"/>
        <w:jc w:val="both"/>
        <w:rPr>
          <w:sz w:val="28"/>
          <w:szCs w:val="28"/>
        </w:rPr>
      </w:pPr>
      <w:r w:rsidRPr="002711E6">
        <w:rPr>
          <w:sz w:val="28"/>
          <w:szCs w:val="28"/>
        </w:rPr>
        <w:t>Он информирует орган по сертификации о</w:t>
      </w:r>
      <w:r>
        <w:rPr>
          <w:sz w:val="28"/>
          <w:szCs w:val="28"/>
        </w:rPr>
        <w:t>бо</w:t>
      </w:r>
      <w:r w:rsidRPr="002711E6">
        <w:rPr>
          <w:sz w:val="28"/>
          <w:szCs w:val="28"/>
        </w:rPr>
        <w:t xml:space="preserve"> всех запланированных изменениях системы. Орган по сертификации проверяет эти изменения и решает, будет ли сохраняться ранее сделанная оценка на систему качества с введенными изменениями. О своем решении он сообщает заявителю.</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.4.8. Орган по сертификации осуществляет инспекционный контроль за сертифицированной системой качества с целью удостоверения того, что заявитель продолжает выполнять обязательства, вытекающие из сертифицированной системы качества. Инспекционный контроль проводится </w:t>
      </w:r>
      <w:r w:rsidR="0069398C">
        <w:rPr>
          <w:sz w:val="28"/>
          <w:szCs w:val="28"/>
        </w:rPr>
        <w:t>путем</w:t>
      </w:r>
      <w:r w:rsidR="007371C6" w:rsidRPr="002711E6">
        <w:rPr>
          <w:sz w:val="28"/>
          <w:szCs w:val="28"/>
        </w:rPr>
        <w:t xml:space="preserve"> периодических проверок. Периодичность проверок допускается устанавливать в технических регламентах.</w:t>
      </w:r>
    </w:p>
    <w:p w:rsidR="007371C6" w:rsidRPr="002711E6" w:rsidRDefault="007371C6" w:rsidP="007371C6">
      <w:pPr>
        <w:spacing w:line="360" w:lineRule="auto"/>
        <w:ind w:firstLine="720"/>
        <w:jc w:val="both"/>
        <w:rPr>
          <w:sz w:val="28"/>
          <w:szCs w:val="28"/>
        </w:rPr>
      </w:pPr>
      <w:r w:rsidRPr="002711E6">
        <w:rPr>
          <w:sz w:val="28"/>
          <w:szCs w:val="28"/>
        </w:rPr>
        <w:t>Кроме того, орган по сертификации имеет право провести внеочередные проверки. Во время проверок он может поручить или провести сам испытания с целью контроля эффективности функционирования системы качества.</w:t>
      </w:r>
    </w:p>
    <w:p w:rsidR="007371C6" w:rsidRPr="002711E6" w:rsidRDefault="007371C6" w:rsidP="007371C6">
      <w:pPr>
        <w:spacing w:line="360" w:lineRule="auto"/>
        <w:ind w:firstLine="720"/>
        <w:jc w:val="both"/>
        <w:rPr>
          <w:sz w:val="28"/>
          <w:szCs w:val="28"/>
        </w:rPr>
      </w:pPr>
      <w:r w:rsidRPr="002711E6">
        <w:rPr>
          <w:sz w:val="28"/>
          <w:szCs w:val="28"/>
        </w:rPr>
        <w:t xml:space="preserve">Результаты инспекционных проверок оформляют актом и доводят до сведения заявителя.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.5. Схема 5 д</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.5.1. Эта схема включает следующие операции:</w:t>
      </w:r>
    </w:p>
    <w:p w:rsidR="007371C6" w:rsidRPr="002711E6" w:rsidRDefault="007371C6" w:rsidP="007371C6">
      <w:pPr>
        <w:spacing w:line="360" w:lineRule="auto"/>
        <w:ind w:firstLine="720"/>
        <w:jc w:val="both"/>
        <w:rPr>
          <w:sz w:val="28"/>
          <w:szCs w:val="28"/>
        </w:rPr>
      </w:pPr>
      <w:r w:rsidRPr="002711E6">
        <w:rPr>
          <w:sz w:val="28"/>
          <w:szCs w:val="28"/>
        </w:rPr>
        <w:t xml:space="preserve">испытания партий продукции, проведенные аккредитованной испытательной лабораторией, и выдача протоколов испытаний заявителю; </w:t>
      </w:r>
    </w:p>
    <w:p w:rsidR="007371C6" w:rsidRPr="002711E6" w:rsidRDefault="007371C6" w:rsidP="007371C6">
      <w:pPr>
        <w:spacing w:line="360" w:lineRule="auto"/>
        <w:ind w:firstLine="720"/>
        <w:jc w:val="both"/>
        <w:rPr>
          <w:sz w:val="28"/>
          <w:szCs w:val="28"/>
        </w:rPr>
      </w:pPr>
      <w:r w:rsidRPr="002711E6">
        <w:rPr>
          <w:sz w:val="28"/>
          <w:szCs w:val="28"/>
        </w:rPr>
        <w:t>принятие заявителем декларации о соответствии;</w:t>
      </w:r>
    </w:p>
    <w:p w:rsidR="007371C6" w:rsidRPr="002711E6" w:rsidRDefault="007371C6" w:rsidP="007371C6">
      <w:pPr>
        <w:spacing w:line="360" w:lineRule="auto"/>
        <w:ind w:firstLine="720"/>
        <w:jc w:val="both"/>
        <w:rPr>
          <w:sz w:val="28"/>
          <w:szCs w:val="28"/>
        </w:rPr>
      </w:pPr>
      <w:r w:rsidRPr="002711E6">
        <w:rPr>
          <w:sz w:val="28"/>
          <w:szCs w:val="28"/>
        </w:rPr>
        <w:t>маркирование продукции знаком обращения на рынке.</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.5.2. Заявитель (изготовитель) принимает все необходимые меры, чтобы процесс производства обеспечил соответствие изготовляемой продукции технической документации и требованиям технического регламента.</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.5.3. Заявитель принимает декларацию о соответствии, регистрирует ее в порядке, установленным </w:t>
      </w:r>
      <w:r w:rsidR="007371C6">
        <w:rPr>
          <w:sz w:val="28"/>
          <w:szCs w:val="28"/>
        </w:rPr>
        <w:t>З</w:t>
      </w:r>
      <w:r w:rsidR="007371C6" w:rsidRPr="002711E6">
        <w:rPr>
          <w:sz w:val="28"/>
          <w:szCs w:val="28"/>
        </w:rPr>
        <w:t xml:space="preserve">аконом.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.5.4. Заявитель маркирует продукцию, прошедшую испытания, знаком обращения на рынке.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.6. Схема 6 д</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.6.1. Эта схема включает следующие операции:</w:t>
      </w:r>
    </w:p>
    <w:p w:rsidR="007371C6" w:rsidRPr="002711E6" w:rsidRDefault="007371C6" w:rsidP="007371C6">
      <w:pPr>
        <w:spacing w:line="360" w:lineRule="auto"/>
        <w:ind w:firstLine="720"/>
        <w:jc w:val="both"/>
        <w:rPr>
          <w:sz w:val="28"/>
          <w:szCs w:val="28"/>
        </w:rPr>
      </w:pPr>
      <w:r w:rsidRPr="002711E6">
        <w:rPr>
          <w:sz w:val="28"/>
          <w:szCs w:val="28"/>
        </w:rPr>
        <w:t>испытания каждой единицы продукции, проведенные аккредитованной испытательной лабораторией, и выдача протоколов испытаний;</w:t>
      </w:r>
    </w:p>
    <w:p w:rsidR="007371C6" w:rsidRPr="002711E6" w:rsidRDefault="007371C6" w:rsidP="007371C6">
      <w:pPr>
        <w:spacing w:line="360" w:lineRule="auto"/>
        <w:ind w:firstLine="720"/>
        <w:jc w:val="both"/>
        <w:rPr>
          <w:sz w:val="28"/>
          <w:szCs w:val="28"/>
        </w:rPr>
      </w:pPr>
      <w:r w:rsidRPr="002711E6">
        <w:rPr>
          <w:sz w:val="28"/>
          <w:szCs w:val="28"/>
        </w:rPr>
        <w:t>принятие заявителем декларации о соответствии;</w:t>
      </w:r>
    </w:p>
    <w:p w:rsidR="007371C6" w:rsidRPr="002711E6" w:rsidRDefault="007371C6" w:rsidP="007371C6">
      <w:pPr>
        <w:spacing w:line="360" w:lineRule="auto"/>
        <w:ind w:firstLine="720"/>
        <w:jc w:val="both"/>
        <w:rPr>
          <w:sz w:val="28"/>
          <w:szCs w:val="28"/>
        </w:rPr>
      </w:pPr>
      <w:r w:rsidRPr="002711E6">
        <w:rPr>
          <w:sz w:val="28"/>
          <w:szCs w:val="28"/>
        </w:rPr>
        <w:t>маркирование продукции знаком обращения на рынке.</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.6.2. Заявитель принимает декларацию о соответствии, регистрирует ее в порядке, установленным </w:t>
      </w:r>
      <w:r w:rsidR="007371C6">
        <w:rPr>
          <w:sz w:val="28"/>
          <w:szCs w:val="28"/>
        </w:rPr>
        <w:t>З</w:t>
      </w:r>
      <w:r w:rsidR="007371C6" w:rsidRPr="002711E6">
        <w:rPr>
          <w:sz w:val="28"/>
          <w:szCs w:val="28"/>
        </w:rPr>
        <w:t xml:space="preserve">аконом. </w:t>
      </w:r>
    </w:p>
    <w:p w:rsidR="007371C6" w:rsidRPr="002711E6" w:rsidRDefault="00BC79C0" w:rsidP="007371C6">
      <w:pPr>
        <w:spacing w:line="360" w:lineRule="auto"/>
        <w:ind w:firstLine="720"/>
        <w:jc w:val="both"/>
        <w:rPr>
          <w:sz w:val="28"/>
          <w:szCs w:val="28"/>
        </w:rPr>
      </w:pPr>
      <w:r>
        <w:rPr>
          <w:sz w:val="28"/>
          <w:szCs w:val="28"/>
        </w:rPr>
        <w:t>19</w:t>
      </w:r>
      <w:r w:rsidR="007371C6" w:rsidRPr="002711E6">
        <w:rPr>
          <w:sz w:val="28"/>
          <w:szCs w:val="28"/>
        </w:rPr>
        <w:t xml:space="preserve">.6.3. Заявитель маркирует продукцию, прошедшую испытания, знаком обращения на рынке. </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.7. Схема 7 д</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.7.1. Эта схема включает следующие операции:</w:t>
      </w:r>
    </w:p>
    <w:p w:rsidR="007371C6" w:rsidRPr="000E28B5" w:rsidRDefault="007371C6" w:rsidP="007371C6">
      <w:pPr>
        <w:spacing w:line="360" w:lineRule="auto"/>
        <w:ind w:firstLine="720"/>
        <w:jc w:val="both"/>
        <w:rPr>
          <w:sz w:val="28"/>
          <w:szCs w:val="28"/>
        </w:rPr>
      </w:pPr>
      <w:r w:rsidRPr="000E28B5">
        <w:rPr>
          <w:sz w:val="28"/>
          <w:szCs w:val="28"/>
        </w:rPr>
        <w:t>испытания типового образца, проведенные заявителем или другой организацией по его поручению;</w:t>
      </w:r>
    </w:p>
    <w:p w:rsidR="007371C6" w:rsidRPr="000E28B5" w:rsidRDefault="007371C6" w:rsidP="007371C6">
      <w:pPr>
        <w:spacing w:line="360" w:lineRule="auto"/>
        <w:ind w:firstLine="720"/>
        <w:jc w:val="both"/>
        <w:rPr>
          <w:sz w:val="28"/>
          <w:szCs w:val="28"/>
        </w:rPr>
      </w:pPr>
      <w:r w:rsidRPr="000E28B5">
        <w:rPr>
          <w:sz w:val="28"/>
          <w:szCs w:val="28"/>
        </w:rPr>
        <w:t>подача заявителем заявки в орган по сертификации на проведение сертификации системы качества;</w:t>
      </w:r>
    </w:p>
    <w:p w:rsidR="007371C6" w:rsidRPr="000E28B5" w:rsidRDefault="007371C6" w:rsidP="007371C6">
      <w:pPr>
        <w:spacing w:line="360" w:lineRule="auto"/>
        <w:ind w:firstLine="720"/>
        <w:jc w:val="both"/>
        <w:rPr>
          <w:sz w:val="28"/>
          <w:szCs w:val="28"/>
        </w:rPr>
      </w:pPr>
      <w:r w:rsidRPr="000E28B5">
        <w:rPr>
          <w:sz w:val="28"/>
          <w:szCs w:val="28"/>
        </w:rPr>
        <w:t>сертификация органом по сертификации системы качества, касающейся проектирования и производства продукции;</w:t>
      </w:r>
    </w:p>
    <w:p w:rsidR="007371C6" w:rsidRPr="000E28B5" w:rsidRDefault="007371C6" w:rsidP="007371C6">
      <w:pPr>
        <w:spacing w:line="360" w:lineRule="auto"/>
        <w:ind w:firstLine="720"/>
        <w:jc w:val="both"/>
        <w:rPr>
          <w:sz w:val="28"/>
          <w:szCs w:val="28"/>
        </w:rPr>
      </w:pPr>
      <w:r w:rsidRPr="000E28B5">
        <w:rPr>
          <w:sz w:val="28"/>
          <w:szCs w:val="28"/>
        </w:rPr>
        <w:t>принятие заявителем декларации о соответствии;</w:t>
      </w:r>
    </w:p>
    <w:p w:rsidR="007371C6" w:rsidRPr="000E28B5" w:rsidRDefault="007371C6" w:rsidP="007371C6">
      <w:pPr>
        <w:spacing w:line="360" w:lineRule="auto"/>
        <w:ind w:firstLine="720"/>
        <w:jc w:val="both"/>
        <w:rPr>
          <w:sz w:val="28"/>
          <w:szCs w:val="28"/>
        </w:rPr>
      </w:pPr>
      <w:r w:rsidRPr="000E28B5">
        <w:rPr>
          <w:sz w:val="28"/>
          <w:szCs w:val="28"/>
        </w:rPr>
        <w:t>маркирование продукции знаком обращения на рынке;</w:t>
      </w:r>
    </w:p>
    <w:p w:rsidR="007371C6" w:rsidRPr="000E28B5" w:rsidRDefault="007371C6" w:rsidP="007371C6">
      <w:pPr>
        <w:spacing w:line="360" w:lineRule="auto"/>
        <w:ind w:firstLine="720"/>
        <w:jc w:val="both"/>
        <w:rPr>
          <w:sz w:val="28"/>
          <w:szCs w:val="28"/>
        </w:rPr>
      </w:pPr>
      <w:r w:rsidRPr="000E28B5">
        <w:rPr>
          <w:sz w:val="28"/>
          <w:szCs w:val="28"/>
        </w:rPr>
        <w:t>инспекционный контроль органа по сертификации за системой качества.</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.7.2. Протокол испытаний типового образца, кроме характеристик продукции, должен содержать описание типа продукции непосредственно или в виде ссылки на технические условия или другой аналогичный документ, а также содержать заключение о соответствии образца технической документации, по которой он изготовлен.</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 xml:space="preserve">.7.3. Заявитель </w:t>
      </w:r>
      <w:r w:rsidR="0069398C">
        <w:rPr>
          <w:sz w:val="28"/>
          <w:szCs w:val="28"/>
        </w:rPr>
        <w:t xml:space="preserve">обращается для проведения </w:t>
      </w:r>
      <w:r w:rsidR="007371C6" w:rsidRPr="000E28B5">
        <w:rPr>
          <w:sz w:val="28"/>
          <w:szCs w:val="28"/>
        </w:rPr>
        <w:t>сертификаци</w:t>
      </w:r>
      <w:r w:rsidR="0069398C">
        <w:rPr>
          <w:sz w:val="28"/>
          <w:szCs w:val="28"/>
        </w:rPr>
        <w:t>и</w:t>
      </w:r>
      <w:r w:rsidR="007371C6" w:rsidRPr="000E28B5">
        <w:rPr>
          <w:sz w:val="28"/>
          <w:szCs w:val="28"/>
        </w:rPr>
        <w:t xml:space="preserve"> своей системы качества применительно к соответствующей продукции в один из аккредитованных органов по сертификации систем качества по своему выбору. </w:t>
      </w:r>
      <w:r w:rsidR="0069398C">
        <w:rPr>
          <w:sz w:val="28"/>
          <w:szCs w:val="28"/>
        </w:rPr>
        <w:t xml:space="preserve">При обращении </w:t>
      </w:r>
      <w:r w:rsidR="007371C6" w:rsidRPr="000E28B5">
        <w:rPr>
          <w:sz w:val="28"/>
          <w:szCs w:val="28"/>
        </w:rPr>
        <w:t>должен быть указан документ на соответствие которому проводится сертификация системы качества.</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.7.4. Система качества должна обеспечивать соответствие изготовляемой продукции технической документации и требованиям технического регламента.</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 xml:space="preserve">.7.5. При получении сертификата на систему качества заявитель принимает декларацию о соответствии, регистрирует ее в порядке, установленным </w:t>
      </w:r>
      <w:r w:rsidR="007371C6">
        <w:rPr>
          <w:sz w:val="28"/>
          <w:szCs w:val="28"/>
        </w:rPr>
        <w:t>З</w:t>
      </w:r>
      <w:r w:rsidR="007371C6" w:rsidRPr="000E28B5">
        <w:rPr>
          <w:sz w:val="28"/>
          <w:szCs w:val="28"/>
        </w:rPr>
        <w:t>аконом.</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 xml:space="preserve">.7.6. Заявитель маркирует продукцию, на которую принята декларация о соответствии знаком обращения на рынке. </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.7.7. Заявитель в процессе производства данной продукции выполняет требования, вытекающие из положений сертифицированной системы качества, и поддерживает ее функционирование надлежащим образом.</w:t>
      </w:r>
    </w:p>
    <w:p w:rsidR="007371C6" w:rsidRPr="000E28B5" w:rsidRDefault="007371C6" w:rsidP="007371C6">
      <w:pPr>
        <w:spacing w:line="360" w:lineRule="auto"/>
        <w:ind w:firstLine="720"/>
        <w:jc w:val="both"/>
        <w:rPr>
          <w:sz w:val="28"/>
          <w:szCs w:val="28"/>
        </w:rPr>
      </w:pPr>
      <w:r w:rsidRPr="000E28B5">
        <w:rPr>
          <w:sz w:val="28"/>
          <w:szCs w:val="28"/>
        </w:rPr>
        <w:t>Заявитель информирует орган по сертификации о</w:t>
      </w:r>
      <w:r>
        <w:rPr>
          <w:sz w:val="28"/>
          <w:szCs w:val="28"/>
        </w:rPr>
        <w:t>бо</w:t>
      </w:r>
      <w:r w:rsidRPr="000E28B5">
        <w:rPr>
          <w:sz w:val="28"/>
          <w:szCs w:val="28"/>
        </w:rPr>
        <w:t xml:space="preserve"> всех запланированных изменениях системы. Орган по сертификации проверяет эти изменения и решает, будет ли сохраняться ранее сделанная оценка на систему качества с введенными изменениями. О своем решении он сообщает изготовителю.</w:t>
      </w:r>
    </w:p>
    <w:p w:rsidR="007371C6" w:rsidRPr="000E28B5" w:rsidRDefault="00BC79C0" w:rsidP="007371C6">
      <w:pPr>
        <w:spacing w:line="360" w:lineRule="auto"/>
        <w:ind w:firstLine="720"/>
        <w:jc w:val="both"/>
        <w:rPr>
          <w:sz w:val="28"/>
          <w:szCs w:val="28"/>
        </w:rPr>
      </w:pPr>
      <w:r>
        <w:rPr>
          <w:sz w:val="28"/>
          <w:szCs w:val="28"/>
        </w:rPr>
        <w:t>19</w:t>
      </w:r>
      <w:r w:rsidR="007371C6" w:rsidRPr="000E28B5">
        <w:rPr>
          <w:sz w:val="28"/>
          <w:szCs w:val="28"/>
        </w:rPr>
        <w:t xml:space="preserve">.7.8. Орган по сертификации осуществляет инспекционный контроль за сертифицированной системой качества с целью удостоверения того, что заявитель продолжает выполнять обязательства, вытекающие из сертифицированной системы качества. Инспекционный контроль проводится </w:t>
      </w:r>
      <w:r w:rsidR="009D67E5">
        <w:rPr>
          <w:sz w:val="28"/>
          <w:szCs w:val="28"/>
        </w:rPr>
        <w:t>путем</w:t>
      </w:r>
      <w:r w:rsidR="007371C6" w:rsidRPr="000E28B5">
        <w:rPr>
          <w:sz w:val="28"/>
          <w:szCs w:val="28"/>
        </w:rPr>
        <w:t xml:space="preserve"> периодических проверок. Периодичность проверок допускается устанавливать в технических регламентах.</w:t>
      </w:r>
    </w:p>
    <w:p w:rsidR="007371C6" w:rsidRPr="000E28B5" w:rsidRDefault="007371C6" w:rsidP="007371C6">
      <w:pPr>
        <w:spacing w:line="360" w:lineRule="auto"/>
        <w:ind w:firstLine="720"/>
        <w:jc w:val="both"/>
        <w:rPr>
          <w:sz w:val="28"/>
          <w:szCs w:val="28"/>
        </w:rPr>
      </w:pPr>
      <w:r w:rsidRPr="000E28B5">
        <w:rPr>
          <w:sz w:val="28"/>
          <w:szCs w:val="28"/>
        </w:rPr>
        <w:t>Кроме того, орган по сертификации имеет право провести внеочередные проверки. Во время проверок он может поручить или провести сам испытания с целью контроля эффективности функционирования системы качества.</w:t>
      </w:r>
    </w:p>
    <w:p w:rsidR="007371C6" w:rsidRPr="000E28B5" w:rsidRDefault="007371C6" w:rsidP="007371C6">
      <w:pPr>
        <w:spacing w:line="360" w:lineRule="auto"/>
        <w:ind w:firstLine="720"/>
        <w:jc w:val="both"/>
        <w:rPr>
          <w:sz w:val="28"/>
          <w:szCs w:val="28"/>
        </w:rPr>
      </w:pPr>
      <w:r w:rsidRPr="000E28B5">
        <w:rPr>
          <w:sz w:val="28"/>
          <w:szCs w:val="28"/>
        </w:rPr>
        <w:t xml:space="preserve">Результаты инспекционных проверок оформляют актом и доводят до сведения заявителя. </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 xml:space="preserve">. Общие принципы выбора схем декларирования </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 xml:space="preserve">.1. Установление в техническом регламенте схем декларирования рекомендуется осуществлять экспертными методами в следующей последовательности: </w:t>
      </w:r>
    </w:p>
    <w:p w:rsidR="007371C6" w:rsidRPr="000E28B5" w:rsidRDefault="007371C6" w:rsidP="007371C6">
      <w:pPr>
        <w:spacing w:line="360" w:lineRule="auto"/>
        <w:ind w:firstLine="720"/>
        <w:jc w:val="both"/>
        <w:rPr>
          <w:sz w:val="28"/>
          <w:szCs w:val="28"/>
        </w:rPr>
      </w:pPr>
      <w:r w:rsidRPr="000E28B5">
        <w:rPr>
          <w:sz w:val="28"/>
          <w:szCs w:val="28"/>
        </w:rPr>
        <w:t xml:space="preserve">выбор конкретной схемы из числа описанных в </w:t>
      </w:r>
      <w:r w:rsidRPr="00BC79C0">
        <w:rPr>
          <w:sz w:val="28"/>
          <w:szCs w:val="28"/>
        </w:rPr>
        <w:t xml:space="preserve">разделе </w:t>
      </w:r>
      <w:r w:rsidR="00BC79C0" w:rsidRPr="00BC79C0">
        <w:rPr>
          <w:sz w:val="28"/>
          <w:szCs w:val="28"/>
        </w:rPr>
        <w:t>19</w:t>
      </w:r>
      <w:r w:rsidRPr="00BC79C0">
        <w:rPr>
          <w:sz w:val="28"/>
          <w:szCs w:val="28"/>
        </w:rPr>
        <w:t>;</w:t>
      </w:r>
    </w:p>
    <w:p w:rsidR="007371C6" w:rsidRPr="000E28B5" w:rsidRDefault="007371C6" w:rsidP="007371C6">
      <w:pPr>
        <w:spacing w:line="360" w:lineRule="auto"/>
        <w:ind w:firstLine="720"/>
        <w:jc w:val="both"/>
        <w:rPr>
          <w:sz w:val="28"/>
          <w:szCs w:val="28"/>
        </w:rPr>
      </w:pPr>
      <w:r w:rsidRPr="000E28B5">
        <w:rPr>
          <w:sz w:val="28"/>
          <w:szCs w:val="28"/>
        </w:rPr>
        <w:t>детализация отдельных операций в рамках выбранных схем с учетом специфики продукции, особенностей сектора потребления и целей технического регламента.</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 xml:space="preserve">.2. Выбор схем осуществляют с учетом суммарного риска от недостоверной оценки соответствия и ущерба от применения продукции, прошедшей подтверждение соответствия. При этом учитывают также объективность оценки, характеризуемую степенью независимости исполнителей операции (первая или третья сторона). </w:t>
      </w:r>
    </w:p>
    <w:p w:rsidR="007371C6" w:rsidRPr="000E28B5" w:rsidRDefault="007371C6" w:rsidP="007371C6">
      <w:pPr>
        <w:spacing w:line="360" w:lineRule="auto"/>
        <w:ind w:firstLine="720"/>
        <w:jc w:val="both"/>
        <w:rPr>
          <w:sz w:val="28"/>
          <w:szCs w:val="28"/>
        </w:rPr>
      </w:pPr>
      <w:r w:rsidRPr="000E28B5">
        <w:rPr>
          <w:sz w:val="28"/>
          <w:szCs w:val="28"/>
        </w:rPr>
        <w:t>При выборе схем учитывают следующие основные факторы:</w:t>
      </w:r>
    </w:p>
    <w:p w:rsidR="007371C6" w:rsidRPr="000E28B5" w:rsidRDefault="007371C6" w:rsidP="007371C6">
      <w:pPr>
        <w:spacing w:line="360" w:lineRule="auto"/>
        <w:ind w:firstLine="720"/>
        <w:jc w:val="both"/>
        <w:rPr>
          <w:sz w:val="28"/>
          <w:szCs w:val="28"/>
        </w:rPr>
      </w:pPr>
      <w:r w:rsidRPr="000E28B5">
        <w:rPr>
          <w:sz w:val="28"/>
          <w:szCs w:val="28"/>
        </w:rPr>
        <w:t>степень потенциальной опасности продукции;</w:t>
      </w:r>
    </w:p>
    <w:p w:rsidR="007371C6" w:rsidRPr="000E28B5" w:rsidRDefault="007371C6" w:rsidP="007371C6">
      <w:pPr>
        <w:spacing w:line="360" w:lineRule="auto"/>
        <w:ind w:firstLine="720"/>
        <w:jc w:val="both"/>
        <w:rPr>
          <w:sz w:val="28"/>
          <w:szCs w:val="28"/>
        </w:rPr>
      </w:pPr>
      <w:r w:rsidRPr="000E28B5">
        <w:rPr>
          <w:sz w:val="28"/>
          <w:szCs w:val="28"/>
        </w:rPr>
        <w:t>чувствительность регламентируемых техническим регламентом показателей безопасности к изменению производственных и (или) эксплуатационным факторов;</w:t>
      </w:r>
    </w:p>
    <w:p w:rsidR="007371C6" w:rsidRPr="000E28B5" w:rsidRDefault="007371C6" w:rsidP="007371C6">
      <w:pPr>
        <w:spacing w:line="360" w:lineRule="auto"/>
        <w:ind w:firstLine="720"/>
        <w:jc w:val="both"/>
        <w:rPr>
          <w:sz w:val="28"/>
          <w:szCs w:val="28"/>
        </w:rPr>
      </w:pPr>
      <w:r w:rsidRPr="000E28B5">
        <w:rPr>
          <w:sz w:val="28"/>
          <w:szCs w:val="28"/>
        </w:rPr>
        <w:t>степень сложности конструкции (проекта) (определяется экспертным методом разработчиками технического регламента);</w:t>
      </w:r>
    </w:p>
    <w:p w:rsidR="007371C6" w:rsidRPr="000E28B5" w:rsidRDefault="007371C6" w:rsidP="007371C6">
      <w:pPr>
        <w:spacing w:line="360" w:lineRule="auto"/>
        <w:ind w:firstLine="720"/>
        <w:jc w:val="both"/>
        <w:rPr>
          <w:sz w:val="28"/>
          <w:szCs w:val="28"/>
        </w:rPr>
      </w:pPr>
      <w:r w:rsidRPr="000E28B5">
        <w:rPr>
          <w:sz w:val="28"/>
          <w:szCs w:val="28"/>
        </w:rPr>
        <w:t xml:space="preserve">наличие других </w:t>
      </w:r>
      <w:r>
        <w:rPr>
          <w:sz w:val="28"/>
          <w:szCs w:val="28"/>
        </w:rPr>
        <w:t>механизмов оценки соответствия (</w:t>
      </w:r>
      <w:r w:rsidRPr="000E28B5">
        <w:rPr>
          <w:sz w:val="28"/>
          <w:szCs w:val="28"/>
        </w:rPr>
        <w:t xml:space="preserve">например, государственного контроля </w:t>
      </w:r>
      <w:r>
        <w:rPr>
          <w:sz w:val="28"/>
          <w:szCs w:val="28"/>
        </w:rPr>
        <w:t>(надзора))</w:t>
      </w:r>
      <w:r w:rsidRPr="000E28B5">
        <w:rPr>
          <w:sz w:val="28"/>
          <w:szCs w:val="28"/>
        </w:rPr>
        <w:t xml:space="preserve"> в отношении декларируемой продукции.</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 xml:space="preserve">.3. Схема 1д рекомендуется для продукции, для которой: </w:t>
      </w:r>
    </w:p>
    <w:p w:rsidR="007371C6" w:rsidRPr="000E28B5" w:rsidRDefault="007371C6" w:rsidP="007371C6">
      <w:pPr>
        <w:spacing w:line="360" w:lineRule="auto"/>
        <w:ind w:firstLine="720"/>
        <w:jc w:val="both"/>
        <w:rPr>
          <w:sz w:val="28"/>
          <w:szCs w:val="28"/>
        </w:rPr>
      </w:pPr>
      <w:r w:rsidRPr="000E28B5">
        <w:rPr>
          <w:sz w:val="28"/>
          <w:szCs w:val="28"/>
        </w:rPr>
        <w:t>степень потенциальной опасности невысока или конструкция (проект) признается простой;</w:t>
      </w:r>
    </w:p>
    <w:p w:rsidR="007371C6" w:rsidRPr="000E28B5" w:rsidRDefault="007371C6" w:rsidP="007371C6">
      <w:pPr>
        <w:spacing w:line="360" w:lineRule="auto"/>
        <w:ind w:firstLine="720"/>
        <w:jc w:val="both"/>
        <w:rPr>
          <w:sz w:val="28"/>
          <w:szCs w:val="28"/>
        </w:rPr>
      </w:pPr>
      <w:r w:rsidRPr="000E28B5">
        <w:rPr>
          <w:sz w:val="28"/>
          <w:szCs w:val="28"/>
        </w:rPr>
        <w:t>показатели безопасности малочувствительны к изменению производственных и эксплуатационны</w:t>
      </w:r>
      <w:r w:rsidR="009D67E5">
        <w:rPr>
          <w:sz w:val="28"/>
          <w:szCs w:val="28"/>
        </w:rPr>
        <w:t>х</w:t>
      </w:r>
      <w:r w:rsidRPr="000E28B5">
        <w:rPr>
          <w:sz w:val="28"/>
          <w:szCs w:val="28"/>
        </w:rPr>
        <w:t xml:space="preserve"> фактор</w:t>
      </w:r>
      <w:r w:rsidR="009D67E5">
        <w:rPr>
          <w:sz w:val="28"/>
          <w:szCs w:val="28"/>
        </w:rPr>
        <w:t>ов</w:t>
      </w:r>
      <w:r w:rsidRPr="000E28B5">
        <w:rPr>
          <w:sz w:val="28"/>
          <w:szCs w:val="28"/>
        </w:rPr>
        <w:t xml:space="preserve">; </w:t>
      </w:r>
    </w:p>
    <w:p w:rsidR="007371C6" w:rsidRPr="000E28B5" w:rsidRDefault="007371C6" w:rsidP="007371C6">
      <w:pPr>
        <w:spacing w:line="360" w:lineRule="auto"/>
        <w:ind w:firstLine="720"/>
        <w:jc w:val="both"/>
        <w:rPr>
          <w:sz w:val="28"/>
          <w:szCs w:val="28"/>
        </w:rPr>
      </w:pPr>
      <w:r w:rsidRPr="000E28B5">
        <w:rPr>
          <w:sz w:val="28"/>
          <w:szCs w:val="28"/>
        </w:rPr>
        <w:t>предусмотрен государственный контроль (надзор) на стадии обращения.</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.4. Схемы 2д, 3д и 4д рекомендуется применять, когда затруднительно обеспечить проведение достоверных испытаний типового представителя самим изготовителем, а характеристики продукции имеют большое значение для обеспечения безопасности. При этом схемы 3д и 4д рекомендуется использовать в тех случаях, когда конструкция (проект) признана простой, а чувствительность показателей безопасности продукции к изменению производственных и (или) эксплуатационных факторов высока. Схему 4д выбирают в случае, когда соответствие продукции можно отслеживать в процессе контроля и испытаний.</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.5. Для продукции, степень потенциальной опасности которой достаточно высока, рекомендуется использовать схемы 5д, 6д или 7д. Выбор между ними определяется степенью чувствительности показателей безопасности продукции к изменению производственных и (или) эксплуатационных факторов, а также степенью сложности конструкции (проекта).</w:t>
      </w:r>
    </w:p>
    <w:p w:rsidR="007371C6" w:rsidRPr="000E28B5" w:rsidRDefault="007371C6" w:rsidP="007371C6">
      <w:pPr>
        <w:spacing w:line="360" w:lineRule="auto"/>
        <w:ind w:firstLine="720"/>
        <w:jc w:val="both"/>
        <w:rPr>
          <w:sz w:val="28"/>
          <w:szCs w:val="28"/>
        </w:rPr>
      </w:pPr>
      <w:r w:rsidRPr="000E28B5">
        <w:rPr>
          <w:sz w:val="28"/>
          <w:szCs w:val="28"/>
        </w:rPr>
        <w:t>Схемы 5д, 6д рекомендуется использовать в тех случаях, когда показатели безопасности продукции малочувствительны к изменению производственных и эксплуатационных факторов.</w:t>
      </w:r>
    </w:p>
    <w:p w:rsidR="007371C6" w:rsidRPr="000E28B5" w:rsidRDefault="007371C6" w:rsidP="007371C6">
      <w:pPr>
        <w:spacing w:line="360" w:lineRule="auto"/>
        <w:ind w:firstLine="720"/>
        <w:jc w:val="both"/>
        <w:rPr>
          <w:sz w:val="28"/>
          <w:szCs w:val="28"/>
        </w:rPr>
      </w:pPr>
      <w:r w:rsidRPr="000E28B5">
        <w:rPr>
          <w:sz w:val="28"/>
          <w:szCs w:val="28"/>
        </w:rPr>
        <w:t>Схема 7д может быть рекомендована для подтверждения соответствия сложной продукции в случаях, если показатели безопасности продукции чувствительны к изменению производственных и (или) эксплуатационных факторов.</w:t>
      </w:r>
    </w:p>
    <w:p w:rsidR="007371C6" w:rsidRPr="000E28B5" w:rsidRDefault="00BC79C0" w:rsidP="007371C6">
      <w:pPr>
        <w:spacing w:line="360" w:lineRule="auto"/>
        <w:ind w:firstLine="720"/>
        <w:jc w:val="both"/>
        <w:rPr>
          <w:sz w:val="28"/>
          <w:szCs w:val="28"/>
        </w:rPr>
      </w:pPr>
      <w:r>
        <w:rPr>
          <w:sz w:val="28"/>
          <w:szCs w:val="28"/>
        </w:rPr>
        <w:t>20</w:t>
      </w:r>
      <w:r w:rsidR="007371C6" w:rsidRPr="000E28B5">
        <w:rPr>
          <w:sz w:val="28"/>
          <w:szCs w:val="28"/>
        </w:rPr>
        <w:t xml:space="preserve">.6. Применение схем, приведенных в пунктах </w:t>
      </w:r>
      <w:r w:rsidR="006A4415">
        <w:rPr>
          <w:sz w:val="28"/>
          <w:szCs w:val="28"/>
        </w:rPr>
        <w:t>20</w:t>
      </w:r>
      <w:r w:rsidR="007371C6" w:rsidRPr="000E28B5">
        <w:rPr>
          <w:sz w:val="28"/>
          <w:szCs w:val="28"/>
        </w:rPr>
        <w:t xml:space="preserve">.3 - </w:t>
      </w:r>
      <w:r w:rsidR="006A4415">
        <w:rPr>
          <w:sz w:val="28"/>
          <w:szCs w:val="28"/>
        </w:rPr>
        <w:t>20</w:t>
      </w:r>
      <w:r w:rsidR="007371C6" w:rsidRPr="000E28B5">
        <w:rPr>
          <w:sz w:val="28"/>
          <w:szCs w:val="28"/>
        </w:rPr>
        <w:t>.5, может быть рекомендовано для случая, когда декларацию о соответствии принимает изготовитель. Если декларацию о соответствии принимает продавец, который не имеет возможности собрать собственные доказательства соответствия, применяются схемы 5д или 6д.</w:t>
      </w:r>
    </w:p>
    <w:p w:rsidR="007371C6" w:rsidRPr="000E28B5" w:rsidRDefault="006A4415" w:rsidP="007371C6">
      <w:pPr>
        <w:spacing w:line="360" w:lineRule="auto"/>
        <w:ind w:firstLine="720"/>
        <w:jc w:val="both"/>
        <w:rPr>
          <w:sz w:val="28"/>
          <w:szCs w:val="28"/>
        </w:rPr>
      </w:pPr>
      <w:r>
        <w:rPr>
          <w:sz w:val="28"/>
          <w:szCs w:val="28"/>
        </w:rPr>
        <w:t>20.</w:t>
      </w:r>
      <w:r w:rsidR="007371C6" w:rsidRPr="000E28B5">
        <w:rPr>
          <w:sz w:val="28"/>
          <w:szCs w:val="28"/>
        </w:rPr>
        <w:t xml:space="preserve">7. При необходимости схемы, выбранные из числа описанных в разделе </w:t>
      </w:r>
      <w:r>
        <w:rPr>
          <w:sz w:val="28"/>
          <w:szCs w:val="28"/>
        </w:rPr>
        <w:t>20</w:t>
      </w:r>
      <w:r w:rsidR="007371C6" w:rsidRPr="000E28B5">
        <w:rPr>
          <w:sz w:val="28"/>
          <w:szCs w:val="28"/>
        </w:rPr>
        <w:t>, могут дополняться и детализироваться положениями, учитывающими специфику продукции, особенности ее производства и применения.</w:t>
      </w:r>
    </w:p>
    <w:p w:rsidR="007371C6" w:rsidRPr="00BC79C0" w:rsidRDefault="00BC79C0" w:rsidP="00BC79C0">
      <w:pPr>
        <w:spacing w:line="360" w:lineRule="auto"/>
        <w:ind w:firstLine="720"/>
        <w:jc w:val="both"/>
        <w:rPr>
          <w:sz w:val="28"/>
          <w:szCs w:val="28"/>
        </w:rPr>
      </w:pPr>
      <w:r w:rsidRPr="00BC79C0">
        <w:rPr>
          <w:sz w:val="28"/>
          <w:szCs w:val="28"/>
        </w:rPr>
        <w:t>21</w:t>
      </w:r>
      <w:r w:rsidR="007371C6" w:rsidRPr="00BC79C0">
        <w:rPr>
          <w:sz w:val="28"/>
          <w:szCs w:val="28"/>
        </w:rPr>
        <w:t>. Описание схем сертификации</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.1. Схема 1с</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.1.1. Эта схема включает следующие операции:</w:t>
      </w:r>
    </w:p>
    <w:p w:rsidR="007371C6" w:rsidRPr="000E28B5" w:rsidRDefault="007371C6" w:rsidP="007371C6">
      <w:pPr>
        <w:spacing w:line="360" w:lineRule="auto"/>
        <w:ind w:firstLine="720"/>
        <w:jc w:val="both"/>
        <w:rPr>
          <w:sz w:val="28"/>
          <w:szCs w:val="28"/>
        </w:rPr>
      </w:pPr>
      <w:r>
        <w:rPr>
          <w:sz w:val="28"/>
          <w:szCs w:val="28"/>
        </w:rPr>
        <w:t>обращение</w:t>
      </w:r>
      <w:r w:rsidRPr="000E28B5">
        <w:rPr>
          <w:sz w:val="28"/>
          <w:szCs w:val="28"/>
        </w:rPr>
        <w:t xml:space="preserve"> заявител</w:t>
      </w:r>
      <w:r>
        <w:rPr>
          <w:sz w:val="28"/>
          <w:szCs w:val="28"/>
        </w:rPr>
        <w:t>я</w:t>
      </w:r>
      <w:r w:rsidRPr="000E28B5">
        <w:rPr>
          <w:sz w:val="28"/>
          <w:szCs w:val="28"/>
        </w:rPr>
        <w:t xml:space="preserve"> в орган по сертификации </w:t>
      </w:r>
      <w:r>
        <w:rPr>
          <w:sz w:val="28"/>
          <w:szCs w:val="28"/>
        </w:rPr>
        <w:t>с целью заключения договора о проведении</w:t>
      </w:r>
      <w:r w:rsidRPr="000E28B5">
        <w:rPr>
          <w:sz w:val="28"/>
          <w:szCs w:val="28"/>
        </w:rPr>
        <w:t xml:space="preserve"> сертификации;</w:t>
      </w:r>
    </w:p>
    <w:p w:rsidR="007371C6" w:rsidRDefault="007371C6" w:rsidP="007371C6">
      <w:pPr>
        <w:spacing w:line="360" w:lineRule="auto"/>
        <w:ind w:firstLine="720"/>
        <w:jc w:val="both"/>
        <w:rPr>
          <w:sz w:val="28"/>
          <w:szCs w:val="28"/>
        </w:rPr>
      </w:pPr>
      <w:r w:rsidRPr="00BC79C0">
        <w:rPr>
          <w:sz w:val="28"/>
          <w:szCs w:val="28"/>
        </w:rPr>
        <w:t>принятие сертифицирующей организацией решения о заключении договора в установленном законом порядке;</w:t>
      </w:r>
    </w:p>
    <w:p w:rsidR="007371C6" w:rsidRDefault="007371C6" w:rsidP="007371C6">
      <w:pPr>
        <w:spacing w:line="360" w:lineRule="auto"/>
        <w:ind w:firstLine="720"/>
        <w:jc w:val="both"/>
        <w:rPr>
          <w:sz w:val="28"/>
          <w:szCs w:val="28"/>
        </w:rPr>
      </w:pPr>
      <w:r>
        <w:rPr>
          <w:sz w:val="28"/>
          <w:szCs w:val="28"/>
        </w:rPr>
        <w:t xml:space="preserve">заключение договора с заявителем на проведение обязательной сертификации; </w:t>
      </w:r>
    </w:p>
    <w:p w:rsidR="007371C6" w:rsidRPr="000E28B5" w:rsidRDefault="007371C6" w:rsidP="007371C6">
      <w:pPr>
        <w:spacing w:line="360" w:lineRule="auto"/>
        <w:ind w:firstLine="720"/>
        <w:jc w:val="both"/>
        <w:rPr>
          <w:sz w:val="28"/>
          <w:szCs w:val="28"/>
        </w:rPr>
      </w:pPr>
      <w:r w:rsidRPr="000E28B5">
        <w:rPr>
          <w:sz w:val="28"/>
          <w:szCs w:val="28"/>
        </w:rPr>
        <w:t xml:space="preserve">проведение испытаний типового образца аккредитованной испытательной лабораторией; </w:t>
      </w:r>
    </w:p>
    <w:p w:rsidR="007371C6" w:rsidRPr="000E28B5" w:rsidRDefault="007371C6" w:rsidP="007371C6">
      <w:pPr>
        <w:spacing w:line="360" w:lineRule="auto"/>
        <w:ind w:firstLine="720"/>
        <w:jc w:val="both"/>
        <w:rPr>
          <w:sz w:val="28"/>
          <w:szCs w:val="28"/>
        </w:rPr>
      </w:pPr>
      <w:r w:rsidRPr="000E28B5">
        <w:rPr>
          <w:sz w:val="28"/>
          <w:szCs w:val="28"/>
        </w:rPr>
        <w:t>анализ результатов испытаний и выдача заявителю сертификата соответствия;</w:t>
      </w:r>
    </w:p>
    <w:p w:rsidR="007371C6" w:rsidRPr="000E28B5" w:rsidRDefault="007371C6" w:rsidP="007371C6">
      <w:pPr>
        <w:spacing w:line="360" w:lineRule="auto"/>
        <w:ind w:firstLine="720"/>
        <w:jc w:val="both"/>
        <w:rPr>
          <w:sz w:val="28"/>
          <w:szCs w:val="28"/>
        </w:rPr>
      </w:pPr>
      <w:r w:rsidRPr="000E28B5">
        <w:rPr>
          <w:sz w:val="28"/>
          <w:szCs w:val="28"/>
        </w:rPr>
        <w:t>маркирование продукции знаком обращения на рынке.</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 xml:space="preserve">.1.2. 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140E62">
        <w:rPr>
          <w:sz w:val="28"/>
          <w:szCs w:val="28"/>
        </w:rPr>
        <w:t>х</w:t>
      </w:r>
      <w:r w:rsidR="007371C6" w:rsidRPr="000E28B5">
        <w:rPr>
          <w:sz w:val="28"/>
          <w:szCs w:val="28"/>
        </w:rPr>
        <w:t xml:space="preserve"> данную продукцию в области аккредитации. </w:t>
      </w:r>
    </w:p>
    <w:p w:rsidR="007371C6" w:rsidRDefault="00BC79C0" w:rsidP="007371C6">
      <w:pPr>
        <w:spacing w:line="360" w:lineRule="auto"/>
        <w:ind w:firstLine="720"/>
        <w:jc w:val="both"/>
        <w:rPr>
          <w:sz w:val="28"/>
          <w:szCs w:val="28"/>
        </w:rPr>
      </w:pPr>
      <w:r>
        <w:rPr>
          <w:sz w:val="28"/>
          <w:szCs w:val="28"/>
        </w:rPr>
        <w:t>21</w:t>
      </w:r>
      <w:r w:rsidR="007371C6" w:rsidRPr="000E28B5">
        <w:rPr>
          <w:sz w:val="28"/>
          <w:szCs w:val="28"/>
        </w:rPr>
        <w:t xml:space="preserve">.1.3.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Pr="000E28B5"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.1.4. Испытания типового образца (типовых образцов) проводятся аккредитованной испытательной лабораторией по поручению органа по сертификации, которому выдается протокол испытаний.</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.1.5. При положительных результатах испытаний орган по сертификации оформляет сертификат соответствия по форме, утвержденной федеральным органом исполнительной власти по техническому регулированию, и выдает его заявителю.</w:t>
      </w:r>
    </w:p>
    <w:p w:rsidR="007371C6" w:rsidRPr="000E28B5" w:rsidRDefault="00BC79C0" w:rsidP="007371C6">
      <w:pPr>
        <w:spacing w:line="360" w:lineRule="auto"/>
        <w:ind w:firstLine="720"/>
        <w:jc w:val="both"/>
        <w:rPr>
          <w:sz w:val="28"/>
          <w:szCs w:val="28"/>
        </w:rPr>
      </w:pPr>
      <w:r>
        <w:rPr>
          <w:sz w:val="28"/>
          <w:szCs w:val="28"/>
        </w:rPr>
        <w:t>21</w:t>
      </w:r>
      <w:r w:rsidR="007371C6" w:rsidRPr="000E28B5">
        <w:rPr>
          <w:sz w:val="28"/>
          <w:szCs w:val="28"/>
        </w:rPr>
        <w:t>.1.6. Заявитель на основании полученного сертификата соответствия маркирует продукцию знаком обращения на рынке.</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 Схема 2с</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.2.1. Эта схема включает следующие операции:</w:t>
      </w:r>
    </w:p>
    <w:p w:rsidR="007371C6" w:rsidRPr="00F62E31" w:rsidRDefault="007371C6" w:rsidP="007371C6">
      <w:pPr>
        <w:spacing w:line="360" w:lineRule="auto"/>
        <w:ind w:firstLine="720"/>
        <w:jc w:val="both"/>
        <w:rPr>
          <w:sz w:val="28"/>
          <w:szCs w:val="28"/>
        </w:rPr>
      </w:pPr>
      <w:r w:rsidRPr="00F62E31">
        <w:rPr>
          <w:sz w:val="28"/>
          <w:szCs w:val="28"/>
        </w:rPr>
        <w:t>обращение заявителя в орган по сертификации с целью заключения договора о проведении сертификации;</w:t>
      </w:r>
    </w:p>
    <w:p w:rsidR="007371C6" w:rsidRPr="00F62E31" w:rsidRDefault="007371C6" w:rsidP="007371C6">
      <w:pPr>
        <w:spacing w:line="360" w:lineRule="auto"/>
        <w:ind w:firstLine="720"/>
        <w:jc w:val="both"/>
        <w:rPr>
          <w:sz w:val="28"/>
          <w:szCs w:val="28"/>
        </w:rPr>
      </w:pPr>
      <w:r w:rsidRPr="00694E29">
        <w:rPr>
          <w:sz w:val="28"/>
          <w:szCs w:val="28"/>
        </w:rPr>
        <w:t>принятие сертифицирующей организацией решения о заключении договора в установленном законом порядке;</w:t>
      </w:r>
    </w:p>
    <w:p w:rsidR="007371C6" w:rsidRPr="00F62E31" w:rsidRDefault="007371C6" w:rsidP="007371C6">
      <w:pPr>
        <w:spacing w:line="360" w:lineRule="auto"/>
        <w:ind w:firstLine="720"/>
        <w:jc w:val="both"/>
        <w:rPr>
          <w:sz w:val="28"/>
          <w:szCs w:val="28"/>
        </w:rPr>
      </w:pPr>
      <w:r w:rsidRPr="00F62E31">
        <w:rPr>
          <w:sz w:val="28"/>
          <w:szCs w:val="28"/>
        </w:rPr>
        <w:t>заключение договора с заявителем на проведение обязательной сертификации;</w:t>
      </w:r>
    </w:p>
    <w:p w:rsidR="007371C6" w:rsidRPr="00F62E31" w:rsidRDefault="007371C6" w:rsidP="007371C6">
      <w:pPr>
        <w:spacing w:line="360" w:lineRule="auto"/>
        <w:ind w:firstLine="720"/>
        <w:jc w:val="both"/>
        <w:rPr>
          <w:sz w:val="28"/>
          <w:szCs w:val="28"/>
        </w:rPr>
      </w:pPr>
      <w:r w:rsidRPr="00F62E31">
        <w:rPr>
          <w:sz w:val="28"/>
          <w:szCs w:val="28"/>
        </w:rPr>
        <w:t xml:space="preserve">проведение испытаний типового образца аккредитованной испытательной лабораторией; </w:t>
      </w:r>
    </w:p>
    <w:p w:rsidR="007371C6" w:rsidRPr="00F62E31" w:rsidRDefault="007371C6" w:rsidP="007371C6">
      <w:pPr>
        <w:spacing w:line="360" w:lineRule="auto"/>
        <w:ind w:firstLine="720"/>
        <w:jc w:val="both"/>
        <w:rPr>
          <w:sz w:val="28"/>
          <w:szCs w:val="28"/>
        </w:rPr>
      </w:pPr>
      <w:r w:rsidRPr="00F62E31">
        <w:rPr>
          <w:sz w:val="28"/>
          <w:szCs w:val="28"/>
        </w:rPr>
        <w:t>проведение органом по сертификации анализа состояния производства;</w:t>
      </w:r>
    </w:p>
    <w:p w:rsidR="007371C6" w:rsidRPr="00F62E31" w:rsidRDefault="007371C6" w:rsidP="007371C6">
      <w:pPr>
        <w:spacing w:line="360" w:lineRule="auto"/>
        <w:ind w:firstLine="720"/>
        <w:jc w:val="both"/>
        <w:rPr>
          <w:sz w:val="28"/>
          <w:szCs w:val="28"/>
        </w:rPr>
      </w:pPr>
      <w:r w:rsidRPr="00F62E31">
        <w:rPr>
          <w:sz w:val="28"/>
          <w:szCs w:val="28"/>
        </w:rPr>
        <w:t>обобщение результатов испытаний и анализа состояния производства и выдача заявителю сертификата соответствия;</w:t>
      </w:r>
    </w:p>
    <w:p w:rsidR="007371C6" w:rsidRPr="00F62E31" w:rsidRDefault="007371C6" w:rsidP="007371C6">
      <w:pPr>
        <w:spacing w:line="360" w:lineRule="auto"/>
        <w:ind w:firstLine="720"/>
        <w:jc w:val="both"/>
        <w:rPr>
          <w:sz w:val="28"/>
          <w:szCs w:val="28"/>
        </w:rPr>
      </w:pPr>
      <w:r w:rsidRPr="00F62E31">
        <w:rPr>
          <w:sz w:val="28"/>
          <w:szCs w:val="28"/>
        </w:rPr>
        <w:t>маркирование продукции знаком обращения на рынке.</w:t>
      </w:r>
    </w:p>
    <w:p w:rsidR="007371C6" w:rsidRPr="000E28B5" w:rsidRDefault="00BC79C0" w:rsidP="007371C6">
      <w:pPr>
        <w:spacing w:line="360" w:lineRule="auto"/>
        <w:ind w:firstLine="720"/>
        <w:jc w:val="both"/>
        <w:rPr>
          <w:sz w:val="28"/>
          <w:szCs w:val="28"/>
        </w:rPr>
      </w:pPr>
      <w:r>
        <w:rPr>
          <w:sz w:val="28"/>
          <w:szCs w:val="28"/>
        </w:rPr>
        <w:t>21</w:t>
      </w:r>
      <w:r w:rsidR="007371C6">
        <w:rPr>
          <w:sz w:val="28"/>
          <w:szCs w:val="28"/>
        </w:rPr>
        <w:t>.2</w:t>
      </w:r>
      <w:r w:rsidR="007371C6" w:rsidRPr="000E28B5">
        <w:rPr>
          <w:sz w:val="28"/>
          <w:szCs w:val="28"/>
        </w:rPr>
        <w:t xml:space="preserve">.2. 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140E62">
        <w:rPr>
          <w:sz w:val="28"/>
          <w:szCs w:val="28"/>
        </w:rPr>
        <w:t>х</w:t>
      </w:r>
      <w:r w:rsidR="007371C6" w:rsidRPr="000E28B5">
        <w:rPr>
          <w:sz w:val="28"/>
          <w:szCs w:val="28"/>
        </w:rPr>
        <w:t xml:space="preserve"> данную продукцию в области аккредитации. </w:t>
      </w:r>
    </w:p>
    <w:p w:rsidR="007371C6" w:rsidRDefault="00BC79C0" w:rsidP="007371C6">
      <w:pPr>
        <w:spacing w:line="360" w:lineRule="auto"/>
        <w:ind w:firstLine="720"/>
        <w:jc w:val="both"/>
        <w:rPr>
          <w:sz w:val="28"/>
          <w:szCs w:val="28"/>
        </w:rPr>
      </w:pPr>
      <w:r>
        <w:rPr>
          <w:sz w:val="28"/>
          <w:szCs w:val="28"/>
        </w:rPr>
        <w:t>21</w:t>
      </w:r>
      <w:r w:rsidR="007371C6">
        <w:rPr>
          <w:sz w:val="28"/>
          <w:szCs w:val="28"/>
        </w:rPr>
        <w:t>.2</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Pr="000E28B5"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.2.4. Испытания типового образца (типовых образцов) проводятся аккредитованной испытательной лабораторией по поручению органа по сертификации, которому выдается протокол испытаний.</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.2.5. Анализ состояния производства проводится органо</w:t>
      </w:r>
      <w:r w:rsidR="007371C6">
        <w:rPr>
          <w:sz w:val="28"/>
          <w:szCs w:val="28"/>
        </w:rPr>
        <w:t xml:space="preserve">м по сертификации у заявителя. </w:t>
      </w:r>
      <w:r w:rsidR="007371C6" w:rsidRPr="00F62E31">
        <w:rPr>
          <w:sz w:val="28"/>
          <w:szCs w:val="28"/>
        </w:rPr>
        <w:t>Результаты анализа оформляются актом.</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.2.6. При положительных результатах испытаний и анализа состояния производства орган по сертификации оформляет сертификат соответствия по форме, утвержденной федеральным органом исполнительной власти по техническому регулированию, и выдает его заявителю.</w:t>
      </w:r>
    </w:p>
    <w:p w:rsidR="007371C6" w:rsidRPr="00F62E31" w:rsidRDefault="00BC79C0" w:rsidP="007371C6">
      <w:pPr>
        <w:spacing w:line="360" w:lineRule="auto"/>
        <w:ind w:firstLine="720"/>
        <w:jc w:val="both"/>
        <w:rPr>
          <w:sz w:val="28"/>
          <w:szCs w:val="28"/>
        </w:rPr>
      </w:pPr>
      <w:r>
        <w:rPr>
          <w:sz w:val="28"/>
          <w:szCs w:val="28"/>
        </w:rPr>
        <w:t>21</w:t>
      </w:r>
      <w:r w:rsidR="007371C6" w:rsidRPr="00F62E31">
        <w:rPr>
          <w:sz w:val="28"/>
          <w:szCs w:val="28"/>
        </w:rPr>
        <w:t>.2.7. Заявитель на основании полученного сертификата соответствия маркирует продукцию знаком обращения на рынке</w:t>
      </w:r>
    </w:p>
    <w:p w:rsidR="007371C6" w:rsidRPr="00694E29" w:rsidRDefault="00BC79C0" w:rsidP="007371C6">
      <w:pPr>
        <w:spacing w:line="360" w:lineRule="auto"/>
        <w:ind w:firstLine="720"/>
        <w:rPr>
          <w:sz w:val="28"/>
          <w:szCs w:val="28"/>
        </w:rPr>
      </w:pPr>
      <w:r>
        <w:rPr>
          <w:sz w:val="28"/>
          <w:szCs w:val="28"/>
        </w:rPr>
        <w:t>21</w:t>
      </w:r>
      <w:r w:rsidR="007371C6" w:rsidRPr="00694E29">
        <w:rPr>
          <w:sz w:val="28"/>
          <w:szCs w:val="28"/>
        </w:rPr>
        <w:t>.3 Схема 3с</w:t>
      </w:r>
    </w:p>
    <w:p w:rsidR="007371C6" w:rsidRPr="00694E29" w:rsidRDefault="00BC79C0" w:rsidP="007371C6">
      <w:pPr>
        <w:spacing w:line="360" w:lineRule="auto"/>
        <w:ind w:firstLine="720"/>
        <w:rPr>
          <w:sz w:val="28"/>
          <w:szCs w:val="28"/>
        </w:rPr>
      </w:pPr>
      <w:r>
        <w:rPr>
          <w:sz w:val="28"/>
          <w:szCs w:val="28"/>
        </w:rPr>
        <w:t>21</w:t>
      </w:r>
      <w:r w:rsidR="007371C6" w:rsidRPr="00694E29">
        <w:rPr>
          <w:sz w:val="28"/>
          <w:szCs w:val="28"/>
        </w:rPr>
        <w:t>.3.1. Эта схема включает следующие операции:</w:t>
      </w:r>
    </w:p>
    <w:p w:rsidR="007371C6" w:rsidRPr="00F62E31" w:rsidRDefault="007371C6" w:rsidP="007371C6">
      <w:pPr>
        <w:spacing w:line="360" w:lineRule="auto"/>
        <w:ind w:firstLine="720"/>
        <w:jc w:val="both"/>
        <w:rPr>
          <w:sz w:val="28"/>
          <w:szCs w:val="28"/>
        </w:rPr>
      </w:pPr>
      <w:r w:rsidRPr="00F62E31">
        <w:rPr>
          <w:sz w:val="28"/>
          <w:szCs w:val="28"/>
        </w:rPr>
        <w:t>обращение заявителя в орган по сертификации с целью заключения договора о проведении сертификации;</w:t>
      </w:r>
    </w:p>
    <w:p w:rsidR="007371C6" w:rsidRPr="00F62E31" w:rsidRDefault="007371C6" w:rsidP="007371C6">
      <w:pPr>
        <w:spacing w:line="360" w:lineRule="auto"/>
        <w:ind w:firstLine="720"/>
        <w:jc w:val="both"/>
        <w:rPr>
          <w:sz w:val="28"/>
          <w:szCs w:val="28"/>
        </w:rPr>
      </w:pPr>
      <w:r w:rsidRPr="00694E29">
        <w:rPr>
          <w:sz w:val="28"/>
          <w:szCs w:val="28"/>
        </w:rPr>
        <w:t>принятие сертифицирующей организацией решения о заключении договора в установленном законом порядке;</w:t>
      </w:r>
    </w:p>
    <w:p w:rsidR="007371C6" w:rsidRPr="00F62E31" w:rsidRDefault="007371C6" w:rsidP="007371C6">
      <w:pPr>
        <w:spacing w:line="360" w:lineRule="auto"/>
        <w:ind w:firstLine="720"/>
        <w:jc w:val="both"/>
        <w:rPr>
          <w:sz w:val="28"/>
          <w:szCs w:val="28"/>
        </w:rPr>
      </w:pPr>
      <w:r w:rsidRPr="00F62E31">
        <w:rPr>
          <w:sz w:val="28"/>
          <w:szCs w:val="28"/>
        </w:rPr>
        <w:t>заключение договора с заявителем на проведение обязательной сертификации;</w:t>
      </w:r>
    </w:p>
    <w:p w:rsidR="007371C6" w:rsidRPr="00694E29" w:rsidRDefault="007371C6" w:rsidP="007371C6">
      <w:pPr>
        <w:spacing w:line="360" w:lineRule="auto"/>
        <w:ind w:firstLine="720"/>
        <w:jc w:val="both"/>
        <w:rPr>
          <w:sz w:val="28"/>
          <w:szCs w:val="28"/>
        </w:rPr>
      </w:pPr>
      <w:r w:rsidRPr="00694E29">
        <w:rPr>
          <w:sz w:val="28"/>
          <w:szCs w:val="28"/>
        </w:rPr>
        <w:t xml:space="preserve">проведение испытаний типового образца аккредитованной испытательной лабораторией; </w:t>
      </w:r>
    </w:p>
    <w:p w:rsidR="007371C6" w:rsidRPr="00694E29" w:rsidRDefault="007371C6" w:rsidP="007371C6">
      <w:pPr>
        <w:spacing w:line="360" w:lineRule="auto"/>
        <w:ind w:firstLine="720"/>
        <w:jc w:val="both"/>
        <w:rPr>
          <w:sz w:val="28"/>
          <w:szCs w:val="28"/>
        </w:rPr>
      </w:pPr>
      <w:r w:rsidRPr="00694E29">
        <w:rPr>
          <w:sz w:val="28"/>
          <w:szCs w:val="28"/>
        </w:rPr>
        <w:t>анализ результатов испытаний и выдача заявителю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маркирование продукции знаком обращения на рынке;</w:t>
      </w:r>
    </w:p>
    <w:p w:rsidR="007371C6" w:rsidRPr="00694E29" w:rsidRDefault="007371C6" w:rsidP="007371C6">
      <w:pPr>
        <w:spacing w:line="360" w:lineRule="auto"/>
        <w:ind w:firstLine="720"/>
        <w:jc w:val="both"/>
        <w:rPr>
          <w:sz w:val="28"/>
          <w:szCs w:val="28"/>
        </w:rPr>
      </w:pPr>
      <w:r w:rsidRPr="00694E29">
        <w:rPr>
          <w:sz w:val="28"/>
          <w:szCs w:val="28"/>
        </w:rPr>
        <w:t>инспекционный контроль за сертифицированной продукцией.</w:t>
      </w:r>
    </w:p>
    <w:p w:rsidR="007371C6" w:rsidRPr="000E28B5" w:rsidRDefault="00BC79C0" w:rsidP="007371C6">
      <w:pPr>
        <w:spacing w:line="360" w:lineRule="auto"/>
        <w:ind w:firstLine="720"/>
        <w:jc w:val="both"/>
        <w:rPr>
          <w:sz w:val="28"/>
          <w:szCs w:val="28"/>
        </w:rPr>
      </w:pPr>
      <w:r>
        <w:rPr>
          <w:sz w:val="28"/>
          <w:szCs w:val="28"/>
        </w:rPr>
        <w:t>21</w:t>
      </w:r>
      <w:r w:rsidR="007371C6">
        <w:rPr>
          <w:sz w:val="28"/>
          <w:szCs w:val="28"/>
        </w:rPr>
        <w:t>.3</w:t>
      </w:r>
      <w:r w:rsidR="007371C6" w:rsidRPr="000E28B5">
        <w:rPr>
          <w:sz w:val="28"/>
          <w:szCs w:val="28"/>
        </w:rPr>
        <w:t xml:space="preserve">.2. 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140E62">
        <w:rPr>
          <w:sz w:val="28"/>
          <w:szCs w:val="28"/>
        </w:rPr>
        <w:t>х</w:t>
      </w:r>
      <w:r w:rsidR="007371C6" w:rsidRPr="000E28B5">
        <w:rPr>
          <w:sz w:val="28"/>
          <w:szCs w:val="28"/>
        </w:rPr>
        <w:t xml:space="preserve"> данную продукцию в области аккредитации. </w:t>
      </w:r>
    </w:p>
    <w:p w:rsidR="007371C6" w:rsidRDefault="00BC79C0" w:rsidP="007371C6">
      <w:pPr>
        <w:spacing w:line="360" w:lineRule="auto"/>
        <w:ind w:firstLine="720"/>
        <w:jc w:val="both"/>
        <w:rPr>
          <w:sz w:val="28"/>
          <w:szCs w:val="28"/>
        </w:rPr>
      </w:pPr>
      <w:r>
        <w:rPr>
          <w:sz w:val="28"/>
          <w:szCs w:val="28"/>
        </w:rPr>
        <w:t>21</w:t>
      </w:r>
      <w:r w:rsidR="007371C6">
        <w:rPr>
          <w:sz w:val="28"/>
          <w:szCs w:val="28"/>
        </w:rPr>
        <w:t>.3</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.3.4. Испытания типового образца (типовых образцов) проводятся аккредитованной испытательной лабораторией по поручению органа по сертификации, которому выдается протокол испытаний.</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.3.5. При положительных результатах испытаний орган по сертификации оформляет сертификат соответствия по форме, утвержденной федеральным органом исполнительной власти по техническому регулированию, и выдает его заявителю.</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.3.6. Заявитель на основании полученного сертификата соответствия маркирует продукцию знаком обращения на рынке.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.3.7. Орган по сертификации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w:t>
      </w:r>
      <w:r w:rsidR="007371C6">
        <w:rPr>
          <w:sz w:val="28"/>
          <w:szCs w:val="28"/>
        </w:rPr>
        <w:t>одукции. Место отбора образцов (</w:t>
      </w:r>
      <w:r w:rsidR="007371C6" w:rsidRPr="00694E29">
        <w:rPr>
          <w:sz w:val="28"/>
          <w:szCs w:val="28"/>
        </w:rPr>
        <w:t xml:space="preserve">у </w:t>
      </w:r>
      <w:r w:rsidR="007371C6">
        <w:rPr>
          <w:sz w:val="28"/>
          <w:szCs w:val="28"/>
        </w:rPr>
        <w:t>изготовителя и (или) у продавца)</w:t>
      </w:r>
      <w:r w:rsidR="007371C6" w:rsidRPr="00694E29">
        <w:rPr>
          <w:sz w:val="28"/>
          <w:szCs w:val="28"/>
        </w:rPr>
        <w:t xml:space="preserve"> устанавливается в техническом регламенте.</w:t>
      </w:r>
    </w:p>
    <w:p w:rsidR="007371C6" w:rsidRPr="00694E29" w:rsidRDefault="007371C6" w:rsidP="007371C6">
      <w:pPr>
        <w:spacing w:line="360" w:lineRule="auto"/>
        <w:ind w:firstLine="720"/>
        <w:jc w:val="both"/>
        <w:rPr>
          <w:sz w:val="28"/>
          <w:szCs w:val="28"/>
        </w:rPr>
      </w:pPr>
      <w:r w:rsidRPr="00694E29">
        <w:rPr>
          <w:sz w:val="28"/>
          <w:szCs w:val="28"/>
        </w:rPr>
        <w:t>По результатам инспекционного контроля орган по сертификации принимает одно из следующих решений:</w:t>
      </w:r>
    </w:p>
    <w:p w:rsidR="007371C6" w:rsidRPr="00694E29" w:rsidRDefault="007371C6" w:rsidP="007371C6">
      <w:pPr>
        <w:spacing w:line="360" w:lineRule="auto"/>
        <w:ind w:firstLine="720"/>
        <w:jc w:val="both"/>
        <w:rPr>
          <w:sz w:val="28"/>
          <w:szCs w:val="28"/>
        </w:rPr>
      </w:pPr>
      <w:r w:rsidRPr="00694E29">
        <w:rPr>
          <w:sz w:val="28"/>
          <w:szCs w:val="28"/>
        </w:rPr>
        <w:t>считать действие сертификата соответствия подтвержденным;</w:t>
      </w:r>
    </w:p>
    <w:p w:rsidR="007371C6" w:rsidRPr="00694E29" w:rsidRDefault="007371C6" w:rsidP="007371C6">
      <w:pPr>
        <w:spacing w:line="360" w:lineRule="auto"/>
        <w:ind w:firstLine="720"/>
        <w:jc w:val="both"/>
        <w:rPr>
          <w:sz w:val="28"/>
          <w:szCs w:val="28"/>
        </w:rPr>
      </w:pPr>
      <w:r w:rsidRPr="00694E29">
        <w:rPr>
          <w:sz w:val="28"/>
          <w:szCs w:val="28"/>
        </w:rPr>
        <w:t>приостановить действие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отменить действие сертификата соответствия.</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w:t>
      </w:r>
      <w:r>
        <w:rPr>
          <w:sz w:val="28"/>
          <w:szCs w:val="28"/>
        </w:rPr>
        <w:t>.</w:t>
      </w:r>
      <w:r w:rsidR="007371C6" w:rsidRPr="00694E29">
        <w:rPr>
          <w:sz w:val="28"/>
          <w:szCs w:val="28"/>
        </w:rPr>
        <w:t xml:space="preserve"> Схема 4с</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.4.1. Эта схема включает следующие операции:</w:t>
      </w:r>
    </w:p>
    <w:p w:rsidR="007371C6" w:rsidRPr="00F62E31" w:rsidRDefault="007371C6" w:rsidP="007371C6">
      <w:pPr>
        <w:spacing w:line="360" w:lineRule="auto"/>
        <w:ind w:firstLine="720"/>
        <w:jc w:val="both"/>
        <w:rPr>
          <w:sz w:val="28"/>
          <w:szCs w:val="28"/>
        </w:rPr>
      </w:pPr>
      <w:r w:rsidRPr="00F62E31">
        <w:rPr>
          <w:sz w:val="28"/>
          <w:szCs w:val="28"/>
        </w:rPr>
        <w:t>обращение заявителя в орган по сертификации с целью заключения договора о проведении сертификации;</w:t>
      </w:r>
    </w:p>
    <w:p w:rsidR="007371C6" w:rsidRPr="00F62E31" w:rsidRDefault="007371C6" w:rsidP="007371C6">
      <w:pPr>
        <w:spacing w:line="360" w:lineRule="auto"/>
        <w:ind w:firstLine="720"/>
        <w:jc w:val="both"/>
        <w:rPr>
          <w:sz w:val="28"/>
          <w:szCs w:val="28"/>
        </w:rPr>
      </w:pPr>
      <w:r w:rsidRPr="00694E29">
        <w:rPr>
          <w:sz w:val="28"/>
          <w:szCs w:val="28"/>
        </w:rPr>
        <w:t>принятие сертифицирующей организацией решения о заключении договора в установленном законом порядке;</w:t>
      </w:r>
    </w:p>
    <w:p w:rsidR="007371C6" w:rsidRPr="00F62E31" w:rsidRDefault="007371C6" w:rsidP="007371C6">
      <w:pPr>
        <w:spacing w:line="360" w:lineRule="auto"/>
        <w:ind w:firstLine="720"/>
        <w:jc w:val="both"/>
        <w:rPr>
          <w:sz w:val="28"/>
          <w:szCs w:val="28"/>
        </w:rPr>
      </w:pPr>
      <w:r w:rsidRPr="00F62E31">
        <w:rPr>
          <w:sz w:val="28"/>
          <w:szCs w:val="28"/>
        </w:rPr>
        <w:t>заключение договора с заявителем на проведение обязательной сертификации;</w:t>
      </w:r>
    </w:p>
    <w:p w:rsidR="007371C6" w:rsidRPr="00694E29" w:rsidRDefault="007371C6" w:rsidP="007371C6">
      <w:pPr>
        <w:spacing w:line="360" w:lineRule="auto"/>
        <w:ind w:firstLine="720"/>
        <w:jc w:val="both"/>
        <w:rPr>
          <w:sz w:val="28"/>
          <w:szCs w:val="28"/>
        </w:rPr>
      </w:pPr>
      <w:r w:rsidRPr="00694E29">
        <w:rPr>
          <w:sz w:val="28"/>
          <w:szCs w:val="28"/>
        </w:rPr>
        <w:t xml:space="preserve">проведение испытаний типового образца аккредитованной испытательной лабораторией; </w:t>
      </w:r>
    </w:p>
    <w:p w:rsidR="007371C6" w:rsidRPr="00694E29" w:rsidRDefault="007371C6" w:rsidP="007371C6">
      <w:pPr>
        <w:spacing w:line="360" w:lineRule="auto"/>
        <w:ind w:firstLine="720"/>
        <w:jc w:val="both"/>
        <w:rPr>
          <w:sz w:val="28"/>
          <w:szCs w:val="28"/>
        </w:rPr>
      </w:pPr>
      <w:r w:rsidRPr="00694E29">
        <w:rPr>
          <w:sz w:val="28"/>
          <w:szCs w:val="28"/>
        </w:rPr>
        <w:t>проведение органом по сертификации анализа состояния производства;</w:t>
      </w:r>
    </w:p>
    <w:p w:rsidR="007371C6" w:rsidRPr="00694E29" w:rsidRDefault="007371C6" w:rsidP="007371C6">
      <w:pPr>
        <w:spacing w:line="360" w:lineRule="auto"/>
        <w:ind w:firstLine="720"/>
        <w:jc w:val="both"/>
        <w:rPr>
          <w:sz w:val="28"/>
          <w:szCs w:val="28"/>
        </w:rPr>
      </w:pPr>
      <w:r w:rsidRPr="00694E29">
        <w:rPr>
          <w:sz w:val="28"/>
          <w:szCs w:val="28"/>
        </w:rPr>
        <w:t>обобщение результатов испытаний и анализа состояния производства и выдача заявителю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маркирование продукции знаком обращения на рынке;</w:t>
      </w:r>
    </w:p>
    <w:p w:rsidR="007371C6" w:rsidRPr="00694E29" w:rsidRDefault="007371C6" w:rsidP="007371C6">
      <w:pPr>
        <w:spacing w:line="360" w:lineRule="auto"/>
        <w:ind w:firstLine="720"/>
        <w:jc w:val="both"/>
        <w:rPr>
          <w:sz w:val="28"/>
          <w:szCs w:val="28"/>
        </w:rPr>
      </w:pPr>
      <w:r w:rsidRPr="00694E29">
        <w:rPr>
          <w:sz w:val="28"/>
          <w:szCs w:val="28"/>
        </w:rPr>
        <w:t>инспекционный контроль за сертифицированной продукцией.</w:t>
      </w:r>
    </w:p>
    <w:p w:rsidR="007371C6" w:rsidRPr="000E28B5" w:rsidRDefault="00BC79C0" w:rsidP="007371C6">
      <w:pPr>
        <w:spacing w:line="360" w:lineRule="auto"/>
        <w:ind w:firstLine="720"/>
        <w:jc w:val="both"/>
        <w:rPr>
          <w:sz w:val="28"/>
          <w:szCs w:val="28"/>
        </w:rPr>
      </w:pPr>
      <w:r>
        <w:rPr>
          <w:sz w:val="28"/>
          <w:szCs w:val="28"/>
        </w:rPr>
        <w:t>21</w:t>
      </w:r>
      <w:r w:rsidR="007371C6">
        <w:rPr>
          <w:sz w:val="28"/>
          <w:szCs w:val="28"/>
        </w:rPr>
        <w:t>.4</w:t>
      </w:r>
      <w:r w:rsidR="007371C6" w:rsidRPr="000E28B5">
        <w:rPr>
          <w:sz w:val="28"/>
          <w:szCs w:val="28"/>
        </w:rPr>
        <w:t xml:space="preserve">.2. 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140E62">
        <w:rPr>
          <w:sz w:val="28"/>
          <w:szCs w:val="28"/>
        </w:rPr>
        <w:t>х</w:t>
      </w:r>
      <w:r w:rsidR="007371C6" w:rsidRPr="000E28B5">
        <w:rPr>
          <w:sz w:val="28"/>
          <w:szCs w:val="28"/>
        </w:rPr>
        <w:t xml:space="preserve"> данную продукцию в области аккредитации. </w:t>
      </w:r>
    </w:p>
    <w:p w:rsidR="007371C6" w:rsidRDefault="00BC79C0" w:rsidP="007371C6">
      <w:pPr>
        <w:spacing w:line="360" w:lineRule="auto"/>
        <w:ind w:firstLine="720"/>
        <w:jc w:val="both"/>
        <w:rPr>
          <w:sz w:val="28"/>
          <w:szCs w:val="28"/>
        </w:rPr>
      </w:pPr>
      <w:r>
        <w:rPr>
          <w:sz w:val="28"/>
          <w:szCs w:val="28"/>
        </w:rPr>
        <w:t>21</w:t>
      </w:r>
      <w:r w:rsidR="007371C6">
        <w:rPr>
          <w:sz w:val="28"/>
          <w:szCs w:val="28"/>
        </w:rPr>
        <w:t>.4</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.4.4. Испытания типового образца (типовых образцов) проводятся аккредитованной испытательной лабораторией по поручению органа по сертификации, которому выдается протокол испытаний.</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.4.5. Анализ состояния производства проводится органом по сертификации у заявителя. Результаты анализа оформляются актом.</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.4.6. При положительных результатах испытаний и анализа состояния производства орган по сертификации оформляет сертификат соответствия по форме, утвержденной федеральным органом исполнительной власти по техническому регулированию, и выдает его заявителю.</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.4.7 Заявитель на основании полученного сертификата соответствия маркирует продукцию знаком обращения на рынке.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.4.8. Заявитель в процессе производства данной продукции информирует орган по сертификации об изменениях, вносимых в продукцию. Орган по сертификации проверяет эти изменения и решает, будет ли сохраняться действие выданного сертификата. О своем решении он сообщает изготовителю.</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.4.9. Орган по сертификации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 и проведения анализа состояния производства. Место</w:t>
      </w:r>
      <w:r w:rsidR="007371C6">
        <w:rPr>
          <w:sz w:val="28"/>
          <w:szCs w:val="28"/>
        </w:rPr>
        <w:t xml:space="preserve"> отбора образцов для испытаний (</w:t>
      </w:r>
      <w:r w:rsidR="007371C6" w:rsidRPr="00694E29">
        <w:rPr>
          <w:sz w:val="28"/>
          <w:szCs w:val="28"/>
        </w:rPr>
        <w:t>у и</w:t>
      </w:r>
      <w:r w:rsidR="007371C6">
        <w:rPr>
          <w:sz w:val="28"/>
          <w:szCs w:val="28"/>
        </w:rPr>
        <w:t xml:space="preserve">зготовителя и (или) у продавца) </w:t>
      </w:r>
      <w:r w:rsidR="007371C6" w:rsidRPr="00694E29">
        <w:rPr>
          <w:sz w:val="28"/>
          <w:szCs w:val="28"/>
        </w:rPr>
        <w:t>устанавливают в техническом регламенте.</w:t>
      </w:r>
    </w:p>
    <w:p w:rsidR="007371C6" w:rsidRPr="00694E29" w:rsidRDefault="007371C6" w:rsidP="007371C6">
      <w:pPr>
        <w:spacing w:line="360" w:lineRule="auto"/>
        <w:ind w:firstLine="720"/>
        <w:jc w:val="both"/>
        <w:rPr>
          <w:sz w:val="28"/>
          <w:szCs w:val="28"/>
        </w:rPr>
      </w:pPr>
      <w:r w:rsidRPr="00694E29">
        <w:rPr>
          <w:sz w:val="28"/>
          <w:szCs w:val="28"/>
        </w:rPr>
        <w:t>По результатам инспекционного контроля орган по сертификации принимает одно из следующих решений:</w:t>
      </w:r>
    </w:p>
    <w:p w:rsidR="007371C6" w:rsidRPr="00694E29" w:rsidRDefault="007371C6" w:rsidP="007371C6">
      <w:pPr>
        <w:spacing w:line="360" w:lineRule="auto"/>
        <w:ind w:firstLine="720"/>
        <w:jc w:val="both"/>
        <w:rPr>
          <w:sz w:val="28"/>
          <w:szCs w:val="28"/>
        </w:rPr>
      </w:pPr>
      <w:r w:rsidRPr="00694E29">
        <w:rPr>
          <w:sz w:val="28"/>
          <w:szCs w:val="28"/>
        </w:rPr>
        <w:t>считать действие сертификата соответствия подтвержденным;</w:t>
      </w:r>
    </w:p>
    <w:p w:rsidR="007371C6" w:rsidRPr="00694E29" w:rsidRDefault="007371C6" w:rsidP="007371C6">
      <w:pPr>
        <w:spacing w:line="360" w:lineRule="auto"/>
        <w:ind w:firstLine="720"/>
        <w:jc w:val="both"/>
        <w:rPr>
          <w:sz w:val="28"/>
          <w:szCs w:val="28"/>
        </w:rPr>
      </w:pPr>
      <w:r w:rsidRPr="00694E29">
        <w:rPr>
          <w:sz w:val="28"/>
          <w:szCs w:val="28"/>
        </w:rPr>
        <w:t>приостановить действие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отменить действие сертификата соответствия.</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w:t>
      </w:r>
      <w:r w:rsidR="00E875C8">
        <w:rPr>
          <w:sz w:val="28"/>
          <w:szCs w:val="28"/>
        </w:rPr>
        <w:t>.</w:t>
      </w:r>
      <w:r w:rsidR="007371C6" w:rsidRPr="00694E29">
        <w:rPr>
          <w:sz w:val="28"/>
          <w:szCs w:val="28"/>
        </w:rPr>
        <w:t xml:space="preserve"> Схема 5с</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.5.1. Эта схема включает следующие операции:</w:t>
      </w:r>
    </w:p>
    <w:p w:rsidR="007371C6" w:rsidRPr="00F62E31" w:rsidRDefault="007371C6" w:rsidP="007371C6">
      <w:pPr>
        <w:spacing w:line="360" w:lineRule="auto"/>
        <w:ind w:firstLine="720"/>
        <w:jc w:val="both"/>
        <w:rPr>
          <w:sz w:val="28"/>
          <w:szCs w:val="28"/>
        </w:rPr>
      </w:pPr>
      <w:r w:rsidRPr="00F62E31">
        <w:rPr>
          <w:sz w:val="28"/>
          <w:szCs w:val="28"/>
        </w:rPr>
        <w:t>обращение заявителя в орган по сертификации с целью заключения договора о проведении сертификации;</w:t>
      </w:r>
    </w:p>
    <w:p w:rsidR="007371C6" w:rsidRPr="00F62E31" w:rsidRDefault="007371C6" w:rsidP="007371C6">
      <w:pPr>
        <w:spacing w:line="360" w:lineRule="auto"/>
        <w:ind w:firstLine="720"/>
        <w:jc w:val="both"/>
        <w:rPr>
          <w:sz w:val="28"/>
          <w:szCs w:val="28"/>
        </w:rPr>
      </w:pPr>
      <w:r w:rsidRPr="00694E29">
        <w:rPr>
          <w:sz w:val="28"/>
          <w:szCs w:val="28"/>
        </w:rPr>
        <w:t>принятие сертифицирующей организацией решения о заключении договора в установленном законом порядке;</w:t>
      </w:r>
    </w:p>
    <w:p w:rsidR="007371C6" w:rsidRPr="00F62E31" w:rsidRDefault="007371C6" w:rsidP="007371C6">
      <w:pPr>
        <w:spacing w:line="360" w:lineRule="auto"/>
        <w:ind w:firstLine="720"/>
        <w:jc w:val="both"/>
        <w:rPr>
          <w:sz w:val="28"/>
          <w:szCs w:val="28"/>
        </w:rPr>
      </w:pPr>
      <w:r w:rsidRPr="00F62E31">
        <w:rPr>
          <w:sz w:val="28"/>
          <w:szCs w:val="28"/>
        </w:rPr>
        <w:t>заключение договора с заявителем на проведение обязательной сертификации;</w:t>
      </w:r>
    </w:p>
    <w:p w:rsidR="007371C6" w:rsidRPr="002678CD" w:rsidRDefault="007371C6" w:rsidP="007371C6">
      <w:pPr>
        <w:spacing w:line="360" w:lineRule="auto"/>
        <w:ind w:firstLine="720"/>
        <w:jc w:val="both"/>
        <w:rPr>
          <w:sz w:val="28"/>
          <w:szCs w:val="28"/>
        </w:rPr>
      </w:pPr>
      <w:r w:rsidRPr="002678CD">
        <w:rPr>
          <w:sz w:val="28"/>
          <w:szCs w:val="28"/>
        </w:rPr>
        <w:t>проведение испытаний типового образца аккредитованной испытательной лабораторией;</w:t>
      </w:r>
    </w:p>
    <w:p w:rsidR="007371C6" w:rsidRPr="002678CD" w:rsidRDefault="007371C6" w:rsidP="007371C6">
      <w:pPr>
        <w:spacing w:line="360" w:lineRule="auto"/>
        <w:ind w:firstLine="720"/>
        <w:jc w:val="both"/>
        <w:rPr>
          <w:sz w:val="28"/>
          <w:szCs w:val="28"/>
        </w:rPr>
      </w:pPr>
      <w:r w:rsidRPr="002678CD">
        <w:rPr>
          <w:sz w:val="28"/>
          <w:szCs w:val="28"/>
        </w:rPr>
        <w:t xml:space="preserve">сертификация системы качества; </w:t>
      </w:r>
    </w:p>
    <w:p w:rsidR="007371C6" w:rsidRPr="00694E29" w:rsidRDefault="007371C6" w:rsidP="007371C6">
      <w:pPr>
        <w:spacing w:line="360" w:lineRule="auto"/>
        <w:ind w:firstLine="720"/>
        <w:jc w:val="both"/>
        <w:rPr>
          <w:sz w:val="28"/>
          <w:szCs w:val="28"/>
        </w:rPr>
      </w:pPr>
      <w:r w:rsidRPr="002678CD">
        <w:rPr>
          <w:sz w:val="28"/>
          <w:szCs w:val="28"/>
        </w:rPr>
        <w:t xml:space="preserve">анализ результатов испытаний и сертификации системы качества и </w:t>
      </w:r>
      <w:r w:rsidRPr="00694E29">
        <w:rPr>
          <w:sz w:val="28"/>
          <w:szCs w:val="28"/>
        </w:rPr>
        <w:t>выдача заявителю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маркирование продукции знаком обращения на рынке;</w:t>
      </w:r>
    </w:p>
    <w:p w:rsidR="007371C6" w:rsidRPr="00694E29" w:rsidRDefault="007371C6" w:rsidP="007371C6">
      <w:pPr>
        <w:spacing w:line="360" w:lineRule="auto"/>
        <w:ind w:firstLine="720"/>
        <w:jc w:val="both"/>
        <w:rPr>
          <w:sz w:val="28"/>
          <w:szCs w:val="28"/>
        </w:rPr>
      </w:pPr>
      <w:r w:rsidRPr="00694E29">
        <w:rPr>
          <w:sz w:val="28"/>
          <w:szCs w:val="28"/>
        </w:rPr>
        <w:t>инспекционный контроль за сертифицированной продукцией и системой качества.</w:t>
      </w:r>
    </w:p>
    <w:p w:rsidR="007371C6" w:rsidRPr="00694E29" w:rsidRDefault="00BC79C0" w:rsidP="007371C6">
      <w:pPr>
        <w:spacing w:line="360" w:lineRule="auto"/>
        <w:ind w:firstLine="720"/>
        <w:jc w:val="both"/>
        <w:rPr>
          <w:sz w:val="28"/>
          <w:szCs w:val="28"/>
        </w:rPr>
      </w:pPr>
      <w:r>
        <w:rPr>
          <w:sz w:val="28"/>
          <w:szCs w:val="28"/>
        </w:rPr>
        <w:t>21</w:t>
      </w:r>
      <w:r w:rsidR="007371C6" w:rsidRPr="002678CD">
        <w:rPr>
          <w:sz w:val="28"/>
          <w:szCs w:val="28"/>
        </w:rPr>
        <w:t xml:space="preserve">.5.2. </w:t>
      </w:r>
      <w:r w:rsidR="007371C6" w:rsidRPr="000E28B5">
        <w:rPr>
          <w:sz w:val="28"/>
          <w:szCs w:val="28"/>
        </w:rPr>
        <w:t xml:space="preserve">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140E62">
        <w:rPr>
          <w:sz w:val="28"/>
          <w:szCs w:val="28"/>
        </w:rPr>
        <w:t>х</w:t>
      </w:r>
      <w:r w:rsidR="007371C6" w:rsidRPr="000E28B5">
        <w:rPr>
          <w:sz w:val="28"/>
          <w:szCs w:val="28"/>
        </w:rPr>
        <w:t xml:space="preserve"> данную продукцию в области </w:t>
      </w:r>
      <w:r w:rsidR="007371C6" w:rsidRPr="00140E62">
        <w:rPr>
          <w:sz w:val="28"/>
          <w:szCs w:val="28"/>
        </w:rPr>
        <w:t>аккредитации. В обращении</w:t>
      </w:r>
      <w:r w:rsidR="007371C6">
        <w:rPr>
          <w:sz w:val="28"/>
          <w:szCs w:val="28"/>
        </w:rPr>
        <w:t xml:space="preserve"> </w:t>
      </w:r>
      <w:r w:rsidR="007371C6" w:rsidRPr="00694E29">
        <w:rPr>
          <w:sz w:val="28"/>
          <w:szCs w:val="28"/>
        </w:rPr>
        <w:t>изготовитель указывает документ, на соответствие которому он предпочитает проводить</w:t>
      </w:r>
      <w:r w:rsidR="007371C6">
        <w:rPr>
          <w:sz w:val="28"/>
          <w:szCs w:val="28"/>
        </w:rPr>
        <w:t xml:space="preserve"> сертификацию системы качества </w:t>
      </w:r>
      <w:r w:rsidR="007371C6" w:rsidRPr="00694E29">
        <w:rPr>
          <w:sz w:val="28"/>
          <w:szCs w:val="28"/>
        </w:rPr>
        <w:t>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качества. При наличии у заявителя полученного ранее сертификата на систему качества он представляет его</w:t>
      </w:r>
      <w:r w:rsidR="007371C6">
        <w:rPr>
          <w:sz w:val="28"/>
          <w:szCs w:val="28"/>
        </w:rPr>
        <w:t>.</w:t>
      </w:r>
      <w:r w:rsidR="007371C6" w:rsidRPr="00694E29">
        <w:rPr>
          <w:sz w:val="28"/>
          <w:szCs w:val="28"/>
        </w:rPr>
        <w:t xml:space="preserve"> </w:t>
      </w:r>
    </w:p>
    <w:p w:rsidR="007371C6" w:rsidRDefault="00BC79C0" w:rsidP="007371C6">
      <w:pPr>
        <w:spacing w:line="360" w:lineRule="auto"/>
        <w:ind w:firstLine="720"/>
        <w:jc w:val="both"/>
        <w:rPr>
          <w:sz w:val="28"/>
          <w:szCs w:val="28"/>
        </w:rPr>
      </w:pPr>
      <w:r>
        <w:rPr>
          <w:sz w:val="28"/>
          <w:szCs w:val="28"/>
        </w:rPr>
        <w:t>21</w:t>
      </w:r>
      <w:r w:rsidR="007371C6">
        <w:rPr>
          <w:sz w:val="28"/>
          <w:szCs w:val="28"/>
        </w:rPr>
        <w:t>.5</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.5.4. Испытания типового образца (типовых образцов) проводятся аккредитованной испытательной лабораторией по поручению органа по сертификации, которому выдается протокол испытаний.</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.5.5. Сертификацию системы качества проводит орган по сертификации систем качества, определенный органом по сертификации продукции, либо сам орган по сертификации продукции, если сертификация систем качества входит в его область аккредитации. При положительных результатах сертификации системы качества орган по сертификации систем качества выдает сертификат на систему качества.</w:t>
      </w:r>
    </w:p>
    <w:p w:rsidR="007371C6" w:rsidRPr="00694E29" w:rsidRDefault="007371C6" w:rsidP="007371C6">
      <w:pPr>
        <w:spacing w:line="360" w:lineRule="auto"/>
        <w:ind w:firstLine="720"/>
        <w:jc w:val="both"/>
        <w:rPr>
          <w:sz w:val="28"/>
          <w:szCs w:val="28"/>
        </w:rPr>
      </w:pPr>
      <w:r w:rsidRPr="00694E29">
        <w:rPr>
          <w:sz w:val="28"/>
          <w:szCs w:val="28"/>
        </w:rPr>
        <w:t>Сертификация системы качества не проводится, если заявитель представил сертификат на систему качества, уже выданный органом, аккредитованном в установленном порядке и подтверждающий соответствие системы качества требованиям документа, определенного в техническом регламенте.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.5.6. При положительных результатах испытаний и наличии сертификата на систему качества орган по сертификации оформляет сертификат соответствия на продукцию по форме, утвержденной федеральным органом исполнительной власти по техническому регулированию, и выдает его заявителю.</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.5.7. Заявитель на основании полученного сертификата соответствия маркирует продукцию знаком обращения на рынке.</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.5.8. Заявитель в процессе производства данной продукции информирует орган по сертификации об изменениях, вносимых в продукцию. Орган по сертификации проверяет эти изменения и решает, будет ли сохраняться действие выданного сертификата. О своем решении он сообщает изготовителю.</w:t>
      </w:r>
    </w:p>
    <w:p w:rsidR="007371C6" w:rsidRPr="00694E29" w:rsidRDefault="00BC79C0" w:rsidP="007371C6">
      <w:pPr>
        <w:spacing w:line="360" w:lineRule="auto"/>
        <w:ind w:firstLine="720"/>
        <w:jc w:val="both"/>
        <w:rPr>
          <w:sz w:val="28"/>
          <w:szCs w:val="28"/>
        </w:rPr>
      </w:pPr>
      <w:r>
        <w:rPr>
          <w:sz w:val="28"/>
          <w:szCs w:val="28"/>
        </w:rPr>
        <w:t>21</w:t>
      </w:r>
      <w:r w:rsidR="007371C6" w:rsidRPr="00694E29">
        <w:rPr>
          <w:sz w:val="28"/>
          <w:szCs w:val="28"/>
        </w:rPr>
        <w:t>.5.9. Орган по сертификации проводит инспекционный контроль за сертифицированной продукцией в течение всего срока действия сертификата соответствия путем периодических испытаний образцов продукции и периодического контроля за системой к</w:t>
      </w:r>
      <w:r w:rsidR="007371C6">
        <w:rPr>
          <w:sz w:val="28"/>
          <w:szCs w:val="28"/>
        </w:rPr>
        <w:t>ачества. Место отбора образцов (</w:t>
      </w:r>
      <w:r w:rsidR="007371C6" w:rsidRPr="00694E29">
        <w:rPr>
          <w:sz w:val="28"/>
          <w:szCs w:val="28"/>
        </w:rPr>
        <w:t>у и</w:t>
      </w:r>
      <w:r w:rsidR="007371C6">
        <w:rPr>
          <w:sz w:val="28"/>
          <w:szCs w:val="28"/>
        </w:rPr>
        <w:t>зготовителя и (или) у продавца)</w:t>
      </w:r>
      <w:r w:rsidR="007371C6" w:rsidRPr="00694E29">
        <w:rPr>
          <w:sz w:val="28"/>
          <w:szCs w:val="28"/>
        </w:rPr>
        <w:t xml:space="preserve"> устанавливают в техническом регламенте.</w:t>
      </w:r>
    </w:p>
    <w:p w:rsidR="007371C6" w:rsidRPr="00694E29" w:rsidRDefault="007371C6" w:rsidP="007371C6">
      <w:pPr>
        <w:spacing w:line="360" w:lineRule="auto"/>
        <w:ind w:firstLine="720"/>
        <w:jc w:val="both"/>
        <w:rPr>
          <w:sz w:val="28"/>
          <w:szCs w:val="28"/>
        </w:rPr>
      </w:pPr>
      <w:r w:rsidRPr="00694E29">
        <w:rPr>
          <w:sz w:val="28"/>
          <w:szCs w:val="28"/>
        </w:rPr>
        <w:t>По результатам инспекционного контроля орган по сертификации принимает одно из следующих решений:</w:t>
      </w:r>
    </w:p>
    <w:p w:rsidR="007371C6" w:rsidRPr="00694E29" w:rsidRDefault="007371C6" w:rsidP="007371C6">
      <w:pPr>
        <w:spacing w:line="360" w:lineRule="auto"/>
        <w:ind w:firstLine="720"/>
        <w:jc w:val="both"/>
        <w:rPr>
          <w:sz w:val="28"/>
          <w:szCs w:val="28"/>
        </w:rPr>
      </w:pPr>
      <w:r w:rsidRPr="00694E29">
        <w:rPr>
          <w:sz w:val="28"/>
          <w:szCs w:val="28"/>
        </w:rPr>
        <w:t>считать действие сертификата соответствия подтвержденным;</w:t>
      </w:r>
    </w:p>
    <w:p w:rsidR="007371C6" w:rsidRPr="00694E29" w:rsidRDefault="007371C6" w:rsidP="007371C6">
      <w:pPr>
        <w:spacing w:line="360" w:lineRule="auto"/>
        <w:ind w:firstLine="720"/>
        <w:jc w:val="both"/>
        <w:rPr>
          <w:sz w:val="28"/>
          <w:szCs w:val="28"/>
        </w:rPr>
      </w:pPr>
      <w:r w:rsidRPr="00694E29">
        <w:rPr>
          <w:sz w:val="28"/>
          <w:szCs w:val="28"/>
        </w:rPr>
        <w:t>приостановить действие сертификата соответствия;</w:t>
      </w:r>
    </w:p>
    <w:p w:rsidR="007371C6" w:rsidRPr="00694E29" w:rsidRDefault="007371C6" w:rsidP="007371C6">
      <w:pPr>
        <w:spacing w:line="360" w:lineRule="auto"/>
        <w:ind w:firstLine="720"/>
        <w:jc w:val="both"/>
        <w:rPr>
          <w:sz w:val="28"/>
          <w:szCs w:val="28"/>
        </w:rPr>
      </w:pPr>
      <w:r w:rsidRPr="00694E29">
        <w:rPr>
          <w:sz w:val="28"/>
          <w:szCs w:val="28"/>
        </w:rPr>
        <w:t>отменить действие сертификата соответствия.</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.6</w:t>
      </w:r>
      <w:r w:rsidR="00C21B18">
        <w:rPr>
          <w:sz w:val="28"/>
          <w:szCs w:val="28"/>
        </w:rPr>
        <w:t>.</w:t>
      </w:r>
      <w:r w:rsidR="007371C6" w:rsidRPr="002678CD">
        <w:rPr>
          <w:sz w:val="28"/>
          <w:szCs w:val="28"/>
        </w:rPr>
        <w:t xml:space="preserve"> Схема 6с</w:t>
      </w:r>
    </w:p>
    <w:p w:rsidR="007371C6" w:rsidRDefault="00BC79C0" w:rsidP="007371C6">
      <w:pPr>
        <w:spacing w:line="360" w:lineRule="auto"/>
        <w:ind w:firstLine="720"/>
        <w:jc w:val="both"/>
        <w:rPr>
          <w:sz w:val="28"/>
          <w:szCs w:val="28"/>
        </w:rPr>
      </w:pPr>
      <w:r>
        <w:rPr>
          <w:sz w:val="28"/>
          <w:szCs w:val="28"/>
        </w:rPr>
        <w:t>21</w:t>
      </w:r>
      <w:r w:rsidR="007371C6" w:rsidRPr="002678CD">
        <w:rPr>
          <w:sz w:val="28"/>
          <w:szCs w:val="28"/>
        </w:rPr>
        <w:t>.6.1. Эта схема включает следующие операции:</w:t>
      </w:r>
    </w:p>
    <w:p w:rsidR="007371C6" w:rsidRPr="00F62E31" w:rsidRDefault="007371C6" w:rsidP="007371C6">
      <w:pPr>
        <w:spacing w:line="360" w:lineRule="auto"/>
        <w:ind w:firstLine="720"/>
        <w:jc w:val="both"/>
        <w:rPr>
          <w:sz w:val="28"/>
          <w:szCs w:val="28"/>
        </w:rPr>
      </w:pPr>
      <w:r w:rsidRPr="00F62E31">
        <w:rPr>
          <w:sz w:val="28"/>
          <w:szCs w:val="28"/>
        </w:rPr>
        <w:t>обращение заявителя в орган по сертификации с целью заключения договора о проведении сертификации;</w:t>
      </w:r>
    </w:p>
    <w:p w:rsidR="007371C6" w:rsidRPr="00F62E31" w:rsidRDefault="007371C6" w:rsidP="007371C6">
      <w:pPr>
        <w:spacing w:line="360" w:lineRule="auto"/>
        <w:ind w:firstLine="720"/>
        <w:jc w:val="both"/>
        <w:rPr>
          <w:sz w:val="28"/>
          <w:szCs w:val="28"/>
        </w:rPr>
      </w:pPr>
      <w:r w:rsidRPr="00694E29">
        <w:rPr>
          <w:sz w:val="28"/>
          <w:szCs w:val="28"/>
        </w:rPr>
        <w:t>принятие сертифицирующей организацией решения о заключении договора в установленном законом порядке;</w:t>
      </w:r>
    </w:p>
    <w:p w:rsidR="007371C6" w:rsidRPr="00F62E31" w:rsidRDefault="007371C6" w:rsidP="007371C6">
      <w:pPr>
        <w:spacing w:line="360" w:lineRule="auto"/>
        <w:ind w:firstLine="720"/>
        <w:jc w:val="both"/>
        <w:rPr>
          <w:sz w:val="28"/>
          <w:szCs w:val="28"/>
        </w:rPr>
      </w:pPr>
      <w:r w:rsidRPr="00F62E31">
        <w:rPr>
          <w:sz w:val="28"/>
          <w:szCs w:val="28"/>
        </w:rPr>
        <w:t>заключение договора с заявителем на проведение обязательной сертификации;</w:t>
      </w:r>
    </w:p>
    <w:p w:rsidR="007371C6" w:rsidRPr="002678CD" w:rsidRDefault="007371C6" w:rsidP="007371C6">
      <w:pPr>
        <w:spacing w:line="360" w:lineRule="auto"/>
        <w:ind w:firstLine="720"/>
        <w:jc w:val="both"/>
        <w:rPr>
          <w:sz w:val="28"/>
          <w:szCs w:val="28"/>
        </w:rPr>
      </w:pPr>
      <w:r w:rsidRPr="002678CD">
        <w:rPr>
          <w:sz w:val="28"/>
          <w:szCs w:val="28"/>
        </w:rPr>
        <w:t xml:space="preserve">проведение испытаний партии продукции аккредитованной испытательной лабораторией; </w:t>
      </w:r>
    </w:p>
    <w:p w:rsidR="007371C6" w:rsidRPr="002678CD" w:rsidRDefault="007371C6" w:rsidP="007371C6">
      <w:pPr>
        <w:spacing w:line="360" w:lineRule="auto"/>
        <w:ind w:firstLine="720"/>
        <w:jc w:val="both"/>
        <w:rPr>
          <w:sz w:val="28"/>
          <w:szCs w:val="28"/>
        </w:rPr>
      </w:pPr>
      <w:r w:rsidRPr="002678CD">
        <w:rPr>
          <w:sz w:val="28"/>
          <w:szCs w:val="28"/>
        </w:rPr>
        <w:t>анализ результатов испытаний и выдача заявителю сертификата соответствия;</w:t>
      </w:r>
    </w:p>
    <w:p w:rsidR="007371C6" w:rsidRPr="002678CD" w:rsidRDefault="007371C6" w:rsidP="007371C6">
      <w:pPr>
        <w:spacing w:line="360" w:lineRule="auto"/>
        <w:ind w:firstLine="720"/>
        <w:jc w:val="both"/>
        <w:rPr>
          <w:sz w:val="28"/>
          <w:szCs w:val="28"/>
        </w:rPr>
      </w:pPr>
      <w:r w:rsidRPr="002678CD">
        <w:rPr>
          <w:sz w:val="28"/>
          <w:szCs w:val="28"/>
        </w:rPr>
        <w:t>маркирование продукции знаком обращения на рынке.</w:t>
      </w:r>
    </w:p>
    <w:p w:rsidR="007371C6" w:rsidRPr="000E28B5" w:rsidRDefault="00BC79C0" w:rsidP="007371C6">
      <w:pPr>
        <w:spacing w:line="360" w:lineRule="auto"/>
        <w:ind w:firstLine="720"/>
        <w:jc w:val="both"/>
        <w:rPr>
          <w:sz w:val="28"/>
          <w:szCs w:val="28"/>
        </w:rPr>
      </w:pPr>
      <w:r>
        <w:rPr>
          <w:sz w:val="28"/>
          <w:szCs w:val="28"/>
        </w:rPr>
        <w:t>21</w:t>
      </w:r>
      <w:r w:rsidR="007371C6" w:rsidRPr="002678CD">
        <w:rPr>
          <w:sz w:val="28"/>
          <w:szCs w:val="28"/>
        </w:rPr>
        <w:t>.6.2.</w:t>
      </w:r>
      <w:r w:rsidR="007371C6">
        <w:rPr>
          <w:sz w:val="28"/>
          <w:szCs w:val="28"/>
        </w:rPr>
        <w:t xml:space="preserve"> </w:t>
      </w:r>
      <w:r w:rsidR="007371C6" w:rsidRPr="000E28B5">
        <w:rPr>
          <w:sz w:val="28"/>
          <w:szCs w:val="28"/>
        </w:rPr>
        <w:t xml:space="preserve">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C10575">
        <w:rPr>
          <w:sz w:val="28"/>
          <w:szCs w:val="28"/>
        </w:rPr>
        <w:t>х</w:t>
      </w:r>
      <w:r w:rsidR="007371C6" w:rsidRPr="000E28B5">
        <w:rPr>
          <w:sz w:val="28"/>
          <w:szCs w:val="28"/>
        </w:rPr>
        <w:t xml:space="preserve"> данную продукцию в области аккредитации. </w:t>
      </w:r>
      <w:r w:rsidR="007371C6">
        <w:rPr>
          <w:sz w:val="28"/>
          <w:szCs w:val="28"/>
        </w:rPr>
        <w:t xml:space="preserve">В направляемой документации </w:t>
      </w:r>
      <w:r w:rsidR="007371C6" w:rsidRPr="002678CD">
        <w:rPr>
          <w:sz w:val="28"/>
          <w:szCs w:val="28"/>
        </w:rPr>
        <w:t>должны содержаться идентифицирующие признаки партии и входящих в нее единиц продукции.</w:t>
      </w:r>
    </w:p>
    <w:p w:rsidR="007371C6" w:rsidRDefault="00BC79C0" w:rsidP="007371C6">
      <w:pPr>
        <w:spacing w:line="360" w:lineRule="auto"/>
        <w:ind w:firstLine="720"/>
        <w:jc w:val="both"/>
        <w:rPr>
          <w:sz w:val="28"/>
          <w:szCs w:val="28"/>
        </w:rPr>
      </w:pPr>
      <w:r>
        <w:rPr>
          <w:sz w:val="28"/>
          <w:szCs w:val="28"/>
        </w:rPr>
        <w:t>21</w:t>
      </w:r>
      <w:r w:rsidR="007371C6">
        <w:rPr>
          <w:sz w:val="28"/>
          <w:szCs w:val="28"/>
        </w:rPr>
        <w:t>.6</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.6.4. Испытания партии продукции (выборки из партии) проводятся аккредитованной испытательной лабораторией по поручению органа по сертификации, которому выдается протокол испытаний.</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.6.5. При положительных результатах испытаний орган по сертификации оформляет сертификат соответствия на данную партию продукции по форме, утвержденной федеральным органом исполнительной власти по техническому регулированию, и выдает его заявителю.</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.6.6. Заявитель на основании полученного сертификата соответствия маркирует продукцию знаком обращения на рынке.</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.7. Схема 7с</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.7.1. Эта схема включает следующие операции:</w:t>
      </w:r>
    </w:p>
    <w:p w:rsidR="007371C6" w:rsidRPr="002678CD" w:rsidRDefault="007371C6" w:rsidP="007371C6">
      <w:pPr>
        <w:spacing w:line="360" w:lineRule="auto"/>
        <w:ind w:firstLine="720"/>
        <w:jc w:val="both"/>
        <w:rPr>
          <w:sz w:val="28"/>
          <w:szCs w:val="28"/>
        </w:rPr>
      </w:pPr>
      <w:r w:rsidRPr="002678CD">
        <w:rPr>
          <w:sz w:val="28"/>
          <w:szCs w:val="28"/>
        </w:rPr>
        <w:t>обращение заявителя в орган по сертификации с целью заключения договора о проведении сертификации;</w:t>
      </w:r>
    </w:p>
    <w:p w:rsidR="007371C6" w:rsidRPr="002678CD" w:rsidRDefault="007371C6" w:rsidP="007371C6">
      <w:pPr>
        <w:spacing w:line="360" w:lineRule="auto"/>
        <w:ind w:firstLine="720"/>
        <w:jc w:val="both"/>
        <w:rPr>
          <w:sz w:val="28"/>
          <w:szCs w:val="28"/>
        </w:rPr>
      </w:pPr>
      <w:r w:rsidRPr="002678CD">
        <w:rPr>
          <w:sz w:val="28"/>
          <w:szCs w:val="28"/>
        </w:rPr>
        <w:t>принятие сертифицирующей организацией решения о заключении договора в установленном законом порядке;</w:t>
      </w:r>
    </w:p>
    <w:p w:rsidR="007371C6" w:rsidRPr="002678CD" w:rsidRDefault="007371C6" w:rsidP="007371C6">
      <w:pPr>
        <w:spacing w:line="360" w:lineRule="auto"/>
        <w:ind w:firstLine="720"/>
        <w:jc w:val="both"/>
        <w:rPr>
          <w:sz w:val="28"/>
          <w:szCs w:val="28"/>
        </w:rPr>
      </w:pPr>
      <w:r w:rsidRPr="002678CD">
        <w:rPr>
          <w:sz w:val="28"/>
          <w:szCs w:val="28"/>
        </w:rPr>
        <w:t>заключение договора с заявителем на проведение обязательной сертификации;</w:t>
      </w:r>
    </w:p>
    <w:p w:rsidR="007371C6" w:rsidRPr="002678CD" w:rsidRDefault="007371C6" w:rsidP="007371C6">
      <w:pPr>
        <w:spacing w:line="360" w:lineRule="auto"/>
        <w:ind w:firstLine="720"/>
        <w:jc w:val="both"/>
        <w:rPr>
          <w:sz w:val="28"/>
          <w:szCs w:val="28"/>
        </w:rPr>
      </w:pPr>
      <w:r w:rsidRPr="002678CD">
        <w:rPr>
          <w:sz w:val="28"/>
          <w:szCs w:val="28"/>
        </w:rPr>
        <w:t xml:space="preserve">проведение испытаний единиц продукции аккредитованной испытательной лабораторией; </w:t>
      </w:r>
    </w:p>
    <w:p w:rsidR="007371C6" w:rsidRPr="002678CD" w:rsidRDefault="007371C6" w:rsidP="007371C6">
      <w:pPr>
        <w:spacing w:line="360" w:lineRule="auto"/>
        <w:ind w:firstLine="720"/>
        <w:jc w:val="both"/>
        <w:rPr>
          <w:sz w:val="28"/>
          <w:szCs w:val="28"/>
        </w:rPr>
      </w:pPr>
      <w:r w:rsidRPr="002678CD">
        <w:rPr>
          <w:sz w:val="28"/>
          <w:szCs w:val="28"/>
        </w:rPr>
        <w:t>анализ результатов испытаний и выдача заявителю сертификата соответствия;</w:t>
      </w:r>
    </w:p>
    <w:p w:rsidR="007371C6" w:rsidRPr="002678CD" w:rsidRDefault="007371C6" w:rsidP="007371C6">
      <w:pPr>
        <w:spacing w:line="360" w:lineRule="auto"/>
        <w:ind w:firstLine="720"/>
        <w:jc w:val="both"/>
        <w:rPr>
          <w:sz w:val="28"/>
          <w:szCs w:val="28"/>
        </w:rPr>
      </w:pPr>
      <w:r w:rsidRPr="002678CD">
        <w:rPr>
          <w:sz w:val="28"/>
          <w:szCs w:val="28"/>
        </w:rPr>
        <w:t>маркирование продукции знаком обращения на рынке.</w:t>
      </w:r>
    </w:p>
    <w:p w:rsidR="007371C6" w:rsidRPr="000E28B5" w:rsidRDefault="00BC79C0" w:rsidP="007371C6">
      <w:pPr>
        <w:spacing w:line="360" w:lineRule="auto"/>
        <w:ind w:firstLine="720"/>
        <w:jc w:val="both"/>
        <w:rPr>
          <w:sz w:val="28"/>
          <w:szCs w:val="28"/>
        </w:rPr>
      </w:pPr>
      <w:r>
        <w:rPr>
          <w:sz w:val="28"/>
          <w:szCs w:val="28"/>
        </w:rPr>
        <w:t>21</w:t>
      </w:r>
      <w:r w:rsidR="007371C6" w:rsidRPr="002678CD">
        <w:rPr>
          <w:sz w:val="28"/>
          <w:szCs w:val="28"/>
        </w:rPr>
        <w:t xml:space="preserve">.7.2. </w:t>
      </w:r>
      <w:r w:rsidR="007371C6" w:rsidRPr="000E28B5">
        <w:rPr>
          <w:sz w:val="28"/>
          <w:szCs w:val="28"/>
        </w:rPr>
        <w:t xml:space="preserve">Заявитель </w:t>
      </w:r>
      <w:r w:rsidR="007371C6">
        <w:rPr>
          <w:sz w:val="28"/>
          <w:szCs w:val="28"/>
        </w:rPr>
        <w:t xml:space="preserve">обращается по вопросу заключения договора на проведение сертификации </w:t>
      </w:r>
      <w:r w:rsidR="007371C6" w:rsidRPr="000E28B5">
        <w:rPr>
          <w:sz w:val="28"/>
          <w:szCs w:val="28"/>
        </w:rPr>
        <w:t>своей продукции по своему выбо</w:t>
      </w:r>
      <w:r w:rsidR="007371C6">
        <w:rPr>
          <w:sz w:val="28"/>
          <w:szCs w:val="28"/>
        </w:rPr>
        <w:t xml:space="preserve">ру в один из аккредитованных </w:t>
      </w:r>
      <w:r w:rsidR="007371C6" w:rsidRPr="000E28B5">
        <w:rPr>
          <w:sz w:val="28"/>
          <w:szCs w:val="28"/>
        </w:rPr>
        <w:t>органов по сертификации, имеющи</w:t>
      </w:r>
      <w:r w:rsidR="00C10575">
        <w:rPr>
          <w:sz w:val="28"/>
          <w:szCs w:val="28"/>
        </w:rPr>
        <w:t>х</w:t>
      </w:r>
      <w:r w:rsidR="007371C6" w:rsidRPr="000E28B5">
        <w:rPr>
          <w:sz w:val="28"/>
          <w:szCs w:val="28"/>
        </w:rPr>
        <w:t xml:space="preserve"> данную продукцию в области аккредитации. </w:t>
      </w:r>
      <w:r w:rsidR="007371C6">
        <w:rPr>
          <w:sz w:val="28"/>
          <w:szCs w:val="28"/>
        </w:rPr>
        <w:t xml:space="preserve">В направляемой документации </w:t>
      </w:r>
      <w:r w:rsidR="007371C6" w:rsidRPr="002678CD">
        <w:rPr>
          <w:sz w:val="28"/>
          <w:szCs w:val="28"/>
        </w:rPr>
        <w:t xml:space="preserve">должны содержаться идентифицирующие признаки </w:t>
      </w:r>
      <w:r w:rsidR="007371C6">
        <w:rPr>
          <w:sz w:val="28"/>
          <w:szCs w:val="28"/>
        </w:rPr>
        <w:t xml:space="preserve">единицы </w:t>
      </w:r>
      <w:r w:rsidR="007371C6" w:rsidRPr="002678CD">
        <w:rPr>
          <w:sz w:val="28"/>
          <w:szCs w:val="28"/>
        </w:rPr>
        <w:t>продукции.</w:t>
      </w:r>
    </w:p>
    <w:p w:rsidR="007371C6" w:rsidRDefault="00BC79C0" w:rsidP="007371C6">
      <w:pPr>
        <w:spacing w:line="360" w:lineRule="auto"/>
        <w:ind w:firstLine="720"/>
        <w:jc w:val="both"/>
        <w:rPr>
          <w:sz w:val="28"/>
          <w:szCs w:val="28"/>
        </w:rPr>
      </w:pPr>
      <w:r>
        <w:rPr>
          <w:sz w:val="28"/>
          <w:szCs w:val="28"/>
        </w:rPr>
        <w:t>21</w:t>
      </w:r>
      <w:r w:rsidR="007371C6">
        <w:rPr>
          <w:sz w:val="28"/>
          <w:szCs w:val="28"/>
        </w:rPr>
        <w:t>.7</w:t>
      </w:r>
      <w:r w:rsidR="007371C6" w:rsidRPr="000E28B5">
        <w:rPr>
          <w:sz w:val="28"/>
          <w:szCs w:val="28"/>
        </w:rPr>
        <w:t xml:space="preserve">.3. Орган по сертификации сообщает заявителю решение </w:t>
      </w:r>
      <w:r w:rsidR="007371C6">
        <w:rPr>
          <w:sz w:val="28"/>
          <w:szCs w:val="28"/>
        </w:rPr>
        <w:t xml:space="preserve">о заключении договора на проведение сертификации или отказе в соответствии с действующим законодательством. </w:t>
      </w:r>
    </w:p>
    <w:p w:rsidR="007371C6" w:rsidRDefault="007371C6" w:rsidP="007371C6">
      <w:pPr>
        <w:spacing w:line="360" w:lineRule="auto"/>
        <w:ind w:firstLine="720"/>
        <w:jc w:val="both"/>
        <w:rPr>
          <w:sz w:val="28"/>
          <w:szCs w:val="28"/>
        </w:rPr>
      </w:pPr>
      <w:r>
        <w:rPr>
          <w:sz w:val="28"/>
          <w:szCs w:val="28"/>
        </w:rPr>
        <w:t>В случае положительного решения заявителем заключается договор, содержащи</w:t>
      </w:r>
      <w:r w:rsidR="00C10575">
        <w:rPr>
          <w:sz w:val="28"/>
          <w:szCs w:val="28"/>
        </w:rPr>
        <w:t>й</w:t>
      </w:r>
      <w:r w:rsidRPr="000E28B5">
        <w:rPr>
          <w:sz w:val="28"/>
          <w:szCs w:val="28"/>
        </w:rPr>
        <w:t xml:space="preserve"> </w:t>
      </w:r>
      <w:r>
        <w:rPr>
          <w:sz w:val="28"/>
          <w:szCs w:val="28"/>
        </w:rPr>
        <w:t>условия проведения сертификации, в установленном законом порядке.</w:t>
      </w:r>
    </w:p>
    <w:p w:rsidR="007371C6" w:rsidRPr="002678CD" w:rsidRDefault="00BC79C0" w:rsidP="007371C6">
      <w:pPr>
        <w:spacing w:line="360" w:lineRule="auto"/>
        <w:ind w:firstLine="720"/>
        <w:jc w:val="both"/>
        <w:rPr>
          <w:sz w:val="28"/>
          <w:szCs w:val="28"/>
        </w:rPr>
      </w:pPr>
      <w:r w:rsidRPr="00C10575">
        <w:rPr>
          <w:sz w:val="28"/>
          <w:szCs w:val="28"/>
        </w:rPr>
        <w:t>21</w:t>
      </w:r>
      <w:r w:rsidR="007371C6" w:rsidRPr="00C10575">
        <w:rPr>
          <w:sz w:val="28"/>
          <w:szCs w:val="28"/>
        </w:rPr>
        <w:t>.7.4. Испытания единицы продукции проводятся аккредитованной</w:t>
      </w:r>
      <w:r w:rsidR="007371C6" w:rsidRPr="002678CD">
        <w:rPr>
          <w:sz w:val="28"/>
          <w:szCs w:val="28"/>
        </w:rPr>
        <w:t xml:space="preserve"> испытательной лабораторией по поручению органа по сертификации, которому выдается протокол испытаний.</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.7.5. При положительных результатах испытаний орган по сертификации оформляет сертификат соответствия на данную единицу продукции по форме, утвержденной федеральным органом исполнительной власти по техническому регулированию, и выдает его заявителю.</w:t>
      </w:r>
    </w:p>
    <w:p w:rsidR="007371C6" w:rsidRPr="002678CD" w:rsidRDefault="00BC79C0" w:rsidP="007371C6">
      <w:pPr>
        <w:spacing w:line="360" w:lineRule="auto"/>
        <w:ind w:firstLine="720"/>
        <w:jc w:val="both"/>
        <w:rPr>
          <w:sz w:val="28"/>
          <w:szCs w:val="28"/>
        </w:rPr>
      </w:pPr>
      <w:r>
        <w:rPr>
          <w:sz w:val="28"/>
          <w:szCs w:val="28"/>
        </w:rPr>
        <w:t>21</w:t>
      </w:r>
      <w:r w:rsidR="007371C6" w:rsidRPr="002678CD">
        <w:rPr>
          <w:sz w:val="28"/>
          <w:szCs w:val="28"/>
        </w:rPr>
        <w:t>.7.6 Заявитель на основании полученного сертификата соответствия маркирует продукцию знаком обращения на рынке.</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 Общие при</w:t>
      </w:r>
      <w:r w:rsidR="007371C6">
        <w:rPr>
          <w:sz w:val="28"/>
          <w:szCs w:val="28"/>
        </w:rPr>
        <w:t xml:space="preserve">нципы выбора схем сертификации </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 xml:space="preserve">.1. Установление в техническом регламенте схем сертификации рекомендуется осуществлять экспертными методами в следующей последовательности: </w:t>
      </w:r>
    </w:p>
    <w:p w:rsidR="007371C6" w:rsidRPr="0058614C" w:rsidRDefault="007371C6" w:rsidP="007371C6">
      <w:pPr>
        <w:spacing w:line="360" w:lineRule="auto"/>
        <w:ind w:firstLine="720"/>
        <w:jc w:val="both"/>
        <w:rPr>
          <w:sz w:val="28"/>
          <w:szCs w:val="28"/>
        </w:rPr>
      </w:pPr>
      <w:r w:rsidRPr="0058614C">
        <w:rPr>
          <w:sz w:val="28"/>
          <w:szCs w:val="28"/>
        </w:rPr>
        <w:t>выбор конкретной схемы</w:t>
      </w:r>
      <w:r w:rsidR="00BC79C0">
        <w:rPr>
          <w:sz w:val="28"/>
          <w:szCs w:val="28"/>
        </w:rPr>
        <w:t>, из числа описанных в разделе 21</w:t>
      </w:r>
      <w:r w:rsidRPr="0058614C">
        <w:rPr>
          <w:sz w:val="28"/>
          <w:szCs w:val="28"/>
        </w:rPr>
        <w:t>;</w:t>
      </w:r>
    </w:p>
    <w:p w:rsidR="007371C6" w:rsidRPr="0058614C" w:rsidRDefault="007371C6" w:rsidP="007371C6">
      <w:pPr>
        <w:spacing w:line="360" w:lineRule="auto"/>
        <w:ind w:firstLine="720"/>
        <w:jc w:val="both"/>
        <w:rPr>
          <w:sz w:val="28"/>
          <w:szCs w:val="28"/>
        </w:rPr>
      </w:pPr>
      <w:r w:rsidRPr="0058614C">
        <w:rPr>
          <w:sz w:val="28"/>
          <w:szCs w:val="28"/>
        </w:rPr>
        <w:t>учет требований международных соглашений (при наличии на данную продукцию международных соглашений, к которым присоединилась Российская Федерация);</w:t>
      </w:r>
    </w:p>
    <w:p w:rsidR="007371C6" w:rsidRPr="0058614C" w:rsidRDefault="007371C6" w:rsidP="007371C6">
      <w:pPr>
        <w:spacing w:line="360" w:lineRule="auto"/>
        <w:ind w:firstLine="720"/>
        <w:jc w:val="both"/>
        <w:rPr>
          <w:sz w:val="28"/>
          <w:szCs w:val="28"/>
        </w:rPr>
      </w:pPr>
      <w:r w:rsidRPr="0058614C">
        <w:rPr>
          <w:sz w:val="28"/>
          <w:szCs w:val="28"/>
        </w:rPr>
        <w:t>детализация отдельных операций в рамках выбранных схем с учетом специфики продукции, особенностей сектора потребления и целей технического регламента.</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.2. Выбор схем осуществляется с учетом суммарного риска от недостоверной оценки соответствия и ущерба от применения продукции, прошедшей подтверждение соответствия.</w:t>
      </w:r>
    </w:p>
    <w:p w:rsidR="007371C6" w:rsidRPr="0058614C" w:rsidRDefault="007371C6" w:rsidP="007371C6">
      <w:pPr>
        <w:spacing w:line="360" w:lineRule="auto"/>
        <w:ind w:firstLine="720"/>
        <w:jc w:val="both"/>
        <w:rPr>
          <w:sz w:val="28"/>
          <w:szCs w:val="28"/>
        </w:rPr>
      </w:pPr>
      <w:r w:rsidRPr="0058614C">
        <w:rPr>
          <w:sz w:val="28"/>
          <w:szCs w:val="28"/>
        </w:rPr>
        <w:t>При выборе схем учитывают следующие основные факторы:</w:t>
      </w:r>
    </w:p>
    <w:p w:rsidR="007371C6" w:rsidRPr="0058614C" w:rsidRDefault="007371C6" w:rsidP="007371C6">
      <w:pPr>
        <w:spacing w:line="360" w:lineRule="auto"/>
        <w:ind w:firstLine="720"/>
        <w:jc w:val="both"/>
        <w:rPr>
          <w:sz w:val="28"/>
          <w:szCs w:val="28"/>
        </w:rPr>
      </w:pPr>
      <w:r w:rsidRPr="0058614C">
        <w:rPr>
          <w:sz w:val="28"/>
          <w:szCs w:val="28"/>
        </w:rPr>
        <w:t>степень потенциальной опасности продукции;</w:t>
      </w:r>
    </w:p>
    <w:p w:rsidR="007371C6" w:rsidRPr="0058614C" w:rsidRDefault="007371C6" w:rsidP="007371C6">
      <w:pPr>
        <w:spacing w:line="360" w:lineRule="auto"/>
        <w:ind w:firstLine="720"/>
        <w:jc w:val="both"/>
        <w:rPr>
          <w:sz w:val="28"/>
          <w:szCs w:val="28"/>
        </w:rPr>
      </w:pPr>
      <w:r w:rsidRPr="0058614C">
        <w:rPr>
          <w:sz w:val="28"/>
          <w:szCs w:val="28"/>
        </w:rPr>
        <w:t>чувствительность регламентируемых техническим регламентом показателей безопасности к изменению производственных и (или) эксплуатационных факторов;</w:t>
      </w:r>
    </w:p>
    <w:p w:rsidR="007371C6" w:rsidRPr="0058614C" w:rsidRDefault="007371C6" w:rsidP="007371C6">
      <w:pPr>
        <w:spacing w:line="360" w:lineRule="auto"/>
        <w:ind w:firstLine="720"/>
        <w:jc w:val="both"/>
        <w:rPr>
          <w:sz w:val="28"/>
          <w:szCs w:val="28"/>
        </w:rPr>
      </w:pPr>
      <w:r w:rsidRPr="0058614C">
        <w:rPr>
          <w:sz w:val="28"/>
          <w:szCs w:val="28"/>
        </w:rPr>
        <w:t>статус заявителя (изготовитель или продавец).</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.3. Схемы 1с – 5с применяются в отношении серийно выпускаемой заявителем продукции; схемы 6с, 7с - в отношении отдельных партий или единиц продукции, выпущенных заявителем-изготовителем или реализуемых  заявителем-продавцом (не изготовителем).</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 xml:space="preserve">.4. Схемы 1с и 2с рекомендуется использовать для продукции, показатели безопасности которой малочувствительны к изменению производственных факторов, в противном случае целесообразно применять схемы 3с, 4с, или 5с. </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.5. Схемы 4с и 5с используются также в случае, когда результаты испытаний типового образца в силу их одноразовости не могут дать достаточной уверенности в стабильности подтвержденных показателей в течение срока действия сертификата соответствия или, по крайней мере</w:t>
      </w:r>
      <w:r w:rsidR="007371C6">
        <w:rPr>
          <w:sz w:val="28"/>
          <w:szCs w:val="28"/>
        </w:rPr>
        <w:t>,</w:t>
      </w:r>
      <w:r w:rsidR="007371C6" w:rsidRPr="0058614C">
        <w:rPr>
          <w:sz w:val="28"/>
          <w:szCs w:val="28"/>
        </w:rPr>
        <w:t xml:space="preserve"> за время до очередного инспекционного контроля.</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.6. Выбор между схемами 4с и 5с определяется степенью чувствительности значений показателей безопасности продукции к изменению производственных факторов, а также весомости этих показателей для обеспечения безопасности продукции в целом. Схема 5с в наибольшей степени решает такие задачи, но она применима не ко всем изготовителям. Например, в сфере малого предпринимательства такая схема будет достаточно обременительна из-за трудности создания в маломасштабном производстве системы качества, соответствующей современным требованиям и из-за высокой стоимости сертификации системы качества.</w:t>
      </w:r>
    </w:p>
    <w:p w:rsidR="007371C6" w:rsidRPr="0058614C" w:rsidRDefault="00BC79C0" w:rsidP="007371C6">
      <w:pPr>
        <w:spacing w:line="360" w:lineRule="auto"/>
        <w:ind w:firstLine="720"/>
        <w:jc w:val="both"/>
        <w:rPr>
          <w:sz w:val="28"/>
          <w:szCs w:val="28"/>
        </w:rPr>
      </w:pPr>
      <w:r>
        <w:rPr>
          <w:sz w:val="28"/>
          <w:szCs w:val="28"/>
        </w:rPr>
        <w:t>22</w:t>
      </w:r>
      <w:r w:rsidR="007371C6" w:rsidRPr="0058614C">
        <w:rPr>
          <w:sz w:val="28"/>
          <w:szCs w:val="28"/>
        </w:rPr>
        <w:t>.7. Схемы 6с, 7с в основном предназначены для продукции, приобретенной продавцами и не имеющей сертификата соответствия, например, продукции закупленной за рубежом.</w:t>
      </w:r>
    </w:p>
    <w:p w:rsidR="007371C6" w:rsidRPr="0058614C" w:rsidRDefault="007371C6" w:rsidP="007371C6">
      <w:pPr>
        <w:spacing w:line="360" w:lineRule="auto"/>
        <w:ind w:firstLine="720"/>
        <w:jc w:val="both"/>
        <w:rPr>
          <w:sz w:val="28"/>
          <w:szCs w:val="28"/>
        </w:rPr>
      </w:pPr>
      <w:r w:rsidRPr="0058614C">
        <w:rPr>
          <w:sz w:val="28"/>
          <w:szCs w:val="28"/>
        </w:rPr>
        <w:t>В отдельных случаях схемы 6с, 7с могут применяться и изготовителями, например, при разовой поставке партии продукции или при выпуске уникального изделия.</w:t>
      </w:r>
    </w:p>
    <w:p w:rsidR="007371C6" w:rsidRPr="00835C32" w:rsidRDefault="007371C6" w:rsidP="00BC79C0">
      <w:pPr>
        <w:spacing w:line="360" w:lineRule="auto"/>
        <w:ind w:firstLine="720"/>
        <w:jc w:val="right"/>
        <w:rPr>
          <w:sz w:val="28"/>
          <w:szCs w:val="28"/>
        </w:rPr>
      </w:pPr>
      <w:r w:rsidRPr="0058614C">
        <w:rPr>
          <w:sz w:val="28"/>
          <w:szCs w:val="28"/>
        </w:rPr>
        <w:t xml:space="preserve">  </w:t>
      </w:r>
      <w:r w:rsidRPr="0058614C">
        <w:rPr>
          <w:sz w:val="28"/>
          <w:szCs w:val="28"/>
        </w:rPr>
        <w:br w:type="page"/>
      </w:r>
      <w:r>
        <w:t xml:space="preserve"> </w:t>
      </w:r>
      <w:r w:rsidR="00835C32" w:rsidRPr="00835C32">
        <w:rPr>
          <w:sz w:val="28"/>
          <w:szCs w:val="28"/>
        </w:rPr>
        <w:t xml:space="preserve">Таблица </w:t>
      </w:r>
      <w:r w:rsidR="00835C32" w:rsidRPr="00835C32">
        <w:rPr>
          <w:sz w:val="28"/>
          <w:szCs w:val="28"/>
          <w:lang w:val="en-US"/>
        </w:rPr>
        <w:t>V</w:t>
      </w:r>
      <w:r w:rsidR="00835C32" w:rsidRPr="00835C32">
        <w:rPr>
          <w:sz w:val="28"/>
          <w:szCs w:val="28"/>
        </w:rPr>
        <w:t>.1</w:t>
      </w:r>
    </w:p>
    <w:p w:rsidR="007371C6" w:rsidRDefault="007371C6" w:rsidP="007371C6">
      <w:pPr>
        <w:pStyle w:val="a6"/>
        <w:ind w:left="720"/>
        <w:jc w:val="center"/>
      </w:pPr>
      <w:r>
        <w:t xml:space="preserve">                                                                                  </w:t>
      </w:r>
    </w:p>
    <w:p w:rsidR="007371C6" w:rsidRDefault="007371C6" w:rsidP="007371C6">
      <w:pPr>
        <w:jc w:val="center"/>
        <w:rPr>
          <w:b/>
        </w:rPr>
      </w:pPr>
      <w:r>
        <w:rPr>
          <w:b/>
        </w:rPr>
        <w:t>СХЕМЫ ДЕКЛАРИРОВАНИЯ СООТВЕТСТВИЯ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095"/>
        <w:gridCol w:w="1984"/>
      </w:tblGrid>
      <w:tr w:rsidR="007371C6">
        <w:tc>
          <w:tcPr>
            <w:tcW w:w="1668" w:type="dxa"/>
          </w:tcPr>
          <w:p w:rsidR="007371C6" w:rsidRDefault="007371C6" w:rsidP="00FA7DAE">
            <w:pPr>
              <w:jc w:val="center"/>
            </w:pPr>
            <w:r>
              <w:t>Обозначение</w:t>
            </w:r>
          </w:p>
          <w:p w:rsidR="007371C6" w:rsidRDefault="007371C6" w:rsidP="00FA7DAE">
            <w:pPr>
              <w:jc w:val="center"/>
            </w:pPr>
            <w:r>
              <w:t xml:space="preserve">схемы </w:t>
            </w:r>
          </w:p>
        </w:tc>
        <w:tc>
          <w:tcPr>
            <w:tcW w:w="6095" w:type="dxa"/>
          </w:tcPr>
          <w:p w:rsidR="007371C6" w:rsidRDefault="007371C6" w:rsidP="00FA7DAE">
            <w:pPr>
              <w:jc w:val="center"/>
            </w:pPr>
            <w:r>
              <w:t xml:space="preserve">Содержание  схемы </w:t>
            </w:r>
          </w:p>
          <w:p w:rsidR="007371C6" w:rsidRDefault="007371C6" w:rsidP="00FA7DAE">
            <w:pPr>
              <w:jc w:val="center"/>
            </w:pPr>
            <w:r>
              <w:t xml:space="preserve"> и ее исполнители</w:t>
            </w:r>
          </w:p>
        </w:tc>
        <w:tc>
          <w:tcPr>
            <w:tcW w:w="1984" w:type="dxa"/>
          </w:tcPr>
          <w:p w:rsidR="007371C6" w:rsidRDefault="007371C6" w:rsidP="00FA7DAE">
            <w:pPr>
              <w:jc w:val="center"/>
            </w:pPr>
            <w:r>
              <w:t xml:space="preserve">Обозначение европейского модуля, близкого </w:t>
            </w:r>
          </w:p>
          <w:p w:rsidR="007371C6" w:rsidRDefault="007371C6" w:rsidP="00FA7DAE">
            <w:pPr>
              <w:jc w:val="center"/>
            </w:pPr>
            <w:r>
              <w:t>к схеме</w:t>
            </w:r>
          </w:p>
        </w:tc>
      </w:tr>
      <w:tr w:rsidR="007371C6">
        <w:trPr>
          <w:trHeight w:val="801"/>
        </w:trPr>
        <w:tc>
          <w:tcPr>
            <w:tcW w:w="1668" w:type="dxa"/>
          </w:tcPr>
          <w:p w:rsidR="007371C6" w:rsidRDefault="007371C6" w:rsidP="00FA7DAE">
            <w:pPr>
              <w:jc w:val="center"/>
            </w:pPr>
          </w:p>
          <w:p w:rsidR="007371C6" w:rsidRDefault="007371C6" w:rsidP="00FA7DAE">
            <w:pPr>
              <w:jc w:val="center"/>
            </w:pPr>
            <w:r>
              <w:t>1д</w:t>
            </w:r>
          </w:p>
        </w:tc>
        <w:tc>
          <w:tcPr>
            <w:tcW w:w="6095" w:type="dxa"/>
          </w:tcPr>
          <w:p w:rsidR="007371C6" w:rsidRDefault="007371C6" w:rsidP="00FA7DAE">
            <w:pPr>
              <w:pStyle w:val="5"/>
              <w:rPr>
                <w:sz w:val="24"/>
              </w:rPr>
            </w:pPr>
            <w:r>
              <w:rPr>
                <w:sz w:val="24"/>
              </w:rPr>
              <w:t>Заявитель</w:t>
            </w:r>
          </w:p>
          <w:p w:rsidR="007371C6" w:rsidRDefault="007371C6" w:rsidP="00FA7DAE">
            <w:pPr>
              <w:jc w:val="both"/>
            </w:pPr>
            <w:r>
              <w:t>Приводит собственные доказательства соответствия в техническом файле</w:t>
            </w:r>
          </w:p>
          <w:p w:rsidR="007371C6" w:rsidRDefault="007371C6" w:rsidP="00FA7DAE">
            <w:pPr>
              <w:jc w:val="both"/>
            </w:pPr>
            <w:r>
              <w:t>Принимает декларацию о соответствии</w:t>
            </w:r>
          </w:p>
        </w:tc>
        <w:tc>
          <w:tcPr>
            <w:tcW w:w="1984" w:type="dxa"/>
          </w:tcPr>
          <w:p w:rsidR="007371C6" w:rsidRDefault="007371C6" w:rsidP="00FA7DAE">
            <w:pPr>
              <w:jc w:val="center"/>
            </w:pPr>
          </w:p>
          <w:p w:rsidR="007371C6" w:rsidRDefault="007371C6" w:rsidP="00FA7DAE">
            <w:pPr>
              <w:jc w:val="center"/>
            </w:pPr>
            <w:r>
              <w:t>А</w:t>
            </w:r>
          </w:p>
        </w:tc>
      </w:tr>
      <w:tr w:rsidR="007371C6">
        <w:trPr>
          <w:trHeight w:val="741"/>
        </w:trPr>
        <w:tc>
          <w:tcPr>
            <w:tcW w:w="1668" w:type="dxa"/>
          </w:tcPr>
          <w:p w:rsidR="007371C6" w:rsidRDefault="007371C6" w:rsidP="00FA7DAE">
            <w:pPr>
              <w:jc w:val="center"/>
            </w:pPr>
          </w:p>
          <w:p w:rsidR="007371C6" w:rsidRDefault="007371C6" w:rsidP="00FA7DAE">
            <w:pPr>
              <w:jc w:val="center"/>
            </w:pPr>
            <w:r>
              <w:t>2д</w:t>
            </w:r>
          </w:p>
        </w:tc>
        <w:tc>
          <w:tcPr>
            <w:tcW w:w="6095" w:type="dxa"/>
          </w:tcPr>
          <w:p w:rsidR="007371C6" w:rsidRDefault="007371C6" w:rsidP="00FA7DAE">
            <w:pPr>
              <w:jc w:val="both"/>
              <w:rPr>
                <w:b/>
              </w:rPr>
            </w:pPr>
            <w:r>
              <w:rPr>
                <w:b/>
              </w:rPr>
              <w:t>Аккредитованная испытательная лаборатория</w:t>
            </w:r>
          </w:p>
          <w:p w:rsidR="007371C6" w:rsidRDefault="007371C6" w:rsidP="00FA7DAE">
            <w:pPr>
              <w:jc w:val="both"/>
            </w:pPr>
            <w:r>
              <w:t>Проводит испытания типового образца продукции</w:t>
            </w:r>
          </w:p>
          <w:p w:rsidR="007371C6" w:rsidRDefault="007371C6" w:rsidP="00FA7DAE">
            <w:pPr>
              <w:pStyle w:val="5"/>
              <w:rPr>
                <w:sz w:val="24"/>
              </w:rPr>
            </w:pPr>
            <w:r>
              <w:rPr>
                <w:sz w:val="24"/>
              </w:rPr>
              <w:t>Заявитель</w:t>
            </w:r>
          </w:p>
          <w:p w:rsidR="007371C6" w:rsidRDefault="007371C6" w:rsidP="00FA7DAE">
            <w:pPr>
              <w:rPr>
                <w:b/>
              </w:rPr>
            </w:pPr>
            <w:r>
              <w:t>Принимает декларацию о соответствии</w:t>
            </w:r>
          </w:p>
        </w:tc>
        <w:tc>
          <w:tcPr>
            <w:tcW w:w="1984" w:type="dxa"/>
          </w:tcPr>
          <w:p w:rsidR="007371C6" w:rsidRDefault="007371C6" w:rsidP="00FA7DAE">
            <w:pPr>
              <w:jc w:val="center"/>
            </w:pPr>
          </w:p>
          <w:p w:rsidR="007371C6" w:rsidRDefault="007371C6" w:rsidP="00FA7DAE">
            <w:pPr>
              <w:jc w:val="center"/>
            </w:pPr>
            <w:r>
              <w:t>С</w:t>
            </w:r>
          </w:p>
        </w:tc>
      </w:tr>
      <w:tr w:rsidR="007371C6">
        <w:trPr>
          <w:trHeight w:val="1819"/>
        </w:trPr>
        <w:tc>
          <w:tcPr>
            <w:tcW w:w="1668" w:type="dxa"/>
          </w:tcPr>
          <w:p w:rsidR="007371C6" w:rsidRDefault="007371C6" w:rsidP="00FA7DAE">
            <w:pPr>
              <w:pStyle w:val="4"/>
              <w:rPr>
                <w:sz w:val="24"/>
              </w:rPr>
            </w:pPr>
          </w:p>
          <w:p w:rsidR="007371C6" w:rsidRDefault="007371C6" w:rsidP="00FA7DAE">
            <w:pPr>
              <w:pStyle w:val="4"/>
              <w:rPr>
                <w:sz w:val="24"/>
              </w:rPr>
            </w:pPr>
            <w:r>
              <w:rPr>
                <w:sz w:val="24"/>
              </w:rPr>
              <w:t xml:space="preserve">          3д</w:t>
            </w:r>
          </w:p>
        </w:tc>
        <w:tc>
          <w:tcPr>
            <w:tcW w:w="6095" w:type="dxa"/>
          </w:tcPr>
          <w:p w:rsidR="007371C6" w:rsidRDefault="007371C6" w:rsidP="00FA7DAE">
            <w:pPr>
              <w:pStyle w:val="5"/>
              <w:rPr>
                <w:sz w:val="24"/>
              </w:rPr>
            </w:pPr>
            <w:r>
              <w:rPr>
                <w:sz w:val="24"/>
              </w:rPr>
              <w:t>Орган по сертификации</w:t>
            </w:r>
          </w:p>
          <w:p w:rsidR="007371C6" w:rsidRDefault="007371C6" w:rsidP="00FA7DAE">
            <w:pPr>
              <w:jc w:val="both"/>
              <w:rPr>
                <w:b/>
              </w:rPr>
            </w:pPr>
            <w:r>
              <w:t>Сертифицирует систему качества на стадии производства</w:t>
            </w:r>
          </w:p>
          <w:p w:rsidR="007371C6" w:rsidRDefault="007371C6" w:rsidP="00FA7DAE">
            <w:pPr>
              <w:jc w:val="both"/>
              <w:rPr>
                <w:b/>
              </w:rPr>
            </w:pPr>
            <w:r>
              <w:rPr>
                <w:b/>
              </w:rPr>
              <w:t>Аккредитованная испытательная лаборатория</w:t>
            </w:r>
          </w:p>
          <w:p w:rsidR="007371C6" w:rsidRDefault="007371C6" w:rsidP="00FA7DAE">
            <w:pPr>
              <w:jc w:val="both"/>
              <w:rPr>
                <w:b/>
              </w:rPr>
            </w:pPr>
            <w:r>
              <w:t>Проводит испытания типового образца продукции</w:t>
            </w:r>
            <w:r>
              <w:rPr>
                <w:b/>
              </w:rPr>
              <w:t xml:space="preserve"> Заявитель</w:t>
            </w:r>
          </w:p>
          <w:p w:rsidR="007371C6" w:rsidRDefault="007371C6" w:rsidP="00FA7DAE">
            <w:r>
              <w:t xml:space="preserve">Принимает декларацию о соответствии </w:t>
            </w:r>
          </w:p>
          <w:p w:rsidR="007371C6" w:rsidRDefault="007371C6" w:rsidP="00FA7DAE">
            <w:pPr>
              <w:pStyle w:val="5"/>
              <w:rPr>
                <w:sz w:val="24"/>
              </w:rPr>
            </w:pPr>
            <w:r>
              <w:rPr>
                <w:sz w:val="24"/>
              </w:rPr>
              <w:t>Орган по сертификации</w:t>
            </w:r>
          </w:p>
          <w:p w:rsidR="007371C6" w:rsidRDefault="007371C6" w:rsidP="00FA7DAE">
            <w:pPr>
              <w:jc w:val="both"/>
              <w:rPr>
                <w:b/>
              </w:rPr>
            </w:pPr>
            <w:r>
              <w:t>Осуществляет инспекционный контроль за системой качества</w:t>
            </w:r>
          </w:p>
        </w:tc>
        <w:tc>
          <w:tcPr>
            <w:tcW w:w="1984" w:type="dxa"/>
          </w:tcPr>
          <w:p w:rsidR="007371C6" w:rsidRDefault="007371C6" w:rsidP="00FA7DAE">
            <w:pPr>
              <w:pStyle w:val="4"/>
              <w:rPr>
                <w:sz w:val="24"/>
              </w:rPr>
            </w:pPr>
          </w:p>
          <w:p w:rsidR="007371C6" w:rsidRDefault="007371C6" w:rsidP="00FA7DAE">
            <w:pPr>
              <w:pStyle w:val="4"/>
              <w:rPr>
                <w:sz w:val="24"/>
              </w:rPr>
            </w:pPr>
            <w:r>
              <w:rPr>
                <w:sz w:val="24"/>
              </w:rPr>
              <w:t xml:space="preserve">               </w:t>
            </w:r>
            <w:r>
              <w:rPr>
                <w:sz w:val="24"/>
                <w:lang w:val="en-US"/>
              </w:rPr>
              <w:t>D</w:t>
            </w:r>
          </w:p>
        </w:tc>
      </w:tr>
      <w:tr w:rsidR="007371C6">
        <w:trPr>
          <w:trHeight w:val="1819"/>
        </w:trPr>
        <w:tc>
          <w:tcPr>
            <w:tcW w:w="1668" w:type="dxa"/>
          </w:tcPr>
          <w:p w:rsidR="007371C6" w:rsidRDefault="007371C6" w:rsidP="00FA7DAE">
            <w:pPr>
              <w:pStyle w:val="4"/>
              <w:rPr>
                <w:sz w:val="24"/>
              </w:rPr>
            </w:pPr>
          </w:p>
          <w:p w:rsidR="007371C6" w:rsidRDefault="007371C6" w:rsidP="00FA7DAE">
            <w:pPr>
              <w:pStyle w:val="4"/>
              <w:rPr>
                <w:sz w:val="24"/>
              </w:rPr>
            </w:pPr>
            <w:r>
              <w:rPr>
                <w:sz w:val="24"/>
              </w:rPr>
              <w:t xml:space="preserve">           4д</w:t>
            </w:r>
          </w:p>
        </w:tc>
        <w:tc>
          <w:tcPr>
            <w:tcW w:w="6095" w:type="dxa"/>
          </w:tcPr>
          <w:p w:rsidR="007371C6" w:rsidRDefault="007371C6" w:rsidP="00FA7DAE">
            <w:pPr>
              <w:pStyle w:val="5"/>
              <w:rPr>
                <w:sz w:val="24"/>
              </w:rPr>
            </w:pPr>
            <w:r>
              <w:rPr>
                <w:sz w:val="24"/>
              </w:rPr>
              <w:t>Орган по сертификации</w:t>
            </w:r>
          </w:p>
          <w:p w:rsidR="007371C6" w:rsidRDefault="007371C6" w:rsidP="00FA7DAE">
            <w:pPr>
              <w:jc w:val="both"/>
              <w:rPr>
                <w:b/>
              </w:rPr>
            </w:pPr>
            <w:r>
              <w:t>Сертифицирует систему качества на этапах контроля и  испытаний</w:t>
            </w:r>
          </w:p>
          <w:p w:rsidR="007371C6" w:rsidRDefault="007371C6" w:rsidP="00FA7DAE">
            <w:pPr>
              <w:jc w:val="both"/>
              <w:rPr>
                <w:b/>
              </w:rPr>
            </w:pPr>
            <w:r>
              <w:rPr>
                <w:b/>
              </w:rPr>
              <w:t>Аккредитованная испытательная лаборатория</w:t>
            </w:r>
          </w:p>
          <w:p w:rsidR="007371C6" w:rsidRDefault="007371C6" w:rsidP="00FA7DAE">
            <w:pPr>
              <w:jc w:val="both"/>
              <w:rPr>
                <w:b/>
              </w:rPr>
            </w:pPr>
            <w:r>
              <w:t>Проводит испытания типового образца продукции</w:t>
            </w:r>
            <w:r>
              <w:rPr>
                <w:b/>
              </w:rPr>
              <w:t xml:space="preserve"> Заявитель</w:t>
            </w:r>
          </w:p>
          <w:p w:rsidR="007371C6" w:rsidRDefault="007371C6" w:rsidP="00FA7DAE">
            <w:r>
              <w:t xml:space="preserve">Принимает декларацию о соответствии </w:t>
            </w:r>
          </w:p>
          <w:p w:rsidR="007371C6" w:rsidRDefault="007371C6" w:rsidP="00FA7DAE">
            <w:pPr>
              <w:pStyle w:val="5"/>
              <w:rPr>
                <w:sz w:val="24"/>
              </w:rPr>
            </w:pPr>
            <w:r>
              <w:rPr>
                <w:sz w:val="24"/>
              </w:rPr>
              <w:t>Орган по сертификации</w:t>
            </w:r>
          </w:p>
          <w:p w:rsidR="007371C6" w:rsidRDefault="007371C6" w:rsidP="00FA7DAE">
            <w:pPr>
              <w:jc w:val="both"/>
            </w:pPr>
            <w:r>
              <w:t>Осуществляет инспекционный контроль за системой качества</w:t>
            </w:r>
          </w:p>
        </w:tc>
        <w:tc>
          <w:tcPr>
            <w:tcW w:w="1984" w:type="dxa"/>
          </w:tcPr>
          <w:p w:rsidR="007371C6" w:rsidRDefault="007371C6" w:rsidP="00FA7DAE">
            <w:pPr>
              <w:pStyle w:val="4"/>
              <w:rPr>
                <w:sz w:val="24"/>
              </w:rPr>
            </w:pPr>
          </w:p>
          <w:p w:rsidR="007371C6" w:rsidRDefault="007371C6" w:rsidP="00FA7DAE">
            <w:pPr>
              <w:pStyle w:val="4"/>
              <w:rPr>
                <w:sz w:val="24"/>
              </w:rPr>
            </w:pPr>
            <w:r>
              <w:rPr>
                <w:sz w:val="24"/>
              </w:rPr>
              <w:t xml:space="preserve">               </w:t>
            </w:r>
            <w:r>
              <w:rPr>
                <w:sz w:val="24"/>
                <w:lang w:val="en-US"/>
              </w:rPr>
              <w:t>E</w:t>
            </w:r>
          </w:p>
        </w:tc>
      </w:tr>
      <w:tr w:rsidR="007371C6">
        <w:trPr>
          <w:trHeight w:val="946"/>
        </w:trPr>
        <w:tc>
          <w:tcPr>
            <w:tcW w:w="1668" w:type="dxa"/>
          </w:tcPr>
          <w:p w:rsidR="007371C6" w:rsidRDefault="007371C6" w:rsidP="00FA7DAE">
            <w:pPr>
              <w:jc w:val="center"/>
            </w:pPr>
          </w:p>
          <w:p w:rsidR="007371C6" w:rsidRDefault="007371C6" w:rsidP="00FA7DAE">
            <w:pPr>
              <w:jc w:val="center"/>
            </w:pPr>
            <w:r>
              <w:t>5д</w:t>
            </w:r>
          </w:p>
        </w:tc>
        <w:tc>
          <w:tcPr>
            <w:tcW w:w="6095" w:type="dxa"/>
          </w:tcPr>
          <w:p w:rsidR="007371C6" w:rsidRDefault="007371C6" w:rsidP="00FA7DAE">
            <w:pPr>
              <w:jc w:val="both"/>
              <w:rPr>
                <w:b/>
              </w:rPr>
            </w:pPr>
            <w:r>
              <w:rPr>
                <w:b/>
              </w:rPr>
              <w:t>Аккредитованная испытательная лаборатория</w:t>
            </w:r>
          </w:p>
          <w:p w:rsidR="007371C6" w:rsidRDefault="007371C6" w:rsidP="00FA7DAE">
            <w:pPr>
              <w:jc w:val="both"/>
            </w:pPr>
            <w:r>
              <w:t>Проводит выборочные испытания партии выпускаемой продукции</w:t>
            </w:r>
          </w:p>
          <w:p w:rsidR="007371C6" w:rsidRDefault="007371C6" w:rsidP="00FA7DAE">
            <w:pPr>
              <w:pStyle w:val="5"/>
              <w:rPr>
                <w:sz w:val="24"/>
              </w:rPr>
            </w:pPr>
            <w:r>
              <w:rPr>
                <w:sz w:val="24"/>
              </w:rPr>
              <w:t>Заявитель</w:t>
            </w:r>
          </w:p>
          <w:p w:rsidR="007371C6" w:rsidRDefault="007371C6" w:rsidP="00FA7DAE">
            <w:pPr>
              <w:jc w:val="both"/>
            </w:pPr>
            <w:r>
              <w:t>Принимает декларацию о соответствии</w:t>
            </w:r>
          </w:p>
        </w:tc>
        <w:tc>
          <w:tcPr>
            <w:tcW w:w="1984" w:type="dxa"/>
          </w:tcPr>
          <w:p w:rsidR="007371C6" w:rsidRDefault="007371C6" w:rsidP="00FA7DAE">
            <w:pPr>
              <w:jc w:val="center"/>
            </w:pPr>
          </w:p>
          <w:p w:rsidR="007371C6" w:rsidRDefault="007371C6" w:rsidP="00FA7DAE">
            <w:pPr>
              <w:jc w:val="center"/>
            </w:pPr>
            <w:r>
              <w:rPr>
                <w:lang w:val="en-US"/>
              </w:rPr>
              <w:t>F</w:t>
            </w:r>
          </w:p>
          <w:p w:rsidR="007371C6" w:rsidRDefault="007371C6" w:rsidP="00FA7DAE">
            <w:pPr>
              <w:jc w:val="center"/>
            </w:pPr>
          </w:p>
        </w:tc>
      </w:tr>
      <w:tr w:rsidR="00835C32">
        <w:trPr>
          <w:trHeight w:val="946"/>
        </w:trPr>
        <w:tc>
          <w:tcPr>
            <w:tcW w:w="1668" w:type="dxa"/>
            <w:tcBorders>
              <w:top w:val="single" w:sz="4" w:space="0" w:color="auto"/>
              <w:left w:val="single" w:sz="4" w:space="0" w:color="auto"/>
              <w:bottom w:val="single" w:sz="4" w:space="0" w:color="auto"/>
              <w:right w:val="single" w:sz="4" w:space="0" w:color="auto"/>
            </w:tcBorders>
          </w:tcPr>
          <w:p w:rsidR="00835C32" w:rsidRDefault="00835C32" w:rsidP="00FD3F7F">
            <w:pPr>
              <w:jc w:val="center"/>
            </w:pPr>
            <w:r>
              <w:t>Обозначение</w:t>
            </w:r>
          </w:p>
          <w:p w:rsidR="00835C32" w:rsidRDefault="00835C32" w:rsidP="00FD3F7F">
            <w:pPr>
              <w:jc w:val="center"/>
            </w:pPr>
            <w:r>
              <w:t xml:space="preserve">схемы </w:t>
            </w:r>
          </w:p>
        </w:tc>
        <w:tc>
          <w:tcPr>
            <w:tcW w:w="6095" w:type="dxa"/>
            <w:tcBorders>
              <w:top w:val="single" w:sz="4" w:space="0" w:color="auto"/>
              <w:left w:val="single" w:sz="4" w:space="0" w:color="auto"/>
              <w:bottom w:val="single" w:sz="4" w:space="0" w:color="auto"/>
              <w:right w:val="single" w:sz="4" w:space="0" w:color="auto"/>
            </w:tcBorders>
          </w:tcPr>
          <w:p w:rsidR="00835C32" w:rsidRPr="00835C32" w:rsidRDefault="00835C32" w:rsidP="00835C32">
            <w:pPr>
              <w:jc w:val="both"/>
              <w:rPr>
                <w:b/>
              </w:rPr>
            </w:pPr>
            <w:r w:rsidRPr="00835C32">
              <w:rPr>
                <w:b/>
              </w:rPr>
              <w:t xml:space="preserve">Содержание  схемы </w:t>
            </w:r>
          </w:p>
          <w:p w:rsidR="00835C32" w:rsidRPr="00835C32" w:rsidRDefault="00835C32" w:rsidP="00835C32">
            <w:pPr>
              <w:jc w:val="both"/>
              <w:rPr>
                <w:b/>
              </w:rPr>
            </w:pPr>
            <w:r w:rsidRPr="00835C32">
              <w:rPr>
                <w:b/>
              </w:rPr>
              <w:t xml:space="preserve"> и ее исполнители</w:t>
            </w:r>
          </w:p>
        </w:tc>
        <w:tc>
          <w:tcPr>
            <w:tcW w:w="1984" w:type="dxa"/>
            <w:tcBorders>
              <w:top w:val="single" w:sz="4" w:space="0" w:color="auto"/>
              <w:left w:val="single" w:sz="4" w:space="0" w:color="auto"/>
              <w:bottom w:val="single" w:sz="4" w:space="0" w:color="auto"/>
              <w:right w:val="single" w:sz="4" w:space="0" w:color="auto"/>
            </w:tcBorders>
          </w:tcPr>
          <w:p w:rsidR="00835C32" w:rsidRDefault="00835C32" w:rsidP="00FD3F7F">
            <w:pPr>
              <w:jc w:val="center"/>
            </w:pPr>
            <w:r>
              <w:t xml:space="preserve">Обозначение европейского модуля, близкого </w:t>
            </w:r>
          </w:p>
          <w:p w:rsidR="00835C32" w:rsidRDefault="00835C32" w:rsidP="00FD3F7F">
            <w:pPr>
              <w:jc w:val="center"/>
            </w:pPr>
            <w:r>
              <w:t>к схеме</w:t>
            </w:r>
          </w:p>
        </w:tc>
      </w:tr>
      <w:tr w:rsidR="007371C6">
        <w:tc>
          <w:tcPr>
            <w:tcW w:w="1668" w:type="dxa"/>
          </w:tcPr>
          <w:p w:rsidR="007371C6" w:rsidRDefault="007371C6" w:rsidP="00FA7DAE">
            <w:pPr>
              <w:jc w:val="center"/>
            </w:pPr>
          </w:p>
          <w:p w:rsidR="007371C6" w:rsidRDefault="007371C6" w:rsidP="00FA7DAE">
            <w:pPr>
              <w:jc w:val="center"/>
            </w:pPr>
            <w:r>
              <w:t>6д</w:t>
            </w:r>
          </w:p>
        </w:tc>
        <w:tc>
          <w:tcPr>
            <w:tcW w:w="6095" w:type="dxa"/>
          </w:tcPr>
          <w:p w:rsidR="007371C6" w:rsidRDefault="007371C6" w:rsidP="00FA7DAE">
            <w:pPr>
              <w:jc w:val="both"/>
              <w:rPr>
                <w:b/>
              </w:rPr>
            </w:pPr>
            <w:r>
              <w:rPr>
                <w:b/>
              </w:rPr>
              <w:t>Аккредитованная испытательная лаборатория</w:t>
            </w:r>
          </w:p>
          <w:p w:rsidR="007371C6" w:rsidRDefault="007371C6" w:rsidP="00FA7DAE">
            <w:pPr>
              <w:jc w:val="both"/>
            </w:pPr>
            <w:r>
              <w:t>Проводит испытания каждой единицы продукции</w:t>
            </w:r>
          </w:p>
          <w:p w:rsidR="007371C6" w:rsidRDefault="007371C6" w:rsidP="00FA7DAE">
            <w:pPr>
              <w:pStyle w:val="5"/>
              <w:rPr>
                <w:sz w:val="24"/>
              </w:rPr>
            </w:pPr>
            <w:r>
              <w:rPr>
                <w:sz w:val="24"/>
              </w:rPr>
              <w:t>Заявитель</w:t>
            </w:r>
          </w:p>
          <w:p w:rsidR="007371C6" w:rsidRDefault="007371C6" w:rsidP="00FA7DAE">
            <w:pPr>
              <w:jc w:val="both"/>
            </w:pPr>
            <w:r>
              <w:t>Принимает декларацию о соответствии</w:t>
            </w:r>
          </w:p>
        </w:tc>
        <w:tc>
          <w:tcPr>
            <w:tcW w:w="1984" w:type="dxa"/>
          </w:tcPr>
          <w:p w:rsidR="007371C6" w:rsidRDefault="007371C6" w:rsidP="00FA7DAE">
            <w:pPr>
              <w:jc w:val="center"/>
            </w:pPr>
          </w:p>
          <w:p w:rsidR="007371C6" w:rsidRDefault="007371C6" w:rsidP="00FA7DAE">
            <w:pPr>
              <w:jc w:val="center"/>
            </w:pPr>
            <w:r>
              <w:rPr>
                <w:lang w:val="en-US"/>
              </w:rPr>
              <w:t>G</w:t>
            </w:r>
          </w:p>
        </w:tc>
      </w:tr>
      <w:tr w:rsidR="007371C6">
        <w:tc>
          <w:tcPr>
            <w:tcW w:w="1668" w:type="dxa"/>
          </w:tcPr>
          <w:p w:rsidR="007371C6" w:rsidRDefault="007371C6" w:rsidP="00FA7DAE">
            <w:pPr>
              <w:jc w:val="center"/>
            </w:pPr>
          </w:p>
          <w:p w:rsidR="007371C6" w:rsidRDefault="007371C6" w:rsidP="00FA7DAE">
            <w:pPr>
              <w:jc w:val="center"/>
            </w:pPr>
            <w:r>
              <w:t>7д</w:t>
            </w:r>
          </w:p>
        </w:tc>
        <w:tc>
          <w:tcPr>
            <w:tcW w:w="6095" w:type="dxa"/>
          </w:tcPr>
          <w:p w:rsidR="007371C6" w:rsidRDefault="007371C6" w:rsidP="00FA7DAE">
            <w:pPr>
              <w:pStyle w:val="5"/>
              <w:rPr>
                <w:sz w:val="24"/>
              </w:rPr>
            </w:pPr>
            <w:r>
              <w:rPr>
                <w:sz w:val="24"/>
              </w:rPr>
              <w:t>Орган по сертификации</w:t>
            </w:r>
          </w:p>
          <w:p w:rsidR="007371C6" w:rsidRDefault="007371C6" w:rsidP="00FA7DAE">
            <w:pPr>
              <w:pStyle w:val="5"/>
              <w:rPr>
                <w:sz w:val="24"/>
              </w:rPr>
            </w:pPr>
            <w:r>
              <w:rPr>
                <w:b w:val="0"/>
              </w:rPr>
              <w:t xml:space="preserve">Сертифицирует </w:t>
            </w:r>
            <w:r>
              <w:rPr>
                <w:b w:val="0"/>
                <w:sz w:val="24"/>
              </w:rPr>
              <w:t xml:space="preserve">систему качества на стадиях проектирования и  производства </w:t>
            </w:r>
          </w:p>
          <w:p w:rsidR="007371C6" w:rsidRDefault="007371C6" w:rsidP="00FA7DAE">
            <w:pPr>
              <w:pStyle w:val="5"/>
              <w:rPr>
                <w:sz w:val="24"/>
              </w:rPr>
            </w:pPr>
            <w:r>
              <w:rPr>
                <w:sz w:val="24"/>
              </w:rPr>
              <w:t>Заявитель</w:t>
            </w:r>
          </w:p>
          <w:p w:rsidR="007371C6" w:rsidRDefault="007371C6" w:rsidP="00FA7DAE">
            <w:r>
              <w:t>Проводит испытания образца продукции</w:t>
            </w:r>
          </w:p>
          <w:p w:rsidR="007371C6" w:rsidRDefault="007371C6" w:rsidP="00FA7DAE">
            <w:r>
              <w:t>Принимает декларацию о соответствии</w:t>
            </w:r>
          </w:p>
          <w:p w:rsidR="007371C6" w:rsidRDefault="007371C6" w:rsidP="00FA7DAE">
            <w:pPr>
              <w:pStyle w:val="5"/>
              <w:rPr>
                <w:sz w:val="24"/>
              </w:rPr>
            </w:pPr>
            <w:r>
              <w:rPr>
                <w:sz w:val="24"/>
              </w:rPr>
              <w:t>Орган по сертификации</w:t>
            </w:r>
          </w:p>
          <w:p w:rsidR="007371C6" w:rsidRDefault="007371C6" w:rsidP="00FA7DAE">
            <w:pPr>
              <w:jc w:val="both"/>
            </w:pPr>
            <w:r>
              <w:t>Осуществляет инспекционный контроль за системой качества</w:t>
            </w:r>
          </w:p>
        </w:tc>
        <w:tc>
          <w:tcPr>
            <w:tcW w:w="1984" w:type="dxa"/>
          </w:tcPr>
          <w:p w:rsidR="007371C6" w:rsidRDefault="007371C6" w:rsidP="00FA7DAE">
            <w:pPr>
              <w:jc w:val="center"/>
            </w:pPr>
          </w:p>
          <w:p w:rsidR="007371C6" w:rsidRDefault="007371C6" w:rsidP="00FA7DAE">
            <w:pPr>
              <w:jc w:val="center"/>
            </w:pPr>
            <w:r>
              <w:rPr>
                <w:lang w:val="en-US"/>
              </w:rPr>
              <w:t>H</w:t>
            </w:r>
          </w:p>
        </w:tc>
      </w:tr>
    </w:tbl>
    <w:p w:rsidR="007371C6" w:rsidRDefault="007371C6" w:rsidP="007371C6">
      <w:pPr>
        <w:jc w:val="both"/>
      </w:pPr>
    </w:p>
    <w:p w:rsidR="007371C6" w:rsidRDefault="007371C6" w:rsidP="007371C6"/>
    <w:p w:rsidR="007371C6" w:rsidRDefault="007371C6" w:rsidP="007371C6"/>
    <w:p w:rsidR="007371C6" w:rsidRDefault="007371C6" w:rsidP="007371C6"/>
    <w:p w:rsidR="00835C32" w:rsidRPr="00835C32" w:rsidRDefault="007371C6" w:rsidP="00835C32">
      <w:pPr>
        <w:jc w:val="right"/>
        <w:rPr>
          <w:sz w:val="28"/>
          <w:szCs w:val="28"/>
        </w:rPr>
      </w:pPr>
      <w:r>
        <w:br w:type="page"/>
      </w:r>
      <w:r w:rsidR="00835C32" w:rsidRPr="00835C32">
        <w:rPr>
          <w:sz w:val="28"/>
          <w:szCs w:val="28"/>
        </w:rPr>
        <w:t xml:space="preserve">Таблица </w:t>
      </w:r>
      <w:r w:rsidR="00835C32" w:rsidRPr="00835C32">
        <w:rPr>
          <w:sz w:val="28"/>
          <w:szCs w:val="28"/>
          <w:lang w:val="en-US"/>
        </w:rPr>
        <w:t>V</w:t>
      </w:r>
      <w:r w:rsidR="00835C32" w:rsidRPr="00835C32">
        <w:rPr>
          <w:sz w:val="28"/>
          <w:szCs w:val="28"/>
        </w:rPr>
        <w:t>.1</w:t>
      </w:r>
    </w:p>
    <w:p w:rsidR="007371C6" w:rsidRDefault="007371C6" w:rsidP="007371C6">
      <w:pPr>
        <w:jc w:val="center"/>
      </w:pPr>
      <w:r>
        <w:rPr>
          <w:b/>
        </w:rPr>
        <w:t>СХЕМЫ СЕРТИФИКАЦИИ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095"/>
        <w:gridCol w:w="1984"/>
      </w:tblGrid>
      <w:tr w:rsidR="007371C6">
        <w:tc>
          <w:tcPr>
            <w:tcW w:w="1668" w:type="dxa"/>
          </w:tcPr>
          <w:p w:rsidR="007371C6" w:rsidRDefault="007371C6" w:rsidP="00FA7DAE">
            <w:pPr>
              <w:jc w:val="center"/>
            </w:pPr>
            <w:r>
              <w:t>Обозначение</w:t>
            </w:r>
          </w:p>
          <w:p w:rsidR="007371C6" w:rsidRDefault="007371C6" w:rsidP="00FA7DAE">
            <w:pPr>
              <w:jc w:val="center"/>
            </w:pPr>
            <w:r>
              <w:t xml:space="preserve">схемы </w:t>
            </w:r>
          </w:p>
        </w:tc>
        <w:tc>
          <w:tcPr>
            <w:tcW w:w="6095" w:type="dxa"/>
          </w:tcPr>
          <w:p w:rsidR="007371C6" w:rsidRDefault="007371C6" w:rsidP="00FA7DAE">
            <w:pPr>
              <w:jc w:val="center"/>
            </w:pPr>
            <w:r>
              <w:t xml:space="preserve">Содержание  схемы </w:t>
            </w:r>
          </w:p>
          <w:p w:rsidR="007371C6" w:rsidRDefault="007371C6" w:rsidP="00FA7DAE">
            <w:pPr>
              <w:jc w:val="center"/>
            </w:pPr>
            <w:r>
              <w:t xml:space="preserve"> и ее исполнители</w:t>
            </w:r>
          </w:p>
        </w:tc>
        <w:tc>
          <w:tcPr>
            <w:tcW w:w="1984" w:type="dxa"/>
          </w:tcPr>
          <w:p w:rsidR="007371C6" w:rsidRDefault="007371C6" w:rsidP="00FA7DAE">
            <w:pPr>
              <w:jc w:val="center"/>
            </w:pPr>
            <w:r>
              <w:t xml:space="preserve">Обозначение </w:t>
            </w:r>
          </w:p>
          <w:p w:rsidR="007371C6" w:rsidRDefault="007371C6" w:rsidP="00FA7DAE">
            <w:pPr>
              <w:jc w:val="center"/>
              <w:rPr>
                <w:vertAlign w:val="superscript"/>
              </w:rPr>
            </w:pPr>
            <w:r>
              <w:t>прежней схемы сертификации</w:t>
            </w:r>
            <w:r>
              <w:rPr>
                <w:vertAlign w:val="superscript"/>
              </w:rPr>
              <w:t>*</w:t>
            </w:r>
          </w:p>
        </w:tc>
      </w:tr>
      <w:tr w:rsidR="007371C6">
        <w:trPr>
          <w:trHeight w:val="801"/>
        </w:trPr>
        <w:tc>
          <w:tcPr>
            <w:tcW w:w="1668" w:type="dxa"/>
          </w:tcPr>
          <w:p w:rsidR="007371C6" w:rsidRDefault="007371C6" w:rsidP="00FA7DAE">
            <w:pPr>
              <w:jc w:val="center"/>
            </w:pPr>
          </w:p>
          <w:p w:rsidR="007371C6" w:rsidRDefault="007371C6" w:rsidP="00FA7DAE">
            <w:pPr>
              <w:jc w:val="center"/>
            </w:pPr>
            <w:r>
              <w:t>1с</w:t>
            </w:r>
          </w:p>
        </w:tc>
        <w:tc>
          <w:tcPr>
            <w:tcW w:w="6095" w:type="dxa"/>
          </w:tcPr>
          <w:p w:rsidR="007371C6" w:rsidRDefault="007371C6" w:rsidP="00FA7DAE">
            <w:pPr>
              <w:pStyle w:val="5"/>
              <w:rPr>
                <w:sz w:val="24"/>
              </w:rPr>
            </w:pPr>
            <w:r>
              <w:rPr>
                <w:sz w:val="24"/>
              </w:rPr>
              <w:t xml:space="preserve"> </w:t>
            </w:r>
          </w:p>
          <w:p w:rsidR="007371C6" w:rsidRDefault="007371C6" w:rsidP="00FA7DAE">
            <w:pPr>
              <w:pStyle w:val="5"/>
              <w:rPr>
                <w:sz w:val="24"/>
              </w:rPr>
            </w:pPr>
            <w:r>
              <w:rPr>
                <w:sz w:val="24"/>
              </w:rPr>
              <w:t>Аккредитованная испытательная лаборатория</w:t>
            </w:r>
            <w:r>
              <w:rPr>
                <w:b w:val="0"/>
                <w:sz w:val="24"/>
              </w:rPr>
              <w:t xml:space="preserve"> Проводит испытания типового образца продукции</w:t>
            </w:r>
          </w:p>
          <w:p w:rsidR="007371C6" w:rsidRDefault="007371C6" w:rsidP="00FA7DAE">
            <w:pPr>
              <w:pStyle w:val="6"/>
            </w:pPr>
            <w:r>
              <w:t xml:space="preserve">Аккредитованный орган по сертификации </w:t>
            </w:r>
          </w:p>
          <w:p w:rsidR="007371C6" w:rsidRDefault="007371C6" w:rsidP="00FA7DAE">
            <w:pPr>
              <w:jc w:val="both"/>
            </w:pPr>
            <w:r>
              <w:t>Выдает заявителю сертификат соответствия</w:t>
            </w:r>
          </w:p>
        </w:tc>
        <w:tc>
          <w:tcPr>
            <w:tcW w:w="1984" w:type="dxa"/>
          </w:tcPr>
          <w:p w:rsidR="007371C6" w:rsidRDefault="007371C6" w:rsidP="00FA7DAE">
            <w:pPr>
              <w:jc w:val="center"/>
            </w:pPr>
          </w:p>
          <w:p w:rsidR="007371C6" w:rsidRDefault="007371C6" w:rsidP="00FA7DAE">
            <w:pPr>
              <w:jc w:val="center"/>
            </w:pPr>
            <w:r>
              <w:t>1</w:t>
            </w:r>
          </w:p>
        </w:tc>
      </w:tr>
      <w:tr w:rsidR="007371C6">
        <w:trPr>
          <w:trHeight w:val="741"/>
        </w:trPr>
        <w:tc>
          <w:tcPr>
            <w:tcW w:w="1668" w:type="dxa"/>
          </w:tcPr>
          <w:p w:rsidR="007371C6" w:rsidRDefault="007371C6" w:rsidP="00FA7DAE">
            <w:pPr>
              <w:jc w:val="center"/>
            </w:pPr>
          </w:p>
          <w:p w:rsidR="007371C6" w:rsidRDefault="007371C6" w:rsidP="00FA7DAE">
            <w:pPr>
              <w:jc w:val="center"/>
            </w:pPr>
            <w:r>
              <w:t>2с</w:t>
            </w:r>
          </w:p>
        </w:tc>
        <w:tc>
          <w:tcPr>
            <w:tcW w:w="6095" w:type="dxa"/>
          </w:tcPr>
          <w:p w:rsidR="007371C6" w:rsidRDefault="007371C6" w:rsidP="00FA7DAE">
            <w:pPr>
              <w:pStyle w:val="5"/>
              <w:rPr>
                <w:sz w:val="24"/>
              </w:rPr>
            </w:pPr>
            <w:r>
              <w:rPr>
                <w:sz w:val="24"/>
              </w:rPr>
              <w:t>Аккредитованная испытательная лаборатория</w:t>
            </w:r>
            <w:r>
              <w:rPr>
                <w:b w:val="0"/>
                <w:sz w:val="24"/>
              </w:rPr>
              <w:t xml:space="preserve"> Проводит испытания типового образца продукции</w:t>
            </w:r>
          </w:p>
          <w:p w:rsidR="007371C6" w:rsidRDefault="007371C6" w:rsidP="00FA7DAE">
            <w:pPr>
              <w:pStyle w:val="6"/>
            </w:pPr>
            <w:r>
              <w:t xml:space="preserve">Аккредитованный орган по сертификации </w:t>
            </w:r>
          </w:p>
          <w:p w:rsidR="007371C6" w:rsidRDefault="007371C6" w:rsidP="00FA7DAE">
            <w:pPr>
              <w:pStyle w:val="7"/>
            </w:pPr>
            <w:r>
              <w:t>Проводит анализ состояния производства</w:t>
            </w:r>
          </w:p>
          <w:p w:rsidR="007371C6" w:rsidRDefault="007371C6" w:rsidP="00FA7DAE">
            <w:pPr>
              <w:rPr>
                <w:b/>
              </w:rPr>
            </w:pPr>
            <w:r>
              <w:t>Выдает заявителю сертификат соответствия</w:t>
            </w:r>
          </w:p>
        </w:tc>
        <w:tc>
          <w:tcPr>
            <w:tcW w:w="1984" w:type="dxa"/>
          </w:tcPr>
          <w:p w:rsidR="007371C6" w:rsidRDefault="007371C6" w:rsidP="00FA7DAE">
            <w:pPr>
              <w:jc w:val="center"/>
            </w:pPr>
          </w:p>
          <w:p w:rsidR="007371C6" w:rsidRDefault="007371C6" w:rsidP="00FA7DAE">
            <w:pPr>
              <w:jc w:val="center"/>
            </w:pPr>
            <w:r>
              <w:t>1а</w:t>
            </w:r>
          </w:p>
        </w:tc>
      </w:tr>
      <w:tr w:rsidR="007371C6">
        <w:trPr>
          <w:trHeight w:val="1819"/>
        </w:trPr>
        <w:tc>
          <w:tcPr>
            <w:tcW w:w="1668" w:type="dxa"/>
          </w:tcPr>
          <w:p w:rsidR="007371C6" w:rsidRDefault="007371C6" w:rsidP="00FA7DAE">
            <w:pPr>
              <w:pStyle w:val="4"/>
              <w:rPr>
                <w:sz w:val="24"/>
              </w:rPr>
            </w:pPr>
          </w:p>
          <w:p w:rsidR="007371C6" w:rsidRDefault="007371C6" w:rsidP="00FA7DAE">
            <w:pPr>
              <w:jc w:val="center"/>
            </w:pPr>
            <w:r>
              <w:t>3с</w:t>
            </w:r>
          </w:p>
        </w:tc>
        <w:tc>
          <w:tcPr>
            <w:tcW w:w="6095" w:type="dxa"/>
          </w:tcPr>
          <w:p w:rsidR="007371C6" w:rsidRDefault="007371C6" w:rsidP="00FA7DAE">
            <w:pPr>
              <w:pStyle w:val="5"/>
              <w:rPr>
                <w:sz w:val="24"/>
              </w:rPr>
            </w:pPr>
            <w:r>
              <w:rPr>
                <w:sz w:val="24"/>
              </w:rPr>
              <w:t>Аккредитованная испытательная лаборатория</w:t>
            </w:r>
            <w:r>
              <w:rPr>
                <w:b w:val="0"/>
                <w:sz w:val="24"/>
              </w:rPr>
              <w:t xml:space="preserve"> Проводит испытания типового образца продукции</w:t>
            </w:r>
          </w:p>
          <w:p w:rsidR="007371C6" w:rsidRDefault="007371C6" w:rsidP="00FA7DAE">
            <w:pPr>
              <w:pStyle w:val="6"/>
            </w:pPr>
            <w:r>
              <w:t xml:space="preserve">Аккредитованный орган по сертификации </w:t>
            </w:r>
          </w:p>
          <w:p w:rsidR="007371C6" w:rsidRDefault="007371C6" w:rsidP="00FA7DAE">
            <w:pPr>
              <w:jc w:val="both"/>
            </w:pPr>
            <w:r>
              <w:t>Выдает заявителю сертификат соответствия</w:t>
            </w:r>
          </w:p>
          <w:p w:rsidR="007371C6" w:rsidRDefault="007371C6" w:rsidP="00FA7DAE">
            <w:pPr>
              <w:jc w:val="both"/>
              <w:rPr>
                <w:b/>
              </w:rPr>
            </w:pPr>
            <w:r>
              <w:t xml:space="preserve">Осуществляет инспекционный контроль за сертифицированной продукцией (испытания образцов продукции). </w:t>
            </w:r>
          </w:p>
        </w:tc>
        <w:tc>
          <w:tcPr>
            <w:tcW w:w="1984" w:type="dxa"/>
          </w:tcPr>
          <w:p w:rsidR="007371C6" w:rsidRDefault="007371C6" w:rsidP="00FA7DAE">
            <w:pPr>
              <w:pStyle w:val="4"/>
              <w:rPr>
                <w:sz w:val="24"/>
              </w:rPr>
            </w:pPr>
          </w:p>
          <w:p w:rsidR="007371C6" w:rsidRDefault="007371C6" w:rsidP="00FA7DAE">
            <w:pPr>
              <w:jc w:val="center"/>
            </w:pPr>
            <w:r>
              <w:t>2, 3, 4</w:t>
            </w:r>
          </w:p>
        </w:tc>
      </w:tr>
      <w:tr w:rsidR="007371C6">
        <w:trPr>
          <w:trHeight w:val="1819"/>
        </w:trPr>
        <w:tc>
          <w:tcPr>
            <w:tcW w:w="1668" w:type="dxa"/>
          </w:tcPr>
          <w:p w:rsidR="007371C6" w:rsidRDefault="007371C6" w:rsidP="00FA7DAE">
            <w:pPr>
              <w:pStyle w:val="4"/>
              <w:rPr>
                <w:sz w:val="24"/>
              </w:rPr>
            </w:pPr>
          </w:p>
          <w:p w:rsidR="007371C6" w:rsidRDefault="007371C6" w:rsidP="00FA7DAE">
            <w:pPr>
              <w:jc w:val="center"/>
            </w:pPr>
            <w:r>
              <w:t>4с</w:t>
            </w:r>
          </w:p>
        </w:tc>
        <w:tc>
          <w:tcPr>
            <w:tcW w:w="6095" w:type="dxa"/>
          </w:tcPr>
          <w:p w:rsidR="007371C6" w:rsidRDefault="007371C6" w:rsidP="00FA7DAE">
            <w:pPr>
              <w:pStyle w:val="5"/>
              <w:rPr>
                <w:sz w:val="24"/>
              </w:rPr>
            </w:pPr>
            <w:r>
              <w:rPr>
                <w:sz w:val="24"/>
              </w:rPr>
              <w:t>Аккредитованная испытательная лаборатория</w:t>
            </w:r>
            <w:r>
              <w:rPr>
                <w:b w:val="0"/>
                <w:sz w:val="24"/>
              </w:rPr>
              <w:t xml:space="preserve"> Проводит испытания типового образца продукции</w:t>
            </w:r>
          </w:p>
          <w:p w:rsidR="007371C6" w:rsidRDefault="007371C6" w:rsidP="00FA7DAE">
            <w:pPr>
              <w:pStyle w:val="6"/>
            </w:pPr>
            <w:r>
              <w:t xml:space="preserve">Аккредитованный орган по сертификации </w:t>
            </w:r>
          </w:p>
          <w:p w:rsidR="007371C6" w:rsidRDefault="007371C6" w:rsidP="00FA7DAE">
            <w:pPr>
              <w:pStyle w:val="7"/>
            </w:pPr>
            <w:r>
              <w:t>Проводит анализ состояния производства</w:t>
            </w:r>
          </w:p>
          <w:p w:rsidR="007371C6" w:rsidRDefault="007371C6" w:rsidP="00FA7DAE">
            <w:pPr>
              <w:jc w:val="both"/>
            </w:pPr>
            <w:r>
              <w:t>Выдает заявителю сертификат соответствия</w:t>
            </w:r>
          </w:p>
          <w:p w:rsidR="007371C6" w:rsidRDefault="007371C6" w:rsidP="00FA7DAE">
            <w:pPr>
              <w:jc w:val="both"/>
            </w:pPr>
            <w:r>
              <w:t>Осуществляет инспекционный контроль за сертифицированной продукцией (испытания образцов продукции и анализ состояния производства)</w:t>
            </w:r>
          </w:p>
        </w:tc>
        <w:tc>
          <w:tcPr>
            <w:tcW w:w="1984" w:type="dxa"/>
          </w:tcPr>
          <w:p w:rsidR="007371C6" w:rsidRDefault="007371C6" w:rsidP="00FA7DAE">
            <w:pPr>
              <w:pStyle w:val="4"/>
              <w:rPr>
                <w:sz w:val="24"/>
              </w:rPr>
            </w:pPr>
          </w:p>
          <w:p w:rsidR="007371C6" w:rsidRDefault="007371C6" w:rsidP="00FA7DAE">
            <w:pPr>
              <w:jc w:val="center"/>
            </w:pPr>
            <w:r>
              <w:t>2а, 3а, 4а</w:t>
            </w:r>
          </w:p>
        </w:tc>
      </w:tr>
      <w:tr w:rsidR="007371C6">
        <w:tc>
          <w:tcPr>
            <w:tcW w:w="1668" w:type="dxa"/>
          </w:tcPr>
          <w:p w:rsidR="007371C6" w:rsidRDefault="007371C6" w:rsidP="00FA7DAE">
            <w:pPr>
              <w:jc w:val="center"/>
            </w:pPr>
          </w:p>
          <w:p w:rsidR="007371C6" w:rsidRDefault="007371C6" w:rsidP="00FA7DAE">
            <w:pPr>
              <w:jc w:val="center"/>
            </w:pPr>
            <w:r>
              <w:t>5с</w:t>
            </w:r>
          </w:p>
        </w:tc>
        <w:tc>
          <w:tcPr>
            <w:tcW w:w="6095" w:type="dxa"/>
          </w:tcPr>
          <w:p w:rsidR="007371C6" w:rsidRDefault="007371C6" w:rsidP="00FA7DAE">
            <w:pPr>
              <w:pStyle w:val="5"/>
              <w:rPr>
                <w:sz w:val="24"/>
              </w:rPr>
            </w:pPr>
            <w:r>
              <w:rPr>
                <w:sz w:val="24"/>
              </w:rPr>
              <w:t>Аккредитованная испытательная лаборатория</w:t>
            </w:r>
            <w:r>
              <w:rPr>
                <w:b w:val="0"/>
                <w:sz w:val="24"/>
              </w:rPr>
              <w:t xml:space="preserve"> Проводит испытания типового образца продукции</w:t>
            </w:r>
          </w:p>
          <w:p w:rsidR="007371C6" w:rsidRDefault="007371C6" w:rsidP="00FA7DAE">
            <w:pPr>
              <w:pStyle w:val="6"/>
            </w:pPr>
            <w:r>
              <w:t xml:space="preserve">Аккредитованный орган по сертификации </w:t>
            </w:r>
          </w:p>
          <w:p w:rsidR="007371C6" w:rsidRDefault="007371C6" w:rsidP="00FA7DAE">
            <w:pPr>
              <w:pStyle w:val="7"/>
            </w:pPr>
            <w:r>
              <w:t xml:space="preserve">Проводит сертификацию системы качества или производства </w:t>
            </w:r>
          </w:p>
          <w:p w:rsidR="007371C6" w:rsidRDefault="007371C6" w:rsidP="00FA7DAE">
            <w:pPr>
              <w:jc w:val="both"/>
            </w:pPr>
            <w:r>
              <w:t>Выдает заявителю сертификат соответствия</w:t>
            </w:r>
          </w:p>
          <w:p w:rsidR="007371C6" w:rsidRDefault="007371C6" w:rsidP="00FA7DAE">
            <w:r>
              <w:t xml:space="preserve">Осуществляет инспекционный контроль за сертифицированной продукцией (контроль системы качества (производства), испытания образцов продукции, взятых у изготовителя или продавца) </w:t>
            </w:r>
          </w:p>
        </w:tc>
        <w:tc>
          <w:tcPr>
            <w:tcW w:w="1984" w:type="dxa"/>
          </w:tcPr>
          <w:p w:rsidR="007371C6" w:rsidRDefault="007371C6" w:rsidP="00FA7DAE">
            <w:pPr>
              <w:jc w:val="center"/>
            </w:pPr>
          </w:p>
          <w:p w:rsidR="007371C6" w:rsidRDefault="007371C6" w:rsidP="00FA7DAE">
            <w:pPr>
              <w:jc w:val="center"/>
            </w:pPr>
            <w:r>
              <w:t>5</w:t>
            </w:r>
          </w:p>
        </w:tc>
      </w:tr>
      <w:tr w:rsidR="007371C6">
        <w:tc>
          <w:tcPr>
            <w:tcW w:w="1668" w:type="dxa"/>
          </w:tcPr>
          <w:p w:rsidR="007371C6" w:rsidRDefault="007371C6" w:rsidP="00FA7DAE">
            <w:pPr>
              <w:jc w:val="center"/>
            </w:pPr>
          </w:p>
          <w:p w:rsidR="007371C6" w:rsidRDefault="007371C6" w:rsidP="00FA7DAE">
            <w:pPr>
              <w:jc w:val="center"/>
            </w:pPr>
            <w:r>
              <w:t>6с</w:t>
            </w:r>
          </w:p>
        </w:tc>
        <w:tc>
          <w:tcPr>
            <w:tcW w:w="6095" w:type="dxa"/>
          </w:tcPr>
          <w:p w:rsidR="007371C6" w:rsidRDefault="007371C6" w:rsidP="00FA7DAE">
            <w:r>
              <w:rPr>
                <w:b/>
              </w:rPr>
              <w:t xml:space="preserve">Аккредитованная испытательная лаборатория </w:t>
            </w:r>
            <w:r>
              <w:t>Проводит испытания партии продукции</w:t>
            </w:r>
          </w:p>
          <w:p w:rsidR="007371C6" w:rsidRDefault="007371C6" w:rsidP="00FA7DAE">
            <w:pPr>
              <w:pStyle w:val="6"/>
            </w:pPr>
            <w:r>
              <w:t>Аккредитованный орган по сертификации</w:t>
            </w:r>
          </w:p>
          <w:p w:rsidR="007371C6" w:rsidRDefault="007371C6" w:rsidP="00FA7DAE">
            <w:pPr>
              <w:pStyle w:val="8"/>
              <w:jc w:val="left"/>
            </w:pPr>
            <w:r>
              <w:t>Выдает заявителю сертификат соответствия</w:t>
            </w:r>
          </w:p>
        </w:tc>
        <w:tc>
          <w:tcPr>
            <w:tcW w:w="1984" w:type="dxa"/>
          </w:tcPr>
          <w:p w:rsidR="007371C6" w:rsidRDefault="007371C6" w:rsidP="00FA7DAE">
            <w:pPr>
              <w:jc w:val="center"/>
            </w:pPr>
          </w:p>
          <w:p w:rsidR="007371C6" w:rsidRDefault="007371C6" w:rsidP="00FA7DAE">
            <w:pPr>
              <w:jc w:val="center"/>
            </w:pPr>
            <w:r>
              <w:t>7</w:t>
            </w:r>
          </w:p>
        </w:tc>
      </w:tr>
      <w:tr w:rsidR="007371C6">
        <w:tc>
          <w:tcPr>
            <w:tcW w:w="1668" w:type="dxa"/>
          </w:tcPr>
          <w:p w:rsidR="007371C6" w:rsidRDefault="007371C6" w:rsidP="00FA7DAE">
            <w:pPr>
              <w:jc w:val="center"/>
            </w:pPr>
          </w:p>
          <w:p w:rsidR="007371C6" w:rsidRDefault="007371C6" w:rsidP="00FA7DAE">
            <w:pPr>
              <w:jc w:val="center"/>
            </w:pPr>
            <w:r>
              <w:t>7с</w:t>
            </w:r>
          </w:p>
        </w:tc>
        <w:tc>
          <w:tcPr>
            <w:tcW w:w="6095" w:type="dxa"/>
          </w:tcPr>
          <w:p w:rsidR="007371C6" w:rsidRDefault="007371C6" w:rsidP="00FA7DAE">
            <w:r>
              <w:rPr>
                <w:b/>
              </w:rPr>
              <w:t xml:space="preserve">Аккредитованная испытательная лаборатория </w:t>
            </w:r>
            <w:r>
              <w:t>Проводит испытания каждой единицы продукции</w:t>
            </w:r>
          </w:p>
          <w:p w:rsidR="007371C6" w:rsidRDefault="007371C6" w:rsidP="00FA7DAE">
            <w:pPr>
              <w:pStyle w:val="6"/>
            </w:pPr>
            <w:r>
              <w:t>Аккредитованный орган по сертификации</w:t>
            </w:r>
          </w:p>
          <w:p w:rsidR="007371C6" w:rsidRDefault="007371C6" w:rsidP="00FA7DAE">
            <w:pPr>
              <w:pStyle w:val="7"/>
            </w:pPr>
            <w:r>
              <w:t>Выдает заявителю сертификат соответствия</w:t>
            </w:r>
          </w:p>
        </w:tc>
        <w:tc>
          <w:tcPr>
            <w:tcW w:w="1984" w:type="dxa"/>
          </w:tcPr>
          <w:p w:rsidR="007371C6" w:rsidRDefault="007371C6" w:rsidP="00FA7DAE">
            <w:pPr>
              <w:jc w:val="center"/>
            </w:pPr>
          </w:p>
          <w:p w:rsidR="007371C6" w:rsidRDefault="007371C6" w:rsidP="00FA7DAE">
            <w:pPr>
              <w:jc w:val="center"/>
            </w:pPr>
            <w:r>
              <w:t>8</w:t>
            </w:r>
          </w:p>
        </w:tc>
      </w:tr>
      <w:tr w:rsidR="007371C6">
        <w:trPr>
          <w:cantSplit/>
        </w:trPr>
        <w:tc>
          <w:tcPr>
            <w:tcW w:w="9747" w:type="dxa"/>
            <w:gridSpan w:val="3"/>
          </w:tcPr>
          <w:p w:rsidR="007371C6" w:rsidRDefault="007371C6" w:rsidP="00FA7DAE">
            <w:pPr>
              <w:pStyle w:val="a7"/>
            </w:pPr>
          </w:p>
          <w:p w:rsidR="007371C6" w:rsidRDefault="007371C6" w:rsidP="00FA7DAE">
            <w:pPr>
              <w:pStyle w:val="a7"/>
            </w:pPr>
            <w:r>
              <w:rPr>
                <w:rStyle w:val="a8"/>
              </w:rPr>
              <w:t>*</w:t>
            </w:r>
            <w:r>
              <w:t xml:space="preserve"> Из числа схем сертификации, установленных Изменением №1 "Порядка проведения сертификации продукции в Российской Федерации"</w:t>
            </w:r>
          </w:p>
          <w:p w:rsidR="007371C6" w:rsidRDefault="007371C6" w:rsidP="00FA7DAE">
            <w:pPr>
              <w:jc w:val="center"/>
            </w:pPr>
          </w:p>
        </w:tc>
      </w:tr>
    </w:tbl>
    <w:p w:rsidR="007371C6" w:rsidRDefault="007371C6" w:rsidP="007371C6">
      <w:pPr>
        <w:jc w:val="center"/>
      </w:pPr>
    </w:p>
    <w:p w:rsidR="007371C6" w:rsidRPr="003E3FDC" w:rsidRDefault="007371C6" w:rsidP="007371C6"/>
    <w:p w:rsidR="00FA7DAE" w:rsidRDefault="00BC79C0" w:rsidP="00FA7DAE">
      <w:pPr>
        <w:spacing w:line="360" w:lineRule="auto"/>
        <w:ind w:firstLine="709"/>
        <w:jc w:val="center"/>
        <w:rPr>
          <w:b/>
          <w:sz w:val="28"/>
          <w:szCs w:val="28"/>
        </w:rPr>
      </w:pPr>
      <w:r>
        <w:rPr>
          <w:sz w:val="28"/>
        </w:rPr>
        <w:br w:type="page"/>
      </w:r>
      <w:r w:rsidRPr="00BC79C0">
        <w:rPr>
          <w:b/>
          <w:sz w:val="28"/>
          <w:lang w:val="en-US"/>
        </w:rPr>
        <w:t>VI</w:t>
      </w:r>
      <w:r w:rsidRPr="00BC79C0">
        <w:rPr>
          <w:b/>
          <w:sz w:val="28"/>
        </w:rPr>
        <w:t>.</w:t>
      </w:r>
      <w:r>
        <w:rPr>
          <w:b/>
          <w:sz w:val="28"/>
        </w:rPr>
        <w:t xml:space="preserve"> </w:t>
      </w:r>
      <w:r w:rsidR="00FA7DAE">
        <w:rPr>
          <w:b/>
          <w:sz w:val="28"/>
        </w:rPr>
        <w:t xml:space="preserve">Оценка рисков объектов технического </w:t>
      </w:r>
      <w:r w:rsidR="00304D05">
        <w:rPr>
          <w:b/>
          <w:sz w:val="28"/>
        </w:rPr>
        <w:t>регулирования</w:t>
      </w:r>
      <w:r w:rsidR="00FA7DAE">
        <w:rPr>
          <w:b/>
          <w:sz w:val="28"/>
        </w:rPr>
        <w:t xml:space="preserve"> разной природы</w:t>
      </w:r>
    </w:p>
    <w:p w:rsidR="00FA7DAE" w:rsidRPr="00F14E30" w:rsidRDefault="00FA7DAE" w:rsidP="00FA7DAE">
      <w:pPr>
        <w:ind w:firstLine="709"/>
        <w:rPr>
          <w:sz w:val="26"/>
          <w:szCs w:val="26"/>
        </w:rPr>
      </w:pPr>
      <w:r w:rsidRPr="00F14E30">
        <w:rPr>
          <w:sz w:val="26"/>
          <w:szCs w:val="26"/>
        </w:rPr>
        <w:t xml:space="preserve">Разработан </w:t>
      </w:r>
      <w:r w:rsidR="006E2636">
        <w:rPr>
          <w:sz w:val="26"/>
          <w:szCs w:val="26"/>
        </w:rPr>
        <w:t xml:space="preserve">при участии </w:t>
      </w:r>
    </w:p>
    <w:p w:rsidR="00F14E30" w:rsidRPr="00F14E30" w:rsidRDefault="00F14E30" w:rsidP="00FA7DAE">
      <w:pPr>
        <w:ind w:firstLine="709"/>
        <w:rPr>
          <w:sz w:val="26"/>
          <w:szCs w:val="26"/>
        </w:rPr>
      </w:pPr>
      <w:r w:rsidRPr="00F14E30">
        <w:rPr>
          <w:sz w:val="26"/>
          <w:szCs w:val="26"/>
        </w:rPr>
        <w:t xml:space="preserve">Российской </w:t>
      </w:r>
      <w:r w:rsidR="00AF7A79">
        <w:rPr>
          <w:sz w:val="26"/>
          <w:szCs w:val="26"/>
        </w:rPr>
        <w:t>А</w:t>
      </w:r>
      <w:r w:rsidRPr="00F14E30">
        <w:rPr>
          <w:sz w:val="26"/>
          <w:szCs w:val="26"/>
        </w:rPr>
        <w:t>кадеми</w:t>
      </w:r>
      <w:r w:rsidR="00077D22">
        <w:rPr>
          <w:sz w:val="26"/>
          <w:szCs w:val="26"/>
        </w:rPr>
        <w:t>и</w:t>
      </w:r>
      <w:r w:rsidRPr="00F14E30">
        <w:rPr>
          <w:sz w:val="26"/>
          <w:szCs w:val="26"/>
        </w:rPr>
        <w:t xml:space="preserve"> наук</w:t>
      </w:r>
      <w:r w:rsidR="00AF7A79">
        <w:rPr>
          <w:sz w:val="26"/>
          <w:szCs w:val="26"/>
        </w:rPr>
        <w:t>;</w:t>
      </w:r>
    </w:p>
    <w:p w:rsidR="00FA7DAE" w:rsidRPr="00F14E30" w:rsidRDefault="00FA7DAE" w:rsidP="00FA7DAE">
      <w:pPr>
        <w:ind w:firstLine="709"/>
        <w:rPr>
          <w:sz w:val="26"/>
          <w:szCs w:val="26"/>
        </w:rPr>
      </w:pPr>
      <w:r w:rsidRPr="00F14E30">
        <w:rPr>
          <w:sz w:val="26"/>
          <w:szCs w:val="26"/>
        </w:rPr>
        <w:t>Российск</w:t>
      </w:r>
      <w:r w:rsidR="006C54F2">
        <w:rPr>
          <w:sz w:val="26"/>
          <w:szCs w:val="26"/>
        </w:rPr>
        <w:t>ого</w:t>
      </w:r>
      <w:r w:rsidRPr="00F14E30">
        <w:rPr>
          <w:sz w:val="26"/>
          <w:szCs w:val="26"/>
        </w:rPr>
        <w:t xml:space="preserve"> научн</w:t>
      </w:r>
      <w:r w:rsidR="006C54F2">
        <w:rPr>
          <w:sz w:val="26"/>
          <w:szCs w:val="26"/>
        </w:rPr>
        <w:t>ого</w:t>
      </w:r>
      <w:r w:rsidRPr="00F14E30">
        <w:rPr>
          <w:sz w:val="26"/>
          <w:szCs w:val="26"/>
        </w:rPr>
        <w:t xml:space="preserve"> общ</w:t>
      </w:r>
      <w:r w:rsidR="006C54F2">
        <w:rPr>
          <w:sz w:val="26"/>
          <w:szCs w:val="26"/>
        </w:rPr>
        <w:t>ества</w:t>
      </w:r>
      <w:r w:rsidRPr="00F14E30">
        <w:rPr>
          <w:sz w:val="26"/>
          <w:szCs w:val="26"/>
        </w:rPr>
        <w:t xml:space="preserve"> </w:t>
      </w:r>
    </w:p>
    <w:p w:rsidR="00F14E30" w:rsidRPr="00F14E30" w:rsidRDefault="00FA7DAE" w:rsidP="00FA7DAE">
      <w:pPr>
        <w:ind w:firstLine="709"/>
        <w:rPr>
          <w:sz w:val="26"/>
          <w:szCs w:val="26"/>
        </w:rPr>
      </w:pPr>
      <w:r w:rsidRPr="00F14E30">
        <w:rPr>
          <w:sz w:val="26"/>
          <w:szCs w:val="26"/>
        </w:rPr>
        <w:t>анализа риска</w:t>
      </w:r>
      <w:r w:rsidR="00AF7A79">
        <w:rPr>
          <w:sz w:val="26"/>
          <w:szCs w:val="26"/>
        </w:rPr>
        <w:t>;</w:t>
      </w:r>
    </w:p>
    <w:p w:rsidR="00F14E30" w:rsidRPr="00F14E30" w:rsidRDefault="00FA7DAE" w:rsidP="00FA7DAE">
      <w:pPr>
        <w:ind w:firstLine="709"/>
        <w:rPr>
          <w:sz w:val="26"/>
          <w:szCs w:val="26"/>
        </w:rPr>
      </w:pPr>
      <w:r w:rsidRPr="00F14E30">
        <w:rPr>
          <w:sz w:val="26"/>
          <w:szCs w:val="26"/>
        </w:rPr>
        <w:t>Инженерн</w:t>
      </w:r>
      <w:r w:rsidR="006E2636">
        <w:rPr>
          <w:sz w:val="26"/>
          <w:szCs w:val="26"/>
        </w:rPr>
        <w:t>ого</w:t>
      </w:r>
      <w:r w:rsidR="00F14E30" w:rsidRPr="00F14E30">
        <w:rPr>
          <w:sz w:val="26"/>
          <w:szCs w:val="26"/>
        </w:rPr>
        <w:t xml:space="preserve"> </w:t>
      </w:r>
      <w:r w:rsidR="006E2636">
        <w:rPr>
          <w:sz w:val="26"/>
          <w:szCs w:val="26"/>
        </w:rPr>
        <w:t>консалтингового</w:t>
      </w:r>
      <w:r w:rsidRPr="00F14E30">
        <w:rPr>
          <w:sz w:val="26"/>
          <w:szCs w:val="26"/>
        </w:rPr>
        <w:t xml:space="preserve"> </w:t>
      </w:r>
    </w:p>
    <w:p w:rsidR="00FA7DAE" w:rsidRPr="00F14E30" w:rsidRDefault="00F14E30" w:rsidP="00FA7DAE">
      <w:pPr>
        <w:ind w:firstLine="709"/>
        <w:rPr>
          <w:sz w:val="26"/>
          <w:szCs w:val="26"/>
        </w:rPr>
      </w:pPr>
      <w:r w:rsidRPr="00F14E30">
        <w:rPr>
          <w:sz w:val="26"/>
          <w:szCs w:val="26"/>
        </w:rPr>
        <w:t>ц</w:t>
      </w:r>
      <w:r w:rsidR="006E2636">
        <w:rPr>
          <w:sz w:val="26"/>
          <w:szCs w:val="26"/>
        </w:rPr>
        <w:t>ентра</w:t>
      </w:r>
      <w:r w:rsidRPr="00F14E30">
        <w:rPr>
          <w:sz w:val="26"/>
          <w:szCs w:val="26"/>
        </w:rPr>
        <w:t xml:space="preserve"> </w:t>
      </w:r>
      <w:r w:rsidR="00FA7DAE" w:rsidRPr="00F14E30">
        <w:rPr>
          <w:sz w:val="26"/>
          <w:szCs w:val="26"/>
        </w:rPr>
        <w:t>«Промтехбезопасность»</w:t>
      </w:r>
    </w:p>
    <w:p w:rsidR="00FA7DAE" w:rsidRDefault="00FA7DAE" w:rsidP="00FA7DAE">
      <w:pPr>
        <w:spacing w:line="360" w:lineRule="auto"/>
        <w:ind w:firstLine="709"/>
        <w:jc w:val="both"/>
        <w:rPr>
          <w:b/>
          <w:caps/>
        </w:rPr>
      </w:pPr>
    </w:p>
    <w:p w:rsidR="00FA7DAE" w:rsidRPr="00FA7DAE" w:rsidRDefault="00FA7DAE" w:rsidP="00FA7DAE">
      <w:pPr>
        <w:spacing w:line="360" w:lineRule="auto"/>
        <w:ind w:firstLine="709"/>
        <w:jc w:val="both"/>
        <w:rPr>
          <w:sz w:val="28"/>
          <w:szCs w:val="28"/>
        </w:rPr>
      </w:pPr>
      <w:r w:rsidRPr="00FA7DAE">
        <w:rPr>
          <w:sz w:val="28"/>
          <w:szCs w:val="28"/>
        </w:rPr>
        <w:t>2</w:t>
      </w:r>
      <w:r>
        <w:rPr>
          <w:sz w:val="28"/>
          <w:szCs w:val="28"/>
        </w:rPr>
        <w:t>3</w:t>
      </w:r>
      <w:r w:rsidRPr="00FA7DAE">
        <w:rPr>
          <w:sz w:val="28"/>
          <w:szCs w:val="28"/>
        </w:rPr>
        <w:t>.1. Определяющие отношения, функционалы и параметры рисков</w:t>
      </w:r>
    </w:p>
    <w:p w:rsidR="00FA7DAE" w:rsidRDefault="00FA7DAE" w:rsidP="00FA7DAE">
      <w:pPr>
        <w:spacing w:line="360" w:lineRule="auto"/>
        <w:ind w:firstLine="709"/>
        <w:jc w:val="both"/>
        <w:rPr>
          <w:sz w:val="28"/>
          <w:szCs w:val="28"/>
        </w:rPr>
      </w:pPr>
      <w:r w:rsidRPr="00FA7DAE">
        <w:rPr>
          <w:sz w:val="28"/>
          <w:szCs w:val="28"/>
        </w:rPr>
        <w:t>2</w:t>
      </w:r>
      <w:r w:rsidR="00866FFC">
        <w:rPr>
          <w:sz w:val="28"/>
          <w:szCs w:val="28"/>
        </w:rPr>
        <w:t>3</w:t>
      </w:r>
      <w:r w:rsidRPr="00FA7DAE">
        <w:rPr>
          <w:sz w:val="28"/>
          <w:szCs w:val="28"/>
        </w:rPr>
        <w:t>.1.1.</w:t>
      </w:r>
      <w:r>
        <w:rPr>
          <w:sz w:val="28"/>
          <w:szCs w:val="28"/>
        </w:rPr>
        <w:t xml:space="preserve"> Оценка риска – это ряд логических шагов, позволяющих обеспечить систематическим образом рассмотрение факторов опасности. Основной для оценки рисков </w:t>
      </w:r>
      <w:r>
        <w:rPr>
          <w:i/>
          <w:sz w:val="28"/>
          <w:szCs w:val="28"/>
          <w:lang w:val="en-US"/>
        </w:rPr>
        <w:t>R</w:t>
      </w:r>
      <w:r>
        <w:rPr>
          <w:sz w:val="28"/>
          <w:szCs w:val="28"/>
        </w:rPr>
        <w:t xml:space="preserve"> в рамках технического регулирования (разработки регламентов и стандартов) с учетом Федерального закона от 27 декабря </w:t>
      </w:r>
      <w:smartTag w:uri="urn:schemas-microsoft-com:office:smarttags" w:element="metricconverter">
        <w:smartTagPr>
          <w:attr w:name="ProductID" w:val="2002 г"/>
        </w:smartTagPr>
        <w:r>
          <w:rPr>
            <w:sz w:val="28"/>
            <w:szCs w:val="28"/>
          </w:rPr>
          <w:t>2002 г</w:t>
        </w:r>
      </w:smartTag>
      <w:r>
        <w:rPr>
          <w:sz w:val="28"/>
          <w:szCs w:val="28"/>
        </w:rPr>
        <w:t xml:space="preserve">. № 184-ФЗ «О техническом регулировании» (далее – Закон), национального и международного опыта являются функционал </w:t>
      </w:r>
      <w:r>
        <w:rPr>
          <w:i/>
          <w:sz w:val="28"/>
          <w:szCs w:val="28"/>
          <w:lang w:val="en-US"/>
        </w:rPr>
        <w:t>F</w:t>
      </w:r>
      <w:r>
        <w:rPr>
          <w:sz w:val="28"/>
          <w:szCs w:val="28"/>
        </w:rPr>
        <w:t xml:space="preserve">, связывающий вероятность </w:t>
      </w:r>
      <w:r>
        <w:rPr>
          <w:i/>
          <w:sz w:val="28"/>
          <w:szCs w:val="28"/>
          <w:lang w:val="en-US"/>
        </w:rPr>
        <w:t>P</w:t>
      </w:r>
      <w:r>
        <w:rPr>
          <w:sz w:val="28"/>
          <w:szCs w:val="28"/>
        </w:rPr>
        <w:t xml:space="preserve"> возникновения неблагоприятного события и математическое ожидание ущерба </w:t>
      </w:r>
      <w:r w:rsidRPr="00C34170">
        <w:rPr>
          <w:i/>
          <w:sz w:val="28"/>
          <w:szCs w:val="28"/>
          <w:lang w:val="en-US"/>
        </w:rPr>
        <w:t>U</w:t>
      </w:r>
      <w:r>
        <w:rPr>
          <w:sz w:val="28"/>
          <w:szCs w:val="28"/>
        </w:rPr>
        <w:t xml:space="preserve"> от этого неблагоприятного события</w:t>
      </w:r>
    </w:p>
    <w:p w:rsidR="00FA7DAE" w:rsidRPr="005E13AB" w:rsidRDefault="00FA7DAE" w:rsidP="00FA7DAE">
      <w:pPr>
        <w:spacing w:line="360" w:lineRule="auto"/>
        <w:ind w:firstLine="709"/>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34"/>
          <w:sz w:val="28"/>
          <w:szCs w:val="28"/>
        </w:rPr>
        <w:object w:dxaOrig="7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33.75pt" o:ole="">
            <v:imagedata r:id="rId10" o:title=""/>
          </v:shape>
          <o:OLEObject Type="Embed" ProgID="Equation.3" ShapeID="_x0000_i1025" DrawAspect="Content" ObjectID="_1467313784" r:id="rId11"/>
        </w:object>
      </w:r>
      <w:r>
        <w:rPr>
          <w:sz w:val="28"/>
          <w:szCs w:val="28"/>
        </w:rPr>
        <w:t>,</w:t>
      </w:r>
      <w:r>
        <w:rPr>
          <w:sz w:val="28"/>
          <w:szCs w:val="28"/>
        </w:rPr>
        <w:tab/>
        <w:t>(</w:t>
      </w:r>
      <w:r w:rsidRPr="00FA7DAE">
        <w:rPr>
          <w:sz w:val="28"/>
          <w:szCs w:val="28"/>
        </w:rPr>
        <w:t>1</w:t>
      </w:r>
      <w:r>
        <w:rPr>
          <w:sz w:val="28"/>
          <w:szCs w:val="28"/>
        </w:rPr>
        <w:t>)</w:t>
      </w:r>
    </w:p>
    <w:p w:rsidR="00FA7DAE" w:rsidRDefault="00FA7DAE" w:rsidP="00FA7DAE">
      <w:pPr>
        <w:tabs>
          <w:tab w:val="left" w:pos="720"/>
          <w:tab w:val="left" w:pos="1080"/>
          <w:tab w:val="center" w:pos="4560"/>
          <w:tab w:val="right" w:pos="9360"/>
        </w:tabs>
        <w:spacing w:line="360" w:lineRule="auto"/>
        <w:jc w:val="both"/>
        <w:rPr>
          <w:sz w:val="28"/>
          <w:szCs w:val="28"/>
        </w:rPr>
      </w:pPr>
      <w:r>
        <w:rPr>
          <w:sz w:val="28"/>
          <w:szCs w:val="28"/>
        </w:rPr>
        <w:t>где</w:t>
      </w:r>
      <w:r>
        <w:rPr>
          <w:sz w:val="28"/>
          <w:szCs w:val="28"/>
        </w:rPr>
        <w:tab/>
      </w:r>
      <w:r>
        <w:rPr>
          <w:i/>
          <w:sz w:val="28"/>
          <w:szCs w:val="28"/>
          <w:lang w:val="en-US"/>
        </w:rPr>
        <w:t>i</w:t>
      </w:r>
      <w:r>
        <w:rPr>
          <w:sz w:val="28"/>
          <w:szCs w:val="28"/>
        </w:rPr>
        <w:tab/>
        <w:t>– виды неблагоприятных событий,</w:t>
      </w:r>
    </w:p>
    <w:p w:rsidR="00FA7DAE" w:rsidRDefault="00FA7DAE" w:rsidP="00FA7DAE">
      <w:pPr>
        <w:tabs>
          <w:tab w:val="left" w:pos="720"/>
          <w:tab w:val="left" w:pos="1080"/>
          <w:tab w:val="center" w:pos="4560"/>
          <w:tab w:val="right" w:pos="9360"/>
        </w:tabs>
        <w:spacing w:line="360" w:lineRule="auto"/>
        <w:jc w:val="both"/>
        <w:rPr>
          <w:sz w:val="28"/>
          <w:szCs w:val="28"/>
        </w:rPr>
      </w:pPr>
      <w:r>
        <w:rPr>
          <w:i/>
          <w:sz w:val="28"/>
          <w:szCs w:val="28"/>
        </w:rPr>
        <w:tab/>
      </w:r>
      <w:r>
        <w:rPr>
          <w:i/>
          <w:sz w:val="28"/>
          <w:szCs w:val="28"/>
          <w:lang w:val="en-US"/>
        </w:rPr>
        <w:t>C</w:t>
      </w:r>
      <w:r>
        <w:rPr>
          <w:i/>
          <w:sz w:val="28"/>
          <w:szCs w:val="28"/>
        </w:rPr>
        <w:tab/>
        <w:t>–</w:t>
      </w:r>
      <w:r>
        <w:rPr>
          <w:sz w:val="28"/>
          <w:szCs w:val="28"/>
        </w:rPr>
        <w:t xml:space="preserve"> весовые функции, учитывающие взаимовлияние рисков.</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В общем случае для качественного и количественного анализа рисков по выражению (</w:t>
      </w:r>
      <w:r w:rsidRPr="00C34170">
        <w:rPr>
          <w:sz w:val="28"/>
          <w:szCs w:val="28"/>
        </w:rPr>
        <w:t>1</w:t>
      </w:r>
      <w:r>
        <w:rPr>
          <w:sz w:val="28"/>
          <w:szCs w:val="28"/>
        </w:rPr>
        <w:t>) на базе исследований сложных динамических нелинейных опасных процессов (возникновения нарушений, отказов, повреждений, разрушений, гибели, кризисов, аварий, катастроф) ведется построение физических и математических моделей, анализируемых ОТР, создающих угрозы как отдельным 11 видам безопасности по статье 7 Закона, так и комплексной безопасности по соответствующим сочетаниям и видам безопасности.</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В этих моделях и сценариях возникновения и развития неблагоприятных событий используются как заданные, так и расчетные и постулированные опасные процессы, развивающиеся во времени </w:t>
      </w:r>
      <w:r>
        <w:rPr>
          <w:i/>
          <w:sz w:val="28"/>
          <w:szCs w:val="28"/>
          <w:lang w:val="en-US"/>
        </w:rPr>
        <w:t>t</w:t>
      </w:r>
      <w:r>
        <w:rPr>
          <w:sz w:val="28"/>
          <w:szCs w:val="28"/>
        </w:rPr>
        <w:t xml:space="preserve">. При таком подходе используются временные шкалы рисков </w:t>
      </w:r>
      <w:r>
        <w:rPr>
          <w:i/>
          <w:sz w:val="28"/>
          <w:szCs w:val="28"/>
          <w:lang w:val="en-US"/>
        </w:rPr>
        <w:t>R</w:t>
      </w:r>
      <w:r>
        <w:rPr>
          <w:sz w:val="28"/>
          <w:szCs w:val="28"/>
        </w:rPr>
        <w:t>(</w:t>
      </w:r>
      <w:r>
        <w:rPr>
          <w:i/>
          <w:sz w:val="28"/>
          <w:szCs w:val="28"/>
          <w:lang w:val="en-US"/>
        </w:rPr>
        <w:t>t</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w:t>
      </w:r>
      <w:r w:rsidR="00866FFC">
        <w:rPr>
          <w:sz w:val="28"/>
          <w:szCs w:val="28"/>
        </w:rPr>
        <w:t>3</w:t>
      </w:r>
      <w:r w:rsidRPr="00866FFC">
        <w:rPr>
          <w:sz w:val="28"/>
          <w:szCs w:val="28"/>
        </w:rPr>
        <w:t>.1.2</w:t>
      </w:r>
      <w:r>
        <w:rPr>
          <w:sz w:val="28"/>
          <w:szCs w:val="28"/>
        </w:rPr>
        <w:t xml:space="preserve"> Общий ущерб </w:t>
      </w:r>
      <w:r>
        <w:rPr>
          <w:i/>
          <w:sz w:val="28"/>
          <w:szCs w:val="28"/>
          <w:lang w:val="en-US"/>
        </w:rPr>
        <w:t>U</w:t>
      </w:r>
      <w:r>
        <w:rPr>
          <w:sz w:val="28"/>
          <w:szCs w:val="28"/>
        </w:rPr>
        <w:t xml:space="preserve"> (или его составляющие </w:t>
      </w:r>
      <w:r>
        <w:rPr>
          <w:i/>
          <w:sz w:val="28"/>
          <w:szCs w:val="28"/>
          <w:lang w:val="en-US"/>
        </w:rPr>
        <w:t>U</w:t>
      </w:r>
      <w:r>
        <w:rPr>
          <w:i/>
          <w:sz w:val="28"/>
          <w:szCs w:val="28"/>
          <w:vertAlign w:val="subscript"/>
          <w:lang w:val="en-US"/>
        </w:rPr>
        <w:t>i</w:t>
      </w:r>
      <w:r>
        <w:rPr>
          <w:sz w:val="28"/>
          <w:szCs w:val="28"/>
        </w:rPr>
        <w:t xml:space="preserve">) определяется через обобщенный функционал (сумму) ущербов, наносимых населению </w:t>
      </w:r>
      <w:r>
        <w:rPr>
          <w:i/>
          <w:sz w:val="28"/>
          <w:szCs w:val="28"/>
          <w:lang w:val="en-US"/>
        </w:rPr>
        <w:t>N</w:t>
      </w:r>
      <w:r>
        <w:rPr>
          <w:sz w:val="28"/>
          <w:szCs w:val="28"/>
        </w:rPr>
        <w:t xml:space="preserve">, объектам техносферы </w:t>
      </w:r>
      <w:r>
        <w:rPr>
          <w:i/>
          <w:sz w:val="28"/>
          <w:szCs w:val="28"/>
          <w:lang w:val="en-US"/>
        </w:rPr>
        <w:t>T</w:t>
      </w:r>
      <w:r>
        <w:rPr>
          <w:sz w:val="28"/>
          <w:szCs w:val="28"/>
        </w:rPr>
        <w:t xml:space="preserve"> и окружающей среде </w:t>
      </w:r>
      <w:r>
        <w:rPr>
          <w:i/>
          <w:sz w:val="28"/>
          <w:szCs w:val="28"/>
          <w:lang w:val="en-US"/>
        </w:rPr>
        <w:t>S</w:t>
      </w:r>
      <w:r>
        <w:rPr>
          <w:i/>
          <w:sz w:val="28"/>
          <w:szCs w:val="28"/>
        </w:rPr>
        <w:t xml:space="preserve">. </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FA7DAE" w:rsidP="00FA7DAE">
      <w:pPr>
        <w:tabs>
          <w:tab w:val="left" w:pos="720"/>
          <w:tab w:val="left" w:pos="1080"/>
          <w:tab w:val="center" w:pos="4560"/>
          <w:tab w:val="right" w:pos="9360"/>
        </w:tabs>
        <w:spacing w:line="360" w:lineRule="auto"/>
        <w:jc w:val="both"/>
        <w:rPr>
          <w:sz w:val="28"/>
          <w:szCs w:val="28"/>
        </w:rPr>
      </w:pPr>
      <w:r>
        <w:rPr>
          <w:sz w:val="28"/>
          <w:szCs w:val="28"/>
        </w:rPr>
        <w:tab/>
      </w:r>
      <w:r>
        <w:rPr>
          <w:sz w:val="28"/>
          <w:szCs w:val="28"/>
        </w:rPr>
        <w:tab/>
      </w:r>
      <w:r>
        <w:rPr>
          <w:sz w:val="28"/>
          <w:szCs w:val="28"/>
        </w:rPr>
        <w:tab/>
      </w:r>
      <w:r>
        <w:rPr>
          <w:position w:val="-34"/>
          <w:sz w:val="28"/>
          <w:szCs w:val="28"/>
        </w:rPr>
        <w:object w:dxaOrig="5000" w:dyaOrig="639">
          <v:shape id="_x0000_i1026" type="#_x0000_t75" style="width:249.75pt;height:32.25pt" o:ole="">
            <v:imagedata r:id="rId12" o:title=""/>
          </v:shape>
          <o:OLEObject Type="Embed" ProgID="Equation.3" ShapeID="_x0000_i1026" DrawAspect="Content" ObjectID="_1467313785" r:id="rId13"/>
        </w:object>
      </w:r>
      <w:r>
        <w:rPr>
          <w:sz w:val="28"/>
          <w:szCs w:val="28"/>
        </w:rPr>
        <w:t>.</w:t>
      </w:r>
      <w:r>
        <w:rPr>
          <w:sz w:val="28"/>
          <w:szCs w:val="28"/>
        </w:rPr>
        <w:tab/>
        <w:t>(</w:t>
      </w:r>
      <w:r w:rsidRPr="00C34170">
        <w:rPr>
          <w:sz w:val="28"/>
          <w:szCs w:val="28"/>
        </w:rPr>
        <w:t>2</w:t>
      </w:r>
      <w:r>
        <w:rPr>
          <w:sz w:val="28"/>
          <w:szCs w:val="28"/>
        </w:rPr>
        <w:t>)</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Ущербы </w:t>
      </w:r>
      <w:r>
        <w:rPr>
          <w:i/>
          <w:sz w:val="28"/>
          <w:szCs w:val="28"/>
          <w:lang w:val="en-US"/>
        </w:rPr>
        <w:t>U</w:t>
      </w:r>
      <w:r>
        <w:rPr>
          <w:sz w:val="28"/>
          <w:szCs w:val="28"/>
        </w:rPr>
        <w:t xml:space="preserve"> по (</w:t>
      </w:r>
      <w:r w:rsidRPr="00C34170">
        <w:rPr>
          <w:sz w:val="28"/>
          <w:szCs w:val="28"/>
        </w:rPr>
        <w:t>2</w:t>
      </w:r>
      <w:r>
        <w:rPr>
          <w:sz w:val="28"/>
          <w:szCs w:val="28"/>
        </w:rPr>
        <w:t xml:space="preserve">) и соответственно риски </w:t>
      </w:r>
      <w:r>
        <w:rPr>
          <w:i/>
          <w:sz w:val="28"/>
          <w:szCs w:val="28"/>
          <w:lang w:val="en-US"/>
        </w:rPr>
        <w:t>R</w:t>
      </w:r>
      <w:r>
        <w:rPr>
          <w:sz w:val="28"/>
          <w:szCs w:val="28"/>
        </w:rPr>
        <w:t xml:space="preserve"> по (</w:t>
      </w:r>
      <w:r w:rsidRPr="00C34170">
        <w:rPr>
          <w:sz w:val="28"/>
          <w:szCs w:val="28"/>
        </w:rPr>
        <w:t>1</w:t>
      </w:r>
      <w:r>
        <w:rPr>
          <w:sz w:val="28"/>
          <w:szCs w:val="28"/>
        </w:rPr>
        <w:t xml:space="preserve">) определяются в общем случае большим числом показателей. На современном этапе технического регулирования величины </w:t>
      </w:r>
      <w:r>
        <w:rPr>
          <w:i/>
          <w:sz w:val="28"/>
          <w:szCs w:val="28"/>
          <w:lang w:val="en-US"/>
        </w:rPr>
        <w:t>U</w:t>
      </w:r>
      <w:r>
        <w:rPr>
          <w:i/>
          <w:sz w:val="28"/>
          <w:szCs w:val="28"/>
        </w:rPr>
        <w:t xml:space="preserve"> </w:t>
      </w:r>
      <w:r>
        <w:rPr>
          <w:sz w:val="28"/>
          <w:szCs w:val="28"/>
        </w:rPr>
        <w:t xml:space="preserve">и </w:t>
      </w:r>
      <w:r>
        <w:rPr>
          <w:i/>
          <w:sz w:val="28"/>
          <w:szCs w:val="28"/>
          <w:lang w:val="en-US"/>
        </w:rPr>
        <w:t>R</w:t>
      </w:r>
      <w:r>
        <w:rPr>
          <w:sz w:val="28"/>
          <w:szCs w:val="28"/>
        </w:rPr>
        <w:t xml:space="preserve"> от неблагоприятных событий можно оценивать по двум показателям: экономическим – в рублях (условных единицах) и человеческих потерях (летальных или нелетальных исходах).</w:t>
      </w:r>
    </w:p>
    <w:p w:rsidR="00FA7DAE" w:rsidRDefault="00FA7DAE" w:rsidP="00FA7DAE">
      <w:pPr>
        <w:tabs>
          <w:tab w:val="left" w:pos="720"/>
          <w:tab w:val="left" w:pos="1080"/>
          <w:tab w:val="center" w:pos="4560"/>
          <w:tab w:val="right" w:pos="9360"/>
        </w:tabs>
        <w:spacing w:line="360" w:lineRule="auto"/>
        <w:ind w:firstLine="720"/>
        <w:jc w:val="both"/>
        <w:rPr>
          <w:i/>
          <w:sz w:val="28"/>
          <w:szCs w:val="28"/>
        </w:rPr>
      </w:pPr>
      <w:r w:rsidRPr="00866FFC">
        <w:rPr>
          <w:sz w:val="28"/>
          <w:szCs w:val="28"/>
        </w:rPr>
        <w:t>2</w:t>
      </w:r>
      <w:r w:rsidR="00866FFC">
        <w:rPr>
          <w:sz w:val="28"/>
          <w:szCs w:val="28"/>
        </w:rPr>
        <w:t>3</w:t>
      </w:r>
      <w:r w:rsidRPr="00866FFC">
        <w:rPr>
          <w:sz w:val="28"/>
          <w:szCs w:val="28"/>
        </w:rPr>
        <w:t>.1.3</w:t>
      </w:r>
      <w:r>
        <w:rPr>
          <w:sz w:val="28"/>
          <w:szCs w:val="28"/>
        </w:rPr>
        <w:t xml:space="preserve"> Вероятность </w:t>
      </w:r>
      <w:r>
        <w:rPr>
          <w:i/>
          <w:sz w:val="28"/>
          <w:szCs w:val="28"/>
          <w:lang w:val="en-US"/>
        </w:rPr>
        <w:t>P</w:t>
      </w:r>
      <w:r>
        <w:rPr>
          <w:i/>
          <w:sz w:val="28"/>
          <w:szCs w:val="28"/>
        </w:rPr>
        <w:t xml:space="preserve"> </w:t>
      </w:r>
      <w:r>
        <w:rPr>
          <w:sz w:val="28"/>
          <w:szCs w:val="28"/>
        </w:rPr>
        <w:t xml:space="preserve">возникновения анализируемого по </w:t>
      </w:r>
      <w:r w:rsidR="00866FFC">
        <w:rPr>
          <w:sz w:val="28"/>
          <w:szCs w:val="28"/>
        </w:rPr>
        <w:t>23</w:t>
      </w:r>
      <w:r>
        <w:rPr>
          <w:sz w:val="28"/>
          <w:szCs w:val="28"/>
        </w:rPr>
        <w:t xml:space="preserve">.1. неблагоприятного события (или его составляющих </w:t>
      </w:r>
      <w:r>
        <w:rPr>
          <w:i/>
          <w:sz w:val="28"/>
          <w:szCs w:val="28"/>
          <w:lang w:val="en-US"/>
        </w:rPr>
        <w:t>P</w:t>
      </w:r>
      <w:r>
        <w:rPr>
          <w:i/>
          <w:sz w:val="28"/>
          <w:szCs w:val="28"/>
          <w:vertAlign w:val="subscript"/>
          <w:lang w:val="en-US"/>
        </w:rPr>
        <w:t>i</w:t>
      </w:r>
      <w:r>
        <w:rPr>
          <w:sz w:val="28"/>
          <w:szCs w:val="28"/>
        </w:rPr>
        <w:t xml:space="preserve">) в общем случае определяется как функционал вероятностей, зависящий от источников, соответствующих поражающих факторов и объектов поражения – человек </w:t>
      </w:r>
      <w:r>
        <w:rPr>
          <w:i/>
          <w:sz w:val="28"/>
          <w:szCs w:val="28"/>
          <w:lang w:val="en-US"/>
        </w:rPr>
        <w:t>N</w:t>
      </w:r>
      <w:r>
        <w:rPr>
          <w:sz w:val="28"/>
          <w:szCs w:val="28"/>
        </w:rPr>
        <w:t xml:space="preserve">, объект техносферы </w:t>
      </w:r>
      <w:r>
        <w:rPr>
          <w:i/>
          <w:sz w:val="28"/>
          <w:szCs w:val="28"/>
          <w:lang w:val="en-US"/>
        </w:rPr>
        <w:t>T</w:t>
      </w:r>
      <w:r>
        <w:rPr>
          <w:sz w:val="28"/>
          <w:szCs w:val="28"/>
        </w:rPr>
        <w:t xml:space="preserve"> и окружающая среда </w:t>
      </w:r>
      <w:r>
        <w:rPr>
          <w:i/>
          <w:sz w:val="28"/>
          <w:szCs w:val="28"/>
          <w:lang w:val="en-US"/>
        </w:rPr>
        <w:t>S</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ab/>
      </w:r>
      <w:r>
        <w:rPr>
          <w:sz w:val="28"/>
          <w:szCs w:val="28"/>
        </w:rPr>
        <w:tab/>
      </w:r>
      <w:r>
        <w:rPr>
          <w:position w:val="-34"/>
          <w:sz w:val="28"/>
          <w:szCs w:val="28"/>
        </w:rPr>
        <w:object w:dxaOrig="4540" w:dyaOrig="639">
          <v:shape id="_x0000_i1027" type="#_x0000_t75" style="width:227.25pt;height:32.25pt" o:ole="">
            <v:imagedata r:id="rId14" o:title=""/>
          </v:shape>
          <o:OLEObject Type="Embed" ProgID="Equation.3" ShapeID="_x0000_i1027" DrawAspect="Content" ObjectID="_1467313786" r:id="rId15"/>
        </w:object>
      </w:r>
      <w:r>
        <w:rPr>
          <w:sz w:val="28"/>
          <w:szCs w:val="28"/>
        </w:rPr>
        <w:t>.</w:t>
      </w:r>
      <w:r>
        <w:rPr>
          <w:sz w:val="28"/>
          <w:szCs w:val="28"/>
        </w:rPr>
        <w:tab/>
        <w:t>(</w:t>
      </w:r>
      <w:r w:rsidRPr="00FA7DAE">
        <w:rPr>
          <w:sz w:val="28"/>
          <w:szCs w:val="28"/>
        </w:rPr>
        <w:t>3</w:t>
      </w:r>
      <w:r>
        <w:rPr>
          <w:sz w:val="28"/>
          <w:szCs w:val="28"/>
        </w:rPr>
        <w:t>)</w:t>
      </w:r>
    </w:p>
    <w:p w:rsidR="00FA7DAE" w:rsidRPr="00866FFC"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.2. Общая структура методов определения рисков</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.2.1</w:t>
      </w:r>
      <w:r>
        <w:rPr>
          <w:sz w:val="28"/>
          <w:szCs w:val="28"/>
        </w:rPr>
        <w:t>.</w:t>
      </w:r>
      <w:r w:rsidR="00FA7DAE">
        <w:rPr>
          <w:sz w:val="28"/>
          <w:szCs w:val="28"/>
        </w:rPr>
        <w:t xml:space="preserve"> В общем случае в рамках технического регулирования выбор методов оценки рисков определяется следующими основными факторами:</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видами безопасности (ВБ) по п.1 статьи 7 Федерального закона;</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исходной потенциальной опасностью ОТР, создающей угрозы всем основным видам безопасности по статье 7 Закона;</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увеличением угроз по мере перехода ОТР от штатных (предусмотренных нормами и правилами) состояний к нештатным – поврежденным, аварийным и катастрофическим;</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наличием исходной статической или детерминированной информации о реализации рисков или об оценках рисков по Федеральному закону «О промышленной безопасности потенциально опасных объектов» на предшествующих стадиях создания и функционирования ОТР, в том числе до введения в действие Закона;</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наличием или созданием исходных баз знаний для расчетно-экспериментального определения функционалов </w:t>
      </w:r>
      <w:r>
        <w:rPr>
          <w:i/>
          <w:sz w:val="28"/>
          <w:szCs w:val="28"/>
          <w:lang w:val="en-US"/>
        </w:rPr>
        <w:t>F</w:t>
      </w:r>
      <w:r>
        <w:rPr>
          <w:sz w:val="28"/>
          <w:szCs w:val="28"/>
        </w:rPr>
        <w:t xml:space="preserve"> и параметров (</w:t>
      </w:r>
      <w:r>
        <w:rPr>
          <w:i/>
          <w:sz w:val="28"/>
          <w:szCs w:val="28"/>
          <w:lang w:val="en-US"/>
        </w:rPr>
        <w:t>U</w:t>
      </w:r>
      <w:r>
        <w:rPr>
          <w:i/>
          <w:sz w:val="28"/>
          <w:szCs w:val="28"/>
        </w:rPr>
        <w:t xml:space="preserve">, </w:t>
      </w:r>
      <w:r>
        <w:rPr>
          <w:i/>
          <w:sz w:val="28"/>
          <w:szCs w:val="28"/>
          <w:lang w:val="en-US"/>
        </w:rPr>
        <w:t>P</w:t>
      </w:r>
      <w:r>
        <w:rPr>
          <w:sz w:val="28"/>
          <w:szCs w:val="28"/>
        </w:rPr>
        <w:t xml:space="preserve">) рисков </w:t>
      </w:r>
      <w:r>
        <w:rPr>
          <w:i/>
          <w:sz w:val="28"/>
          <w:szCs w:val="28"/>
          <w:lang w:val="en-US"/>
        </w:rPr>
        <w:t>R</w:t>
      </w:r>
      <w:r>
        <w:rPr>
          <w:sz w:val="28"/>
          <w:szCs w:val="28"/>
        </w:rPr>
        <w:t xml:space="preserve"> в соответствии с выражениями (</w:t>
      </w:r>
      <w:r w:rsidRPr="00C34170">
        <w:rPr>
          <w:sz w:val="28"/>
          <w:szCs w:val="28"/>
        </w:rPr>
        <w:t>1</w:t>
      </w:r>
      <w:r>
        <w:rPr>
          <w:sz w:val="28"/>
          <w:szCs w:val="28"/>
        </w:rPr>
        <w:t>)–(</w:t>
      </w:r>
      <w:r w:rsidRPr="00C34170">
        <w:rPr>
          <w:sz w:val="28"/>
          <w:szCs w:val="28"/>
        </w:rPr>
        <w:t>3</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наличием правовой или нормативно-технической базы для обязательного определения рисков </w:t>
      </w:r>
      <w:r>
        <w:rPr>
          <w:i/>
          <w:sz w:val="28"/>
          <w:szCs w:val="28"/>
          <w:lang w:val="en-US"/>
        </w:rPr>
        <w:t>R</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наличием международного, национального, отраслевого и объектового опыта постановки и решения задач оценки рисков;</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наличием или созданием обоснованной мотивации определения и управления рисками </w:t>
      </w:r>
      <w:r>
        <w:rPr>
          <w:i/>
          <w:sz w:val="28"/>
          <w:szCs w:val="28"/>
          <w:lang w:val="en-US"/>
        </w:rPr>
        <w:t>R</w:t>
      </w:r>
      <w:r>
        <w:rPr>
          <w:sz w:val="28"/>
          <w:szCs w:val="28"/>
        </w:rPr>
        <w:t xml:space="preserve"> в рамках технического регулирования для повышения как отдельных по статье 7 Закона видов безопасности, так и по комплексной безопасности для каждого ОТР.</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.2.2.</w:t>
      </w:r>
      <w:r w:rsidR="00FA7DAE">
        <w:rPr>
          <w:sz w:val="28"/>
          <w:szCs w:val="28"/>
        </w:rPr>
        <w:t xml:space="preserve"> В число основных методов определения рисков </w:t>
      </w:r>
      <w:r w:rsidR="00FA7DAE">
        <w:rPr>
          <w:i/>
          <w:sz w:val="28"/>
          <w:szCs w:val="28"/>
          <w:lang w:val="en-US"/>
        </w:rPr>
        <w:t>R</w:t>
      </w:r>
      <w:r w:rsidR="00FA7DAE">
        <w:rPr>
          <w:sz w:val="28"/>
          <w:szCs w:val="28"/>
        </w:rPr>
        <w:t xml:space="preserve"> в соответств</w:t>
      </w:r>
      <w:r w:rsidR="007F25CB">
        <w:rPr>
          <w:sz w:val="28"/>
          <w:szCs w:val="28"/>
        </w:rPr>
        <w:t>ии с п. 23.</w:t>
      </w:r>
      <w:r w:rsidR="00FA7DAE">
        <w:rPr>
          <w:sz w:val="28"/>
          <w:szCs w:val="28"/>
        </w:rPr>
        <w:t>2.1. в общем случае входят следующие: детерминированные, статистические, вероятностные, логико-вероятностные, методы нечетких множеств, экспертные или их комбинации. При реализации Федерального закона на современном этапе в качестве исходных могут быть использованы статистические и вероятностные методы (в т.ч. с использованием деревьев событий и деревьев отказов).</w:t>
      </w:r>
    </w:p>
    <w:p w:rsidR="007F25CB" w:rsidRDefault="007F25CB" w:rsidP="00FA7DAE">
      <w:pPr>
        <w:tabs>
          <w:tab w:val="left" w:pos="720"/>
          <w:tab w:val="left" w:pos="1080"/>
          <w:tab w:val="center" w:pos="4560"/>
          <w:tab w:val="right" w:pos="9360"/>
        </w:tabs>
        <w:spacing w:line="360" w:lineRule="auto"/>
        <w:jc w:val="both"/>
        <w:rPr>
          <w:b/>
          <w:sz w:val="28"/>
          <w:szCs w:val="28"/>
        </w:rPr>
      </w:pPr>
    </w:p>
    <w:p w:rsidR="007F25CB" w:rsidRDefault="007F25CB" w:rsidP="00FA7DAE">
      <w:pPr>
        <w:tabs>
          <w:tab w:val="left" w:pos="720"/>
          <w:tab w:val="left" w:pos="1080"/>
          <w:tab w:val="center" w:pos="4560"/>
          <w:tab w:val="right" w:pos="9360"/>
        </w:tabs>
        <w:spacing w:line="360" w:lineRule="auto"/>
        <w:jc w:val="both"/>
        <w:rPr>
          <w:b/>
          <w:sz w:val="28"/>
          <w:szCs w:val="28"/>
        </w:rPr>
      </w:pPr>
    </w:p>
    <w:p w:rsidR="00FA7DAE" w:rsidRPr="00866FFC" w:rsidRDefault="00FA7DAE" w:rsidP="00FA7DAE">
      <w:pPr>
        <w:tabs>
          <w:tab w:val="left" w:pos="720"/>
          <w:tab w:val="left" w:pos="1080"/>
          <w:tab w:val="center" w:pos="4560"/>
          <w:tab w:val="right" w:pos="9360"/>
        </w:tabs>
        <w:spacing w:line="360" w:lineRule="auto"/>
        <w:jc w:val="both"/>
        <w:rPr>
          <w:sz w:val="28"/>
          <w:szCs w:val="28"/>
        </w:rPr>
      </w:pPr>
      <w:r w:rsidRPr="00FA7DAE">
        <w:rPr>
          <w:b/>
          <w:sz w:val="28"/>
          <w:szCs w:val="28"/>
        </w:rPr>
        <w:tab/>
      </w:r>
      <w:r w:rsidR="00866FFC" w:rsidRPr="00866FFC">
        <w:rPr>
          <w:sz w:val="28"/>
          <w:szCs w:val="28"/>
        </w:rPr>
        <w:t>23</w:t>
      </w:r>
      <w:r w:rsidRPr="00866FFC">
        <w:rPr>
          <w:sz w:val="28"/>
          <w:szCs w:val="28"/>
        </w:rPr>
        <w:t>.3. Методология оценки рисков и управления рисками</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.3.1.</w:t>
      </w:r>
      <w:r w:rsidR="00FA7DAE">
        <w:rPr>
          <w:sz w:val="28"/>
          <w:szCs w:val="28"/>
        </w:rPr>
        <w:t xml:space="preserve"> Для заданного ОТР в общих или специальных технических регламентах устанавливаются структура и ранжирование основных видов опасностей, угроз и вызовов безопасности по п.1 статьи 7 Закона. </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.3.2.</w:t>
      </w:r>
      <w:r w:rsidR="00FA7DAE">
        <w:rPr>
          <w:sz w:val="28"/>
          <w:szCs w:val="28"/>
        </w:rPr>
        <w:t xml:space="preserve"> В качестве основных источников опасностей для всех анали</w:t>
      </w:r>
      <w:r w:rsidR="007F25CB">
        <w:rPr>
          <w:sz w:val="28"/>
          <w:szCs w:val="28"/>
        </w:rPr>
        <w:t>зируемых видов безопасности по п</w:t>
      </w:r>
      <w:r w:rsidR="00FA7DAE">
        <w:rPr>
          <w:sz w:val="28"/>
          <w:szCs w:val="28"/>
        </w:rPr>
        <w:t>.</w:t>
      </w:r>
      <w:r w:rsidR="00C01D55">
        <w:rPr>
          <w:sz w:val="28"/>
          <w:szCs w:val="28"/>
        </w:rPr>
        <w:t xml:space="preserve"> </w:t>
      </w:r>
      <w:r w:rsidR="00FA7DAE">
        <w:rPr>
          <w:sz w:val="28"/>
          <w:szCs w:val="28"/>
        </w:rPr>
        <w:t>2</w:t>
      </w:r>
      <w:r w:rsidR="00C01D55">
        <w:rPr>
          <w:sz w:val="28"/>
          <w:szCs w:val="28"/>
        </w:rPr>
        <w:t>3</w:t>
      </w:r>
      <w:r w:rsidR="00FA7DAE">
        <w:rPr>
          <w:sz w:val="28"/>
          <w:szCs w:val="28"/>
        </w:rPr>
        <w:t>.3.1 при реализации рисков принимаются:</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опасное контролируемое или неконтролируемое высвобождение энергии </w:t>
      </w:r>
      <w:r>
        <w:rPr>
          <w:i/>
          <w:sz w:val="28"/>
          <w:szCs w:val="28"/>
          <w:lang w:val="en-US"/>
        </w:rPr>
        <w:t>E</w:t>
      </w:r>
      <w:r>
        <w:rPr>
          <w:sz w:val="28"/>
          <w:szCs w:val="28"/>
        </w:rPr>
        <w:t xml:space="preserve"> (кинетической, взрывной, тепловой, световой, электрической, электромагнитной), накопленной в ОТР на различных стадиях жизненного чикла;</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опасный контролируемый или неконтролируемый выброс веществ </w:t>
      </w:r>
      <w:r>
        <w:rPr>
          <w:i/>
          <w:sz w:val="28"/>
          <w:szCs w:val="28"/>
          <w:lang w:val="en-US"/>
        </w:rPr>
        <w:t>W</w:t>
      </w:r>
      <w:r>
        <w:rPr>
          <w:i/>
          <w:sz w:val="28"/>
          <w:szCs w:val="28"/>
        </w:rPr>
        <w:t xml:space="preserve"> </w:t>
      </w:r>
      <w:r>
        <w:rPr>
          <w:sz w:val="28"/>
          <w:szCs w:val="28"/>
        </w:rPr>
        <w:t>(радиационно, химически и биологически опасных);</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разрушение необходимых или возникновение опасных (вредных) потоков информации </w:t>
      </w:r>
      <w:r>
        <w:rPr>
          <w:i/>
          <w:sz w:val="28"/>
          <w:szCs w:val="28"/>
          <w:lang w:val="en-US"/>
        </w:rPr>
        <w:t>I</w:t>
      </w:r>
      <w:r>
        <w:rPr>
          <w:sz w:val="28"/>
          <w:szCs w:val="28"/>
        </w:rPr>
        <w:t xml:space="preserve"> (в управляющих, контролирующих, оповещающих системах ОТР).</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.3.3.</w:t>
      </w:r>
      <w:r w:rsidR="00FA7DAE">
        <w:rPr>
          <w:sz w:val="28"/>
          <w:szCs w:val="28"/>
        </w:rPr>
        <w:t xml:space="preserve"> Для каждого из указанных в статье 7 Закона видов безопасности и в </w:t>
      </w:r>
      <w:r>
        <w:rPr>
          <w:sz w:val="28"/>
          <w:szCs w:val="28"/>
        </w:rPr>
        <w:t>23</w:t>
      </w:r>
      <w:r w:rsidR="00FA7DAE">
        <w:rPr>
          <w:sz w:val="28"/>
          <w:szCs w:val="28"/>
        </w:rPr>
        <w:t>.3.2 источников опасностей должны быть проанализированы основные группы поражающих факторов:</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объемы выделяемой энергии </w:t>
      </w:r>
      <w:r>
        <w:rPr>
          <w:i/>
          <w:sz w:val="28"/>
          <w:szCs w:val="28"/>
          <w:lang w:val="en-US"/>
        </w:rPr>
        <w:t>E</w:t>
      </w:r>
      <w:r>
        <w:rPr>
          <w:sz w:val="28"/>
          <w:szCs w:val="28"/>
        </w:rPr>
        <w:t xml:space="preserve">, концентрации </w:t>
      </w:r>
      <w:r>
        <w:rPr>
          <w:i/>
          <w:sz w:val="28"/>
          <w:szCs w:val="28"/>
          <w:lang w:val="en-US"/>
        </w:rPr>
        <w:t>dE</w:t>
      </w:r>
      <w:r>
        <w:rPr>
          <w:i/>
          <w:sz w:val="28"/>
          <w:szCs w:val="28"/>
        </w:rPr>
        <w:t>/</w:t>
      </w:r>
      <w:r>
        <w:rPr>
          <w:i/>
          <w:sz w:val="28"/>
          <w:szCs w:val="28"/>
          <w:lang w:val="en-US"/>
        </w:rPr>
        <w:t>dF</w:t>
      </w:r>
      <w:r>
        <w:rPr>
          <w:i/>
          <w:sz w:val="28"/>
          <w:szCs w:val="28"/>
        </w:rPr>
        <w:t xml:space="preserve"> </w:t>
      </w:r>
      <w:r>
        <w:rPr>
          <w:sz w:val="28"/>
          <w:szCs w:val="28"/>
        </w:rPr>
        <w:t xml:space="preserve">энергии, скорость (или импульс) выделения энергии </w:t>
      </w:r>
      <w:r>
        <w:rPr>
          <w:i/>
          <w:sz w:val="28"/>
          <w:szCs w:val="28"/>
          <w:lang w:val="en-US"/>
        </w:rPr>
        <w:t>dE</w:t>
      </w:r>
      <w:r>
        <w:rPr>
          <w:i/>
          <w:sz w:val="28"/>
          <w:szCs w:val="28"/>
        </w:rPr>
        <w:t>/</w:t>
      </w:r>
      <w:r>
        <w:rPr>
          <w:i/>
          <w:sz w:val="28"/>
          <w:szCs w:val="28"/>
          <w:lang w:val="en-US"/>
        </w:rPr>
        <w:t>dt</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массы </w:t>
      </w:r>
      <w:r>
        <w:rPr>
          <w:i/>
          <w:sz w:val="28"/>
          <w:szCs w:val="28"/>
          <w:lang w:val="en-US"/>
        </w:rPr>
        <w:t>W</w:t>
      </w:r>
      <w:r>
        <w:rPr>
          <w:i/>
          <w:sz w:val="28"/>
          <w:szCs w:val="28"/>
        </w:rPr>
        <w:t xml:space="preserve">, </w:t>
      </w:r>
      <w:r>
        <w:rPr>
          <w:sz w:val="28"/>
          <w:szCs w:val="28"/>
        </w:rPr>
        <w:t xml:space="preserve">концентрации </w:t>
      </w:r>
      <w:r>
        <w:rPr>
          <w:i/>
          <w:sz w:val="28"/>
          <w:szCs w:val="28"/>
          <w:lang w:val="en-US"/>
        </w:rPr>
        <w:t>dW</w:t>
      </w:r>
      <w:r>
        <w:rPr>
          <w:i/>
          <w:sz w:val="28"/>
          <w:szCs w:val="28"/>
        </w:rPr>
        <w:t>/</w:t>
      </w:r>
      <w:r>
        <w:rPr>
          <w:i/>
          <w:sz w:val="28"/>
          <w:szCs w:val="28"/>
          <w:lang w:val="en-US"/>
        </w:rPr>
        <w:t>dF</w:t>
      </w:r>
      <w:r>
        <w:rPr>
          <w:sz w:val="28"/>
          <w:szCs w:val="28"/>
        </w:rPr>
        <w:t xml:space="preserve"> и дозы воздействия (</w:t>
      </w:r>
      <w:r>
        <w:rPr>
          <w:i/>
          <w:sz w:val="28"/>
          <w:szCs w:val="28"/>
          <w:lang w:val="en-US"/>
        </w:rPr>
        <w:t>dW</w:t>
      </w:r>
      <w:r>
        <w:rPr>
          <w:i/>
          <w:sz w:val="28"/>
          <w:szCs w:val="28"/>
        </w:rPr>
        <w:t>/</w:t>
      </w:r>
      <w:r>
        <w:rPr>
          <w:i/>
          <w:sz w:val="28"/>
          <w:szCs w:val="28"/>
          <w:lang w:val="en-US"/>
        </w:rPr>
        <w:t>dF</w:t>
      </w:r>
      <w:r>
        <w:rPr>
          <w:sz w:val="28"/>
          <w:szCs w:val="28"/>
        </w:rPr>
        <w:t>)</w:t>
      </w:r>
      <w:r>
        <w:rPr>
          <w:i/>
          <w:sz w:val="28"/>
          <w:szCs w:val="28"/>
          <w:lang w:val="en-US"/>
        </w:rPr>
        <w:t>dt</w:t>
      </w:r>
      <w:r>
        <w:rPr>
          <w:sz w:val="28"/>
          <w:szCs w:val="28"/>
        </w:rPr>
        <w:t xml:space="preserve"> опасных веществ;</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объемы </w:t>
      </w:r>
      <w:r>
        <w:rPr>
          <w:i/>
          <w:sz w:val="28"/>
          <w:szCs w:val="28"/>
          <w:lang w:val="en-US"/>
        </w:rPr>
        <w:t>I</w:t>
      </w:r>
      <w:r>
        <w:rPr>
          <w:sz w:val="28"/>
          <w:szCs w:val="28"/>
        </w:rPr>
        <w:t xml:space="preserve"> и скорости изменения потерянных или вредных потоков информации </w:t>
      </w:r>
      <w:r>
        <w:rPr>
          <w:i/>
          <w:sz w:val="28"/>
          <w:szCs w:val="28"/>
          <w:lang w:val="en-US"/>
        </w:rPr>
        <w:t>dI</w:t>
      </w:r>
      <w:r>
        <w:rPr>
          <w:i/>
          <w:sz w:val="28"/>
          <w:szCs w:val="28"/>
        </w:rPr>
        <w:t>/</w:t>
      </w:r>
      <w:r>
        <w:rPr>
          <w:i/>
          <w:sz w:val="28"/>
          <w:szCs w:val="28"/>
          <w:lang w:val="en-US"/>
        </w:rPr>
        <w:t>dt</w:t>
      </w:r>
      <w:r>
        <w:rPr>
          <w:sz w:val="28"/>
          <w:szCs w:val="28"/>
        </w:rPr>
        <w:t>,</w:t>
      </w:r>
    </w:p>
    <w:p w:rsidR="00FA7DAE" w:rsidRDefault="00FA7DAE" w:rsidP="00FA7DAE">
      <w:pPr>
        <w:tabs>
          <w:tab w:val="left" w:pos="720"/>
          <w:tab w:val="left" w:pos="1080"/>
          <w:tab w:val="center" w:pos="4560"/>
          <w:tab w:val="right" w:pos="9360"/>
        </w:tabs>
        <w:spacing w:line="360" w:lineRule="auto"/>
        <w:jc w:val="both"/>
        <w:rPr>
          <w:sz w:val="28"/>
          <w:szCs w:val="28"/>
        </w:rPr>
      </w:pPr>
      <w:r>
        <w:rPr>
          <w:sz w:val="28"/>
          <w:szCs w:val="28"/>
        </w:rPr>
        <w:t xml:space="preserve">где </w:t>
      </w:r>
      <w:r>
        <w:rPr>
          <w:i/>
          <w:sz w:val="28"/>
          <w:szCs w:val="28"/>
          <w:lang w:val="en-US"/>
        </w:rPr>
        <w:t>F</w:t>
      </w:r>
      <w:r>
        <w:rPr>
          <w:sz w:val="28"/>
          <w:szCs w:val="28"/>
        </w:rPr>
        <w:t xml:space="preserve"> – площадь воздействия фактора.</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.3.4.</w:t>
      </w:r>
      <w:r w:rsidR="00FA7DAE">
        <w:rPr>
          <w:sz w:val="28"/>
          <w:szCs w:val="28"/>
        </w:rPr>
        <w:t xml:space="preserve"> Для каждой из указанных в </w:t>
      </w:r>
      <w:r>
        <w:rPr>
          <w:sz w:val="28"/>
          <w:szCs w:val="28"/>
        </w:rPr>
        <w:t>23</w:t>
      </w:r>
      <w:r w:rsidR="00FA7DAE">
        <w:rPr>
          <w:sz w:val="28"/>
          <w:szCs w:val="28"/>
        </w:rPr>
        <w:t>.3.3. групп поражающих факторов должны быть проанализированы критические (</w:t>
      </w:r>
      <w:r w:rsidR="00FA7DAE">
        <w:rPr>
          <w:i/>
          <w:sz w:val="28"/>
          <w:szCs w:val="28"/>
          <w:lang w:val="en-US"/>
        </w:rPr>
        <w:t>E</w:t>
      </w:r>
      <w:r w:rsidR="00FA7DAE">
        <w:rPr>
          <w:i/>
          <w:sz w:val="28"/>
          <w:szCs w:val="28"/>
          <w:vertAlign w:val="subscript"/>
          <w:lang w:val="en-US"/>
        </w:rPr>
        <w:t>c</w:t>
      </w:r>
      <w:r w:rsidR="00FA7DAE">
        <w:rPr>
          <w:sz w:val="28"/>
          <w:szCs w:val="28"/>
        </w:rPr>
        <w:t xml:space="preserve">, </w:t>
      </w:r>
      <w:r w:rsidR="00FA7DAE">
        <w:rPr>
          <w:i/>
          <w:sz w:val="28"/>
          <w:szCs w:val="28"/>
          <w:lang w:val="en-US"/>
        </w:rPr>
        <w:t>W</w:t>
      </w:r>
      <w:r w:rsidR="00FA7DAE">
        <w:rPr>
          <w:i/>
          <w:sz w:val="28"/>
          <w:szCs w:val="28"/>
          <w:vertAlign w:val="subscript"/>
          <w:lang w:val="en-US"/>
        </w:rPr>
        <w:t>c</w:t>
      </w:r>
      <w:r w:rsidR="00FA7DAE">
        <w:rPr>
          <w:i/>
          <w:sz w:val="28"/>
          <w:szCs w:val="28"/>
        </w:rPr>
        <w:t xml:space="preserve">, </w:t>
      </w:r>
      <w:r w:rsidR="00FA7DAE">
        <w:rPr>
          <w:i/>
          <w:sz w:val="28"/>
          <w:szCs w:val="28"/>
          <w:lang w:val="en-US"/>
        </w:rPr>
        <w:t>I</w:t>
      </w:r>
      <w:r w:rsidR="00FA7DAE">
        <w:rPr>
          <w:i/>
          <w:sz w:val="28"/>
          <w:szCs w:val="28"/>
          <w:vertAlign w:val="subscript"/>
          <w:lang w:val="en-US"/>
        </w:rPr>
        <w:t>c</w:t>
      </w:r>
      <w:r w:rsidR="00FA7DAE">
        <w:rPr>
          <w:sz w:val="28"/>
          <w:szCs w:val="28"/>
        </w:rPr>
        <w:t>) и предельно допустимые характеристики ([</w:t>
      </w:r>
      <w:r w:rsidR="00FA7DAE">
        <w:rPr>
          <w:i/>
          <w:sz w:val="28"/>
          <w:szCs w:val="28"/>
          <w:lang w:val="en-US"/>
        </w:rPr>
        <w:t>E</w:t>
      </w:r>
      <w:r w:rsidR="00FA7DAE">
        <w:rPr>
          <w:sz w:val="28"/>
          <w:szCs w:val="28"/>
        </w:rPr>
        <w:t>], [</w:t>
      </w:r>
      <w:r w:rsidR="00FA7DAE">
        <w:rPr>
          <w:i/>
          <w:sz w:val="28"/>
          <w:szCs w:val="28"/>
          <w:lang w:val="en-US"/>
        </w:rPr>
        <w:t>W</w:t>
      </w:r>
      <w:r w:rsidR="00FA7DAE">
        <w:rPr>
          <w:sz w:val="28"/>
          <w:szCs w:val="28"/>
        </w:rPr>
        <w:t>], [</w:t>
      </w:r>
      <w:r w:rsidR="00FA7DAE">
        <w:rPr>
          <w:i/>
          <w:sz w:val="28"/>
          <w:szCs w:val="28"/>
          <w:lang w:val="en-US"/>
        </w:rPr>
        <w:t>I</w:t>
      </w:r>
      <w:r w:rsidR="00FA7DAE">
        <w:rPr>
          <w:sz w:val="28"/>
          <w:szCs w:val="28"/>
        </w:rPr>
        <w:t>]) сопротивления человека, объектов техносферы и окружающей среды действию этих факторов (с назначением, как правило, предельно допустимых концентраций [</w:t>
      </w:r>
      <w:r w:rsidR="00FA7DAE">
        <w:rPr>
          <w:i/>
          <w:sz w:val="28"/>
          <w:szCs w:val="28"/>
          <w:lang w:val="en-US"/>
        </w:rPr>
        <w:t>dE</w:t>
      </w:r>
      <w:r w:rsidR="00FA7DAE">
        <w:rPr>
          <w:i/>
          <w:sz w:val="28"/>
          <w:szCs w:val="28"/>
        </w:rPr>
        <w:t>/</w:t>
      </w:r>
      <w:r w:rsidR="00FA7DAE">
        <w:rPr>
          <w:i/>
          <w:sz w:val="28"/>
          <w:szCs w:val="28"/>
          <w:lang w:val="en-US"/>
        </w:rPr>
        <w:t>dF</w:t>
      </w:r>
      <w:r w:rsidR="00FA7DAE">
        <w:rPr>
          <w:sz w:val="28"/>
          <w:szCs w:val="28"/>
        </w:rPr>
        <w:t>], [</w:t>
      </w:r>
      <w:r w:rsidR="00FA7DAE">
        <w:rPr>
          <w:i/>
          <w:sz w:val="28"/>
          <w:szCs w:val="28"/>
          <w:lang w:val="en-US"/>
        </w:rPr>
        <w:t>dW</w:t>
      </w:r>
      <w:r w:rsidR="00FA7DAE">
        <w:rPr>
          <w:i/>
          <w:sz w:val="28"/>
          <w:szCs w:val="28"/>
        </w:rPr>
        <w:t>/</w:t>
      </w:r>
      <w:r w:rsidR="00FA7DAE">
        <w:rPr>
          <w:i/>
          <w:sz w:val="28"/>
          <w:szCs w:val="28"/>
          <w:lang w:val="en-US"/>
        </w:rPr>
        <w:t>dF</w:t>
      </w:r>
      <w:r w:rsidR="00FA7DAE">
        <w:rPr>
          <w:sz w:val="28"/>
          <w:szCs w:val="28"/>
        </w:rPr>
        <w:t>] и доз [(</w:t>
      </w:r>
      <w:r w:rsidR="00FA7DAE">
        <w:rPr>
          <w:i/>
          <w:sz w:val="28"/>
          <w:szCs w:val="28"/>
          <w:lang w:val="en-US"/>
        </w:rPr>
        <w:t>dE</w:t>
      </w:r>
      <w:r w:rsidR="00FA7DAE">
        <w:rPr>
          <w:i/>
          <w:sz w:val="28"/>
          <w:szCs w:val="28"/>
        </w:rPr>
        <w:t>/</w:t>
      </w:r>
      <w:r w:rsidR="00FA7DAE">
        <w:rPr>
          <w:i/>
          <w:sz w:val="28"/>
          <w:szCs w:val="28"/>
          <w:lang w:val="en-US"/>
        </w:rPr>
        <w:t>dF</w:t>
      </w:r>
      <w:r w:rsidR="00FA7DAE">
        <w:rPr>
          <w:sz w:val="28"/>
          <w:szCs w:val="28"/>
        </w:rPr>
        <w:t>)</w:t>
      </w:r>
      <w:r w:rsidR="00FA7DAE">
        <w:rPr>
          <w:i/>
          <w:sz w:val="28"/>
          <w:szCs w:val="28"/>
          <w:lang w:val="en-US"/>
        </w:rPr>
        <w:t>dt</w:t>
      </w:r>
      <w:r w:rsidR="00FA7DAE">
        <w:rPr>
          <w:sz w:val="28"/>
          <w:szCs w:val="28"/>
        </w:rPr>
        <w:t>], [(</w:t>
      </w:r>
      <w:r w:rsidR="00FA7DAE">
        <w:rPr>
          <w:i/>
          <w:sz w:val="28"/>
          <w:szCs w:val="28"/>
          <w:lang w:val="en-US"/>
        </w:rPr>
        <w:t>dW</w:t>
      </w:r>
      <w:r w:rsidR="00FA7DAE">
        <w:rPr>
          <w:i/>
          <w:sz w:val="28"/>
          <w:szCs w:val="28"/>
        </w:rPr>
        <w:t>/</w:t>
      </w:r>
      <w:r w:rsidR="00FA7DAE">
        <w:rPr>
          <w:i/>
          <w:sz w:val="28"/>
          <w:szCs w:val="28"/>
          <w:lang w:val="en-US"/>
        </w:rPr>
        <w:t>dF</w:t>
      </w:r>
      <w:r w:rsidR="00FA7DAE">
        <w:rPr>
          <w:sz w:val="28"/>
          <w:szCs w:val="28"/>
        </w:rPr>
        <w:t>)</w:t>
      </w:r>
      <w:r w:rsidR="00FA7DAE">
        <w:rPr>
          <w:i/>
          <w:sz w:val="28"/>
          <w:szCs w:val="28"/>
          <w:lang w:val="en-US"/>
        </w:rPr>
        <w:t>dt</w:t>
      </w:r>
      <w:r w:rsidR="00FA7DAE">
        <w:rPr>
          <w:sz w:val="28"/>
          <w:szCs w:val="28"/>
        </w:rPr>
        <w:t>], [</w:t>
      </w:r>
      <w:r w:rsidR="00FA7DAE">
        <w:rPr>
          <w:i/>
          <w:sz w:val="28"/>
          <w:szCs w:val="28"/>
          <w:lang w:val="en-US"/>
        </w:rPr>
        <w:t>dI</w:t>
      </w:r>
      <w:r w:rsidR="00FA7DAE">
        <w:rPr>
          <w:i/>
          <w:sz w:val="28"/>
          <w:szCs w:val="28"/>
        </w:rPr>
        <w:t>/</w:t>
      </w:r>
      <w:r w:rsidR="00FA7DAE">
        <w:rPr>
          <w:i/>
          <w:sz w:val="28"/>
          <w:szCs w:val="28"/>
          <w:lang w:val="en-US"/>
        </w:rPr>
        <w:t>dt</w:t>
      </w:r>
      <w:r w:rsidR="00FA7DAE">
        <w:rPr>
          <w:sz w:val="28"/>
          <w:szCs w:val="28"/>
        </w:rPr>
        <w:t>], уровней уязвимости и повреждения).</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.3.5.</w:t>
      </w:r>
      <w:r w:rsidR="00FA7DAE">
        <w:rPr>
          <w:sz w:val="28"/>
          <w:szCs w:val="28"/>
        </w:rPr>
        <w:t xml:space="preserve"> Для каждого из сочетаний действующих на ОТР поражающих факторов по </w:t>
      </w:r>
      <w:r>
        <w:rPr>
          <w:sz w:val="28"/>
          <w:szCs w:val="28"/>
        </w:rPr>
        <w:t>23</w:t>
      </w:r>
      <w:r w:rsidR="00FA7DAE">
        <w:rPr>
          <w:sz w:val="28"/>
          <w:szCs w:val="28"/>
        </w:rPr>
        <w:t xml:space="preserve">.3.2. и </w:t>
      </w:r>
      <w:r>
        <w:rPr>
          <w:sz w:val="28"/>
          <w:szCs w:val="28"/>
        </w:rPr>
        <w:t>23</w:t>
      </w:r>
      <w:r w:rsidR="00FA7DAE">
        <w:rPr>
          <w:sz w:val="28"/>
          <w:szCs w:val="28"/>
        </w:rPr>
        <w:t xml:space="preserve">.3.3. и их предельно допустимых по </w:t>
      </w:r>
      <w:r>
        <w:rPr>
          <w:sz w:val="28"/>
          <w:szCs w:val="28"/>
        </w:rPr>
        <w:t>23</w:t>
      </w:r>
      <w:r w:rsidR="00FA7DAE">
        <w:rPr>
          <w:sz w:val="28"/>
          <w:szCs w:val="28"/>
        </w:rPr>
        <w:t xml:space="preserve">.3.4. значений осуществляется вероятностное моделирование и интегрирование (или суммирование) с учетом функций распределения по площади </w:t>
      </w:r>
      <w:r w:rsidR="00FA7DAE">
        <w:rPr>
          <w:i/>
          <w:sz w:val="28"/>
          <w:szCs w:val="28"/>
          <w:lang w:val="en-US"/>
        </w:rPr>
        <w:t>F</w:t>
      </w:r>
      <w:r w:rsidR="00FA7DAE">
        <w:rPr>
          <w:sz w:val="28"/>
          <w:szCs w:val="28"/>
        </w:rPr>
        <w:t xml:space="preserve"> и времени </w:t>
      </w:r>
      <w:r w:rsidR="00FA7DAE">
        <w:rPr>
          <w:i/>
          <w:sz w:val="28"/>
          <w:szCs w:val="28"/>
          <w:lang w:val="en-US"/>
        </w:rPr>
        <w:t>t</w:t>
      </w:r>
      <w:r w:rsidR="00FA7DAE">
        <w:rPr>
          <w:sz w:val="28"/>
          <w:szCs w:val="28"/>
        </w:rPr>
        <w:t xml:space="preserve"> для определения рисков </w:t>
      </w:r>
      <w:r w:rsidR="00FA7DAE">
        <w:rPr>
          <w:i/>
          <w:sz w:val="28"/>
          <w:szCs w:val="28"/>
          <w:lang w:val="en-US"/>
        </w:rPr>
        <w:t>R</w:t>
      </w:r>
      <w:r w:rsidR="00FA7DAE">
        <w:rPr>
          <w:i/>
          <w:sz w:val="28"/>
          <w:szCs w:val="28"/>
        </w:rPr>
        <w:t>,</w:t>
      </w:r>
      <w:r w:rsidR="00FA7DAE">
        <w:rPr>
          <w:sz w:val="28"/>
          <w:szCs w:val="28"/>
        </w:rPr>
        <w:t xml:space="preserve"> повреждения (</w:t>
      </w:r>
      <w:r w:rsidR="00FA7DAE">
        <w:rPr>
          <w:i/>
          <w:sz w:val="28"/>
          <w:szCs w:val="28"/>
          <w:lang w:val="en-US"/>
        </w:rPr>
        <w:t>D</w:t>
      </w:r>
      <w:r w:rsidR="00FA7DAE">
        <w:rPr>
          <w:sz w:val="28"/>
          <w:szCs w:val="28"/>
        </w:rPr>
        <w:t xml:space="preserve">) или уязвимости </w:t>
      </w:r>
      <w:r w:rsidR="00FA7DAE">
        <w:rPr>
          <w:i/>
          <w:sz w:val="28"/>
          <w:szCs w:val="28"/>
          <w:lang w:val="en-US"/>
        </w:rPr>
        <w:t>V</w:t>
      </w:r>
      <w:r w:rsidR="00FA7DAE">
        <w:rPr>
          <w:sz w:val="28"/>
          <w:szCs w:val="28"/>
        </w:rPr>
        <w:t xml:space="preserve"> человека </w:t>
      </w:r>
      <w:r w:rsidR="00FA7DAE">
        <w:rPr>
          <w:i/>
          <w:sz w:val="28"/>
          <w:szCs w:val="28"/>
          <w:lang w:val="en-US"/>
        </w:rPr>
        <w:t>N</w:t>
      </w:r>
      <w:r w:rsidR="00FA7DAE">
        <w:rPr>
          <w:sz w:val="28"/>
          <w:szCs w:val="28"/>
        </w:rPr>
        <w:t xml:space="preserve">, объектов техносферы </w:t>
      </w:r>
      <w:r w:rsidR="00FA7DAE">
        <w:rPr>
          <w:i/>
          <w:sz w:val="28"/>
          <w:szCs w:val="28"/>
          <w:lang w:val="en-US"/>
        </w:rPr>
        <w:t>T</w:t>
      </w:r>
      <w:r w:rsidR="00FA7DAE">
        <w:rPr>
          <w:sz w:val="28"/>
          <w:szCs w:val="28"/>
        </w:rPr>
        <w:t xml:space="preserve"> и окружающей среды </w:t>
      </w:r>
      <w:r w:rsidR="00FA7DAE">
        <w:rPr>
          <w:i/>
          <w:sz w:val="28"/>
          <w:szCs w:val="28"/>
          <w:lang w:val="en-US"/>
        </w:rPr>
        <w:t>S</w:t>
      </w:r>
      <w:r w:rsidR="00FA7DAE">
        <w:rPr>
          <w:i/>
          <w:sz w:val="28"/>
          <w:szCs w:val="28"/>
        </w:rPr>
        <w:t xml:space="preserve"> </w:t>
      </w:r>
      <w:r w:rsidR="00FA7DAE">
        <w:rPr>
          <w:sz w:val="28"/>
          <w:szCs w:val="28"/>
        </w:rPr>
        <w:t>через отношения текущих значений к критическим для опасных энергий, веществ и потоков информации (или их концентраций и доз)</w:t>
      </w:r>
    </w:p>
    <w:p w:rsidR="00FA7DAE" w:rsidRDefault="00FA7DAE" w:rsidP="00FA7DAE">
      <w:pPr>
        <w:tabs>
          <w:tab w:val="left" w:pos="720"/>
          <w:tab w:val="left" w:pos="1080"/>
          <w:tab w:val="center" w:pos="4560"/>
          <w:tab w:val="right" w:pos="9360"/>
        </w:tabs>
        <w:spacing w:line="360" w:lineRule="auto"/>
        <w:jc w:val="both"/>
        <w:rPr>
          <w:sz w:val="28"/>
          <w:szCs w:val="28"/>
        </w:rPr>
      </w:pPr>
      <w:r>
        <w:rPr>
          <w:sz w:val="28"/>
          <w:szCs w:val="28"/>
        </w:rPr>
        <w:tab/>
      </w:r>
      <w:r>
        <w:rPr>
          <w:sz w:val="28"/>
          <w:szCs w:val="28"/>
        </w:rPr>
        <w:tab/>
      </w:r>
    </w:p>
    <w:p w:rsidR="00FA7DAE" w:rsidRDefault="00FA7DAE" w:rsidP="00FA7DAE">
      <w:pPr>
        <w:tabs>
          <w:tab w:val="left" w:pos="720"/>
          <w:tab w:val="left" w:pos="1080"/>
          <w:tab w:val="center" w:pos="4560"/>
          <w:tab w:val="right" w:pos="9360"/>
        </w:tabs>
        <w:spacing w:line="360" w:lineRule="auto"/>
        <w:jc w:val="both"/>
        <w:rPr>
          <w:sz w:val="28"/>
          <w:szCs w:val="28"/>
        </w:rPr>
      </w:pPr>
      <w:r>
        <w:rPr>
          <w:sz w:val="28"/>
          <w:szCs w:val="28"/>
        </w:rPr>
        <w:tab/>
      </w:r>
      <w:r w:rsidRPr="00AF79A7">
        <w:rPr>
          <w:position w:val="-32"/>
          <w:sz w:val="28"/>
          <w:szCs w:val="28"/>
        </w:rPr>
        <w:object w:dxaOrig="7699" w:dyaOrig="600">
          <v:shape id="_x0000_i1028" type="#_x0000_t75" style="width:384.75pt;height:30pt" o:ole="">
            <v:imagedata r:id="rId16" o:title=""/>
          </v:shape>
          <o:OLEObject Type="Embed" ProgID="Equation.3" ShapeID="_x0000_i1028" DrawAspect="Content" ObjectID="_1467313787" r:id="rId17"/>
        </w:object>
      </w:r>
      <w:r>
        <w:rPr>
          <w:sz w:val="28"/>
          <w:szCs w:val="28"/>
        </w:rPr>
        <w:t>.   (</w:t>
      </w:r>
      <w:r w:rsidRPr="001E4220">
        <w:rPr>
          <w:sz w:val="28"/>
          <w:szCs w:val="28"/>
        </w:rPr>
        <w:t>4</w:t>
      </w:r>
      <w:r>
        <w:rPr>
          <w:sz w:val="28"/>
          <w:szCs w:val="28"/>
        </w:rPr>
        <w:t>)</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.3.6.</w:t>
      </w:r>
      <w:r w:rsidR="00FA7DAE">
        <w:rPr>
          <w:sz w:val="28"/>
          <w:szCs w:val="28"/>
        </w:rPr>
        <w:t xml:space="preserve"> По установленным в П2.3.5. величинам повреждений </w:t>
      </w:r>
      <w:r w:rsidR="00FA7DAE">
        <w:rPr>
          <w:i/>
          <w:sz w:val="28"/>
          <w:szCs w:val="28"/>
          <w:lang w:val="en-US"/>
        </w:rPr>
        <w:t>D</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и уязвимости </w:t>
      </w:r>
      <w:r w:rsidR="00FA7DAE">
        <w:rPr>
          <w:i/>
          <w:sz w:val="28"/>
          <w:szCs w:val="28"/>
          <w:lang w:val="en-US"/>
        </w:rPr>
        <w:t>V</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для заданных вероятностей </w:t>
      </w:r>
      <w:r w:rsidR="00FA7DAE">
        <w:rPr>
          <w:i/>
          <w:sz w:val="28"/>
          <w:szCs w:val="28"/>
          <w:lang w:val="en-US"/>
        </w:rPr>
        <w:t>P</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i/>
          <w:sz w:val="28"/>
          <w:szCs w:val="28"/>
          <w:vertAlign w:val="subscript"/>
        </w:rPr>
        <w:t xml:space="preserve"> </w:t>
      </w:r>
      <w:r w:rsidR="00FA7DAE">
        <w:rPr>
          <w:sz w:val="28"/>
          <w:szCs w:val="28"/>
        </w:rPr>
        <w:t xml:space="preserve">оцениваются величины ущербов </w:t>
      </w:r>
      <w:r w:rsidR="00FA7DAE">
        <w:rPr>
          <w:i/>
          <w:sz w:val="28"/>
          <w:szCs w:val="28"/>
          <w:lang w:val="en-US"/>
        </w:rPr>
        <w:t>U</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i/>
          <w:sz w:val="28"/>
          <w:szCs w:val="28"/>
          <w:vertAlign w:val="subscript"/>
        </w:rPr>
        <w:t>.</w:t>
      </w:r>
      <w:r w:rsidR="00FA7DAE">
        <w:rPr>
          <w:sz w:val="28"/>
          <w:szCs w:val="28"/>
        </w:rPr>
        <w:t>.</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.3.7.</w:t>
      </w:r>
      <w:r w:rsidR="00FA7DAE">
        <w:rPr>
          <w:sz w:val="28"/>
          <w:szCs w:val="28"/>
        </w:rPr>
        <w:t xml:space="preserve"> Полученные значения </w:t>
      </w:r>
      <w:r w:rsidR="00FA7DAE">
        <w:rPr>
          <w:i/>
          <w:sz w:val="28"/>
          <w:szCs w:val="28"/>
          <w:lang w:val="en-US"/>
        </w:rPr>
        <w:t>P</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и </w:t>
      </w:r>
      <w:r w:rsidR="00FA7DAE">
        <w:rPr>
          <w:i/>
          <w:sz w:val="28"/>
          <w:szCs w:val="28"/>
          <w:lang w:val="en-US"/>
        </w:rPr>
        <w:t>U</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для человека </w:t>
      </w:r>
      <w:r w:rsidR="00FA7DAE">
        <w:rPr>
          <w:i/>
          <w:sz w:val="28"/>
          <w:szCs w:val="28"/>
          <w:lang w:val="en-US"/>
        </w:rPr>
        <w:t>N</w:t>
      </w:r>
      <w:r w:rsidR="00FA7DAE">
        <w:rPr>
          <w:sz w:val="28"/>
          <w:szCs w:val="28"/>
        </w:rPr>
        <w:t xml:space="preserve">, объектов техносферы </w:t>
      </w:r>
      <w:r w:rsidR="00FA7DAE">
        <w:rPr>
          <w:i/>
          <w:sz w:val="28"/>
          <w:szCs w:val="28"/>
          <w:lang w:val="en-US"/>
        </w:rPr>
        <w:t>T</w:t>
      </w:r>
      <w:r w:rsidR="00FA7DAE">
        <w:rPr>
          <w:sz w:val="28"/>
          <w:szCs w:val="28"/>
        </w:rPr>
        <w:t xml:space="preserve"> и окружающей среды в соответствии с </w:t>
      </w:r>
      <w:r>
        <w:rPr>
          <w:sz w:val="28"/>
          <w:szCs w:val="28"/>
        </w:rPr>
        <w:t>23</w:t>
      </w:r>
      <w:r w:rsidR="00FA7DAE">
        <w:rPr>
          <w:sz w:val="28"/>
          <w:szCs w:val="28"/>
        </w:rPr>
        <w:t xml:space="preserve">.1.2. и </w:t>
      </w:r>
      <w:r>
        <w:rPr>
          <w:sz w:val="28"/>
          <w:szCs w:val="28"/>
        </w:rPr>
        <w:t>23</w:t>
      </w:r>
      <w:r w:rsidR="00FA7DAE">
        <w:rPr>
          <w:sz w:val="28"/>
          <w:szCs w:val="28"/>
        </w:rPr>
        <w:t xml:space="preserve">.1.3. дают на основе П2.1.1. можно определить значения для заданной точки </w:t>
      </w:r>
      <w:r w:rsidR="00FA7DAE">
        <w:rPr>
          <w:i/>
          <w:sz w:val="28"/>
          <w:szCs w:val="28"/>
          <w:lang w:val="en-US"/>
        </w:rPr>
        <w:t>F</w:t>
      </w:r>
      <w:r w:rsidR="00FA7DAE">
        <w:rPr>
          <w:i/>
          <w:sz w:val="28"/>
          <w:szCs w:val="28"/>
        </w:rPr>
        <w:t xml:space="preserve"> </w:t>
      </w:r>
      <w:r w:rsidR="00FA7DAE">
        <w:rPr>
          <w:sz w:val="28"/>
          <w:szCs w:val="28"/>
        </w:rPr>
        <w:t xml:space="preserve">и времени </w:t>
      </w:r>
      <w:r w:rsidR="00FA7DAE">
        <w:rPr>
          <w:i/>
          <w:sz w:val="28"/>
          <w:szCs w:val="28"/>
          <w:lang w:val="en-US"/>
        </w:rPr>
        <w:t>t</w:t>
      </w:r>
      <w:r w:rsidR="00FA7DAE">
        <w:rPr>
          <w:i/>
          <w:sz w:val="28"/>
          <w:szCs w:val="28"/>
        </w:rPr>
        <w:t xml:space="preserve"> </w:t>
      </w:r>
      <w:r w:rsidR="00FA7DAE">
        <w:rPr>
          <w:sz w:val="28"/>
          <w:szCs w:val="28"/>
        </w:rPr>
        <w:t xml:space="preserve">рисков </w:t>
      </w:r>
      <w:r w:rsidR="00FA7DAE">
        <w:rPr>
          <w:i/>
          <w:sz w:val="28"/>
          <w:szCs w:val="28"/>
          <w:lang w:val="en-US"/>
        </w:rPr>
        <w:t>R</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и построить карты рисков.</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.3.8.</w:t>
      </w:r>
      <w:r w:rsidR="00FA7DAE">
        <w:rPr>
          <w:sz w:val="28"/>
          <w:szCs w:val="28"/>
        </w:rPr>
        <w:t xml:space="preserve"> Если будут заданы или научно обоснованы предельно допускаемые уровни рисков [</w:t>
      </w:r>
      <w:r w:rsidR="00FA7DAE">
        <w:rPr>
          <w:i/>
          <w:sz w:val="28"/>
          <w:szCs w:val="28"/>
          <w:lang w:val="en-US"/>
        </w:rPr>
        <w:t>R</w:t>
      </w:r>
      <w:r w:rsidR="00FA7DAE">
        <w:rPr>
          <w:sz w:val="28"/>
          <w:szCs w:val="28"/>
        </w:rPr>
        <w:t>] или [</w:t>
      </w:r>
      <w:r w:rsidR="00FA7DAE">
        <w:rPr>
          <w:i/>
          <w:sz w:val="28"/>
          <w:szCs w:val="28"/>
          <w:lang w:val="en-US"/>
        </w:rPr>
        <w:t>R</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то условие безопасности может быть записано в форме</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ab/>
      </w:r>
      <w:r>
        <w:rPr>
          <w:sz w:val="28"/>
          <w:szCs w:val="28"/>
        </w:rPr>
        <w:tab/>
      </w:r>
      <w:r>
        <w:rPr>
          <w:position w:val="-16"/>
          <w:sz w:val="28"/>
          <w:szCs w:val="28"/>
        </w:rPr>
        <w:object w:dxaOrig="2380" w:dyaOrig="420">
          <v:shape id="_x0000_i1029" type="#_x0000_t75" style="width:119.25pt;height:21pt" o:ole="">
            <v:imagedata r:id="rId18" o:title=""/>
          </v:shape>
          <o:OLEObject Type="Embed" ProgID="Equation.3" ShapeID="_x0000_i1029" DrawAspect="Content" ObjectID="_1467313788" r:id="rId19"/>
        </w:object>
      </w:r>
      <w:r>
        <w:rPr>
          <w:sz w:val="28"/>
          <w:szCs w:val="28"/>
        </w:rPr>
        <w:t>.</w:t>
      </w:r>
      <w:r>
        <w:rPr>
          <w:sz w:val="28"/>
          <w:szCs w:val="28"/>
        </w:rPr>
        <w:tab/>
        <w:t>(</w:t>
      </w:r>
      <w:r w:rsidRPr="001E4220">
        <w:rPr>
          <w:sz w:val="28"/>
          <w:szCs w:val="28"/>
        </w:rPr>
        <w:t>5</w:t>
      </w:r>
      <w:r>
        <w:rPr>
          <w:sz w:val="28"/>
          <w:szCs w:val="28"/>
        </w:rPr>
        <w:t>)</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3.9.</w:t>
      </w:r>
      <w:r w:rsidR="00FA7DAE">
        <w:rPr>
          <w:sz w:val="28"/>
          <w:szCs w:val="28"/>
        </w:rPr>
        <w:t xml:space="preserve"> При решении прямой задачи об обеспечении безопасности по условию (5) </w:t>
      </w:r>
      <w:r>
        <w:rPr>
          <w:sz w:val="28"/>
          <w:szCs w:val="28"/>
        </w:rPr>
        <w:t>23</w:t>
      </w:r>
      <w:r w:rsidR="00FA7DAE">
        <w:rPr>
          <w:sz w:val="28"/>
          <w:szCs w:val="28"/>
        </w:rPr>
        <w:t>.3.8. допускаемые величины [</w:t>
      </w:r>
      <w:r w:rsidR="00FA7DAE">
        <w:rPr>
          <w:i/>
          <w:sz w:val="28"/>
          <w:szCs w:val="28"/>
          <w:lang w:val="en-US"/>
        </w:rPr>
        <w:t>R</w:t>
      </w:r>
      <w:r w:rsidR="00FA7DAE">
        <w:rPr>
          <w:sz w:val="28"/>
          <w:szCs w:val="28"/>
        </w:rPr>
        <w:t>] или [</w:t>
      </w:r>
      <w:r w:rsidR="00FA7DAE">
        <w:rPr>
          <w:i/>
          <w:sz w:val="28"/>
          <w:szCs w:val="28"/>
          <w:lang w:val="en-US"/>
        </w:rPr>
        <w:t>R</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xml:space="preserve">] устанавливаются с использованием в </w:t>
      </w:r>
      <w:r>
        <w:rPr>
          <w:sz w:val="28"/>
          <w:szCs w:val="28"/>
        </w:rPr>
        <w:t>23</w:t>
      </w:r>
      <w:r w:rsidR="00FA7DAE">
        <w:rPr>
          <w:sz w:val="28"/>
          <w:szCs w:val="28"/>
        </w:rPr>
        <w:t xml:space="preserve">.3.5. и </w:t>
      </w:r>
      <w:r>
        <w:rPr>
          <w:sz w:val="28"/>
          <w:szCs w:val="28"/>
        </w:rPr>
        <w:t>23</w:t>
      </w:r>
      <w:r w:rsidR="00FA7DAE">
        <w:rPr>
          <w:sz w:val="28"/>
          <w:szCs w:val="28"/>
        </w:rPr>
        <w:t>.3.6. допускаемых величин [</w:t>
      </w:r>
      <w:r w:rsidR="00FA7DAE">
        <w:rPr>
          <w:i/>
          <w:sz w:val="28"/>
          <w:szCs w:val="28"/>
          <w:lang w:val="en-US"/>
        </w:rPr>
        <w:t>E</w:t>
      </w:r>
      <w:r w:rsidR="00FA7DAE">
        <w:rPr>
          <w:sz w:val="28"/>
          <w:szCs w:val="28"/>
        </w:rPr>
        <w:t>], [</w:t>
      </w:r>
      <w:r w:rsidR="00FA7DAE">
        <w:rPr>
          <w:i/>
          <w:sz w:val="28"/>
          <w:szCs w:val="28"/>
          <w:lang w:val="en-US"/>
        </w:rPr>
        <w:t>W</w:t>
      </w:r>
      <w:r w:rsidR="00FA7DAE">
        <w:rPr>
          <w:sz w:val="28"/>
          <w:szCs w:val="28"/>
        </w:rPr>
        <w:t>] и [</w:t>
      </w:r>
      <w:r w:rsidR="00FA7DAE">
        <w:rPr>
          <w:i/>
          <w:sz w:val="28"/>
          <w:szCs w:val="28"/>
          <w:lang w:val="en-US"/>
        </w:rPr>
        <w:t>I</w:t>
      </w:r>
      <w:r w:rsidR="00FA7DAE">
        <w:rPr>
          <w:sz w:val="28"/>
          <w:szCs w:val="28"/>
        </w:rPr>
        <w:t xml:space="preserve">] или их концентраций и доз по </w:t>
      </w:r>
      <w:r>
        <w:rPr>
          <w:sz w:val="28"/>
          <w:szCs w:val="28"/>
        </w:rPr>
        <w:t>23</w:t>
      </w:r>
      <w:r w:rsidR="00FA7DAE">
        <w:rPr>
          <w:sz w:val="28"/>
          <w:szCs w:val="28"/>
        </w:rPr>
        <w:t>.3.4.</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.3.10.</w:t>
      </w:r>
      <w:r w:rsidR="00FA7DAE">
        <w:rPr>
          <w:sz w:val="28"/>
          <w:szCs w:val="28"/>
        </w:rPr>
        <w:t xml:space="preserve"> При решении обратной задачи по заданным величинам рисков [</w:t>
      </w:r>
      <w:r w:rsidR="00FA7DAE">
        <w:rPr>
          <w:i/>
          <w:sz w:val="28"/>
          <w:szCs w:val="28"/>
          <w:lang w:val="en-US"/>
        </w:rPr>
        <w:t>R</w:t>
      </w:r>
      <w:r w:rsidR="00FA7DAE">
        <w:rPr>
          <w:sz w:val="28"/>
          <w:szCs w:val="28"/>
        </w:rPr>
        <w:t>] или [</w:t>
      </w:r>
      <w:r w:rsidR="00FA7DAE">
        <w:rPr>
          <w:i/>
          <w:sz w:val="28"/>
          <w:szCs w:val="28"/>
          <w:lang w:val="en-US"/>
        </w:rPr>
        <w:t>R</w:t>
      </w:r>
      <w:r w:rsidR="00FA7DAE">
        <w:rPr>
          <w:i/>
          <w:sz w:val="28"/>
          <w:szCs w:val="28"/>
          <w:vertAlign w:val="subscript"/>
          <w:lang w:val="en-US"/>
        </w:rPr>
        <w:t>F</w:t>
      </w:r>
      <w:r w:rsidR="00FA7DAE">
        <w:rPr>
          <w:i/>
          <w:sz w:val="28"/>
          <w:szCs w:val="28"/>
          <w:vertAlign w:val="subscript"/>
        </w:rPr>
        <w:t>,</w:t>
      </w:r>
      <w:r w:rsidR="00FA7DAE">
        <w:rPr>
          <w:i/>
          <w:sz w:val="28"/>
          <w:szCs w:val="28"/>
          <w:vertAlign w:val="subscript"/>
          <w:lang w:val="en-US"/>
        </w:rPr>
        <w:t>t</w:t>
      </w:r>
      <w:r w:rsidR="00FA7DAE">
        <w:rPr>
          <w:sz w:val="28"/>
          <w:szCs w:val="28"/>
        </w:rPr>
        <w:t>] могут быть установлены предельно допускаемые величины опасных энергии, веществ и потоков информации или их концентраций и доз.</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.3.11.</w:t>
      </w:r>
      <w:r w:rsidR="00FA7DAE">
        <w:rPr>
          <w:sz w:val="28"/>
          <w:szCs w:val="28"/>
        </w:rPr>
        <w:t xml:space="preserve"> Управление рисками для обеспечения основных видов безопасности по статье 7 Закона с учетом выражения (</w:t>
      </w:r>
      <w:r w:rsidR="00FA7DAE" w:rsidRPr="00C34170">
        <w:rPr>
          <w:sz w:val="28"/>
          <w:szCs w:val="28"/>
        </w:rPr>
        <w:t>5</w:t>
      </w:r>
      <w:r w:rsidR="00FA7DAE">
        <w:rPr>
          <w:sz w:val="28"/>
          <w:szCs w:val="28"/>
        </w:rPr>
        <w:t>) сводится к тому, чтобы в рамках технического регулирования выполнить комплекс трех основных мероприятий:</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научно с применением расчетно-экспериментальных методов оценить риски {</w:t>
      </w:r>
      <w:r>
        <w:rPr>
          <w:i/>
          <w:sz w:val="28"/>
          <w:szCs w:val="28"/>
          <w:lang w:val="en-US"/>
        </w:rPr>
        <w:t>R</w:t>
      </w:r>
      <w:r>
        <w:rPr>
          <w:i/>
          <w:sz w:val="28"/>
          <w:szCs w:val="28"/>
        </w:rPr>
        <w:t>,</w:t>
      </w:r>
      <w:r>
        <w:rPr>
          <w:i/>
          <w:sz w:val="28"/>
          <w:szCs w:val="28"/>
          <w:lang w:val="en-US"/>
        </w:rPr>
        <w:t>R</w:t>
      </w:r>
      <w:r>
        <w:rPr>
          <w:i/>
          <w:sz w:val="28"/>
          <w:szCs w:val="28"/>
          <w:vertAlign w:val="subscript"/>
          <w:lang w:val="en-US"/>
        </w:rPr>
        <w:t>F</w:t>
      </w:r>
      <w:r>
        <w:rPr>
          <w:i/>
          <w:sz w:val="28"/>
          <w:szCs w:val="28"/>
          <w:vertAlign w:val="subscript"/>
        </w:rPr>
        <w:t>,</w:t>
      </w:r>
      <w:r>
        <w:rPr>
          <w:i/>
          <w:sz w:val="28"/>
          <w:szCs w:val="28"/>
          <w:vertAlign w:val="subscript"/>
          <w:lang w:val="en-US"/>
        </w:rPr>
        <w:t>t</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с учетом международного, национального, отраслевого и локального опыта научно обосновать предельно допускаемые уровни рисков {[</w:t>
      </w:r>
      <w:r>
        <w:rPr>
          <w:i/>
          <w:sz w:val="28"/>
          <w:szCs w:val="28"/>
          <w:lang w:val="en-US"/>
        </w:rPr>
        <w:t>R</w:t>
      </w:r>
      <w:r>
        <w:rPr>
          <w:sz w:val="28"/>
          <w:szCs w:val="28"/>
        </w:rPr>
        <w:t>], [</w:t>
      </w:r>
      <w:r>
        <w:rPr>
          <w:i/>
          <w:sz w:val="28"/>
          <w:szCs w:val="28"/>
          <w:lang w:val="en-US"/>
        </w:rPr>
        <w:t>R</w:t>
      </w:r>
      <w:r>
        <w:rPr>
          <w:i/>
          <w:sz w:val="28"/>
          <w:szCs w:val="28"/>
          <w:vertAlign w:val="subscript"/>
          <w:lang w:val="en-US"/>
        </w:rPr>
        <w:t>F</w:t>
      </w:r>
      <w:r>
        <w:rPr>
          <w:i/>
          <w:sz w:val="28"/>
          <w:szCs w:val="28"/>
          <w:vertAlign w:val="subscript"/>
        </w:rPr>
        <w:t>,</w:t>
      </w:r>
      <w:r>
        <w:rPr>
          <w:i/>
          <w:sz w:val="28"/>
          <w:szCs w:val="28"/>
          <w:vertAlign w:val="subscript"/>
          <w:lang w:val="en-US"/>
        </w:rPr>
        <w:t>t</w:t>
      </w:r>
      <w:r>
        <w:rPr>
          <w:sz w:val="28"/>
          <w:szCs w:val="28"/>
        </w:rPr>
        <w:t>]};</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 xml:space="preserve">- разработать мероприятия с необходимыми затратами </w:t>
      </w:r>
      <w:r>
        <w:rPr>
          <w:i/>
          <w:sz w:val="28"/>
          <w:szCs w:val="28"/>
          <w:lang w:val="en-US"/>
        </w:rPr>
        <w:t>Z</w:t>
      </w:r>
      <w:r>
        <w:rPr>
          <w:sz w:val="28"/>
          <w:szCs w:val="28"/>
        </w:rPr>
        <w:t xml:space="preserve"> и их эффективностью (коэффициентам </w:t>
      </w:r>
      <w:r>
        <w:rPr>
          <w:i/>
          <w:sz w:val="28"/>
          <w:szCs w:val="28"/>
          <w:lang w:val="en-US"/>
        </w:rPr>
        <w:t>m</w:t>
      </w:r>
      <w:r>
        <w:rPr>
          <w:i/>
          <w:sz w:val="28"/>
          <w:szCs w:val="28"/>
          <w:vertAlign w:val="subscript"/>
          <w:lang w:val="en-US"/>
        </w:rPr>
        <w:t>Z</w:t>
      </w:r>
      <w:r>
        <w:rPr>
          <w:sz w:val="28"/>
          <w:szCs w:val="28"/>
        </w:rPr>
        <w:t xml:space="preserve"> эффективности) для обеспечения заданного уровня безопасности ОТР.</w:t>
      </w: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Тогда общая задача оценки и управления рисками для технического регулирования записывается в форме</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ab/>
      </w:r>
      <w:r>
        <w:rPr>
          <w:sz w:val="28"/>
          <w:szCs w:val="28"/>
        </w:rPr>
        <w:tab/>
      </w:r>
      <w:r>
        <w:rPr>
          <w:position w:val="-16"/>
          <w:sz w:val="28"/>
          <w:szCs w:val="28"/>
        </w:rPr>
        <w:object w:dxaOrig="3879" w:dyaOrig="420">
          <v:shape id="_x0000_i1030" type="#_x0000_t75" style="width:194.25pt;height:21pt" o:ole="">
            <v:imagedata r:id="rId20" o:title=""/>
          </v:shape>
          <o:OLEObject Type="Embed" ProgID="Equation.3" ShapeID="_x0000_i1030" DrawAspect="Content" ObjectID="_1467313789" r:id="rId21"/>
        </w:object>
      </w:r>
      <w:r>
        <w:rPr>
          <w:position w:val="-12"/>
          <w:sz w:val="28"/>
          <w:szCs w:val="28"/>
        </w:rPr>
        <w:object w:dxaOrig="200" w:dyaOrig="380">
          <v:shape id="_x0000_i1031" type="#_x0000_t75" style="width:9.75pt;height:18.75pt" o:ole="">
            <v:imagedata r:id="rId22" o:title=""/>
          </v:shape>
          <o:OLEObject Type="Embed" ProgID="Equation.3" ShapeID="_x0000_i1031" DrawAspect="Content" ObjectID="_1467313790" r:id="rId23"/>
        </w:object>
      </w:r>
      <w:r>
        <w:rPr>
          <w:sz w:val="28"/>
          <w:szCs w:val="28"/>
        </w:rPr>
        <w:t>.</w:t>
      </w:r>
      <w:r>
        <w:rPr>
          <w:sz w:val="28"/>
          <w:szCs w:val="28"/>
        </w:rPr>
        <w:tab/>
        <w:t>(</w:t>
      </w:r>
      <w:r w:rsidRPr="00C34170">
        <w:rPr>
          <w:sz w:val="28"/>
          <w:szCs w:val="28"/>
        </w:rPr>
        <w:t>6</w:t>
      </w:r>
      <w:r>
        <w:rPr>
          <w:sz w:val="28"/>
          <w:szCs w:val="28"/>
        </w:rPr>
        <w:t>)</w:t>
      </w:r>
    </w:p>
    <w:p w:rsidR="00FA7DAE" w:rsidRPr="005E13AB" w:rsidRDefault="00FA7DAE" w:rsidP="00FA7DAE">
      <w:pPr>
        <w:tabs>
          <w:tab w:val="left" w:pos="720"/>
          <w:tab w:val="left" w:pos="1080"/>
          <w:tab w:val="center" w:pos="4560"/>
          <w:tab w:val="right" w:pos="9360"/>
        </w:tabs>
        <w:spacing w:line="360" w:lineRule="auto"/>
        <w:ind w:firstLine="720"/>
        <w:jc w:val="both"/>
        <w:rPr>
          <w:sz w:val="16"/>
          <w:szCs w:val="16"/>
        </w:rPr>
      </w:pPr>
    </w:p>
    <w:p w:rsidR="00FA7DAE" w:rsidRDefault="00FA7DAE" w:rsidP="00FA7DAE">
      <w:pPr>
        <w:tabs>
          <w:tab w:val="left" w:pos="720"/>
          <w:tab w:val="left" w:pos="1080"/>
          <w:tab w:val="center" w:pos="4560"/>
          <w:tab w:val="right" w:pos="9360"/>
        </w:tabs>
        <w:spacing w:line="360" w:lineRule="auto"/>
        <w:ind w:firstLine="720"/>
        <w:jc w:val="both"/>
        <w:rPr>
          <w:sz w:val="28"/>
          <w:szCs w:val="28"/>
        </w:rPr>
      </w:pPr>
      <w:r>
        <w:rPr>
          <w:sz w:val="28"/>
          <w:szCs w:val="28"/>
        </w:rPr>
        <w:t>Выражения (</w:t>
      </w:r>
      <w:r w:rsidRPr="00C34170">
        <w:rPr>
          <w:sz w:val="28"/>
          <w:szCs w:val="28"/>
        </w:rPr>
        <w:t>1</w:t>
      </w:r>
      <w:r>
        <w:rPr>
          <w:sz w:val="28"/>
          <w:szCs w:val="28"/>
        </w:rPr>
        <w:t>)-(</w:t>
      </w:r>
      <w:r w:rsidRPr="00C34170">
        <w:rPr>
          <w:sz w:val="28"/>
          <w:szCs w:val="28"/>
        </w:rPr>
        <w:t>6</w:t>
      </w:r>
      <w:r>
        <w:rPr>
          <w:sz w:val="28"/>
          <w:szCs w:val="28"/>
        </w:rPr>
        <w:t>) могут считаться одними из основных при разработках как общих и специальных технических регламентов, так и национальных стандартов и стандартов организаций.</w:t>
      </w:r>
    </w:p>
    <w:p w:rsidR="00FA7DAE" w:rsidRPr="00FA7DAE" w:rsidRDefault="00FA7DAE" w:rsidP="00FA7DAE">
      <w:pPr>
        <w:tabs>
          <w:tab w:val="left" w:pos="720"/>
          <w:tab w:val="left" w:pos="1080"/>
          <w:tab w:val="center" w:pos="4560"/>
          <w:tab w:val="right" w:pos="9360"/>
        </w:tabs>
        <w:spacing w:line="360" w:lineRule="auto"/>
        <w:jc w:val="both"/>
        <w:rPr>
          <w:b/>
          <w:sz w:val="28"/>
          <w:szCs w:val="28"/>
        </w:rPr>
      </w:pPr>
    </w:p>
    <w:p w:rsidR="00FA7DAE" w:rsidRPr="00866FFC"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.4. Техническое регулирование с учетом степени риска</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sidRPr="00866FFC">
        <w:rPr>
          <w:sz w:val="28"/>
          <w:szCs w:val="28"/>
        </w:rPr>
        <w:t>23</w:t>
      </w:r>
      <w:r w:rsidR="00FA7DAE" w:rsidRPr="00866FFC">
        <w:rPr>
          <w:sz w:val="28"/>
          <w:szCs w:val="28"/>
        </w:rPr>
        <w:t>.4.1.</w:t>
      </w:r>
      <w:r w:rsidR="00FA7DAE">
        <w:rPr>
          <w:sz w:val="28"/>
          <w:szCs w:val="28"/>
        </w:rPr>
        <w:t xml:space="preserve"> При разработке общих и специальных технических регламентов степень риска должна определяться для каждого из видов безопасности по пункту 1 статьи 7 Федерального закона с учетом </w:t>
      </w:r>
      <w:r>
        <w:rPr>
          <w:sz w:val="28"/>
          <w:szCs w:val="28"/>
        </w:rPr>
        <w:t>23</w:t>
      </w:r>
      <w:r w:rsidR="00FA7DAE">
        <w:rPr>
          <w:sz w:val="28"/>
          <w:szCs w:val="28"/>
        </w:rPr>
        <w:t>.1-</w:t>
      </w:r>
      <w:r>
        <w:rPr>
          <w:sz w:val="28"/>
          <w:szCs w:val="28"/>
        </w:rPr>
        <w:t>23</w:t>
      </w:r>
      <w:r w:rsidR="00FA7DAE">
        <w:rPr>
          <w:sz w:val="28"/>
          <w:szCs w:val="28"/>
        </w:rPr>
        <w:t>.3 для соответствующих видов безопасности (ВБ), категорий (К) неблагоприятных событий, групп (ГО) потенциально опасных ОТР, видов опасных неблагоприятных событий и ситуаций (АС), сценариев (С) их возникновения и развития; видов ущербов (</w:t>
      </w:r>
      <w:r w:rsidR="00FA7DAE">
        <w:rPr>
          <w:i/>
          <w:sz w:val="28"/>
          <w:szCs w:val="28"/>
          <w:lang w:val="en-US"/>
        </w:rPr>
        <w:t>U</w:t>
      </w:r>
      <w:r w:rsidR="00FA7DAE">
        <w:rPr>
          <w:sz w:val="28"/>
          <w:szCs w:val="28"/>
        </w:rPr>
        <w:t>) и поражений (П), стадий жизненного цикла (СЦ).</w:t>
      </w:r>
    </w:p>
    <w:p w:rsidR="00FA7DAE" w:rsidRDefault="00866FFC" w:rsidP="00FA7DAE">
      <w:pPr>
        <w:tabs>
          <w:tab w:val="left" w:pos="720"/>
          <w:tab w:val="left" w:pos="1080"/>
          <w:tab w:val="center" w:pos="4560"/>
          <w:tab w:val="right" w:pos="9360"/>
        </w:tabs>
        <w:spacing w:line="360" w:lineRule="auto"/>
        <w:ind w:firstLine="720"/>
        <w:jc w:val="both"/>
        <w:rPr>
          <w:sz w:val="28"/>
          <w:szCs w:val="28"/>
        </w:rPr>
      </w:pPr>
      <w:r>
        <w:rPr>
          <w:sz w:val="28"/>
          <w:szCs w:val="28"/>
        </w:rPr>
        <w:t>23</w:t>
      </w:r>
      <w:r w:rsidR="00FA7DAE" w:rsidRPr="00866FFC">
        <w:rPr>
          <w:sz w:val="28"/>
          <w:szCs w:val="28"/>
        </w:rPr>
        <w:t>.4.2.</w:t>
      </w:r>
      <w:r w:rsidR="00FA7DAE">
        <w:rPr>
          <w:sz w:val="28"/>
          <w:szCs w:val="28"/>
        </w:rPr>
        <w:t xml:space="preserve"> К числу основных видов безопасности по пункту 2 статьи 7 Закона относятся: ВБ1 – безопасность излучений; ВБ2 – биологическая безопасность; ВБ3 – взрывобезопасность; ВБ4 – механическая безопасность; ВБ5 – промышленная безопасность; ВБ6 – термическая безопасность; ВБ7 – химическая безопасность; ВБ8 – электрическая безопасность; ВБ9 – ядерная и радиационная безопасность; ВБ10 – электрическая совместимость; ВБ11 – единство измерений.</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.4.3.</w:t>
      </w:r>
      <w:r w:rsidR="00FA7DAE">
        <w:rPr>
          <w:sz w:val="28"/>
          <w:szCs w:val="28"/>
        </w:rPr>
        <w:t xml:space="preserve"> Категории (от К</w:t>
      </w:r>
      <w:r w:rsidR="00FA7DAE">
        <w:rPr>
          <w:sz w:val="28"/>
          <w:szCs w:val="28"/>
          <w:vertAlign w:val="subscript"/>
        </w:rPr>
        <w:t>1</w:t>
      </w:r>
      <w:r w:rsidR="00FA7DAE">
        <w:rPr>
          <w:sz w:val="28"/>
          <w:szCs w:val="28"/>
        </w:rPr>
        <w:t xml:space="preserve"> до К</w:t>
      </w:r>
      <w:r w:rsidR="00FA7DAE">
        <w:rPr>
          <w:sz w:val="28"/>
          <w:szCs w:val="28"/>
          <w:vertAlign w:val="subscript"/>
        </w:rPr>
        <w:t>7</w:t>
      </w:r>
      <w:r w:rsidR="00FA7DAE">
        <w:rPr>
          <w:sz w:val="28"/>
          <w:szCs w:val="28"/>
        </w:rPr>
        <w:t xml:space="preserve">) определяются вероятностью </w:t>
      </w:r>
      <w:r w:rsidR="00FA7DAE">
        <w:rPr>
          <w:i/>
          <w:sz w:val="28"/>
          <w:szCs w:val="28"/>
          <w:lang w:val="en-US"/>
        </w:rPr>
        <w:t>P</w:t>
      </w:r>
      <w:r w:rsidR="00FA7DAE">
        <w:rPr>
          <w:sz w:val="28"/>
          <w:szCs w:val="28"/>
        </w:rPr>
        <w:t xml:space="preserve"> (частотой) и размерами ущербов </w:t>
      </w:r>
      <w:r w:rsidR="00FA7DAE">
        <w:rPr>
          <w:i/>
          <w:sz w:val="28"/>
          <w:szCs w:val="28"/>
          <w:lang w:val="en-US"/>
        </w:rPr>
        <w:t>U</w:t>
      </w:r>
      <w:r w:rsidR="00FA7DAE">
        <w:rPr>
          <w:sz w:val="28"/>
          <w:szCs w:val="28"/>
        </w:rPr>
        <w:t xml:space="preserve"> от неблагоприятных событий (аварий, катастроф, чрезвычайных ситуаций). К</w:t>
      </w:r>
      <w:r w:rsidR="00FA7DAE">
        <w:rPr>
          <w:sz w:val="28"/>
          <w:szCs w:val="28"/>
          <w:vertAlign w:val="subscript"/>
        </w:rPr>
        <w:t>1</w:t>
      </w:r>
      <w:r w:rsidR="00FA7DAE">
        <w:rPr>
          <w:sz w:val="28"/>
          <w:szCs w:val="28"/>
        </w:rPr>
        <w:t xml:space="preserve"> – локальные; К</w:t>
      </w:r>
      <w:r w:rsidR="00FA7DAE">
        <w:rPr>
          <w:sz w:val="28"/>
          <w:szCs w:val="28"/>
          <w:vertAlign w:val="subscript"/>
        </w:rPr>
        <w:t>2</w:t>
      </w:r>
      <w:r w:rsidR="00FA7DAE">
        <w:rPr>
          <w:sz w:val="28"/>
          <w:szCs w:val="28"/>
        </w:rPr>
        <w:t xml:space="preserve"> – объектовые; К</w:t>
      </w:r>
      <w:r w:rsidR="00FA7DAE">
        <w:rPr>
          <w:sz w:val="28"/>
          <w:szCs w:val="28"/>
          <w:vertAlign w:val="subscript"/>
        </w:rPr>
        <w:t>3</w:t>
      </w:r>
      <w:r w:rsidR="00FA7DAE">
        <w:rPr>
          <w:sz w:val="28"/>
          <w:szCs w:val="28"/>
        </w:rPr>
        <w:t xml:space="preserve"> – местные; К</w:t>
      </w:r>
      <w:r w:rsidR="00FA7DAE">
        <w:rPr>
          <w:sz w:val="28"/>
          <w:szCs w:val="28"/>
          <w:vertAlign w:val="subscript"/>
        </w:rPr>
        <w:t>4</w:t>
      </w:r>
      <w:r w:rsidR="00FA7DAE">
        <w:rPr>
          <w:sz w:val="28"/>
          <w:szCs w:val="28"/>
        </w:rPr>
        <w:t xml:space="preserve"> – региональные; К</w:t>
      </w:r>
      <w:r w:rsidR="00FA7DAE">
        <w:rPr>
          <w:sz w:val="28"/>
          <w:szCs w:val="28"/>
          <w:vertAlign w:val="subscript"/>
        </w:rPr>
        <w:t>5</w:t>
      </w:r>
      <w:r w:rsidR="00FA7DAE">
        <w:rPr>
          <w:sz w:val="28"/>
          <w:szCs w:val="28"/>
        </w:rPr>
        <w:t xml:space="preserve"> – национальные; К</w:t>
      </w:r>
      <w:r w:rsidR="00FA7DAE">
        <w:rPr>
          <w:sz w:val="28"/>
          <w:szCs w:val="28"/>
          <w:vertAlign w:val="subscript"/>
        </w:rPr>
        <w:t>6</w:t>
      </w:r>
      <w:r w:rsidR="00FA7DAE">
        <w:rPr>
          <w:sz w:val="28"/>
          <w:szCs w:val="28"/>
        </w:rPr>
        <w:t xml:space="preserve"> – глобальные; К</w:t>
      </w:r>
      <w:r w:rsidR="00FA7DAE">
        <w:rPr>
          <w:sz w:val="28"/>
          <w:szCs w:val="28"/>
          <w:vertAlign w:val="subscript"/>
        </w:rPr>
        <w:t>7</w:t>
      </w:r>
      <w:r w:rsidR="00FA7DAE">
        <w:rPr>
          <w:sz w:val="28"/>
          <w:szCs w:val="28"/>
        </w:rPr>
        <w:t xml:space="preserve"> – планетарные.</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.4.4.</w:t>
      </w:r>
      <w:r w:rsidR="00FA7DAE">
        <w:rPr>
          <w:sz w:val="28"/>
          <w:szCs w:val="28"/>
        </w:rPr>
        <w:t xml:space="preserve"> К группам потенциально опасных ОТР следует относить: ГО1 – оружие массового поражения (ядерное, химическое, бактериологическое); ГО2 – атомные энергетические исследовательские реакторы; ГО3 – ракетно-космические системы оборонного и гражданского назначения; ГО4 – склады боеприпасов, вооружений и военной техники; ГО5 – химические и биотехнологические производства; ГО6 – энергетические установки и транспортирующие энергосистемы; ГО7 – крупные гидротехнические сооружения; ГО8 – транспортные системы (воздушные, наземные, подземные, наводные, подводные); ГО9 – магистральные нефте-газо-продуктопроводы; ГО10 – уникальные инженерные сооружения; ГО11 – горнодобывающие и металлургические комплексы; ГО12 – объекты связи и управления; ГО13 – объекты технического регулирования массового и крупносерийного характера.</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.4.5.</w:t>
      </w:r>
      <w:r w:rsidR="00FA7DAE">
        <w:rPr>
          <w:sz w:val="28"/>
          <w:szCs w:val="28"/>
        </w:rPr>
        <w:t xml:space="preserve"> Видами опасных неблагоприятных событий с учетом повреждающих факторов на всех стадиях жизненного цикла ОТР являются: АС1 – нормальные (штатные) ситуации; АС2 – отклонения от нормальных (штатных) ситуаций; АС3 – проектные аварийные (кризисные) ситуации; АС4 – запроектные аварийные и катастрофические ситуации; АС5 – гипотетические аварийные и катастрофические ситуации.</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Pr>
          <w:sz w:val="28"/>
          <w:szCs w:val="28"/>
        </w:rPr>
        <w:t>23</w:t>
      </w:r>
      <w:r w:rsidR="00FA7DAE" w:rsidRPr="00C807E3">
        <w:rPr>
          <w:sz w:val="28"/>
          <w:szCs w:val="28"/>
        </w:rPr>
        <w:t>.4.6.</w:t>
      </w:r>
      <w:r w:rsidR="00FA7DAE">
        <w:rPr>
          <w:sz w:val="28"/>
          <w:szCs w:val="28"/>
        </w:rPr>
        <w:t xml:space="preserve"> В число основных видов поражений при неблагоприятных событиях следует включать: П1 – поражение ОТР, людей, животного и растительного мира излучениями (ионизирующими, электромагнитными, тепловыми, световыми); П2 - поражение ОТР, людей, животного и растительного мира отравляющими химически опасными веществами; П3 - поражение ОТР, людей, животного и растительного мира биологически опасными веществами; П4 - поражение ОТР, людей, животного и растительного мира ударными волнами; П5 - поражение ОТР, людей, животного и растительного мира движущимися и летящими объектами; П6 - поражение ОТР, людей, животного и растительного мира высокими внутренними и внешними нагрузками (механическими, аэрогидродинамическими, ветровыми, снеговыми, сейсмическими).</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Pr>
          <w:sz w:val="28"/>
          <w:szCs w:val="28"/>
        </w:rPr>
        <w:t>23</w:t>
      </w:r>
      <w:r w:rsidR="00FA7DAE" w:rsidRPr="00C807E3">
        <w:rPr>
          <w:sz w:val="28"/>
          <w:szCs w:val="28"/>
        </w:rPr>
        <w:t>.4.7.</w:t>
      </w:r>
      <w:r w:rsidR="00FA7DAE">
        <w:rPr>
          <w:sz w:val="28"/>
          <w:szCs w:val="28"/>
        </w:rPr>
        <w:t xml:space="preserve"> В число основных видов ущербов </w:t>
      </w:r>
      <w:r w:rsidR="00FA7DAE">
        <w:rPr>
          <w:i/>
          <w:sz w:val="28"/>
          <w:szCs w:val="28"/>
          <w:lang w:val="en-US"/>
        </w:rPr>
        <w:t>U</w:t>
      </w:r>
      <w:r w:rsidR="00FA7DAE">
        <w:rPr>
          <w:sz w:val="28"/>
          <w:szCs w:val="28"/>
        </w:rPr>
        <w:t xml:space="preserve"> от неблагопри</w:t>
      </w:r>
      <w:r w:rsidR="00C01D55">
        <w:rPr>
          <w:sz w:val="28"/>
          <w:szCs w:val="28"/>
        </w:rPr>
        <w:t>ятных событий следует с учетом п. 23.</w:t>
      </w:r>
      <w:r w:rsidR="00FA7DAE">
        <w:rPr>
          <w:sz w:val="28"/>
          <w:szCs w:val="28"/>
        </w:rPr>
        <w:t xml:space="preserve">1.2 включить: для населения </w:t>
      </w:r>
      <w:r w:rsidR="00FA7DAE">
        <w:rPr>
          <w:i/>
          <w:sz w:val="28"/>
          <w:szCs w:val="28"/>
          <w:lang w:val="en-US"/>
        </w:rPr>
        <w:t>N</w:t>
      </w:r>
      <w:r w:rsidR="00FA7DAE">
        <w:rPr>
          <w:sz w:val="28"/>
          <w:szCs w:val="28"/>
        </w:rPr>
        <w:t xml:space="preserve">: </w:t>
      </w:r>
      <w:r w:rsidR="00FA7DAE">
        <w:rPr>
          <w:i/>
          <w:sz w:val="28"/>
          <w:szCs w:val="28"/>
          <w:lang w:val="en-US"/>
        </w:rPr>
        <w:t>U</w:t>
      </w:r>
      <w:r w:rsidR="00FA7DAE">
        <w:rPr>
          <w:i/>
          <w:sz w:val="28"/>
          <w:szCs w:val="28"/>
          <w:vertAlign w:val="subscript"/>
          <w:lang w:val="en-US"/>
        </w:rPr>
        <w:t>N</w:t>
      </w:r>
      <w:r w:rsidR="00FA7DAE">
        <w:rPr>
          <w:i/>
          <w:sz w:val="28"/>
          <w:szCs w:val="28"/>
          <w:vertAlign w:val="subscript"/>
        </w:rPr>
        <w:t>1</w:t>
      </w:r>
      <w:r w:rsidR="00FA7DAE">
        <w:rPr>
          <w:sz w:val="28"/>
          <w:szCs w:val="28"/>
        </w:rPr>
        <w:t xml:space="preserve"> – гибель людей (летальный исход);</w:t>
      </w:r>
      <w:r w:rsidR="00FA7DAE">
        <w:rPr>
          <w:i/>
          <w:sz w:val="28"/>
          <w:szCs w:val="28"/>
        </w:rPr>
        <w:t xml:space="preserve"> </w:t>
      </w:r>
      <w:r w:rsidR="00FA7DAE">
        <w:rPr>
          <w:i/>
          <w:sz w:val="28"/>
          <w:szCs w:val="28"/>
          <w:lang w:val="en-US"/>
        </w:rPr>
        <w:t>U</w:t>
      </w:r>
      <w:r w:rsidR="00FA7DAE">
        <w:rPr>
          <w:i/>
          <w:sz w:val="28"/>
          <w:szCs w:val="28"/>
          <w:vertAlign w:val="subscript"/>
          <w:lang w:val="en-US"/>
        </w:rPr>
        <w:t>N</w:t>
      </w:r>
      <w:r w:rsidR="00FA7DAE">
        <w:rPr>
          <w:i/>
          <w:sz w:val="28"/>
          <w:szCs w:val="28"/>
          <w:vertAlign w:val="subscript"/>
        </w:rPr>
        <w:t>2</w:t>
      </w:r>
      <w:r w:rsidR="00FA7DAE">
        <w:rPr>
          <w:sz w:val="28"/>
          <w:szCs w:val="28"/>
        </w:rPr>
        <w:t xml:space="preserve"> – поражение, нанесение увечий людям (нелетальный исход); для объектов техносферы </w:t>
      </w:r>
      <w:r w:rsidR="00FA7DAE">
        <w:rPr>
          <w:i/>
          <w:sz w:val="28"/>
          <w:szCs w:val="28"/>
          <w:lang w:val="en-US"/>
        </w:rPr>
        <w:t>T</w:t>
      </w:r>
      <w:r w:rsidR="00FA7DAE">
        <w:rPr>
          <w:i/>
          <w:sz w:val="28"/>
          <w:szCs w:val="28"/>
        </w:rPr>
        <w:t xml:space="preserve">: </w:t>
      </w:r>
      <w:r w:rsidR="00FA7DAE">
        <w:rPr>
          <w:i/>
          <w:sz w:val="28"/>
          <w:szCs w:val="28"/>
          <w:lang w:val="en-US"/>
        </w:rPr>
        <w:t>U</w:t>
      </w:r>
      <w:r w:rsidR="00FA7DAE">
        <w:rPr>
          <w:i/>
          <w:sz w:val="28"/>
          <w:szCs w:val="28"/>
          <w:vertAlign w:val="subscript"/>
          <w:lang w:val="en-US"/>
        </w:rPr>
        <w:t>T</w:t>
      </w:r>
      <w:r w:rsidR="00FA7DAE">
        <w:rPr>
          <w:i/>
          <w:sz w:val="28"/>
          <w:szCs w:val="28"/>
          <w:vertAlign w:val="subscript"/>
        </w:rPr>
        <w:t>1</w:t>
      </w:r>
      <w:r w:rsidR="00FA7DAE">
        <w:rPr>
          <w:sz w:val="28"/>
          <w:szCs w:val="28"/>
        </w:rPr>
        <w:t xml:space="preserve"> – уничтожение ОТР; </w:t>
      </w:r>
      <w:r w:rsidR="00FA7DAE">
        <w:rPr>
          <w:i/>
          <w:sz w:val="28"/>
          <w:szCs w:val="28"/>
          <w:lang w:val="en-US"/>
        </w:rPr>
        <w:t>U</w:t>
      </w:r>
      <w:r w:rsidR="00FA7DAE">
        <w:rPr>
          <w:i/>
          <w:sz w:val="28"/>
          <w:szCs w:val="28"/>
          <w:vertAlign w:val="subscript"/>
          <w:lang w:val="en-US"/>
        </w:rPr>
        <w:t>T</w:t>
      </w:r>
      <w:r w:rsidR="00FA7DAE">
        <w:rPr>
          <w:i/>
          <w:sz w:val="28"/>
          <w:szCs w:val="28"/>
          <w:vertAlign w:val="subscript"/>
        </w:rPr>
        <w:t>2</w:t>
      </w:r>
      <w:r w:rsidR="00FA7DAE">
        <w:rPr>
          <w:sz w:val="28"/>
          <w:szCs w:val="28"/>
        </w:rPr>
        <w:t xml:space="preserve"> – частичное поражение, повреждение ОТР; для окружающей среды </w:t>
      </w:r>
      <w:r w:rsidR="00FA7DAE">
        <w:rPr>
          <w:i/>
          <w:sz w:val="28"/>
          <w:szCs w:val="28"/>
          <w:lang w:val="en-US"/>
        </w:rPr>
        <w:t>S</w:t>
      </w:r>
      <w:r w:rsidR="00FA7DAE">
        <w:rPr>
          <w:sz w:val="28"/>
          <w:szCs w:val="28"/>
        </w:rPr>
        <w:t xml:space="preserve">: </w:t>
      </w:r>
      <w:r w:rsidR="00FA7DAE">
        <w:rPr>
          <w:i/>
          <w:sz w:val="28"/>
          <w:szCs w:val="28"/>
          <w:lang w:val="en-US"/>
        </w:rPr>
        <w:t>U</w:t>
      </w:r>
      <w:r w:rsidR="00FA7DAE">
        <w:rPr>
          <w:i/>
          <w:sz w:val="28"/>
          <w:szCs w:val="28"/>
          <w:vertAlign w:val="subscript"/>
          <w:lang w:val="en-US"/>
        </w:rPr>
        <w:t>S</w:t>
      </w:r>
      <w:r w:rsidR="00FA7DAE">
        <w:rPr>
          <w:i/>
          <w:sz w:val="28"/>
          <w:szCs w:val="28"/>
          <w:vertAlign w:val="subscript"/>
        </w:rPr>
        <w:t>1</w:t>
      </w:r>
      <w:r w:rsidR="00FA7DAE">
        <w:rPr>
          <w:sz w:val="28"/>
          <w:szCs w:val="28"/>
        </w:rPr>
        <w:t xml:space="preserve"> – уничтожение объекта природной среды; </w:t>
      </w:r>
      <w:r w:rsidR="00FA7DAE">
        <w:rPr>
          <w:i/>
          <w:sz w:val="28"/>
          <w:szCs w:val="28"/>
          <w:lang w:val="en-US"/>
        </w:rPr>
        <w:t>U</w:t>
      </w:r>
      <w:r w:rsidR="00FA7DAE">
        <w:rPr>
          <w:i/>
          <w:sz w:val="28"/>
          <w:szCs w:val="28"/>
          <w:vertAlign w:val="subscript"/>
          <w:lang w:val="en-US"/>
        </w:rPr>
        <w:t>S</w:t>
      </w:r>
      <w:r w:rsidR="00FA7DAE">
        <w:rPr>
          <w:i/>
          <w:sz w:val="28"/>
          <w:szCs w:val="28"/>
          <w:vertAlign w:val="subscript"/>
        </w:rPr>
        <w:t>2</w:t>
      </w:r>
      <w:r w:rsidR="00FA7DAE">
        <w:rPr>
          <w:sz w:val="28"/>
          <w:szCs w:val="28"/>
        </w:rPr>
        <w:t xml:space="preserve"> – повреждение, поражение объекта окружающей среды.</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.4.8.</w:t>
      </w:r>
      <w:r w:rsidR="00FA7DAE">
        <w:rPr>
          <w:sz w:val="28"/>
          <w:szCs w:val="28"/>
        </w:rPr>
        <w:t xml:space="preserve"> При анализе сценариев неблагоприятных событий должны быть рассмотрены: С1 – залповые выбросы радиационно, химически и биологически опасных веществ; С2 – медленные штатные выбросы радиационно, химически и биологически опасных веществ; С3 – высвобождение и опасные воздействия механической (кинетической, потенциальной) энергии при штатных и аварийных ситуациях (крушениях, столкновениях, обрушениях, падениях, затоплениях, разрушениях, взрывах); С4 – высвобождение и опасные воздействия тепловой энергии при штатных и аварийных ситуациях (при перегревах, возгораниях, пожарах, взрывах); С5 – высвобождение и опасные воздействия электрических и электромагнитных полей при штатных и аварийных ситуациях (при замыканиях, отключениях, обрывах).</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.4.9.</w:t>
      </w:r>
      <w:r w:rsidR="00FA7DAE">
        <w:rPr>
          <w:sz w:val="28"/>
          <w:szCs w:val="28"/>
        </w:rPr>
        <w:t xml:space="preserve"> При анализе рисков должны учитываться следующие основные стадии жизненного цикла ОТР: СЦ1 – проектирование; СЦ2 – изготовление; СЦ3 – испытание; СЦ4 – ввод в эксплуатацию; СЦ5 - эксплуатация; СЦ6 – вывод из эксплуатации; СЦ7 – утилизация.</w:t>
      </w:r>
    </w:p>
    <w:p w:rsidR="00FA7DAE" w:rsidRDefault="00FA7DAE" w:rsidP="00FA7DAE">
      <w:pPr>
        <w:tabs>
          <w:tab w:val="left" w:pos="720"/>
          <w:tab w:val="left" w:pos="1080"/>
          <w:tab w:val="center" w:pos="4560"/>
          <w:tab w:val="right" w:pos="9360"/>
        </w:tabs>
        <w:spacing w:line="360" w:lineRule="auto"/>
        <w:ind w:firstLine="720"/>
        <w:jc w:val="both"/>
        <w:rPr>
          <w:b/>
        </w:rPr>
      </w:pPr>
    </w:p>
    <w:p w:rsidR="00FA7DAE" w:rsidRPr="00C807E3"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 Методические основы оценки рисков на первой стадии технического регулирования</w:t>
      </w:r>
    </w:p>
    <w:p w:rsidR="00FA7DAE" w:rsidRPr="005E13AB" w:rsidRDefault="00FA7DAE" w:rsidP="00FA7DAE">
      <w:pPr>
        <w:spacing w:line="360" w:lineRule="auto"/>
        <w:ind w:firstLine="720"/>
        <w:jc w:val="both"/>
        <w:rPr>
          <w:b/>
          <w:sz w:val="16"/>
          <w:szCs w:val="16"/>
        </w:rPr>
      </w:pP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w:t>
      </w:r>
      <w:r w:rsidR="00FA7DAE">
        <w:rPr>
          <w:sz w:val="28"/>
          <w:szCs w:val="28"/>
        </w:rPr>
        <w:t xml:space="preserve"> Статистическая оценка характеристик рисков</w:t>
      </w:r>
    </w:p>
    <w:p w:rsidR="00FA7DAE" w:rsidRDefault="00C807E3" w:rsidP="00FA7DAE">
      <w:pPr>
        <w:tabs>
          <w:tab w:val="left" w:pos="720"/>
          <w:tab w:val="left" w:pos="108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.5.1.1.</w:t>
      </w:r>
      <w:r w:rsidR="00FA7DAE">
        <w:rPr>
          <w:sz w:val="28"/>
          <w:szCs w:val="28"/>
        </w:rPr>
        <w:t xml:space="preserve"> Подготовка исходной информации</w:t>
      </w:r>
    </w:p>
    <w:p w:rsidR="00FA7DAE" w:rsidRDefault="00FA7DAE" w:rsidP="00FA7DAE">
      <w:pPr>
        <w:tabs>
          <w:tab w:val="left" w:pos="720"/>
          <w:tab w:val="left" w:pos="1080"/>
          <w:tab w:val="center" w:pos="4560"/>
          <w:tab w:val="right" w:pos="9360"/>
        </w:tabs>
        <w:spacing w:line="360" w:lineRule="auto"/>
        <w:ind w:firstLine="567"/>
        <w:jc w:val="both"/>
        <w:rPr>
          <w:sz w:val="28"/>
          <w:szCs w:val="28"/>
        </w:rPr>
      </w:pPr>
      <w:r>
        <w:rPr>
          <w:sz w:val="28"/>
          <w:szCs w:val="28"/>
        </w:rPr>
        <w:t xml:space="preserve">Для оценки рисков </w:t>
      </w:r>
      <w:r>
        <w:rPr>
          <w:i/>
          <w:sz w:val="28"/>
          <w:szCs w:val="28"/>
          <w:lang w:val="en-US"/>
        </w:rPr>
        <w:t>R</w:t>
      </w:r>
      <w:r>
        <w:rPr>
          <w:sz w:val="28"/>
          <w:szCs w:val="28"/>
        </w:rPr>
        <w:t xml:space="preserve"> с учетом выражения (</w:t>
      </w:r>
      <w:r w:rsidRPr="00C34170">
        <w:rPr>
          <w:sz w:val="28"/>
          <w:szCs w:val="28"/>
        </w:rPr>
        <w:t>1</w:t>
      </w:r>
      <w:r>
        <w:rPr>
          <w:sz w:val="28"/>
          <w:szCs w:val="28"/>
        </w:rPr>
        <w:t xml:space="preserve">) по его составляющим – ущербам </w:t>
      </w:r>
      <w:r>
        <w:rPr>
          <w:i/>
          <w:sz w:val="28"/>
          <w:szCs w:val="28"/>
          <w:lang w:val="en-US"/>
        </w:rPr>
        <w:t>U</w:t>
      </w:r>
      <w:r>
        <w:rPr>
          <w:sz w:val="28"/>
          <w:szCs w:val="28"/>
        </w:rPr>
        <w:t xml:space="preserve"> и вероятностям </w:t>
      </w:r>
      <w:r>
        <w:rPr>
          <w:i/>
          <w:sz w:val="28"/>
          <w:szCs w:val="28"/>
          <w:lang w:val="en-US"/>
        </w:rPr>
        <w:t>P</w:t>
      </w:r>
      <w:r>
        <w:rPr>
          <w:sz w:val="28"/>
          <w:szCs w:val="28"/>
        </w:rPr>
        <w:t xml:space="preserve"> возникновения неблагоприятных событий на любой</w:t>
      </w:r>
      <w:r w:rsidR="00C01D55">
        <w:rPr>
          <w:sz w:val="28"/>
          <w:szCs w:val="28"/>
        </w:rPr>
        <w:t xml:space="preserve"> из стадий жизненного цикла по п. </w:t>
      </w:r>
      <w:r>
        <w:rPr>
          <w:sz w:val="28"/>
          <w:szCs w:val="28"/>
        </w:rPr>
        <w:t>2</w:t>
      </w:r>
      <w:r w:rsidR="00C01D55">
        <w:rPr>
          <w:sz w:val="28"/>
          <w:szCs w:val="28"/>
        </w:rPr>
        <w:t>3</w:t>
      </w:r>
      <w:r>
        <w:rPr>
          <w:sz w:val="28"/>
          <w:szCs w:val="28"/>
        </w:rPr>
        <w:t xml:space="preserve">.4.9. данного ОТР (или его прототипа) производится подборка, обобщение и анализ статистических данных о возникновении и развитии этих событий за предшествующий период </w:t>
      </w:r>
      <w:r>
        <w:rPr>
          <w:sz w:val="28"/>
          <w:szCs w:val="28"/>
        </w:rPr>
        <w:sym w:font="Symbol" w:char="F044"/>
      </w:r>
      <w:r>
        <w:rPr>
          <w:i/>
          <w:sz w:val="28"/>
          <w:szCs w:val="28"/>
          <w:lang w:val="en-US"/>
        </w:rPr>
        <w:t>t</w:t>
      </w:r>
      <w:r>
        <w:rPr>
          <w:sz w:val="28"/>
          <w:szCs w:val="28"/>
        </w:rPr>
        <w:t xml:space="preserve"> (принимаемый равным 1 предшествующему году или последовательности лет – 2, 3, 4, ... </w:t>
      </w:r>
      <w:r>
        <w:rPr>
          <w:i/>
          <w:sz w:val="28"/>
          <w:szCs w:val="28"/>
          <w:lang w:val="en-US"/>
        </w:rPr>
        <w:t>n</w:t>
      </w:r>
      <w:r>
        <w:rPr>
          <w:sz w:val="28"/>
          <w:szCs w:val="28"/>
        </w:rPr>
        <w:t xml:space="preserve">; обычно </w:t>
      </w:r>
      <w:r>
        <w:rPr>
          <w:i/>
          <w:sz w:val="28"/>
          <w:szCs w:val="28"/>
          <w:lang w:val="en-US"/>
        </w:rPr>
        <w:t>n</w:t>
      </w:r>
      <w:r>
        <w:rPr>
          <w:sz w:val="28"/>
          <w:szCs w:val="28"/>
        </w:rPr>
        <w:sym w:font="Symbol" w:char="F0A3"/>
      </w:r>
      <w:r>
        <w:rPr>
          <w:sz w:val="28"/>
          <w:szCs w:val="28"/>
        </w:rPr>
        <w:t>10).</w:t>
      </w:r>
    </w:p>
    <w:p w:rsidR="00FA7DAE" w:rsidRDefault="00FA7DAE" w:rsidP="00FA7DAE">
      <w:pPr>
        <w:tabs>
          <w:tab w:val="left" w:pos="720"/>
          <w:tab w:val="left" w:pos="1080"/>
          <w:tab w:val="center" w:pos="4560"/>
          <w:tab w:val="right" w:pos="9360"/>
        </w:tabs>
        <w:spacing w:line="360" w:lineRule="auto"/>
        <w:ind w:firstLine="567"/>
        <w:jc w:val="both"/>
        <w:rPr>
          <w:sz w:val="28"/>
          <w:szCs w:val="28"/>
        </w:rPr>
      </w:pPr>
      <w:r>
        <w:rPr>
          <w:sz w:val="28"/>
          <w:szCs w:val="28"/>
        </w:rPr>
        <w:t xml:space="preserve">Эти данные по </w:t>
      </w:r>
      <w:r w:rsidR="00C807E3">
        <w:rPr>
          <w:sz w:val="28"/>
          <w:szCs w:val="28"/>
        </w:rPr>
        <w:t>23</w:t>
      </w:r>
      <w:r>
        <w:rPr>
          <w:sz w:val="28"/>
          <w:szCs w:val="28"/>
        </w:rPr>
        <w:t xml:space="preserve">.4.7 представляются в виде таблиц для трех компонентов сложной системы «человек </w:t>
      </w:r>
      <w:r>
        <w:rPr>
          <w:i/>
          <w:sz w:val="28"/>
          <w:szCs w:val="28"/>
          <w:lang w:val="en-US"/>
        </w:rPr>
        <w:t>N</w:t>
      </w:r>
      <w:r>
        <w:rPr>
          <w:sz w:val="28"/>
          <w:szCs w:val="28"/>
        </w:rPr>
        <w:t xml:space="preserve"> - объект техносферы </w:t>
      </w:r>
      <w:r>
        <w:rPr>
          <w:i/>
          <w:sz w:val="28"/>
          <w:szCs w:val="28"/>
          <w:lang w:val="en-US"/>
        </w:rPr>
        <w:t>T</w:t>
      </w:r>
      <w:r>
        <w:rPr>
          <w:sz w:val="28"/>
          <w:szCs w:val="28"/>
        </w:rPr>
        <w:t xml:space="preserve"> - окружающая среда </w:t>
      </w:r>
      <w:r>
        <w:rPr>
          <w:i/>
          <w:sz w:val="28"/>
          <w:szCs w:val="28"/>
          <w:lang w:val="en-US"/>
        </w:rPr>
        <w:t>S</w:t>
      </w:r>
      <w:r>
        <w:rPr>
          <w:sz w:val="28"/>
          <w:szCs w:val="28"/>
        </w:rPr>
        <w:t xml:space="preserve">» по </w:t>
      </w:r>
      <w:r w:rsidR="00C807E3">
        <w:rPr>
          <w:sz w:val="28"/>
          <w:szCs w:val="28"/>
        </w:rPr>
        <w:t>23</w:t>
      </w:r>
      <w:r>
        <w:rPr>
          <w:sz w:val="28"/>
          <w:szCs w:val="28"/>
        </w:rPr>
        <w:t>.1.2.</w:t>
      </w:r>
    </w:p>
    <w:p w:rsidR="00FA7DAE" w:rsidRPr="006443CE" w:rsidRDefault="00FA7DAE" w:rsidP="00FA7DAE">
      <w:pPr>
        <w:tabs>
          <w:tab w:val="left" w:pos="720"/>
          <w:tab w:val="left" w:pos="1080"/>
          <w:tab w:val="center" w:pos="4560"/>
          <w:tab w:val="right" w:pos="9360"/>
        </w:tabs>
        <w:spacing w:line="360" w:lineRule="auto"/>
        <w:jc w:val="both"/>
        <w:rPr>
          <w:b/>
          <w:sz w:val="28"/>
          <w:szCs w:val="28"/>
        </w:rPr>
      </w:pPr>
    </w:p>
    <w:p w:rsidR="00FA7DAE" w:rsidRDefault="00FA7DAE" w:rsidP="00FA7DAE">
      <w:pPr>
        <w:tabs>
          <w:tab w:val="left" w:pos="720"/>
          <w:tab w:val="left" w:pos="1080"/>
          <w:tab w:val="center" w:pos="4560"/>
          <w:tab w:val="right" w:pos="9360"/>
        </w:tabs>
        <w:spacing w:line="360" w:lineRule="auto"/>
        <w:ind w:firstLine="720"/>
        <w:jc w:val="both"/>
        <w:rPr>
          <w:b/>
          <w:sz w:val="28"/>
          <w:szCs w:val="28"/>
        </w:rPr>
      </w:pPr>
      <w:r>
        <w:rPr>
          <w:b/>
          <w:sz w:val="28"/>
          <w:szCs w:val="28"/>
        </w:rPr>
        <w:t xml:space="preserve">Таблица </w:t>
      </w:r>
      <w:r>
        <w:rPr>
          <w:b/>
          <w:sz w:val="28"/>
          <w:szCs w:val="28"/>
          <w:lang w:val="en-US"/>
        </w:rPr>
        <w:t>1</w:t>
      </w:r>
      <w:r>
        <w:rPr>
          <w:b/>
          <w:sz w:val="28"/>
          <w:szCs w:val="28"/>
        </w:rPr>
        <w:t xml:space="preserve"> - </w:t>
      </w:r>
    </w:p>
    <w:tbl>
      <w:tblPr>
        <w:tblW w:w="5135"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92"/>
        <w:gridCol w:w="1208"/>
        <w:gridCol w:w="2601"/>
        <w:gridCol w:w="1531"/>
        <w:gridCol w:w="535"/>
        <w:gridCol w:w="492"/>
        <w:gridCol w:w="1197"/>
      </w:tblGrid>
      <w:tr w:rsidR="00FA7DAE">
        <w:trPr>
          <w:cantSplit/>
          <w:trHeight w:val="555"/>
        </w:trPr>
        <w:tc>
          <w:tcPr>
            <w:tcW w:w="540" w:type="dxa"/>
            <w:vMerge w:val="restart"/>
          </w:tcPr>
          <w:p w:rsidR="00FA7DAE" w:rsidRDefault="00FA7DAE" w:rsidP="00FA7DAE">
            <w:pPr>
              <w:spacing w:line="360" w:lineRule="auto"/>
              <w:ind w:right="-43"/>
              <w:jc w:val="center"/>
            </w:pPr>
            <w:r>
              <w:t>№ п</w:t>
            </w:r>
            <w:r>
              <w:rPr>
                <w:lang w:val="en-US"/>
              </w:rPr>
              <w:t>/</w:t>
            </w:r>
            <w:r>
              <w:t>п</w:t>
            </w:r>
          </w:p>
        </w:tc>
        <w:tc>
          <w:tcPr>
            <w:tcW w:w="1492" w:type="dxa"/>
            <w:vMerge w:val="restart"/>
          </w:tcPr>
          <w:p w:rsidR="00FA7DAE" w:rsidRDefault="00FA7DAE" w:rsidP="00FA7DAE">
            <w:pPr>
              <w:spacing w:line="360" w:lineRule="auto"/>
              <w:jc w:val="center"/>
            </w:pPr>
            <w:r>
              <w:t>Компонента системы</w:t>
            </w:r>
          </w:p>
        </w:tc>
        <w:tc>
          <w:tcPr>
            <w:tcW w:w="1208" w:type="dxa"/>
            <w:vMerge w:val="restart"/>
          </w:tcPr>
          <w:p w:rsidR="00FA7DAE" w:rsidRDefault="00FA7DAE" w:rsidP="00FA7DAE">
            <w:pPr>
              <w:spacing w:line="360" w:lineRule="auto"/>
              <w:jc w:val="center"/>
              <w:rPr>
                <w:i/>
                <w:lang w:val="en-US"/>
              </w:rPr>
            </w:pPr>
            <w:r>
              <w:t xml:space="preserve">Вариант события, </w:t>
            </w:r>
            <w:r>
              <w:rPr>
                <w:i/>
                <w:lang w:val="en-US"/>
              </w:rPr>
              <w:t>j</w:t>
            </w:r>
          </w:p>
        </w:tc>
        <w:tc>
          <w:tcPr>
            <w:tcW w:w="2601" w:type="dxa"/>
            <w:vMerge w:val="restart"/>
          </w:tcPr>
          <w:p w:rsidR="00FA7DAE" w:rsidRDefault="00FA7DAE" w:rsidP="00FA7DAE">
            <w:pPr>
              <w:spacing w:line="360" w:lineRule="auto"/>
              <w:jc w:val="center"/>
              <w:rPr>
                <w:lang w:val="en-US"/>
              </w:rPr>
            </w:pPr>
            <w:r>
              <w:t xml:space="preserve">Вид ущерба </w:t>
            </w:r>
            <w:r>
              <w:rPr>
                <w:i/>
                <w:lang w:val="en-US"/>
              </w:rPr>
              <w:t>U</w:t>
            </w:r>
          </w:p>
        </w:tc>
        <w:tc>
          <w:tcPr>
            <w:tcW w:w="1531" w:type="dxa"/>
            <w:vMerge w:val="restart"/>
          </w:tcPr>
          <w:p w:rsidR="00FA7DAE" w:rsidRDefault="00FA7DAE" w:rsidP="00FA7DAE">
            <w:pPr>
              <w:spacing w:line="360" w:lineRule="auto"/>
              <w:jc w:val="center"/>
              <w:rPr>
                <w:i/>
                <w:vertAlign w:val="subscript"/>
                <w:lang w:val="en-US"/>
              </w:rPr>
            </w:pPr>
            <w:r>
              <w:t xml:space="preserve">Число пострадавших, </w:t>
            </w:r>
            <w:r>
              <w:rPr>
                <w:i/>
                <w:lang w:val="en-US"/>
              </w:rPr>
              <w:t>U</w:t>
            </w:r>
            <w:r>
              <w:rPr>
                <w:i/>
                <w:vertAlign w:val="subscript"/>
                <w:lang w:val="en-US"/>
              </w:rPr>
              <w:t>N</w:t>
            </w:r>
          </w:p>
        </w:tc>
        <w:tc>
          <w:tcPr>
            <w:tcW w:w="1027" w:type="dxa"/>
            <w:gridSpan w:val="2"/>
          </w:tcPr>
          <w:p w:rsidR="00FA7DAE" w:rsidRDefault="00FA7DAE" w:rsidP="00FA7DAE">
            <w:pPr>
              <w:spacing w:line="360" w:lineRule="auto"/>
              <w:jc w:val="center"/>
              <w:rPr>
                <w:i/>
                <w:lang w:val="en-US"/>
              </w:rPr>
            </w:pPr>
            <w:r>
              <w:t>Ущерб</w:t>
            </w:r>
          </w:p>
        </w:tc>
        <w:tc>
          <w:tcPr>
            <w:tcW w:w="1197" w:type="dxa"/>
            <w:vMerge w:val="restart"/>
          </w:tcPr>
          <w:p w:rsidR="00FA7DAE" w:rsidRDefault="00FA7DAE" w:rsidP="00FA7DAE">
            <w:pPr>
              <w:spacing w:line="360" w:lineRule="auto"/>
              <w:jc w:val="center"/>
              <w:rPr>
                <w:i/>
                <w:lang w:val="en-US"/>
              </w:rPr>
            </w:pPr>
            <w:r>
              <w:t xml:space="preserve">Число событий, </w:t>
            </w:r>
            <w:r>
              <w:rPr>
                <w:i/>
                <w:lang w:val="en-US"/>
              </w:rPr>
              <w:t>n</w:t>
            </w:r>
          </w:p>
        </w:tc>
      </w:tr>
      <w:tr w:rsidR="00FA7DAE">
        <w:trPr>
          <w:cantSplit/>
          <w:trHeight w:val="555"/>
        </w:trPr>
        <w:tc>
          <w:tcPr>
            <w:tcW w:w="540" w:type="dxa"/>
            <w:vMerge/>
          </w:tcPr>
          <w:p w:rsidR="00FA7DAE" w:rsidRDefault="00FA7DAE" w:rsidP="00FA7DAE">
            <w:pPr>
              <w:tabs>
                <w:tab w:val="left" w:pos="720"/>
                <w:tab w:val="left" w:pos="1080"/>
                <w:tab w:val="center" w:pos="4560"/>
                <w:tab w:val="right" w:pos="9360"/>
              </w:tabs>
              <w:spacing w:line="360" w:lineRule="auto"/>
              <w:jc w:val="center"/>
            </w:pPr>
          </w:p>
        </w:tc>
        <w:tc>
          <w:tcPr>
            <w:tcW w:w="1492" w:type="dxa"/>
            <w:vMerge/>
          </w:tcPr>
          <w:p w:rsidR="00FA7DAE" w:rsidRDefault="00FA7DAE" w:rsidP="00FA7DAE">
            <w:pPr>
              <w:tabs>
                <w:tab w:val="left" w:pos="720"/>
                <w:tab w:val="left" w:pos="1080"/>
                <w:tab w:val="right" w:pos="9360"/>
              </w:tabs>
              <w:spacing w:line="360" w:lineRule="auto"/>
              <w:jc w:val="center"/>
            </w:pPr>
          </w:p>
        </w:tc>
        <w:tc>
          <w:tcPr>
            <w:tcW w:w="1208" w:type="dxa"/>
            <w:vMerge/>
          </w:tcPr>
          <w:p w:rsidR="00FA7DAE" w:rsidRDefault="00FA7DAE" w:rsidP="00FA7DAE">
            <w:pPr>
              <w:tabs>
                <w:tab w:val="left" w:pos="720"/>
                <w:tab w:val="left" w:pos="1080"/>
                <w:tab w:val="center" w:pos="4560"/>
                <w:tab w:val="right" w:pos="9360"/>
              </w:tabs>
              <w:spacing w:line="360" w:lineRule="auto"/>
              <w:jc w:val="center"/>
            </w:pPr>
          </w:p>
        </w:tc>
        <w:tc>
          <w:tcPr>
            <w:tcW w:w="2601" w:type="dxa"/>
            <w:vMerge/>
          </w:tcPr>
          <w:p w:rsidR="00FA7DAE" w:rsidRDefault="00FA7DAE" w:rsidP="00FA7DAE">
            <w:pPr>
              <w:tabs>
                <w:tab w:val="left" w:pos="720"/>
                <w:tab w:val="left" w:pos="1080"/>
                <w:tab w:val="center" w:pos="4560"/>
                <w:tab w:val="right" w:pos="9360"/>
              </w:tabs>
              <w:spacing w:line="360" w:lineRule="auto"/>
              <w:jc w:val="center"/>
            </w:pPr>
          </w:p>
        </w:tc>
        <w:tc>
          <w:tcPr>
            <w:tcW w:w="1531" w:type="dxa"/>
            <w:vMerge/>
          </w:tcPr>
          <w:p w:rsidR="00FA7DAE" w:rsidRDefault="00FA7DAE" w:rsidP="00FA7DAE">
            <w:pPr>
              <w:tabs>
                <w:tab w:val="left" w:pos="720"/>
                <w:tab w:val="left" w:pos="1080"/>
                <w:tab w:val="center" w:pos="4560"/>
                <w:tab w:val="right" w:pos="9360"/>
              </w:tabs>
              <w:spacing w:line="360" w:lineRule="auto"/>
              <w:jc w:val="center"/>
            </w:pPr>
          </w:p>
        </w:tc>
        <w:tc>
          <w:tcPr>
            <w:tcW w:w="535" w:type="dxa"/>
          </w:tcPr>
          <w:p w:rsidR="00FA7DAE" w:rsidRDefault="00FA7DAE" w:rsidP="00FA7DAE">
            <w:pPr>
              <w:tabs>
                <w:tab w:val="left" w:pos="720"/>
                <w:tab w:val="left" w:pos="1080"/>
                <w:tab w:val="center" w:pos="4560"/>
                <w:tab w:val="right" w:pos="9360"/>
              </w:tabs>
              <w:spacing w:line="360" w:lineRule="auto"/>
              <w:jc w:val="center"/>
            </w:pPr>
            <w:r>
              <w:rPr>
                <w:i/>
                <w:lang w:val="en-US"/>
              </w:rPr>
              <w:t>U</w:t>
            </w:r>
            <w:r>
              <w:rPr>
                <w:i/>
                <w:vertAlign w:val="subscript"/>
                <w:lang w:val="en-US"/>
              </w:rPr>
              <w:t>T</w:t>
            </w:r>
          </w:p>
        </w:tc>
        <w:tc>
          <w:tcPr>
            <w:tcW w:w="492" w:type="dxa"/>
          </w:tcPr>
          <w:p w:rsidR="00FA7DAE" w:rsidRDefault="00FA7DAE" w:rsidP="00FA7DAE">
            <w:pPr>
              <w:tabs>
                <w:tab w:val="left" w:pos="720"/>
                <w:tab w:val="left" w:pos="1080"/>
                <w:tab w:val="center" w:pos="4560"/>
                <w:tab w:val="right" w:pos="9360"/>
              </w:tabs>
              <w:spacing w:line="360" w:lineRule="auto"/>
              <w:jc w:val="center"/>
            </w:pPr>
            <w:r>
              <w:rPr>
                <w:i/>
                <w:lang w:val="en-US"/>
              </w:rPr>
              <w:t>U</w:t>
            </w:r>
            <w:r>
              <w:rPr>
                <w:i/>
                <w:vertAlign w:val="subscript"/>
                <w:lang w:val="en-US"/>
              </w:rPr>
              <w:t>S</w:t>
            </w:r>
          </w:p>
        </w:tc>
        <w:tc>
          <w:tcPr>
            <w:tcW w:w="1197" w:type="dxa"/>
            <w:vMerge/>
          </w:tcPr>
          <w:p w:rsidR="00FA7DAE" w:rsidRDefault="00FA7DAE" w:rsidP="00FA7DAE">
            <w:pPr>
              <w:tabs>
                <w:tab w:val="left" w:pos="720"/>
                <w:tab w:val="left" w:pos="1080"/>
                <w:tab w:val="center" w:pos="4560"/>
                <w:tab w:val="right" w:pos="9360"/>
              </w:tabs>
              <w:spacing w:line="360" w:lineRule="auto"/>
              <w:jc w:val="center"/>
            </w:pP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1</w:t>
            </w:r>
          </w:p>
        </w:tc>
        <w:tc>
          <w:tcPr>
            <w:tcW w:w="1492" w:type="dxa"/>
            <w:vMerge w:val="restart"/>
          </w:tcPr>
          <w:p w:rsidR="00FA7DAE" w:rsidRDefault="00FA7DAE" w:rsidP="00FA7DAE">
            <w:pPr>
              <w:tabs>
                <w:tab w:val="left" w:pos="720"/>
                <w:tab w:val="left" w:pos="1080"/>
                <w:tab w:val="center" w:pos="4560"/>
                <w:tab w:val="right" w:pos="9360"/>
              </w:tabs>
              <w:spacing w:line="360" w:lineRule="auto"/>
              <w:jc w:val="center"/>
              <w:rPr>
                <w:i/>
              </w:rPr>
            </w:pPr>
          </w:p>
          <w:p w:rsidR="00FA7DAE" w:rsidRDefault="00FA7DAE" w:rsidP="00FA7DAE">
            <w:pPr>
              <w:spacing w:line="360" w:lineRule="auto"/>
              <w:jc w:val="center"/>
              <w:rPr>
                <w:i/>
                <w:lang w:val="en-US"/>
              </w:rPr>
            </w:pPr>
            <w:r>
              <w:rPr>
                <w:i/>
                <w:lang w:val="en-US"/>
              </w:rPr>
              <w:t>N</w:t>
            </w:r>
          </w:p>
        </w:tc>
        <w:tc>
          <w:tcPr>
            <w:tcW w:w="1208" w:type="dxa"/>
          </w:tcPr>
          <w:p w:rsidR="00FA7DAE" w:rsidRDefault="00FA7DAE" w:rsidP="00FA7DAE">
            <w:pPr>
              <w:spacing w:line="360" w:lineRule="auto"/>
              <w:jc w:val="center"/>
              <w:rPr>
                <w:lang w:val="en-US"/>
              </w:rPr>
            </w:pPr>
            <w:r>
              <w:rPr>
                <w:lang w:val="en-US"/>
              </w:rPr>
              <w:t>1</w:t>
            </w:r>
          </w:p>
        </w:tc>
        <w:tc>
          <w:tcPr>
            <w:tcW w:w="2601" w:type="dxa"/>
          </w:tcPr>
          <w:p w:rsidR="00FA7DAE" w:rsidRDefault="00FA7DAE" w:rsidP="00FA7DAE">
            <w:pPr>
              <w:tabs>
                <w:tab w:val="left" w:pos="720"/>
                <w:tab w:val="left" w:pos="1080"/>
                <w:tab w:val="center" w:pos="4560"/>
                <w:tab w:val="right" w:pos="9360"/>
              </w:tabs>
              <w:spacing w:line="360" w:lineRule="auto"/>
            </w:pPr>
            <w:r>
              <w:t>Гибель человека (летальный исход)</w:t>
            </w:r>
          </w:p>
        </w:tc>
        <w:tc>
          <w:tcPr>
            <w:tcW w:w="1531"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2</w:t>
            </w:r>
          </w:p>
        </w:tc>
        <w:tc>
          <w:tcPr>
            <w:tcW w:w="1492" w:type="dxa"/>
            <w:vMerge/>
          </w:tcPr>
          <w:p w:rsidR="00FA7DAE" w:rsidRDefault="00FA7DAE" w:rsidP="00FA7DAE">
            <w:pPr>
              <w:tabs>
                <w:tab w:val="left" w:pos="720"/>
                <w:tab w:val="left" w:pos="1080"/>
                <w:tab w:val="center" w:pos="4560"/>
                <w:tab w:val="right" w:pos="9360"/>
              </w:tabs>
              <w:spacing w:line="360" w:lineRule="auto"/>
              <w:jc w:val="center"/>
            </w:pPr>
          </w:p>
        </w:tc>
        <w:tc>
          <w:tcPr>
            <w:tcW w:w="1208" w:type="dxa"/>
          </w:tcPr>
          <w:p w:rsidR="00FA7DAE" w:rsidRDefault="00FA7DAE" w:rsidP="00FA7DAE">
            <w:pPr>
              <w:spacing w:line="360" w:lineRule="auto"/>
              <w:jc w:val="center"/>
              <w:rPr>
                <w:lang w:val="en-US"/>
              </w:rPr>
            </w:pPr>
            <w:r>
              <w:rPr>
                <w:lang w:val="en-US"/>
              </w:rPr>
              <w:t>2</w:t>
            </w:r>
          </w:p>
        </w:tc>
        <w:tc>
          <w:tcPr>
            <w:tcW w:w="2601" w:type="dxa"/>
          </w:tcPr>
          <w:p w:rsidR="00FA7DAE" w:rsidRDefault="00FA7DAE" w:rsidP="00FA7DAE">
            <w:pPr>
              <w:tabs>
                <w:tab w:val="left" w:pos="720"/>
                <w:tab w:val="left" w:pos="1080"/>
                <w:tab w:val="center" w:pos="4560"/>
                <w:tab w:val="right" w:pos="9360"/>
              </w:tabs>
              <w:spacing w:line="360" w:lineRule="auto"/>
            </w:pPr>
            <w:r>
              <w:t>Нанесение вреда человеку (нелетальный исход)</w:t>
            </w:r>
          </w:p>
        </w:tc>
        <w:tc>
          <w:tcPr>
            <w:tcW w:w="1531" w:type="dxa"/>
          </w:tcPr>
          <w:p w:rsidR="00FA7DAE" w:rsidRDefault="00FA7DAE" w:rsidP="00FA7DAE">
            <w:pPr>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3</w:t>
            </w:r>
          </w:p>
        </w:tc>
        <w:tc>
          <w:tcPr>
            <w:tcW w:w="1492" w:type="dxa"/>
            <w:vMerge w:val="restart"/>
          </w:tcPr>
          <w:p w:rsidR="00FA7DAE" w:rsidRDefault="00FA7DAE" w:rsidP="00FA7DAE">
            <w:pPr>
              <w:tabs>
                <w:tab w:val="left" w:pos="720"/>
                <w:tab w:val="left" w:pos="1080"/>
                <w:tab w:val="center" w:pos="4560"/>
                <w:tab w:val="right" w:pos="9360"/>
              </w:tabs>
              <w:spacing w:line="360" w:lineRule="auto"/>
              <w:jc w:val="center"/>
              <w:rPr>
                <w:i/>
              </w:rPr>
            </w:pPr>
          </w:p>
          <w:p w:rsidR="00FA7DAE" w:rsidRDefault="00FA7DAE" w:rsidP="00FA7DAE">
            <w:pPr>
              <w:spacing w:line="360" w:lineRule="auto"/>
              <w:jc w:val="center"/>
              <w:rPr>
                <w:i/>
                <w:lang w:val="en-US"/>
              </w:rPr>
            </w:pPr>
            <w:r>
              <w:rPr>
                <w:i/>
                <w:lang w:val="en-US"/>
              </w:rPr>
              <w:t>T</w:t>
            </w:r>
          </w:p>
        </w:tc>
        <w:tc>
          <w:tcPr>
            <w:tcW w:w="1208" w:type="dxa"/>
          </w:tcPr>
          <w:p w:rsidR="00FA7DAE" w:rsidRDefault="00FA7DAE" w:rsidP="00FA7DAE">
            <w:pPr>
              <w:spacing w:line="360" w:lineRule="auto"/>
              <w:jc w:val="center"/>
              <w:rPr>
                <w:lang w:val="en-US"/>
              </w:rPr>
            </w:pPr>
            <w:r>
              <w:rPr>
                <w:lang w:val="en-US"/>
              </w:rPr>
              <w:t>1</w:t>
            </w:r>
          </w:p>
        </w:tc>
        <w:tc>
          <w:tcPr>
            <w:tcW w:w="2601" w:type="dxa"/>
          </w:tcPr>
          <w:p w:rsidR="00FA7DAE" w:rsidRDefault="00FA7DAE" w:rsidP="00FA7DAE">
            <w:pPr>
              <w:spacing w:line="360" w:lineRule="auto"/>
            </w:pPr>
            <w:r>
              <w:t>Потеря (уничтожение) ОТР</w:t>
            </w:r>
          </w:p>
        </w:tc>
        <w:tc>
          <w:tcPr>
            <w:tcW w:w="1531"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4</w:t>
            </w:r>
          </w:p>
        </w:tc>
        <w:tc>
          <w:tcPr>
            <w:tcW w:w="1492" w:type="dxa"/>
            <w:vMerge/>
          </w:tcPr>
          <w:p w:rsidR="00FA7DAE" w:rsidRDefault="00FA7DAE" w:rsidP="00FA7DAE">
            <w:pPr>
              <w:tabs>
                <w:tab w:val="left" w:pos="720"/>
                <w:tab w:val="left" w:pos="1080"/>
                <w:tab w:val="center" w:pos="4560"/>
                <w:tab w:val="right" w:pos="9360"/>
              </w:tabs>
              <w:spacing w:line="360" w:lineRule="auto"/>
              <w:jc w:val="center"/>
            </w:pPr>
          </w:p>
        </w:tc>
        <w:tc>
          <w:tcPr>
            <w:tcW w:w="1208"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2</w:t>
            </w:r>
          </w:p>
        </w:tc>
        <w:tc>
          <w:tcPr>
            <w:tcW w:w="2601" w:type="dxa"/>
          </w:tcPr>
          <w:p w:rsidR="00FA7DAE" w:rsidRDefault="00FA7DAE" w:rsidP="00FA7DAE">
            <w:pPr>
              <w:tabs>
                <w:tab w:val="left" w:pos="720"/>
                <w:tab w:val="left" w:pos="1080"/>
                <w:tab w:val="center" w:pos="4560"/>
                <w:tab w:val="right" w:pos="9360"/>
              </w:tabs>
              <w:spacing w:line="360" w:lineRule="auto"/>
            </w:pPr>
            <w:r>
              <w:t>Повреждение ОТР</w:t>
            </w:r>
          </w:p>
        </w:tc>
        <w:tc>
          <w:tcPr>
            <w:tcW w:w="1531"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5</w:t>
            </w:r>
          </w:p>
        </w:tc>
        <w:tc>
          <w:tcPr>
            <w:tcW w:w="1492" w:type="dxa"/>
            <w:vMerge w:val="restart"/>
          </w:tcPr>
          <w:p w:rsidR="00FA7DAE" w:rsidRDefault="00FA7DAE" w:rsidP="00FA7DAE">
            <w:pPr>
              <w:tabs>
                <w:tab w:val="left" w:pos="720"/>
                <w:tab w:val="left" w:pos="1080"/>
                <w:tab w:val="center" w:pos="4560"/>
                <w:tab w:val="right" w:pos="9360"/>
              </w:tabs>
              <w:spacing w:line="360" w:lineRule="auto"/>
              <w:jc w:val="center"/>
              <w:rPr>
                <w:i/>
              </w:rPr>
            </w:pPr>
          </w:p>
          <w:p w:rsidR="00FA7DAE" w:rsidRDefault="00FA7DAE" w:rsidP="00FA7DAE">
            <w:pPr>
              <w:spacing w:line="360" w:lineRule="auto"/>
              <w:jc w:val="center"/>
              <w:rPr>
                <w:i/>
                <w:lang w:val="en-US"/>
              </w:rPr>
            </w:pPr>
            <w:r>
              <w:rPr>
                <w:i/>
                <w:lang w:val="en-US"/>
              </w:rPr>
              <w:t>S</w:t>
            </w:r>
          </w:p>
        </w:tc>
        <w:tc>
          <w:tcPr>
            <w:tcW w:w="1208" w:type="dxa"/>
          </w:tcPr>
          <w:p w:rsidR="00FA7DAE" w:rsidRDefault="00FA7DAE" w:rsidP="00FA7DAE">
            <w:pPr>
              <w:spacing w:line="360" w:lineRule="auto"/>
              <w:jc w:val="center"/>
              <w:rPr>
                <w:lang w:val="en-US"/>
              </w:rPr>
            </w:pPr>
            <w:r>
              <w:rPr>
                <w:lang w:val="en-US"/>
              </w:rPr>
              <w:t>1</w:t>
            </w:r>
          </w:p>
        </w:tc>
        <w:tc>
          <w:tcPr>
            <w:tcW w:w="2601" w:type="dxa"/>
          </w:tcPr>
          <w:p w:rsidR="00FA7DAE" w:rsidRDefault="00FA7DAE" w:rsidP="00FA7DAE">
            <w:pPr>
              <w:tabs>
                <w:tab w:val="left" w:pos="720"/>
                <w:tab w:val="left" w:pos="1080"/>
                <w:tab w:val="center" w:pos="4560"/>
                <w:tab w:val="right" w:pos="9360"/>
              </w:tabs>
              <w:spacing w:line="360" w:lineRule="auto"/>
            </w:pPr>
            <w:r>
              <w:t>Потеря (уничтожение) объекта окружающей среды</w:t>
            </w:r>
          </w:p>
        </w:tc>
        <w:tc>
          <w:tcPr>
            <w:tcW w:w="1531"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540"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6</w:t>
            </w:r>
          </w:p>
        </w:tc>
        <w:tc>
          <w:tcPr>
            <w:tcW w:w="1492" w:type="dxa"/>
            <w:vMerge/>
          </w:tcPr>
          <w:p w:rsidR="00FA7DAE" w:rsidRDefault="00FA7DAE" w:rsidP="00FA7DAE">
            <w:pPr>
              <w:tabs>
                <w:tab w:val="left" w:pos="720"/>
                <w:tab w:val="left" w:pos="1080"/>
                <w:tab w:val="center" w:pos="4560"/>
                <w:tab w:val="right" w:pos="9360"/>
              </w:tabs>
              <w:spacing w:line="360" w:lineRule="auto"/>
              <w:jc w:val="center"/>
            </w:pPr>
          </w:p>
        </w:tc>
        <w:tc>
          <w:tcPr>
            <w:tcW w:w="1208"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2</w:t>
            </w:r>
          </w:p>
        </w:tc>
        <w:tc>
          <w:tcPr>
            <w:tcW w:w="2601" w:type="dxa"/>
          </w:tcPr>
          <w:p w:rsidR="00FA7DAE" w:rsidRDefault="00FA7DAE" w:rsidP="00FA7DAE">
            <w:pPr>
              <w:tabs>
                <w:tab w:val="left" w:pos="720"/>
                <w:tab w:val="left" w:pos="1080"/>
                <w:tab w:val="center" w:pos="4560"/>
                <w:tab w:val="right" w:pos="9360"/>
              </w:tabs>
              <w:spacing w:line="360" w:lineRule="auto"/>
            </w:pPr>
            <w:r>
              <w:t>Повреждение объекта окружающей среды</w:t>
            </w:r>
          </w:p>
        </w:tc>
        <w:tc>
          <w:tcPr>
            <w:tcW w:w="1531"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535"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492"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c>
          <w:tcPr>
            <w:tcW w:w="1197" w:type="dxa"/>
          </w:tcPr>
          <w:p w:rsidR="00FA7DAE" w:rsidRDefault="00FA7DAE" w:rsidP="00FA7DAE">
            <w:pPr>
              <w:tabs>
                <w:tab w:val="left" w:pos="720"/>
                <w:tab w:val="left" w:pos="1080"/>
                <w:tab w:val="center" w:pos="4560"/>
                <w:tab w:val="right" w:pos="9360"/>
              </w:tabs>
              <w:spacing w:line="360" w:lineRule="auto"/>
              <w:jc w:val="center"/>
              <w:rPr>
                <w:lang w:val="en-US"/>
              </w:rPr>
            </w:pPr>
            <w:r>
              <w:rPr>
                <w:lang w:val="en-US"/>
              </w:rPr>
              <w:t>+</w:t>
            </w:r>
          </w:p>
        </w:tc>
      </w:tr>
      <w:tr w:rsidR="00FA7DAE">
        <w:trPr>
          <w:cantSplit/>
        </w:trPr>
        <w:tc>
          <w:tcPr>
            <w:tcW w:w="9596" w:type="dxa"/>
            <w:gridSpan w:val="8"/>
          </w:tcPr>
          <w:p w:rsidR="00FA7DAE" w:rsidRDefault="00FA7DAE" w:rsidP="00FA7DAE">
            <w:pPr>
              <w:tabs>
                <w:tab w:val="left" w:pos="720"/>
                <w:tab w:val="left" w:pos="1080"/>
                <w:tab w:val="center" w:pos="4560"/>
                <w:tab w:val="right" w:pos="9360"/>
              </w:tabs>
              <w:spacing w:line="360" w:lineRule="auto"/>
              <w:ind w:firstLine="260"/>
              <w:rPr>
                <w:i/>
                <w:sz w:val="20"/>
                <w:szCs w:val="20"/>
              </w:rPr>
            </w:pPr>
            <w:r>
              <w:rPr>
                <w:i/>
                <w:sz w:val="20"/>
                <w:szCs w:val="20"/>
              </w:rPr>
              <w:t>Примечание: знак «+» означает необходимость заполнения ячейки таблицы.</w:t>
            </w:r>
          </w:p>
        </w:tc>
      </w:tr>
    </w:tbl>
    <w:p w:rsidR="00FA7DAE" w:rsidRDefault="00FA7DAE" w:rsidP="00FA7DAE">
      <w:pPr>
        <w:tabs>
          <w:tab w:val="left" w:pos="720"/>
          <w:tab w:val="left" w:pos="1080"/>
          <w:tab w:val="center" w:pos="4560"/>
          <w:tab w:val="right" w:pos="9360"/>
        </w:tabs>
        <w:spacing w:line="360" w:lineRule="auto"/>
        <w:ind w:firstLine="720"/>
        <w:jc w:val="both"/>
        <w:rPr>
          <w:sz w:val="28"/>
          <w:szCs w:val="28"/>
        </w:rPr>
      </w:pPr>
    </w:p>
    <w:p w:rsidR="00FA7DAE" w:rsidRDefault="00FA7DAE" w:rsidP="00FA7DAE">
      <w:pPr>
        <w:spacing w:line="360" w:lineRule="auto"/>
        <w:ind w:firstLine="720"/>
        <w:jc w:val="both"/>
        <w:rPr>
          <w:sz w:val="28"/>
          <w:szCs w:val="28"/>
        </w:rPr>
      </w:pPr>
      <w:r>
        <w:rPr>
          <w:sz w:val="28"/>
          <w:szCs w:val="28"/>
        </w:rPr>
        <w:t xml:space="preserve">Для вариантов событий </w:t>
      </w:r>
      <w:r>
        <w:rPr>
          <w:i/>
          <w:sz w:val="28"/>
          <w:szCs w:val="28"/>
          <w:lang w:val="en-US"/>
        </w:rPr>
        <w:t>j</w:t>
      </w:r>
      <w:r>
        <w:rPr>
          <w:sz w:val="28"/>
          <w:szCs w:val="28"/>
        </w:rPr>
        <w:t xml:space="preserve">=1 учитываются безвозвратные потери человеческих жизней, объектов технического регулирования и объектов окружающей среды. Для вариантов событий </w:t>
      </w:r>
      <w:r>
        <w:rPr>
          <w:i/>
          <w:sz w:val="28"/>
          <w:szCs w:val="28"/>
          <w:lang w:val="en-US"/>
        </w:rPr>
        <w:t>j</w:t>
      </w:r>
      <w:r>
        <w:rPr>
          <w:sz w:val="28"/>
          <w:szCs w:val="28"/>
        </w:rPr>
        <w:t xml:space="preserve">=2 могут быть введены промежуточные варианты (например, для человека </w:t>
      </w:r>
      <w:r>
        <w:rPr>
          <w:i/>
          <w:sz w:val="28"/>
          <w:szCs w:val="28"/>
          <w:lang w:val="en-US"/>
        </w:rPr>
        <w:t>N</w:t>
      </w:r>
      <w:r>
        <w:rPr>
          <w:sz w:val="28"/>
          <w:szCs w:val="28"/>
        </w:rPr>
        <w:t xml:space="preserve"> группы инвалидности или потери работоспособности; для техносферы </w:t>
      </w:r>
      <w:r>
        <w:rPr>
          <w:i/>
          <w:sz w:val="28"/>
          <w:szCs w:val="28"/>
          <w:lang w:val="en-US"/>
        </w:rPr>
        <w:t>T</w:t>
      </w:r>
      <w:r>
        <w:rPr>
          <w:sz w:val="28"/>
          <w:szCs w:val="28"/>
        </w:rPr>
        <w:t xml:space="preserve"> – группы повреждений, требующих проведения частичных ремонтно-восстановительных работ или капитального ремонта ОТР; для окружающей среды </w:t>
      </w:r>
      <w:r>
        <w:rPr>
          <w:i/>
          <w:sz w:val="28"/>
          <w:szCs w:val="28"/>
          <w:lang w:val="en-US"/>
        </w:rPr>
        <w:t>S</w:t>
      </w:r>
      <w:r>
        <w:rPr>
          <w:i/>
          <w:sz w:val="28"/>
          <w:szCs w:val="28"/>
        </w:rPr>
        <w:t xml:space="preserve"> </w:t>
      </w:r>
      <w:r>
        <w:rPr>
          <w:sz w:val="28"/>
          <w:szCs w:val="28"/>
        </w:rPr>
        <w:t>– частичные повреждения, восстанавливаемые естественным путем или требующие проведения реабилитационных работ).</w:t>
      </w:r>
    </w:p>
    <w:p w:rsidR="00FA7DAE" w:rsidRDefault="00C807E3" w:rsidP="00FA7DAE">
      <w:pPr>
        <w:spacing w:line="360" w:lineRule="auto"/>
        <w:ind w:firstLine="720"/>
        <w:jc w:val="both"/>
        <w:rPr>
          <w:sz w:val="28"/>
          <w:szCs w:val="28"/>
        </w:rPr>
      </w:pPr>
      <w:r w:rsidRPr="00C807E3">
        <w:rPr>
          <w:sz w:val="28"/>
          <w:szCs w:val="28"/>
        </w:rPr>
        <w:t>23</w:t>
      </w:r>
      <w:r w:rsidR="00FA7DAE" w:rsidRPr="00C807E3">
        <w:rPr>
          <w:sz w:val="28"/>
          <w:szCs w:val="28"/>
        </w:rPr>
        <w:t>.5.1.2.</w:t>
      </w:r>
      <w:r w:rsidR="00FA7DAE">
        <w:rPr>
          <w:sz w:val="28"/>
          <w:szCs w:val="28"/>
        </w:rPr>
        <w:t xml:space="preserve"> Учет ущербов от потери человеческих жизней или здоровья.</w:t>
      </w:r>
    </w:p>
    <w:p w:rsidR="00FA7DAE" w:rsidRDefault="00FA7DAE" w:rsidP="00FA7DAE">
      <w:pPr>
        <w:spacing w:line="360" w:lineRule="auto"/>
        <w:ind w:firstLine="720"/>
        <w:jc w:val="both"/>
        <w:rPr>
          <w:sz w:val="28"/>
          <w:szCs w:val="28"/>
        </w:rPr>
      </w:pPr>
      <w:r>
        <w:rPr>
          <w:sz w:val="28"/>
          <w:szCs w:val="28"/>
        </w:rPr>
        <w:t xml:space="preserve">При первичной предварительной оценке ущербов </w:t>
      </w:r>
      <w:r>
        <w:rPr>
          <w:i/>
          <w:sz w:val="28"/>
          <w:szCs w:val="28"/>
          <w:lang w:val="en-US"/>
        </w:rPr>
        <w:t>U</w:t>
      </w:r>
      <w:r>
        <w:rPr>
          <w:i/>
          <w:sz w:val="28"/>
          <w:szCs w:val="28"/>
          <w:vertAlign w:val="subscript"/>
          <w:lang w:val="en-US"/>
        </w:rPr>
        <w:t>N</w:t>
      </w:r>
      <w:r>
        <w:rPr>
          <w:sz w:val="28"/>
          <w:szCs w:val="28"/>
        </w:rPr>
        <w:t xml:space="preserve"> для населения </w:t>
      </w:r>
      <w:r>
        <w:rPr>
          <w:i/>
          <w:sz w:val="28"/>
          <w:szCs w:val="28"/>
          <w:lang w:val="en-US"/>
        </w:rPr>
        <w:t>N</w:t>
      </w:r>
      <w:r>
        <w:rPr>
          <w:sz w:val="28"/>
          <w:szCs w:val="28"/>
        </w:rPr>
        <w:t xml:space="preserve"> по табл. </w:t>
      </w:r>
      <w:r w:rsidR="00C807E3">
        <w:rPr>
          <w:sz w:val="28"/>
          <w:szCs w:val="28"/>
        </w:rPr>
        <w:t>23</w:t>
      </w:r>
      <w:r>
        <w:rPr>
          <w:sz w:val="28"/>
          <w:szCs w:val="28"/>
        </w:rPr>
        <w:t xml:space="preserve">.3.1.1. при одном неблагоприятном событии с учетом </w:t>
      </w:r>
      <w:r w:rsidR="00C807E3">
        <w:rPr>
          <w:sz w:val="28"/>
          <w:szCs w:val="28"/>
        </w:rPr>
        <w:t>23</w:t>
      </w:r>
      <w:r>
        <w:rPr>
          <w:sz w:val="28"/>
          <w:szCs w:val="28"/>
        </w:rPr>
        <w:t xml:space="preserve">.1.2 наряду с числом летальных </w:t>
      </w:r>
      <w:r>
        <w:rPr>
          <w:i/>
          <w:sz w:val="28"/>
          <w:szCs w:val="28"/>
          <w:lang w:val="en-US"/>
        </w:rPr>
        <w:t>N</w:t>
      </w:r>
      <w:r>
        <w:rPr>
          <w:sz w:val="28"/>
          <w:szCs w:val="28"/>
          <w:vertAlign w:val="subscript"/>
        </w:rPr>
        <w:t>1</w:t>
      </w:r>
      <w:r>
        <w:rPr>
          <w:sz w:val="28"/>
          <w:szCs w:val="28"/>
        </w:rPr>
        <w:t xml:space="preserve"> и нелетальных </w:t>
      </w:r>
      <w:r>
        <w:rPr>
          <w:i/>
          <w:sz w:val="28"/>
          <w:szCs w:val="28"/>
          <w:lang w:val="en-US"/>
        </w:rPr>
        <w:t>N</w:t>
      </w:r>
      <w:r>
        <w:rPr>
          <w:sz w:val="28"/>
          <w:szCs w:val="28"/>
          <w:vertAlign w:val="subscript"/>
        </w:rPr>
        <w:t>2</w:t>
      </w:r>
      <w:r>
        <w:rPr>
          <w:sz w:val="28"/>
          <w:szCs w:val="28"/>
        </w:rPr>
        <w:t xml:space="preserve"> исходов в расчет могут быть введены экономические ущербы </w:t>
      </w:r>
      <w:r>
        <w:rPr>
          <w:i/>
          <w:sz w:val="28"/>
          <w:szCs w:val="28"/>
          <w:lang w:val="en-US"/>
        </w:rPr>
        <w:t>U</w:t>
      </w:r>
      <w:r>
        <w:rPr>
          <w:i/>
          <w:sz w:val="28"/>
          <w:szCs w:val="28"/>
          <w:vertAlign w:val="subscript"/>
          <w:lang w:val="en-US"/>
        </w:rPr>
        <w:t>N</w:t>
      </w:r>
      <w:r>
        <w:rPr>
          <w:sz w:val="28"/>
          <w:szCs w:val="28"/>
        </w:rPr>
        <w:t xml:space="preserve"> от потери </w:t>
      </w:r>
      <w:r>
        <w:rPr>
          <w:i/>
          <w:sz w:val="28"/>
          <w:szCs w:val="28"/>
          <w:lang w:val="en-US"/>
        </w:rPr>
        <w:t>U</w:t>
      </w:r>
      <w:r>
        <w:rPr>
          <w:i/>
          <w:sz w:val="28"/>
          <w:szCs w:val="28"/>
          <w:vertAlign w:val="subscript"/>
          <w:lang w:val="en-US"/>
        </w:rPr>
        <w:t>N</w:t>
      </w:r>
      <w:r>
        <w:rPr>
          <w:sz w:val="28"/>
          <w:szCs w:val="28"/>
          <w:vertAlign w:val="subscript"/>
        </w:rPr>
        <w:t>1</w:t>
      </w:r>
      <w:r>
        <w:rPr>
          <w:sz w:val="28"/>
          <w:szCs w:val="28"/>
        </w:rPr>
        <w:t xml:space="preserve"> человеческих жизней </w:t>
      </w:r>
      <w:r>
        <w:rPr>
          <w:i/>
          <w:sz w:val="28"/>
          <w:szCs w:val="28"/>
          <w:lang w:val="en-US"/>
        </w:rPr>
        <w:t>N</w:t>
      </w:r>
      <w:r>
        <w:rPr>
          <w:sz w:val="28"/>
          <w:szCs w:val="28"/>
          <w:vertAlign w:val="subscript"/>
        </w:rPr>
        <w:t>1</w:t>
      </w:r>
      <w:r>
        <w:rPr>
          <w:sz w:val="28"/>
          <w:szCs w:val="28"/>
        </w:rPr>
        <w:t xml:space="preserve"> и здоровья </w:t>
      </w:r>
      <w:r>
        <w:rPr>
          <w:i/>
          <w:sz w:val="28"/>
          <w:szCs w:val="28"/>
          <w:lang w:val="en-US"/>
        </w:rPr>
        <w:t>U</w:t>
      </w:r>
      <w:r>
        <w:rPr>
          <w:i/>
          <w:sz w:val="28"/>
          <w:szCs w:val="28"/>
          <w:vertAlign w:val="subscript"/>
          <w:lang w:val="en-US"/>
        </w:rPr>
        <w:t>N</w:t>
      </w:r>
      <w:r>
        <w:rPr>
          <w:sz w:val="28"/>
          <w:szCs w:val="28"/>
          <w:vertAlign w:val="subscript"/>
        </w:rPr>
        <w:t>2</w:t>
      </w:r>
      <w:r>
        <w:rPr>
          <w:sz w:val="28"/>
          <w:szCs w:val="28"/>
        </w:rPr>
        <w:t xml:space="preserve"> для числа пострадавших </w:t>
      </w:r>
      <w:r>
        <w:rPr>
          <w:i/>
          <w:sz w:val="28"/>
          <w:szCs w:val="28"/>
          <w:lang w:val="en-US"/>
        </w:rPr>
        <w:t>N</w:t>
      </w:r>
      <w:r>
        <w:rPr>
          <w:sz w:val="28"/>
          <w:szCs w:val="28"/>
          <w:vertAlign w:val="subscript"/>
        </w:rPr>
        <w:t>2</w:t>
      </w:r>
      <w:r>
        <w:rPr>
          <w:sz w:val="28"/>
          <w:szCs w:val="28"/>
        </w:rPr>
        <w:t xml:space="preserve"> по </w:t>
      </w:r>
      <w:r w:rsidR="00C807E3">
        <w:rPr>
          <w:sz w:val="28"/>
          <w:szCs w:val="28"/>
        </w:rPr>
        <w:t>23</w:t>
      </w:r>
      <w:r>
        <w:rPr>
          <w:sz w:val="28"/>
          <w:szCs w:val="28"/>
        </w:rPr>
        <w:t>.4.7.</w:t>
      </w:r>
    </w:p>
    <w:p w:rsidR="00FA7DAE" w:rsidRPr="005E13AB" w:rsidRDefault="00FA7DAE" w:rsidP="00FA7DAE">
      <w:pPr>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2"/>
          <w:sz w:val="28"/>
          <w:szCs w:val="28"/>
          <w:lang w:val="en-US"/>
        </w:rPr>
        <w:object w:dxaOrig="2200" w:dyaOrig="360">
          <v:shape id="_x0000_i1032" type="#_x0000_t75" style="width:110.25pt;height:18pt" o:ole="">
            <v:imagedata r:id="rId24" o:title=""/>
          </v:shape>
          <o:OLEObject Type="Embed" ProgID="Equation.3" ShapeID="_x0000_i1032" DrawAspect="Content" ObjectID="_1467313791" r:id="rId25"/>
        </w:object>
      </w:r>
      <w:r>
        <w:rPr>
          <w:sz w:val="28"/>
          <w:szCs w:val="28"/>
        </w:rPr>
        <w:t>.</w:t>
      </w:r>
      <w:r>
        <w:rPr>
          <w:sz w:val="28"/>
          <w:szCs w:val="28"/>
        </w:rPr>
        <w:tab/>
        <w:t>(</w:t>
      </w:r>
      <w:r w:rsidRPr="00FA7DAE">
        <w:rPr>
          <w:sz w:val="28"/>
          <w:szCs w:val="28"/>
        </w:rPr>
        <w:t>7</w:t>
      </w:r>
      <w:r>
        <w:rPr>
          <w:sz w:val="28"/>
          <w:szCs w:val="28"/>
        </w:rPr>
        <w:t>)</w:t>
      </w:r>
    </w:p>
    <w:p w:rsidR="00FA7DAE" w:rsidRPr="005E13AB" w:rsidRDefault="00FA7DAE" w:rsidP="00FA7DAE">
      <w:pPr>
        <w:spacing w:line="360" w:lineRule="auto"/>
        <w:ind w:firstLine="720"/>
        <w:jc w:val="both"/>
        <w:rPr>
          <w:sz w:val="16"/>
          <w:szCs w:val="16"/>
        </w:rPr>
      </w:pPr>
    </w:p>
    <w:p w:rsidR="00FA7DAE" w:rsidRDefault="00FA7DAE" w:rsidP="00FA7DAE">
      <w:pPr>
        <w:spacing w:line="360" w:lineRule="auto"/>
        <w:ind w:firstLine="720"/>
        <w:jc w:val="both"/>
        <w:rPr>
          <w:sz w:val="28"/>
          <w:szCs w:val="28"/>
        </w:rPr>
      </w:pPr>
      <w:r>
        <w:rPr>
          <w:sz w:val="28"/>
          <w:szCs w:val="28"/>
        </w:rPr>
        <w:t xml:space="preserve">Величина </w:t>
      </w:r>
      <w:r>
        <w:rPr>
          <w:i/>
          <w:sz w:val="28"/>
          <w:szCs w:val="28"/>
          <w:lang w:val="en-US"/>
        </w:rPr>
        <w:t>U</w:t>
      </w:r>
      <w:r>
        <w:rPr>
          <w:i/>
          <w:sz w:val="28"/>
          <w:szCs w:val="28"/>
          <w:vertAlign w:val="subscript"/>
          <w:lang w:val="en-US"/>
        </w:rPr>
        <w:t>N</w:t>
      </w:r>
      <w:r>
        <w:rPr>
          <w:sz w:val="28"/>
          <w:szCs w:val="28"/>
          <w:vertAlign w:val="subscript"/>
        </w:rPr>
        <w:t>2</w:t>
      </w:r>
      <w:r>
        <w:rPr>
          <w:sz w:val="28"/>
          <w:szCs w:val="28"/>
        </w:rPr>
        <w:t xml:space="preserve"> и </w:t>
      </w:r>
      <w:r>
        <w:rPr>
          <w:i/>
          <w:sz w:val="28"/>
          <w:szCs w:val="28"/>
          <w:lang w:val="en-US"/>
        </w:rPr>
        <w:t>N</w:t>
      </w:r>
      <w:r>
        <w:rPr>
          <w:sz w:val="28"/>
          <w:szCs w:val="28"/>
          <w:vertAlign w:val="subscript"/>
        </w:rPr>
        <w:t>2</w:t>
      </w:r>
      <w:r>
        <w:rPr>
          <w:sz w:val="28"/>
          <w:szCs w:val="28"/>
        </w:rPr>
        <w:t xml:space="preserve"> можно разбить на три основные группы, соответствующие группам инвалидности или потери трудоспособности.</w:t>
      </w:r>
    </w:p>
    <w:p w:rsidR="00FA7DAE" w:rsidRDefault="00FA7DAE" w:rsidP="00FA7DAE">
      <w:pPr>
        <w:spacing w:line="360" w:lineRule="auto"/>
        <w:ind w:firstLine="720"/>
        <w:jc w:val="both"/>
        <w:rPr>
          <w:sz w:val="28"/>
          <w:szCs w:val="28"/>
        </w:rPr>
      </w:pPr>
      <w:r>
        <w:rPr>
          <w:sz w:val="28"/>
          <w:szCs w:val="28"/>
        </w:rPr>
        <w:t xml:space="preserve">Число погибших </w:t>
      </w:r>
      <w:r>
        <w:rPr>
          <w:i/>
          <w:sz w:val="28"/>
          <w:szCs w:val="28"/>
          <w:lang w:val="en-US"/>
        </w:rPr>
        <w:t>N</w:t>
      </w:r>
      <w:r>
        <w:rPr>
          <w:sz w:val="28"/>
          <w:szCs w:val="28"/>
          <w:vertAlign w:val="subscript"/>
        </w:rPr>
        <w:t>1</w:t>
      </w:r>
      <w:r>
        <w:rPr>
          <w:sz w:val="28"/>
          <w:szCs w:val="28"/>
        </w:rPr>
        <w:t xml:space="preserve"> и пострадавших </w:t>
      </w:r>
      <w:r>
        <w:rPr>
          <w:i/>
          <w:sz w:val="28"/>
          <w:szCs w:val="28"/>
          <w:lang w:val="en-US"/>
        </w:rPr>
        <w:t>N</w:t>
      </w:r>
      <w:r>
        <w:rPr>
          <w:sz w:val="28"/>
          <w:szCs w:val="28"/>
          <w:vertAlign w:val="subscript"/>
        </w:rPr>
        <w:t>2</w:t>
      </w:r>
      <w:r>
        <w:rPr>
          <w:sz w:val="28"/>
          <w:szCs w:val="28"/>
        </w:rPr>
        <w:t xml:space="preserve"> может быть отнесено к следующим группам людей, участвующих в техническом регулировании: операторам, персоналу и населению за пределами ОТР.</w:t>
      </w:r>
    </w:p>
    <w:p w:rsidR="00FA7DAE" w:rsidRDefault="00FA7DAE" w:rsidP="00FA7DAE">
      <w:pPr>
        <w:spacing w:line="360" w:lineRule="auto"/>
        <w:ind w:firstLine="720"/>
        <w:jc w:val="both"/>
        <w:rPr>
          <w:sz w:val="28"/>
          <w:szCs w:val="28"/>
        </w:rPr>
      </w:pPr>
      <w:r>
        <w:rPr>
          <w:sz w:val="28"/>
          <w:szCs w:val="28"/>
        </w:rPr>
        <w:t xml:space="preserve">В зависимости от видов безопасности (ВБ), категорий </w:t>
      </w:r>
      <w:r>
        <w:rPr>
          <w:i/>
          <w:sz w:val="28"/>
          <w:szCs w:val="28"/>
        </w:rPr>
        <w:t>К</w:t>
      </w:r>
      <w:r>
        <w:rPr>
          <w:sz w:val="28"/>
          <w:szCs w:val="28"/>
        </w:rPr>
        <w:t xml:space="preserve"> неблагоприятных событий, групп ГО потенциально опасных ОТР, стадий жизненного цикла СЦ, видов опасных ситуаций АС получаются различные соотношения </w:t>
      </w:r>
      <w:r>
        <w:rPr>
          <w:i/>
          <w:sz w:val="28"/>
          <w:szCs w:val="28"/>
          <w:lang w:val="en-US"/>
        </w:rPr>
        <w:t>N</w:t>
      </w:r>
      <w:r>
        <w:rPr>
          <w:sz w:val="28"/>
          <w:szCs w:val="28"/>
          <w:vertAlign w:val="subscript"/>
        </w:rPr>
        <w:t>1</w:t>
      </w:r>
      <w:r>
        <w:rPr>
          <w:sz w:val="28"/>
          <w:szCs w:val="28"/>
        </w:rPr>
        <w:t xml:space="preserve"> и </w:t>
      </w:r>
      <w:r>
        <w:rPr>
          <w:i/>
          <w:sz w:val="28"/>
          <w:szCs w:val="28"/>
          <w:lang w:val="en-US"/>
        </w:rPr>
        <w:t>N</w:t>
      </w:r>
      <w:r>
        <w:rPr>
          <w:sz w:val="28"/>
          <w:szCs w:val="28"/>
          <w:vertAlign w:val="subscript"/>
        </w:rPr>
        <w:t>2</w:t>
      </w:r>
      <w:r>
        <w:rPr>
          <w:sz w:val="28"/>
          <w:szCs w:val="28"/>
        </w:rPr>
        <w:t xml:space="preserve"> (</w:t>
      </w:r>
      <w:r>
        <w:rPr>
          <w:position w:val="-10"/>
          <w:sz w:val="28"/>
          <w:szCs w:val="28"/>
        </w:rPr>
        <w:object w:dxaOrig="1540" w:dyaOrig="340">
          <v:shape id="_x0000_i1033" type="#_x0000_t75" style="width:77.25pt;height:17.25pt" o:ole="">
            <v:imagedata r:id="rId26" o:title=""/>
          </v:shape>
          <o:OLEObject Type="Embed" ProgID="Equation.3" ShapeID="_x0000_i1033" DrawAspect="Content" ObjectID="_1467313792" r:id="rId27"/>
        </w:object>
      </w:r>
      <w:r>
        <w:rPr>
          <w:sz w:val="28"/>
          <w:szCs w:val="28"/>
        </w:rPr>
        <w:t>).</w:t>
      </w:r>
    </w:p>
    <w:p w:rsidR="00FA7DAE" w:rsidRDefault="00FA7DAE" w:rsidP="00FA7DAE">
      <w:pPr>
        <w:spacing w:line="360" w:lineRule="auto"/>
        <w:ind w:firstLine="720"/>
        <w:jc w:val="both"/>
        <w:rPr>
          <w:sz w:val="28"/>
          <w:szCs w:val="28"/>
        </w:rPr>
      </w:pPr>
      <w:r>
        <w:rPr>
          <w:sz w:val="28"/>
          <w:szCs w:val="28"/>
        </w:rPr>
        <w:t xml:space="preserve">Величина ущерба </w:t>
      </w:r>
      <w:r>
        <w:rPr>
          <w:i/>
          <w:sz w:val="28"/>
          <w:szCs w:val="28"/>
          <w:lang w:val="en-US"/>
        </w:rPr>
        <w:t>U</w:t>
      </w:r>
      <w:r>
        <w:rPr>
          <w:i/>
          <w:sz w:val="28"/>
          <w:szCs w:val="28"/>
          <w:vertAlign w:val="subscript"/>
          <w:lang w:val="en-US"/>
        </w:rPr>
        <w:t>N</w:t>
      </w:r>
      <w:r>
        <w:rPr>
          <w:sz w:val="28"/>
          <w:szCs w:val="28"/>
          <w:vertAlign w:val="subscript"/>
        </w:rPr>
        <w:t>1</w:t>
      </w:r>
      <w:r>
        <w:rPr>
          <w:sz w:val="28"/>
          <w:szCs w:val="28"/>
        </w:rPr>
        <w:t xml:space="preserve"> от потери человеческой жизни определяется специальными расчетами с учетом большого числа факторов (возраста, состояния здоровья, уровня квалификации и образования, сферы занятости, места проживания). В первом приближении для целей первого этапа технического регулирования можно принять осредненное значение </w:t>
      </w:r>
      <w:r>
        <w:rPr>
          <w:i/>
          <w:sz w:val="28"/>
          <w:szCs w:val="28"/>
          <w:lang w:val="en-US"/>
        </w:rPr>
        <w:t>U</w:t>
      </w:r>
      <w:r>
        <w:rPr>
          <w:i/>
          <w:sz w:val="28"/>
          <w:szCs w:val="28"/>
          <w:vertAlign w:val="subscript"/>
          <w:lang w:val="en-US"/>
        </w:rPr>
        <w:t>N</w:t>
      </w:r>
      <w:r>
        <w:rPr>
          <w:sz w:val="28"/>
          <w:szCs w:val="28"/>
          <w:vertAlign w:val="subscript"/>
        </w:rPr>
        <w:t>1</w:t>
      </w:r>
      <w:r>
        <w:rPr>
          <w:sz w:val="28"/>
          <w:szCs w:val="28"/>
        </w:rPr>
        <w:t>, равное (1-3)</w:t>
      </w:r>
      <w:r>
        <w:rPr>
          <w:sz w:val="28"/>
          <w:szCs w:val="28"/>
        </w:rPr>
        <w:sym w:font="Symbol" w:char="F0D7"/>
      </w:r>
      <w:r>
        <w:rPr>
          <w:sz w:val="28"/>
          <w:szCs w:val="28"/>
        </w:rPr>
        <w:t>10</w:t>
      </w:r>
      <w:r>
        <w:rPr>
          <w:sz w:val="28"/>
          <w:szCs w:val="28"/>
          <w:vertAlign w:val="superscript"/>
        </w:rPr>
        <w:t>6</w:t>
      </w:r>
      <w:r>
        <w:rPr>
          <w:sz w:val="28"/>
          <w:szCs w:val="28"/>
        </w:rPr>
        <w:t xml:space="preserve"> руб. (1-3)</w:t>
      </w:r>
      <w:r>
        <w:rPr>
          <w:sz w:val="28"/>
          <w:szCs w:val="28"/>
        </w:rPr>
        <w:sym w:font="Symbol" w:char="F0D7"/>
      </w:r>
      <w:r>
        <w:rPr>
          <w:sz w:val="28"/>
          <w:szCs w:val="28"/>
        </w:rPr>
        <w:t>10</w:t>
      </w:r>
      <w:r>
        <w:rPr>
          <w:sz w:val="28"/>
          <w:szCs w:val="28"/>
          <w:vertAlign w:val="superscript"/>
        </w:rPr>
        <w:t>4</w:t>
      </w:r>
      <w:r>
        <w:rPr>
          <w:sz w:val="28"/>
          <w:szCs w:val="28"/>
        </w:rPr>
        <w:t xml:space="preserve"> МРОТ.</w:t>
      </w:r>
    </w:p>
    <w:p w:rsidR="00FA7DAE" w:rsidRDefault="00FA7DAE" w:rsidP="00FA7DAE">
      <w:pPr>
        <w:spacing w:line="360" w:lineRule="auto"/>
        <w:ind w:firstLine="720"/>
        <w:jc w:val="both"/>
        <w:rPr>
          <w:sz w:val="28"/>
          <w:szCs w:val="28"/>
          <w:vertAlign w:val="subscript"/>
        </w:rPr>
      </w:pPr>
      <w:r>
        <w:rPr>
          <w:sz w:val="28"/>
          <w:szCs w:val="28"/>
        </w:rPr>
        <w:t xml:space="preserve">Величины </w:t>
      </w:r>
      <w:r>
        <w:rPr>
          <w:i/>
          <w:sz w:val="28"/>
          <w:szCs w:val="28"/>
          <w:lang w:val="en-US"/>
        </w:rPr>
        <w:t>U</w:t>
      </w:r>
      <w:r>
        <w:rPr>
          <w:i/>
          <w:sz w:val="28"/>
          <w:szCs w:val="28"/>
          <w:vertAlign w:val="subscript"/>
          <w:lang w:val="en-US"/>
        </w:rPr>
        <w:t>N</w:t>
      </w:r>
      <w:r>
        <w:rPr>
          <w:sz w:val="28"/>
          <w:szCs w:val="28"/>
          <w:vertAlign w:val="subscript"/>
        </w:rPr>
        <w:t>2</w:t>
      </w:r>
      <w:r>
        <w:rPr>
          <w:sz w:val="28"/>
          <w:szCs w:val="28"/>
        </w:rPr>
        <w:t xml:space="preserve"> можно увязать с </w:t>
      </w:r>
      <w:r>
        <w:rPr>
          <w:i/>
          <w:sz w:val="28"/>
          <w:szCs w:val="28"/>
          <w:lang w:val="en-US"/>
        </w:rPr>
        <w:t>U</w:t>
      </w:r>
      <w:r>
        <w:rPr>
          <w:i/>
          <w:sz w:val="28"/>
          <w:szCs w:val="28"/>
          <w:vertAlign w:val="subscript"/>
          <w:lang w:val="en-US"/>
        </w:rPr>
        <w:t>N</w:t>
      </w:r>
      <w:r>
        <w:rPr>
          <w:sz w:val="28"/>
          <w:szCs w:val="28"/>
          <w:vertAlign w:val="subscript"/>
        </w:rPr>
        <w:t>1</w:t>
      </w:r>
    </w:p>
    <w:p w:rsidR="00FA7DAE" w:rsidRPr="005E13AB" w:rsidRDefault="00FA7DAE" w:rsidP="00FA7DAE">
      <w:pPr>
        <w:spacing w:line="360" w:lineRule="auto"/>
        <w:ind w:firstLine="720"/>
        <w:jc w:val="both"/>
        <w:rPr>
          <w:sz w:val="16"/>
          <w:szCs w:val="16"/>
        </w:rPr>
      </w:pPr>
    </w:p>
    <w:p w:rsidR="00FA7DAE" w:rsidRDefault="00FA7DAE" w:rsidP="00FA7DAE">
      <w:pPr>
        <w:tabs>
          <w:tab w:val="center" w:pos="4560"/>
          <w:tab w:val="right" w:pos="9360"/>
        </w:tabs>
        <w:spacing w:line="360" w:lineRule="auto"/>
        <w:ind w:firstLine="720"/>
        <w:jc w:val="both"/>
        <w:rPr>
          <w:sz w:val="28"/>
          <w:szCs w:val="28"/>
        </w:rPr>
      </w:pPr>
      <w:r>
        <w:rPr>
          <w:sz w:val="28"/>
          <w:szCs w:val="28"/>
        </w:rPr>
        <w:tab/>
      </w:r>
      <w:r>
        <w:rPr>
          <w:position w:val="-12"/>
          <w:sz w:val="28"/>
          <w:szCs w:val="28"/>
        </w:rPr>
        <w:object w:dxaOrig="1440" w:dyaOrig="380">
          <v:shape id="_x0000_i1034" type="#_x0000_t75" style="width:84pt;height:21.75pt" o:ole="">
            <v:imagedata r:id="rId28" o:title=""/>
          </v:shape>
          <o:OLEObject Type="Embed" ProgID="Equation.3" ShapeID="_x0000_i1034" DrawAspect="Content" ObjectID="_1467313793" r:id="rId29"/>
        </w:object>
      </w:r>
      <w:r>
        <w:rPr>
          <w:sz w:val="28"/>
          <w:szCs w:val="28"/>
        </w:rPr>
        <w:t>,</w:t>
      </w:r>
      <w:r>
        <w:rPr>
          <w:sz w:val="28"/>
          <w:szCs w:val="28"/>
        </w:rPr>
        <w:tab/>
        <w:t>(</w:t>
      </w:r>
      <w:r w:rsidRPr="00FA7DAE">
        <w:rPr>
          <w:sz w:val="28"/>
          <w:szCs w:val="28"/>
        </w:rPr>
        <w:t>8</w:t>
      </w:r>
      <w:r>
        <w:rPr>
          <w:sz w:val="28"/>
          <w:szCs w:val="28"/>
        </w:rPr>
        <w:t>)</w:t>
      </w:r>
    </w:p>
    <w:p w:rsidR="00FA7DAE" w:rsidRPr="005E13AB" w:rsidRDefault="00FA7DAE" w:rsidP="00FA7DAE">
      <w:pPr>
        <w:tabs>
          <w:tab w:val="center" w:pos="720"/>
          <w:tab w:val="center" w:pos="4560"/>
        </w:tabs>
        <w:spacing w:line="360" w:lineRule="auto"/>
        <w:jc w:val="both"/>
        <w:rPr>
          <w:sz w:val="16"/>
          <w:szCs w:val="16"/>
        </w:rPr>
      </w:pPr>
    </w:p>
    <w:p w:rsidR="00FA7DAE" w:rsidRDefault="00FA7DAE" w:rsidP="00FA7DAE">
      <w:pPr>
        <w:tabs>
          <w:tab w:val="center" w:pos="720"/>
          <w:tab w:val="center" w:pos="4560"/>
        </w:tabs>
        <w:spacing w:line="360" w:lineRule="auto"/>
        <w:jc w:val="both"/>
        <w:rPr>
          <w:sz w:val="28"/>
          <w:szCs w:val="28"/>
        </w:rPr>
      </w:pPr>
      <w:r>
        <w:rPr>
          <w:sz w:val="28"/>
          <w:szCs w:val="28"/>
        </w:rPr>
        <w:t>где</w:t>
      </w:r>
      <w:r>
        <w:rPr>
          <w:sz w:val="28"/>
          <w:szCs w:val="28"/>
        </w:rPr>
        <w:tab/>
      </w:r>
      <w:r>
        <w:rPr>
          <w:i/>
          <w:sz w:val="28"/>
          <w:szCs w:val="28"/>
          <w:lang w:val="en-US"/>
        </w:rPr>
        <w:t>K</w:t>
      </w:r>
      <w:r>
        <w:rPr>
          <w:i/>
          <w:sz w:val="28"/>
          <w:szCs w:val="28"/>
          <w:vertAlign w:val="superscript"/>
          <w:lang w:val="en-US"/>
        </w:rPr>
        <w:t>N</w:t>
      </w:r>
      <w:r>
        <w:rPr>
          <w:sz w:val="28"/>
          <w:szCs w:val="28"/>
        </w:rPr>
        <w:t xml:space="preserve"> –коэффициент снижения ущербов (</w:t>
      </w:r>
      <w:r>
        <w:rPr>
          <w:position w:val="-6"/>
          <w:sz w:val="28"/>
          <w:szCs w:val="28"/>
        </w:rPr>
        <w:object w:dxaOrig="1140" w:dyaOrig="320">
          <v:shape id="_x0000_i1035" type="#_x0000_t75" style="width:57pt;height:15.75pt" o:ole="">
            <v:imagedata r:id="rId30" o:title=""/>
          </v:shape>
          <o:OLEObject Type="Embed" ProgID="Equation.3" ShapeID="_x0000_i1035" DrawAspect="Content" ObjectID="_1467313794" r:id="rId31"/>
        </w:object>
      </w:r>
      <w:r>
        <w:rPr>
          <w:sz w:val="28"/>
          <w:szCs w:val="28"/>
        </w:rPr>
        <w:t>).</w:t>
      </w:r>
    </w:p>
    <w:p w:rsidR="00FA7DAE" w:rsidRPr="005E13AB" w:rsidRDefault="00FA7DAE" w:rsidP="00FA7DAE">
      <w:pPr>
        <w:tabs>
          <w:tab w:val="center" w:pos="4560"/>
        </w:tabs>
        <w:spacing w:line="360" w:lineRule="auto"/>
        <w:ind w:firstLine="720"/>
        <w:jc w:val="both"/>
        <w:rPr>
          <w:sz w:val="28"/>
          <w:szCs w:val="28"/>
        </w:rPr>
      </w:pPr>
      <w:r>
        <w:rPr>
          <w:sz w:val="28"/>
          <w:szCs w:val="28"/>
        </w:rPr>
        <w:t>Коэффициенты снижения ущербов для трех указанных выше групп инвалидности (или потери трудоспособности) можно принять равными 0.5; 0.3 и 0.1.</w:t>
      </w:r>
    </w:p>
    <w:p w:rsidR="00FA7DAE" w:rsidRPr="00FA7DAE" w:rsidRDefault="00FA7DAE" w:rsidP="00FA7DAE">
      <w:pPr>
        <w:spacing w:line="360" w:lineRule="auto"/>
        <w:ind w:firstLine="720"/>
        <w:jc w:val="both"/>
        <w:rPr>
          <w:b/>
          <w:sz w:val="28"/>
          <w:szCs w:val="28"/>
        </w:rPr>
      </w:pPr>
    </w:p>
    <w:p w:rsidR="00FA7DAE" w:rsidRPr="005E13AB" w:rsidRDefault="00C807E3" w:rsidP="00FA7DAE">
      <w:pPr>
        <w:spacing w:line="360" w:lineRule="auto"/>
        <w:ind w:firstLine="720"/>
        <w:jc w:val="both"/>
        <w:rPr>
          <w:sz w:val="28"/>
          <w:szCs w:val="28"/>
        </w:rPr>
      </w:pPr>
      <w:r w:rsidRPr="00C807E3">
        <w:rPr>
          <w:sz w:val="28"/>
          <w:szCs w:val="28"/>
        </w:rPr>
        <w:t>23</w:t>
      </w:r>
      <w:r w:rsidR="00FA7DAE" w:rsidRPr="00C807E3">
        <w:rPr>
          <w:sz w:val="28"/>
          <w:szCs w:val="28"/>
        </w:rPr>
        <w:t>.5.1.3</w:t>
      </w:r>
      <w:r w:rsidR="00FA7DAE">
        <w:rPr>
          <w:sz w:val="28"/>
          <w:szCs w:val="28"/>
        </w:rPr>
        <w:t xml:space="preserve"> Учет ущербов от потери или повреждения ОТР</w:t>
      </w:r>
    </w:p>
    <w:p w:rsidR="00FA7DAE" w:rsidRDefault="00FA7DAE" w:rsidP="00FA7DAE">
      <w:pPr>
        <w:spacing w:line="360" w:lineRule="auto"/>
        <w:ind w:firstLine="720"/>
        <w:jc w:val="both"/>
        <w:rPr>
          <w:sz w:val="28"/>
          <w:szCs w:val="28"/>
        </w:rPr>
      </w:pPr>
      <w:r>
        <w:rPr>
          <w:sz w:val="28"/>
          <w:szCs w:val="28"/>
        </w:rPr>
        <w:t xml:space="preserve">Для техногенной сферы </w:t>
      </w:r>
      <w:r>
        <w:rPr>
          <w:i/>
          <w:sz w:val="28"/>
          <w:szCs w:val="28"/>
          <w:lang w:val="en-US"/>
        </w:rPr>
        <w:t>T</w:t>
      </w:r>
      <w:r>
        <w:rPr>
          <w:sz w:val="28"/>
          <w:szCs w:val="28"/>
        </w:rPr>
        <w:t xml:space="preserve"> потеря или повреждение ОТР при одном неблагоприятном событии в соответствии с табл. </w:t>
      </w:r>
      <w:r w:rsidR="00C807E3">
        <w:rPr>
          <w:sz w:val="28"/>
          <w:szCs w:val="28"/>
        </w:rPr>
        <w:t>23</w:t>
      </w:r>
      <w:r>
        <w:rPr>
          <w:sz w:val="28"/>
          <w:szCs w:val="28"/>
        </w:rPr>
        <w:t xml:space="preserve">.5.1.1. определяются по аналогии с </w:t>
      </w:r>
      <w:r w:rsidR="00C807E3">
        <w:rPr>
          <w:sz w:val="28"/>
          <w:szCs w:val="28"/>
        </w:rPr>
        <w:t>23</w:t>
      </w:r>
      <w:r>
        <w:rPr>
          <w:sz w:val="28"/>
          <w:szCs w:val="28"/>
        </w:rPr>
        <w:t>.5.1.2</w:t>
      </w:r>
    </w:p>
    <w:p w:rsidR="00FA7DAE" w:rsidRPr="005E13AB" w:rsidRDefault="00FA7DAE" w:rsidP="00FA7DAE">
      <w:pPr>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0"/>
          <w:sz w:val="28"/>
          <w:szCs w:val="28"/>
          <w:lang w:val="en-US"/>
        </w:rPr>
        <w:object w:dxaOrig="2299" w:dyaOrig="340">
          <v:shape id="_x0000_i1036" type="#_x0000_t75" style="width:114.75pt;height:17.25pt" o:ole="">
            <v:imagedata r:id="rId32" o:title=""/>
          </v:shape>
          <o:OLEObject Type="Embed" ProgID="Equation.3" ShapeID="_x0000_i1036" DrawAspect="Content" ObjectID="_1467313795" r:id="rId33"/>
        </w:object>
      </w:r>
      <w:r>
        <w:rPr>
          <w:sz w:val="28"/>
          <w:szCs w:val="28"/>
        </w:rPr>
        <w:t>,</w:t>
      </w:r>
      <w:r>
        <w:rPr>
          <w:sz w:val="28"/>
          <w:szCs w:val="28"/>
        </w:rPr>
        <w:tab/>
        <w:t>(</w:t>
      </w:r>
      <w:r w:rsidRPr="00FA7DAE">
        <w:rPr>
          <w:sz w:val="28"/>
          <w:szCs w:val="28"/>
        </w:rPr>
        <w:t>9</w:t>
      </w:r>
      <w:r>
        <w:rPr>
          <w:sz w:val="28"/>
          <w:szCs w:val="28"/>
        </w:rPr>
        <w:t>)</w:t>
      </w:r>
    </w:p>
    <w:p w:rsidR="00FA7DAE" w:rsidRPr="005E13AB" w:rsidRDefault="00FA7DAE" w:rsidP="00FA7DAE">
      <w:pPr>
        <w:spacing w:line="360" w:lineRule="auto"/>
        <w:ind w:firstLine="720"/>
        <w:jc w:val="both"/>
        <w:rPr>
          <w:sz w:val="16"/>
          <w:szCs w:val="16"/>
        </w:rPr>
      </w:pPr>
    </w:p>
    <w:p w:rsidR="00FA7DAE" w:rsidRDefault="00FA7DAE" w:rsidP="00FA7DAE">
      <w:pPr>
        <w:spacing w:line="360" w:lineRule="auto"/>
        <w:jc w:val="both"/>
        <w:rPr>
          <w:sz w:val="28"/>
          <w:szCs w:val="28"/>
        </w:rPr>
      </w:pPr>
      <w:r>
        <w:rPr>
          <w:sz w:val="28"/>
          <w:szCs w:val="28"/>
        </w:rPr>
        <w:t>где</w:t>
      </w:r>
      <w:r>
        <w:rPr>
          <w:sz w:val="28"/>
          <w:szCs w:val="28"/>
        </w:rPr>
        <w:tab/>
      </w:r>
      <w:r>
        <w:rPr>
          <w:i/>
          <w:sz w:val="28"/>
          <w:szCs w:val="28"/>
          <w:lang w:val="en-US"/>
        </w:rPr>
        <w:t>U</w:t>
      </w:r>
      <w:r>
        <w:rPr>
          <w:i/>
          <w:sz w:val="28"/>
          <w:szCs w:val="28"/>
          <w:vertAlign w:val="subscript"/>
          <w:lang w:val="en-US"/>
        </w:rPr>
        <w:t>T</w:t>
      </w:r>
      <w:r>
        <w:rPr>
          <w:sz w:val="28"/>
          <w:szCs w:val="28"/>
          <w:vertAlign w:val="subscript"/>
        </w:rPr>
        <w:t>1</w:t>
      </w:r>
      <w:r>
        <w:rPr>
          <w:sz w:val="28"/>
          <w:szCs w:val="28"/>
        </w:rPr>
        <w:t xml:space="preserve">, </w:t>
      </w:r>
      <w:r>
        <w:rPr>
          <w:i/>
          <w:sz w:val="28"/>
          <w:szCs w:val="28"/>
          <w:lang w:val="en-US"/>
        </w:rPr>
        <w:t>U</w:t>
      </w:r>
      <w:r>
        <w:rPr>
          <w:i/>
          <w:sz w:val="28"/>
          <w:szCs w:val="28"/>
          <w:vertAlign w:val="subscript"/>
          <w:lang w:val="en-US"/>
        </w:rPr>
        <w:t>T</w:t>
      </w:r>
      <w:r>
        <w:rPr>
          <w:sz w:val="28"/>
          <w:szCs w:val="28"/>
          <w:vertAlign w:val="subscript"/>
        </w:rPr>
        <w:t>2</w:t>
      </w:r>
      <w:r>
        <w:rPr>
          <w:sz w:val="28"/>
          <w:szCs w:val="28"/>
        </w:rPr>
        <w:t xml:space="preserve"> – первичные ущербы от потери или повреждения одного ОТР;</w:t>
      </w:r>
    </w:p>
    <w:p w:rsidR="00FA7DAE" w:rsidRDefault="00FA7DAE" w:rsidP="00FA7DAE">
      <w:pPr>
        <w:spacing w:line="360" w:lineRule="auto"/>
        <w:jc w:val="both"/>
        <w:rPr>
          <w:sz w:val="28"/>
          <w:szCs w:val="28"/>
        </w:rPr>
      </w:pPr>
      <w:r>
        <w:rPr>
          <w:sz w:val="28"/>
          <w:szCs w:val="28"/>
        </w:rPr>
        <w:tab/>
      </w:r>
      <w:r>
        <w:rPr>
          <w:i/>
          <w:sz w:val="28"/>
          <w:szCs w:val="28"/>
          <w:lang w:val="en-US"/>
        </w:rPr>
        <w:t>N</w:t>
      </w:r>
      <w:r>
        <w:rPr>
          <w:i/>
          <w:sz w:val="28"/>
          <w:szCs w:val="28"/>
          <w:vertAlign w:val="subscript"/>
          <w:lang w:val="en-US"/>
        </w:rPr>
        <w:t>T</w:t>
      </w:r>
      <w:r>
        <w:rPr>
          <w:sz w:val="28"/>
          <w:szCs w:val="28"/>
          <w:vertAlign w:val="subscript"/>
        </w:rPr>
        <w:t>1</w:t>
      </w:r>
      <w:r>
        <w:rPr>
          <w:sz w:val="28"/>
          <w:szCs w:val="28"/>
        </w:rPr>
        <w:t xml:space="preserve">, </w:t>
      </w:r>
      <w:r>
        <w:rPr>
          <w:i/>
          <w:sz w:val="28"/>
          <w:szCs w:val="28"/>
          <w:lang w:val="en-US"/>
        </w:rPr>
        <w:t>N</w:t>
      </w:r>
      <w:r>
        <w:rPr>
          <w:i/>
          <w:sz w:val="28"/>
          <w:szCs w:val="28"/>
          <w:vertAlign w:val="subscript"/>
          <w:lang w:val="en-US"/>
        </w:rPr>
        <w:t>T</w:t>
      </w:r>
      <w:r>
        <w:rPr>
          <w:sz w:val="28"/>
          <w:szCs w:val="28"/>
          <w:vertAlign w:val="subscript"/>
        </w:rPr>
        <w:t>2</w:t>
      </w:r>
      <w:r>
        <w:rPr>
          <w:sz w:val="28"/>
          <w:szCs w:val="28"/>
        </w:rPr>
        <w:t xml:space="preserve"> – количество потерянных или поврежденных ОТР (единиц, массы, объема).</w:t>
      </w:r>
    </w:p>
    <w:p w:rsidR="00FA7DAE" w:rsidRDefault="00FA7DAE" w:rsidP="00FA7DAE">
      <w:pPr>
        <w:tabs>
          <w:tab w:val="center" w:pos="4560"/>
          <w:tab w:val="right" w:pos="9360"/>
        </w:tabs>
        <w:spacing w:line="360" w:lineRule="auto"/>
        <w:ind w:firstLine="720"/>
        <w:jc w:val="both"/>
        <w:rPr>
          <w:sz w:val="28"/>
          <w:szCs w:val="28"/>
        </w:rPr>
      </w:pPr>
      <w:r>
        <w:rPr>
          <w:sz w:val="28"/>
          <w:szCs w:val="28"/>
        </w:rPr>
        <w:t xml:space="preserve">Величины </w:t>
      </w:r>
      <w:r>
        <w:rPr>
          <w:i/>
          <w:sz w:val="28"/>
          <w:szCs w:val="28"/>
          <w:lang w:val="en-US"/>
        </w:rPr>
        <w:t>U</w:t>
      </w:r>
      <w:r>
        <w:rPr>
          <w:i/>
          <w:sz w:val="28"/>
          <w:szCs w:val="28"/>
          <w:vertAlign w:val="subscript"/>
          <w:lang w:val="en-US"/>
        </w:rPr>
        <w:t>T</w:t>
      </w:r>
      <w:r>
        <w:rPr>
          <w:sz w:val="28"/>
          <w:szCs w:val="28"/>
          <w:vertAlign w:val="subscript"/>
        </w:rPr>
        <w:t>1</w:t>
      </w:r>
      <w:r>
        <w:rPr>
          <w:sz w:val="28"/>
          <w:szCs w:val="28"/>
        </w:rPr>
        <w:t xml:space="preserve"> и </w:t>
      </w:r>
      <w:r>
        <w:rPr>
          <w:i/>
          <w:sz w:val="28"/>
          <w:szCs w:val="28"/>
          <w:lang w:val="en-US"/>
        </w:rPr>
        <w:t>U</w:t>
      </w:r>
      <w:r>
        <w:rPr>
          <w:i/>
          <w:sz w:val="28"/>
          <w:szCs w:val="28"/>
          <w:vertAlign w:val="subscript"/>
          <w:lang w:val="en-US"/>
        </w:rPr>
        <w:t>T</w:t>
      </w:r>
      <w:r>
        <w:rPr>
          <w:sz w:val="28"/>
          <w:szCs w:val="28"/>
          <w:vertAlign w:val="subscript"/>
        </w:rPr>
        <w:t>2</w:t>
      </w:r>
      <w:r>
        <w:rPr>
          <w:sz w:val="28"/>
          <w:szCs w:val="28"/>
        </w:rPr>
        <w:t xml:space="preserve"> в соответствии с П2.4.1-П2.4.9 зависят от исходной стоимости </w:t>
      </w:r>
      <w:r>
        <w:rPr>
          <w:i/>
          <w:sz w:val="28"/>
          <w:szCs w:val="28"/>
          <w:lang w:val="en-US"/>
        </w:rPr>
        <w:t>C</w:t>
      </w:r>
      <w:r>
        <w:rPr>
          <w:i/>
          <w:sz w:val="28"/>
          <w:szCs w:val="28"/>
          <w:vertAlign w:val="subscript"/>
          <w:lang w:val="en-US"/>
        </w:rPr>
        <w:t>T</w:t>
      </w:r>
      <w:r>
        <w:rPr>
          <w:sz w:val="28"/>
          <w:szCs w:val="28"/>
        </w:rPr>
        <w:t xml:space="preserve"> ОТР, группы </w:t>
      </w:r>
      <w:r>
        <w:rPr>
          <w:i/>
          <w:sz w:val="28"/>
          <w:szCs w:val="28"/>
        </w:rPr>
        <w:t>ГО</w:t>
      </w:r>
      <w:r>
        <w:rPr>
          <w:sz w:val="28"/>
          <w:szCs w:val="28"/>
        </w:rPr>
        <w:t xml:space="preserve"> его потенциальной опасности, вида аварийной ситуации АС и сценария </w:t>
      </w:r>
      <w:r>
        <w:rPr>
          <w:i/>
          <w:sz w:val="28"/>
          <w:szCs w:val="28"/>
        </w:rPr>
        <w:t>С</w:t>
      </w:r>
      <w:r>
        <w:rPr>
          <w:sz w:val="28"/>
          <w:szCs w:val="28"/>
          <w:vertAlign w:val="subscript"/>
        </w:rPr>
        <w:t xml:space="preserve"> </w:t>
      </w:r>
      <w:r>
        <w:rPr>
          <w:sz w:val="28"/>
          <w:szCs w:val="28"/>
        </w:rPr>
        <w:t>ее возникновения, стадии жизненного цикла СЦ и вида повреждений П</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2"/>
          <w:sz w:val="28"/>
          <w:szCs w:val="28"/>
        </w:rPr>
        <w:object w:dxaOrig="2260" w:dyaOrig="360">
          <v:shape id="_x0000_i1037" type="#_x0000_t75" style="width:113.25pt;height:18pt" o:ole="">
            <v:imagedata r:id="rId34" o:title=""/>
          </v:shape>
          <o:OLEObject Type="Embed" ProgID="Equation.3" ShapeID="_x0000_i1037" DrawAspect="Content" ObjectID="_1467313796" r:id="rId35"/>
        </w:object>
      </w:r>
      <w:r>
        <w:rPr>
          <w:sz w:val="28"/>
          <w:szCs w:val="28"/>
        </w:rPr>
        <w:t>,</w:t>
      </w:r>
      <w:r>
        <w:rPr>
          <w:sz w:val="28"/>
          <w:szCs w:val="28"/>
        </w:rPr>
        <w:tab/>
        <w:t>(1</w:t>
      </w:r>
      <w:r w:rsidRPr="00FA7DAE">
        <w:rPr>
          <w:sz w:val="28"/>
          <w:szCs w:val="28"/>
        </w:rPr>
        <w:t>0</w:t>
      </w:r>
      <w:r>
        <w:rPr>
          <w:sz w:val="28"/>
          <w:szCs w:val="28"/>
        </w:rPr>
        <w:t>)</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sz w:val="28"/>
          <w:szCs w:val="28"/>
        </w:rPr>
        <w:tab/>
      </w:r>
      <w:r>
        <w:rPr>
          <w:i/>
          <w:sz w:val="28"/>
          <w:szCs w:val="28"/>
          <w:lang w:val="en-US"/>
        </w:rPr>
        <w:t>K</w:t>
      </w:r>
      <w:r>
        <w:rPr>
          <w:i/>
          <w:sz w:val="28"/>
          <w:szCs w:val="28"/>
          <w:vertAlign w:val="subscript"/>
          <w:lang w:val="en-US"/>
        </w:rPr>
        <w:t>CT</w:t>
      </w:r>
      <w:r>
        <w:rPr>
          <w:sz w:val="28"/>
          <w:szCs w:val="28"/>
        </w:rPr>
        <w:t xml:space="preserve"> – коэффициент увеличения ущерба при потере ОТР в результате возникновения неблагоприятного события (</w:t>
      </w:r>
      <w:r>
        <w:rPr>
          <w:position w:val="-12"/>
          <w:sz w:val="28"/>
          <w:szCs w:val="28"/>
        </w:rPr>
        <w:object w:dxaOrig="1180" w:dyaOrig="360">
          <v:shape id="_x0000_i1038" type="#_x0000_t75" style="width:59.25pt;height:18pt" o:ole="">
            <v:imagedata r:id="rId36" o:title=""/>
          </v:shape>
          <o:OLEObject Type="Embed" ProgID="Equation.3" ShapeID="_x0000_i1038" DrawAspect="Content" ObjectID="_1467313797" r:id="rId37"/>
        </w:object>
      </w:r>
      <w:r>
        <w:rPr>
          <w:sz w:val="28"/>
          <w:szCs w:val="28"/>
        </w:rPr>
        <w:t>);</w:t>
      </w:r>
    </w:p>
    <w:p w:rsidR="00FA7DAE" w:rsidRDefault="00FA7DAE" w:rsidP="00FA7DAE">
      <w:pPr>
        <w:tabs>
          <w:tab w:val="left" w:pos="720"/>
          <w:tab w:val="center" w:pos="4560"/>
          <w:tab w:val="right" w:pos="9360"/>
        </w:tabs>
        <w:spacing w:line="360" w:lineRule="auto"/>
        <w:jc w:val="both"/>
        <w:rPr>
          <w:sz w:val="28"/>
          <w:szCs w:val="28"/>
        </w:rPr>
      </w:pPr>
      <w:r>
        <w:rPr>
          <w:sz w:val="28"/>
          <w:szCs w:val="28"/>
        </w:rPr>
        <w:tab/>
      </w:r>
      <w:r>
        <w:rPr>
          <w:i/>
          <w:sz w:val="28"/>
          <w:szCs w:val="28"/>
          <w:lang w:val="en-US"/>
        </w:rPr>
        <w:t>t</w:t>
      </w:r>
      <w:r>
        <w:rPr>
          <w:sz w:val="28"/>
          <w:szCs w:val="28"/>
        </w:rPr>
        <w:t xml:space="preserve"> – время возникновения неблагоприятного события;</w:t>
      </w:r>
    </w:p>
    <w:p w:rsidR="00FA7DAE" w:rsidRDefault="00FA7DAE" w:rsidP="00FA7DAE">
      <w:pPr>
        <w:tabs>
          <w:tab w:val="left" w:pos="720"/>
          <w:tab w:val="center" w:pos="4560"/>
          <w:tab w:val="right" w:pos="9360"/>
        </w:tabs>
        <w:spacing w:line="360" w:lineRule="auto"/>
        <w:jc w:val="both"/>
        <w:rPr>
          <w:sz w:val="28"/>
          <w:szCs w:val="28"/>
        </w:rPr>
      </w:pPr>
      <w:r>
        <w:rPr>
          <w:sz w:val="28"/>
          <w:szCs w:val="28"/>
        </w:rPr>
        <w:tab/>
      </w:r>
      <w:r>
        <w:rPr>
          <w:i/>
          <w:sz w:val="28"/>
          <w:szCs w:val="28"/>
          <w:lang w:val="en-US"/>
        </w:rPr>
        <w:t>t</w:t>
      </w:r>
      <w:r>
        <w:rPr>
          <w:i/>
          <w:sz w:val="28"/>
          <w:szCs w:val="28"/>
          <w:vertAlign w:val="subscript"/>
          <w:lang w:val="en-US"/>
        </w:rPr>
        <w:t>TC</w:t>
      </w:r>
      <w:r>
        <w:rPr>
          <w:i/>
          <w:sz w:val="28"/>
          <w:szCs w:val="28"/>
        </w:rPr>
        <w:t xml:space="preserve"> – </w:t>
      </w:r>
      <w:r>
        <w:rPr>
          <w:sz w:val="28"/>
          <w:szCs w:val="28"/>
        </w:rPr>
        <w:t>время (срок) службы ОТР.</w:t>
      </w:r>
    </w:p>
    <w:p w:rsidR="00FA7DAE" w:rsidRDefault="00FA7DAE" w:rsidP="00FA7DAE">
      <w:pPr>
        <w:tabs>
          <w:tab w:val="center" w:pos="4560"/>
          <w:tab w:val="right" w:pos="9360"/>
        </w:tabs>
        <w:spacing w:line="360" w:lineRule="auto"/>
        <w:ind w:firstLine="720"/>
        <w:jc w:val="both"/>
        <w:rPr>
          <w:sz w:val="28"/>
          <w:szCs w:val="28"/>
        </w:rPr>
      </w:pPr>
      <w:r>
        <w:rPr>
          <w:sz w:val="28"/>
          <w:szCs w:val="28"/>
        </w:rPr>
        <w:t xml:space="preserve">Величины </w:t>
      </w:r>
      <w:r>
        <w:rPr>
          <w:i/>
          <w:sz w:val="28"/>
          <w:szCs w:val="28"/>
          <w:lang w:val="en-US"/>
        </w:rPr>
        <w:t>U</w:t>
      </w:r>
      <w:r>
        <w:rPr>
          <w:i/>
          <w:sz w:val="28"/>
          <w:szCs w:val="28"/>
          <w:vertAlign w:val="subscript"/>
          <w:lang w:val="en-US"/>
        </w:rPr>
        <w:t>T</w:t>
      </w:r>
      <w:r>
        <w:rPr>
          <w:sz w:val="28"/>
          <w:szCs w:val="28"/>
          <w:vertAlign w:val="subscript"/>
        </w:rPr>
        <w:t>2</w:t>
      </w:r>
      <w:r>
        <w:rPr>
          <w:sz w:val="28"/>
          <w:szCs w:val="28"/>
        </w:rPr>
        <w:t xml:space="preserve"> зависят от степени повреждения (уязвимости) ОТР при возникновении неблагоприятного события</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4"/>
          <w:sz w:val="28"/>
          <w:szCs w:val="28"/>
        </w:rPr>
        <w:object w:dxaOrig="1500" w:dyaOrig="400">
          <v:shape id="_x0000_i1039" type="#_x0000_t75" style="width:75pt;height:20.25pt" o:ole="">
            <v:imagedata r:id="rId38" o:title=""/>
          </v:shape>
          <o:OLEObject Type="Embed" ProgID="Equation.3" ShapeID="_x0000_i1039" DrawAspect="Content" ObjectID="_1467313798" r:id="rId39"/>
        </w:object>
      </w:r>
      <w:r>
        <w:rPr>
          <w:sz w:val="28"/>
          <w:szCs w:val="28"/>
        </w:rPr>
        <w:t>,</w:t>
      </w:r>
      <w:r>
        <w:rPr>
          <w:sz w:val="28"/>
          <w:szCs w:val="28"/>
        </w:rPr>
        <w:tab/>
        <w:t>(1</w:t>
      </w:r>
      <w:r w:rsidRPr="00FA7DAE">
        <w:rPr>
          <w:sz w:val="28"/>
          <w:szCs w:val="28"/>
        </w:rPr>
        <w:t>1</w:t>
      </w:r>
      <w:r>
        <w:rPr>
          <w:sz w:val="28"/>
          <w:szCs w:val="28"/>
        </w:rPr>
        <w:t>)</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где</w:t>
      </w:r>
      <w:r>
        <w:rPr>
          <w:sz w:val="28"/>
          <w:szCs w:val="28"/>
        </w:rPr>
        <w:tab/>
      </w:r>
      <w:r>
        <w:rPr>
          <w:position w:val="-14"/>
          <w:sz w:val="28"/>
          <w:szCs w:val="28"/>
        </w:rPr>
        <w:object w:dxaOrig="520" w:dyaOrig="400">
          <v:shape id="_x0000_i1040" type="#_x0000_t75" style="width:26.25pt;height:20.25pt" o:ole="">
            <v:imagedata r:id="rId40" o:title=""/>
          </v:shape>
          <o:OLEObject Type="Embed" ProgID="Equation.3" ShapeID="_x0000_i1040" DrawAspect="Content" ObjectID="_1467313799" r:id="rId41"/>
        </w:object>
      </w:r>
      <w:r>
        <w:rPr>
          <w:sz w:val="28"/>
          <w:szCs w:val="28"/>
        </w:rPr>
        <w:t xml:space="preserve"> - коэффициент повреждения </w:t>
      </w:r>
      <w:r>
        <w:rPr>
          <w:i/>
          <w:sz w:val="28"/>
          <w:szCs w:val="28"/>
          <w:lang w:val="en-US"/>
        </w:rPr>
        <w:t>D</w:t>
      </w:r>
      <w:r>
        <w:rPr>
          <w:sz w:val="28"/>
          <w:szCs w:val="28"/>
        </w:rPr>
        <w:t xml:space="preserve"> (уязвимости </w:t>
      </w:r>
      <w:r>
        <w:rPr>
          <w:i/>
          <w:sz w:val="28"/>
          <w:szCs w:val="28"/>
          <w:lang w:val="en-US"/>
        </w:rPr>
        <w:t>V</w:t>
      </w:r>
      <w:r>
        <w:rPr>
          <w:sz w:val="28"/>
          <w:szCs w:val="28"/>
        </w:rPr>
        <w:t>) по П3.5 (</w:t>
      </w:r>
      <w:r>
        <w:rPr>
          <w:position w:val="-14"/>
          <w:sz w:val="28"/>
          <w:szCs w:val="28"/>
        </w:rPr>
        <w:object w:dxaOrig="1240" w:dyaOrig="400">
          <v:shape id="_x0000_i1041" type="#_x0000_t75" style="width:62.25pt;height:20.25pt" o:ole="">
            <v:imagedata r:id="rId42" o:title=""/>
          </v:shape>
          <o:OLEObject Type="Embed" ProgID="Equation.3" ShapeID="_x0000_i1041" DrawAspect="Content" ObjectID="_1467313800" r:id="rId43"/>
        </w:object>
      </w:r>
      <w:r>
        <w:rPr>
          <w:sz w:val="28"/>
          <w:szCs w:val="28"/>
        </w:rPr>
        <w:t>).</w:t>
      </w:r>
    </w:p>
    <w:p w:rsidR="00FA7DAE" w:rsidRDefault="00FA7DAE" w:rsidP="00FA7DAE">
      <w:pPr>
        <w:tabs>
          <w:tab w:val="center" w:pos="4560"/>
          <w:tab w:val="right" w:pos="9360"/>
        </w:tabs>
        <w:spacing w:line="360" w:lineRule="auto"/>
        <w:ind w:firstLine="720"/>
        <w:jc w:val="both"/>
        <w:rPr>
          <w:sz w:val="28"/>
          <w:szCs w:val="28"/>
        </w:rPr>
      </w:pPr>
      <w:r>
        <w:rPr>
          <w:sz w:val="28"/>
          <w:szCs w:val="28"/>
        </w:rPr>
        <w:t xml:space="preserve">В первом приближении для ОТР в качестве расчетных можно принять три группы повреждения с величинами </w:t>
      </w:r>
      <w:r>
        <w:rPr>
          <w:position w:val="-14"/>
          <w:sz w:val="28"/>
          <w:szCs w:val="28"/>
        </w:rPr>
        <w:object w:dxaOrig="520" w:dyaOrig="400">
          <v:shape id="_x0000_i1042" type="#_x0000_t75" style="width:26.25pt;height:20.25pt" o:ole="">
            <v:imagedata r:id="rId40" o:title=""/>
          </v:shape>
          <o:OLEObject Type="Embed" ProgID="Equation.3" ShapeID="_x0000_i1042" DrawAspect="Content" ObjectID="_1467313801" r:id="rId44"/>
        </w:object>
      </w:r>
      <w:r>
        <w:rPr>
          <w:sz w:val="28"/>
          <w:szCs w:val="28"/>
        </w:rPr>
        <w:t>, равными 0.75; 0.5 и 0.25.</w:t>
      </w:r>
    </w:p>
    <w:p w:rsidR="00FA7DAE" w:rsidRPr="00FA7DAE" w:rsidRDefault="00FA7DAE" w:rsidP="00FA7DAE">
      <w:pPr>
        <w:tabs>
          <w:tab w:val="center" w:pos="4560"/>
          <w:tab w:val="right" w:pos="9360"/>
        </w:tabs>
        <w:spacing w:line="360" w:lineRule="auto"/>
        <w:ind w:firstLine="720"/>
        <w:jc w:val="both"/>
        <w:rPr>
          <w:b/>
          <w:sz w:val="28"/>
          <w:szCs w:val="28"/>
        </w:rPr>
      </w:pPr>
    </w:p>
    <w:p w:rsidR="00FA7DAE" w:rsidRDefault="00C807E3" w:rsidP="00FA7DAE">
      <w:pPr>
        <w:tabs>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.5.1.4</w:t>
      </w:r>
      <w:r>
        <w:rPr>
          <w:sz w:val="28"/>
          <w:szCs w:val="28"/>
        </w:rPr>
        <w:t>.</w:t>
      </w:r>
      <w:r w:rsidR="00FA7DAE">
        <w:rPr>
          <w:sz w:val="28"/>
          <w:szCs w:val="28"/>
        </w:rPr>
        <w:t xml:space="preserve"> Учет ущербов от повреждений окружающей среды.</w:t>
      </w:r>
    </w:p>
    <w:p w:rsidR="00FA7DAE" w:rsidRDefault="00FA7DAE" w:rsidP="00FA7DAE">
      <w:pPr>
        <w:tabs>
          <w:tab w:val="center" w:pos="4560"/>
          <w:tab w:val="right" w:pos="9360"/>
        </w:tabs>
        <w:spacing w:line="360" w:lineRule="auto"/>
        <w:ind w:firstLine="720"/>
        <w:jc w:val="both"/>
        <w:rPr>
          <w:sz w:val="28"/>
          <w:szCs w:val="28"/>
        </w:rPr>
      </w:pPr>
      <w:r>
        <w:rPr>
          <w:sz w:val="28"/>
          <w:szCs w:val="28"/>
        </w:rPr>
        <w:t xml:space="preserve">Для окружающей среды </w:t>
      </w:r>
      <w:r>
        <w:rPr>
          <w:i/>
          <w:sz w:val="28"/>
          <w:szCs w:val="28"/>
          <w:lang w:val="en-US"/>
        </w:rPr>
        <w:t>S</w:t>
      </w:r>
      <w:r>
        <w:rPr>
          <w:sz w:val="28"/>
          <w:szCs w:val="28"/>
        </w:rPr>
        <w:t xml:space="preserve"> ущербы от потери объектов животного, растительного мира и неживой природы (почвы, воды, воздуха) при одном неблагоприятном событии в соответствии с табл. </w:t>
      </w:r>
      <w:r w:rsidR="00C807E3">
        <w:rPr>
          <w:sz w:val="28"/>
          <w:szCs w:val="28"/>
        </w:rPr>
        <w:t>23</w:t>
      </w:r>
      <w:r>
        <w:rPr>
          <w:sz w:val="28"/>
          <w:szCs w:val="28"/>
        </w:rPr>
        <w:t xml:space="preserve">.1.1 определяются по аналогии с </w:t>
      </w:r>
      <w:r w:rsidR="00C807E3">
        <w:rPr>
          <w:sz w:val="28"/>
          <w:szCs w:val="28"/>
        </w:rPr>
        <w:t>23</w:t>
      </w:r>
      <w:r>
        <w:rPr>
          <w:sz w:val="28"/>
          <w:szCs w:val="28"/>
        </w:rPr>
        <w:t xml:space="preserve">.5.1.2 и </w:t>
      </w:r>
      <w:r w:rsidR="00C807E3">
        <w:rPr>
          <w:sz w:val="28"/>
          <w:szCs w:val="28"/>
        </w:rPr>
        <w:t>23</w:t>
      </w:r>
      <w:r>
        <w:rPr>
          <w:sz w:val="28"/>
          <w:szCs w:val="28"/>
        </w:rPr>
        <w:t>.5.1.3.</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2"/>
          <w:sz w:val="28"/>
          <w:szCs w:val="28"/>
          <w:lang w:val="en-US"/>
        </w:rPr>
        <w:object w:dxaOrig="2299" w:dyaOrig="360">
          <v:shape id="_x0000_i1043" type="#_x0000_t75" style="width:114.75pt;height:18pt" o:ole="">
            <v:imagedata r:id="rId45" o:title=""/>
          </v:shape>
          <o:OLEObject Type="Embed" ProgID="Equation.3" ShapeID="_x0000_i1043" DrawAspect="Content" ObjectID="_1467313802" r:id="rId46"/>
        </w:object>
      </w:r>
      <w:r>
        <w:rPr>
          <w:sz w:val="28"/>
          <w:szCs w:val="28"/>
        </w:rPr>
        <w:t>,</w:t>
      </w:r>
      <w:r>
        <w:rPr>
          <w:sz w:val="28"/>
          <w:szCs w:val="28"/>
        </w:rPr>
        <w:tab/>
        <w:t>(1</w:t>
      </w:r>
      <w:r w:rsidRPr="00FA7DAE">
        <w:rPr>
          <w:sz w:val="28"/>
          <w:szCs w:val="28"/>
        </w:rPr>
        <w:t>2</w:t>
      </w:r>
      <w:r>
        <w:rPr>
          <w:sz w:val="28"/>
          <w:szCs w:val="28"/>
        </w:rPr>
        <w:t>)</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sz w:val="28"/>
          <w:szCs w:val="28"/>
        </w:rPr>
        <w:tab/>
      </w:r>
      <w:r>
        <w:rPr>
          <w:i/>
          <w:sz w:val="28"/>
          <w:szCs w:val="28"/>
          <w:lang w:val="en-US"/>
        </w:rPr>
        <w:t>U</w:t>
      </w:r>
      <w:r>
        <w:rPr>
          <w:i/>
          <w:sz w:val="28"/>
          <w:szCs w:val="28"/>
          <w:vertAlign w:val="subscript"/>
          <w:lang w:val="en-US"/>
        </w:rPr>
        <w:t>S</w:t>
      </w:r>
      <w:r>
        <w:rPr>
          <w:sz w:val="28"/>
          <w:szCs w:val="28"/>
          <w:vertAlign w:val="subscript"/>
        </w:rPr>
        <w:t>1</w:t>
      </w:r>
      <w:r>
        <w:rPr>
          <w:sz w:val="28"/>
          <w:szCs w:val="28"/>
        </w:rPr>
        <w:t xml:space="preserve">, </w:t>
      </w:r>
      <w:r>
        <w:rPr>
          <w:i/>
          <w:sz w:val="28"/>
          <w:szCs w:val="28"/>
          <w:lang w:val="en-US"/>
        </w:rPr>
        <w:t>U</w:t>
      </w:r>
      <w:r>
        <w:rPr>
          <w:i/>
          <w:sz w:val="28"/>
          <w:szCs w:val="28"/>
          <w:vertAlign w:val="subscript"/>
          <w:lang w:val="en-US"/>
        </w:rPr>
        <w:t>S</w:t>
      </w:r>
      <w:r>
        <w:rPr>
          <w:sz w:val="28"/>
          <w:szCs w:val="28"/>
          <w:vertAlign w:val="subscript"/>
        </w:rPr>
        <w:t>2</w:t>
      </w:r>
      <w:r>
        <w:rPr>
          <w:sz w:val="28"/>
          <w:szCs w:val="28"/>
        </w:rPr>
        <w:t xml:space="preserve"> – первичные и вторичные ущербы от потери или повреждения объекта окружающей среды;</w:t>
      </w: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ab/>
      </w:r>
      <w:r>
        <w:rPr>
          <w:i/>
          <w:sz w:val="28"/>
          <w:szCs w:val="28"/>
          <w:lang w:val="en-US"/>
        </w:rPr>
        <w:t>N</w:t>
      </w:r>
      <w:r>
        <w:rPr>
          <w:i/>
          <w:sz w:val="28"/>
          <w:szCs w:val="28"/>
          <w:vertAlign w:val="subscript"/>
          <w:lang w:val="en-US"/>
        </w:rPr>
        <w:t>S</w:t>
      </w:r>
      <w:r>
        <w:rPr>
          <w:sz w:val="28"/>
          <w:szCs w:val="28"/>
          <w:vertAlign w:val="subscript"/>
        </w:rPr>
        <w:t>1</w:t>
      </w:r>
      <w:r>
        <w:rPr>
          <w:sz w:val="28"/>
          <w:szCs w:val="28"/>
        </w:rPr>
        <w:t xml:space="preserve">, </w:t>
      </w:r>
      <w:r>
        <w:rPr>
          <w:i/>
          <w:sz w:val="28"/>
          <w:szCs w:val="28"/>
          <w:lang w:val="en-US"/>
        </w:rPr>
        <w:t>N</w:t>
      </w:r>
      <w:r>
        <w:rPr>
          <w:i/>
          <w:sz w:val="28"/>
          <w:szCs w:val="28"/>
          <w:vertAlign w:val="subscript"/>
          <w:lang w:val="en-US"/>
        </w:rPr>
        <w:t>S</w:t>
      </w:r>
      <w:r>
        <w:rPr>
          <w:sz w:val="28"/>
          <w:szCs w:val="28"/>
          <w:vertAlign w:val="subscript"/>
        </w:rPr>
        <w:t>2</w:t>
      </w:r>
      <w:r>
        <w:rPr>
          <w:sz w:val="28"/>
          <w:szCs w:val="28"/>
        </w:rPr>
        <w:t xml:space="preserve"> – количество потерянных или поврежденных объектов (единиц, массы, объемов).</w:t>
      </w:r>
    </w:p>
    <w:p w:rsidR="00FA7DAE" w:rsidRDefault="00FA7DAE" w:rsidP="00FA7DAE">
      <w:pPr>
        <w:tabs>
          <w:tab w:val="center" w:pos="4560"/>
          <w:tab w:val="right" w:pos="9360"/>
        </w:tabs>
        <w:spacing w:line="360" w:lineRule="auto"/>
        <w:ind w:firstLine="720"/>
        <w:jc w:val="both"/>
        <w:rPr>
          <w:sz w:val="28"/>
          <w:szCs w:val="28"/>
        </w:rPr>
      </w:pPr>
      <w:r>
        <w:rPr>
          <w:sz w:val="28"/>
          <w:szCs w:val="28"/>
        </w:rPr>
        <w:t xml:space="preserve">Величины </w:t>
      </w:r>
      <w:r>
        <w:rPr>
          <w:i/>
          <w:sz w:val="28"/>
          <w:szCs w:val="28"/>
          <w:lang w:val="en-US"/>
        </w:rPr>
        <w:t>U</w:t>
      </w:r>
      <w:r>
        <w:rPr>
          <w:i/>
          <w:sz w:val="28"/>
          <w:szCs w:val="28"/>
          <w:vertAlign w:val="subscript"/>
          <w:lang w:val="en-US"/>
        </w:rPr>
        <w:t>S</w:t>
      </w:r>
      <w:r>
        <w:rPr>
          <w:sz w:val="28"/>
          <w:szCs w:val="28"/>
          <w:vertAlign w:val="subscript"/>
        </w:rPr>
        <w:t>1</w:t>
      </w:r>
      <w:r>
        <w:rPr>
          <w:sz w:val="28"/>
          <w:szCs w:val="28"/>
        </w:rPr>
        <w:t xml:space="preserve"> и </w:t>
      </w:r>
      <w:r>
        <w:rPr>
          <w:i/>
          <w:sz w:val="28"/>
          <w:szCs w:val="28"/>
          <w:lang w:val="en-US"/>
        </w:rPr>
        <w:t>U</w:t>
      </w:r>
      <w:r>
        <w:rPr>
          <w:i/>
          <w:sz w:val="28"/>
          <w:szCs w:val="28"/>
          <w:vertAlign w:val="subscript"/>
          <w:lang w:val="en-US"/>
        </w:rPr>
        <w:t>S</w:t>
      </w:r>
      <w:r>
        <w:rPr>
          <w:sz w:val="28"/>
          <w:szCs w:val="28"/>
          <w:vertAlign w:val="subscript"/>
        </w:rPr>
        <w:t>2</w:t>
      </w:r>
      <w:r>
        <w:rPr>
          <w:sz w:val="28"/>
          <w:szCs w:val="28"/>
        </w:rPr>
        <w:t xml:space="preserve"> зависят от исходной стоимости </w:t>
      </w:r>
      <w:r>
        <w:rPr>
          <w:i/>
          <w:sz w:val="28"/>
          <w:szCs w:val="28"/>
          <w:lang w:val="en-US"/>
        </w:rPr>
        <w:t>C</w:t>
      </w:r>
      <w:r>
        <w:rPr>
          <w:i/>
          <w:sz w:val="28"/>
          <w:szCs w:val="28"/>
          <w:vertAlign w:val="subscript"/>
          <w:lang w:val="en-US"/>
        </w:rPr>
        <w:t>S</w:t>
      </w:r>
      <w:r>
        <w:rPr>
          <w:sz w:val="28"/>
          <w:szCs w:val="28"/>
        </w:rPr>
        <w:t xml:space="preserve"> объекта окружающей среды, категории </w:t>
      </w:r>
      <w:r>
        <w:rPr>
          <w:i/>
          <w:sz w:val="28"/>
          <w:szCs w:val="28"/>
          <w:lang w:val="en-US"/>
        </w:rPr>
        <w:t>K</w:t>
      </w:r>
      <w:r>
        <w:rPr>
          <w:sz w:val="28"/>
          <w:szCs w:val="28"/>
        </w:rPr>
        <w:t xml:space="preserve"> и вида неблагоприятного события, группы ГО потенциально опасных ОТР, сценариев </w:t>
      </w:r>
      <w:r>
        <w:rPr>
          <w:i/>
          <w:sz w:val="28"/>
          <w:szCs w:val="28"/>
          <w:lang w:val="en-US"/>
        </w:rPr>
        <w:t>C</w:t>
      </w:r>
      <w:r>
        <w:rPr>
          <w:sz w:val="28"/>
          <w:szCs w:val="28"/>
        </w:rPr>
        <w:t xml:space="preserve"> возникновения события АС и стадии жизненного цикла СЦ объекта окружающей среды по </w:t>
      </w:r>
      <w:r w:rsidR="00C807E3">
        <w:rPr>
          <w:sz w:val="28"/>
          <w:szCs w:val="28"/>
        </w:rPr>
        <w:t>23</w:t>
      </w:r>
      <w:r>
        <w:rPr>
          <w:sz w:val="28"/>
          <w:szCs w:val="28"/>
        </w:rPr>
        <w:t>.4.1</w:t>
      </w:r>
      <w:r w:rsidR="00C807E3">
        <w:rPr>
          <w:sz w:val="28"/>
          <w:szCs w:val="28"/>
        </w:rPr>
        <w:t xml:space="preserve"> </w:t>
      </w:r>
      <w:r>
        <w:rPr>
          <w:sz w:val="28"/>
          <w:szCs w:val="28"/>
        </w:rPr>
        <w:t>-</w:t>
      </w:r>
      <w:r w:rsidR="00C807E3">
        <w:rPr>
          <w:sz w:val="28"/>
          <w:szCs w:val="28"/>
        </w:rPr>
        <w:t xml:space="preserve"> 23</w:t>
      </w:r>
      <w:r>
        <w:rPr>
          <w:sz w:val="28"/>
          <w:szCs w:val="28"/>
        </w:rPr>
        <w:t>.4.9.</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center" w:pos="4560"/>
          <w:tab w:val="right" w:pos="9360"/>
        </w:tabs>
        <w:spacing w:line="360" w:lineRule="auto"/>
        <w:jc w:val="both"/>
        <w:rPr>
          <w:sz w:val="28"/>
          <w:szCs w:val="28"/>
        </w:rPr>
      </w:pPr>
      <w:r>
        <w:rPr>
          <w:sz w:val="28"/>
          <w:szCs w:val="28"/>
        </w:rPr>
        <w:tab/>
      </w:r>
      <w:r>
        <w:rPr>
          <w:position w:val="-12"/>
          <w:sz w:val="28"/>
          <w:szCs w:val="28"/>
        </w:rPr>
        <w:object w:dxaOrig="2079" w:dyaOrig="360">
          <v:shape id="_x0000_i1044" type="#_x0000_t75" style="width:104.25pt;height:18pt" o:ole="">
            <v:imagedata r:id="rId47" o:title=""/>
          </v:shape>
          <o:OLEObject Type="Embed" ProgID="Equation.3" ShapeID="_x0000_i1044" DrawAspect="Content" ObjectID="_1467313803" r:id="rId48"/>
        </w:object>
      </w:r>
      <w:r>
        <w:rPr>
          <w:sz w:val="28"/>
          <w:szCs w:val="28"/>
        </w:rPr>
        <w:t>,</w:t>
      </w:r>
      <w:r>
        <w:rPr>
          <w:sz w:val="28"/>
          <w:szCs w:val="28"/>
        </w:rPr>
        <w:tab/>
        <w:t>(1</w:t>
      </w:r>
      <w:r w:rsidRPr="00FA7DAE">
        <w:rPr>
          <w:sz w:val="28"/>
          <w:szCs w:val="28"/>
        </w:rPr>
        <w:t>3</w:t>
      </w:r>
      <w:r>
        <w:rPr>
          <w:sz w:val="28"/>
          <w:szCs w:val="28"/>
        </w:rPr>
        <w:t>)</w:t>
      </w:r>
    </w:p>
    <w:p w:rsidR="00FA7DAE" w:rsidRPr="005E13AB" w:rsidRDefault="00FA7DAE" w:rsidP="00FA7DAE">
      <w:pPr>
        <w:tabs>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i/>
          <w:sz w:val="28"/>
          <w:szCs w:val="28"/>
          <w:lang w:val="en-US"/>
        </w:rPr>
        <w:t>K</w:t>
      </w:r>
      <w:r>
        <w:rPr>
          <w:i/>
          <w:sz w:val="28"/>
          <w:szCs w:val="28"/>
          <w:vertAlign w:val="subscript"/>
          <w:lang w:val="en-US"/>
        </w:rPr>
        <w:t>CS</w:t>
      </w:r>
      <w:r>
        <w:rPr>
          <w:sz w:val="28"/>
          <w:szCs w:val="28"/>
        </w:rPr>
        <w:t xml:space="preserve"> – коэффициент увеличения ущерба за счет вторичных поражающих факторов при потере объекта окружающей среды (</w:t>
      </w:r>
      <w:r>
        <w:rPr>
          <w:position w:val="-12"/>
          <w:sz w:val="28"/>
          <w:szCs w:val="28"/>
        </w:rPr>
        <w:object w:dxaOrig="1160" w:dyaOrig="360">
          <v:shape id="_x0000_i1045" type="#_x0000_t75" style="width:57.75pt;height:18pt" o:ole="">
            <v:imagedata r:id="rId49" o:title=""/>
          </v:shape>
          <o:OLEObject Type="Embed" ProgID="Equation.3" ShapeID="_x0000_i1045" DrawAspect="Content" ObjectID="_1467313804" r:id="rId50"/>
        </w:object>
      </w:r>
      <w:r>
        <w:rPr>
          <w:sz w:val="28"/>
          <w:szCs w:val="28"/>
        </w:rPr>
        <w:t>);</w:t>
      </w: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ab/>
      </w:r>
      <w:r>
        <w:rPr>
          <w:position w:val="-12"/>
          <w:sz w:val="28"/>
          <w:szCs w:val="28"/>
        </w:rPr>
        <w:object w:dxaOrig="320" w:dyaOrig="360">
          <v:shape id="_x0000_i1046" type="#_x0000_t75" style="width:15.75pt;height:18pt" o:ole="">
            <v:imagedata r:id="rId51" o:title=""/>
          </v:shape>
          <o:OLEObject Type="Embed" ProgID="Equation.3" ShapeID="_x0000_i1046" DrawAspect="Content" ObjectID="_1467313805" r:id="rId52"/>
        </w:object>
      </w:r>
      <w:r>
        <w:rPr>
          <w:sz w:val="28"/>
          <w:szCs w:val="28"/>
        </w:rPr>
        <w:t xml:space="preserve"> – относительное время существования объекта окружающей среды к моменту возникновения неблагоприятного события </w:t>
      </w:r>
      <w:r>
        <w:rPr>
          <w:position w:val="-12"/>
          <w:sz w:val="28"/>
          <w:szCs w:val="28"/>
        </w:rPr>
        <w:object w:dxaOrig="1060" w:dyaOrig="360">
          <v:shape id="_x0000_i1047" type="#_x0000_t75" style="width:53.25pt;height:18pt" o:ole="">
            <v:imagedata r:id="rId53" o:title=""/>
          </v:shape>
          <o:OLEObject Type="Embed" ProgID="Equation.3" ShapeID="_x0000_i1047" DrawAspect="Content" ObjectID="_1467313806" r:id="rId54"/>
        </w:objec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Величины </w:t>
      </w:r>
      <w:r>
        <w:rPr>
          <w:i/>
          <w:sz w:val="28"/>
          <w:szCs w:val="28"/>
          <w:lang w:val="en-US"/>
        </w:rPr>
        <w:t>U</w:t>
      </w:r>
      <w:r>
        <w:rPr>
          <w:i/>
          <w:sz w:val="28"/>
          <w:szCs w:val="28"/>
          <w:vertAlign w:val="subscript"/>
          <w:lang w:val="en-US"/>
        </w:rPr>
        <w:t>S</w:t>
      </w:r>
      <w:r>
        <w:rPr>
          <w:sz w:val="28"/>
          <w:szCs w:val="28"/>
          <w:vertAlign w:val="subscript"/>
        </w:rPr>
        <w:t>2</w:t>
      </w:r>
      <w:r>
        <w:rPr>
          <w:sz w:val="28"/>
          <w:szCs w:val="28"/>
        </w:rPr>
        <w:t xml:space="preserve"> устанавливаются с учетом повреждения </w:t>
      </w:r>
      <w:r>
        <w:rPr>
          <w:i/>
          <w:sz w:val="28"/>
          <w:szCs w:val="28"/>
          <w:lang w:val="en-US"/>
        </w:rPr>
        <w:t>D</w:t>
      </w:r>
      <w:r>
        <w:rPr>
          <w:sz w:val="28"/>
          <w:szCs w:val="28"/>
        </w:rPr>
        <w:t xml:space="preserve"> (уязвимости </w:t>
      </w:r>
      <w:r>
        <w:rPr>
          <w:i/>
          <w:sz w:val="28"/>
          <w:szCs w:val="28"/>
          <w:lang w:val="en-US"/>
        </w:rPr>
        <w:t>V</w:t>
      </w:r>
      <w:r>
        <w:rPr>
          <w:sz w:val="28"/>
          <w:szCs w:val="28"/>
        </w:rPr>
        <w:t xml:space="preserve">) объектов окружающей среды аналогично </w:t>
      </w:r>
      <w:r w:rsidR="00C807E3">
        <w:rPr>
          <w:sz w:val="28"/>
          <w:szCs w:val="28"/>
        </w:rPr>
        <w:t>23</w:t>
      </w:r>
      <w:r>
        <w:rPr>
          <w:sz w:val="28"/>
          <w:szCs w:val="28"/>
        </w:rPr>
        <w:t>.5.1.3</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jc w:val="both"/>
        <w:rPr>
          <w:sz w:val="28"/>
          <w:szCs w:val="28"/>
        </w:rPr>
      </w:pPr>
      <w:r>
        <w:rPr>
          <w:sz w:val="28"/>
          <w:szCs w:val="28"/>
        </w:rPr>
        <w:tab/>
      </w:r>
      <w:r>
        <w:rPr>
          <w:sz w:val="28"/>
          <w:szCs w:val="28"/>
        </w:rPr>
        <w:tab/>
      </w:r>
      <w:r>
        <w:rPr>
          <w:position w:val="-14"/>
          <w:sz w:val="28"/>
          <w:szCs w:val="28"/>
        </w:rPr>
        <w:object w:dxaOrig="1500" w:dyaOrig="400">
          <v:shape id="_x0000_i1048" type="#_x0000_t75" style="width:75pt;height:20.25pt" o:ole="">
            <v:imagedata r:id="rId55" o:title=""/>
          </v:shape>
          <o:OLEObject Type="Embed" ProgID="Equation.3" ShapeID="_x0000_i1048" DrawAspect="Content" ObjectID="_1467313807" r:id="rId56"/>
        </w:object>
      </w:r>
      <w:r>
        <w:rPr>
          <w:sz w:val="28"/>
          <w:szCs w:val="28"/>
        </w:rPr>
        <w:t>.</w:t>
      </w:r>
      <w:r>
        <w:rPr>
          <w:sz w:val="28"/>
          <w:szCs w:val="28"/>
        </w:rPr>
        <w:tab/>
        <w:t>(1</w:t>
      </w:r>
      <w:r w:rsidRPr="005E13AB">
        <w:rPr>
          <w:sz w:val="28"/>
          <w:szCs w:val="28"/>
        </w:rPr>
        <w:t>4</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Pr="005E13AB"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Коэффициент </w:t>
      </w:r>
      <w:r>
        <w:rPr>
          <w:position w:val="-14"/>
          <w:sz w:val="28"/>
          <w:szCs w:val="28"/>
        </w:rPr>
        <w:object w:dxaOrig="520" w:dyaOrig="400">
          <v:shape id="_x0000_i1049" type="#_x0000_t75" style="width:26.25pt;height:20.25pt" o:ole="">
            <v:imagedata r:id="rId57" o:title=""/>
          </v:shape>
          <o:OLEObject Type="Embed" ProgID="Equation.3" ShapeID="_x0000_i1049" DrawAspect="Content" ObjectID="_1467313808" r:id="rId58"/>
        </w:object>
      </w:r>
      <w:r>
        <w:rPr>
          <w:sz w:val="28"/>
          <w:szCs w:val="28"/>
        </w:rPr>
        <w:t xml:space="preserve"> повреждения (уязвимости) изменяется в пределах от 0 до 1 и в расчетах можно использовать три группы его значений – 0.75; 0.5 и 0.25.</w:t>
      </w:r>
    </w:p>
    <w:p w:rsidR="00FA7DAE" w:rsidRDefault="00C807E3" w:rsidP="00FA7DAE">
      <w:pPr>
        <w:tabs>
          <w:tab w:val="left" w:pos="72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.5.1.5.</w:t>
      </w:r>
      <w:r w:rsidR="00FA7DAE">
        <w:rPr>
          <w:sz w:val="28"/>
          <w:szCs w:val="28"/>
        </w:rPr>
        <w:t xml:space="preserve"> Учет числа неблагоприятных событий</w:t>
      </w:r>
    </w:p>
    <w:p w:rsidR="00FA7DAE" w:rsidRDefault="00FA7DAE" w:rsidP="00FA7DAE">
      <w:pPr>
        <w:spacing w:line="360" w:lineRule="auto"/>
        <w:ind w:firstLine="709"/>
        <w:jc w:val="both"/>
        <w:rPr>
          <w:sz w:val="28"/>
          <w:szCs w:val="28"/>
        </w:rPr>
      </w:pPr>
      <w:r>
        <w:rPr>
          <w:sz w:val="28"/>
          <w:szCs w:val="28"/>
        </w:rPr>
        <w:t xml:space="preserve">Для оценки рисков </w:t>
      </w:r>
      <w:r>
        <w:rPr>
          <w:i/>
          <w:sz w:val="28"/>
          <w:szCs w:val="28"/>
          <w:lang w:val="en-US"/>
        </w:rPr>
        <w:t>R</w:t>
      </w:r>
      <w:r>
        <w:rPr>
          <w:sz w:val="28"/>
          <w:szCs w:val="28"/>
        </w:rPr>
        <w:t xml:space="preserve"> в соответствии с табл. </w:t>
      </w:r>
      <w:r w:rsidR="00C807E3">
        <w:rPr>
          <w:sz w:val="28"/>
          <w:szCs w:val="28"/>
        </w:rPr>
        <w:t>23</w:t>
      </w:r>
      <w:r>
        <w:rPr>
          <w:sz w:val="28"/>
          <w:szCs w:val="28"/>
        </w:rPr>
        <w:t>.1.1 каждой из расчетных величин по выражениям (</w:t>
      </w:r>
      <w:r w:rsidRPr="00C34170">
        <w:rPr>
          <w:sz w:val="28"/>
          <w:szCs w:val="28"/>
        </w:rPr>
        <w:t>5</w:t>
      </w:r>
      <w:r>
        <w:rPr>
          <w:sz w:val="28"/>
          <w:szCs w:val="28"/>
        </w:rPr>
        <w:t>)-(1</w:t>
      </w:r>
      <w:r w:rsidRPr="00C34170">
        <w:rPr>
          <w:sz w:val="28"/>
          <w:szCs w:val="28"/>
        </w:rPr>
        <w:t>2</w:t>
      </w:r>
      <w:r>
        <w:rPr>
          <w:sz w:val="28"/>
          <w:szCs w:val="28"/>
        </w:rPr>
        <w:t xml:space="preserve">) </w:t>
      </w:r>
      <w:r w:rsidR="00C807E3">
        <w:rPr>
          <w:sz w:val="28"/>
          <w:szCs w:val="28"/>
        </w:rPr>
        <w:t>23</w:t>
      </w:r>
      <w:r>
        <w:rPr>
          <w:sz w:val="28"/>
          <w:szCs w:val="28"/>
        </w:rPr>
        <w:t>.5.1.2-</w:t>
      </w:r>
      <w:r w:rsidR="00C807E3">
        <w:rPr>
          <w:sz w:val="28"/>
          <w:szCs w:val="28"/>
        </w:rPr>
        <w:t>23</w:t>
      </w:r>
      <w:r>
        <w:rPr>
          <w:sz w:val="28"/>
          <w:szCs w:val="28"/>
        </w:rPr>
        <w:t xml:space="preserve">.5.1.4 должны быть поставлены в соответствие числа событий </w:t>
      </w:r>
      <w:r>
        <w:rPr>
          <w:i/>
          <w:sz w:val="28"/>
          <w:szCs w:val="28"/>
          <w:lang w:val="en-US"/>
        </w:rPr>
        <w:t>n</w:t>
      </w:r>
      <w:r>
        <w:rPr>
          <w:i/>
          <w:sz w:val="28"/>
          <w:szCs w:val="28"/>
          <w:vertAlign w:val="subscript"/>
          <w:lang w:val="en-US"/>
        </w:rPr>
        <w:t>i</w:t>
      </w:r>
      <w:r>
        <w:rPr>
          <w:sz w:val="28"/>
          <w:szCs w:val="28"/>
        </w:rPr>
        <w:t xml:space="preserve"> со своими вариантами </w:t>
      </w:r>
      <w:r>
        <w:rPr>
          <w:i/>
          <w:sz w:val="28"/>
          <w:szCs w:val="28"/>
          <w:lang w:val="en-US"/>
        </w:rPr>
        <w:t>j</w:t>
      </w:r>
      <w:r>
        <w:rPr>
          <w:sz w:val="28"/>
          <w:szCs w:val="28"/>
        </w:rPr>
        <w:t xml:space="preserve">. Это означает, что для каждого </w:t>
      </w:r>
      <w:r>
        <w:rPr>
          <w:i/>
          <w:sz w:val="28"/>
          <w:szCs w:val="28"/>
          <w:lang w:val="en-US"/>
        </w:rPr>
        <w:t>i</w:t>
      </w:r>
      <w:r>
        <w:rPr>
          <w:sz w:val="28"/>
          <w:szCs w:val="28"/>
        </w:rPr>
        <w:t xml:space="preserve">-события следует в качестве исходной заполнить табл. </w:t>
      </w:r>
      <w:r w:rsidR="00C807E3">
        <w:rPr>
          <w:sz w:val="28"/>
          <w:szCs w:val="28"/>
        </w:rPr>
        <w:t>23</w:t>
      </w:r>
      <w:r>
        <w:rPr>
          <w:sz w:val="28"/>
          <w:szCs w:val="28"/>
        </w:rPr>
        <w:t>.5.1.1.</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При этом рассмотренные в </w:t>
      </w:r>
      <w:r w:rsidR="00C807E3">
        <w:rPr>
          <w:sz w:val="28"/>
          <w:szCs w:val="28"/>
        </w:rPr>
        <w:t>23</w:t>
      </w:r>
      <w:r>
        <w:rPr>
          <w:sz w:val="28"/>
          <w:szCs w:val="28"/>
        </w:rPr>
        <w:t>.5.1.2</w:t>
      </w:r>
      <w:r w:rsidR="00C807E3">
        <w:rPr>
          <w:sz w:val="28"/>
          <w:szCs w:val="28"/>
        </w:rPr>
        <w:t xml:space="preserve"> </w:t>
      </w:r>
      <w:r>
        <w:rPr>
          <w:sz w:val="28"/>
          <w:szCs w:val="28"/>
        </w:rPr>
        <w:t>-</w:t>
      </w:r>
      <w:r w:rsidR="00C807E3">
        <w:rPr>
          <w:sz w:val="28"/>
          <w:szCs w:val="28"/>
        </w:rPr>
        <w:t xml:space="preserve"> 23</w:t>
      </w:r>
      <w:r>
        <w:rPr>
          <w:sz w:val="28"/>
          <w:szCs w:val="28"/>
        </w:rPr>
        <w:t xml:space="preserve">.5.1.4 группы повреждений людей, ОТР и окружающей среды, характеризуемые коэффициентами </w:t>
      </w:r>
      <w:r>
        <w:rPr>
          <w:i/>
          <w:sz w:val="28"/>
          <w:szCs w:val="28"/>
          <w:lang w:val="en-US"/>
        </w:rPr>
        <w:t>K</w:t>
      </w:r>
      <w:r>
        <w:rPr>
          <w:i/>
          <w:sz w:val="28"/>
          <w:szCs w:val="28"/>
          <w:vertAlign w:val="superscript"/>
          <w:lang w:val="en-US"/>
        </w:rPr>
        <w:t>N</w:t>
      </w:r>
      <w:r>
        <w:rPr>
          <w:sz w:val="28"/>
          <w:szCs w:val="28"/>
        </w:rPr>
        <w:t xml:space="preserve">, </w:t>
      </w:r>
      <w:r>
        <w:rPr>
          <w:position w:val="-14"/>
          <w:sz w:val="28"/>
          <w:szCs w:val="28"/>
        </w:rPr>
        <w:object w:dxaOrig="520" w:dyaOrig="400">
          <v:shape id="_x0000_i1050" type="#_x0000_t75" style="width:26.25pt;height:20.25pt" o:ole="">
            <v:imagedata r:id="rId59" o:title=""/>
          </v:shape>
          <o:OLEObject Type="Embed" ProgID="Equation.3" ShapeID="_x0000_i1050" DrawAspect="Content" ObjectID="_1467313809" r:id="rId60"/>
        </w:object>
      </w:r>
      <w:r>
        <w:rPr>
          <w:sz w:val="28"/>
          <w:szCs w:val="28"/>
        </w:rPr>
        <w:t xml:space="preserve">, </w:t>
      </w:r>
      <w:r>
        <w:rPr>
          <w:position w:val="-14"/>
          <w:sz w:val="28"/>
          <w:szCs w:val="28"/>
        </w:rPr>
        <w:object w:dxaOrig="520" w:dyaOrig="400">
          <v:shape id="_x0000_i1051" type="#_x0000_t75" style="width:26.25pt;height:20.25pt" o:ole="">
            <v:imagedata r:id="rId61" o:title=""/>
          </v:shape>
          <o:OLEObject Type="Embed" ProgID="Equation.3" ShapeID="_x0000_i1051" DrawAspect="Content" ObjectID="_1467313810" r:id="rId62"/>
        </w:object>
      </w:r>
      <w:r>
        <w:rPr>
          <w:sz w:val="28"/>
          <w:szCs w:val="28"/>
        </w:rPr>
        <w:t xml:space="preserve">, формируются в сторону их повышения от значения, равного 0.05 для </w:t>
      </w:r>
      <w:r>
        <w:rPr>
          <w:i/>
          <w:sz w:val="28"/>
          <w:szCs w:val="28"/>
          <w:lang w:val="en-US"/>
        </w:rPr>
        <w:t>K</w:t>
      </w:r>
      <w:r>
        <w:rPr>
          <w:i/>
          <w:sz w:val="28"/>
          <w:szCs w:val="28"/>
          <w:vertAlign w:val="superscript"/>
          <w:lang w:val="en-US"/>
        </w:rPr>
        <w:t>N</w:t>
      </w:r>
      <w:r>
        <w:rPr>
          <w:sz w:val="28"/>
          <w:szCs w:val="28"/>
        </w:rPr>
        <w:t xml:space="preserve"> и 0.1 для </w:t>
      </w:r>
      <w:r>
        <w:rPr>
          <w:position w:val="-14"/>
          <w:sz w:val="28"/>
          <w:szCs w:val="28"/>
        </w:rPr>
        <w:object w:dxaOrig="520" w:dyaOrig="400">
          <v:shape id="_x0000_i1052" type="#_x0000_t75" style="width:26.25pt;height:20.25pt" o:ole="">
            <v:imagedata r:id="rId59" o:title=""/>
          </v:shape>
          <o:OLEObject Type="Embed" ProgID="Equation.3" ShapeID="_x0000_i1052" DrawAspect="Content" ObjectID="_1467313811" r:id="rId63"/>
        </w:object>
      </w:r>
      <w:r>
        <w:rPr>
          <w:sz w:val="28"/>
          <w:szCs w:val="28"/>
        </w:rPr>
        <w:t xml:space="preserve"> и </w:t>
      </w:r>
      <w:r>
        <w:rPr>
          <w:position w:val="-14"/>
          <w:sz w:val="28"/>
          <w:szCs w:val="28"/>
        </w:rPr>
        <w:object w:dxaOrig="520" w:dyaOrig="400">
          <v:shape id="_x0000_i1053" type="#_x0000_t75" style="width:26.25pt;height:20.25pt" o:ole="">
            <v:imagedata r:id="rId64" o:title=""/>
          </v:shape>
          <o:OLEObject Type="Embed" ProgID="Equation.3" ShapeID="_x0000_i1053" DrawAspect="Content" ObjectID="_1467313812" r:id="rId65"/>
        </w:object>
      </w:r>
      <w:r>
        <w:rPr>
          <w:sz w:val="28"/>
          <w:szCs w:val="28"/>
        </w:rPr>
        <w:t>.</w:t>
      </w:r>
    </w:p>
    <w:p w:rsidR="00FA7DAE" w:rsidRDefault="00C807E3" w:rsidP="00FA7DAE">
      <w:pPr>
        <w:tabs>
          <w:tab w:val="left" w:pos="72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.5.1.6.</w:t>
      </w:r>
      <w:r w:rsidR="00FA7DAE">
        <w:rPr>
          <w:sz w:val="28"/>
          <w:szCs w:val="28"/>
        </w:rPr>
        <w:t xml:space="preserve"> Определение частоты неблагоприятных событий (вероятностей)</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Частота (вероятность) </w:t>
      </w:r>
      <w:r>
        <w:rPr>
          <w:i/>
          <w:sz w:val="28"/>
          <w:szCs w:val="28"/>
          <w:lang w:val="en-US"/>
        </w:rPr>
        <w:t>P</w:t>
      </w:r>
      <w:r>
        <w:rPr>
          <w:i/>
          <w:sz w:val="28"/>
          <w:szCs w:val="28"/>
          <w:vertAlign w:val="subscript"/>
          <w:lang w:val="en-US"/>
        </w:rPr>
        <w:t>n</w:t>
      </w:r>
      <w:r>
        <w:rPr>
          <w:i/>
          <w:sz w:val="28"/>
          <w:szCs w:val="28"/>
        </w:rPr>
        <w:t xml:space="preserve"> </w:t>
      </w:r>
      <w:r>
        <w:rPr>
          <w:sz w:val="28"/>
          <w:szCs w:val="28"/>
        </w:rPr>
        <w:t xml:space="preserve">неблагоприятного </w:t>
      </w:r>
      <w:r>
        <w:rPr>
          <w:i/>
          <w:sz w:val="28"/>
          <w:szCs w:val="28"/>
          <w:lang w:val="en-US"/>
        </w:rPr>
        <w:t>i</w:t>
      </w:r>
      <w:r>
        <w:rPr>
          <w:sz w:val="28"/>
          <w:szCs w:val="28"/>
        </w:rPr>
        <w:t xml:space="preserve">–события, возникшего для данного ОТР, находившегося в функциональном состоянии в течение времени </w:t>
      </w:r>
      <w:r>
        <w:rPr>
          <w:i/>
          <w:sz w:val="28"/>
          <w:szCs w:val="28"/>
          <w:lang w:val="en-US"/>
        </w:rPr>
        <w:t>t</w:t>
      </w:r>
      <w:r>
        <w:rPr>
          <w:sz w:val="28"/>
          <w:szCs w:val="28"/>
          <w:vertAlign w:val="subscript"/>
        </w:rPr>
        <w:t>ф</w:t>
      </w:r>
      <w:r>
        <w:rPr>
          <w:sz w:val="28"/>
          <w:szCs w:val="28"/>
        </w:rPr>
        <w:t xml:space="preserve"> в рассматриваемый период </w:t>
      </w:r>
      <w:r>
        <w:rPr>
          <w:sz w:val="28"/>
          <w:szCs w:val="28"/>
        </w:rPr>
        <w:sym w:font="Symbol" w:char="F044"/>
      </w:r>
      <w:r>
        <w:rPr>
          <w:i/>
          <w:sz w:val="28"/>
          <w:szCs w:val="28"/>
          <w:lang w:val="en-US"/>
        </w:rPr>
        <w:t>t</w:t>
      </w:r>
      <w:r>
        <w:rPr>
          <w:sz w:val="28"/>
          <w:szCs w:val="28"/>
        </w:rPr>
        <w:t xml:space="preserve"> (лет) по </w:t>
      </w:r>
      <w:r w:rsidR="00C807E3">
        <w:rPr>
          <w:sz w:val="28"/>
          <w:szCs w:val="28"/>
        </w:rPr>
        <w:t>23</w:t>
      </w:r>
      <w:r>
        <w:rPr>
          <w:sz w:val="28"/>
          <w:szCs w:val="28"/>
        </w:rPr>
        <w:t xml:space="preserve">.5.1.1 при ОТР, равном </w:t>
      </w:r>
      <w:r>
        <w:rPr>
          <w:i/>
          <w:sz w:val="28"/>
          <w:szCs w:val="28"/>
          <w:lang w:val="en-US"/>
        </w:rPr>
        <w:t>N</w:t>
      </w:r>
      <w:r>
        <w:rPr>
          <w:sz w:val="28"/>
          <w:szCs w:val="28"/>
          <w:vertAlign w:val="subscript"/>
        </w:rPr>
        <w:t>ОТР</w:t>
      </w:r>
      <w:r>
        <w:rPr>
          <w:sz w:val="28"/>
          <w:szCs w:val="28"/>
        </w:rPr>
        <w:t>, определяется по соотношению</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jc w:val="both"/>
        <w:rPr>
          <w:sz w:val="28"/>
          <w:szCs w:val="28"/>
        </w:rPr>
      </w:pPr>
      <w:r>
        <w:rPr>
          <w:sz w:val="28"/>
          <w:szCs w:val="28"/>
        </w:rPr>
        <w:tab/>
      </w:r>
      <w:r>
        <w:rPr>
          <w:sz w:val="28"/>
          <w:szCs w:val="28"/>
        </w:rPr>
        <w:tab/>
      </w:r>
      <w:r>
        <w:rPr>
          <w:position w:val="-30"/>
          <w:sz w:val="28"/>
          <w:szCs w:val="28"/>
        </w:rPr>
        <w:object w:dxaOrig="1700" w:dyaOrig="700">
          <v:shape id="_x0000_i1054" type="#_x0000_t75" style="width:84.75pt;height:35.25pt" o:ole="">
            <v:imagedata r:id="rId66" o:title=""/>
          </v:shape>
          <o:OLEObject Type="Embed" ProgID="Equation.3" ShapeID="_x0000_i1054" DrawAspect="Content" ObjectID="_1467313813" r:id="rId67"/>
        </w:object>
      </w:r>
      <w:r>
        <w:rPr>
          <w:sz w:val="28"/>
          <w:szCs w:val="28"/>
        </w:rPr>
        <w:t>,</w:t>
      </w:r>
      <w:r>
        <w:rPr>
          <w:sz w:val="28"/>
          <w:szCs w:val="28"/>
        </w:rPr>
        <w:tab/>
        <w:t>(1</w:t>
      </w:r>
      <w:r w:rsidRPr="00FA7DAE">
        <w:rPr>
          <w:sz w:val="28"/>
          <w:szCs w:val="28"/>
        </w:rPr>
        <w:t>5</w:t>
      </w:r>
      <w:r>
        <w:rPr>
          <w:sz w:val="28"/>
          <w:szCs w:val="28"/>
        </w:rPr>
        <w:t>)</w:t>
      </w:r>
    </w:p>
    <w:p w:rsidR="00FA7DAE" w:rsidRPr="005E13AB" w:rsidRDefault="00FA7DAE" w:rsidP="00FA7DAE">
      <w:pPr>
        <w:tabs>
          <w:tab w:val="left" w:pos="720"/>
          <w:tab w:val="center" w:pos="4560"/>
          <w:tab w:val="right" w:pos="9360"/>
        </w:tabs>
        <w:spacing w:line="360" w:lineRule="auto"/>
        <w:jc w:val="both"/>
        <w:rPr>
          <w:sz w:val="16"/>
          <w:szCs w:val="16"/>
        </w:rPr>
      </w:pPr>
    </w:p>
    <w:p w:rsidR="00FA7DAE" w:rsidRDefault="00FA7DAE" w:rsidP="00FA7DAE">
      <w:pPr>
        <w:tabs>
          <w:tab w:val="left" w:pos="720"/>
          <w:tab w:val="center" w:pos="4560"/>
          <w:tab w:val="right" w:pos="9360"/>
        </w:tabs>
        <w:spacing w:line="360" w:lineRule="auto"/>
        <w:jc w:val="both"/>
        <w:rPr>
          <w:sz w:val="28"/>
          <w:szCs w:val="28"/>
        </w:rPr>
      </w:pPr>
      <w:r>
        <w:rPr>
          <w:sz w:val="28"/>
          <w:szCs w:val="28"/>
        </w:rPr>
        <w:t>где</w:t>
      </w:r>
      <w:r>
        <w:rPr>
          <w:sz w:val="28"/>
          <w:szCs w:val="28"/>
        </w:rPr>
        <w:tab/>
      </w:r>
      <w:r>
        <w:rPr>
          <w:i/>
          <w:sz w:val="28"/>
          <w:szCs w:val="28"/>
          <w:lang w:val="en-US"/>
        </w:rPr>
        <w:t>K</w:t>
      </w:r>
      <w:r>
        <w:rPr>
          <w:i/>
          <w:sz w:val="28"/>
          <w:szCs w:val="28"/>
          <w:vertAlign w:val="subscript"/>
          <w:lang w:val="en-US"/>
        </w:rPr>
        <w:t>t</w:t>
      </w:r>
      <w:r>
        <w:rPr>
          <w:sz w:val="28"/>
          <w:szCs w:val="28"/>
          <w:vertAlign w:val="subscript"/>
        </w:rPr>
        <w:t>ф</w:t>
      </w:r>
      <w:r>
        <w:rPr>
          <w:sz w:val="28"/>
          <w:szCs w:val="28"/>
        </w:rPr>
        <w:t xml:space="preserve"> – временной коэффициент функционирования ОТР (</w:t>
      </w:r>
      <w:r>
        <w:rPr>
          <w:position w:val="-14"/>
          <w:sz w:val="28"/>
          <w:szCs w:val="28"/>
        </w:rPr>
        <w:object w:dxaOrig="1219" w:dyaOrig="380">
          <v:shape id="_x0000_i1055" type="#_x0000_t75" style="width:60.75pt;height:18.75pt" o:ole="">
            <v:imagedata r:id="rId68" o:title=""/>
          </v:shape>
          <o:OLEObject Type="Embed" ProgID="Equation.3" ShapeID="_x0000_i1055" DrawAspect="Content" ObjectID="_1467313814" r:id="rId69"/>
        </w:object>
      </w:r>
      <w:r>
        <w:rPr>
          <w:sz w:val="28"/>
          <w:szCs w:val="28"/>
        </w:rPr>
        <w:t xml:space="preserve">; </w:t>
      </w:r>
      <w:r>
        <w:rPr>
          <w:position w:val="-14"/>
          <w:sz w:val="28"/>
          <w:szCs w:val="28"/>
        </w:rPr>
        <w:object w:dxaOrig="1120" w:dyaOrig="380">
          <v:shape id="_x0000_i1056" type="#_x0000_t75" style="width:56.25pt;height:18.75pt" o:ole="">
            <v:imagedata r:id="rId70" o:title=""/>
          </v:shape>
          <o:OLEObject Type="Embed" ProgID="Equation.3" ShapeID="_x0000_i1056" DrawAspect="Content" ObjectID="_1467313815" r:id="rId71"/>
        </w:objec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Если в качестве </w:t>
      </w:r>
      <w:r>
        <w:rPr>
          <w:i/>
          <w:sz w:val="28"/>
          <w:szCs w:val="28"/>
          <w:lang w:val="en-US"/>
        </w:rPr>
        <w:t>N</w:t>
      </w:r>
      <w:r>
        <w:rPr>
          <w:sz w:val="28"/>
          <w:szCs w:val="28"/>
          <w:vertAlign w:val="subscript"/>
        </w:rPr>
        <w:t>ОТР</w:t>
      </w:r>
      <w:r>
        <w:rPr>
          <w:sz w:val="28"/>
          <w:szCs w:val="28"/>
        </w:rPr>
        <w:t xml:space="preserve"> используется не число объектов технического регулирования, а другие показатели их количества (масса </w:t>
      </w:r>
      <w:r>
        <w:rPr>
          <w:i/>
          <w:sz w:val="28"/>
          <w:szCs w:val="28"/>
          <w:lang w:val="en-US"/>
        </w:rPr>
        <w:t>m</w:t>
      </w:r>
      <w:r>
        <w:rPr>
          <w:sz w:val="28"/>
          <w:szCs w:val="28"/>
          <w:vertAlign w:val="subscript"/>
        </w:rPr>
        <w:t>1</w:t>
      </w:r>
      <w:r>
        <w:rPr>
          <w:sz w:val="28"/>
          <w:szCs w:val="28"/>
        </w:rPr>
        <w:t xml:space="preserve">, объем </w:t>
      </w:r>
      <w:r>
        <w:rPr>
          <w:i/>
          <w:sz w:val="28"/>
          <w:szCs w:val="28"/>
          <w:lang w:val="en-US"/>
        </w:rPr>
        <w:t>V</w:t>
      </w:r>
      <w:r>
        <w:rPr>
          <w:sz w:val="28"/>
          <w:szCs w:val="28"/>
          <w:vertAlign w:val="subscript"/>
        </w:rPr>
        <w:t>1</w:t>
      </w:r>
      <w:r>
        <w:rPr>
          <w:sz w:val="28"/>
          <w:szCs w:val="28"/>
        </w:rPr>
        <w:t xml:space="preserve"> одного объекта), то </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P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12"/>
          <w:sz w:val="28"/>
          <w:szCs w:val="28"/>
        </w:rPr>
        <w:object w:dxaOrig="1380" w:dyaOrig="360">
          <v:shape id="_x0000_i1057" type="#_x0000_t75" style="width:69pt;height:18pt" o:ole="">
            <v:imagedata r:id="rId72" o:title=""/>
          </v:shape>
          <o:OLEObject Type="Embed" ProgID="Equation.3" ShapeID="_x0000_i1057" DrawAspect="Content" ObjectID="_1467313816" r:id="rId73"/>
        </w:object>
      </w:r>
      <w:r>
        <w:rPr>
          <w:sz w:val="28"/>
          <w:szCs w:val="28"/>
        </w:rPr>
        <w:t xml:space="preserve"> или </w:t>
      </w:r>
      <w:r>
        <w:rPr>
          <w:position w:val="-12"/>
          <w:sz w:val="28"/>
          <w:szCs w:val="28"/>
        </w:rPr>
        <w:object w:dxaOrig="1300" w:dyaOrig="360">
          <v:shape id="_x0000_i1058" type="#_x0000_t75" style="width:65.25pt;height:18pt" o:ole="">
            <v:imagedata r:id="rId74" o:title=""/>
          </v:shape>
          <o:OLEObject Type="Embed" ProgID="Equation.3" ShapeID="_x0000_i1058" DrawAspect="Content" ObjectID="_1467313817" r:id="rId75"/>
        </w:object>
      </w:r>
      <w:r>
        <w:rPr>
          <w:sz w:val="28"/>
          <w:szCs w:val="28"/>
        </w:rPr>
        <w:t>,</w:t>
      </w:r>
      <w:r>
        <w:rPr>
          <w:sz w:val="28"/>
          <w:szCs w:val="28"/>
        </w:rPr>
        <w:tab/>
        <w:t>(1</w:t>
      </w:r>
      <w:r w:rsidRPr="00FA7DAE">
        <w:rPr>
          <w:sz w:val="28"/>
          <w:szCs w:val="28"/>
        </w:rPr>
        <w:t>6</w:t>
      </w:r>
      <w:r>
        <w:rPr>
          <w:sz w:val="28"/>
          <w:szCs w:val="28"/>
        </w:rPr>
        <w:t>)</w:t>
      </w:r>
    </w:p>
    <w:p w:rsidR="00FA7DAE" w:rsidRDefault="00FA7DAE" w:rsidP="00FA7DAE">
      <w:pPr>
        <w:tabs>
          <w:tab w:val="left" w:pos="720"/>
          <w:tab w:val="center" w:pos="4560"/>
          <w:tab w:val="right" w:pos="9360"/>
        </w:tabs>
        <w:spacing w:line="360" w:lineRule="auto"/>
        <w:jc w:val="both"/>
        <w:rPr>
          <w:sz w:val="28"/>
          <w:szCs w:val="28"/>
        </w:rPr>
      </w:pPr>
      <w:r>
        <w:rPr>
          <w:sz w:val="28"/>
          <w:szCs w:val="28"/>
        </w:rPr>
        <w:t>где</w:t>
      </w:r>
      <w:r>
        <w:rPr>
          <w:sz w:val="28"/>
          <w:szCs w:val="28"/>
        </w:rPr>
        <w:tab/>
      </w:r>
      <w:r>
        <w:rPr>
          <w:i/>
          <w:sz w:val="28"/>
          <w:szCs w:val="28"/>
          <w:lang w:val="en-US"/>
        </w:rPr>
        <w:t>m</w:t>
      </w:r>
      <w:r>
        <w:rPr>
          <w:i/>
          <w:sz w:val="28"/>
          <w:szCs w:val="28"/>
        </w:rPr>
        <w:t xml:space="preserve">, </w:t>
      </w:r>
      <w:r>
        <w:rPr>
          <w:i/>
          <w:sz w:val="28"/>
          <w:szCs w:val="28"/>
          <w:lang w:val="en-US"/>
        </w:rPr>
        <w:t>V</w:t>
      </w:r>
      <w:r>
        <w:rPr>
          <w:i/>
          <w:sz w:val="28"/>
          <w:szCs w:val="28"/>
        </w:rPr>
        <w:t xml:space="preserve"> –</w:t>
      </w:r>
      <w:r>
        <w:rPr>
          <w:sz w:val="28"/>
          <w:szCs w:val="28"/>
        </w:rPr>
        <w:t xml:space="preserve"> общие масса или объем используемых во время </w:t>
      </w:r>
      <w:r>
        <w:rPr>
          <w:sz w:val="28"/>
          <w:szCs w:val="28"/>
        </w:rPr>
        <w:sym w:font="Symbol" w:char="F044"/>
      </w:r>
      <w:r>
        <w:rPr>
          <w:i/>
          <w:sz w:val="28"/>
          <w:szCs w:val="28"/>
          <w:lang w:val="en-US"/>
        </w:rPr>
        <w:t>t</w:t>
      </w:r>
      <w:r>
        <w:rPr>
          <w:sz w:val="28"/>
          <w:szCs w:val="28"/>
        </w:rPr>
        <w:t xml:space="preserve"> ОТР.</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Если </w:t>
      </w:r>
      <w:r>
        <w:rPr>
          <w:sz w:val="28"/>
          <w:szCs w:val="28"/>
        </w:rPr>
        <w:sym w:font="Symbol" w:char="F044"/>
      </w:r>
      <w:r>
        <w:rPr>
          <w:i/>
          <w:sz w:val="28"/>
          <w:szCs w:val="28"/>
          <w:lang w:val="en-US"/>
        </w:rPr>
        <w:t>t</w:t>
      </w:r>
      <w:r>
        <w:rPr>
          <w:sz w:val="28"/>
          <w:szCs w:val="28"/>
        </w:rPr>
        <w:t xml:space="preserve">=1 год и величины </w:t>
      </w:r>
      <w:r>
        <w:rPr>
          <w:i/>
          <w:sz w:val="28"/>
          <w:szCs w:val="28"/>
          <w:lang w:val="en-US"/>
        </w:rPr>
        <w:t>n</w:t>
      </w:r>
      <w:r>
        <w:rPr>
          <w:i/>
          <w:sz w:val="28"/>
          <w:szCs w:val="28"/>
          <w:vertAlign w:val="subscript"/>
          <w:lang w:val="en-US"/>
        </w:rPr>
        <w:t>i</w:t>
      </w:r>
      <w:r>
        <w:rPr>
          <w:sz w:val="28"/>
          <w:szCs w:val="28"/>
        </w:rPr>
        <w:t xml:space="preserve"> и </w:t>
      </w:r>
      <w:r>
        <w:rPr>
          <w:i/>
          <w:sz w:val="28"/>
          <w:szCs w:val="28"/>
          <w:lang w:val="en-US"/>
        </w:rPr>
        <w:t>K</w:t>
      </w:r>
      <w:r>
        <w:rPr>
          <w:i/>
          <w:sz w:val="28"/>
          <w:szCs w:val="28"/>
          <w:vertAlign w:val="subscript"/>
          <w:lang w:val="en-US"/>
        </w:rPr>
        <w:t>t</w:t>
      </w:r>
      <w:r>
        <w:rPr>
          <w:sz w:val="28"/>
          <w:szCs w:val="28"/>
          <w:vertAlign w:val="subscript"/>
        </w:rPr>
        <w:t>ф</w:t>
      </w:r>
      <w:r>
        <w:rPr>
          <w:sz w:val="28"/>
          <w:szCs w:val="28"/>
        </w:rPr>
        <w:t xml:space="preserve"> определены для одного рассматриваемого года, то </w:t>
      </w:r>
      <w:r>
        <w:rPr>
          <w:i/>
          <w:sz w:val="28"/>
          <w:szCs w:val="28"/>
          <w:lang w:val="en-US"/>
        </w:rPr>
        <w:t>P</w:t>
      </w:r>
      <w:r>
        <w:rPr>
          <w:i/>
          <w:sz w:val="28"/>
          <w:szCs w:val="28"/>
          <w:vertAlign w:val="subscript"/>
          <w:lang w:val="en-US"/>
        </w:rPr>
        <w:t>n</w:t>
      </w:r>
      <w:r>
        <w:rPr>
          <w:i/>
          <w:sz w:val="28"/>
          <w:szCs w:val="28"/>
        </w:rPr>
        <w:t xml:space="preserve"> </w:t>
      </w:r>
      <w:r>
        <w:rPr>
          <w:sz w:val="28"/>
          <w:szCs w:val="28"/>
        </w:rPr>
        <w:t xml:space="preserve">имеет размерность 1/год и относится к данному году. Если величины </w:t>
      </w:r>
      <w:r>
        <w:rPr>
          <w:i/>
          <w:sz w:val="28"/>
          <w:szCs w:val="28"/>
          <w:lang w:val="en-US"/>
        </w:rPr>
        <w:t>n</w:t>
      </w:r>
      <w:r>
        <w:rPr>
          <w:i/>
          <w:sz w:val="28"/>
          <w:szCs w:val="28"/>
          <w:vertAlign w:val="subscript"/>
          <w:lang w:val="en-US"/>
        </w:rPr>
        <w:t>i</w:t>
      </w:r>
      <w:r>
        <w:rPr>
          <w:sz w:val="28"/>
          <w:szCs w:val="28"/>
        </w:rPr>
        <w:t xml:space="preserve"> и </w:t>
      </w:r>
      <w:r>
        <w:rPr>
          <w:i/>
          <w:sz w:val="28"/>
          <w:szCs w:val="28"/>
          <w:lang w:val="en-US"/>
        </w:rPr>
        <w:t>K</w:t>
      </w:r>
      <w:r>
        <w:rPr>
          <w:i/>
          <w:sz w:val="28"/>
          <w:szCs w:val="28"/>
          <w:vertAlign w:val="subscript"/>
          <w:lang w:val="en-US"/>
        </w:rPr>
        <w:t>t</w:t>
      </w:r>
      <w:r>
        <w:rPr>
          <w:sz w:val="28"/>
          <w:szCs w:val="28"/>
          <w:vertAlign w:val="subscript"/>
        </w:rPr>
        <w:t>ф</w:t>
      </w:r>
      <w:r>
        <w:rPr>
          <w:sz w:val="28"/>
          <w:szCs w:val="28"/>
        </w:rPr>
        <w:t xml:space="preserve"> определены для последовательности </w:t>
      </w:r>
      <w:r>
        <w:rPr>
          <w:sz w:val="28"/>
          <w:szCs w:val="28"/>
        </w:rPr>
        <w:sym w:font="Symbol" w:char="F044"/>
      </w:r>
      <w:r>
        <w:rPr>
          <w:i/>
          <w:sz w:val="28"/>
          <w:szCs w:val="28"/>
          <w:lang w:val="en-US"/>
        </w:rPr>
        <w:t>t</w:t>
      </w:r>
      <w:r>
        <w:rPr>
          <w:sz w:val="28"/>
          <w:szCs w:val="28"/>
        </w:rPr>
        <w:t xml:space="preserve"> (лет), то величины </w:t>
      </w:r>
      <w:r>
        <w:rPr>
          <w:i/>
          <w:sz w:val="28"/>
          <w:szCs w:val="28"/>
          <w:lang w:val="en-US"/>
        </w:rPr>
        <w:t>P</w:t>
      </w:r>
      <w:r>
        <w:rPr>
          <w:i/>
          <w:sz w:val="28"/>
          <w:szCs w:val="28"/>
          <w:vertAlign w:val="subscript"/>
          <w:lang w:val="en-US"/>
        </w:rPr>
        <w:t>n</w:t>
      </w:r>
      <w:r>
        <w:rPr>
          <w:sz w:val="28"/>
          <w:szCs w:val="28"/>
        </w:rPr>
        <w:t xml:space="preserve"> относятся к этой последовательности. В этом случае получается временная зависимость </w:t>
      </w:r>
      <w:r>
        <w:rPr>
          <w:i/>
          <w:sz w:val="28"/>
          <w:szCs w:val="28"/>
          <w:lang w:val="en-US"/>
        </w:rPr>
        <w:t>P</w:t>
      </w:r>
      <w:r>
        <w:rPr>
          <w:i/>
          <w:sz w:val="28"/>
          <w:szCs w:val="28"/>
          <w:vertAlign w:val="subscript"/>
          <w:lang w:val="en-US"/>
        </w:rPr>
        <w:t>n</w: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Если неблагоприятные события для ОТР в течение данного года или данной последовательности лет не возникали (</w:t>
      </w:r>
      <w:r>
        <w:rPr>
          <w:i/>
          <w:sz w:val="28"/>
          <w:szCs w:val="28"/>
          <w:lang w:val="en-US"/>
        </w:rPr>
        <w:t>n</w:t>
      </w:r>
      <w:r>
        <w:rPr>
          <w:sz w:val="28"/>
          <w:szCs w:val="28"/>
        </w:rPr>
        <w:t xml:space="preserve">=0), то в рассмотрение вводится такой отрезок времени </w:t>
      </w:r>
      <w:r>
        <w:rPr>
          <w:sz w:val="28"/>
          <w:szCs w:val="28"/>
        </w:rPr>
        <w:sym w:font="Symbol" w:char="F044"/>
      </w:r>
      <w:r>
        <w:rPr>
          <w:i/>
          <w:sz w:val="28"/>
          <w:szCs w:val="28"/>
          <w:lang w:val="en-US"/>
        </w:rPr>
        <w:t>t</w:t>
      </w:r>
      <w:r>
        <w:rPr>
          <w:sz w:val="28"/>
          <w:szCs w:val="28"/>
        </w:rPr>
        <w:t xml:space="preserve"> (лет), в течение которого имело место хотя бы одно (</w:t>
      </w:r>
      <w:r>
        <w:rPr>
          <w:i/>
          <w:sz w:val="28"/>
          <w:szCs w:val="28"/>
          <w:lang w:val="en-US"/>
        </w:rPr>
        <w:t>n</w:t>
      </w:r>
      <w:r>
        <w:rPr>
          <w:sz w:val="28"/>
          <w:szCs w:val="28"/>
        </w:rPr>
        <w:t xml:space="preserve">=1) неблагоприятное событие. По данным о величинах </w:t>
      </w:r>
      <w:r>
        <w:rPr>
          <w:i/>
          <w:sz w:val="28"/>
          <w:szCs w:val="28"/>
          <w:lang w:val="en-US"/>
        </w:rPr>
        <w:t>P</w:t>
      </w:r>
      <w:r>
        <w:rPr>
          <w:i/>
          <w:sz w:val="28"/>
          <w:szCs w:val="28"/>
          <w:vertAlign w:val="subscript"/>
          <w:lang w:val="en-US"/>
        </w:rPr>
        <w:t>ni</w:t>
      </w:r>
      <w:r>
        <w:rPr>
          <w:sz w:val="28"/>
          <w:szCs w:val="28"/>
        </w:rPr>
        <w:t xml:space="preserve"> для ряда лет </w:t>
      </w:r>
      <w:r>
        <w:rPr>
          <w:i/>
          <w:sz w:val="28"/>
          <w:szCs w:val="28"/>
          <w:lang w:val="en-US"/>
        </w:rPr>
        <w:t>t</w:t>
      </w:r>
      <w:r>
        <w:rPr>
          <w:sz w:val="28"/>
          <w:szCs w:val="28"/>
        </w:rPr>
        <w:t xml:space="preserve"> может быть построена временная зависимость </w:t>
      </w:r>
      <w:r>
        <w:rPr>
          <w:i/>
          <w:sz w:val="28"/>
          <w:szCs w:val="28"/>
          <w:lang w:val="en-US"/>
        </w:rPr>
        <w:t>P</w:t>
      </w:r>
      <w:r>
        <w:rPr>
          <w:i/>
          <w:sz w:val="28"/>
          <w:szCs w:val="28"/>
          <w:vertAlign w:val="subscript"/>
          <w:lang w:val="en-US"/>
        </w:rPr>
        <w:t>ni</w:t>
      </w:r>
      <w:r>
        <w:rPr>
          <w:sz w:val="28"/>
          <w:szCs w:val="28"/>
        </w:rPr>
        <w:t>(</w:t>
      </w:r>
      <w:r>
        <w:rPr>
          <w:i/>
          <w:sz w:val="28"/>
          <w:szCs w:val="28"/>
          <w:lang w:val="en-US"/>
        </w:rPr>
        <w:t>t</w:t>
      </w:r>
      <w:r>
        <w:rPr>
          <w:sz w:val="28"/>
          <w:szCs w:val="28"/>
        </w:rPr>
        <w:t xml:space="preserve">), используемая для прогнозирования рисков </w:t>
      </w:r>
      <w:r>
        <w:rPr>
          <w:i/>
          <w:sz w:val="28"/>
          <w:szCs w:val="28"/>
          <w:lang w:val="en-US"/>
        </w:rPr>
        <w:t>R</w:t>
      </w:r>
      <w:r>
        <w:rPr>
          <w:sz w:val="28"/>
          <w:szCs w:val="28"/>
        </w:rPr>
        <w:t>(</w:t>
      </w:r>
      <w:r>
        <w:rPr>
          <w:i/>
          <w:sz w:val="28"/>
          <w:szCs w:val="28"/>
          <w:lang w:val="en-US"/>
        </w:rPr>
        <w:t>t</w:t>
      </w:r>
      <w:r>
        <w:rPr>
          <w:sz w:val="28"/>
          <w:szCs w:val="28"/>
        </w:rPr>
        <w:t>).</w:t>
      </w:r>
    </w:p>
    <w:p w:rsidR="00FA7DAE" w:rsidRDefault="00C807E3" w:rsidP="00FA7DAE">
      <w:pPr>
        <w:tabs>
          <w:tab w:val="left" w:pos="72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.5.1.7.</w:t>
      </w:r>
      <w:r w:rsidR="00FA7DAE">
        <w:rPr>
          <w:sz w:val="28"/>
          <w:szCs w:val="28"/>
        </w:rPr>
        <w:t xml:space="preserve"> Определение величин рисков</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В соответствии с </w:t>
      </w:r>
      <w:r w:rsidR="00C807E3">
        <w:rPr>
          <w:sz w:val="28"/>
          <w:szCs w:val="28"/>
        </w:rPr>
        <w:t>23</w:t>
      </w:r>
      <w:r>
        <w:rPr>
          <w:sz w:val="28"/>
          <w:szCs w:val="28"/>
        </w:rPr>
        <w:t>.5.2 определяются два основных показателя рисков </w:t>
      </w:r>
      <w:r>
        <w:rPr>
          <w:i/>
          <w:sz w:val="28"/>
          <w:szCs w:val="28"/>
          <w:lang w:val="en-US"/>
        </w:rPr>
        <w:t>R</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в человеческих потерях (летальные или нелетальные исходы);</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в экономических потерях (в рублях или условных единицах).</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В первом случае речь идет об индивидуальных (коллективных, социальных) рисках, во втором – об экономических рисках. Второй вид рисков является более общим и может включать и экономические потери от потери человеческих жизней или здоровья.</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С учетом </w:t>
      </w:r>
      <w:r w:rsidR="00C807E3">
        <w:rPr>
          <w:sz w:val="28"/>
          <w:szCs w:val="28"/>
        </w:rPr>
        <w:t>23.</w:t>
      </w:r>
      <w:r>
        <w:rPr>
          <w:sz w:val="28"/>
          <w:szCs w:val="28"/>
        </w:rPr>
        <w:t xml:space="preserve">5.1, </w:t>
      </w:r>
      <w:r w:rsidR="00C807E3">
        <w:rPr>
          <w:sz w:val="28"/>
          <w:szCs w:val="28"/>
        </w:rPr>
        <w:t>23</w:t>
      </w:r>
      <w:r>
        <w:rPr>
          <w:sz w:val="28"/>
          <w:szCs w:val="28"/>
        </w:rPr>
        <w:t xml:space="preserve">.5.1.2 и </w:t>
      </w:r>
      <w:r w:rsidR="00C807E3">
        <w:rPr>
          <w:sz w:val="28"/>
          <w:szCs w:val="28"/>
        </w:rPr>
        <w:t>23</w:t>
      </w:r>
      <w:r>
        <w:rPr>
          <w:sz w:val="28"/>
          <w:szCs w:val="28"/>
        </w:rPr>
        <w:t xml:space="preserve">.5.1.6 для оценки индивидуальных рисков летальных исходов при </w:t>
      </w:r>
      <w:r>
        <w:rPr>
          <w:i/>
          <w:sz w:val="28"/>
          <w:szCs w:val="28"/>
          <w:lang w:val="en-US"/>
        </w:rPr>
        <w:t>i</w:t>
      </w:r>
      <w:r>
        <w:rPr>
          <w:sz w:val="28"/>
          <w:szCs w:val="28"/>
        </w:rPr>
        <w:t>–неблагоприятном событии</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sidRPr="00C23F0A">
        <w:rPr>
          <w:position w:val="-30"/>
          <w:sz w:val="28"/>
          <w:szCs w:val="28"/>
        </w:rPr>
        <w:object w:dxaOrig="1820" w:dyaOrig="700">
          <v:shape id="_x0000_i1059" type="#_x0000_t75" style="width:90.75pt;height:35.25pt" o:ole="">
            <v:imagedata r:id="rId76" o:title=""/>
          </v:shape>
          <o:OLEObject Type="Embed" ProgID="Equation.3" ShapeID="_x0000_i1059" DrawAspect="Content" ObjectID="_1467313818" r:id="rId77"/>
        </w:object>
      </w:r>
      <w:r>
        <w:rPr>
          <w:sz w:val="28"/>
          <w:szCs w:val="28"/>
        </w:rPr>
        <w:t>,</w:t>
      </w:r>
      <w:r>
        <w:rPr>
          <w:sz w:val="28"/>
          <w:szCs w:val="28"/>
        </w:rPr>
        <w:tab/>
        <w:t>(1</w:t>
      </w:r>
      <w:r w:rsidRPr="00FA7DAE">
        <w:rPr>
          <w:sz w:val="28"/>
          <w:szCs w:val="28"/>
        </w:rPr>
        <w:t>7</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jc w:val="both"/>
        <w:rPr>
          <w:sz w:val="28"/>
          <w:szCs w:val="28"/>
        </w:rPr>
      </w:pPr>
      <w:r>
        <w:rPr>
          <w:sz w:val="28"/>
          <w:szCs w:val="28"/>
        </w:rPr>
        <w:t>где</w:t>
      </w:r>
      <w:r>
        <w:rPr>
          <w:sz w:val="28"/>
          <w:szCs w:val="28"/>
        </w:rPr>
        <w:tab/>
      </w:r>
      <w:r>
        <w:rPr>
          <w:i/>
          <w:sz w:val="28"/>
          <w:szCs w:val="28"/>
          <w:lang w:val="en-US"/>
        </w:rPr>
        <w:t>N</w:t>
      </w:r>
      <w:r>
        <w:rPr>
          <w:sz w:val="28"/>
          <w:szCs w:val="28"/>
          <w:vertAlign w:val="subscript"/>
        </w:rPr>
        <w:t>1</w:t>
      </w:r>
      <w:r>
        <w:rPr>
          <w:i/>
          <w:sz w:val="28"/>
          <w:szCs w:val="28"/>
          <w:vertAlign w:val="subscript"/>
          <w:lang w:val="en-US"/>
        </w:rPr>
        <w:t>i</w:t>
      </w:r>
      <w:r>
        <w:rPr>
          <w:sz w:val="28"/>
          <w:szCs w:val="28"/>
        </w:rPr>
        <w:t xml:space="preserve"> – число летальных исходов при </w:t>
      </w:r>
      <w:r>
        <w:rPr>
          <w:i/>
          <w:sz w:val="28"/>
          <w:szCs w:val="28"/>
          <w:lang w:val="en-US"/>
        </w:rPr>
        <w:t>i</w:t>
      </w:r>
      <w:r>
        <w:rPr>
          <w:sz w:val="28"/>
          <w:szCs w:val="28"/>
        </w:rPr>
        <w:t>–неблагоприятном событии,</w:t>
      </w:r>
    </w:p>
    <w:p w:rsidR="00FA7DAE" w:rsidRDefault="00FA7DAE" w:rsidP="00FA7DAE">
      <w:pPr>
        <w:tabs>
          <w:tab w:val="left" w:pos="720"/>
          <w:tab w:val="center" w:pos="4560"/>
          <w:tab w:val="right" w:pos="9360"/>
        </w:tabs>
        <w:spacing w:line="360" w:lineRule="auto"/>
        <w:ind w:firstLine="720"/>
        <w:jc w:val="both"/>
        <w:rPr>
          <w:sz w:val="28"/>
          <w:szCs w:val="28"/>
        </w:rPr>
      </w:pPr>
      <w:r>
        <w:rPr>
          <w:i/>
          <w:sz w:val="28"/>
          <w:szCs w:val="28"/>
          <w:lang w:val="en-US"/>
        </w:rPr>
        <w:t>N</w:t>
      </w:r>
      <w:r>
        <w:rPr>
          <w:i/>
          <w:sz w:val="28"/>
          <w:szCs w:val="28"/>
          <w:vertAlign w:val="subscript"/>
          <w:lang w:val="en-US"/>
        </w:rPr>
        <w:t>i</w:t>
      </w:r>
      <w:r>
        <w:rPr>
          <w:sz w:val="28"/>
          <w:szCs w:val="28"/>
        </w:rPr>
        <w:t xml:space="preserve"> – число людей, для которых ведется определение рисков (операторов, персонала или населения) для числа </w:t>
      </w:r>
      <w:r w:rsidRPr="00C23F0A">
        <w:rPr>
          <w:i/>
          <w:sz w:val="28"/>
          <w:szCs w:val="28"/>
          <w:lang w:val="en-US"/>
        </w:rPr>
        <w:t>N</w:t>
      </w:r>
      <w:r w:rsidRPr="00C23F0A">
        <w:rPr>
          <w:i/>
          <w:sz w:val="28"/>
          <w:szCs w:val="28"/>
          <w:vertAlign w:val="subscript"/>
          <w:lang w:val="en-US"/>
        </w:rPr>
        <w:t>T</w:t>
      </w:r>
      <w:r w:rsidRPr="00C23F0A">
        <w:rPr>
          <w:i/>
          <w:sz w:val="28"/>
          <w:szCs w:val="28"/>
          <w:vertAlign w:val="subscript"/>
        </w:rPr>
        <w:t>1</w:t>
      </w:r>
      <w:r w:rsidRPr="00C23F0A">
        <w:rPr>
          <w:i/>
          <w:sz w:val="28"/>
          <w:szCs w:val="28"/>
          <w:vertAlign w:val="subscript"/>
          <w:lang w:val="en-US"/>
        </w:rPr>
        <w:t>i</w:t>
      </w:r>
      <w:r>
        <w:rPr>
          <w:sz w:val="28"/>
          <w:szCs w:val="28"/>
        </w:rPr>
        <w:t xml:space="preserve"> анализируемых видов ОТР,</w:t>
      </w:r>
      <w:r w:rsidRPr="00C23F0A">
        <w:rPr>
          <w:sz w:val="28"/>
          <w:szCs w:val="28"/>
        </w:rPr>
        <w:t xml:space="preserve"> </w:t>
      </w:r>
      <w:r>
        <w:rPr>
          <w:sz w:val="28"/>
          <w:szCs w:val="28"/>
        </w:rPr>
        <w:t>вызывающих потерю человеческих жизней,  или территории административно-хозяйственного образования.</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Для нелетальных исходов (инвалидность или потеря трудоспособности)</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P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sidRPr="00C23F0A">
        <w:rPr>
          <w:position w:val="-30"/>
          <w:sz w:val="28"/>
          <w:szCs w:val="28"/>
        </w:rPr>
        <w:object w:dxaOrig="1900" w:dyaOrig="700">
          <v:shape id="_x0000_i1060" type="#_x0000_t75" style="width:95.25pt;height:35.25pt" o:ole="">
            <v:imagedata r:id="rId78" o:title=""/>
          </v:shape>
          <o:OLEObject Type="Embed" ProgID="Equation.3" ShapeID="_x0000_i1060" DrawAspect="Content" ObjectID="_1467313819" r:id="rId79"/>
        </w:object>
      </w:r>
      <w:r>
        <w:rPr>
          <w:sz w:val="28"/>
          <w:szCs w:val="28"/>
        </w:rPr>
        <w:t>,</w:t>
      </w:r>
      <w:r>
        <w:rPr>
          <w:sz w:val="28"/>
          <w:szCs w:val="28"/>
        </w:rPr>
        <w:tab/>
        <w:t>(</w:t>
      </w:r>
      <w:r w:rsidRPr="00FA7DAE">
        <w:rPr>
          <w:sz w:val="28"/>
          <w:szCs w:val="28"/>
        </w:rPr>
        <w:t>18</w:t>
      </w:r>
      <w:r>
        <w:rPr>
          <w:sz w:val="28"/>
          <w:szCs w:val="28"/>
        </w:rPr>
        <w:t>)</w:t>
      </w:r>
    </w:p>
    <w:p w:rsidR="00FA7DAE" w:rsidRPr="00FA7DAE"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jc w:val="both"/>
        <w:rPr>
          <w:sz w:val="28"/>
          <w:szCs w:val="28"/>
        </w:rPr>
      </w:pPr>
      <w:r>
        <w:rPr>
          <w:sz w:val="28"/>
          <w:szCs w:val="28"/>
        </w:rPr>
        <w:t xml:space="preserve">где </w:t>
      </w:r>
      <w:r>
        <w:rPr>
          <w:sz w:val="28"/>
          <w:szCs w:val="28"/>
          <w:lang w:val="en-US"/>
        </w:rPr>
        <w:t>N</w:t>
      </w:r>
      <w:r>
        <w:rPr>
          <w:sz w:val="28"/>
          <w:szCs w:val="28"/>
          <w:vertAlign w:val="subscript"/>
          <w:lang w:val="en-US"/>
        </w:rPr>
        <w:t>T</w:t>
      </w:r>
      <w:r w:rsidRPr="00C23F0A">
        <w:rPr>
          <w:sz w:val="28"/>
          <w:szCs w:val="28"/>
          <w:vertAlign w:val="subscript"/>
        </w:rPr>
        <w:t>2</w:t>
      </w:r>
      <w:r>
        <w:rPr>
          <w:sz w:val="28"/>
          <w:szCs w:val="28"/>
          <w:vertAlign w:val="subscript"/>
          <w:lang w:val="en-US"/>
        </w:rPr>
        <w:t>i</w:t>
      </w:r>
      <w:r w:rsidRPr="00C23F0A">
        <w:rPr>
          <w:sz w:val="28"/>
          <w:szCs w:val="28"/>
        </w:rPr>
        <w:t xml:space="preserve"> – </w:t>
      </w:r>
      <w:r>
        <w:rPr>
          <w:sz w:val="28"/>
          <w:szCs w:val="28"/>
        </w:rPr>
        <w:t>число анализируемых видов ОТР, вызывающих потерю здоровья и трудоспособности.</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Тогда для общего числа неблагоприятных событий </w:t>
      </w:r>
      <w:r>
        <w:rPr>
          <w:i/>
          <w:sz w:val="28"/>
          <w:szCs w:val="28"/>
          <w:lang w:val="en-US"/>
        </w:rPr>
        <w:t>n</w:t>
      </w:r>
      <w:r>
        <w:rPr>
          <w:sz w:val="28"/>
          <w:szCs w:val="28"/>
        </w:rPr>
        <w:t xml:space="preserve"> при </w:t>
      </w:r>
      <w:r>
        <w:rPr>
          <w:sz w:val="28"/>
          <w:szCs w:val="28"/>
        </w:rPr>
        <w:sym w:font="Symbol" w:char="F044"/>
      </w:r>
      <w:r>
        <w:rPr>
          <w:i/>
          <w:sz w:val="28"/>
          <w:szCs w:val="28"/>
          <w:lang w:val="en-US"/>
        </w:rPr>
        <w:t>t</w:t>
      </w:r>
      <w:r>
        <w:rPr>
          <w:i/>
          <w:sz w:val="28"/>
          <w:szCs w:val="28"/>
        </w:rPr>
        <w:t>=</w:t>
      </w:r>
      <w:r>
        <w:rPr>
          <w:sz w:val="28"/>
          <w:szCs w:val="28"/>
        </w:rPr>
        <w:t>1 год суммарные риски будут равны</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28"/>
          <w:sz w:val="28"/>
          <w:szCs w:val="28"/>
        </w:rPr>
        <w:object w:dxaOrig="1380" w:dyaOrig="680">
          <v:shape id="_x0000_i1061" type="#_x0000_t75" style="width:69pt;height:33.75pt" o:ole="">
            <v:imagedata r:id="rId80" o:title=""/>
          </v:shape>
          <o:OLEObject Type="Embed" ProgID="Equation.3" ShapeID="_x0000_i1061" DrawAspect="Content" ObjectID="_1467313820" r:id="rId81"/>
        </w:object>
      </w:r>
      <w:r>
        <w:rPr>
          <w:sz w:val="28"/>
          <w:szCs w:val="28"/>
        </w:rPr>
        <w:t xml:space="preserve">;  </w:t>
      </w:r>
      <w:r>
        <w:rPr>
          <w:position w:val="-28"/>
          <w:sz w:val="28"/>
          <w:szCs w:val="28"/>
        </w:rPr>
        <w:object w:dxaOrig="1440" w:dyaOrig="680">
          <v:shape id="_x0000_i1062" type="#_x0000_t75" style="width:1in;height:33.75pt" o:ole="">
            <v:imagedata r:id="rId82" o:title=""/>
          </v:shape>
          <o:OLEObject Type="Embed" ProgID="Equation.3" ShapeID="_x0000_i1062" DrawAspect="Content" ObjectID="_1467313821" r:id="rId83"/>
        </w:object>
      </w:r>
      <w:r>
        <w:rPr>
          <w:sz w:val="28"/>
          <w:szCs w:val="28"/>
        </w:rPr>
        <w:t>.</w:t>
      </w:r>
      <w:r>
        <w:rPr>
          <w:sz w:val="28"/>
          <w:szCs w:val="28"/>
        </w:rPr>
        <w:tab/>
        <w:t>(</w:t>
      </w:r>
      <w:r w:rsidRPr="001E4220">
        <w:rPr>
          <w:sz w:val="28"/>
          <w:szCs w:val="28"/>
        </w:rPr>
        <w:t>19</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В тех случаях, когда оцениваются экономические риски от потери человеческих жизней или здоровья в </w:t>
      </w:r>
      <w:r>
        <w:rPr>
          <w:i/>
          <w:sz w:val="28"/>
          <w:szCs w:val="28"/>
          <w:lang w:val="en-US"/>
        </w:rPr>
        <w:t>i</w:t>
      </w:r>
      <w:r>
        <w:rPr>
          <w:sz w:val="28"/>
          <w:szCs w:val="28"/>
        </w:rPr>
        <w:t xml:space="preserve">–неблагоприятном событии с учетом </w:t>
      </w:r>
      <w:r w:rsidR="00C807E3">
        <w:rPr>
          <w:sz w:val="28"/>
          <w:szCs w:val="28"/>
        </w:rPr>
        <w:t>23</w:t>
      </w:r>
      <w:r>
        <w:rPr>
          <w:sz w:val="28"/>
          <w:szCs w:val="28"/>
        </w:rPr>
        <w:t>.5.1.2</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2299" w:dyaOrig="700">
          <v:shape id="_x0000_i1063" type="#_x0000_t75" style="width:114.75pt;height:35.25pt" o:ole="">
            <v:imagedata r:id="rId84" o:title=""/>
          </v:shape>
          <o:OLEObject Type="Embed" ProgID="Equation.3" ShapeID="_x0000_i1063" DrawAspect="Content" ObjectID="_1467313822" r:id="rId85"/>
        </w:object>
      </w:r>
      <w:r>
        <w:rPr>
          <w:sz w:val="28"/>
          <w:szCs w:val="28"/>
        </w:rPr>
        <w:t xml:space="preserve">;  </w:t>
      </w:r>
      <w:r>
        <w:rPr>
          <w:position w:val="-30"/>
          <w:sz w:val="28"/>
          <w:szCs w:val="28"/>
        </w:rPr>
        <w:object w:dxaOrig="2400" w:dyaOrig="700">
          <v:shape id="_x0000_i1064" type="#_x0000_t75" style="width:120pt;height:35.25pt" o:ole="">
            <v:imagedata r:id="rId86" o:title=""/>
          </v:shape>
          <o:OLEObject Type="Embed" ProgID="Equation.3" ShapeID="_x0000_i1064" DrawAspect="Content" ObjectID="_1467313823" r:id="rId87"/>
        </w:object>
      </w:r>
      <w:r>
        <w:rPr>
          <w:sz w:val="28"/>
          <w:szCs w:val="28"/>
        </w:rPr>
        <w:t>,</w:t>
      </w:r>
      <w:r>
        <w:rPr>
          <w:sz w:val="28"/>
          <w:szCs w:val="28"/>
        </w:rPr>
        <w:tab/>
        <w:t>(2</w:t>
      </w:r>
      <w:r w:rsidRPr="00C34170">
        <w:rPr>
          <w:sz w:val="28"/>
          <w:szCs w:val="28"/>
        </w:rPr>
        <w:t>0</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Тогда общий риск при </w:t>
      </w:r>
      <w:r>
        <w:rPr>
          <w:i/>
          <w:sz w:val="28"/>
          <w:szCs w:val="28"/>
          <w:lang w:val="en-US"/>
        </w:rPr>
        <w:t>n</w:t>
      </w:r>
      <w:r>
        <w:rPr>
          <w:sz w:val="28"/>
          <w:szCs w:val="28"/>
        </w:rPr>
        <w:t xml:space="preserve"> неблагоприятных событиях в 1 год определяется по выражению (</w:t>
      </w:r>
      <w:r w:rsidRPr="00FA7DAE">
        <w:rPr>
          <w:sz w:val="28"/>
          <w:szCs w:val="28"/>
        </w:rPr>
        <w:t>19</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2"/>
          <w:sz w:val="28"/>
          <w:szCs w:val="28"/>
        </w:rPr>
        <w:object w:dxaOrig="4300" w:dyaOrig="760">
          <v:shape id="_x0000_i1065" type="#_x0000_t75" style="width:215.25pt;height:38.25pt" o:ole="">
            <v:imagedata r:id="rId88" o:title=""/>
          </v:shape>
          <o:OLEObject Type="Embed" ProgID="Equation.3" ShapeID="_x0000_i1065" DrawAspect="Content" ObjectID="_1467313824" r:id="rId89"/>
        </w:objec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sz w:val="28"/>
          <w:szCs w:val="28"/>
        </w:rPr>
        <w:tab/>
        <w:t>(2</w:t>
      </w:r>
      <w:r w:rsidRPr="00FA7DAE">
        <w:rPr>
          <w:sz w:val="28"/>
          <w:szCs w:val="28"/>
        </w:rPr>
        <w:t>1</w: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3500" w:dyaOrig="700">
          <v:shape id="_x0000_i1066" type="#_x0000_t75" style="width:174.75pt;height:35.25pt" o:ole="">
            <v:imagedata r:id="rId90" o:title=""/>
          </v:shape>
          <o:OLEObject Type="Embed" ProgID="Equation.3" ShapeID="_x0000_i1066" DrawAspect="Content" ObjectID="_1467313825" r:id="rId91"/>
        </w:objec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Если для заданных (рассматриваемых) видов неблагоприятных событий известно или заданы отношения </w:t>
      </w:r>
      <w:r>
        <w:rPr>
          <w:position w:val="-12"/>
          <w:sz w:val="28"/>
          <w:szCs w:val="28"/>
        </w:rPr>
        <w:object w:dxaOrig="1440" w:dyaOrig="360">
          <v:shape id="_x0000_i1067" type="#_x0000_t75" style="width:1in;height:18pt" o:ole="">
            <v:imagedata r:id="rId92" o:title=""/>
          </v:shape>
          <o:OLEObject Type="Embed" ProgID="Equation.3" ShapeID="_x0000_i1067" DrawAspect="Content" ObjectID="_1467313826" r:id="rId93"/>
        </w:object>
      </w:r>
      <w:r>
        <w:rPr>
          <w:sz w:val="28"/>
          <w:szCs w:val="28"/>
        </w:rPr>
        <w:t xml:space="preserve"> и </w:t>
      </w:r>
      <w:r>
        <w:rPr>
          <w:position w:val="-12"/>
          <w:sz w:val="28"/>
          <w:szCs w:val="28"/>
        </w:rPr>
        <w:object w:dxaOrig="1680" w:dyaOrig="360">
          <v:shape id="_x0000_i1068" type="#_x0000_t75" style="width:84pt;height:18pt" o:ole="">
            <v:imagedata r:id="rId94" o:title=""/>
          </v:shape>
          <o:OLEObject Type="Embed" ProgID="Equation.3" ShapeID="_x0000_i1068" DrawAspect="Content" ObjectID="_1467313827" r:id="rId95"/>
        </w:object>
      </w:r>
      <w:r>
        <w:rPr>
          <w:sz w:val="28"/>
          <w:szCs w:val="28"/>
        </w:rPr>
        <w:t>, то может быть оценен суммарный риск от потери человеческих жизней и здоровья.</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Экономические риски в техносфере </w:t>
      </w:r>
      <w:r>
        <w:rPr>
          <w:i/>
          <w:sz w:val="28"/>
          <w:szCs w:val="28"/>
          <w:lang w:val="en-US"/>
        </w:rPr>
        <w:t>T</w:t>
      </w:r>
      <w:r>
        <w:rPr>
          <w:sz w:val="28"/>
          <w:szCs w:val="28"/>
        </w:rPr>
        <w:t xml:space="preserve"> от потери или повреждения ОТР </w:t>
      </w:r>
      <w:r>
        <w:rPr>
          <w:i/>
          <w:sz w:val="28"/>
          <w:szCs w:val="28"/>
          <w:lang w:val="en-US"/>
        </w:rPr>
        <w:t>R</w:t>
      </w:r>
      <w:r>
        <w:rPr>
          <w:i/>
          <w:sz w:val="28"/>
          <w:szCs w:val="28"/>
          <w:vertAlign w:val="subscript"/>
          <w:lang w:val="en-US"/>
        </w:rPr>
        <w:t>T</w:t>
      </w:r>
      <w:r>
        <w:rPr>
          <w:i/>
          <w:sz w:val="28"/>
          <w:szCs w:val="28"/>
          <w:vertAlign w:val="subscript"/>
        </w:rPr>
        <w:t>1</w:t>
      </w:r>
      <w:r>
        <w:rPr>
          <w:i/>
          <w:sz w:val="28"/>
          <w:szCs w:val="28"/>
          <w:vertAlign w:val="subscript"/>
          <w:lang w:val="en-US"/>
        </w:rPr>
        <w:t>i</w:t>
      </w:r>
      <w:r>
        <w:rPr>
          <w:sz w:val="28"/>
          <w:szCs w:val="28"/>
        </w:rPr>
        <w:t xml:space="preserve">, </w:t>
      </w:r>
      <w:r>
        <w:rPr>
          <w:i/>
          <w:sz w:val="28"/>
          <w:szCs w:val="28"/>
          <w:lang w:val="en-US"/>
        </w:rPr>
        <w:t>R</w:t>
      </w:r>
      <w:r>
        <w:rPr>
          <w:i/>
          <w:sz w:val="28"/>
          <w:szCs w:val="28"/>
          <w:vertAlign w:val="subscript"/>
          <w:lang w:val="en-US"/>
        </w:rPr>
        <w:t>T</w:t>
      </w:r>
      <w:r>
        <w:rPr>
          <w:i/>
          <w:sz w:val="28"/>
          <w:szCs w:val="28"/>
          <w:vertAlign w:val="subscript"/>
        </w:rPr>
        <w:t>2</w:t>
      </w:r>
      <w:r>
        <w:rPr>
          <w:i/>
          <w:sz w:val="28"/>
          <w:szCs w:val="28"/>
          <w:vertAlign w:val="subscript"/>
          <w:lang w:val="en-US"/>
        </w:rPr>
        <w:t>i</w:t>
      </w:r>
      <w:r>
        <w:rPr>
          <w:sz w:val="28"/>
          <w:szCs w:val="28"/>
        </w:rPr>
        <w:t xml:space="preserve">, </w:t>
      </w:r>
      <w:r>
        <w:rPr>
          <w:i/>
          <w:sz w:val="28"/>
          <w:szCs w:val="28"/>
          <w:lang w:val="en-US"/>
        </w:rPr>
        <w:t>R</w:t>
      </w:r>
      <w:r>
        <w:rPr>
          <w:i/>
          <w:sz w:val="28"/>
          <w:szCs w:val="28"/>
          <w:vertAlign w:val="subscript"/>
          <w:lang w:val="en-US"/>
        </w:rPr>
        <w:t>T</w:t>
      </w:r>
      <w:r>
        <w:rPr>
          <w:i/>
          <w:sz w:val="28"/>
          <w:szCs w:val="28"/>
          <w:vertAlign w:val="subscript"/>
        </w:rPr>
        <w:t>1</w:t>
      </w:r>
      <w:r>
        <w:rPr>
          <w:sz w:val="28"/>
          <w:szCs w:val="28"/>
          <w:vertAlign w:val="subscript"/>
        </w:rPr>
        <w:t xml:space="preserve">, </w:t>
      </w:r>
      <w:r>
        <w:rPr>
          <w:i/>
          <w:sz w:val="28"/>
          <w:szCs w:val="28"/>
          <w:lang w:val="en-US"/>
        </w:rPr>
        <w:t>R</w:t>
      </w:r>
      <w:r>
        <w:rPr>
          <w:i/>
          <w:sz w:val="28"/>
          <w:szCs w:val="28"/>
          <w:vertAlign w:val="subscript"/>
          <w:lang w:val="en-US"/>
        </w:rPr>
        <w:t>T</w:t>
      </w:r>
      <w:r>
        <w:rPr>
          <w:i/>
          <w:sz w:val="28"/>
          <w:szCs w:val="28"/>
          <w:vertAlign w:val="subscript"/>
        </w:rPr>
        <w:t>2</w:t>
      </w:r>
      <w:r>
        <w:rPr>
          <w:sz w:val="28"/>
          <w:szCs w:val="28"/>
        </w:rPr>
        <w:t xml:space="preserve">, </w:t>
      </w:r>
      <w:r>
        <w:rPr>
          <w:i/>
          <w:sz w:val="28"/>
          <w:szCs w:val="28"/>
          <w:lang w:val="en-US"/>
        </w:rPr>
        <w:t>R</w:t>
      </w:r>
      <w:r>
        <w:rPr>
          <w:i/>
          <w:sz w:val="28"/>
          <w:szCs w:val="28"/>
          <w:vertAlign w:val="subscript"/>
          <w:lang w:val="en-US"/>
        </w:rPr>
        <w:t>T</w:t>
      </w:r>
      <w:r>
        <w:rPr>
          <w:sz w:val="28"/>
          <w:szCs w:val="28"/>
        </w:rPr>
        <w:t xml:space="preserve">; </w:t>
      </w:r>
      <w:r>
        <w:rPr>
          <w:i/>
          <w:sz w:val="28"/>
          <w:szCs w:val="28"/>
          <w:lang w:val="en-US"/>
        </w:rPr>
        <w:t>R</w:t>
      </w:r>
      <w:r>
        <w:rPr>
          <w:i/>
          <w:sz w:val="28"/>
          <w:szCs w:val="28"/>
          <w:vertAlign w:val="subscript"/>
          <w:lang w:val="en-US"/>
        </w:rPr>
        <w:t>N</w:t>
      </w:r>
      <w:r>
        <w:rPr>
          <w:i/>
          <w:sz w:val="28"/>
          <w:szCs w:val="28"/>
          <w:vertAlign w:val="subscript"/>
        </w:rPr>
        <w:t>1</w:t>
      </w:r>
      <w:r>
        <w:rPr>
          <w:i/>
          <w:sz w:val="28"/>
          <w:szCs w:val="28"/>
          <w:vertAlign w:val="subscript"/>
          <w:lang w:val="en-US"/>
        </w:rPr>
        <w:t>i</w:t>
      </w:r>
      <w:r>
        <w:rPr>
          <w:sz w:val="28"/>
          <w:szCs w:val="28"/>
        </w:rPr>
        <w:t xml:space="preserve">, </w:t>
      </w:r>
      <w:r>
        <w:rPr>
          <w:i/>
          <w:sz w:val="28"/>
          <w:szCs w:val="28"/>
          <w:lang w:val="en-US"/>
        </w:rPr>
        <w:t>R</w:t>
      </w:r>
      <w:r>
        <w:rPr>
          <w:i/>
          <w:sz w:val="28"/>
          <w:szCs w:val="28"/>
          <w:vertAlign w:val="subscript"/>
          <w:lang w:val="en-US"/>
        </w:rPr>
        <w:t>N</w:t>
      </w:r>
      <w:r>
        <w:rPr>
          <w:i/>
          <w:sz w:val="28"/>
          <w:szCs w:val="28"/>
          <w:vertAlign w:val="subscript"/>
        </w:rPr>
        <w:t>2</w:t>
      </w:r>
      <w:r>
        <w:rPr>
          <w:i/>
          <w:sz w:val="28"/>
          <w:szCs w:val="28"/>
          <w:vertAlign w:val="subscript"/>
          <w:lang w:val="en-US"/>
        </w:rPr>
        <w:t>i</w:t>
      </w:r>
      <w:r>
        <w:rPr>
          <w:sz w:val="28"/>
          <w:szCs w:val="28"/>
        </w:rPr>
        <w:t xml:space="preserve">, </w:t>
      </w:r>
      <w:r>
        <w:rPr>
          <w:i/>
          <w:sz w:val="28"/>
          <w:szCs w:val="28"/>
          <w:lang w:val="en-US"/>
        </w:rPr>
        <w:t>R</w:t>
      </w:r>
      <w:r>
        <w:rPr>
          <w:i/>
          <w:sz w:val="28"/>
          <w:szCs w:val="28"/>
          <w:vertAlign w:val="subscript"/>
          <w:lang w:val="en-US"/>
        </w:rPr>
        <w:t>N</w:t>
      </w:r>
      <w:r>
        <w:rPr>
          <w:i/>
          <w:sz w:val="28"/>
          <w:szCs w:val="28"/>
          <w:vertAlign w:val="subscript"/>
        </w:rPr>
        <w:t>1</w:t>
      </w:r>
      <w:r>
        <w:rPr>
          <w:sz w:val="28"/>
          <w:szCs w:val="28"/>
          <w:vertAlign w:val="subscript"/>
        </w:rPr>
        <w:t xml:space="preserve">, </w:t>
      </w:r>
      <w:r>
        <w:rPr>
          <w:i/>
          <w:sz w:val="28"/>
          <w:szCs w:val="28"/>
          <w:lang w:val="en-US"/>
        </w:rPr>
        <w:t>R</w:t>
      </w:r>
      <w:r>
        <w:rPr>
          <w:i/>
          <w:sz w:val="28"/>
          <w:szCs w:val="28"/>
          <w:vertAlign w:val="subscript"/>
          <w:lang w:val="en-US"/>
        </w:rPr>
        <w:t>N</w:t>
      </w:r>
      <w:r>
        <w:rPr>
          <w:i/>
          <w:sz w:val="28"/>
          <w:szCs w:val="28"/>
          <w:vertAlign w:val="subscript"/>
        </w:rPr>
        <w:t>2</w:t>
      </w:r>
      <w:r>
        <w:rPr>
          <w:sz w:val="28"/>
          <w:szCs w:val="28"/>
        </w:rPr>
        <w:t xml:space="preserve">, </w:t>
      </w:r>
      <w:r>
        <w:rPr>
          <w:i/>
          <w:sz w:val="28"/>
          <w:szCs w:val="28"/>
          <w:lang w:val="en-US"/>
        </w:rPr>
        <w:t>R</w:t>
      </w:r>
      <w:r>
        <w:rPr>
          <w:i/>
          <w:sz w:val="28"/>
          <w:szCs w:val="28"/>
          <w:vertAlign w:val="subscript"/>
          <w:lang w:val="en-US"/>
        </w:rPr>
        <w:t>N</w:t>
      </w:r>
      <w:r>
        <w:rPr>
          <w:sz w:val="28"/>
          <w:szCs w:val="28"/>
        </w:rPr>
        <w:t xml:space="preserve"> по выражениям (1</w:t>
      </w:r>
      <w:r w:rsidRPr="00C34170">
        <w:rPr>
          <w:sz w:val="28"/>
          <w:szCs w:val="28"/>
        </w:rPr>
        <w:t>7</w:t>
      </w:r>
      <w:r>
        <w:rPr>
          <w:sz w:val="28"/>
          <w:szCs w:val="28"/>
        </w:rPr>
        <w:t>)-(2</w:t>
      </w:r>
      <w:r w:rsidRPr="00C34170">
        <w:rPr>
          <w:sz w:val="28"/>
          <w:szCs w:val="28"/>
        </w:rPr>
        <w:t>1</w: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Величина рисков от потери ОТР при </w:t>
      </w:r>
      <w:r>
        <w:rPr>
          <w:i/>
          <w:sz w:val="28"/>
          <w:szCs w:val="28"/>
          <w:lang w:val="en-US"/>
        </w:rPr>
        <w:t>i</w:t>
      </w:r>
      <w:r>
        <w:rPr>
          <w:sz w:val="28"/>
          <w:szCs w:val="28"/>
        </w:rPr>
        <w:t xml:space="preserve">–неблагоприятном событии с учетом </w:t>
      </w:r>
      <w:r w:rsidR="00C807E3">
        <w:rPr>
          <w:sz w:val="28"/>
          <w:szCs w:val="28"/>
        </w:rPr>
        <w:t>23</w:t>
      </w:r>
      <w:r>
        <w:rPr>
          <w:sz w:val="28"/>
          <w:szCs w:val="28"/>
        </w:rPr>
        <w:t xml:space="preserve">.5.1, </w:t>
      </w:r>
      <w:r w:rsidR="00C807E3">
        <w:rPr>
          <w:sz w:val="28"/>
          <w:szCs w:val="28"/>
        </w:rPr>
        <w:t>23</w:t>
      </w:r>
      <w:r>
        <w:rPr>
          <w:sz w:val="28"/>
          <w:szCs w:val="28"/>
        </w:rPr>
        <w:t xml:space="preserve">.1.3 и </w:t>
      </w:r>
      <w:r w:rsidR="00C807E3">
        <w:rPr>
          <w:sz w:val="28"/>
          <w:szCs w:val="28"/>
        </w:rPr>
        <w:t>23</w:t>
      </w:r>
      <w:r>
        <w:rPr>
          <w:sz w:val="28"/>
          <w:szCs w:val="28"/>
        </w:rPr>
        <w:t>.5.1.7 будет</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2540" w:dyaOrig="700">
          <v:shape id="_x0000_i1069" type="#_x0000_t75" style="width:126.75pt;height:35.25pt" o:ole="">
            <v:imagedata r:id="rId96" o:title=""/>
          </v:shape>
          <o:OLEObject Type="Embed" ProgID="Equation.3" ShapeID="_x0000_i1069" DrawAspect="Content" ObjectID="_1467313828" r:id="rId97"/>
        </w:object>
      </w:r>
      <w:r>
        <w:rPr>
          <w:sz w:val="28"/>
          <w:szCs w:val="28"/>
        </w:rPr>
        <w:t>,</w:t>
      </w:r>
      <w:r>
        <w:rPr>
          <w:sz w:val="28"/>
          <w:szCs w:val="28"/>
        </w:rPr>
        <w:tab/>
        <w:t>(2</w:t>
      </w:r>
      <w:r w:rsidRPr="00FA7DAE">
        <w:rPr>
          <w:sz w:val="28"/>
          <w:szCs w:val="28"/>
        </w:rPr>
        <w:t>2</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i/>
          <w:sz w:val="28"/>
          <w:szCs w:val="28"/>
          <w:lang w:val="en-US"/>
        </w:rPr>
        <w:t>N</w:t>
      </w:r>
      <w:r>
        <w:rPr>
          <w:i/>
          <w:sz w:val="28"/>
          <w:szCs w:val="28"/>
          <w:vertAlign w:val="subscript"/>
          <w:lang w:val="en-US"/>
        </w:rPr>
        <w:t>T</w:t>
      </w:r>
      <w:r>
        <w:rPr>
          <w:i/>
          <w:sz w:val="28"/>
          <w:szCs w:val="28"/>
          <w:vertAlign w:val="subscript"/>
        </w:rPr>
        <w:t>1</w:t>
      </w:r>
      <w:r>
        <w:rPr>
          <w:i/>
          <w:sz w:val="28"/>
          <w:szCs w:val="28"/>
          <w:vertAlign w:val="subscript"/>
          <w:lang w:val="en-US"/>
        </w:rPr>
        <w:t>i</w:t>
      </w:r>
      <w:r>
        <w:rPr>
          <w:sz w:val="28"/>
          <w:szCs w:val="28"/>
        </w:rPr>
        <w:t xml:space="preserve"> – количество (единицы, масса, объем) потерянных ОТР в </w:t>
      </w:r>
      <w:r>
        <w:rPr>
          <w:i/>
          <w:sz w:val="28"/>
          <w:szCs w:val="28"/>
          <w:lang w:val="en-US"/>
        </w:rPr>
        <w:t>i</w:t>
      </w:r>
      <w:r>
        <w:rPr>
          <w:sz w:val="28"/>
          <w:szCs w:val="28"/>
        </w:rPr>
        <w:t>–неблагоприятном событии;</w:t>
      </w: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ab/>
      </w:r>
      <w:r>
        <w:rPr>
          <w:i/>
          <w:sz w:val="28"/>
          <w:szCs w:val="28"/>
          <w:lang w:val="en-US"/>
        </w:rPr>
        <w:t>U</w:t>
      </w:r>
      <w:r>
        <w:rPr>
          <w:i/>
          <w:sz w:val="28"/>
          <w:szCs w:val="28"/>
          <w:vertAlign w:val="subscript"/>
          <w:lang w:val="en-US"/>
        </w:rPr>
        <w:t>T</w:t>
      </w:r>
      <w:r>
        <w:rPr>
          <w:i/>
          <w:sz w:val="28"/>
          <w:szCs w:val="28"/>
          <w:vertAlign w:val="subscript"/>
        </w:rPr>
        <w:t>1</w:t>
      </w:r>
      <w:r>
        <w:rPr>
          <w:i/>
          <w:sz w:val="28"/>
          <w:szCs w:val="28"/>
          <w:vertAlign w:val="subscript"/>
          <w:lang w:val="en-US"/>
        </w:rPr>
        <w:t>i</w:t>
      </w:r>
      <w:r>
        <w:rPr>
          <w:sz w:val="28"/>
          <w:szCs w:val="28"/>
        </w:rPr>
        <w:t xml:space="preserve"> – ущерб от потери одного ОТР при </w:t>
      </w:r>
      <w:r>
        <w:rPr>
          <w:i/>
          <w:sz w:val="28"/>
          <w:szCs w:val="28"/>
          <w:lang w:val="en-US"/>
        </w:rPr>
        <w:t>i</w:t>
      </w:r>
      <w:r>
        <w:rPr>
          <w:sz w:val="28"/>
          <w:szCs w:val="28"/>
        </w:rPr>
        <w:t>–неблагоприятном событии для данных видов ОТР или территории;</w:t>
      </w:r>
    </w:p>
    <w:p w:rsidR="00FA7DAE" w:rsidRDefault="00FA7DAE" w:rsidP="00FA7DAE">
      <w:pPr>
        <w:tabs>
          <w:tab w:val="left" w:pos="720"/>
          <w:tab w:val="center" w:pos="4560"/>
          <w:tab w:val="right" w:pos="9360"/>
        </w:tabs>
        <w:spacing w:line="360" w:lineRule="auto"/>
        <w:ind w:left="720" w:hanging="720"/>
        <w:jc w:val="both"/>
        <w:rPr>
          <w:sz w:val="28"/>
          <w:szCs w:val="28"/>
        </w:rPr>
      </w:pPr>
      <w:r>
        <w:rPr>
          <w:i/>
          <w:sz w:val="28"/>
          <w:szCs w:val="28"/>
        </w:rPr>
        <w:tab/>
      </w:r>
      <w:r>
        <w:rPr>
          <w:i/>
          <w:sz w:val="28"/>
          <w:szCs w:val="28"/>
          <w:lang w:val="en-US"/>
        </w:rPr>
        <w:t>N</w:t>
      </w:r>
      <w:r>
        <w:rPr>
          <w:i/>
          <w:sz w:val="28"/>
          <w:szCs w:val="28"/>
          <w:vertAlign w:val="subscript"/>
          <w:lang w:val="en-US"/>
        </w:rPr>
        <w:t>Ti</w:t>
      </w:r>
      <w:r>
        <w:rPr>
          <w:sz w:val="28"/>
          <w:szCs w:val="28"/>
        </w:rPr>
        <w:t xml:space="preserve"> – число ОТР, для которых ведется определение рисков.</w:t>
      </w:r>
    </w:p>
    <w:p w:rsidR="00FA7DAE" w:rsidRPr="001E4220"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Величина рисков от повреждений ОТР при </w:t>
      </w:r>
      <w:r>
        <w:rPr>
          <w:i/>
          <w:sz w:val="28"/>
          <w:szCs w:val="28"/>
          <w:lang w:val="en-US"/>
        </w:rPr>
        <w:t>i</w:t>
      </w:r>
      <w:r>
        <w:rPr>
          <w:sz w:val="28"/>
          <w:szCs w:val="28"/>
        </w:rPr>
        <w:t xml:space="preserve">–неблагоприятном событии с учетом </w:t>
      </w:r>
      <w:r w:rsidR="00C807E3">
        <w:rPr>
          <w:sz w:val="28"/>
          <w:szCs w:val="28"/>
        </w:rPr>
        <w:t>23</w:t>
      </w:r>
      <w:r>
        <w:rPr>
          <w:sz w:val="28"/>
          <w:szCs w:val="28"/>
        </w:rPr>
        <w:t xml:space="preserve">.3.1.3 и </w:t>
      </w:r>
      <w:r w:rsidR="00C807E3">
        <w:rPr>
          <w:sz w:val="28"/>
          <w:szCs w:val="28"/>
        </w:rPr>
        <w:t>23</w:t>
      </w:r>
      <w:r>
        <w:rPr>
          <w:sz w:val="28"/>
          <w:szCs w:val="28"/>
        </w:rPr>
        <w:t>.5.1.6 будет равна</w:t>
      </w:r>
    </w:p>
    <w:p w:rsidR="00FA7DAE" w:rsidRPr="001E4220"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2640" w:dyaOrig="700">
          <v:shape id="_x0000_i1070" type="#_x0000_t75" style="width:132pt;height:35.25pt" o:ole="">
            <v:imagedata r:id="rId98" o:title=""/>
          </v:shape>
          <o:OLEObject Type="Embed" ProgID="Equation.3" ShapeID="_x0000_i1070" DrawAspect="Content" ObjectID="_1467313829" r:id="rId99"/>
        </w:object>
      </w:r>
      <w:r>
        <w:rPr>
          <w:sz w:val="28"/>
          <w:szCs w:val="28"/>
        </w:rPr>
        <w:t>,</w:t>
      </w:r>
      <w:r>
        <w:rPr>
          <w:sz w:val="28"/>
          <w:szCs w:val="28"/>
        </w:rPr>
        <w:tab/>
        <w:t>(2</w:t>
      </w:r>
      <w:r w:rsidRPr="00FA7DAE">
        <w:rPr>
          <w:sz w:val="28"/>
          <w:szCs w:val="28"/>
        </w:rPr>
        <w:t>3</w:t>
      </w:r>
      <w:r>
        <w:rPr>
          <w:sz w:val="28"/>
          <w:szCs w:val="28"/>
        </w:rPr>
        <w:t>)</w:t>
      </w:r>
    </w:p>
    <w:p w:rsidR="00FA7DAE" w:rsidRPr="005E13AB"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Тогда общий риск в техносфере </w:t>
      </w:r>
      <w:r>
        <w:rPr>
          <w:i/>
          <w:sz w:val="28"/>
          <w:szCs w:val="28"/>
          <w:lang w:val="en-US"/>
        </w:rPr>
        <w:t>T</w:t>
      </w:r>
      <w:r>
        <w:rPr>
          <w:sz w:val="28"/>
          <w:szCs w:val="28"/>
        </w:rPr>
        <w:t xml:space="preserve"> при числе </w:t>
      </w:r>
      <w:r>
        <w:rPr>
          <w:i/>
          <w:sz w:val="28"/>
          <w:szCs w:val="28"/>
          <w:lang w:val="en-US"/>
        </w:rPr>
        <w:t>n</w:t>
      </w:r>
      <w:r>
        <w:rPr>
          <w:sz w:val="28"/>
          <w:szCs w:val="28"/>
        </w:rPr>
        <w:t xml:space="preserve"> неблагоприятных событий составит</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2"/>
          <w:sz w:val="28"/>
          <w:szCs w:val="28"/>
        </w:rPr>
        <w:object w:dxaOrig="4599" w:dyaOrig="760">
          <v:shape id="_x0000_i1071" type="#_x0000_t75" style="width:230.25pt;height:38.25pt" o:ole="">
            <v:imagedata r:id="rId100" o:title=""/>
          </v:shape>
          <o:OLEObject Type="Embed" ProgID="Equation.3" ShapeID="_x0000_i1071" DrawAspect="Content" ObjectID="_1467313830" r:id="rId101"/>
        </w:object>
      </w:r>
      <w:r>
        <w:rPr>
          <w:sz w:val="28"/>
          <w:szCs w:val="28"/>
        </w:rPr>
        <w:t>.</w:t>
      </w:r>
      <w:r>
        <w:rPr>
          <w:sz w:val="28"/>
          <w:szCs w:val="28"/>
        </w:rPr>
        <w:tab/>
        <w:t>(2</w:t>
      </w:r>
      <w:r w:rsidRPr="00FA7DAE">
        <w:rPr>
          <w:sz w:val="28"/>
          <w:szCs w:val="28"/>
        </w:rPr>
        <w:t>4</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Если на базе анализа статистической информации для данного ОТР известны отношения </w:t>
      </w:r>
      <w:r>
        <w:rPr>
          <w:position w:val="-12"/>
          <w:sz w:val="28"/>
          <w:szCs w:val="28"/>
        </w:rPr>
        <w:object w:dxaOrig="1620" w:dyaOrig="360">
          <v:shape id="_x0000_i1072" type="#_x0000_t75" style="width:81pt;height:18pt" o:ole="">
            <v:imagedata r:id="rId102" o:title=""/>
          </v:shape>
          <o:OLEObject Type="Embed" ProgID="Equation.3" ShapeID="_x0000_i1072" DrawAspect="Content" ObjectID="_1467313831" r:id="rId103"/>
        </w:object>
      </w:r>
      <w:r>
        <w:rPr>
          <w:sz w:val="28"/>
          <w:szCs w:val="28"/>
        </w:rPr>
        <w:t xml:space="preserve"> и </w:t>
      </w:r>
      <w:r>
        <w:rPr>
          <w:position w:val="-12"/>
          <w:sz w:val="28"/>
          <w:szCs w:val="28"/>
        </w:rPr>
        <w:object w:dxaOrig="1600" w:dyaOrig="360">
          <v:shape id="_x0000_i1073" type="#_x0000_t75" style="width:80.25pt;height:18pt" o:ole="">
            <v:imagedata r:id="rId104" o:title=""/>
          </v:shape>
          <o:OLEObject Type="Embed" ProgID="Equation.3" ShapeID="_x0000_i1073" DrawAspect="Content" ObjectID="_1467313832" r:id="rId105"/>
        </w:object>
      </w:r>
      <w:r>
        <w:rPr>
          <w:sz w:val="28"/>
          <w:szCs w:val="28"/>
        </w:rPr>
        <w:t xml:space="preserve">, то </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28"/>
          <w:sz w:val="28"/>
          <w:szCs w:val="28"/>
        </w:rPr>
        <w:object w:dxaOrig="3379" w:dyaOrig="680">
          <v:shape id="_x0000_i1074" type="#_x0000_t75" style="width:168.75pt;height:33.75pt" o:ole="">
            <v:imagedata r:id="rId106" o:title=""/>
          </v:shape>
          <o:OLEObject Type="Embed" ProgID="Equation.3" ShapeID="_x0000_i1074" DrawAspect="Content" ObjectID="_1467313833" r:id="rId107"/>
        </w:object>
      </w:r>
      <w:r>
        <w:rPr>
          <w:sz w:val="28"/>
          <w:szCs w:val="28"/>
        </w:rPr>
        <w:t>.</w:t>
      </w:r>
      <w:r>
        <w:rPr>
          <w:sz w:val="28"/>
          <w:szCs w:val="28"/>
        </w:rPr>
        <w:tab/>
        <w:t>(2</w:t>
      </w:r>
      <w:r w:rsidRPr="00CC38A3">
        <w:rPr>
          <w:sz w:val="28"/>
          <w:szCs w:val="28"/>
        </w:rPr>
        <w:t>5</w: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Экономические риски от потери или повреждений объектов окружающей среды </w:t>
      </w:r>
      <w:r>
        <w:rPr>
          <w:i/>
          <w:sz w:val="28"/>
          <w:szCs w:val="28"/>
          <w:lang w:val="en-US"/>
        </w:rPr>
        <w:t>S</w:t>
      </w:r>
      <w:r>
        <w:rPr>
          <w:sz w:val="28"/>
          <w:szCs w:val="28"/>
        </w:rPr>
        <w:t xml:space="preserve"> определяются аналогично с учетом </w:t>
      </w:r>
      <w:r w:rsidR="00C807E3">
        <w:rPr>
          <w:sz w:val="28"/>
          <w:szCs w:val="28"/>
        </w:rPr>
        <w:t>23</w:t>
      </w:r>
      <w:r>
        <w:rPr>
          <w:sz w:val="28"/>
          <w:szCs w:val="28"/>
        </w:rPr>
        <w:t xml:space="preserve">.5.1, </w:t>
      </w:r>
      <w:r w:rsidR="00C807E3">
        <w:rPr>
          <w:sz w:val="28"/>
          <w:szCs w:val="28"/>
        </w:rPr>
        <w:t>23</w:t>
      </w:r>
      <w:r>
        <w:rPr>
          <w:sz w:val="28"/>
          <w:szCs w:val="28"/>
        </w:rPr>
        <w:t xml:space="preserve">.5.2, </w:t>
      </w:r>
      <w:r w:rsidR="00C807E3">
        <w:rPr>
          <w:sz w:val="28"/>
          <w:szCs w:val="28"/>
        </w:rPr>
        <w:t>23</w:t>
      </w:r>
      <w:r>
        <w:rPr>
          <w:sz w:val="28"/>
          <w:szCs w:val="28"/>
        </w:rPr>
        <w:t xml:space="preserve">.1.1, </w:t>
      </w:r>
      <w:r w:rsidR="00C807E3">
        <w:rPr>
          <w:sz w:val="28"/>
          <w:szCs w:val="28"/>
        </w:rPr>
        <w:t>23</w:t>
      </w:r>
      <w:r>
        <w:rPr>
          <w:sz w:val="28"/>
          <w:szCs w:val="28"/>
        </w:rPr>
        <w:t xml:space="preserve">.1.4 по аналогии с определением рисков для населения </w:t>
      </w:r>
      <w:r>
        <w:rPr>
          <w:i/>
          <w:sz w:val="28"/>
          <w:szCs w:val="28"/>
          <w:lang w:val="en-US"/>
        </w:rPr>
        <w:t>N</w:t>
      </w:r>
      <w:r>
        <w:rPr>
          <w:sz w:val="28"/>
          <w:szCs w:val="28"/>
        </w:rPr>
        <w:t xml:space="preserve"> и объектов техносферы </w:t>
      </w:r>
      <w:r>
        <w:rPr>
          <w:i/>
          <w:sz w:val="28"/>
          <w:szCs w:val="28"/>
          <w:lang w:val="en-US"/>
        </w:rPr>
        <w:t>T</w:t>
      </w:r>
      <w:r>
        <w:rPr>
          <w:sz w:val="28"/>
          <w:szCs w:val="28"/>
        </w:rPr>
        <w:t xml:space="preserve"> по выражениям (1</w:t>
      </w:r>
      <w:r w:rsidRPr="00CC38A3">
        <w:rPr>
          <w:sz w:val="28"/>
          <w:szCs w:val="28"/>
        </w:rPr>
        <w:t>7</w:t>
      </w:r>
      <w:r>
        <w:rPr>
          <w:sz w:val="28"/>
          <w:szCs w:val="28"/>
        </w:rPr>
        <w:t>)-(2</w:t>
      </w:r>
      <w:r w:rsidRPr="00CC38A3">
        <w:rPr>
          <w:sz w:val="28"/>
          <w:szCs w:val="28"/>
        </w:rPr>
        <w:t>5</w:t>
      </w:r>
      <w:r>
        <w:rPr>
          <w:sz w:val="28"/>
          <w:szCs w:val="28"/>
        </w:rPr>
        <w:t>).</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Риски от потери объектов окружающей среды при </w:t>
      </w:r>
      <w:r>
        <w:rPr>
          <w:i/>
          <w:sz w:val="28"/>
          <w:szCs w:val="28"/>
          <w:lang w:val="en-US"/>
        </w:rPr>
        <w:t>i</w:t>
      </w:r>
      <w:r>
        <w:rPr>
          <w:sz w:val="28"/>
          <w:szCs w:val="28"/>
        </w:rPr>
        <w:t>–неблагоприятном событии будут</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2520" w:dyaOrig="700">
          <v:shape id="_x0000_i1075" type="#_x0000_t75" style="width:126pt;height:35.25pt" o:ole="">
            <v:imagedata r:id="rId108" o:title=""/>
          </v:shape>
          <o:OLEObject Type="Embed" ProgID="Equation.3" ShapeID="_x0000_i1075" DrawAspect="Content" ObjectID="_1467313834" r:id="rId109"/>
        </w:object>
      </w:r>
      <w:r>
        <w:rPr>
          <w:sz w:val="28"/>
          <w:szCs w:val="28"/>
        </w:rPr>
        <w:t>,</w:t>
      </w:r>
      <w:r>
        <w:rPr>
          <w:sz w:val="28"/>
          <w:szCs w:val="28"/>
        </w:rPr>
        <w:tab/>
        <w:t>(2</w:t>
      </w:r>
      <w:r w:rsidRPr="00FA7DAE">
        <w:rPr>
          <w:sz w:val="28"/>
          <w:szCs w:val="28"/>
        </w:rPr>
        <w:t>6</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i/>
          <w:sz w:val="28"/>
          <w:szCs w:val="28"/>
          <w:lang w:val="en-US"/>
        </w:rPr>
        <w:t>N</w:t>
      </w:r>
      <w:r>
        <w:rPr>
          <w:i/>
          <w:sz w:val="28"/>
          <w:szCs w:val="28"/>
          <w:vertAlign w:val="subscript"/>
          <w:lang w:val="en-US"/>
        </w:rPr>
        <w:t>S</w:t>
      </w:r>
      <w:r>
        <w:rPr>
          <w:i/>
          <w:sz w:val="28"/>
          <w:szCs w:val="28"/>
          <w:vertAlign w:val="subscript"/>
        </w:rPr>
        <w:t>1</w:t>
      </w:r>
      <w:r>
        <w:rPr>
          <w:i/>
          <w:sz w:val="28"/>
          <w:szCs w:val="28"/>
          <w:vertAlign w:val="subscript"/>
          <w:lang w:val="en-US"/>
        </w:rPr>
        <w:t>i</w:t>
      </w:r>
      <w:r>
        <w:rPr>
          <w:sz w:val="28"/>
          <w:szCs w:val="28"/>
        </w:rPr>
        <w:t xml:space="preserve"> – количество (единицы, масса, объем) потерянных объектов;</w:t>
      </w: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ab/>
      </w:r>
      <w:r>
        <w:rPr>
          <w:i/>
          <w:sz w:val="28"/>
          <w:szCs w:val="28"/>
          <w:lang w:val="en-US"/>
        </w:rPr>
        <w:t>U</w:t>
      </w:r>
      <w:r>
        <w:rPr>
          <w:i/>
          <w:sz w:val="28"/>
          <w:szCs w:val="28"/>
          <w:vertAlign w:val="subscript"/>
          <w:lang w:val="en-US"/>
        </w:rPr>
        <w:t>S</w:t>
      </w:r>
      <w:r>
        <w:rPr>
          <w:i/>
          <w:sz w:val="28"/>
          <w:szCs w:val="28"/>
          <w:vertAlign w:val="subscript"/>
        </w:rPr>
        <w:t>1</w:t>
      </w:r>
      <w:r>
        <w:rPr>
          <w:i/>
          <w:sz w:val="28"/>
          <w:szCs w:val="28"/>
          <w:vertAlign w:val="subscript"/>
          <w:lang w:val="en-US"/>
        </w:rPr>
        <w:t>i</w:t>
      </w:r>
      <w:r>
        <w:rPr>
          <w:sz w:val="28"/>
          <w:szCs w:val="28"/>
        </w:rPr>
        <w:t xml:space="preserve"> – ущерб от потери одного объекта окружающей среды;</w:t>
      </w:r>
    </w:p>
    <w:p w:rsidR="00FA7DAE" w:rsidRDefault="00FA7DAE" w:rsidP="00FA7DAE">
      <w:pPr>
        <w:tabs>
          <w:tab w:val="left" w:pos="720"/>
          <w:tab w:val="center" w:pos="4560"/>
          <w:tab w:val="right" w:pos="9360"/>
        </w:tabs>
        <w:spacing w:line="360" w:lineRule="auto"/>
        <w:ind w:left="720" w:hanging="720"/>
        <w:jc w:val="both"/>
        <w:rPr>
          <w:sz w:val="28"/>
          <w:szCs w:val="28"/>
        </w:rPr>
      </w:pPr>
      <w:r>
        <w:rPr>
          <w:i/>
          <w:sz w:val="28"/>
          <w:szCs w:val="28"/>
        </w:rPr>
        <w:tab/>
      </w:r>
      <w:r>
        <w:rPr>
          <w:i/>
          <w:sz w:val="28"/>
          <w:szCs w:val="28"/>
          <w:lang w:val="en-US"/>
        </w:rPr>
        <w:t>N</w:t>
      </w:r>
      <w:r>
        <w:rPr>
          <w:i/>
          <w:sz w:val="28"/>
          <w:szCs w:val="28"/>
          <w:vertAlign w:val="subscript"/>
          <w:lang w:val="en-US"/>
        </w:rPr>
        <w:t>Si</w:t>
      </w:r>
      <w:r>
        <w:rPr>
          <w:sz w:val="28"/>
          <w:szCs w:val="28"/>
        </w:rPr>
        <w:t xml:space="preserve"> – число объектов окружающей среды, для которых ведется определение рисков.</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Риски от повреждений объектов окружающей среды при </w:t>
      </w:r>
      <w:r>
        <w:rPr>
          <w:i/>
          <w:sz w:val="28"/>
          <w:szCs w:val="28"/>
          <w:lang w:val="en-US"/>
        </w:rPr>
        <w:t>i</w:t>
      </w:r>
      <w:r>
        <w:rPr>
          <w:sz w:val="28"/>
          <w:szCs w:val="28"/>
        </w:rPr>
        <w:t>–неблагоприятном событии будут</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2600" w:dyaOrig="700">
          <v:shape id="_x0000_i1076" type="#_x0000_t75" style="width:129.75pt;height:35.25pt" o:ole="">
            <v:imagedata r:id="rId110" o:title=""/>
          </v:shape>
          <o:OLEObject Type="Embed" ProgID="Equation.3" ShapeID="_x0000_i1076" DrawAspect="Content" ObjectID="_1467313835" r:id="rId111"/>
        </w:object>
      </w:r>
      <w:r>
        <w:rPr>
          <w:sz w:val="28"/>
          <w:szCs w:val="28"/>
        </w:rPr>
        <w:t>,</w:t>
      </w:r>
      <w:r>
        <w:rPr>
          <w:sz w:val="28"/>
          <w:szCs w:val="28"/>
        </w:rPr>
        <w:tab/>
        <w:t>(2</w:t>
      </w:r>
      <w:r w:rsidRPr="00FA7DAE">
        <w:rPr>
          <w:sz w:val="28"/>
          <w:szCs w:val="28"/>
        </w:rPr>
        <w:t>7</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где</w:t>
      </w:r>
      <w:r>
        <w:rPr>
          <w:sz w:val="28"/>
          <w:szCs w:val="28"/>
        </w:rPr>
        <w:tab/>
      </w:r>
      <w:r>
        <w:rPr>
          <w:i/>
          <w:sz w:val="28"/>
          <w:szCs w:val="28"/>
          <w:lang w:val="en-US"/>
        </w:rPr>
        <w:t>N</w:t>
      </w:r>
      <w:r>
        <w:rPr>
          <w:i/>
          <w:sz w:val="28"/>
          <w:szCs w:val="28"/>
          <w:vertAlign w:val="subscript"/>
          <w:lang w:val="en-US"/>
        </w:rPr>
        <w:t>S</w:t>
      </w:r>
      <w:r>
        <w:rPr>
          <w:i/>
          <w:sz w:val="28"/>
          <w:szCs w:val="28"/>
          <w:vertAlign w:val="subscript"/>
        </w:rPr>
        <w:t>2</w:t>
      </w:r>
      <w:r>
        <w:rPr>
          <w:i/>
          <w:sz w:val="28"/>
          <w:szCs w:val="28"/>
          <w:vertAlign w:val="subscript"/>
          <w:lang w:val="en-US"/>
        </w:rPr>
        <w:t>i</w:t>
      </w:r>
      <w:r>
        <w:rPr>
          <w:sz w:val="28"/>
          <w:szCs w:val="28"/>
        </w:rPr>
        <w:t xml:space="preserve"> – количество (единицы, масса, объем) поврежденных объектов;</w:t>
      </w:r>
    </w:p>
    <w:p w:rsidR="00FA7DAE" w:rsidRDefault="00FA7DAE" w:rsidP="00FA7DAE">
      <w:pPr>
        <w:tabs>
          <w:tab w:val="left" w:pos="720"/>
          <w:tab w:val="center" w:pos="4560"/>
          <w:tab w:val="right" w:pos="9360"/>
        </w:tabs>
        <w:spacing w:line="360" w:lineRule="auto"/>
        <w:ind w:left="720" w:hanging="720"/>
        <w:jc w:val="both"/>
        <w:rPr>
          <w:sz w:val="28"/>
          <w:szCs w:val="28"/>
        </w:rPr>
      </w:pPr>
      <w:r>
        <w:rPr>
          <w:sz w:val="28"/>
          <w:szCs w:val="28"/>
        </w:rPr>
        <w:tab/>
      </w:r>
      <w:r>
        <w:rPr>
          <w:i/>
          <w:sz w:val="28"/>
          <w:szCs w:val="28"/>
          <w:lang w:val="en-US"/>
        </w:rPr>
        <w:t>U</w:t>
      </w:r>
      <w:r>
        <w:rPr>
          <w:i/>
          <w:sz w:val="28"/>
          <w:szCs w:val="28"/>
          <w:vertAlign w:val="subscript"/>
          <w:lang w:val="en-US"/>
        </w:rPr>
        <w:t>S</w:t>
      </w:r>
      <w:r>
        <w:rPr>
          <w:i/>
          <w:sz w:val="28"/>
          <w:szCs w:val="28"/>
          <w:vertAlign w:val="subscript"/>
        </w:rPr>
        <w:t>2</w:t>
      </w:r>
      <w:r>
        <w:rPr>
          <w:i/>
          <w:sz w:val="28"/>
          <w:szCs w:val="28"/>
          <w:vertAlign w:val="subscript"/>
          <w:lang w:val="en-US"/>
        </w:rPr>
        <w:t>i</w:t>
      </w:r>
      <w:r>
        <w:rPr>
          <w:sz w:val="28"/>
          <w:szCs w:val="28"/>
        </w:rPr>
        <w:t xml:space="preserve"> – ущерб от повреждения одного объекта окружающей среды.</w:t>
      </w: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Тогда суммарный риск для объектов окружающей среды</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2"/>
          <w:sz w:val="28"/>
          <w:szCs w:val="28"/>
        </w:rPr>
        <w:object w:dxaOrig="4580" w:dyaOrig="760">
          <v:shape id="_x0000_i1077" type="#_x0000_t75" style="width:228.75pt;height:38.25pt" o:ole="">
            <v:imagedata r:id="rId112" o:title=""/>
          </v:shape>
          <o:OLEObject Type="Embed" ProgID="Equation.3" ShapeID="_x0000_i1077" DrawAspect="Content" ObjectID="_1467313836" r:id="rId113"/>
        </w:object>
      </w:r>
      <w:r>
        <w:rPr>
          <w:sz w:val="28"/>
          <w:szCs w:val="28"/>
        </w:rPr>
        <w:t>.</w:t>
      </w:r>
      <w:r>
        <w:rPr>
          <w:sz w:val="28"/>
          <w:szCs w:val="28"/>
        </w:rPr>
        <w:tab/>
        <w:t>(</w:t>
      </w:r>
      <w:r w:rsidRPr="00FA7DAE">
        <w:rPr>
          <w:sz w:val="28"/>
          <w:szCs w:val="28"/>
        </w:rPr>
        <w:t>28</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Если известны отношения </w:t>
      </w:r>
      <w:r>
        <w:rPr>
          <w:position w:val="-12"/>
          <w:sz w:val="28"/>
          <w:szCs w:val="28"/>
        </w:rPr>
        <w:object w:dxaOrig="1620" w:dyaOrig="360">
          <v:shape id="_x0000_i1078" type="#_x0000_t75" style="width:81pt;height:18pt" o:ole="">
            <v:imagedata r:id="rId114" o:title=""/>
          </v:shape>
          <o:OLEObject Type="Embed" ProgID="Equation.3" ShapeID="_x0000_i1078" DrawAspect="Content" ObjectID="_1467313837" r:id="rId115"/>
        </w:object>
      </w:r>
      <w:r>
        <w:rPr>
          <w:sz w:val="28"/>
          <w:szCs w:val="28"/>
        </w:rPr>
        <w:t xml:space="preserve"> и </w:t>
      </w:r>
      <w:r>
        <w:rPr>
          <w:position w:val="-12"/>
          <w:sz w:val="28"/>
          <w:szCs w:val="28"/>
        </w:rPr>
        <w:object w:dxaOrig="1600" w:dyaOrig="360">
          <v:shape id="_x0000_i1079" type="#_x0000_t75" style="width:80.25pt;height:18pt" o:ole="">
            <v:imagedata r:id="rId116" o:title=""/>
          </v:shape>
          <o:OLEObject Type="Embed" ProgID="Equation.3" ShapeID="_x0000_i1079" DrawAspect="Content" ObjectID="_1467313838" r:id="rId117"/>
        </w:object>
      </w:r>
      <w:r>
        <w:rPr>
          <w:sz w:val="28"/>
          <w:szCs w:val="28"/>
        </w:rPr>
        <w:t>, то суммарный риск можно определить по выражению, аналогичному (23) и (27)</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30"/>
          <w:sz w:val="28"/>
          <w:szCs w:val="28"/>
        </w:rPr>
        <w:object w:dxaOrig="3700" w:dyaOrig="700">
          <v:shape id="_x0000_i1080" type="#_x0000_t75" style="width:185.25pt;height:35.25pt" o:ole="">
            <v:imagedata r:id="rId118" o:title=""/>
          </v:shape>
          <o:OLEObject Type="Embed" ProgID="Equation.3" ShapeID="_x0000_i1080" DrawAspect="Content" ObjectID="_1467313839" r:id="rId119"/>
        </w:object>
      </w:r>
      <w:r>
        <w:rPr>
          <w:sz w:val="28"/>
          <w:szCs w:val="28"/>
        </w:rPr>
        <w:t>.</w:t>
      </w:r>
      <w:r>
        <w:rPr>
          <w:sz w:val="28"/>
          <w:szCs w:val="28"/>
        </w:rPr>
        <w:tab/>
        <w:t>(</w:t>
      </w:r>
      <w:r w:rsidRPr="001E4220">
        <w:rPr>
          <w:sz w:val="28"/>
          <w:szCs w:val="28"/>
        </w:rPr>
        <w:t>29</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 xml:space="preserve">Общий экономический риск для людей, ОТР и окружающей среды в соответствии с </w:t>
      </w:r>
      <w:r w:rsidR="00C807E3">
        <w:rPr>
          <w:sz w:val="28"/>
          <w:szCs w:val="28"/>
        </w:rPr>
        <w:t>23</w:t>
      </w:r>
      <w:r>
        <w:rPr>
          <w:sz w:val="28"/>
          <w:szCs w:val="28"/>
        </w:rPr>
        <w:t xml:space="preserve">.5.1, </w:t>
      </w:r>
      <w:r w:rsidR="00C807E3">
        <w:rPr>
          <w:sz w:val="28"/>
          <w:szCs w:val="28"/>
        </w:rPr>
        <w:t>23</w:t>
      </w:r>
      <w:r>
        <w:rPr>
          <w:sz w:val="28"/>
          <w:szCs w:val="28"/>
        </w:rPr>
        <w:t xml:space="preserve">.5.2, </w:t>
      </w:r>
      <w:r w:rsidR="00C807E3">
        <w:rPr>
          <w:sz w:val="28"/>
          <w:szCs w:val="28"/>
        </w:rPr>
        <w:t>23</w:t>
      </w:r>
      <w:r>
        <w:rPr>
          <w:sz w:val="28"/>
          <w:szCs w:val="28"/>
        </w:rPr>
        <w:t>.1.3 и выражениями (17)-(29) будет</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ab/>
      </w:r>
      <w:r>
        <w:rPr>
          <w:position w:val="-12"/>
          <w:sz w:val="28"/>
          <w:szCs w:val="28"/>
        </w:rPr>
        <w:object w:dxaOrig="1780" w:dyaOrig="360">
          <v:shape id="_x0000_i1081" type="#_x0000_t75" style="width:89.25pt;height:18pt" o:ole="">
            <v:imagedata r:id="rId120" o:title=""/>
          </v:shape>
          <o:OLEObject Type="Embed" ProgID="Equation.3" ShapeID="_x0000_i1081" DrawAspect="Content" ObjectID="_1467313840" r:id="rId121"/>
        </w:object>
      </w:r>
      <w:r>
        <w:rPr>
          <w:sz w:val="28"/>
          <w:szCs w:val="28"/>
        </w:rPr>
        <w:t>.</w:t>
      </w:r>
      <w:r>
        <w:rPr>
          <w:sz w:val="28"/>
          <w:szCs w:val="28"/>
        </w:rPr>
        <w:tab/>
        <w:t>(3</w:t>
      </w:r>
      <w:r w:rsidRPr="005E13AB">
        <w:rPr>
          <w:sz w:val="28"/>
          <w:szCs w:val="28"/>
        </w:rPr>
        <w:t>0</w:t>
      </w:r>
      <w:r>
        <w:rPr>
          <w:sz w:val="28"/>
          <w:szCs w:val="28"/>
        </w:rPr>
        <w:t>)</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Default="00FA7DAE" w:rsidP="00FA7DAE">
      <w:pPr>
        <w:tabs>
          <w:tab w:val="left" w:pos="720"/>
          <w:tab w:val="center" w:pos="4560"/>
          <w:tab w:val="right" w:pos="9360"/>
        </w:tabs>
        <w:spacing w:line="360" w:lineRule="auto"/>
        <w:ind w:firstLine="720"/>
        <w:jc w:val="both"/>
        <w:rPr>
          <w:sz w:val="28"/>
          <w:szCs w:val="28"/>
        </w:rPr>
      </w:pPr>
      <w:r>
        <w:rPr>
          <w:sz w:val="28"/>
          <w:szCs w:val="28"/>
        </w:rPr>
        <w:t>Изложенная выше методология статистической оценки рисков по выражениям (</w:t>
      </w:r>
      <w:r w:rsidRPr="005E13AB">
        <w:rPr>
          <w:sz w:val="28"/>
          <w:szCs w:val="28"/>
        </w:rPr>
        <w:t>1</w:t>
      </w:r>
      <w:r>
        <w:rPr>
          <w:sz w:val="28"/>
          <w:szCs w:val="28"/>
        </w:rPr>
        <w:t>)-(3</w:t>
      </w:r>
      <w:r w:rsidRPr="005E13AB">
        <w:rPr>
          <w:sz w:val="28"/>
          <w:szCs w:val="28"/>
        </w:rPr>
        <w:t>0</w:t>
      </w:r>
      <w:r>
        <w:rPr>
          <w:sz w:val="28"/>
          <w:szCs w:val="28"/>
        </w:rPr>
        <w:t>) может учитываться на стадии подготовки и принятия технических регламентов.</w:t>
      </w:r>
    </w:p>
    <w:p w:rsidR="00FA7DAE" w:rsidRPr="00FE021D" w:rsidRDefault="00FA7DAE" w:rsidP="00FA7DAE">
      <w:pPr>
        <w:tabs>
          <w:tab w:val="left" w:pos="720"/>
          <w:tab w:val="center" w:pos="4560"/>
          <w:tab w:val="right" w:pos="9360"/>
        </w:tabs>
        <w:spacing w:line="360" w:lineRule="auto"/>
        <w:ind w:firstLine="720"/>
        <w:jc w:val="both"/>
        <w:rPr>
          <w:sz w:val="16"/>
          <w:szCs w:val="16"/>
        </w:rPr>
      </w:pPr>
    </w:p>
    <w:p w:rsidR="00FA7DAE" w:rsidRPr="00C807E3" w:rsidRDefault="00C807E3" w:rsidP="00FA7DAE">
      <w:pPr>
        <w:tabs>
          <w:tab w:val="left" w:pos="720"/>
          <w:tab w:val="center" w:pos="4560"/>
          <w:tab w:val="right" w:pos="9360"/>
        </w:tabs>
        <w:spacing w:line="360" w:lineRule="auto"/>
        <w:ind w:firstLine="720"/>
        <w:jc w:val="both"/>
        <w:rPr>
          <w:sz w:val="28"/>
          <w:szCs w:val="28"/>
        </w:rPr>
      </w:pPr>
      <w:r w:rsidRPr="00C807E3">
        <w:rPr>
          <w:sz w:val="28"/>
          <w:szCs w:val="28"/>
        </w:rPr>
        <w:t>23</w:t>
      </w:r>
      <w:r w:rsidR="00FA7DAE" w:rsidRPr="00C807E3">
        <w:rPr>
          <w:sz w:val="28"/>
          <w:szCs w:val="28"/>
        </w:rPr>
        <w:t>.6. Оценка рисков при разработках стандартов и специальных технических регламентов</w:t>
      </w:r>
    </w:p>
    <w:p w:rsidR="00FA7DAE" w:rsidRPr="000F1EEB" w:rsidRDefault="00FA7DAE" w:rsidP="00FA7DAE">
      <w:pPr>
        <w:spacing w:line="360" w:lineRule="auto"/>
        <w:jc w:val="both"/>
        <w:rPr>
          <w:sz w:val="28"/>
          <w:szCs w:val="28"/>
        </w:rPr>
      </w:pPr>
      <w:r>
        <w:rPr>
          <w:b/>
          <w:sz w:val="28"/>
          <w:szCs w:val="28"/>
        </w:rPr>
        <w:tab/>
      </w:r>
      <w:r w:rsidR="00C807E3" w:rsidRPr="00C807E3">
        <w:rPr>
          <w:sz w:val="28"/>
          <w:szCs w:val="28"/>
        </w:rPr>
        <w:t>23</w:t>
      </w:r>
      <w:r w:rsidRPr="00C807E3">
        <w:rPr>
          <w:sz w:val="28"/>
          <w:szCs w:val="28"/>
        </w:rPr>
        <w:t>.6.1</w:t>
      </w:r>
      <w:r w:rsidRPr="000F1EEB">
        <w:rPr>
          <w:sz w:val="28"/>
          <w:szCs w:val="28"/>
        </w:rPr>
        <w:t xml:space="preserve"> Основой для оценки рисков на этапах разработки специальных технических регламентов являются следующие базовые положения</w:t>
      </w:r>
      <w:r>
        <w:rPr>
          <w:sz w:val="28"/>
          <w:szCs w:val="28"/>
        </w:rPr>
        <w:t xml:space="preserve"> </w:t>
      </w:r>
      <w:r w:rsidR="00C807E3">
        <w:rPr>
          <w:sz w:val="28"/>
          <w:szCs w:val="28"/>
        </w:rPr>
        <w:t>23</w:t>
      </w:r>
      <w:r>
        <w:rPr>
          <w:sz w:val="28"/>
          <w:szCs w:val="28"/>
        </w:rPr>
        <w:t>.1 (выражения (1)-(</w:t>
      </w:r>
      <w:r w:rsidRPr="00CC38A3">
        <w:rPr>
          <w:sz w:val="28"/>
          <w:szCs w:val="28"/>
        </w:rPr>
        <w:t>5</w:t>
      </w:r>
      <w:r>
        <w:rPr>
          <w:sz w:val="28"/>
          <w:szCs w:val="28"/>
        </w:rPr>
        <w:t>)).</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.6.2</w:t>
      </w:r>
      <w:r>
        <w:rPr>
          <w:sz w:val="28"/>
          <w:szCs w:val="28"/>
        </w:rPr>
        <w:t>.</w:t>
      </w:r>
      <w:r w:rsidR="00FA7DAE">
        <w:rPr>
          <w:sz w:val="28"/>
          <w:szCs w:val="28"/>
        </w:rPr>
        <w:t xml:space="preserve"> Общая структура и номенклатура методов оценки рисков приведена в </w:t>
      </w:r>
      <w:r>
        <w:rPr>
          <w:sz w:val="28"/>
          <w:szCs w:val="28"/>
        </w:rPr>
        <w:t>23</w:t>
      </w:r>
      <w:r w:rsidR="00FA7DAE">
        <w:rPr>
          <w:sz w:val="28"/>
          <w:szCs w:val="28"/>
        </w:rPr>
        <w:t xml:space="preserve">.7 и </w:t>
      </w:r>
      <w:r>
        <w:rPr>
          <w:sz w:val="28"/>
          <w:szCs w:val="28"/>
        </w:rPr>
        <w:t>23</w:t>
      </w:r>
      <w:r w:rsidR="00FA7DAE">
        <w:rPr>
          <w:sz w:val="28"/>
          <w:szCs w:val="28"/>
        </w:rPr>
        <w:t>.2.2 данных рекомендаций</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.6.3</w:t>
      </w:r>
      <w:r w:rsidR="00FA7DAE">
        <w:rPr>
          <w:sz w:val="28"/>
          <w:szCs w:val="28"/>
        </w:rPr>
        <w:t xml:space="preserve"> Наиболее перспективным и обоснованным при разработках специальных регламентов и стандартов следует считать вероятностный анализ безопасности, в которой включаются математическое описание ОТР, их функционирование на всех стадиях жизненного цикла, включая все основные сценарии возникновения и развития неблагоприятных событий.</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.6.4</w:t>
      </w:r>
      <w:r w:rsidR="00FA7DAE">
        <w:rPr>
          <w:sz w:val="28"/>
          <w:szCs w:val="28"/>
        </w:rPr>
        <w:t xml:space="preserve"> Реализация методов вероятно</w:t>
      </w:r>
      <w:r w:rsidR="00C01D55">
        <w:rPr>
          <w:sz w:val="28"/>
          <w:szCs w:val="28"/>
        </w:rPr>
        <w:t>стного анализа безопасности по п. </w:t>
      </w:r>
      <w:r w:rsidR="00FA7DAE">
        <w:rPr>
          <w:sz w:val="28"/>
          <w:szCs w:val="28"/>
        </w:rPr>
        <w:t>2</w:t>
      </w:r>
      <w:r w:rsidR="00C01D55">
        <w:rPr>
          <w:sz w:val="28"/>
          <w:szCs w:val="28"/>
        </w:rPr>
        <w:t>3</w:t>
      </w:r>
      <w:r w:rsidR="00FA7DAE">
        <w:rPr>
          <w:sz w:val="28"/>
          <w:szCs w:val="28"/>
        </w:rPr>
        <w:t>.6.2 предлагает развитие методов физического моделирования ОТР, диагностику их состояния, мониторинг функционирования и построения систем защиты ОТР от неблагоприятных событий.</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.6.5</w:t>
      </w:r>
      <w:r w:rsidR="00FA7DAE">
        <w:rPr>
          <w:sz w:val="28"/>
          <w:szCs w:val="28"/>
        </w:rPr>
        <w:t xml:space="preserve"> В тех случаях, когда анализ сценариев неблагоприятных событий и состояния ОТР затруднен, могут применяться комбинированные математ</w:t>
      </w:r>
      <w:r>
        <w:rPr>
          <w:sz w:val="28"/>
          <w:szCs w:val="28"/>
        </w:rPr>
        <w:t>ические и физические модели по 23.6.3 и 23</w:t>
      </w:r>
      <w:r w:rsidR="00FA7DAE">
        <w:rPr>
          <w:sz w:val="28"/>
          <w:szCs w:val="28"/>
        </w:rPr>
        <w:t>.6.4 с использованием аналогов ОТР.</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.6.6</w:t>
      </w:r>
      <w:r w:rsidR="00FA7DAE">
        <w:rPr>
          <w:sz w:val="28"/>
          <w:szCs w:val="28"/>
        </w:rPr>
        <w:t xml:space="preserve"> Для принципиально новых ОТР, по которым отсутствуют реализованные ранее аналоги, могут использоваться экспертные сист</w:t>
      </w:r>
      <w:r w:rsidR="00C01D55">
        <w:rPr>
          <w:sz w:val="28"/>
          <w:szCs w:val="28"/>
        </w:rPr>
        <w:t>емы и методы анализа рисков по п. 23</w:t>
      </w:r>
      <w:r w:rsidR="00FA7DAE">
        <w:rPr>
          <w:sz w:val="28"/>
          <w:szCs w:val="28"/>
        </w:rPr>
        <w:t xml:space="preserve">.7 с их постепенной заменой на статистические по и вероятностные по </w:t>
      </w:r>
      <w:r>
        <w:rPr>
          <w:sz w:val="28"/>
          <w:szCs w:val="28"/>
        </w:rPr>
        <w:t>23</w:t>
      </w:r>
      <w:r w:rsidR="00FA7DAE">
        <w:rPr>
          <w:sz w:val="28"/>
          <w:szCs w:val="28"/>
        </w:rPr>
        <w:t xml:space="preserve">.6.1 – </w:t>
      </w:r>
      <w:r>
        <w:rPr>
          <w:sz w:val="28"/>
          <w:szCs w:val="28"/>
        </w:rPr>
        <w:t>23.</w:t>
      </w:r>
      <w:r w:rsidR="00FA7DAE">
        <w:rPr>
          <w:sz w:val="28"/>
          <w:szCs w:val="28"/>
        </w:rPr>
        <w:t>6.5.</w:t>
      </w:r>
    </w:p>
    <w:p w:rsidR="00FA7DAE"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.6.7</w:t>
      </w:r>
      <w:r w:rsidR="00FA7DAE">
        <w:rPr>
          <w:sz w:val="28"/>
          <w:szCs w:val="28"/>
        </w:rPr>
        <w:t xml:space="preserve"> В зависимости от объема исходной информации, новизны ОТР и опыта использования различных методов анализа рисков, при разработках специальных регламентов и стандартов могут использоваться с учетом П2.6.6 различные комбинации прямых и обратных постановок задач об определении вероятностей </w:t>
      </w:r>
      <w:r w:rsidR="00FA7DAE" w:rsidRPr="00F24EC0">
        <w:rPr>
          <w:i/>
          <w:sz w:val="28"/>
          <w:szCs w:val="28"/>
        </w:rPr>
        <w:t>Р</w:t>
      </w:r>
      <w:r w:rsidR="00FA7DAE">
        <w:rPr>
          <w:sz w:val="28"/>
          <w:szCs w:val="28"/>
        </w:rPr>
        <w:t xml:space="preserve"> и ущербов </w:t>
      </w:r>
      <w:r w:rsidR="00FA7DAE" w:rsidRPr="00F24EC0">
        <w:rPr>
          <w:i/>
          <w:sz w:val="28"/>
          <w:szCs w:val="28"/>
          <w:lang w:val="en-US"/>
        </w:rPr>
        <w:t>U</w:t>
      </w:r>
      <w:r w:rsidR="00FA7DAE">
        <w:rPr>
          <w:sz w:val="28"/>
          <w:szCs w:val="28"/>
        </w:rPr>
        <w:t xml:space="preserve"> от анализируемых неблагоприятных событий в соответствии с </w:t>
      </w:r>
      <w:r>
        <w:rPr>
          <w:sz w:val="28"/>
          <w:szCs w:val="28"/>
        </w:rPr>
        <w:t>23</w:t>
      </w:r>
      <w:r w:rsidR="00FA7DAE">
        <w:rPr>
          <w:sz w:val="28"/>
          <w:szCs w:val="28"/>
        </w:rPr>
        <w:t xml:space="preserve">.6.1 – </w:t>
      </w:r>
      <w:r>
        <w:rPr>
          <w:sz w:val="28"/>
          <w:szCs w:val="28"/>
        </w:rPr>
        <w:t>23</w:t>
      </w:r>
      <w:r w:rsidR="00FA7DAE">
        <w:rPr>
          <w:sz w:val="28"/>
          <w:szCs w:val="28"/>
        </w:rPr>
        <w:t>.6.2</w:t>
      </w:r>
    </w:p>
    <w:p w:rsidR="00FA7DAE" w:rsidRDefault="00FA7DAE" w:rsidP="00FA7DAE">
      <w:pPr>
        <w:jc w:val="both"/>
        <w:rPr>
          <w:sz w:val="28"/>
          <w:szCs w:val="28"/>
        </w:rPr>
      </w:pPr>
    </w:p>
    <w:p w:rsidR="00FA7DAE" w:rsidRPr="00C807E3" w:rsidRDefault="00C807E3" w:rsidP="00FA7DAE">
      <w:pPr>
        <w:ind w:firstLine="700"/>
        <w:jc w:val="both"/>
      </w:pPr>
      <w:r w:rsidRPr="00C807E3">
        <w:rPr>
          <w:sz w:val="28"/>
          <w:szCs w:val="28"/>
        </w:rPr>
        <w:t>23</w:t>
      </w:r>
      <w:r w:rsidR="00FA7DAE" w:rsidRPr="00C807E3">
        <w:rPr>
          <w:sz w:val="28"/>
          <w:szCs w:val="28"/>
        </w:rPr>
        <w:t xml:space="preserve">.7. </w:t>
      </w:r>
      <w:r w:rsidR="00FA7DAE" w:rsidRPr="00C807E3">
        <w:t>ХАРАКТЕРИСТИКА</w:t>
      </w:r>
      <w:r w:rsidR="00FA7DAE" w:rsidRPr="00C807E3">
        <w:rPr>
          <w:sz w:val="28"/>
          <w:szCs w:val="28"/>
        </w:rPr>
        <w:t xml:space="preserve"> </w:t>
      </w:r>
      <w:r w:rsidR="00FA7DAE" w:rsidRPr="00C807E3">
        <w:t xml:space="preserve">МЕТОДОВ АНАЛИЗА И ОЦЕНКИ РИСКОВ </w:t>
      </w:r>
    </w:p>
    <w:p w:rsidR="00FA7DAE" w:rsidRDefault="00FA7DAE" w:rsidP="00FA7DAE">
      <w:pPr>
        <w:ind w:firstLine="567"/>
        <w:jc w:val="both"/>
        <w:rPr>
          <w:b/>
          <w:sz w:val="28"/>
          <w:szCs w:val="28"/>
        </w:rPr>
      </w:pPr>
    </w:p>
    <w:p w:rsidR="00FA7DAE" w:rsidRPr="00C807E3"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.7.1 Методы анализа и оценки рисков</w:t>
      </w:r>
    </w:p>
    <w:p w:rsidR="00FA7DAE" w:rsidRDefault="00FA7DAE" w:rsidP="00FA7DAE">
      <w:pPr>
        <w:spacing w:line="360" w:lineRule="auto"/>
        <w:ind w:firstLine="567"/>
        <w:jc w:val="both"/>
        <w:rPr>
          <w:b/>
          <w:caps/>
          <w:sz w:val="28"/>
          <w:szCs w:val="28"/>
        </w:rPr>
      </w:pPr>
      <w:r w:rsidRPr="006443CE">
        <w:rPr>
          <w:sz w:val="28"/>
          <w:szCs w:val="28"/>
        </w:rPr>
        <w:t>Методы анализа и оценки</w:t>
      </w:r>
      <w:r>
        <w:rPr>
          <w:sz w:val="28"/>
          <w:szCs w:val="28"/>
        </w:rPr>
        <w:t xml:space="preserve"> риска в общем случае делятся на феноменологические, детерминистские и вероятностные.</w:t>
      </w:r>
    </w:p>
    <w:p w:rsidR="00FA7DAE" w:rsidRDefault="00FA7DAE" w:rsidP="00FA7DAE">
      <w:pPr>
        <w:spacing w:line="360" w:lineRule="auto"/>
        <w:ind w:firstLine="567"/>
        <w:jc w:val="both"/>
        <w:rPr>
          <w:sz w:val="28"/>
          <w:szCs w:val="28"/>
        </w:rPr>
      </w:pPr>
      <w:r>
        <w:rPr>
          <w:b/>
          <w:sz w:val="28"/>
          <w:szCs w:val="28"/>
        </w:rPr>
        <w:t>Феноменологический метод</w:t>
      </w:r>
      <w:r>
        <w:rPr>
          <w:sz w:val="28"/>
          <w:szCs w:val="28"/>
        </w:rPr>
        <w:t xml:space="preserve"> базируется на определении возможности или невозможности протекания аварийных процессов, исходя из результатов анализа необходимых и достаточных условий, связанных с реализацией тех или иных законов природы. Этот метод является наиболее простым в применении и дает надежные результаты, если только рабочие состояния или процессы таковы, что можно с достаточным запасом достоверности определить текущее состояние компонентов рассматриваемой системы (он не надежен вблизи границ резкого изменения состояния веществ и систем). Феноменологический метод хорош при определении сравнительного уровня безопасности различных типов промышленных установок, технологий, но мало пригоден для анализа разветвленных аварийных процессов, развитие которых зависит от надежности тех или иных частей установки и (или) ее средств защиты. </w:t>
      </w:r>
    </w:p>
    <w:p w:rsidR="00FA7DAE" w:rsidRDefault="00FA7DAE" w:rsidP="00FA7DAE">
      <w:pPr>
        <w:spacing w:line="360" w:lineRule="auto"/>
        <w:ind w:firstLine="567"/>
        <w:jc w:val="both"/>
        <w:rPr>
          <w:sz w:val="28"/>
          <w:szCs w:val="28"/>
        </w:rPr>
      </w:pPr>
      <w:r>
        <w:rPr>
          <w:b/>
          <w:sz w:val="28"/>
          <w:szCs w:val="28"/>
        </w:rPr>
        <w:t>Детерминистский метод</w:t>
      </w:r>
      <w:r>
        <w:rPr>
          <w:sz w:val="28"/>
          <w:szCs w:val="28"/>
        </w:rPr>
        <w:t xml:space="preserve"> предусматривает анализ последовательности этапов развития аварий, начиная от исходного события через последовательность предполагаемых стадий отказов, деформаций и разрушения компонентов до установившегося конечного состояния системы</w:t>
      </w:r>
      <w:r w:rsidRPr="00FC652B">
        <w:rPr>
          <w:sz w:val="28"/>
          <w:szCs w:val="28"/>
        </w:rPr>
        <w:t>. Ход аварийного процесса изучается</w:t>
      </w:r>
      <w:r>
        <w:rPr>
          <w:sz w:val="28"/>
          <w:szCs w:val="28"/>
        </w:rPr>
        <w:t xml:space="preserve"> и предсказывается с помощью математического моделирования, построения имитационных моделей и проведения сложных расчетов. Детерминистский подход обеспечивает наглядность и психологическую приемлемость, так как дает возможность выявить основные факторы, определяющие ход процесса. В ядерной энергетике этот подход долгое время являлся основным при определении степени безопасности ядерных энергоблоков в нормативных документах, связанных с регулированием использования ядерной энергии. Но и этот метод также обладает недостатками: существует потенциальная возможность упустить из вида какие-либо важные цепочки событий при развитии аварии, построение достаточно адекватных математических моделей является трудной задачей, для тестирования расчетных программ часто требуется проведение сложных и дорогостоящих экспериментальных исследований.</w:t>
      </w:r>
    </w:p>
    <w:p w:rsidR="00FA7DAE" w:rsidRDefault="00FA7DAE" w:rsidP="00FA7DAE">
      <w:pPr>
        <w:spacing w:line="360" w:lineRule="auto"/>
        <w:ind w:firstLine="567"/>
        <w:jc w:val="both"/>
        <w:rPr>
          <w:sz w:val="28"/>
          <w:szCs w:val="28"/>
        </w:rPr>
      </w:pPr>
      <w:r>
        <w:rPr>
          <w:sz w:val="28"/>
          <w:szCs w:val="28"/>
        </w:rPr>
        <w:t>Детерминистический метод реализуется на базе фундаментальных закономерностей, которые в последние годы объединяют в рамках новых научных дисциплин - физики, химии и механики катастроф.</w:t>
      </w:r>
    </w:p>
    <w:p w:rsidR="00FA7DAE" w:rsidRDefault="00FA7DAE" w:rsidP="00FA7DAE">
      <w:pPr>
        <w:spacing w:line="360" w:lineRule="auto"/>
        <w:ind w:firstLine="567"/>
        <w:jc w:val="both"/>
        <w:rPr>
          <w:b/>
          <w:sz w:val="28"/>
          <w:szCs w:val="28"/>
        </w:rPr>
      </w:pPr>
      <w:r>
        <w:rPr>
          <w:sz w:val="28"/>
          <w:szCs w:val="28"/>
        </w:rPr>
        <w:t>В</w:t>
      </w:r>
      <w:r>
        <w:rPr>
          <w:i/>
          <w:sz w:val="28"/>
          <w:szCs w:val="28"/>
        </w:rPr>
        <w:t xml:space="preserve"> </w:t>
      </w:r>
      <w:r>
        <w:rPr>
          <w:b/>
          <w:sz w:val="28"/>
          <w:szCs w:val="28"/>
        </w:rPr>
        <w:t>вероятностном методе</w:t>
      </w:r>
      <w:r>
        <w:rPr>
          <w:sz w:val="28"/>
          <w:szCs w:val="28"/>
        </w:rPr>
        <w:t xml:space="preserve"> анализ риска содержит как оценку вероятности возникновения аварии, так и расчет относительных вероятностей того или другого пути развития процессов. При этом анализируются разветвленные цепочки событий и отказов оборудования, выбирается подходящий математический аппарат и оценивается полная вероятность аварий. Расчетные математические модели в этом подходе, как правило, можно значительно упростить в сравнении с детерминированными схемами расчета. Основные ограничения вероятностного анализа безопасности (ВАБ) связаны с недостаточностью сведений по функциям распределения параметров, а также недостаточной статистикой по отказам оборудования. Кроме того, применение упрощенных расчетных схем снижает доверительность получаемых оценок риска для тяжелых аварий. </w:t>
      </w:r>
      <w:r>
        <w:rPr>
          <w:b/>
          <w:sz w:val="28"/>
          <w:szCs w:val="28"/>
        </w:rPr>
        <w:t>Тем не менее, вероятностный метод в настоящее время считается одним из наиболее перспективных для применения в будущем.</w:t>
      </w:r>
    </w:p>
    <w:p w:rsidR="00FA7DAE" w:rsidRDefault="00FA7DAE" w:rsidP="00FA7DAE">
      <w:pPr>
        <w:autoSpaceDE w:val="0"/>
        <w:autoSpaceDN w:val="0"/>
        <w:adjustRightInd w:val="0"/>
        <w:spacing w:line="360" w:lineRule="auto"/>
        <w:ind w:firstLine="567"/>
        <w:jc w:val="both"/>
        <w:rPr>
          <w:sz w:val="28"/>
          <w:szCs w:val="28"/>
        </w:rPr>
      </w:pPr>
      <w:r>
        <w:rPr>
          <w:sz w:val="28"/>
          <w:szCs w:val="28"/>
        </w:rPr>
        <w:t>Для сложных систем обычно используется сочетание перечисленных выше методов.</w:t>
      </w:r>
    </w:p>
    <w:p w:rsidR="00FA7DAE" w:rsidRDefault="00FA7DAE" w:rsidP="00FA7DAE">
      <w:pPr>
        <w:pStyle w:val="20"/>
        <w:spacing w:after="0" w:line="360" w:lineRule="auto"/>
        <w:ind w:left="284"/>
        <w:jc w:val="both"/>
        <w:rPr>
          <w:b/>
          <w:i/>
          <w:sz w:val="28"/>
          <w:szCs w:val="28"/>
        </w:rPr>
      </w:pPr>
      <w:r>
        <w:rPr>
          <w:b/>
          <w:i/>
          <w:sz w:val="28"/>
          <w:szCs w:val="28"/>
        </w:rPr>
        <w:t>Оценка риска в соответствии с международными стандартами является итерационным процессом. То есть общая оценка риска должна позволять сделать вывод о том, достигнут ли допустимый риск. В случае если допустимый риск не достигнут после применения мер безопасности (защитных мер), то процесс оценки риска должен быть повторен. И так до тех пор, пока не будет достигнут указанный допустимый риск.</w:t>
      </w:r>
    </w:p>
    <w:p w:rsidR="00FA7DAE" w:rsidRPr="006443CE" w:rsidRDefault="00FA7DAE" w:rsidP="00FA7DAE">
      <w:pPr>
        <w:ind w:firstLine="567"/>
        <w:jc w:val="both"/>
        <w:rPr>
          <w:b/>
          <w:sz w:val="16"/>
          <w:szCs w:val="16"/>
        </w:rPr>
      </w:pPr>
    </w:p>
    <w:p w:rsidR="00FA7DAE" w:rsidRPr="00C807E3" w:rsidRDefault="00C807E3" w:rsidP="00FA7DAE">
      <w:pPr>
        <w:spacing w:line="360" w:lineRule="auto"/>
        <w:ind w:firstLine="567"/>
        <w:jc w:val="both"/>
        <w:rPr>
          <w:sz w:val="28"/>
          <w:szCs w:val="28"/>
        </w:rPr>
      </w:pPr>
      <w:r w:rsidRPr="00C807E3">
        <w:rPr>
          <w:sz w:val="28"/>
          <w:szCs w:val="28"/>
        </w:rPr>
        <w:t>23</w:t>
      </w:r>
      <w:r w:rsidR="00FA7DAE" w:rsidRPr="00C807E3">
        <w:rPr>
          <w:sz w:val="28"/>
          <w:szCs w:val="28"/>
        </w:rPr>
        <w:t>.8 Качественные и количественные методы оценки риска</w:t>
      </w:r>
    </w:p>
    <w:p w:rsidR="00FA7DAE" w:rsidRPr="006443CE" w:rsidRDefault="00FA7DAE" w:rsidP="00FA7DAE">
      <w:pPr>
        <w:ind w:firstLine="567"/>
        <w:jc w:val="both"/>
        <w:rPr>
          <w:sz w:val="16"/>
          <w:szCs w:val="16"/>
        </w:rPr>
      </w:pPr>
    </w:p>
    <w:p w:rsidR="00FA7DAE" w:rsidRDefault="00FA7DAE" w:rsidP="00FA7DAE">
      <w:pPr>
        <w:spacing w:line="360" w:lineRule="auto"/>
        <w:ind w:firstLine="567"/>
        <w:jc w:val="both"/>
        <w:rPr>
          <w:sz w:val="28"/>
          <w:szCs w:val="28"/>
        </w:rPr>
      </w:pPr>
      <w:r>
        <w:rPr>
          <w:sz w:val="28"/>
          <w:szCs w:val="28"/>
        </w:rPr>
        <w:t xml:space="preserve">При анализе оценке риска применяются качественные, полуколичественные (комбинированные) и количественные методы анализа. При этом они могут быть дедуктивными или индуктивными. Они могут комбинироваться, что совершенно закономерно, при исследовании сложных и опасных технических систем, аварии на которых могут привести к тяжелым последствиям. </w:t>
      </w:r>
    </w:p>
    <w:p w:rsidR="00FA7DAE" w:rsidRDefault="00FA7DAE" w:rsidP="00FA7DAE">
      <w:pPr>
        <w:pStyle w:val="Rus-k"/>
        <w:numPr>
          <w:ilvl w:val="12"/>
          <w:numId w:val="0"/>
        </w:numPr>
        <w:suppressAutoHyphens/>
        <w:spacing w:after="0" w:line="360" w:lineRule="auto"/>
        <w:ind w:firstLine="567"/>
        <w:rPr>
          <w:sz w:val="28"/>
          <w:szCs w:val="28"/>
        </w:rPr>
      </w:pPr>
      <w:r>
        <w:rPr>
          <w:sz w:val="28"/>
          <w:szCs w:val="28"/>
        </w:rPr>
        <w:t>Методы анализа риска разрабатываются и совершенствуются, обычно применительно к конкретным практическим проблемам. К ним относятся опросные листы, структурные диаграммы, карты потоков, персональная инспекция, «деревья» событий и «деревья» отказов, метод индексов опасностей, метод аналогий и т.д.</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В промышленно развитых странах получили широкое распространение наряду с методом деревьев отказов (неисправностей) </w:t>
      </w:r>
      <w:r>
        <w:rPr>
          <w:sz w:val="28"/>
          <w:szCs w:val="28"/>
          <w:lang w:val="en-US"/>
        </w:rPr>
        <w:t>FTA</w:t>
      </w:r>
      <w:r>
        <w:rPr>
          <w:sz w:val="28"/>
          <w:szCs w:val="28"/>
        </w:rPr>
        <w:t xml:space="preserve"> (</w:t>
      </w:r>
      <w:r>
        <w:rPr>
          <w:sz w:val="28"/>
          <w:szCs w:val="28"/>
          <w:lang w:val="en-US"/>
        </w:rPr>
        <w:t>Fault</w:t>
      </w:r>
      <w:r>
        <w:rPr>
          <w:sz w:val="28"/>
          <w:szCs w:val="28"/>
        </w:rPr>
        <w:t xml:space="preserve"> </w:t>
      </w:r>
      <w:r>
        <w:rPr>
          <w:sz w:val="28"/>
          <w:szCs w:val="28"/>
          <w:lang w:val="en-US"/>
        </w:rPr>
        <w:t>Tree</w:t>
      </w:r>
      <w:r>
        <w:rPr>
          <w:sz w:val="28"/>
          <w:szCs w:val="28"/>
        </w:rPr>
        <w:t xml:space="preserve"> </w:t>
      </w:r>
      <w:r>
        <w:rPr>
          <w:sz w:val="28"/>
          <w:szCs w:val="28"/>
          <w:lang w:val="en-US"/>
        </w:rPr>
        <w:t>Analysis</w:t>
      </w:r>
      <w:r>
        <w:rPr>
          <w:sz w:val="28"/>
          <w:szCs w:val="28"/>
        </w:rPr>
        <w:t>) и методом деревьев событий (</w:t>
      </w:r>
      <w:r>
        <w:rPr>
          <w:sz w:val="28"/>
          <w:szCs w:val="28"/>
          <w:lang w:val="en-US"/>
        </w:rPr>
        <w:t>Event</w:t>
      </w:r>
      <w:r>
        <w:rPr>
          <w:sz w:val="28"/>
          <w:szCs w:val="28"/>
        </w:rPr>
        <w:t xml:space="preserve"> </w:t>
      </w:r>
      <w:r>
        <w:rPr>
          <w:sz w:val="28"/>
          <w:szCs w:val="28"/>
          <w:lang w:val="en-US"/>
        </w:rPr>
        <w:t>Tree</w:t>
      </w:r>
      <w:r>
        <w:rPr>
          <w:sz w:val="28"/>
          <w:szCs w:val="28"/>
        </w:rPr>
        <w:t xml:space="preserve"> </w:t>
      </w:r>
      <w:r>
        <w:rPr>
          <w:sz w:val="28"/>
          <w:szCs w:val="28"/>
          <w:lang w:val="en-US"/>
        </w:rPr>
        <w:t>Analysis</w:t>
      </w:r>
      <w:r>
        <w:rPr>
          <w:sz w:val="28"/>
          <w:szCs w:val="28"/>
        </w:rPr>
        <w:t>) такие методы как</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1) обзор безопасности (</w:t>
      </w:r>
      <w:r>
        <w:rPr>
          <w:sz w:val="28"/>
          <w:szCs w:val="28"/>
          <w:lang w:val="en-US"/>
        </w:rPr>
        <w:t>Safety</w:t>
      </w:r>
      <w:r w:rsidRPr="007A50ED">
        <w:rPr>
          <w:sz w:val="28"/>
          <w:szCs w:val="28"/>
        </w:rPr>
        <w:t xml:space="preserve"> </w:t>
      </w:r>
      <w:r>
        <w:rPr>
          <w:sz w:val="28"/>
          <w:szCs w:val="28"/>
          <w:lang w:val="en-US"/>
        </w:rPr>
        <w:t>Review</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2) метод контрольных листов (</w:t>
      </w:r>
      <w:r>
        <w:rPr>
          <w:sz w:val="28"/>
          <w:szCs w:val="28"/>
          <w:lang w:val="en-US"/>
        </w:rPr>
        <w:t>Checklist</w:t>
      </w:r>
      <w:r>
        <w:rPr>
          <w:sz w:val="28"/>
          <w:szCs w:val="28"/>
        </w:rPr>
        <w:t xml:space="preserve"> </w:t>
      </w:r>
      <w:r>
        <w:rPr>
          <w:sz w:val="28"/>
          <w:szCs w:val="28"/>
          <w:lang w:val="en-US"/>
        </w:rPr>
        <w:t>Analysis</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3) метод "А что если?" (</w:t>
      </w:r>
      <w:r>
        <w:rPr>
          <w:sz w:val="28"/>
          <w:szCs w:val="28"/>
          <w:lang w:val="en-US"/>
        </w:rPr>
        <w:t>What</w:t>
      </w:r>
      <w:r>
        <w:rPr>
          <w:sz w:val="28"/>
          <w:szCs w:val="28"/>
        </w:rPr>
        <w:t xml:space="preserve">, </w:t>
      </w:r>
      <w:r>
        <w:rPr>
          <w:sz w:val="28"/>
          <w:szCs w:val="28"/>
          <w:lang w:val="en-US"/>
        </w:rPr>
        <w:t>If</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4) предварительное исследование опасности (</w:t>
      </w:r>
      <w:r>
        <w:rPr>
          <w:sz w:val="28"/>
          <w:szCs w:val="28"/>
          <w:lang w:val="en-US"/>
        </w:rPr>
        <w:t>Preliminary</w:t>
      </w:r>
      <w:r>
        <w:rPr>
          <w:sz w:val="28"/>
          <w:szCs w:val="28"/>
        </w:rPr>
        <w:t xml:space="preserve"> </w:t>
      </w:r>
      <w:r>
        <w:rPr>
          <w:sz w:val="28"/>
          <w:szCs w:val="28"/>
          <w:lang w:val="en-US"/>
        </w:rPr>
        <w:t>Hazard</w:t>
      </w:r>
      <w:r>
        <w:rPr>
          <w:sz w:val="28"/>
          <w:szCs w:val="28"/>
        </w:rPr>
        <w:t xml:space="preserve"> </w:t>
      </w:r>
      <w:r>
        <w:rPr>
          <w:sz w:val="28"/>
          <w:szCs w:val="28"/>
          <w:lang w:val="en-US"/>
        </w:rPr>
        <w:t>Analysis</w:t>
      </w:r>
      <w:r>
        <w:rPr>
          <w:sz w:val="28"/>
          <w:szCs w:val="28"/>
        </w:rPr>
        <w:t>),</w:t>
      </w:r>
    </w:p>
    <w:p w:rsidR="00FA7DAE" w:rsidRPr="00EA3FF3" w:rsidRDefault="00FA7DAE" w:rsidP="00FA7DAE">
      <w:pPr>
        <w:widowControl w:val="0"/>
        <w:autoSpaceDE w:val="0"/>
        <w:autoSpaceDN w:val="0"/>
        <w:adjustRightInd w:val="0"/>
        <w:spacing w:line="360" w:lineRule="auto"/>
        <w:ind w:firstLine="567"/>
        <w:jc w:val="both"/>
        <w:rPr>
          <w:sz w:val="28"/>
          <w:szCs w:val="28"/>
        </w:rPr>
      </w:pPr>
      <w:r w:rsidRPr="00EA3FF3">
        <w:rPr>
          <w:sz w:val="28"/>
          <w:szCs w:val="28"/>
        </w:rPr>
        <w:t xml:space="preserve">5) </w:t>
      </w:r>
      <w:r>
        <w:rPr>
          <w:sz w:val="28"/>
          <w:szCs w:val="28"/>
        </w:rPr>
        <w:t>анализ</w:t>
      </w:r>
      <w:r w:rsidRPr="00EA3FF3">
        <w:rPr>
          <w:sz w:val="28"/>
          <w:szCs w:val="28"/>
        </w:rPr>
        <w:t xml:space="preserve"> </w:t>
      </w:r>
      <w:r>
        <w:rPr>
          <w:sz w:val="28"/>
          <w:szCs w:val="28"/>
        </w:rPr>
        <w:t>видов</w:t>
      </w:r>
      <w:r w:rsidRPr="00EA3FF3">
        <w:rPr>
          <w:sz w:val="28"/>
          <w:szCs w:val="28"/>
        </w:rPr>
        <w:t xml:space="preserve"> </w:t>
      </w:r>
      <w:r>
        <w:rPr>
          <w:sz w:val="28"/>
          <w:szCs w:val="28"/>
        </w:rPr>
        <w:t>отказов</w:t>
      </w:r>
      <w:r w:rsidRPr="00EA3FF3">
        <w:rPr>
          <w:sz w:val="28"/>
          <w:szCs w:val="28"/>
        </w:rPr>
        <w:t xml:space="preserve"> </w:t>
      </w:r>
      <w:r>
        <w:rPr>
          <w:sz w:val="28"/>
          <w:szCs w:val="28"/>
        </w:rPr>
        <w:t>и</w:t>
      </w:r>
      <w:r w:rsidRPr="00EA3FF3">
        <w:rPr>
          <w:sz w:val="28"/>
          <w:szCs w:val="28"/>
        </w:rPr>
        <w:t xml:space="preserve"> </w:t>
      </w:r>
      <w:r>
        <w:rPr>
          <w:sz w:val="28"/>
          <w:szCs w:val="28"/>
        </w:rPr>
        <w:t>последствий</w:t>
      </w:r>
      <w:r w:rsidRPr="00EA3FF3">
        <w:rPr>
          <w:sz w:val="28"/>
          <w:szCs w:val="28"/>
        </w:rPr>
        <w:t xml:space="preserve"> (</w:t>
      </w:r>
      <w:r>
        <w:rPr>
          <w:sz w:val="28"/>
          <w:szCs w:val="28"/>
          <w:lang w:val="en-US"/>
        </w:rPr>
        <w:t>Failure</w:t>
      </w:r>
      <w:r w:rsidRPr="00EA3FF3">
        <w:rPr>
          <w:sz w:val="28"/>
          <w:szCs w:val="28"/>
        </w:rPr>
        <w:t xml:space="preserve"> </w:t>
      </w:r>
      <w:r>
        <w:rPr>
          <w:sz w:val="28"/>
          <w:szCs w:val="28"/>
          <w:lang w:val="en-US"/>
        </w:rPr>
        <w:t>Modes</w:t>
      </w:r>
      <w:r w:rsidRPr="00EA3FF3">
        <w:rPr>
          <w:sz w:val="28"/>
          <w:szCs w:val="28"/>
        </w:rPr>
        <w:t xml:space="preserve"> </w:t>
      </w:r>
      <w:r>
        <w:rPr>
          <w:sz w:val="28"/>
          <w:szCs w:val="28"/>
          <w:lang w:val="en-US"/>
        </w:rPr>
        <w:t>And</w:t>
      </w:r>
      <w:r w:rsidRPr="00EA3FF3">
        <w:rPr>
          <w:sz w:val="28"/>
          <w:szCs w:val="28"/>
        </w:rPr>
        <w:t xml:space="preserve"> </w:t>
      </w:r>
      <w:r>
        <w:rPr>
          <w:sz w:val="28"/>
          <w:szCs w:val="28"/>
          <w:lang w:val="en-US"/>
        </w:rPr>
        <w:t>Effects</w:t>
      </w:r>
      <w:r w:rsidRPr="00EA3FF3">
        <w:rPr>
          <w:sz w:val="28"/>
          <w:szCs w:val="28"/>
        </w:rPr>
        <w:t xml:space="preserve"> </w:t>
      </w:r>
      <w:r>
        <w:rPr>
          <w:sz w:val="28"/>
          <w:szCs w:val="28"/>
          <w:lang w:val="en-US"/>
        </w:rPr>
        <w:t>Analysis</w:t>
      </w:r>
      <w:r w:rsidRPr="00EA3FF3">
        <w:rPr>
          <w:sz w:val="28"/>
          <w:szCs w:val="28"/>
        </w:rPr>
        <w:t>),</w:t>
      </w:r>
    </w:p>
    <w:p w:rsidR="00FA7DAE" w:rsidRPr="00EA3FF3" w:rsidRDefault="00FA7DAE" w:rsidP="00FA7DAE">
      <w:pPr>
        <w:widowControl w:val="0"/>
        <w:autoSpaceDE w:val="0"/>
        <w:autoSpaceDN w:val="0"/>
        <w:adjustRightInd w:val="0"/>
        <w:spacing w:line="360" w:lineRule="auto"/>
        <w:ind w:firstLine="567"/>
        <w:jc w:val="both"/>
        <w:rPr>
          <w:sz w:val="28"/>
          <w:szCs w:val="28"/>
        </w:rPr>
      </w:pPr>
      <w:r w:rsidRPr="00EA3FF3">
        <w:rPr>
          <w:sz w:val="28"/>
          <w:szCs w:val="28"/>
        </w:rPr>
        <w:t xml:space="preserve">6) </w:t>
      </w:r>
      <w:r>
        <w:rPr>
          <w:sz w:val="28"/>
          <w:szCs w:val="28"/>
        </w:rPr>
        <w:t>метод</w:t>
      </w:r>
      <w:r w:rsidRPr="00EA3FF3">
        <w:rPr>
          <w:sz w:val="28"/>
          <w:szCs w:val="28"/>
        </w:rPr>
        <w:t xml:space="preserve"> </w:t>
      </w:r>
      <w:r>
        <w:rPr>
          <w:sz w:val="28"/>
          <w:szCs w:val="28"/>
        </w:rPr>
        <w:t>изучения</w:t>
      </w:r>
      <w:r w:rsidRPr="00EA3FF3">
        <w:rPr>
          <w:sz w:val="28"/>
          <w:szCs w:val="28"/>
        </w:rPr>
        <w:t xml:space="preserve"> </w:t>
      </w:r>
      <w:r>
        <w:rPr>
          <w:sz w:val="28"/>
          <w:szCs w:val="28"/>
        </w:rPr>
        <w:t>опасностей</w:t>
      </w:r>
      <w:r w:rsidRPr="00EA3FF3">
        <w:rPr>
          <w:sz w:val="28"/>
          <w:szCs w:val="28"/>
        </w:rPr>
        <w:t xml:space="preserve"> </w:t>
      </w:r>
      <w:r>
        <w:rPr>
          <w:sz w:val="28"/>
          <w:szCs w:val="28"/>
        </w:rPr>
        <w:t>и</w:t>
      </w:r>
      <w:r w:rsidRPr="00EA3FF3">
        <w:rPr>
          <w:sz w:val="28"/>
          <w:szCs w:val="28"/>
        </w:rPr>
        <w:t xml:space="preserve"> </w:t>
      </w:r>
      <w:r>
        <w:rPr>
          <w:sz w:val="28"/>
          <w:szCs w:val="28"/>
        </w:rPr>
        <w:t>функционирования</w:t>
      </w:r>
      <w:r w:rsidRPr="00EA3FF3">
        <w:rPr>
          <w:sz w:val="28"/>
          <w:szCs w:val="28"/>
        </w:rPr>
        <w:t xml:space="preserve"> (</w:t>
      </w:r>
      <w:r>
        <w:rPr>
          <w:sz w:val="28"/>
          <w:szCs w:val="28"/>
          <w:lang w:val="en-US"/>
        </w:rPr>
        <w:t>Hazard</w:t>
      </w:r>
      <w:r w:rsidRPr="00EA3FF3">
        <w:rPr>
          <w:sz w:val="28"/>
          <w:szCs w:val="28"/>
        </w:rPr>
        <w:t xml:space="preserve"> </w:t>
      </w:r>
      <w:r>
        <w:rPr>
          <w:sz w:val="28"/>
          <w:szCs w:val="28"/>
          <w:lang w:val="en-US"/>
        </w:rPr>
        <w:t>And</w:t>
      </w:r>
      <w:r w:rsidRPr="00EA3FF3">
        <w:rPr>
          <w:sz w:val="28"/>
          <w:szCs w:val="28"/>
        </w:rPr>
        <w:t xml:space="preserve"> </w:t>
      </w:r>
      <w:r>
        <w:rPr>
          <w:sz w:val="28"/>
          <w:szCs w:val="28"/>
          <w:lang w:val="en-US"/>
        </w:rPr>
        <w:t>Operability</w:t>
      </w:r>
      <w:r w:rsidRPr="00EA3FF3">
        <w:rPr>
          <w:sz w:val="28"/>
          <w:szCs w:val="28"/>
        </w:rPr>
        <w:t xml:space="preserve"> </w:t>
      </w:r>
      <w:r>
        <w:rPr>
          <w:sz w:val="28"/>
          <w:szCs w:val="28"/>
          <w:lang w:val="en-US"/>
        </w:rPr>
        <w:t>Study</w:t>
      </w:r>
      <w:r w:rsidRPr="00EA3FF3">
        <w:rPr>
          <w:sz w:val="28"/>
          <w:szCs w:val="28"/>
        </w:rPr>
        <w:t>-</w:t>
      </w:r>
      <w:r>
        <w:rPr>
          <w:sz w:val="28"/>
          <w:szCs w:val="28"/>
          <w:lang w:val="en-US"/>
        </w:rPr>
        <w:t>Hazop</w:t>
      </w:r>
      <w:r w:rsidRPr="00EA3FF3">
        <w:rPr>
          <w:sz w:val="28"/>
          <w:szCs w:val="28"/>
        </w:rPr>
        <w:t>),</w:t>
      </w:r>
    </w:p>
    <w:p w:rsidR="00FA7DAE" w:rsidRPr="00EA3FF3" w:rsidRDefault="00FA7DAE" w:rsidP="00FA7DAE">
      <w:pPr>
        <w:widowControl w:val="0"/>
        <w:autoSpaceDE w:val="0"/>
        <w:autoSpaceDN w:val="0"/>
        <w:adjustRightInd w:val="0"/>
        <w:spacing w:line="360" w:lineRule="auto"/>
        <w:ind w:firstLine="567"/>
        <w:jc w:val="both"/>
        <w:rPr>
          <w:sz w:val="28"/>
          <w:szCs w:val="28"/>
        </w:rPr>
      </w:pPr>
      <w:r w:rsidRPr="00EA3FF3">
        <w:rPr>
          <w:sz w:val="28"/>
          <w:szCs w:val="28"/>
        </w:rPr>
        <w:t xml:space="preserve">7) </w:t>
      </w:r>
      <w:r>
        <w:rPr>
          <w:sz w:val="28"/>
          <w:szCs w:val="28"/>
        </w:rPr>
        <w:t>анализ</w:t>
      </w:r>
      <w:r w:rsidRPr="00EA3FF3">
        <w:rPr>
          <w:sz w:val="28"/>
          <w:szCs w:val="28"/>
        </w:rPr>
        <w:t xml:space="preserve"> </w:t>
      </w:r>
      <w:r>
        <w:rPr>
          <w:sz w:val="28"/>
          <w:szCs w:val="28"/>
        </w:rPr>
        <w:t>причин</w:t>
      </w:r>
      <w:r w:rsidRPr="00EA3FF3">
        <w:rPr>
          <w:sz w:val="28"/>
          <w:szCs w:val="28"/>
        </w:rPr>
        <w:t>-</w:t>
      </w:r>
      <w:r>
        <w:rPr>
          <w:sz w:val="28"/>
          <w:szCs w:val="28"/>
        </w:rPr>
        <w:t>последствий</w:t>
      </w:r>
      <w:r w:rsidRPr="00EA3FF3">
        <w:rPr>
          <w:sz w:val="28"/>
          <w:szCs w:val="28"/>
        </w:rPr>
        <w:t xml:space="preserve"> (</w:t>
      </w:r>
      <w:r>
        <w:rPr>
          <w:sz w:val="28"/>
          <w:szCs w:val="28"/>
          <w:lang w:val="en-US"/>
        </w:rPr>
        <w:t>Cause</w:t>
      </w:r>
      <w:r w:rsidRPr="00EA3FF3">
        <w:rPr>
          <w:sz w:val="28"/>
          <w:szCs w:val="28"/>
        </w:rPr>
        <w:t>-</w:t>
      </w:r>
      <w:r>
        <w:rPr>
          <w:sz w:val="28"/>
          <w:szCs w:val="28"/>
          <w:lang w:val="en-US"/>
        </w:rPr>
        <w:t>Consequence</w:t>
      </w:r>
      <w:r w:rsidRPr="00EA3FF3">
        <w:rPr>
          <w:sz w:val="28"/>
          <w:szCs w:val="28"/>
        </w:rPr>
        <w:t xml:space="preserve"> </w:t>
      </w:r>
      <w:r>
        <w:rPr>
          <w:sz w:val="28"/>
          <w:szCs w:val="28"/>
          <w:lang w:val="en-US"/>
        </w:rPr>
        <w:t>Analysis</w:t>
      </w:r>
      <w:r w:rsidRPr="00EA3FF3">
        <w:rPr>
          <w:sz w:val="28"/>
          <w:szCs w:val="28"/>
        </w:rPr>
        <w:t>),</w:t>
      </w:r>
    </w:p>
    <w:p w:rsidR="00FA7DAE" w:rsidRPr="00FA7DAE" w:rsidRDefault="00FA7DAE" w:rsidP="00FA7DAE">
      <w:pPr>
        <w:widowControl w:val="0"/>
        <w:autoSpaceDE w:val="0"/>
        <w:autoSpaceDN w:val="0"/>
        <w:adjustRightInd w:val="0"/>
        <w:spacing w:line="360" w:lineRule="auto"/>
        <w:ind w:firstLine="567"/>
        <w:jc w:val="both"/>
        <w:rPr>
          <w:sz w:val="28"/>
          <w:szCs w:val="28"/>
        </w:rPr>
      </w:pPr>
      <w:r w:rsidRPr="00FA7DAE">
        <w:rPr>
          <w:sz w:val="28"/>
          <w:szCs w:val="28"/>
        </w:rPr>
        <w:t xml:space="preserve">8) </w:t>
      </w:r>
      <w:r>
        <w:rPr>
          <w:sz w:val="28"/>
          <w:szCs w:val="28"/>
        </w:rPr>
        <w:t>анализ</w:t>
      </w:r>
      <w:r w:rsidRPr="00FA7DAE">
        <w:rPr>
          <w:sz w:val="28"/>
          <w:szCs w:val="28"/>
        </w:rPr>
        <w:t xml:space="preserve"> </w:t>
      </w:r>
      <w:r>
        <w:rPr>
          <w:sz w:val="28"/>
          <w:szCs w:val="28"/>
        </w:rPr>
        <w:t>ошибок</w:t>
      </w:r>
      <w:r w:rsidRPr="00FA7DAE">
        <w:rPr>
          <w:sz w:val="28"/>
          <w:szCs w:val="28"/>
        </w:rPr>
        <w:t xml:space="preserve"> </w:t>
      </w:r>
      <w:r>
        <w:rPr>
          <w:sz w:val="28"/>
          <w:szCs w:val="28"/>
        </w:rPr>
        <w:t>персонала</w:t>
      </w:r>
      <w:r w:rsidRPr="00FA7DAE">
        <w:rPr>
          <w:sz w:val="28"/>
          <w:szCs w:val="28"/>
        </w:rPr>
        <w:t xml:space="preserve"> (</w:t>
      </w:r>
      <w:r>
        <w:rPr>
          <w:sz w:val="28"/>
          <w:szCs w:val="28"/>
          <w:lang w:val="en-US"/>
        </w:rPr>
        <w:t>Human</w:t>
      </w:r>
      <w:r w:rsidRPr="00FA7DAE">
        <w:rPr>
          <w:sz w:val="28"/>
          <w:szCs w:val="28"/>
        </w:rPr>
        <w:t xml:space="preserve"> </w:t>
      </w:r>
      <w:r>
        <w:rPr>
          <w:sz w:val="28"/>
          <w:szCs w:val="28"/>
          <w:lang w:val="en-US"/>
        </w:rPr>
        <w:t>Reliability</w:t>
      </w:r>
      <w:r w:rsidRPr="00FA7DAE">
        <w:rPr>
          <w:sz w:val="28"/>
          <w:szCs w:val="28"/>
        </w:rPr>
        <w:t xml:space="preserve"> </w:t>
      </w:r>
      <w:r>
        <w:rPr>
          <w:sz w:val="28"/>
          <w:szCs w:val="28"/>
          <w:lang w:val="en-US"/>
        </w:rPr>
        <w:t>Analysis</w:t>
      </w:r>
      <w:r w:rsidRPr="00FA7DAE">
        <w:rPr>
          <w:sz w:val="28"/>
          <w:szCs w:val="28"/>
        </w:rPr>
        <w:t>).</w:t>
      </w:r>
    </w:p>
    <w:p w:rsidR="00FA7DAE" w:rsidRDefault="00FA7DAE" w:rsidP="00FA7DAE">
      <w:pPr>
        <w:shd w:val="clear" w:color="auto" w:fill="FFFFFF"/>
        <w:spacing w:line="360" w:lineRule="auto"/>
        <w:ind w:firstLine="567"/>
        <w:jc w:val="both"/>
        <w:rPr>
          <w:sz w:val="28"/>
          <w:szCs w:val="28"/>
        </w:rPr>
      </w:pPr>
      <w:r>
        <w:rPr>
          <w:sz w:val="28"/>
          <w:szCs w:val="28"/>
        </w:rPr>
        <w:t>Некоторые из них определены международными стандартами. Например,</w:t>
      </w:r>
      <w:r>
        <w:rPr>
          <w:b/>
          <w:bCs/>
          <w:sz w:val="28"/>
          <w:szCs w:val="28"/>
        </w:rPr>
        <w:t xml:space="preserve"> </w:t>
      </w:r>
      <w:r>
        <w:rPr>
          <w:bCs/>
          <w:sz w:val="28"/>
          <w:szCs w:val="28"/>
        </w:rPr>
        <w:t>анализ дерева неисправностей (отказов) FTA</w:t>
      </w:r>
      <w:r>
        <w:rPr>
          <w:sz w:val="28"/>
          <w:szCs w:val="28"/>
        </w:rPr>
        <w:t xml:space="preserve"> определен в стандарте МЭК [10]. </w:t>
      </w:r>
      <w:r>
        <w:rPr>
          <w:bCs/>
          <w:sz w:val="28"/>
          <w:szCs w:val="28"/>
        </w:rPr>
        <w:t xml:space="preserve">А анализ состояния и результатов отказа – FMEA </w:t>
      </w:r>
      <w:r>
        <w:rPr>
          <w:sz w:val="28"/>
          <w:szCs w:val="28"/>
        </w:rPr>
        <w:t>(</w:t>
      </w:r>
      <w:r>
        <w:rPr>
          <w:sz w:val="28"/>
          <w:szCs w:val="28"/>
          <w:lang w:val="en-US"/>
        </w:rPr>
        <w:t>Failure</w:t>
      </w:r>
      <w:r>
        <w:rPr>
          <w:sz w:val="28"/>
          <w:szCs w:val="28"/>
        </w:rPr>
        <w:t xml:space="preserve"> </w:t>
      </w:r>
      <w:r>
        <w:rPr>
          <w:sz w:val="28"/>
          <w:szCs w:val="28"/>
          <w:lang w:val="en-US"/>
        </w:rPr>
        <w:t>Mode</w:t>
      </w:r>
      <w:r>
        <w:rPr>
          <w:sz w:val="28"/>
          <w:szCs w:val="28"/>
        </w:rPr>
        <w:t xml:space="preserve"> </w:t>
      </w:r>
      <w:r>
        <w:rPr>
          <w:sz w:val="28"/>
          <w:szCs w:val="28"/>
          <w:lang w:val="en-US"/>
        </w:rPr>
        <w:t>and</w:t>
      </w:r>
      <w:r>
        <w:rPr>
          <w:sz w:val="28"/>
          <w:szCs w:val="28"/>
        </w:rPr>
        <w:t xml:space="preserve"> </w:t>
      </w:r>
      <w:r>
        <w:rPr>
          <w:sz w:val="28"/>
          <w:szCs w:val="28"/>
          <w:lang w:val="en-US"/>
        </w:rPr>
        <w:t>Effects</w:t>
      </w:r>
      <w:r>
        <w:rPr>
          <w:sz w:val="28"/>
          <w:szCs w:val="28"/>
        </w:rPr>
        <w:t xml:space="preserve"> </w:t>
      </w:r>
      <w:r>
        <w:rPr>
          <w:sz w:val="28"/>
          <w:szCs w:val="28"/>
          <w:lang w:val="en-US"/>
        </w:rPr>
        <w:t>Analysis</w:t>
      </w:r>
      <w:r>
        <w:rPr>
          <w:sz w:val="28"/>
          <w:szCs w:val="28"/>
        </w:rPr>
        <w:t>) определен в стандарте МЭК[14].</w:t>
      </w:r>
      <w:r>
        <w:rPr>
          <w:color w:val="000000"/>
          <w:sz w:val="28"/>
          <w:szCs w:val="28"/>
        </w:rPr>
        <w:t xml:space="preserve"> Также международным стандартом определена Методика анализа надежности. Метод блок-системы надежности (МЭК 61078: 1991)</w:t>
      </w:r>
      <w:r>
        <w:rPr>
          <w:sz w:val="28"/>
          <w:szCs w:val="28"/>
        </w:rPr>
        <w:t>[16]</w:t>
      </w:r>
      <w:r>
        <w:rPr>
          <w:color w:val="000000"/>
          <w:sz w:val="28"/>
          <w:szCs w:val="28"/>
        </w:rPr>
        <w:t>.</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Одним из подходов исследования опасных процессов или объектов может служить использование различных контрольных листов, таблиц, матриц и функций. Они могут нести как качественную, так и количественную информацию. Количественная оценка может быть интервальной. Заполнение контрольных листов, таблиц возможно с помощью опросов экспертов, применением численных методов, экспериментальных исследований и т.д.</w:t>
      </w:r>
    </w:p>
    <w:p w:rsidR="00FA7DAE" w:rsidRPr="006443CE" w:rsidRDefault="00FA7DAE" w:rsidP="00FA7DAE">
      <w:pPr>
        <w:shd w:val="clear" w:color="auto" w:fill="FFFFFF"/>
        <w:ind w:firstLine="567"/>
        <w:jc w:val="both"/>
        <w:rPr>
          <w:b/>
          <w:color w:val="000000"/>
          <w:sz w:val="16"/>
          <w:szCs w:val="16"/>
        </w:rPr>
      </w:pPr>
    </w:p>
    <w:p w:rsidR="00FA7DAE" w:rsidRPr="00C807E3" w:rsidRDefault="00C807E3" w:rsidP="00FA7DAE">
      <w:pPr>
        <w:shd w:val="clear" w:color="auto" w:fill="FFFFFF"/>
        <w:spacing w:line="360" w:lineRule="auto"/>
        <w:ind w:firstLine="567"/>
        <w:jc w:val="both"/>
        <w:rPr>
          <w:color w:val="000000"/>
          <w:sz w:val="28"/>
          <w:szCs w:val="28"/>
        </w:rPr>
      </w:pPr>
      <w:r w:rsidRPr="00C807E3">
        <w:rPr>
          <w:color w:val="000000"/>
          <w:sz w:val="28"/>
          <w:szCs w:val="28"/>
        </w:rPr>
        <w:t>23</w:t>
      </w:r>
      <w:r w:rsidR="00FA7DAE" w:rsidRPr="00C807E3">
        <w:rPr>
          <w:color w:val="000000"/>
          <w:sz w:val="28"/>
          <w:szCs w:val="28"/>
        </w:rPr>
        <w:t>.9. Качественные методы</w:t>
      </w:r>
    </w:p>
    <w:p w:rsidR="00FA7DAE" w:rsidRPr="006443CE" w:rsidRDefault="00FA7DAE" w:rsidP="00FA7DAE">
      <w:pPr>
        <w:shd w:val="clear" w:color="auto" w:fill="FFFFFF"/>
        <w:ind w:firstLine="567"/>
        <w:jc w:val="both"/>
        <w:rPr>
          <w:color w:val="000000"/>
          <w:sz w:val="16"/>
          <w:szCs w:val="16"/>
        </w:rPr>
      </w:pPr>
    </w:p>
    <w:p w:rsidR="00FA7DAE" w:rsidRDefault="00FA7DAE" w:rsidP="00FA7DAE">
      <w:pPr>
        <w:shd w:val="clear" w:color="auto" w:fill="FFFFFF"/>
        <w:spacing w:line="360" w:lineRule="auto"/>
        <w:ind w:firstLine="567"/>
        <w:jc w:val="both"/>
        <w:rPr>
          <w:sz w:val="28"/>
          <w:szCs w:val="28"/>
        </w:rPr>
      </w:pPr>
      <w:r>
        <w:rPr>
          <w:b/>
          <w:color w:val="000000"/>
          <w:sz w:val="28"/>
          <w:szCs w:val="28"/>
        </w:rPr>
        <w:t xml:space="preserve">Метод экспертных оценок </w:t>
      </w:r>
      <w:r>
        <w:rPr>
          <w:sz w:val="28"/>
          <w:szCs w:val="28"/>
        </w:rPr>
        <w:t>[8]</w:t>
      </w:r>
      <w:r>
        <w:rPr>
          <w:b/>
          <w:color w:val="000000"/>
          <w:sz w:val="28"/>
          <w:szCs w:val="28"/>
        </w:rPr>
        <w:t>.</w:t>
      </w:r>
      <w:r>
        <w:rPr>
          <w:color w:val="000000"/>
          <w:sz w:val="28"/>
          <w:szCs w:val="28"/>
        </w:rPr>
        <w:t xml:space="preserve"> </w:t>
      </w:r>
      <w:r>
        <w:rPr>
          <w:sz w:val="28"/>
          <w:szCs w:val="28"/>
        </w:rPr>
        <w:t xml:space="preserve">Экспертные оценки представляют </w:t>
      </w:r>
      <w:r w:rsidRPr="0015055C">
        <w:rPr>
          <w:sz w:val="28"/>
          <w:szCs w:val="28"/>
        </w:rPr>
        <w:t>собой подход, в котором не</w:t>
      </w:r>
      <w:r>
        <w:rPr>
          <w:sz w:val="28"/>
          <w:szCs w:val="28"/>
        </w:rPr>
        <w:t xml:space="preserve"> используется напрямую математический анализ как средство принятия решения. </w:t>
      </w:r>
    </w:p>
    <w:p w:rsidR="00FA7DAE" w:rsidRDefault="00FA7DAE" w:rsidP="00FA7DAE">
      <w:pPr>
        <w:spacing w:line="360" w:lineRule="auto"/>
        <w:ind w:firstLine="567"/>
        <w:jc w:val="both"/>
        <w:rPr>
          <w:sz w:val="28"/>
          <w:szCs w:val="28"/>
        </w:rPr>
      </w:pPr>
      <w:r>
        <w:rPr>
          <w:sz w:val="28"/>
          <w:szCs w:val="28"/>
        </w:rPr>
        <w:t>Метод экспертной оценки может использоваться в тех случаях, когда формальные методы слишком сложны и исходная база данных недостаточна для получения однозначного аналитического решения. Кроме того, с помощью формальных методов трудно учитывать особенности социально-психологической ситуации и другие особенности, не укладывающиеся в схему, например, баланса "затраты - выгода".</w:t>
      </w:r>
    </w:p>
    <w:p w:rsidR="00FA7DAE" w:rsidRDefault="00FA7DAE" w:rsidP="00FA7DAE">
      <w:pPr>
        <w:shd w:val="clear" w:color="auto" w:fill="FFFFFF"/>
        <w:spacing w:line="360" w:lineRule="auto"/>
        <w:ind w:left="32" w:right="281" w:firstLine="567"/>
        <w:jc w:val="both"/>
        <w:rPr>
          <w:color w:val="000000"/>
          <w:sz w:val="28"/>
          <w:szCs w:val="28"/>
        </w:rPr>
      </w:pPr>
      <w:r>
        <w:rPr>
          <w:color w:val="000000"/>
          <w:sz w:val="28"/>
          <w:szCs w:val="28"/>
        </w:rPr>
        <w:t xml:space="preserve">Применение экспертных оценок требует анализа их объективности и надежности. С одной стороны, нет гарантий, что полученные оценки достоверны, а с другой — существуют значительные трудности при проведении опроса экспертов и обработке полученных данных. </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Методы </w:t>
      </w:r>
      <w:r>
        <w:rPr>
          <w:b/>
          <w:bCs/>
          <w:color w:val="000000"/>
          <w:sz w:val="28"/>
          <w:szCs w:val="28"/>
        </w:rPr>
        <w:t xml:space="preserve">проверочного листа, контрольных карт </w:t>
      </w:r>
      <w:r>
        <w:rPr>
          <w:color w:val="000000"/>
          <w:sz w:val="28"/>
          <w:szCs w:val="28"/>
        </w:rPr>
        <w:t xml:space="preserve">и </w:t>
      </w:r>
      <w:r>
        <w:rPr>
          <w:b/>
          <w:bCs/>
          <w:color w:val="000000"/>
          <w:sz w:val="28"/>
          <w:szCs w:val="28"/>
        </w:rPr>
        <w:t xml:space="preserve">«Что будет, если..?» </w:t>
      </w:r>
      <w:r>
        <w:rPr>
          <w:color w:val="000000"/>
          <w:sz w:val="28"/>
          <w:szCs w:val="28"/>
        </w:rPr>
        <w:t xml:space="preserve">или их комбинация относятся к группе методов качественных оценок опасности, основанных на изучении соответствия условий эксплуатации объекта или проекта требованиям безопасности </w:t>
      </w:r>
      <w:r>
        <w:rPr>
          <w:sz w:val="28"/>
          <w:szCs w:val="28"/>
        </w:rPr>
        <w:t>[8,12].</w:t>
      </w:r>
    </w:p>
    <w:p w:rsidR="00FA7DAE" w:rsidRDefault="00FA7DAE" w:rsidP="00FA7DAE">
      <w:pPr>
        <w:shd w:val="clear" w:color="auto" w:fill="FFFFFF"/>
        <w:autoSpaceDE w:val="0"/>
        <w:autoSpaceDN w:val="0"/>
        <w:adjustRightInd w:val="0"/>
        <w:spacing w:line="360" w:lineRule="auto"/>
        <w:ind w:firstLine="567"/>
        <w:jc w:val="both"/>
        <w:rPr>
          <w:sz w:val="28"/>
          <w:szCs w:val="28"/>
        </w:rPr>
      </w:pPr>
      <w:r>
        <w:rPr>
          <w:b/>
          <w:bCs/>
          <w:color w:val="000000"/>
          <w:sz w:val="28"/>
          <w:szCs w:val="28"/>
        </w:rPr>
        <w:t>Метод «что — если».</w:t>
      </w:r>
      <w:r>
        <w:rPr>
          <w:b/>
          <w:bCs/>
          <w:i/>
          <w:color w:val="000000"/>
          <w:sz w:val="28"/>
          <w:szCs w:val="28"/>
        </w:rPr>
        <w:t xml:space="preserve"> </w:t>
      </w:r>
      <w:r>
        <w:rPr>
          <w:bCs/>
          <w:color w:val="000000"/>
          <w:sz w:val="28"/>
          <w:szCs w:val="28"/>
        </w:rPr>
        <w:t>Он</w:t>
      </w:r>
      <w:r>
        <w:rPr>
          <w:sz w:val="28"/>
          <w:szCs w:val="28"/>
        </w:rPr>
        <w:t xml:space="preserve"> является индуктивным методом, обычно используется для относительно простых приложений, применяется на начальных этапах анализа риска, когда рассматриваются вопросы проектирования, размещения, эксплуатации опасных объектов и их выводе из эксплуатации. На каждом этапе анализа формулируются вопросы "что, если?", и на них даются ответы, чтобы оценить влияние отказов компонентов систем или методических ошибок персонала на возникновение факторов опасности.</w:t>
      </w:r>
    </w:p>
    <w:p w:rsidR="00FA7DAE" w:rsidRDefault="00FA7DAE" w:rsidP="00FA7DAE">
      <w:pPr>
        <w:autoSpaceDE w:val="0"/>
        <w:autoSpaceDN w:val="0"/>
        <w:adjustRightInd w:val="0"/>
        <w:spacing w:line="360" w:lineRule="auto"/>
        <w:ind w:firstLine="567"/>
        <w:jc w:val="both"/>
        <w:rPr>
          <w:sz w:val="28"/>
          <w:szCs w:val="28"/>
        </w:rPr>
      </w:pPr>
      <w:r>
        <w:rPr>
          <w:sz w:val="28"/>
          <w:szCs w:val="28"/>
        </w:rPr>
        <w:t>Для сложных применений метод «что — если» может быть наилучшим образом применен с помощью «</w:t>
      </w:r>
      <w:r>
        <w:rPr>
          <w:b/>
          <w:sz w:val="28"/>
          <w:szCs w:val="28"/>
        </w:rPr>
        <w:t>проверочного листа</w:t>
      </w:r>
      <w:r>
        <w:rPr>
          <w:sz w:val="28"/>
          <w:szCs w:val="28"/>
        </w:rPr>
        <w:t xml:space="preserve">» и соответствующего распределения работ, чтобы определенные аспекты процесса поручить персоналу, имеющему наибольший опыт в оценке этих аспектов. При этом действия оператора и его компетентность в работе тщательно проверяются. Действия персонала и его профессионализм аттестуются. Оцениваются пригодность оборудования, конструкция машины, ее системы управления и средства безопасности. Рассматривается влияние обрабатываемого материала, и отчеты об эксплуатации и техническом обслуживании тщательно проверяются. </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Результатом проверочного листа является перечень вопросов и ответов о соответствии опасного объекта требованиям безопасности и указания по их обеспечению. Метод проверочного листа отличается от «Что будет, если..?» более обширным представлением исходной информации и представлением результатов о последствиях нарушений безопасности.</w:t>
      </w:r>
    </w:p>
    <w:p w:rsidR="00FA7DAE" w:rsidRDefault="00FA7DAE" w:rsidP="00FA7DAE">
      <w:pPr>
        <w:autoSpaceDE w:val="0"/>
        <w:autoSpaceDN w:val="0"/>
        <w:adjustRightInd w:val="0"/>
        <w:spacing w:line="360" w:lineRule="auto"/>
        <w:ind w:firstLine="567"/>
        <w:jc w:val="both"/>
        <w:rPr>
          <w:sz w:val="28"/>
          <w:szCs w:val="28"/>
        </w:rPr>
      </w:pPr>
      <w:r>
        <w:rPr>
          <w:sz w:val="28"/>
          <w:szCs w:val="28"/>
        </w:rPr>
        <w:t>В общем случае, осуществляется оценка процесса с помощью «проверочного листа» до тех пор, пока процесс не будет безопасным.</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Эти методы наиболее просты (особенно при обеспечении их вспомогательными формами, унифицированными бланками, облегчающими на практике проведение анализа и представление результатов), относительно нетрудоемки (результаты могут быть получены одним специалистом в течение одного дня) и наиболее эффективны при исследовании безопасности объектов с известной технологией.</w:t>
      </w:r>
    </w:p>
    <w:p w:rsidR="00FA7DAE" w:rsidRDefault="00FA7DAE" w:rsidP="00FA7DAE">
      <w:pPr>
        <w:tabs>
          <w:tab w:val="left" w:pos="720"/>
        </w:tabs>
        <w:spacing w:line="360" w:lineRule="auto"/>
        <w:ind w:firstLine="567"/>
        <w:jc w:val="both"/>
        <w:rPr>
          <w:sz w:val="28"/>
          <w:szCs w:val="28"/>
        </w:rPr>
      </w:pPr>
      <w:r>
        <w:rPr>
          <w:sz w:val="28"/>
          <w:szCs w:val="28"/>
        </w:rPr>
        <w:t xml:space="preserve">Каждый технологический процесс характеризуется некоторым набором переменных процесса, отклонения которых от своих рекомендованных значений могут приводить к непредвиденным химическим реакциям, превышению рабочего давления и (или) температуры и как следствие — к повреждению (разрушению) технологического оборудования. Для оценки устойчивости процесса используют различные методы, одним из которых является </w:t>
      </w:r>
      <w:r>
        <w:rPr>
          <w:b/>
          <w:sz w:val="28"/>
          <w:szCs w:val="28"/>
        </w:rPr>
        <w:t>метод контрольных карт</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Контрольные карты процесса позволяют визуально контролировать соответствующие переменные параметры процесса и определять появление систематических отклонений. Несмотря на свою простоту, контрольные карты являются достаточно надежным и эффективным методом, позволяющим выявлять отклонения от нормального хода процесса. Однако они не могу использоваться для анализа технологических установок на стадии их проектирования. Для этой цели применяется «</w:t>
      </w:r>
      <w:r>
        <w:rPr>
          <w:b/>
          <w:sz w:val="28"/>
          <w:szCs w:val="28"/>
        </w:rPr>
        <w:t>Метод изучения опасностей функционирования»</w:t>
      </w:r>
      <w:r>
        <w:rPr>
          <w:sz w:val="28"/>
          <w:szCs w:val="28"/>
        </w:rPr>
        <w:t xml:space="preserve"> (</w:t>
      </w:r>
      <w:r>
        <w:rPr>
          <w:sz w:val="28"/>
          <w:szCs w:val="28"/>
          <w:lang w:val="en-US"/>
        </w:rPr>
        <w:t>Hazard</w:t>
      </w:r>
      <w:r>
        <w:rPr>
          <w:sz w:val="28"/>
          <w:szCs w:val="28"/>
        </w:rPr>
        <w:t xml:space="preserve"> </w:t>
      </w:r>
      <w:r>
        <w:rPr>
          <w:sz w:val="28"/>
          <w:szCs w:val="28"/>
          <w:lang w:val="en-US"/>
        </w:rPr>
        <w:t>and</w:t>
      </w:r>
      <w:r>
        <w:rPr>
          <w:sz w:val="28"/>
          <w:szCs w:val="28"/>
        </w:rPr>
        <w:t xml:space="preserve"> </w:t>
      </w:r>
      <w:r>
        <w:rPr>
          <w:sz w:val="28"/>
          <w:szCs w:val="28"/>
          <w:lang w:val="en-US"/>
        </w:rPr>
        <w:t>operability</w:t>
      </w:r>
      <w:r>
        <w:rPr>
          <w:sz w:val="28"/>
          <w:szCs w:val="28"/>
        </w:rPr>
        <w:t xml:space="preserve"> </w:t>
      </w:r>
      <w:r>
        <w:rPr>
          <w:sz w:val="28"/>
          <w:szCs w:val="28"/>
          <w:lang w:val="en-US"/>
        </w:rPr>
        <w:t>study</w:t>
      </w:r>
      <w:r>
        <w:rPr>
          <w:sz w:val="28"/>
          <w:szCs w:val="28"/>
        </w:rPr>
        <w:t xml:space="preserve"> — </w:t>
      </w:r>
      <w:r>
        <w:rPr>
          <w:sz w:val="28"/>
          <w:szCs w:val="28"/>
          <w:lang w:val="en-US"/>
        </w:rPr>
        <w:t>HAZOP</w:t>
      </w:r>
      <w:r>
        <w:rPr>
          <w:sz w:val="28"/>
          <w:szCs w:val="28"/>
        </w:rPr>
        <w:t>) [6,7].</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Применение метода </w:t>
      </w:r>
      <w:r>
        <w:rPr>
          <w:sz w:val="28"/>
          <w:szCs w:val="28"/>
          <w:lang w:val="en-US"/>
        </w:rPr>
        <w:t>HAZOP</w:t>
      </w:r>
      <w:r>
        <w:rPr>
          <w:sz w:val="28"/>
          <w:szCs w:val="28"/>
        </w:rPr>
        <w:t xml:space="preserve"> начинается не с определения видов возможных неполадок, а с изучения системных переменных (переменных процесса) и их отклонений от нормы. Данный метод основан на том, что развивающиеся или уже существующие неполадки проявляются в той или иной мере в отклонениях переменных процесса от обычно наблюдаемого уровня. Применение метода начинается с исследования структуры системы и протекающих в ней процессов, анализа каждого возможного отклонения переменных от нормального значения, а затем выявляются возможные причины и следствия этих отклонений. Результаты исследований для каждого из параметров процесса заносятся в специальные таблицы. Основные процедуры </w:t>
      </w:r>
      <w:r>
        <w:rPr>
          <w:sz w:val="28"/>
          <w:szCs w:val="28"/>
          <w:lang w:val="en-US"/>
        </w:rPr>
        <w:t>HAZO</w:t>
      </w:r>
      <w:r>
        <w:rPr>
          <w:sz w:val="28"/>
          <w:szCs w:val="28"/>
        </w:rPr>
        <w:t>Р схожи с процедурами метода контрольных карт.</w:t>
      </w:r>
    </w:p>
    <w:p w:rsidR="00FA7DAE" w:rsidRDefault="00FA7DAE" w:rsidP="00FA7DAE">
      <w:pPr>
        <w:spacing w:line="360" w:lineRule="auto"/>
        <w:ind w:firstLine="567"/>
        <w:jc w:val="both"/>
        <w:rPr>
          <w:sz w:val="28"/>
          <w:szCs w:val="28"/>
        </w:rPr>
      </w:pPr>
      <w:r>
        <w:rPr>
          <w:sz w:val="28"/>
          <w:szCs w:val="28"/>
        </w:rPr>
        <w:t>Данный метод заключается в получении ответов на вопросы: «Что может произойти в системе при изменении ее параметров, чем это изменение может быть вызвано и как противодействовать его влиянию?»</w:t>
      </w:r>
    </w:p>
    <w:p w:rsidR="00FA7DAE" w:rsidRDefault="00FA7DAE" w:rsidP="00FA7DAE">
      <w:pPr>
        <w:shd w:val="clear" w:color="auto" w:fill="FFFFFF"/>
        <w:spacing w:line="360" w:lineRule="auto"/>
        <w:ind w:firstLine="567"/>
        <w:jc w:val="both"/>
        <w:rPr>
          <w:sz w:val="28"/>
          <w:szCs w:val="28"/>
        </w:rPr>
      </w:pPr>
      <w:r>
        <w:rPr>
          <w:b/>
          <w:bCs/>
          <w:color w:val="000000"/>
          <w:sz w:val="28"/>
          <w:szCs w:val="28"/>
        </w:rPr>
        <w:t xml:space="preserve">Анализ видов и последствий отказов </w:t>
      </w:r>
      <w:r>
        <w:rPr>
          <w:bCs/>
          <w:color w:val="000000"/>
          <w:sz w:val="28"/>
          <w:szCs w:val="28"/>
        </w:rPr>
        <w:t>(АВПО) [6,7,12]</w:t>
      </w:r>
      <w:r>
        <w:rPr>
          <w:b/>
          <w:bCs/>
          <w:color w:val="000000"/>
          <w:sz w:val="28"/>
          <w:szCs w:val="28"/>
        </w:rPr>
        <w:t xml:space="preserve"> </w:t>
      </w:r>
      <w:r>
        <w:rPr>
          <w:sz w:val="28"/>
          <w:szCs w:val="28"/>
        </w:rPr>
        <w:t>применяется для качественного анализа опасности рассматриваемой технической системы (как совокупности технических устройств, так и отдельных технических устройств или их элементов). Существенной чертой этого метода является рассмотрение каждого аппарата (установки, блока, изделия) или составной части системы (элемента) на предмет того, как он стал неисправным (вид и причина отказа) и каким может быть воздействие отказа на техническую систему.</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Анализ видов и последствий отказа можно расширить до количественного </w:t>
      </w:r>
      <w:r>
        <w:rPr>
          <w:b/>
          <w:bCs/>
          <w:color w:val="000000"/>
          <w:sz w:val="28"/>
          <w:szCs w:val="28"/>
        </w:rPr>
        <w:t xml:space="preserve">анализа видов, последствий и критичности отказов </w:t>
      </w:r>
      <w:r>
        <w:rPr>
          <w:color w:val="000000"/>
          <w:sz w:val="28"/>
          <w:szCs w:val="28"/>
        </w:rPr>
        <w:t xml:space="preserve">(АВПКО) [12]. </w:t>
      </w:r>
      <w:r>
        <w:rPr>
          <w:bCs/>
          <w:color w:val="000000"/>
          <w:sz w:val="28"/>
          <w:szCs w:val="28"/>
        </w:rPr>
        <w:t>В</w:t>
      </w:r>
      <w:r>
        <w:rPr>
          <w:b/>
          <w:bCs/>
          <w:color w:val="000000"/>
          <w:sz w:val="28"/>
          <w:szCs w:val="28"/>
        </w:rPr>
        <w:t xml:space="preserve"> </w:t>
      </w:r>
      <w:r>
        <w:rPr>
          <w:color w:val="000000"/>
          <w:sz w:val="28"/>
          <w:szCs w:val="28"/>
        </w:rPr>
        <w:t>этом случае каждый вид отказа ранжируется с учетом двух составляющих критичности — вероятности (или частоты) и тяжести последствий отказа. Определение параметров критичности необходимо для выработки рекомендаций и приоритетности мер безопасности.</w:t>
      </w:r>
    </w:p>
    <w:p w:rsidR="00FA7DAE" w:rsidRDefault="00FA7DAE" w:rsidP="00FA7DAE">
      <w:pPr>
        <w:shd w:val="clear" w:color="auto" w:fill="FFFFFF"/>
        <w:spacing w:line="360" w:lineRule="auto"/>
        <w:ind w:firstLine="567"/>
        <w:jc w:val="both"/>
        <w:rPr>
          <w:sz w:val="28"/>
          <w:szCs w:val="28"/>
        </w:rPr>
      </w:pPr>
      <w:r>
        <w:rPr>
          <w:color w:val="000000"/>
          <w:sz w:val="28"/>
          <w:szCs w:val="28"/>
        </w:rPr>
        <w:t>Результаты анализа представляются в виде таблиц с перечнем оборудования, видов и причин возможных отказов, с частотой, последствиями, критичностью, средствами обнаружения неисправности (сигнализаторы, приборы контроля и т.п.) и рекомендациями по уменьшению опасности.</w:t>
      </w:r>
    </w:p>
    <w:p w:rsidR="00FA7DAE" w:rsidRDefault="00FA7DAE" w:rsidP="00FA7DAE">
      <w:pPr>
        <w:shd w:val="clear" w:color="auto" w:fill="FFFFFF"/>
        <w:spacing w:line="360" w:lineRule="auto"/>
        <w:ind w:firstLine="567"/>
        <w:jc w:val="both"/>
        <w:rPr>
          <w:sz w:val="28"/>
          <w:szCs w:val="28"/>
        </w:rPr>
      </w:pPr>
      <w:r>
        <w:rPr>
          <w:color w:val="000000"/>
          <w:sz w:val="28"/>
          <w:szCs w:val="28"/>
        </w:rPr>
        <w:t>Систему классификации отказов по критериям «вероятности - тяжести последствий» следует конкретизировать для каждого объекта или технического устройства с учетом его специфики.</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Методы АВПО, АВПКО применяются, как правило, для анализа проектов сложных технических систем или технических решений. Выполняются группой специалистов различного профиля (например, специалистами по технологии, химическим процессам, инженером-механиком). </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Методом </w:t>
      </w:r>
      <w:r>
        <w:rPr>
          <w:b/>
          <w:bCs/>
          <w:color w:val="000000"/>
          <w:sz w:val="28"/>
          <w:szCs w:val="28"/>
        </w:rPr>
        <w:t xml:space="preserve">анализа опасности и работоспособности </w:t>
      </w:r>
      <w:r>
        <w:rPr>
          <w:color w:val="000000"/>
          <w:sz w:val="28"/>
          <w:szCs w:val="28"/>
        </w:rPr>
        <w:t xml:space="preserve">(АОР) [12] исследуются опасности отклонений технологических параметров (температуры, давления и пр.) от регламентных режимов. </w:t>
      </w:r>
      <w:r>
        <w:rPr>
          <w:bCs/>
          <w:color w:val="000000"/>
          <w:sz w:val="28"/>
          <w:szCs w:val="28"/>
        </w:rPr>
        <w:t>АОР</w:t>
      </w:r>
      <w:r>
        <w:rPr>
          <w:b/>
          <w:bCs/>
          <w:color w:val="000000"/>
          <w:sz w:val="28"/>
          <w:szCs w:val="28"/>
        </w:rPr>
        <w:t xml:space="preserve"> </w:t>
      </w:r>
      <w:r>
        <w:rPr>
          <w:color w:val="000000"/>
          <w:sz w:val="28"/>
          <w:szCs w:val="28"/>
        </w:rPr>
        <w:t xml:space="preserve">по сложности и качеству результатов соответствует уровню </w:t>
      </w:r>
      <w:r>
        <w:rPr>
          <w:bCs/>
          <w:color w:val="000000"/>
          <w:sz w:val="28"/>
          <w:szCs w:val="28"/>
        </w:rPr>
        <w:t>АВПО, АВПКО.</w:t>
      </w:r>
    </w:p>
    <w:p w:rsidR="00FA7DAE" w:rsidRDefault="00FA7DAE" w:rsidP="00FA7DAE">
      <w:pPr>
        <w:shd w:val="clear" w:color="auto" w:fill="FFFFFF"/>
        <w:spacing w:line="360" w:lineRule="auto"/>
        <w:ind w:firstLine="567"/>
        <w:jc w:val="both"/>
        <w:rPr>
          <w:sz w:val="28"/>
          <w:szCs w:val="28"/>
        </w:rPr>
      </w:pPr>
      <w:r>
        <w:rPr>
          <w:color w:val="000000"/>
          <w:sz w:val="28"/>
          <w:szCs w:val="28"/>
        </w:rPr>
        <w:t>В процессе анализа для каждой составляющей опасного производственного объекта или технологического блока определяются возможные отклонения, причины и указания по их недопущению. При оценке отклонения используются ключевые слова: «нет», «больше», «меньше», «также, как», «другой», «иначе, чем», «обратный» и т.п. Применение ключевых слов помогает исполнителям выявить все возможные отклонения. Конкретное сочетание этих слов с технологическими параметрами определяется спецификой производства.</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Примерное содержание ключевых слов следующее: </w:t>
      </w:r>
    </w:p>
    <w:p w:rsidR="00FA7DAE" w:rsidRDefault="00FA7DAE" w:rsidP="00FA7DAE">
      <w:pPr>
        <w:numPr>
          <w:ilvl w:val="0"/>
          <w:numId w:val="5"/>
        </w:numPr>
        <w:shd w:val="clear" w:color="auto" w:fill="FFFFFF"/>
        <w:tabs>
          <w:tab w:val="clear" w:pos="567"/>
          <w:tab w:val="num" w:pos="1040"/>
        </w:tabs>
        <w:spacing w:line="360" w:lineRule="auto"/>
        <w:jc w:val="both"/>
        <w:rPr>
          <w:color w:val="000000"/>
          <w:sz w:val="28"/>
          <w:szCs w:val="28"/>
        </w:rPr>
      </w:pPr>
      <w:r>
        <w:rPr>
          <w:color w:val="000000"/>
          <w:sz w:val="28"/>
          <w:szCs w:val="28"/>
        </w:rPr>
        <w:t>«нет» - отсутствие прямой подачи вещества, когда она должна быть;</w:t>
      </w:r>
    </w:p>
    <w:p w:rsidR="00FA7DAE" w:rsidRDefault="00FA7DAE" w:rsidP="00FA7DAE">
      <w:pPr>
        <w:numPr>
          <w:ilvl w:val="0"/>
          <w:numId w:val="5"/>
        </w:numPr>
        <w:shd w:val="clear" w:color="auto" w:fill="FFFFFF"/>
        <w:tabs>
          <w:tab w:val="clear" w:pos="567"/>
          <w:tab w:val="num" w:pos="1040"/>
        </w:tabs>
        <w:spacing w:line="360" w:lineRule="auto"/>
        <w:jc w:val="both"/>
        <w:rPr>
          <w:color w:val="000000"/>
          <w:sz w:val="28"/>
          <w:szCs w:val="28"/>
        </w:rPr>
      </w:pPr>
      <w:r>
        <w:rPr>
          <w:color w:val="000000"/>
          <w:sz w:val="28"/>
          <w:szCs w:val="28"/>
        </w:rPr>
        <w:t>«больше (меньше)» - увеличение (уменьшение) значений режимных переменных по сравнению с заданными параметрами (температуры, давления, расхода);</w:t>
      </w:r>
    </w:p>
    <w:p w:rsidR="00FA7DAE" w:rsidRDefault="00FA7DAE" w:rsidP="00FA7DAE">
      <w:pPr>
        <w:numPr>
          <w:ilvl w:val="0"/>
          <w:numId w:val="5"/>
        </w:numPr>
        <w:shd w:val="clear" w:color="auto" w:fill="FFFFFF"/>
        <w:tabs>
          <w:tab w:val="clear" w:pos="567"/>
          <w:tab w:val="num" w:pos="1040"/>
        </w:tabs>
        <w:spacing w:line="360" w:lineRule="auto"/>
        <w:jc w:val="both"/>
        <w:rPr>
          <w:color w:val="000000"/>
          <w:sz w:val="28"/>
          <w:szCs w:val="28"/>
        </w:rPr>
      </w:pPr>
      <w:r>
        <w:rPr>
          <w:color w:val="000000"/>
          <w:sz w:val="28"/>
          <w:szCs w:val="28"/>
        </w:rPr>
        <w:t>«также, как» - появление дополнительных компонентов (воздух, вода, примеси); «другой» — состояние, отличающиеся от обычной работы (пуск, остановка, повышение производительности и т.д.);</w:t>
      </w:r>
    </w:p>
    <w:p w:rsidR="00FA7DAE" w:rsidRDefault="00FA7DAE" w:rsidP="00FA7DAE">
      <w:pPr>
        <w:numPr>
          <w:ilvl w:val="0"/>
          <w:numId w:val="5"/>
        </w:numPr>
        <w:shd w:val="clear" w:color="auto" w:fill="FFFFFF"/>
        <w:tabs>
          <w:tab w:val="clear" w:pos="567"/>
          <w:tab w:val="num" w:pos="1040"/>
        </w:tabs>
        <w:spacing w:line="360" w:lineRule="auto"/>
        <w:jc w:val="both"/>
        <w:rPr>
          <w:sz w:val="28"/>
          <w:szCs w:val="28"/>
        </w:rPr>
      </w:pPr>
      <w:r>
        <w:rPr>
          <w:color w:val="000000"/>
          <w:sz w:val="28"/>
          <w:szCs w:val="28"/>
        </w:rPr>
        <w:t>«иначе, чем» - полное изменение процесса, непредвиденное событие, разрушение, разгерметизация оборудования;</w:t>
      </w:r>
    </w:p>
    <w:p w:rsidR="00FA7DAE" w:rsidRDefault="00FA7DAE" w:rsidP="00FA7DAE">
      <w:pPr>
        <w:numPr>
          <w:ilvl w:val="0"/>
          <w:numId w:val="5"/>
        </w:numPr>
        <w:shd w:val="clear" w:color="auto" w:fill="FFFFFF"/>
        <w:tabs>
          <w:tab w:val="clear" w:pos="567"/>
          <w:tab w:val="num" w:pos="1040"/>
        </w:tabs>
        <w:spacing w:line="360" w:lineRule="auto"/>
        <w:jc w:val="both"/>
        <w:rPr>
          <w:sz w:val="28"/>
          <w:szCs w:val="28"/>
        </w:rPr>
      </w:pPr>
      <w:r>
        <w:rPr>
          <w:color w:val="000000"/>
          <w:sz w:val="28"/>
          <w:szCs w:val="28"/>
        </w:rPr>
        <w:t>«обратный» - логическая противоположность замыслу, появление обратного потока вещества.</w:t>
      </w:r>
    </w:p>
    <w:p w:rsidR="00FA7DAE" w:rsidRDefault="00FA7DAE" w:rsidP="00FA7DAE">
      <w:pPr>
        <w:shd w:val="clear" w:color="auto" w:fill="FFFFFF"/>
        <w:spacing w:line="360" w:lineRule="auto"/>
        <w:ind w:firstLine="567"/>
        <w:jc w:val="both"/>
        <w:rPr>
          <w:sz w:val="28"/>
          <w:szCs w:val="28"/>
        </w:rPr>
      </w:pPr>
      <w:r>
        <w:rPr>
          <w:color w:val="000000"/>
          <w:sz w:val="28"/>
          <w:szCs w:val="28"/>
        </w:rPr>
        <w:t>Результаты анализа представляются на специальных технологических листах (таблицах). Степень опасности отклонений может быть определена количественно путем оценки вероятности и тяжести последствий рассматриваемой ситуации по критериям критичности аналогично методу АВПКО.</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Результаты оценки потенциальной опасности объектов, получаемые при использовании методов «Анализ опасности и работоспособности» и «Анализ вида и последствий отказов», могут быть (при выполнении определенных условий) представлены в количественном виде (именно поэтому выше упоминались определение «полуколичественные методы»).</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Для представления результатов применения упомянутых методов в количественном виде каждому типу (виду) отказа приписывают две составляющие: вероятность (частоту) реализации и тяжесть возможных последствий. Эта процедура проводится для выработки соответствующих рекомендаций. </w:t>
      </w:r>
    </w:p>
    <w:p w:rsidR="00FA7DAE" w:rsidRDefault="00FA7DAE" w:rsidP="00FA7DAE">
      <w:pPr>
        <w:shd w:val="clear" w:color="auto" w:fill="FFFFFF"/>
        <w:spacing w:line="360" w:lineRule="auto"/>
        <w:ind w:firstLine="567"/>
        <w:jc w:val="both"/>
        <w:rPr>
          <w:sz w:val="28"/>
          <w:szCs w:val="28"/>
        </w:rPr>
      </w:pPr>
      <w:r>
        <w:rPr>
          <w:color w:val="000000"/>
          <w:sz w:val="28"/>
          <w:szCs w:val="28"/>
        </w:rPr>
        <w:t>Отметим, что метод АОР, так же как АВПКО, кроме идентификации опасностей и их ранжирования позволяет выявить неясности и неточности в инструкциях по безопасности и способствует их дальнейшему совершенствованию. Недостатки методов связаны с затрудненностью их применения для анализа комбинаций событий, приводящих к аварии.</w:t>
      </w:r>
    </w:p>
    <w:p w:rsidR="00FA7DAE" w:rsidRDefault="00FA7DAE" w:rsidP="00FA7DAE">
      <w:pPr>
        <w:autoSpaceDE w:val="0"/>
        <w:autoSpaceDN w:val="0"/>
        <w:adjustRightInd w:val="0"/>
        <w:spacing w:line="360" w:lineRule="auto"/>
        <w:ind w:firstLine="567"/>
        <w:jc w:val="both"/>
        <w:rPr>
          <w:sz w:val="28"/>
          <w:szCs w:val="28"/>
        </w:rPr>
      </w:pPr>
      <w:r>
        <w:rPr>
          <w:b/>
          <w:bCs/>
          <w:sz w:val="28"/>
          <w:szCs w:val="28"/>
        </w:rPr>
        <w:t xml:space="preserve">Предварительный анализ факторов опасности </w:t>
      </w:r>
      <w:r>
        <w:rPr>
          <w:sz w:val="28"/>
          <w:szCs w:val="28"/>
        </w:rPr>
        <w:t>PHA (Preliminary Hazard Analysis) [8] - индуктивный метод, назначение которого состоит в том, чтобы идентифицировать для всех этапов эксплуатационного периода указанной системы /подсистемы/ компонент факторы опасности, опасные ситуации и опасные события, которые могли бы привести к несчастному случаю. Метод позволяет идентифицировать возможность несчастного случая и качественно оценить степень возможного повреждения или вреда для здоровья. Затем даются предложения о мерах по обеспечению безопасности и результат их применения.</w:t>
      </w:r>
    </w:p>
    <w:p w:rsidR="00FA7DAE" w:rsidRDefault="00FA7DAE" w:rsidP="00FA7DAE">
      <w:pPr>
        <w:autoSpaceDE w:val="0"/>
        <w:autoSpaceDN w:val="0"/>
        <w:adjustRightInd w:val="0"/>
        <w:spacing w:line="360" w:lineRule="auto"/>
        <w:ind w:firstLine="567"/>
        <w:jc w:val="both"/>
        <w:rPr>
          <w:sz w:val="28"/>
          <w:szCs w:val="28"/>
        </w:rPr>
      </w:pPr>
      <w:r>
        <w:rPr>
          <w:sz w:val="28"/>
          <w:szCs w:val="28"/>
        </w:rPr>
        <w:t>Анализ PHA должен обновляться в течение выполнения этапов проектирования, изготовления и испытания, чтобы обнаружить новые опасности и внести исправления, в случае необходимости.</w:t>
      </w:r>
    </w:p>
    <w:p w:rsidR="00FA7DAE" w:rsidRDefault="00FA7DAE" w:rsidP="00FA7DAE">
      <w:pPr>
        <w:autoSpaceDE w:val="0"/>
        <w:autoSpaceDN w:val="0"/>
        <w:adjustRightInd w:val="0"/>
        <w:spacing w:line="360" w:lineRule="auto"/>
        <w:ind w:firstLine="567"/>
        <w:jc w:val="both"/>
      </w:pPr>
      <w:r>
        <w:rPr>
          <w:sz w:val="28"/>
          <w:szCs w:val="28"/>
        </w:rPr>
        <w:t xml:space="preserve">Описание полученных результатов может быть представлено различными </w:t>
      </w:r>
      <w:r w:rsidRPr="00934048">
        <w:rPr>
          <w:sz w:val="28"/>
          <w:szCs w:val="28"/>
        </w:rPr>
        <w:t>способами (например, в виде таблицы, или древовидной схемы).</w:t>
      </w:r>
    </w:p>
    <w:p w:rsidR="00FA7DAE" w:rsidRDefault="00FA7DAE" w:rsidP="00FA7DAE">
      <w:pPr>
        <w:widowControl w:val="0"/>
        <w:autoSpaceDE w:val="0"/>
        <w:autoSpaceDN w:val="0"/>
        <w:adjustRightInd w:val="0"/>
        <w:spacing w:line="360" w:lineRule="auto"/>
        <w:ind w:firstLine="567"/>
        <w:jc w:val="both"/>
        <w:rPr>
          <w:sz w:val="28"/>
          <w:szCs w:val="28"/>
        </w:rPr>
      </w:pPr>
      <w:r>
        <w:rPr>
          <w:b/>
          <w:sz w:val="28"/>
          <w:szCs w:val="28"/>
        </w:rPr>
        <w:t>«Метод анализа ошибок персонала»</w:t>
      </w:r>
      <w:r>
        <w:rPr>
          <w:sz w:val="28"/>
          <w:szCs w:val="28"/>
        </w:rPr>
        <w:t xml:space="preserve"> (</w:t>
      </w:r>
      <w:r>
        <w:rPr>
          <w:sz w:val="28"/>
          <w:szCs w:val="28"/>
          <w:lang w:val="en-US"/>
        </w:rPr>
        <w:t>Human</w:t>
      </w:r>
      <w:r>
        <w:rPr>
          <w:sz w:val="28"/>
          <w:szCs w:val="28"/>
        </w:rPr>
        <w:t xml:space="preserve"> </w:t>
      </w:r>
      <w:r>
        <w:rPr>
          <w:sz w:val="28"/>
          <w:szCs w:val="28"/>
          <w:lang w:val="en-US"/>
        </w:rPr>
        <w:t>Reliability</w:t>
      </w:r>
      <w:r>
        <w:rPr>
          <w:sz w:val="28"/>
          <w:szCs w:val="28"/>
        </w:rPr>
        <w:t xml:space="preserve"> </w:t>
      </w:r>
      <w:r>
        <w:rPr>
          <w:sz w:val="28"/>
          <w:szCs w:val="28"/>
          <w:lang w:val="en-US"/>
        </w:rPr>
        <w:t>Analysis</w:t>
      </w:r>
      <w:r>
        <w:rPr>
          <w:sz w:val="28"/>
          <w:szCs w:val="28"/>
        </w:rPr>
        <w:t xml:space="preserve"> — </w:t>
      </w:r>
      <w:r>
        <w:rPr>
          <w:sz w:val="28"/>
          <w:szCs w:val="28"/>
          <w:lang w:val="en-US"/>
        </w:rPr>
        <w:t>HRA</w:t>
      </w:r>
      <w:r>
        <w:rPr>
          <w:sz w:val="28"/>
          <w:szCs w:val="28"/>
        </w:rPr>
        <w:t>) [6] предназначен для качественной оценки событий связанных с ошибками персонала. Он также может быть использован для разработки рекомендаций по снижению вероятности таких ошибок.</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Ошибка персонала — это действие, которое выполняется или не выполняется при некоторых условиях. Это могут быть физические действия (поворот рукоятки) или действия, связанные с умственной деятельностью (диагностика отказов или принятие решения).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lang w:val="en-US"/>
        </w:rPr>
        <w:t>HRA</w:t>
      </w:r>
      <w:r>
        <w:rPr>
          <w:sz w:val="28"/>
          <w:szCs w:val="28"/>
        </w:rPr>
        <w:t xml:space="preserve"> включает идентификацию условий, которые вызывают ошибки людей и оценку вероятностей таких ошибок. Преднамеренные действия в данном анализе в расчет не принимаются.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Для анализа ошибок персонала используют различные методики содержащие:</w:t>
      </w:r>
    </w:p>
    <w:p w:rsidR="00FA7DAE" w:rsidRDefault="00FA7DAE" w:rsidP="00FA7DAE">
      <w:pPr>
        <w:widowControl w:val="0"/>
        <w:numPr>
          <w:ilvl w:val="0"/>
          <w:numId w:val="6"/>
        </w:numPr>
        <w:tabs>
          <w:tab w:val="clear" w:pos="567"/>
          <w:tab w:val="num" w:pos="1040"/>
        </w:tabs>
        <w:autoSpaceDE w:val="0"/>
        <w:autoSpaceDN w:val="0"/>
        <w:adjustRightInd w:val="0"/>
        <w:spacing w:line="360" w:lineRule="auto"/>
        <w:jc w:val="both"/>
        <w:rPr>
          <w:sz w:val="28"/>
          <w:szCs w:val="28"/>
        </w:rPr>
      </w:pPr>
      <w:r>
        <w:rPr>
          <w:sz w:val="28"/>
          <w:szCs w:val="28"/>
        </w:rPr>
        <w:t>определение перечня задач (действий), которые решает (выполняет) или должен решать (выполнять) оператор;</w:t>
      </w:r>
    </w:p>
    <w:p w:rsidR="00FA7DAE" w:rsidRDefault="00FA7DAE" w:rsidP="00FA7DAE">
      <w:pPr>
        <w:widowControl w:val="0"/>
        <w:numPr>
          <w:ilvl w:val="0"/>
          <w:numId w:val="6"/>
        </w:numPr>
        <w:tabs>
          <w:tab w:val="clear" w:pos="567"/>
          <w:tab w:val="num" w:pos="1040"/>
        </w:tabs>
        <w:autoSpaceDE w:val="0"/>
        <w:autoSpaceDN w:val="0"/>
        <w:adjustRightInd w:val="0"/>
        <w:spacing w:line="360" w:lineRule="auto"/>
        <w:jc w:val="both"/>
        <w:rPr>
          <w:sz w:val="28"/>
          <w:szCs w:val="28"/>
        </w:rPr>
      </w:pPr>
      <w:r>
        <w:rPr>
          <w:sz w:val="28"/>
          <w:szCs w:val="28"/>
        </w:rPr>
        <w:t>представление с помощью декомпозиции каждой такой задачи (действия) в виде комбинации элементарных действий в целях выявления среди них наиболее подверженных ошибкам и определения точек взаимодействия оператора и системы;</w:t>
      </w:r>
    </w:p>
    <w:p w:rsidR="00FA7DAE" w:rsidRDefault="00FA7DAE" w:rsidP="00FA7DAE">
      <w:pPr>
        <w:widowControl w:val="0"/>
        <w:numPr>
          <w:ilvl w:val="0"/>
          <w:numId w:val="6"/>
        </w:numPr>
        <w:tabs>
          <w:tab w:val="num" w:pos="1040"/>
        </w:tabs>
        <w:autoSpaceDE w:val="0"/>
        <w:autoSpaceDN w:val="0"/>
        <w:adjustRightInd w:val="0"/>
        <w:spacing w:line="360" w:lineRule="auto"/>
        <w:jc w:val="both"/>
        <w:rPr>
          <w:sz w:val="28"/>
          <w:szCs w:val="28"/>
        </w:rPr>
      </w:pPr>
      <w:r>
        <w:rPr>
          <w:sz w:val="28"/>
          <w:szCs w:val="28"/>
        </w:rPr>
        <w:t>использование данных, получаемых из записей о предшествующих событиях;</w:t>
      </w:r>
    </w:p>
    <w:p w:rsidR="00FA7DAE" w:rsidRDefault="00FA7DAE" w:rsidP="00FA7DAE">
      <w:pPr>
        <w:widowControl w:val="0"/>
        <w:numPr>
          <w:ilvl w:val="0"/>
          <w:numId w:val="6"/>
        </w:numPr>
        <w:tabs>
          <w:tab w:val="num" w:pos="1040"/>
        </w:tabs>
        <w:autoSpaceDE w:val="0"/>
        <w:autoSpaceDN w:val="0"/>
        <w:adjustRightInd w:val="0"/>
        <w:spacing w:line="360" w:lineRule="auto"/>
        <w:jc w:val="both"/>
        <w:rPr>
          <w:sz w:val="28"/>
          <w:szCs w:val="28"/>
        </w:rPr>
      </w:pPr>
      <w:r>
        <w:rPr>
          <w:sz w:val="28"/>
          <w:szCs w:val="28"/>
        </w:rPr>
        <w:t>определение наличия условий, влияющих на частоту ошибок, к которым относятся стрессы, уровень тренированности и качество систем отображения информации.</w:t>
      </w:r>
    </w:p>
    <w:p w:rsidR="00FA7DAE" w:rsidRDefault="00FA7DAE" w:rsidP="00FA7DAE">
      <w:pPr>
        <w:widowControl w:val="0"/>
        <w:autoSpaceDE w:val="0"/>
        <w:autoSpaceDN w:val="0"/>
        <w:adjustRightInd w:val="0"/>
        <w:spacing w:line="360" w:lineRule="auto"/>
        <w:ind w:firstLine="567"/>
        <w:jc w:val="both"/>
        <w:rPr>
          <w:bCs/>
          <w:sz w:val="28"/>
          <w:szCs w:val="28"/>
        </w:rPr>
      </w:pPr>
      <w:r>
        <w:rPr>
          <w:sz w:val="28"/>
          <w:szCs w:val="28"/>
        </w:rPr>
        <w:t xml:space="preserve">Количественные характеристики ошибок персонала получают с помощью </w:t>
      </w:r>
      <w:r>
        <w:rPr>
          <w:bCs/>
          <w:sz w:val="28"/>
          <w:szCs w:val="28"/>
        </w:rPr>
        <w:t>«Метода прогноза частоты ошибок персонала» (</w:t>
      </w:r>
      <w:r>
        <w:rPr>
          <w:bCs/>
          <w:sz w:val="28"/>
          <w:szCs w:val="28"/>
          <w:lang w:val="en-US"/>
        </w:rPr>
        <w:t>Technique</w:t>
      </w:r>
      <w:r>
        <w:rPr>
          <w:bCs/>
          <w:sz w:val="28"/>
          <w:szCs w:val="28"/>
        </w:rPr>
        <w:t xml:space="preserve"> </w:t>
      </w:r>
      <w:r>
        <w:rPr>
          <w:bCs/>
          <w:sz w:val="28"/>
          <w:szCs w:val="28"/>
          <w:lang w:val="en-US"/>
        </w:rPr>
        <w:t>For</w:t>
      </w:r>
      <w:r>
        <w:rPr>
          <w:bCs/>
          <w:sz w:val="28"/>
          <w:szCs w:val="28"/>
        </w:rPr>
        <w:t xml:space="preserve"> </w:t>
      </w:r>
      <w:r>
        <w:rPr>
          <w:bCs/>
          <w:sz w:val="28"/>
          <w:szCs w:val="28"/>
          <w:lang w:val="en-US"/>
        </w:rPr>
        <w:t>Human</w:t>
      </w:r>
      <w:r>
        <w:rPr>
          <w:bCs/>
          <w:sz w:val="28"/>
          <w:szCs w:val="28"/>
        </w:rPr>
        <w:t xml:space="preserve"> </w:t>
      </w:r>
      <w:r>
        <w:rPr>
          <w:bCs/>
          <w:sz w:val="28"/>
          <w:szCs w:val="28"/>
          <w:lang w:val="en-US"/>
        </w:rPr>
        <w:t>Error</w:t>
      </w:r>
      <w:r>
        <w:rPr>
          <w:bCs/>
          <w:sz w:val="28"/>
          <w:szCs w:val="28"/>
        </w:rPr>
        <w:t xml:space="preserve"> </w:t>
      </w:r>
      <w:r>
        <w:rPr>
          <w:bCs/>
          <w:sz w:val="28"/>
          <w:szCs w:val="28"/>
          <w:lang w:val="en-US"/>
        </w:rPr>
        <w:t>Rate</w:t>
      </w:r>
      <w:r>
        <w:rPr>
          <w:bCs/>
          <w:sz w:val="28"/>
          <w:szCs w:val="28"/>
        </w:rPr>
        <w:t xml:space="preserve"> </w:t>
      </w:r>
      <w:r>
        <w:rPr>
          <w:bCs/>
          <w:sz w:val="28"/>
          <w:szCs w:val="28"/>
          <w:lang w:val="en-US"/>
        </w:rPr>
        <w:t>Prediction</w:t>
      </w:r>
      <w:r w:rsidRPr="00934048">
        <w:rPr>
          <w:bCs/>
          <w:sz w:val="28"/>
          <w:szCs w:val="28"/>
        </w:rPr>
        <w:t xml:space="preserve"> </w:t>
      </w:r>
      <w:r>
        <w:rPr>
          <w:bCs/>
          <w:sz w:val="28"/>
          <w:szCs w:val="28"/>
        </w:rPr>
        <w:t xml:space="preserve">- </w:t>
      </w:r>
      <w:r>
        <w:rPr>
          <w:bCs/>
          <w:sz w:val="28"/>
          <w:szCs w:val="28"/>
          <w:lang w:val="en-US"/>
        </w:rPr>
        <w:t>THERP</w:t>
      </w:r>
      <w:r>
        <w:rPr>
          <w:bCs/>
          <w:sz w:val="28"/>
          <w:szCs w:val="28"/>
        </w:rPr>
        <w:t>) или «Плана развития последовательности событий» (</w:t>
      </w:r>
      <w:r>
        <w:rPr>
          <w:bCs/>
          <w:sz w:val="28"/>
          <w:szCs w:val="28"/>
          <w:lang w:val="en-US"/>
        </w:rPr>
        <w:t>Accident</w:t>
      </w:r>
      <w:r>
        <w:rPr>
          <w:bCs/>
          <w:sz w:val="28"/>
          <w:szCs w:val="28"/>
        </w:rPr>
        <w:t xml:space="preserve"> </w:t>
      </w:r>
      <w:r>
        <w:rPr>
          <w:bCs/>
          <w:sz w:val="28"/>
          <w:szCs w:val="28"/>
          <w:lang w:val="en-US"/>
        </w:rPr>
        <w:t>Sequence</w:t>
      </w:r>
      <w:r>
        <w:rPr>
          <w:bCs/>
          <w:sz w:val="28"/>
          <w:szCs w:val="28"/>
        </w:rPr>
        <w:t xml:space="preserve"> </w:t>
      </w:r>
      <w:r>
        <w:rPr>
          <w:bCs/>
          <w:sz w:val="28"/>
          <w:szCs w:val="28"/>
          <w:lang w:val="en-US"/>
        </w:rPr>
        <w:t>Evaluation</w:t>
      </w:r>
      <w:r>
        <w:rPr>
          <w:bCs/>
          <w:sz w:val="28"/>
          <w:szCs w:val="28"/>
        </w:rPr>
        <w:t xml:space="preserve"> </w:t>
      </w:r>
      <w:r>
        <w:rPr>
          <w:bCs/>
          <w:sz w:val="28"/>
          <w:szCs w:val="28"/>
          <w:lang w:val="en-US"/>
        </w:rPr>
        <w:t>Programm</w:t>
      </w:r>
      <w:r>
        <w:rPr>
          <w:bCs/>
          <w:sz w:val="28"/>
          <w:szCs w:val="28"/>
        </w:rPr>
        <w:t xml:space="preserve"> - </w:t>
      </w:r>
      <w:r>
        <w:rPr>
          <w:bCs/>
          <w:sz w:val="28"/>
          <w:szCs w:val="28"/>
          <w:lang w:val="en-US"/>
        </w:rPr>
        <w:t>ASEP</w:t>
      </w:r>
      <w:r>
        <w:rPr>
          <w:bCs/>
          <w:sz w:val="28"/>
          <w:szCs w:val="28"/>
        </w:rPr>
        <w:t>).</w:t>
      </w:r>
    </w:p>
    <w:p w:rsidR="00FA7DAE" w:rsidRDefault="00FA7DAE" w:rsidP="00FA7DAE">
      <w:pPr>
        <w:pStyle w:val="20"/>
        <w:spacing w:line="360" w:lineRule="auto"/>
        <w:ind w:left="0" w:firstLine="567"/>
        <w:jc w:val="both"/>
        <w:rPr>
          <w:sz w:val="28"/>
          <w:szCs w:val="28"/>
        </w:rPr>
      </w:pPr>
      <w:r>
        <w:rPr>
          <w:sz w:val="28"/>
          <w:szCs w:val="28"/>
        </w:rPr>
        <w:t xml:space="preserve">Среди дедуктивных методов можно выделить метод </w:t>
      </w:r>
      <w:r>
        <w:rPr>
          <w:b/>
          <w:bCs/>
          <w:sz w:val="28"/>
          <w:szCs w:val="28"/>
        </w:rPr>
        <w:t>MOSAR</w:t>
      </w:r>
      <w:r>
        <w:rPr>
          <w:sz w:val="28"/>
          <w:szCs w:val="28"/>
        </w:rPr>
        <w:t xml:space="preserve"> (M</w:t>
      </w:r>
      <w:r w:rsidR="00A96C0A">
        <w:rPr>
          <w:sz w:val="28"/>
          <w:szCs w:val="28"/>
        </w:rPr>
        <w:t>ethod Organized Analysis of Ris</w:t>
      </w:r>
      <w:r w:rsidR="00A96C0A">
        <w:rPr>
          <w:sz w:val="28"/>
          <w:szCs w:val="28"/>
          <w:lang w:val="en-US"/>
        </w:rPr>
        <w:t>k</w:t>
      </w:r>
      <w:r>
        <w:rPr>
          <w:sz w:val="28"/>
          <w:szCs w:val="28"/>
        </w:rPr>
        <w:t xml:space="preserve">s – метод системного анализа рисков) [8]. Данный метод состоит из десяти этапов. Анализируемая система рассматривается как некоторое количество подсистем, которые взаимодействуют. Используется таблица, чтобы идентифицировать факторы опасности, опасные ситуации и опасные события. Адекватность мер по обеспечению безопасности изучается по второй таблице, и по третьей таблице, принимающей во внимание их взаимозависимость. Изучение подчеркивает возможные опасные отказы. Это позволяет разработать сценарии несчастных случаев. </w:t>
      </w:r>
      <w:r w:rsidRPr="008F3AE4">
        <w:rPr>
          <w:sz w:val="28"/>
          <w:szCs w:val="28"/>
        </w:rPr>
        <w:t>Сценарии сортируются по степени</w:t>
      </w:r>
      <w:r>
        <w:rPr>
          <w:sz w:val="28"/>
          <w:szCs w:val="28"/>
        </w:rPr>
        <w:t xml:space="preserve"> серьезности. В следующей таблице эта серьезность связывается с целями, которые будут преследоваться мерами по обеспечению безопасности, и определяются уровни эффективности технических и организационных мер. Затем меры по обеспечению безопасности включаются в логические деревья, а остаточные риски анализируются по таблице допустимости.</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Перечисленные методы могут применяться изолированно или в дополнение друг к другу, причем методы качественного анализа могут включать количественные критерии риска (в основном, по экспертным оценкам с использованием, например, матрицы «вероятность-тяжесть последствий» ранжирования опасности). По возможности полный количественный анализ риска должен использовать результаты качественного анализа опасностей.</w:t>
      </w:r>
    </w:p>
    <w:p w:rsidR="00FA7DAE" w:rsidRDefault="00FA7DAE" w:rsidP="00FA7DAE">
      <w:pPr>
        <w:spacing w:line="360" w:lineRule="auto"/>
        <w:ind w:firstLine="567"/>
        <w:jc w:val="both"/>
        <w:rPr>
          <w:sz w:val="28"/>
          <w:szCs w:val="28"/>
        </w:rPr>
      </w:pPr>
      <w:r>
        <w:rPr>
          <w:sz w:val="28"/>
          <w:szCs w:val="28"/>
        </w:rPr>
        <w:t>Для выявления рисков и их оценки опасных событий,</w:t>
      </w:r>
      <w:r>
        <w:rPr>
          <w:b/>
          <w:color w:val="000000"/>
          <w:sz w:val="28"/>
          <w:szCs w:val="28"/>
        </w:rPr>
        <w:t xml:space="preserve"> </w:t>
      </w:r>
      <w:r>
        <w:rPr>
          <w:color w:val="000000"/>
          <w:sz w:val="28"/>
          <w:szCs w:val="28"/>
        </w:rPr>
        <w:t xml:space="preserve">выявления причинно-следственных связей возникновения этих событии и между ними </w:t>
      </w:r>
      <w:r w:rsidRPr="008F3AE4">
        <w:rPr>
          <w:color w:val="000000"/>
          <w:sz w:val="28"/>
          <w:szCs w:val="28"/>
        </w:rPr>
        <w:t>используют логико-графические методы</w:t>
      </w:r>
      <w:r>
        <w:rPr>
          <w:color w:val="000000"/>
          <w:sz w:val="28"/>
          <w:szCs w:val="28"/>
        </w:rPr>
        <w:t xml:space="preserve"> диаграмм влияния. Они наиболее</w:t>
      </w:r>
      <w:r w:rsidRPr="00832218">
        <w:rPr>
          <w:color w:val="000000"/>
          <w:sz w:val="28"/>
          <w:szCs w:val="28"/>
        </w:rPr>
        <w:t xml:space="preserve"> </w:t>
      </w:r>
      <w:r>
        <w:rPr>
          <w:color w:val="000000"/>
          <w:sz w:val="28"/>
          <w:szCs w:val="28"/>
        </w:rPr>
        <w:t xml:space="preserve">полно удовлетворяют требованиям анализа сложных технических систем и представляют процесс выявления отдельных предпосылок и развития их в причинную цепь происшествия в виде соответствующих диаграмм причинно-следственных связей. Под такими диаграммами обычно понимают некоторое формализованное представление моделируемых категорий (объектов, процессов, целей и свойств) в виде множества графических символов (узлов, вершин) и отношений – предполагаемых или </w:t>
      </w:r>
      <w:r w:rsidRPr="008F3AE4">
        <w:rPr>
          <w:color w:val="000000"/>
          <w:sz w:val="28"/>
          <w:szCs w:val="28"/>
        </w:rPr>
        <w:t>реальных связей между ними. Самое</w:t>
      </w:r>
      <w:r>
        <w:rPr>
          <w:color w:val="000000"/>
          <w:sz w:val="28"/>
          <w:szCs w:val="28"/>
        </w:rPr>
        <w:t xml:space="preserve"> широкое распространение в настоящее время получили диаграммы в форме различных графов (либо потоковых состояний и переходов), деревьев событий (целей, свойств) и функциональных сетей различного предназначения и структуры, в том числе стохастической. При этом эти методы могут относиться к прямым или обратным методам (дедуктивным или индуктивным методам анализа рисков).</w:t>
      </w:r>
    </w:p>
    <w:p w:rsidR="00FA7DAE" w:rsidRDefault="00FA7DAE" w:rsidP="00FA7DAE">
      <w:pPr>
        <w:shd w:val="clear" w:color="auto" w:fill="FFFFFF"/>
        <w:spacing w:line="360" w:lineRule="auto"/>
        <w:ind w:firstLine="567"/>
        <w:jc w:val="both"/>
        <w:rPr>
          <w:sz w:val="28"/>
          <w:szCs w:val="28"/>
        </w:rPr>
      </w:pPr>
      <w:r w:rsidRPr="00447FBE">
        <w:rPr>
          <w:color w:val="000000"/>
          <w:sz w:val="28"/>
          <w:szCs w:val="28"/>
        </w:rPr>
        <w:t>Как показывает опыт</w:t>
      </w:r>
      <w:r>
        <w:rPr>
          <w:color w:val="000000"/>
          <w:sz w:val="28"/>
          <w:szCs w:val="28"/>
        </w:rPr>
        <w:t xml:space="preserve"> применения перечисленных диаграмм влияния, их основными достоинствами</w:t>
      </w:r>
      <w:r>
        <w:rPr>
          <w:i/>
          <w:iCs/>
          <w:color w:val="000000"/>
          <w:sz w:val="28"/>
          <w:szCs w:val="28"/>
        </w:rPr>
        <w:t xml:space="preserve"> </w:t>
      </w:r>
      <w:r>
        <w:rPr>
          <w:color w:val="000000"/>
          <w:sz w:val="28"/>
          <w:szCs w:val="28"/>
        </w:rPr>
        <w:t>являются: высокая информативность представления и описания исследуемых категорий, хорошая наглядность и декомпозируемость, доступность и однозначность понимания пользователем, удобство интерпретации и обработки на средствах вычислительной техники, возможность применения формализованных процедур системного анализа этих моделей и системного синтеза мероприятий по совершенствованию их оригиналов.</w:t>
      </w:r>
    </w:p>
    <w:p w:rsidR="00FA7DAE" w:rsidRDefault="00FA7DAE" w:rsidP="00FA7DAE">
      <w:pPr>
        <w:shd w:val="clear" w:color="auto" w:fill="FFFFFF"/>
        <w:spacing w:line="360" w:lineRule="auto"/>
        <w:ind w:firstLine="567"/>
        <w:jc w:val="both"/>
        <w:rPr>
          <w:sz w:val="28"/>
          <w:szCs w:val="28"/>
        </w:rPr>
      </w:pPr>
      <w:r>
        <w:rPr>
          <w:color w:val="000000"/>
          <w:sz w:val="28"/>
          <w:szCs w:val="28"/>
        </w:rPr>
        <w:t>Диаграммы влияния как средств формализации опасных процессов, связанных с функционированием человеко-машинных систем, занимают особое место, так как позволяют описывать, а затем и оценивать предикаты первого, второго и высших порядков, являющихся соответственно их свойствами, отношениями между ними и другими категориями. Это достоинство обусловлено возможностью применять различные языки описания, позволяющие переходить от смысловых моделей к знаковым и использовать последние для анализа и синтеза с помощью современных математических и машинных методов.</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Из определения диаграммы влияния следует, что основными компонентами ее структуры служат узлы (вершины) и связи (отношения) между ними. В качестве узлов обычно подразумевают простейшие элементы моделируемых категорий (переменные или константы) - события, состояния, свойства, а в качестве связей - активности, работы и ресурсы. </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Каждые два соединенных между собой узла образуют ветвь диаграммы. В тех случаях, когда узлы связаны направленными дугами таким образом, что каждый из них является общим ровно для двух ветвей, возникают циклы или петли. Петли могут характеризоваться порядком, величина которого </w:t>
      </w:r>
      <w:r>
        <w:rPr>
          <w:i/>
          <w:iCs/>
          <w:color w:val="000000"/>
          <w:sz w:val="28"/>
          <w:szCs w:val="28"/>
        </w:rPr>
        <w:t xml:space="preserve">п </w:t>
      </w:r>
      <w:r>
        <w:rPr>
          <w:color w:val="000000"/>
          <w:sz w:val="28"/>
          <w:szCs w:val="28"/>
        </w:rPr>
        <w:t>определяется количеством не связанных между собой петель первого порядка. В свою очередь, петля первого порядка не должна содержать внутри себя другие петли и обеспечивать достижимость ее любых узлов.</w:t>
      </w:r>
    </w:p>
    <w:p w:rsidR="00FA7DAE" w:rsidRDefault="00FA7DAE" w:rsidP="00FA7DAE">
      <w:pPr>
        <w:shd w:val="clear" w:color="auto" w:fill="FFFFFF"/>
        <w:spacing w:line="360" w:lineRule="auto"/>
        <w:ind w:firstLine="567"/>
        <w:jc w:val="both"/>
        <w:rPr>
          <w:sz w:val="28"/>
          <w:szCs w:val="28"/>
        </w:rPr>
      </w:pPr>
      <w:r>
        <w:rPr>
          <w:color w:val="000000"/>
          <w:sz w:val="28"/>
          <w:szCs w:val="28"/>
        </w:rPr>
        <w:t>Одним из достоинств диаграмм влияния, как отмечалось выше, является их легкость сопряжения с другими способами формализации и моделирования. С помощью предварительно построенных диаграмм - графов, сетей и деревьев - могут быть получены, например, математические модели появления аварийности и травматизма. Созданные при этом аналитические модели пригодны для статистического моделирования данного явления и решения задач совершенствования безопасности методами оптимизации. Однако для осуществления перехода от графических моделей к математическим нужна дополнительная символика.</w:t>
      </w:r>
    </w:p>
    <w:p w:rsidR="00FA7DAE" w:rsidRDefault="00FA7DAE" w:rsidP="00FA7DAE">
      <w:pPr>
        <w:shd w:val="clear" w:color="auto" w:fill="FFFFFF"/>
        <w:spacing w:line="360" w:lineRule="auto"/>
        <w:ind w:firstLine="567"/>
        <w:jc w:val="both"/>
        <w:rPr>
          <w:color w:val="000000"/>
          <w:sz w:val="28"/>
          <w:szCs w:val="28"/>
        </w:rPr>
      </w:pPr>
      <w:r w:rsidRPr="005C7597">
        <w:rPr>
          <w:color w:val="000000"/>
          <w:sz w:val="28"/>
          <w:szCs w:val="28"/>
        </w:rPr>
        <w:t>Введенные специальные обозначения позволяют формализовать и однозначно интерпретировать в</w:t>
      </w:r>
      <w:r>
        <w:rPr>
          <w:color w:val="000000"/>
          <w:sz w:val="28"/>
          <w:szCs w:val="28"/>
        </w:rPr>
        <w:t xml:space="preserve"> последующем конкретный опасный процесс или объект техносферы, представленный диаграммой влияния. В свою очередь, математическое представление всей диаграммы влияния в общем случае может быть выражено такой металингвистической формулой.</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Самым известным типом рассматриваемых диаграмм влияния является граф. При моделировании условий возникновения аварийных ситуаций в техносфере обычно используются ориентированные графы, характеризующиеся определенным набором состояний рассматриваемой человеко-машинной системы и возможными переходами между ними. </w:t>
      </w:r>
    </w:p>
    <w:p w:rsidR="00FA7DAE" w:rsidRDefault="00FA7DAE" w:rsidP="00FA7DAE">
      <w:pPr>
        <w:spacing w:line="360" w:lineRule="auto"/>
        <w:ind w:firstLine="567"/>
        <w:jc w:val="both"/>
        <w:rPr>
          <w:sz w:val="28"/>
          <w:szCs w:val="28"/>
        </w:rPr>
      </w:pPr>
      <w:r>
        <w:rPr>
          <w:color w:val="000000"/>
          <w:sz w:val="28"/>
          <w:szCs w:val="28"/>
        </w:rPr>
        <w:t>В исследованиях по техносферной безопасности, однако, более широкое распространение сейчас получили диаграммы причинно-следственных связей, имеющие ветвящуюся структуру и называемые «дерево».</w:t>
      </w:r>
    </w:p>
    <w:p w:rsidR="00FA7DAE" w:rsidRDefault="00FA7DAE" w:rsidP="00FA7DAE">
      <w:pPr>
        <w:shd w:val="clear" w:color="auto" w:fill="FFFFFF"/>
        <w:spacing w:line="360" w:lineRule="auto"/>
        <w:ind w:firstLine="567"/>
        <w:jc w:val="both"/>
        <w:rPr>
          <w:sz w:val="28"/>
          <w:szCs w:val="28"/>
        </w:rPr>
      </w:pPr>
      <w:r>
        <w:rPr>
          <w:color w:val="000000"/>
          <w:sz w:val="28"/>
          <w:szCs w:val="28"/>
        </w:rPr>
        <w:t>В настоящее время чаще всего используются два типа этих диаграмм – дерево происшествия (неисправности, отказов) и дерево событий, каждая из которых представляет собой разветвленный, конечный и связный граф, не имеющий петель или циклов.</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В последнее время для нужд исследования техносферы интенсивно разрабатываются диаграммы влияния, относящиеся к классу семантических функциональных сетей. Такие сети также являются графами, но отличаются дополнительной информацией, содержащейся в их узлах и дугах (ребрах). Из них наиболее пригодны для исследования условий возникновения и предупреждения техносферных происшествий так называемые сети стохастической структуры типа </w:t>
      </w:r>
      <w:r>
        <w:rPr>
          <w:b/>
          <w:bCs/>
          <w:color w:val="000000"/>
          <w:sz w:val="28"/>
          <w:szCs w:val="28"/>
          <w:lang w:val="en-US"/>
        </w:rPr>
        <w:t>PERT</w:t>
      </w:r>
      <w:r>
        <w:rPr>
          <w:b/>
          <w:bCs/>
          <w:color w:val="000000"/>
          <w:sz w:val="28"/>
          <w:szCs w:val="28"/>
        </w:rPr>
        <w:t xml:space="preserve"> </w:t>
      </w:r>
      <w:r>
        <w:rPr>
          <w:color w:val="000000"/>
          <w:sz w:val="28"/>
          <w:szCs w:val="28"/>
        </w:rPr>
        <w:t xml:space="preserve">и </w:t>
      </w:r>
      <w:r>
        <w:rPr>
          <w:b/>
          <w:bCs/>
          <w:color w:val="000000"/>
          <w:sz w:val="28"/>
          <w:szCs w:val="28"/>
          <w:lang w:val="en-US"/>
        </w:rPr>
        <w:t>GERT</w:t>
      </w:r>
      <w:r>
        <w:rPr>
          <w:i/>
          <w:iCs/>
          <w:color w:val="000000"/>
          <w:sz w:val="28"/>
          <w:szCs w:val="28"/>
        </w:rPr>
        <w:t>.</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В отличие от более известных сетей </w:t>
      </w:r>
      <w:r>
        <w:rPr>
          <w:color w:val="000000"/>
          <w:sz w:val="28"/>
          <w:szCs w:val="28"/>
          <w:lang w:val="en-US"/>
        </w:rPr>
        <w:t>PERT</w:t>
      </w:r>
      <w:r>
        <w:rPr>
          <w:color w:val="000000"/>
          <w:sz w:val="28"/>
          <w:szCs w:val="28"/>
        </w:rPr>
        <w:t xml:space="preserve"> (</w:t>
      </w:r>
      <w:r>
        <w:rPr>
          <w:color w:val="000000"/>
          <w:sz w:val="28"/>
          <w:szCs w:val="28"/>
          <w:lang w:val="en-US"/>
        </w:rPr>
        <w:t>Program</w:t>
      </w:r>
      <w:r>
        <w:rPr>
          <w:color w:val="000000"/>
          <w:sz w:val="28"/>
          <w:szCs w:val="28"/>
        </w:rPr>
        <w:t xml:space="preserve"> </w:t>
      </w:r>
      <w:r>
        <w:rPr>
          <w:color w:val="000000"/>
          <w:sz w:val="28"/>
          <w:szCs w:val="28"/>
          <w:lang w:val="en-US"/>
        </w:rPr>
        <w:t>Evaluation</w:t>
      </w:r>
      <w:r>
        <w:rPr>
          <w:color w:val="000000"/>
          <w:sz w:val="28"/>
          <w:szCs w:val="28"/>
        </w:rPr>
        <w:t xml:space="preserve"> </w:t>
      </w:r>
      <w:r>
        <w:rPr>
          <w:color w:val="000000"/>
          <w:sz w:val="28"/>
          <w:szCs w:val="28"/>
          <w:lang w:val="en-US"/>
        </w:rPr>
        <w:t>and</w:t>
      </w:r>
      <w:r>
        <w:rPr>
          <w:color w:val="000000"/>
          <w:sz w:val="28"/>
          <w:szCs w:val="28"/>
        </w:rPr>
        <w:t xml:space="preserve"> </w:t>
      </w:r>
      <w:r>
        <w:rPr>
          <w:color w:val="000000"/>
          <w:sz w:val="28"/>
          <w:szCs w:val="28"/>
          <w:lang w:val="en-US"/>
        </w:rPr>
        <w:t>Research</w:t>
      </w:r>
      <w:r>
        <w:rPr>
          <w:color w:val="000000"/>
          <w:sz w:val="28"/>
          <w:szCs w:val="28"/>
        </w:rPr>
        <w:t xml:space="preserve"> </w:t>
      </w:r>
      <w:r>
        <w:rPr>
          <w:color w:val="000000"/>
          <w:sz w:val="28"/>
          <w:szCs w:val="28"/>
          <w:lang w:val="en-US"/>
        </w:rPr>
        <w:t>Technique</w:t>
      </w:r>
      <w:r>
        <w:rPr>
          <w:color w:val="000000"/>
          <w:sz w:val="28"/>
          <w:szCs w:val="28"/>
        </w:rPr>
        <w:t xml:space="preserve"> - методика сетевого планирования и управления) более совершенные сети </w:t>
      </w:r>
      <w:r>
        <w:rPr>
          <w:color w:val="000000"/>
          <w:sz w:val="28"/>
          <w:szCs w:val="28"/>
          <w:lang w:val="en-US"/>
        </w:rPr>
        <w:t>GERT</w:t>
      </w:r>
      <w:r>
        <w:rPr>
          <w:color w:val="000000"/>
          <w:sz w:val="28"/>
          <w:szCs w:val="28"/>
        </w:rPr>
        <w:t xml:space="preserve"> (</w:t>
      </w:r>
      <w:r>
        <w:rPr>
          <w:color w:val="000000"/>
          <w:sz w:val="28"/>
          <w:szCs w:val="28"/>
          <w:lang w:val="en-US"/>
        </w:rPr>
        <w:t>Graphic</w:t>
      </w:r>
      <w:r>
        <w:rPr>
          <w:color w:val="000000"/>
          <w:sz w:val="28"/>
          <w:szCs w:val="28"/>
        </w:rPr>
        <w:t xml:space="preserve"> </w:t>
      </w:r>
      <w:r>
        <w:rPr>
          <w:color w:val="000000"/>
          <w:sz w:val="28"/>
          <w:szCs w:val="28"/>
          <w:lang w:val="en-US"/>
        </w:rPr>
        <w:t>Evaluation</w:t>
      </w:r>
      <w:r>
        <w:rPr>
          <w:color w:val="000000"/>
          <w:sz w:val="28"/>
          <w:szCs w:val="28"/>
        </w:rPr>
        <w:t xml:space="preserve"> </w:t>
      </w:r>
      <w:r>
        <w:rPr>
          <w:color w:val="000000"/>
          <w:sz w:val="28"/>
          <w:szCs w:val="28"/>
          <w:lang w:val="en-US"/>
        </w:rPr>
        <w:t>and</w:t>
      </w:r>
      <w:r>
        <w:rPr>
          <w:color w:val="000000"/>
          <w:sz w:val="28"/>
          <w:szCs w:val="28"/>
        </w:rPr>
        <w:t xml:space="preserve"> </w:t>
      </w:r>
      <w:r>
        <w:rPr>
          <w:color w:val="000000"/>
          <w:sz w:val="28"/>
          <w:szCs w:val="28"/>
          <w:lang w:val="en-US"/>
        </w:rPr>
        <w:t>Review</w:t>
      </w:r>
      <w:r>
        <w:rPr>
          <w:color w:val="000000"/>
          <w:sz w:val="28"/>
          <w:szCs w:val="28"/>
        </w:rPr>
        <w:t xml:space="preserve"> </w:t>
      </w:r>
      <w:r>
        <w:rPr>
          <w:color w:val="000000"/>
          <w:sz w:val="28"/>
          <w:szCs w:val="28"/>
          <w:lang w:val="en-US"/>
        </w:rPr>
        <w:t>Technique</w:t>
      </w:r>
      <w:r>
        <w:rPr>
          <w:color w:val="000000"/>
          <w:sz w:val="28"/>
          <w:szCs w:val="28"/>
        </w:rPr>
        <w:t>)</w:t>
      </w:r>
      <w:r>
        <w:rPr>
          <w:i/>
          <w:iCs/>
          <w:color w:val="000000"/>
          <w:sz w:val="28"/>
          <w:szCs w:val="28"/>
        </w:rPr>
        <w:t xml:space="preserve"> </w:t>
      </w:r>
      <w:r>
        <w:rPr>
          <w:color w:val="000000"/>
          <w:sz w:val="28"/>
          <w:szCs w:val="28"/>
        </w:rPr>
        <w:t>пока что не нашли в России должного применения.</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Достоинства таких сетей: </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а) возможность объединения логических и графических способов представления исследуемых событий; </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б) учет стохастичности информации, выраженной узлами и дугами; </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в) доступность для моделирования параллельно протекающих, циклических и многократно наблюдаемых процессов; </w:t>
      </w:r>
    </w:p>
    <w:p w:rsidR="00FA7DAE" w:rsidRDefault="00FA7DAE" w:rsidP="00FA7DAE">
      <w:pPr>
        <w:shd w:val="clear" w:color="auto" w:fill="FFFFFF"/>
        <w:spacing w:line="360" w:lineRule="auto"/>
        <w:ind w:firstLine="567"/>
        <w:jc w:val="both"/>
        <w:rPr>
          <w:sz w:val="28"/>
          <w:szCs w:val="28"/>
        </w:rPr>
      </w:pPr>
      <w:r>
        <w:rPr>
          <w:color w:val="000000"/>
          <w:sz w:val="28"/>
          <w:szCs w:val="28"/>
        </w:rPr>
        <w:t>г) наибольшие (по сравнению с другими типами диаграмм) логические возможности – в смысле строгости, компактности и простоты корректировки условий наблюдения моделируемых событий и явлений.</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Отличительной же особенностью функциональных сетей типа </w:t>
      </w:r>
      <w:r>
        <w:rPr>
          <w:color w:val="000000"/>
          <w:sz w:val="28"/>
          <w:szCs w:val="28"/>
          <w:lang w:val="en-US"/>
        </w:rPr>
        <w:t>PERT</w:t>
      </w:r>
      <w:r>
        <w:rPr>
          <w:color w:val="000000"/>
          <w:sz w:val="28"/>
          <w:szCs w:val="28"/>
        </w:rPr>
        <w:t xml:space="preserve"> и </w:t>
      </w:r>
      <w:r>
        <w:rPr>
          <w:color w:val="000000"/>
          <w:sz w:val="28"/>
          <w:szCs w:val="28"/>
          <w:lang w:val="en-US"/>
        </w:rPr>
        <w:t>GER</w:t>
      </w:r>
      <w:r>
        <w:rPr>
          <w:color w:val="000000"/>
          <w:sz w:val="28"/>
          <w:szCs w:val="28"/>
        </w:rPr>
        <w:t xml:space="preserve">Т служит не детерминистская, а так называемая стохастическая структура. Эти сети имеют в общем случае четыре типа символов - источник, сток, метка или планка и статистика. В отличие от графов и деревьев узлы сети </w:t>
      </w:r>
      <w:r>
        <w:rPr>
          <w:color w:val="000000"/>
          <w:sz w:val="28"/>
          <w:szCs w:val="28"/>
          <w:lang w:val="en-US"/>
        </w:rPr>
        <w:t>PERT</w:t>
      </w:r>
      <w:r>
        <w:rPr>
          <w:color w:val="000000"/>
          <w:sz w:val="28"/>
          <w:szCs w:val="28"/>
        </w:rPr>
        <w:t xml:space="preserve"> могут характеризоваться еще и раскраской, а сети </w:t>
      </w:r>
      <w:r>
        <w:rPr>
          <w:color w:val="000000"/>
          <w:sz w:val="28"/>
          <w:szCs w:val="28"/>
          <w:lang w:val="en-US"/>
        </w:rPr>
        <w:t>GERT</w:t>
      </w:r>
      <w:r>
        <w:rPr>
          <w:color w:val="000000"/>
          <w:sz w:val="28"/>
          <w:szCs w:val="28"/>
        </w:rPr>
        <w:t xml:space="preserve"> - числом степеней свободы. Раскраска, т.е. использование разноцветных маркеров, позволяет учесть разнородность состояний или потоков информации, а введение степеней свободы – количество условий, необходимых для реализации конкретного узла сети </w:t>
      </w:r>
      <w:r>
        <w:rPr>
          <w:color w:val="000000"/>
          <w:sz w:val="28"/>
          <w:szCs w:val="28"/>
          <w:lang w:val="en-US"/>
        </w:rPr>
        <w:t>GERT</w:t>
      </w:r>
      <w:r>
        <w:rPr>
          <w:color w:val="000000"/>
          <w:sz w:val="28"/>
          <w:szCs w:val="28"/>
        </w:rPr>
        <w:t>. В целом же эти и другие дополнительные возможности стохастических функциональных сетей позволяют не только увеличить множество учитываемых</w:t>
      </w:r>
      <w:r>
        <w:rPr>
          <w:sz w:val="28"/>
          <w:szCs w:val="28"/>
        </w:rPr>
        <w:t xml:space="preserve"> </w:t>
      </w:r>
      <w:r>
        <w:rPr>
          <w:color w:val="000000"/>
          <w:sz w:val="28"/>
          <w:szCs w:val="28"/>
        </w:rPr>
        <w:t>признаков моделируемого объекта или процесса, но и упростить их структуру.</w:t>
      </w:r>
    </w:p>
    <w:p w:rsidR="00FA7DAE" w:rsidRDefault="00FA7DAE" w:rsidP="00FA7DAE">
      <w:pPr>
        <w:spacing w:line="360" w:lineRule="auto"/>
        <w:ind w:firstLine="567"/>
        <w:jc w:val="both"/>
        <w:rPr>
          <w:sz w:val="28"/>
          <w:szCs w:val="28"/>
        </w:rPr>
      </w:pPr>
      <w:r>
        <w:rPr>
          <w:color w:val="000000"/>
          <w:sz w:val="28"/>
          <w:szCs w:val="28"/>
        </w:rPr>
        <w:t>Сети стохастической структуры позволяют моделировать различные процессы в техносфере и прогнозировать альтернативные исходы. Вероятность их реализации зависит от распределения тех случайных или лингвистических переменных, которые задаются узлами или ветвями каждой такой сети. Помимо вероятностных параметров, рассматриваемые модели используют практически весь набор данных, предусмотренных для семантического и семиотического моделирования с помощью диаграмм влияния.</w:t>
      </w:r>
      <w:r>
        <w:rPr>
          <w:sz w:val="28"/>
          <w:szCs w:val="28"/>
        </w:rPr>
        <w:t xml:space="preserve"> </w:t>
      </w:r>
    </w:p>
    <w:p w:rsidR="00FA7DAE" w:rsidRDefault="00FA7DAE" w:rsidP="00FA7DAE">
      <w:pPr>
        <w:autoSpaceDE w:val="0"/>
        <w:autoSpaceDN w:val="0"/>
        <w:adjustRightInd w:val="0"/>
        <w:spacing w:line="360" w:lineRule="auto"/>
        <w:ind w:firstLine="567"/>
        <w:jc w:val="both"/>
        <w:rPr>
          <w:sz w:val="28"/>
          <w:szCs w:val="28"/>
        </w:rPr>
      </w:pPr>
      <w:r>
        <w:rPr>
          <w:b/>
          <w:sz w:val="28"/>
          <w:szCs w:val="28"/>
        </w:rPr>
        <w:t>Метод FTA (Fault Tree Analysis – анализ дерева неисправностей (отказов)) [1,7,12,15]</w:t>
      </w:r>
      <w:r>
        <w:rPr>
          <w:sz w:val="28"/>
          <w:szCs w:val="28"/>
        </w:rPr>
        <w:t xml:space="preserve">. В данном методе исходят из события, рассматриваемого как нежелательное. Такой метод дает возможность пользователю этого метода найти целый набор критических вариантов – неисправностей или отказов, которые приводят к нежелательному событию. Опасные или итоговые события сначала идентифицируются, затем все сочетания отдельных отказов показываются в логическом формате дерева неисправности. Использование метода дерева неисправностей (отказов) позволяет выполнить количественную оценку риска. Оценивая вероятности отдельных отказов, а затем, используя соответствующие арифметические операции, можно рассчитать вероятность итогового события. Таким путем можно быстро оценить влияние изменений характера происшествий на их частоту. Поэтому метод FTA обеспечивает простую возможность исследовать воздействие альтернативных мер по обеспечению безопасности. </w:t>
      </w:r>
    </w:p>
    <w:p w:rsidR="00FA7DAE" w:rsidRDefault="00FA7DAE" w:rsidP="00FA7DAE">
      <w:pPr>
        <w:spacing w:line="360" w:lineRule="auto"/>
        <w:ind w:firstLine="567"/>
        <w:jc w:val="both"/>
        <w:rPr>
          <w:sz w:val="28"/>
          <w:szCs w:val="28"/>
        </w:rPr>
      </w:pPr>
      <w:r>
        <w:rPr>
          <w:sz w:val="28"/>
          <w:szCs w:val="28"/>
        </w:rPr>
        <w:t xml:space="preserve">Этот метод широко используется в самых различных отраслях техники и технологии, особенно для анализа риска потенциально опасных объектов. </w:t>
      </w:r>
    </w:p>
    <w:p w:rsidR="00FA7DAE" w:rsidRDefault="00FA7DAE" w:rsidP="00FA7DAE">
      <w:pPr>
        <w:spacing w:line="360" w:lineRule="auto"/>
        <w:ind w:firstLine="567"/>
        <w:jc w:val="both"/>
        <w:rPr>
          <w:sz w:val="28"/>
          <w:szCs w:val="28"/>
        </w:rPr>
      </w:pPr>
      <w:r>
        <w:rPr>
          <w:sz w:val="28"/>
          <w:szCs w:val="28"/>
        </w:rPr>
        <w:t>Дерево отказов строится следующим образом. Рассматриваемое главное событие изображается на вершине дерева. Далее при построении дерева логическая схема отталкивается от главного события. Исходная точка – это не причины, приведшие к событию, а само событие. И только задав событие, начинают исследование возможных причин его появления. Ветви дерева представляют собой пути, по которым событие может осуществиться, а связь между исходными событиями и главным событием осуществляется через “калитку”, или условие, которое может иметь вид И или ИЛИ, других возможностей не существует. Эти логические калитки представляют собой логические условия, которые выбираются, исходя из “здравого смысла” работы системы.</w:t>
      </w:r>
    </w:p>
    <w:p w:rsidR="00FA7DAE" w:rsidRDefault="00FA7DAE" w:rsidP="00FA7DAE">
      <w:pPr>
        <w:spacing w:line="360" w:lineRule="auto"/>
        <w:ind w:firstLine="567"/>
        <w:jc w:val="both"/>
        <w:rPr>
          <w:sz w:val="28"/>
          <w:szCs w:val="28"/>
        </w:rPr>
      </w:pPr>
      <w:r>
        <w:rPr>
          <w:sz w:val="28"/>
          <w:szCs w:val="28"/>
        </w:rPr>
        <w:t>Дерево отказов может быть использовано для анализа чувствительности отдельных событий к отклонениям параметров системы или для выявления тех частей системы, которые наиболее сильно влияют на вероятность возникновения неблагоприятных событий. Наконец, дерево отказов позволяет выявить все пути, которые приводят к главному событию, и, что наиболее важно, оно позволяет определить минимальное число комбинаций событий, которые могут привести к главному событию. Производственные процессы или технические системы могут иметь несколько различных технологических цепочек, и все они должны быть отражены на комплексной диаграмме дерева отказов. Главное событие может инициироваться большим числом исходных событий, некоторые из которых могут перекрываться или дублироваться в различных частях процесса. И все такие элементы должны быть отражены в дереве отказов. Если можно выделить минимальное число цепочек событий, которые приведут к главному событию, то можно далее будет определить те исходные события, которые с наибольшей вероятностью приведут к главному событию, и те места, где модернизация системы или процесса может быть наиболее эффективной.</w:t>
      </w:r>
    </w:p>
    <w:p w:rsidR="00FA7DAE" w:rsidRDefault="00FA7DAE" w:rsidP="00FA7DAE">
      <w:pPr>
        <w:spacing w:line="360" w:lineRule="auto"/>
        <w:ind w:firstLine="567"/>
        <w:jc w:val="both"/>
        <w:rPr>
          <w:sz w:val="28"/>
          <w:szCs w:val="28"/>
        </w:rPr>
      </w:pPr>
      <w:r>
        <w:rPr>
          <w:sz w:val="28"/>
          <w:szCs w:val="28"/>
        </w:rPr>
        <w:t>В терминологии теории деревьев отказа минимальное число цепочек событий, при которых может произойти главное событие, называется “набор минимальных кратчайших путей” (set of minimum cut sets), а кратчайший путь (cut set) - это группа событий, или первичных источников отказов, которые могут привести к главному событию. Одна из главных составляющих применения метода деревьев отказов – это оценка вероятностей событий. Если вероятности отдельных событий оценены неправильно или недостаточно точно, то все последующие вычисления для оценки вероятности главного события окажутся недостоверными. Для оценки величины вероятностей может быть, прежде всего, использован прошлый опыт работы соответствующей установки или какой-либо подобной ей в данной компании, и имеющаяся, следовательно, статистика отказов отдельных элементов. Методы получения и обработки такой информации хорошо развиты.</w:t>
      </w:r>
    </w:p>
    <w:p w:rsidR="00FA7DAE" w:rsidRDefault="00FA7DAE" w:rsidP="00FA7DAE">
      <w:pPr>
        <w:pStyle w:val="a9"/>
        <w:ind w:firstLine="567"/>
        <w:jc w:val="both"/>
        <w:rPr>
          <w:rFonts w:ascii="Times New Roman" w:hAnsi="Times New Roman"/>
          <w:b/>
          <w:bCs/>
          <w:i/>
          <w:iCs/>
          <w:color w:val="000000"/>
          <w:sz w:val="28"/>
          <w:szCs w:val="28"/>
        </w:rPr>
      </w:pPr>
      <w:r>
        <w:rPr>
          <w:rFonts w:ascii="Times New Roman" w:hAnsi="Times New Roman"/>
          <w:b/>
          <w:sz w:val="28"/>
          <w:szCs w:val="28"/>
        </w:rPr>
        <w:t>С помощью этого метода можно сравнительно просто исследовать влияние альтернативных защитных мер. Он оказывается полезным при определении причин несчастных случаев.</w:t>
      </w:r>
      <w:r>
        <w:rPr>
          <w:rFonts w:ascii="Times New Roman" w:hAnsi="Times New Roman"/>
          <w:b/>
          <w:bCs/>
          <w:i/>
          <w:iCs/>
          <w:color w:val="000000"/>
          <w:sz w:val="28"/>
          <w:szCs w:val="28"/>
        </w:rPr>
        <w:t xml:space="preserve">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Отличительной особенностью этих методов является постановка задач структурного анализа рисков с помощью графического аппарата деревьев отказов. Практическая реализация технологии деревьев отказов предусматривает:</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Cs/>
          <w:color w:val="000000"/>
          <w:sz w:val="28"/>
          <w:szCs w:val="28"/>
        </w:rPr>
        <w:t>а)</w:t>
      </w:r>
      <w:r>
        <w:rPr>
          <w:rFonts w:ascii="Times New Roman" w:hAnsi="Times New Roman"/>
          <w:color w:val="000000"/>
          <w:sz w:val="28"/>
          <w:szCs w:val="28"/>
        </w:rPr>
        <w:t xml:space="preserve"> разработку сценария отказа, аварии, опасного состояния системы:</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анализ системного объекта и выделение конечного числа элементарных исходных событий (ИС), свершение которых может привести к возникновению отказа или аварии системы в целом;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задание вероятностей свершения каждого ИС на рассматриваемом интервале времени функционирования системы;</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 определение всех возможных комбинаций ИС, которые могут привести к возникновению отказа или аварии системы, и описание их с помощью графических изобразительных средств деревьев отказов.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Cs/>
          <w:color w:val="000000"/>
          <w:sz w:val="28"/>
          <w:szCs w:val="28"/>
        </w:rPr>
        <w:t>б)</w:t>
      </w:r>
      <w:r>
        <w:rPr>
          <w:rFonts w:ascii="Times New Roman" w:hAnsi="Times New Roman"/>
          <w:color w:val="000000"/>
          <w:sz w:val="28"/>
          <w:szCs w:val="28"/>
        </w:rPr>
        <w:t xml:space="preserve"> определение логической модели (функции) отказа, аварии, опасного состояния системы, обычно в форме минимальных сечений отказов (минимальных пропускных сочетаний);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Cs/>
          <w:color w:val="000000"/>
          <w:sz w:val="28"/>
          <w:szCs w:val="28"/>
        </w:rPr>
        <w:t>в)</w:t>
      </w:r>
      <w:r>
        <w:rPr>
          <w:rFonts w:ascii="Times New Roman" w:hAnsi="Times New Roman"/>
          <w:color w:val="000000"/>
          <w:sz w:val="28"/>
          <w:szCs w:val="28"/>
        </w:rPr>
        <w:t xml:space="preserve"> определение вероятностной функции (обычно приближенной) отказа, аварии, опасного состояния системы;</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Cs/>
          <w:color w:val="000000"/>
          <w:sz w:val="28"/>
          <w:szCs w:val="28"/>
        </w:rPr>
        <w:t>г)</w:t>
      </w:r>
      <w:r>
        <w:rPr>
          <w:rFonts w:ascii="Times New Roman" w:hAnsi="Times New Roman"/>
          <w:color w:val="000000"/>
          <w:sz w:val="28"/>
          <w:szCs w:val="28"/>
        </w:rPr>
        <w:t xml:space="preserve"> выполнение расчетов вероятностных показателей отказа, аварии, опасного состояния системы.</w:t>
      </w:r>
    </w:p>
    <w:p w:rsidR="00FA7DAE" w:rsidRDefault="00FA7DAE" w:rsidP="00FA7DAE">
      <w:pPr>
        <w:pStyle w:val="a9"/>
        <w:ind w:firstLine="567"/>
        <w:jc w:val="both"/>
        <w:rPr>
          <w:rFonts w:ascii="Times New Roman" w:hAnsi="Times New Roman"/>
          <w:i/>
          <w:color w:val="000000"/>
          <w:sz w:val="28"/>
          <w:szCs w:val="28"/>
        </w:rPr>
      </w:pPr>
      <w:r>
        <w:rPr>
          <w:rFonts w:ascii="Times New Roman" w:hAnsi="Times New Roman"/>
          <w:i/>
          <w:color w:val="000000"/>
          <w:sz w:val="28"/>
          <w:szCs w:val="28"/>
        </w:rPr>
        <w:t xml:space="preserve">Технология ДО получила широкое практическое применение на предприятиях атомной промышленности при выполнении вероятностного анализа надежности и безопасности атомных электростанций на стадии проектирования.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В качестве положительных сторон технологии ДО выделяют:</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наличие зарубежных и отечественных программных комплексов автоматизированного моделирования, поддерживающих технологию ДО;</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 значительный опыт практического применения технологии ДО в отечественной и зарубежной атомной промышленности (примерно с </w:t>
      </w:r>
      <w:smartTag w:uri="urn:schemas-microsoft-com:office:smarttags" w:element="metricconverter">
        <w:smartTagPr>
          <w:attr w:name="ProductID" w:val="1985 г"/>
        </w:smartTagPr>
        <w:r>
          <w:rPr>
            <w:rFonts w:ascii="Times New Roman" w:hAnsi="Times New Roman"/>
            <w:color w:val="000000"/>
            <w:sz w:val="28"/>
            <w:szCs w:val="28"/>
          </w:rPr>
          <w:t>1985 г</w:t>
        </w:r>
      </w:smartTag>
      <w:r>
        <w:rPr>
          <w:rFonts w:ascii="Times New Roman" w:hAnsi="Times New Roman"/>
          <w:color w:val="000000"/>
          <w:sz w:val="28"/>
          <w:szCs w:val="28"/>
        </w:rPr>
        <w:t>);</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глубокое теоретическое и методическое обеспечение технологии ДО;</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большое число подготовленных специалистов в проектных организациях атомной промышленности;</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логическая полнота средств графического представления булевых функций;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возможность графического представления и учета в логических и вероятностных моделях различных комбинаторных комбинаций групп элементов (исходных, базовых событий).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В качестве общеизвестных недостатков и ограничений методов ДО можно указать следующие:</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основное предназначение изобразительных средств ДО заключается в графическом представлении (записи) явных логических функций неработоспособности, отказа или аварии системы, которые должны быть определены пользователем самостоятельно, мысленно, еще до начала применения программных комплексов технологии ДО;</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невозможность представления в различных ветвях ДО одинаковых элементов, т.е. недопустимость размножения исходных событий;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невозможность использования в технологии ДО множественных, логически противоположных, составных и немонотонных критериев возникновения и/или не возникновения аварийных состояний;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 невозможность учета логически сложных условий подключения резервов;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невозможность учета циклических (мостиковых) связей между элементами системы;</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невозможность представления в графах и учета в методах и алгоритмах технологии ДО последовательных связей элементов (исходных событий);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 методически вся технология ДО ориентирована только на так называемую "обратную" логику рассуждений, т.е. на построение графических сценариев отказов системы и возникновения аварийных состояний, что бывает крайне затруднительно, часто приводит к ошибкам при постановке задач, а порой просто не реализуемо на практике.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Основная причина затруднений при использовании обратной логики рассуждений состоит в том, что специалисты, как правило, лучше знают условия нормального, правильного функционирования системы (прямая логика рассуждений), чем условия ее неработоспособности или аварии. Фактически, приходится вручную строить две структурные модели. Сначала мысленно определить логические условия работоспособности рассматриваемого системного объекта, а затем мысленно инвертировать эти условия, и только потом графическими средствами представить полученную логическую функции неработоспособности, отказа, неготовности или аварии системы виде дерева отказа. </w:t>
      </w:r>
    </w:p>
    <w:p w:rsidR="00FA7DAE" w:rsidRDefault="00FA7DAE" w:rsidP="00FA7DAE">
      <w:pPr>
        <w:spacing w:line="360" w:lineRule="auto"/>
        <w:ind w:firstLine="567"/>
        <w:jc w:val="both"/>
        <w:rPr>
          <w:color w:val="000000"/>
          <w:sz w:val="28"/>
          <w:szCs w:val="28"/>
        </w:rPr>
      </w:pPr>
      <w:r>
        <w:rPr>
          <w:color w:val="000000"/>
          <w:sz w:val="28"/>
          <w:szCs w:val="28"/>
        </w:rPr>
        <w:t>Большинство из отмеченных выше ограничений метода и средств технологии ДО обусловлены тем, что теория, и программные комплексы ДО не реализуют всех возможностей основного аппарата моделирования – алгебры логики</w:t>
      </w:r>
    </w:p>
    <w:p w:rsidR="00FA7DAE" w:rsidRDefault="00FA7DAE" w:rsidP="00FA7DAE">
      <w:pPr>
        <w:spacing w:line="360" w:lineRule="auto"/>
        <w:ind w:firstLine="567"/>
        <w:jc w:val="both"/>
        <w:rPr>
          <w:sz w:val="28"/>
          <w:szCs w:val="28"/>
        </w:rPr>
      </w:pPr>
      <w:r>
        <w:rPr>
          <w:sz w:val="28"/>
          <w:szCs w:val="28"/>
        </w:rPr>
        <w:t>В целях преодоления указанных недостатков и ограничений технологии ДО в Российской Федерации и за рубежом выполняются разработки других методов, технологий и ПК, основанных на альтернативных подходах. В США это метод GO-схем, в России - общий логико-вероятностный метод (ОЛВМ), предусматривающий использование схем функциональной целостности (СФЦ). Оба метода были разработаны примерно в одно и то же время в организациях, связанных с Вооруженными силами США и СССР. В США GO-метод стал применяться в гражданских отраслях с середины 80-х годов. В РФ ОЛВМ, технология и ПК автоматизированного структурно-логического моделирования начали применяться для анализа надежности и безопасности АСУТП на стадии проектирования.</w:t>
      </w:r>
    </w:p>
    <w:p w:rsidR="00FA7DAE" w:rsidRDefault="00FA7DAE" w:rsidP="00FA7DAE">
      <w:pPr>
        <w:autoSpaceDE w:val="0"/>
        <w:autoSpaceDN w:val="0"/>
        <w:adjustRightInd w:val="0"/>
        <w:spacing w:line="360" w:lineRule="auto"/>
        <w:ind w:firstLine="567"/>
        <w:jc w:val="both"/>
        <w:rPr>
          <w:sz w:val="28"/>
          <w:szCs w:val="28"/>
        </w:rPr>
      </w:pPr>
      <w:r>
        <w:rPr>
          <w:b/>
          <w:bCs/>
          <w:sz w:val="28"/>
          <w:szCs w:val="28"/>
        </w:rPr>
        <w:t xml:space="preserve">Анализ состояния и результатов отказа (FMEA) </w:t>
      </w:r>
      <w:r>
        <w:rPr>
          <w:sz w:val="28"/>
          <w:szCs w:val="28"/>
        </w:rPr>
        <w:t>(</w:t>
      </w:r>
      <w:r>
        <w:rPr>
          <w:sz w:val="28"/>
          <w:szCs w:val="28"/>
          <w:lang w:val="en-US"/>
        </w:rPr>
        <w:t>Failure</w:t>
      </w:r>
      <w:r>
        <w:rPr>
          <w:sz w:val="28"/>
          <w:szCs w:val="28"/>
        </w:rPr>
        <w:t xml:space="preserve"> </w:t>
      </w:r>
      <w:r>
        <w:rPr>
          <w:sz w:val="28"/>
          <w:szCs w:val="28"/>
          <w:lang w:val="en-US"/>
        </w:rPr>
        <w:t>Mode</w:t>
      </w:r>
      <w:r>
        <w:rPr>
          <w:sz w:val="28"/>
          <w:szCs w:val="28"/>
        </w:rPr>
        <w:t xml:space="preserve"> </w:t>
      </w:r>
      <w:r>
        <w:rPr>
          <w:sz w:val="28"/>
          <w:szCs w:val="28"/>
          <w:lang w:val="en-US"/>
        </w:rPr>
        <w:t>and</w:t>
      </w:r>
      <w:r>
        <w:rPr>
          <w:sz w:val="28"/>
          <w:szCs w:val="28"/>
        </w:rPr>
        <w:t xml:space="preserve"> </w:t>
      </w:r>
      <w:r>
        <w:rPr>
          <w:sz w:val="28"/>
          <w:szCs w:val="28"/>
          <w:lang w:val="en-US"/>
        </w:rPr>
        <w:t>Effects</w:t>
      </w:r>
      <w:r>
        <w:rPr>
          <w:sz w:val="28"/>
          <w:szCs w:val="28"/>
        </w:rPr>
        <w:t xml:space="preserve"> </w:t>
      </w:r>
      <w:r>
        <w:rPr>
          <w:sz w:val="28"/>
          <w:szCs w:val="28"/>
          <w:lang w:val="en-US"/>
        </w:rPr>
        <w:t>Analysis</w:t>
      </w:r>
      <w:r>
        <w:rPr>
          <w:sz w:val="28"/>
          <w:szCs w:val="28"/>
        </w:rPr>
        <w:t>) [8]- индуктивный метод, основная цель которого состоит в том, чтобы оценить частоту и последствия отказа компонента.</w:t>
      </w:r>
    </w:p>
    <w:p w:rsidR="00FA7DAE" w:rsidRDefault="00FA7DAE" w:rsidP="00FA7DAE">
      <w:pPr>
        <w:autoSpaceDE w:val="0"/>
        <w:autoSpaceDN w:val="0"/>
        <w:adjustRightInd w:val="0"/>
        <w:spacing w:line="360" w:lineRule="auto"/>
        <w:ind w:firstLine="567"/>
        <w:jc w:val="both"/>
        <w:rPr>
          <w:sz w:val="28"/>
          <w:szCs w:val="28"/>
        </w:rPr>
      </w:pPr>
      <w:r>
        <w:rPr>
          <w:sz w:val="28"/>
          <w:szCs w:val="28"/>
        </w:rPr>
        <w:t>Когда ошибки в методах эксплуатации или действиях оператора существенны, могут оказаться более подходящими другие методы.</w:t>
      </w:r>
    </w:p>
    <w:p w:rsidR="00FA7DAE" w:rsidRDefault="00FA7DAE" w:rsidP="00FA7DAE">
      <w:pPr>
        <w:autoSpaceDE w:val="0"/>
        <w:autoSpaceDN w:val="0"/>
        <w:adjustRightInd w:val="0"/>
        <w:spacing w:line="360" w:lineRule="auto"/>
        <w:ind w:firstLine="567"/>
        <w:jc w:val="both"/>
        <w:rPr>
          <w:sz w:val="28"/>
          <w:szCs w:val="28"/>
        </w:rPr>
      </w:pPr>
      <w:r>
        <w:rPr>
          <w:sz w:val="28"/>
          <w:szCs w:val="28"/>
        </w:rPr>
        <w:t>Метод FMEA может потребовать более длительного времени, чем</w:t>
      </w:r>
    </w:p>
    <w:p w:rsidR="00FA7DAE" w:rsidRDefault="00FA7DAE" w:rsidP="00FA7DAE">
      <w:pPr>
        <w:autoSpaceDE w:val="0"/>
        <w:autoSpaceDN w:val="0"/>
        <w:adjustRightInd w:val="0"/>
        <w:spacing w:line="360" w:lineRule="auto"/>
        <w:ind w:firstLine="567"/>
        <w:jc w:val="both"/>
        <w:rPr>
          <w:sz w:val="28"/>
          <w:szCs w:val="28"/>
        </w:rPr>
      </w:pPr>
      <w:r>
        <w:rPr>
          <w:sz w:val="28"/>
          <w:szCs w:val="28"/>
        </w:rPr>
        <w:t>использование дерева дефектов, потому что для каждого компонента рассматривается каждый вид отказа. Некоторые отказы имеют очень низкую вероятность возникновения. Если эти отказы не подвергнуты глубокому анализу, то это решение желательно зарегистрировать в документации.</w:t>
      </w:r>
    </w:p>
    <w:p w:rsidR="00FA7DAE" w:rsidRDefault="00FA7DAE" w:rsidP="00FA7DAE">
      <w:pPr>
        <w:spacing w:line="360" w:lineRule="auto"/>
        <w:ind w:firstLine="567"/>
        <w:jc w:val="both"/>
        <w:rPr>
          <w:sz w:val="28"/>
          <w:szCs w:val="28"/>
        </w:rPr>
      </w:pPr>
      <w:r>
        <w:rPr>
          <w:b/>
          <w:bCs/>
          <w:sz w:val="28"/>
          <w:szCs w:val="28"/>
        </w:rPr>
        <w:t>Метод построения</w:t>
      </w:r>
      <w:r>
        <w:rPr>
          <w:sz w:val="28"/>
          <w:szCs w:val="28"/>
        </w:rPr>
        <w:t xml:space="preserve"> </w:t>
      </w:r>
      <w:r>
        <w:rPr>
          <w:b/>
          <w:bCs/>
          <w:iCs/>
          <w:sz w:val="28"/>
          <w:szCs w:val="28"/>
        </w:rPr>
        <w:t>деревьев событий</w:t>
      </w:r>
      <w:r>
        <w:rPr>
          <w:sz w:val="28"/>
          <w:szCs w:val="28"/>
        </w:rPr>
        <w:t xml:space="preserve"> [1,7,12,15] представляет собой графический способ прослеживания последовательности отдельных </w:t>
      </w:r>
      <w:r w:rsidRPr="00F317AD">
        <w:rPr>
          <w:sz w:val="28"/>
          <w:szCs w:val="28"/>
        </w:rPr>
        <w:t>возможных инцидентов, например</w:t>
      </w:r>
      <w:r>
        <w:rPr>
          <w:sz w:val="28"/>
          <w:szCs w:val="28"/>
        </w:rPr>
        <w:t xml:space="preserve">, отказов или неисправностей каких-либо элементов технологического процесса или системы с оценкой вероятности каждого из возможных событий и вычисления суммарной вероятности главного события, приводящего к выходу из строя системы или причинения вреда окружающей среде, жизни и здоровью людей или ущербу их имуществу. </w:t>
      </w:r>
    </w:p>
    <w:p w:rsidR="00FA7DAE" w:rsidRDefault="00FA7DAE" w:rsidP="00FA7DAE">
      <w:pPr>
        <w:spacing w:line="360" w:lineRule="auto"/>
        <w:ind w:firstLine="567"/>
        <w:jc w:val="both"/>
        <w:rPr>
          <w:sz w:val="28"/>
          <w:szCs w:val="28"/>
        </w:rPr>
      </w:pPr>
      <w:r>
        <w:rPr>
          <w:sz w:val="28"/>
          <w:szCs w:val="28"/>
        </w:rPr>
        <w:t xml:space="preserve">Дерево событий строится, начиная с заданных исходных событий, т.е. каких-то отказов в системе, которые могут привести к аварии. Затем прослеживаются возможные пути развития последствий этих событий в зависимости от отказов или срабатываний элементов системы обеспечения безопасности. </w:t>
      </w:r>
    </w:p>
    <w:p w:rsidR="00FA7DAE" w:rsidRDefault="00FA7DAE" w:rsidP="00FA7DAE">
      <w:pPr>
        <w:spacing w:line="360" w:lineRule="auto"/>
        <w:ind w:firstLine="567"/>
        <w:jc w:val="both"/>
        <w:rPr>
          <w:sz w:val="28"/>
          <w:szCs w:val="28"/>
        </w:rPr>
      </w:pPr>
      <w:r>
        <w:rPr>
          <w:sz w:val="28"/>
          <w:szCs w:val="28"/>
        </w:rPr>
        <w:t xml:space="preserve">Построение дерева событий позволяет проследить за последствиями каждого возможного исходного события и вычислить максимальную вероятность главного события от каждого из таких исходных событий. Основное в этом анализе - не пропустить какое-либо из возможных исходных событий и не упустить из рассмотрения возможные промежуточные события. Но </w:t>
      </w:r>
      <w:r>
        <w:rPr>
          <w:iCs/>
          <w:sz w:val="28"/>
          <w:szCs w:val="28"/>
        </w:rPr>
        <w:t>основная ценность метода дерева событий связана с возможностью на проектном уровне выявить различные последовательности событий, приводящих к главному событию</w:t>
      </w:r>
      <w:r>
        <w:rPr>
          <w:sz w:val="28"/>
          <w:szCs w:val="28"/>
        </w:rPr>
        <w:t xml:space="preserve">, и тем самым определить возможные последствия каждого из исходных событий. Анализ вероятности главного события обычно проводится другим методом, в какой-то мере представляющим собой инверсию дерева событий, а именно, </w:t>
      </w:r>
      <w:r>
        <w:rPr>
          <w:bCs/>
          <w:sz w:val="28"/>
          <w:szCs w:val="28"/>
        </w:rPr>
        <w:t>методом деревьев отказов</w:t>
      </w:r>
      <w:r>
        <w:rPr>
          <w:sz w:val="28"/>
          <w:szCs w:val="28"/>
        </w:rPr>
        <w:t>.</w:t>
      </w:r>
    </w:p>
    <w:p w:rsidR="00FA7DAE" w:rsidRDefault="00FA7DAE" w:rsidP="00FA7DAE">
      <w:pPr>
        <w:spacing w:line="360" w:lineRule="auto"/>
        <w:ind w:firstLine="567"/>
        <w:jc w:val="both"/>
        <w:rPr>
          <w:sz w:val="28"/>
          <w:szCs w:val="28"/>
        </w:rPr>
      </w:pPr>
      <w:r>
        <w:rPr>
          <w:sz w:val="28"/>
          <w:szCs w:val="28"/>
        </w:rPr>
        <w:t>Такой анализ может дать достоверную величину вероятности главного события только в том случае, если достоверно известны вероятности исходных и промежуточных событий. Но это общее и непременное условие любого вероятностного анализа безопасности.</w:t>
      </w:r>
    </w:p>
    <w:p w:rsidR="00FA7DAE" w:rsidRDefault="00FA7DAE" w:rsidP="00FA7DAE">
      <w:pPr>
        <w:pStyle w:val="a9"/>
        <w:ind w:firstLine="567"/>
        <w:jc w:val="both"/>
        <w:rPr>
          <w:rFonts w:ascii="Times New Roman" w:hAnsi="Times New Roman"/>
          <w:sz w:val="28"/>
          <w:szCs w:val="28"/>
        </w:rPr>
      </w:pPr>
      <w:r>
        <w:rPr>
          <w:rFonts w:ascii="Times New Roman" w:hAnsi="Times New Roman"/>
          <w:sz w:val="28"/>
          <w:szCs w:val="28"/>
        </w:rPr>
        <w:t>Метод дерева событий прост по форме и легко интерпретируется, он представляет собой мощный инструмент представления события, которое включает в себя многочисленные неисправности самой системы и неисправности систем поддержки, а также действия оператора. Дерево событий начинается с исходного события и ветвей, ведущих к последующим отказам и/или неудачным исходам в работе основного оборудования. Так же как и дерево неисправностей, дерево событий представляет собой "живую" компьютерную логическую модель, которую можно быстро изменить, чтобы узнать, какова чувствительность по риску к изменениям в конструкции или функционировании физической системы. При квантификации дерева событий используются данные, заложенные в метод анализа дерева неисправностей, или данные из других источников о частоте реализации опасных ситуаций.</w:t>
      </w:r>
    </w:p>
    <w:p w:rsidR="00FA7DAE" w:rsidRDefault="00FA7DAE" w:rsidP="00FA7DAE">
      <w:pPr>
        <w:spacing w:line="360" w:lineRule="auto"/>
        <w:ind w:firstLine="567"/>
        <w:jc w:val="both"/>
        <w:rPr>
          <w:sz w:val="28"/>
          <w:szCs w:val="28"/>
        </w:rPr>
      </w:pPr>
      <w:r>
        <w:rPr>
          <w:sz w:val="28"/>
          <w:szCs w:val="28"/>
        </w:rPr>
        <w:t>В общем случае, как деревья отказов, так и деревья событий являются лишь наглядной иллюстрацией к простейшим вероятностным моделям. Однако они представляют значительный интерес для специалистов, связанных с эксплуатацией, обслуживанием и надзором технических объектов. Имея такую схему, специалист, даже не обладая основательными знаниями по теории вероятностей, может не только найти наиболее критический вариант развития событий, но и оценить ожидаемый риск, если соответствующее дерево событий или отказов дополнено статистическими данными. Кроме того, на рынке коммерческих программ (не говоря о специализированных) уже давно имеются программные комплексы для автоматизированного построения деревьев отказов и деревьев событий сложных систем.</w:t>
      </w:r>
    </w:p>
    <w:p w:rsidR="00FA7DAE" w:rsidRDefault="00FA7DAE" w:rsidP="00FA7DAE">
      <w:pPr>
        <w:pStyle w:val="a9"/>
        <w:ind w:firstLine="567"/>
        <w:jc w:val="both"/>
        <w:rPr>
          <w:rFonts w:ascii="Times New Roman" w:hAnsi="Times New Roman"/>
          <w:b/>
          <w:bCs/>
          <w:color w:val="000000"/>
          <w:sz w:val="28"/>
          <w:szCs w:val="28"/>
        </w:rPr>
      </w:pPr>
      <w:r>
        <w:rPr>
          <w:rFonts w:ascii="Times New Roman" w:hAnsi="Times New Roman"/>
          <w:color w:val="000000"/>
          <w:sz w:val="28"/>
          <w:szCs w:val="28"/>
        </w:rPr>
        <w:t xml:space="preserve">Методы Деревьев Событий (ДС) являются разделом технологии ДО и применяются для графического представления и анализа последовательностей функциональных событий "успешной и неуспешной" работы подсистем, представляемых деревьями отказов. </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Несмотря на то, что данный метод не позволяет строить сценарии фазы инициирования аварий, тем не менее, он может быть полезен при приближенной оценке частот реализации инициирующих событий на различных объектах.</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Метод дерева событий хорошо приспособлен для анализа исходных событий, которые могут приводить к различным эффектам. Каждая ветвь дерева событий представляет собой отдельный эффект (последовательность событий), который является точно определенным множеством функциональных взаимосвязей.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Основная процедура анализа дерева событий включает четыре стадии: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1. Определение перечня исходных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2. Определение «безопасных действий» для каждого исходного события.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3. Построение дерева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4. Описание общей последовательности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Важной частью метода является первая стадия — определение перечня исходных событий. Как правило, для этих целей используют методы, описанные выше.</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К «безопасным действиям» относятся ответные действия, направленные на устранение влияния реализовавшегося исходного события. Они включают:</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работу системы защиты, включая системы автоматического отключения;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работу сигнализации, предупреждающую персонал о происшедших событиях;</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действия персонала, выполняемые по сигналу тревоги или в соответствии с технологическим регламентом;</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защитные и сдерживающие методы, направленные на ограничение влияния исходных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Исследователь должен определить все безопасные действия, которые могут изменить результат реализации исходного события, причем в той хронологической последовательности, в которой их предусмотрено принимать. Успех или неуспех безопасных действий включается в дерево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На первом шаге построения дерева событий перечисляются исходное событие и безопасные действия. Исходное событие записывается в левой части листа, а безопасные действия в хронологическом порядке — в верхней части листа. Далее исследователь должен определить, как успех или неуспех безопасного действия влияет на ход развития процесса. Если такое влияние существует, то в структуру дерева событий включается точка ветвления, в которой добавляется восходящий участок в случае успеха или нисходящий — в случае неуспеха безопасного действия. Если безопасное действие не влияет на развитие процесса, горизонтальная линия продолжается до следующего безопасного действия. Каждая точка ветвления создает новые пути развития процесса, которые также должны быть исследованы.</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Последним этапом процедуры построения дерева событий является общее описание последовательности событий, которые приводят к аварии и должны представлять множество всех последствий, сопровождающих исходное событие.</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xml:space="preserve">При анализе событий дерева должны быть учтены все возможные варианты истечения, распространения и трансформации разрушительного воздействия потоков энергии и вещества, высвободившихся в результате происшествия. Иначе говоря, сумма безусловных вероятностей </w:t>
      </w:r>
      <w:r>
        <w:rPr>
          <w:i/>
          <w:iCs/>
          <w:color w:val="000000"/>
          <w:sz w:val="28"/>
          <w:szCs w:val="28"/>
        </w:rPr>
        <w:t xml:space="preserve">(Р) </w:t>
      </w:r>
      <w:r>
        <w:rPr>
          <w:color w:val="000000"/>
          <w:sz w:val="28"/>
          <w:szCs w:val="28"/>
        </w:rPr>
        <w:t>появления всех событий на каждом из трех уровней этого дерева должна составлять единицу.</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Во-вторых, все события данного дерева и входящие в него ветви, воспроизводящие условия причинения ущерба людским, материальным и природным ресурсам, должны быть разделены между собой по </w:t>
      </w:r>
      <w:r>
        <w:rPr>
          <w:i/>
          <w:iCs/>
          <w:color w:val="000000"/>
          <w:sz w:val="28"/>
          <w:szCs w:val="28"/>
        </w:rPr>
        <w:t xml:space="preserve">правилам </w:t>
      </w:r>
      <w:r>
        <w:rPr>
          <w:color w:val="000000"/>
          <w:sz w:val="28"/>
          <w:szCs w:val="28"/>
        </w:rPr>
        <w:t>деления понятий, принятым в формальной логике. Это означает, что возможные исходы должны делиться следующим образом:</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а) всегда по одному основанию, т.е. с соблюдением лишь одного признака деления на </w:t>
      </w:r>
      <w:r>
        <w:rPr>
          <w:i/>
          <w:iCs/>
          <w:color w:val="000000"/>
          <w:sz w:val="28"/>
          <w:szCs w:val="28"/>
          <w:lang w:val="en-US"/>
        </w:rPr>
        <w:t>i</w:t>
      </w:r>
      <w:r>
        <w:rPr>
          <w:color w:val="000000"/>
          <w:sz w:val="28"/>
          <w:szCs w:val="28"/>
        </w:rPr>
        <w:t xml:space="preserve">, </w:t>
      </w:r>
      <w:r>
        <w:rPr>
          <w:i/>
          <w:iCs/>
          <w:color w:val="000000"/>
          <w:sz w:val="28"/>
          <w:szCs w:val="28"/>
          <w:lang w:val="en-US"/>
        </w:rPr>
        <w:t>j</w:t>
      </w:r>
      <w:r>
        <w:rPr>
          <w:i/>
          <w:iCs/>
          <w:color w:val="000000"/>
          <w:sz w:val="28"/>
          <w:szCs w:val="28"/>
        </w:rPr>
        <w:t xml:space="preserve"> </w:t>
      </w:r>
      <w:r>
        <w:rPr>
          <w:color w:val="000000"/>
          <w:sz w:val="28"/>
          <w:szCs w:val="28"/>
        </w:rPr>
        <w:t xml:space="preserve">и </w:t>
      </w:r>
      <w:r>
        <w:rPr>
          <w:i/>
          <w:iCs/>
          <w:color w:val="000000"/>
          <w:sz w:val="28"/>
          <w:szCs w:val="28"/>
          <w:lang w:val="en-US"/>
        </w:rPr>
        <w:t>k</w:t>
      </w:r>
      <w:r>
        <w:rPr>
          <w:color w:val="000000"/>
          <w:sz w:val="28"/>
          <w:szCs w:val="28"/>
        </w:rPr>
        <w:t>-м</w:t>
      </w:r>
      <w:r>
        <w:rPr>
          <w:i/>
          <w:iCs/>
          <w:color w:val="000000"/>
          <w:sz w:val="28"/>
          <w:szCs w:val="28"/>
        </w:rPr>
        <w:t xml:space="preserve"> </w:t>
      </w:r>
      <w:r>
        <w:rPr>
          <w:color w:val="000000"/>
          <w:sz w:val="28"/>
          <w:szCs w:val="28"/>
        </w:rPr>
        <w:t>уровнях дерева;</w:t>
      </w:r>
    </w:p>
    <w:p w:rsidR="00FA7DAE" w:rsidRDefault="00FA7DAE" w:rsidP="00FA7DAE">
      <w:pPr>
        <w:shd w:val="clear" w:color="auto" w:fill="FFFFFF"/>
        <w:spacing w:line="360" w:lineRule="auto"/>
        <w:ind w:firstLine="567"/>
        <w:jc w:val="both"/>
        <w:rPr>
          <w:sz w:val="28"/>
          <w:szCs w:val="28"/>
        </w:rPr>
      </w:pPr>
      <w:r>
        <w:rPr>
          <w:color w:val="000000"/>
          <w:sz w:val="28"/>
          <w:szCs w:val="28"/>
        </w:rPr>
        <w:t>б) непрерывно – переход к новому признаку может осуществляться лишь после рассмотрения всех возможных вариантов данного уровня;</w:t>
      </w:r>
    </w:p>
    <w:p w:rsidR="00FA7DAE" w:rsidRDefault="00FA7DAE" w:rsidP="00FA7DAE">
      <w:pPr>
        <w:shd w:val="clear" w:color="auto" w:fill="FFFFFF"/>
        <w:spacing w:line="360" w:lineRule="auto"/>
        <w:ind w:firstLine="567"/>
        <w:jc w:val="both"/>
        <w:rPr>
          <w:sz w:val="28"/>
          <w:szCs w:val="28"/>
        </w:rPr>
      </w:pPr>
      <w:r>
        <w:rPr>
          <w:color w:val="000000"/>
          <w:sz w:val="28"/>
          <w:szCs w:val="28"/>
        </w:rPr>
        <w:t>в) соразмерно – суммарное число событий-исходов, выделенных на каждом уровне, должно быть точно равно их возможному количеству (в противном случае деление будет либо неполным, либо избыточным);</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г) с соблюдением требования непересекаемости различных исходов на всех уровнях (исключается возможность повторного использования события на одном и том же уровне).</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Технология Деревьев событий предусматривает, что вероятностные характеристики функциональных событий, могут определяться с помощью Деревьев отказов.</w:t>
      </w:r>
    </w:p>
    <w:p w:rsidR="00FA7DAE" w:rsidRDefault="00FA7DAE" w:rsidP="00FA7DAE">
      <w:pPr>
        <w:pStyle w:val="30"/>
        <w:spacing w:line="360" w:lineRule="auto"/>
        <w:ind w:left="0" w:firstLine="567"/>
        <w:jc w:val="both"/>
        <w:rPr>
          <w:sz w:val="28"/>
          <w:szCs w:val="28"/>
        </w:rPr>
      </w:pPr>
      <w:r>
        <w:rPr>
          <w:sz w:val="28"/>
          <w:szCs w:val="28"/>
        </w:rPr>
        <w:t>Широкое использование методов ДО/ДС вызвано простотой и ясностью исходной идеи, используемой при постановке задачи моделирования. Действительно, поскольку нас интересует вероятность (частота) появления события, связанного с нарушением безопасности, то кажется вполне разумным начать анализ именно с него и, последовательно разбираясь с причинами появления этого события и отображая эти причины на графе, в конце концов, получить требуемую модель.</w:t>
      </w:r>
    </w:p>
    <w:p w:rsidR="00FA7DAE" w:rsidRDefault="00FA7DAE" w:rsidP="00FA7DAE">
      <w:pPr>
        <w:spacing w:line="360" w:lineRule="auto"/>
        <w:ind w:firstLine="567"/>
        <w:jc w:val="both"/>
        <w:rPr>
          <w:color w:val="000000"/>
          <w:sz w:val="28"/>
          <w:szCs w:val="28"/>
        </w:rPr>
      </w:pPr>
      <w:r>
        <w:rPr>
          <w:color w:val="000000"/>
          <w:sz w:val="28"/>
          <w:szCs w:val="28"/>
        </w:rPr>
        <w:t>Моделирование происшествий с помощью диаграмм типа дерево указывает и способ определения предпочтительных для этого стратегий, основанный на учете значимости и критичности соответствующих событий-предпосылок.</w:t>
      </w:r>
    </w:p>
    <w:p w:rsidR="00FA7DAE" w:rsidRDefault="00FA7DAE" w:rsidP="00FA7DAE">
      <w:pPr>
        <w:widowControl w:val="0"/>
        <w:autoSpaceDE w:val="0"/>
        <w:autoSpaceDN w:val="0"/>
        <w:adjustRightInd w:val="0"/>
        <w:spacing w:line="360" w:lineRule="auto"/>
        <w:ind w:firstLine="567"/>
        <w:jc w:val="both"/>
        <w:rPr>
          <w:b/>
          <w:sz w:val="28"/>
          <w:szCs w:val="28"/>
        </w:rPr>
      </w:pPr>
      <w:r>
        <w:rPr>
          <w:sz w:val="28"/>
          <w:szCs w:val="28"/>
        </w:rPr>
        <w:t xml:space="preserve">Как было указано выше, оценка частоты реализации различных сценариев аварии определяется с использованием </w:t>
      </w:r>
      <w:r>
        <w:rPr>
          <w:b/>
          <w:sz w:val="28"/>
          <w:szCs w:val="28"/>
        </w:rPr>
        <w:t>метода деревьев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Во многих случаях информация о частоте аварий, требуемая для проведения анализа риска, может быть получена непосредственно из записей о работе исследуемой системы или из записей о работе других подобных систем. Число зарегистрированных отказов должно быть поделено на общую длительность времени работы для определения частоты отказов. Данный метод позволяет непосредственно вычислять частоту отказов без детального моделирования. Численным результатом данного метода является математическое ожидание частоты, а не вероятность. Использование статистических данных не требует понимания механизмов инициирования аварии, как это требуется в случае применения дерева неполадок.</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Изложенные методические подходы к оценкам частот реализации различных сценариев возникновения и развития аварии предполагают наличие полной информации о частотах первичных отказов, взаимных влияниях отказов элементов и др.</w:t>
      </w:r>
    </w:p>
    <w:p w:rsidR="00FA7DAE" w:rsidRDefault="00FA7DAE" w:rsidP="00FA7DAE">
      <w:pPr>
        <w:spacing w:line="360" w:lineRule="auto"/>
        <w:ind w:firstLine="567"/>
        <w:jc w:val="both"/>
        <w:rPr>
          <w:sz w:val="28"/>
          <w:szCs w:val="28"/>
        </w:rPr>
      </w:pPr>
      <w:r>
        <w:rPr>
          <w:b/>
          <w:sz w:val="28"/>
          <w:szCs w:val="28"/>
        </w:rPr>
        <w:t>Метод “События - последствия”</w:t>
      </w:r>
      <w:r>
        <w:rPr>
          <w:sz w:val="28"/>
          <w:szCs w:val="28"/>
        </w:rPr>
        <w:t xml:space="preserve"> (или СП-метод) [1] – это, по существу, тот же метод деревьев событий, но только без использования графического изображения цепочек событий и оценки вероятности каждого события. Такой подход к идентификации и оценке последствий тех или иных событий на этапе проектирования широко используется в химической промышленности. По существу, СП-метод – это критический анализ </w:t>
      </w:r>
      <w:r w:rsidRPr="00C807E3">
        <w:rPr>
          <w:sz w:val="28"/>
          <w:szCs w:val="28"/>
        </w:rPr>
        <w:t>работоспособности предприятия</w:t>
      </w:r>
      <w:r>
        <w:rPr>
          <w:sz w:val="28"/>
          <w:szCs w:val="28"/>
        </w:rPr>
        <w:t xml:space="preserve"> с точки зрения возможности неисправностей или выхода из строя всего или части оборудования. Основная идея подхода – расчленение сложных производственных систем на отдельные более простые и легче анализируемые части. Каждая такая часть подвергается тщательному анализу с целью выявить и идентифицировать все опасности и риски.</w:t>
      </w:r>
    </w:p>
    <w:p w:rsidR="00FA7DAE" w:rsidRDefault="00FA7DAE" w:rsidP="00FA7DAE">
      <w:pPr>
        <w:spacing w:line="360" w:lineRule="auto"/>
        <w:ind w:firstLine="567"/>
        <w:jc w:val="both"/>
        <w:rPr>
          <w:sz w:val="28"/>
          <w:szCs w:val="28"/>
        </w:rPr>
      </w:pPr>
      <w:r>
        <w:rPr>
          <w:sz w:val="28"/>
          <w:szCs w:val="28"/>
        </w:rPr>
        <w:t>В рамках этого метода процесс идентификации риска разделяется на четыре последовательных шага, или этапа, на каждом из которых следует ответить на ключевой вопрос. Эти вопросы следующие: (1) назначение исследуемой части установки или процесса; (2) возможные отклонения от нормального режима работы; (3) причины отклонений; (4) последствия отклонений.</w:t>
      </w:r>
    </w:p>
    <w:p w:rsidR="00FA7DAE" w:rsidRDefault="00FA7DAE" w:rsidP="00FA7DAE">
      <w:pPr>
        <w:spacing w:line="360" w:lineRule="auto"/>
        <w:ind w:firstLine="567"/>
        <w:jc w:val="both"/>
        <w:rPr>
          <w:sz w:val="28"/>
          <w:szCs w:val="28"/>
        </w:rPr>
      </w:pPr>
      <w:r>
        <w:rPr>
          <w:sz w:val="28"/>
          <w:szCs w:val="28"/>
        </w:rPr>
        <w:t>Сначала выделяется конкретная часть установки или процесса и определяется ее назначение. Очевидно, что это ключевой момент, поскольку если назначение неточно установлено, то и отклонение параметров режима работы также нельзя точно установить. Исследование выполняется последовательно для каждой из частей установки. Очень важно, чтобы такая работа выполнялось группой специалистов, а не одним человеком, поскольку маловероятно, чтобы один человек, как бы квалифицирован он ни был, хорошо знал назначения всех составных частей сложной промышленной установки, условия их работы и последствия отклонений параметров.</w:t>
      </w:r>
    </w:p>
    <w:p w:rsidR="00FA7DAE" w:rsidRDefault="00FA7DAE" w:rsidP="00FA7DAE">
      <w:pPr>
        <w:spacing w:line="360" w:lineRule="auto"/>
        <w:ind w:firstLine="567"/>
        <w:jc w:val="both"/>
        <w:rPr>
          <w:sz w:val="28"/>
          <w:szCs w:val="28"/>
        </w:rPr>
      </w:pPr>
      <w:r>
        <w:rPr>
          <w:sz w:val="28"/>
          <w:szCs w:val="28"/>
        </w:rPr>
        <w:t>После того как назначение всех частей установки или процесса определены, необходимо перечислить возможные отклонения параметров от нормальных проектных значений. Перечень отклонений – это и есть, по существу, основное ядро исследований. Чтобы структурировать перечень отклонений, используются специальные ключевые слова.</w:t>
      </w:r>
    </w:p>
    <w:p w:rsidR="00FA7DAE" w:rsidRDefault="00FA7DAE" w:rsidP="00FA7DAE">
      <w:pPr>
        <w:spacing w:line="360" w:lineRule="auto"/>
        <w:ind w:firstLine="567"/>
        <w:jc w:val="both"/>
        <w:rPr>
          <w:sz w:val="28"/>
          <w:szCs w:val="28"/>
        </w:rPr>
      </w:pPr>
      <w:r>
        <w:rPr>
          <w:sz w:val="28"/>
          <w:szCs w:val="28"/>
        </w:rPr>
        <w:t>Следующий шаг – составление перечня причин каждого отклонения. Необходимо перечислить все возможные причины, а не только наиболее вероятные или те, которые имели место в прошлом.</w:t>
      </w:r>
    </w:p>
    <w:p w:rsidR="00FA7DAE" w:rsidRDefault="00FA7DAE" w:rsidP="00FA7DAE">
      <w:pPr>
        <w:spacing w:line="360" w:lineRule="auto"/>
        <w:ind w:firstLine="567"/>
        <w:jc w:val="both"/>
        <w:rPr>
          <w:sz w:val="28"/>
          <w:szCs w:val="28"/>
        </w:rPr>
      </w:pPr>
      <w:r>
        <w:rPr>
          <w:sz w:val="28"/>
          <w:szCs w:val="28"/>
        </w:rPr>
        <w:t>И, наконец, составляется перечень последствий возможных отклонений параметров или режимов. Анализ последствий позволяет разработать различные меры безопасности. Эти меры часто принимаются еще в процессе исследований, не дожидаясь, пока все исследования будут закончены.</w:t>
      </w:r>
    </w:p>
    <w:p w:rsidR="00FA7DAE" w:rsidRDefault="00FA7DAE" w:rsidP="00FA7DAE">
      <w:pPr>
        <w:spacing w:line="360" w:lineRule="auto"/>
        <w:ind w:firstLine="567"/>
        <w:jc w:val="both"/>
        <w:rPr>
          <w:iCs/>
          <w:sz w:val="28"/>
          <w:szCs w:val="28"/>
        </w:rPr>
      </w:pPr>
      <w:r>
        <w:rPr>
          <w:sz w:val="28"/>
          <w:szCs w:val="28"/>
        </w:rPr>
        <w:t xml:space="preserve">Отметим следующие преимущества метода. Выявление возможных рисков выполняется здесь очень детально. </w:t>
      </w:r>
      <w:r>
        <w:rPr>
          <w:iCs/>
          <w:sz w:val="28"/>
          <w:szCs w:val="28"/>
        </w:rPr>
        <w:t>Маловероятно, чтобы при таком подходе что-нибудь существенное было упущено, конечно, если исследование выполняется аккуратно и тщательно. Безусловно, проведение исследований группой специалистов дает определенные гарантии получения квалифицированной оценки и обеспечения полноты выявленных рисков. И такая оценка скажется в дальнейшем на результативности работы риск-менеджера. Метод позволяет также подробно проанализировать каждую часть или секцию сложной системы, что едва ли можно достигнуть без структурирования системы.</w:t>
      </w:r>
    </w:p>
    <w:p w:rsidR="00FA7DAE" w:rsidRDefault="00FA7DAE" w:rsidP="00FA7DAE">
      <w:pPr>
        <w:spacing w:line="360" w:lineRule="auto"/>
        <w:ind w:firstLine="567"/>
        <w:jc w:val="both"/>
        <w:rPr>
          <w:sz w:val="28"/>
          <w:szCs w:val="28"/>
        </w:rPr>
      </w:pPr>
      <w:r>
        <w:rPr>
          <w:sz w:val="28"/>
          <w:szCs w:val="28"/>
        </w:rPr>
        <w:t>В то же время рассматриваемому методу присущи и определенные недостатки. Главный недостаток – это значительные затраты времени на проведение полного комплекса исследований. Второй недостаток связан с методологией исследований. Для того чтобы нарисовать схему установки, часто ее необходимо упростить, тем самым, опуская некоторые детали. Поэтому, всегда существует опасность, что некоторые аспекты риска могут быть упущены.</w:t>
      </w:r>
    </w:p>
    <w:p w:rsidR="00FA7DAE" w:rsidRDefault="00FA7DAE" w:rsidP="00FA7DAE">
      <w:pPr>
        <w:shd w:val="clear" w:color="auto" w:fill="FFFFFF"/>
        <w:spacing w:line="360" w:lineRule="auto"/>
        <w:ind w:firstLine="567"/>
        <w:jc w:val="both"/>
        <w:rPr>
          <w:sz w:val="28"/>
          <w:szCs w:val="28"/>
        </w:rPr>
      </w:pPr>
      <w:r>
        <w:rPr>
          <w:b/>
          <w:bCs/>
          <w:iCs/>
          <w:color w:val="000000"/>
          <w:sz w:val="28"/>
          <w:szCs w:val="28"/>
        </w:rPr>
        <w:t xml:space="preserve">Анализ рисков с помощью диаграмм типа «граф». </w:t>
      </w:r>
      <w:r>
        <w:rPr>
          <w:color w:val="000000"/>
          <w:sz w:val="28"/>
          <w:szCs w:val="28"/>
        </w:rPr>
        <w:t>Вторым (после деревьев) типом диаграмм причинно-следственных связей являются графы, среди которых обычно выделяют два их типа: а) графы переходов и состояний; б) потоковые графы.</w:t>
      </w:r>
    </w:p>
    <w:p w:rsidR="00FA7DAE" w:rsidRDefault="00FA7DAE" w:rsidP="00FA7DAE">
      <w:pPr>
        <w:shd w:val="clear" w:color="auto" w:fill="FFFFFF"/>
        <w:spacing w:line="360" w:lineRule="auto"/>
        <w:ind w:firstLine="567"/>
        <w:jc w:val="both"/>
        <w:rPr>
          <w:sz w:val="28"/>
          <w:szCs w:val="28"/>
        </w:rPr>
      </w:pPr>
      <w:r>
        <w:rPr>
          <w:color w:val="000000"/>
          <w:sz w:val="28"/>
          <w:szCs w:val="28"/>
        </w:rPr>
        <w:t>Наиболее представленными в литературе и первыми среди используемых для исследования безопасности моделей оказались диаграммы влияния типа «граф». Их достоинство состоит в удобстве перехода к знаковым моделям и вывода на их основе математических формул, устанавливающих зависимости между выбранными ранее количественными показателями безопасности и основными параметрами человеко-машинных систем. Полученные таким образом аналитические выражения могут быть использованы затем для априорной (предварительной) и апостериорной (статистической) оценки уровня рисков техносферных процессов.</w:t>
      </w:r>
    </w:p>
    <w:p w:rsidR="00FA7DAE" w:rsidRDefault="00FA7DAE" w:rsidP="00FA7DAE">
      <w:pPr>
        <w:shd w:val="clear" w:color="auto" w:fill="FFFFFF"/>
        <w:spacing w:line="360" w:lineRule="auto"/>
        <w:ind w:firstLine="567"/>
        <w:jc w:val="both"/>
        <w:rPr>
          <w:sz w:val="28"/>
          <w:szCs w:val="28"/>
        </w:rPr>
      </w:pPr>
      <w:r>
        <w:rPr>
          <w:color w:val="000000"/>
          <w:sz w:val="28"/>
          <w:szCs w:val="28"/>
        </w:rPr>
        <w:t>Таким образом, моделирование условий появления аварийности и травматизма с помощью потокового графа подтверждает возможность получения аналитических выражений, пригодных для исследования и количественной оценки выбранных ранее показателей качества системы обеспечения безопасности. Однако до того, как сформулировать соответствующую методику, целесообразно еще раз проверить только что полученные здесь результаты моделирования на достоверность и обосновать возможность получения необходимых исходных данных.</w:t>
      </w:r>
    </w:p>
    <w:p w:rsidR="00FA7DAE" w:rsidRDefault="00FA7DAE" w:rsidP="00FA7DAE">
      <w:pPr>
        <w:shd w:val="clear" w:color="auto" w:fill="FFFFFF"/>
        <w:spacing w:line="360" w:lineRule="auto"/>
        <w:ind w:firstLine="567"/>
        <w:jc w:val="both"/>
        <w:rPr>
          <w:sz w:val="28"/>
          <w:szCs w:val="28"/>
        </w:rPr>
      </w:pPr>
      <w:r>
        <w:rPr>
          <w:color w:val="000000"/>
          <w:sz w:val="28"/>
          <w:szCs w:val="28"/>
        </w:rPr>
        <w:t>Применительно к моделированию опасных процессов в техносфере особый интерес имеют: 1) новые либо уточненные представления о закономерностях возникновения и предупреждения техногенных происшествий; 2) предварительная оценка их параметров на стадии разработки или реконструкции производственных объектов.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
          <w:color w:val="000000"/>
          <w:sz w:val="28"/>
          <w:szCs w:val="28"/>
        </w:rPr>
        <w:t>Логико-вероятностные методы [5].</w:t>
      </w:r>
      <w:r>
        <w:rPr>
          <w:rFonts w:ascii="Times New Roman" w:hAnsi="Times New Roman"/>
          <w:color w:val="000000"/>
          <w:sz w:val="28"/>
          <w:szCs w:val="28"/>
        </w:rPr>
        <w:t xml:space="preserve"> Анализ существующих в настоящее время методов моделирования надежности и безопасности структурно сложных систем позволил сделать ряд следующих обобщений и заключений.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1. Все известные отечественные и зарубежные теории анализа надежности и безопасности структурно-сложных систем основываются на так называемых логико-вероятностных методах (ЛВМ) системного анализа. ЛВМ реализуются в четыре этапа:</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постановка задачи путем построения логической структурной схемы системы, задания критерия работоспособности или отказа (аварии) и задания вероятностных и других параметров элементов;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определение логической функции, которая аналитически строго представляет все состояния, в которых реализуется заданный критерий работоспособности или отказа (аварии) системы;</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определение расчетной вероятностной функции (ВФ) или другой расчетной математической модели системы (марковской, статистической, сетевой);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выполнение расчетов показателей надежности или безопасности системы и их использование для выработки и обоснования технических решений.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2. В зависимости от вида исходных структурных схем систем и уровня использования основного аппарата моделирования – алгебры логики различают три основных класса логико-вероятностных методов структурного моделирования систем [4]:</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логико-вероятностные методы, алгоритмы и программы, использующие для структурного описания систем аппарат Деревьев отказов и Деревьев событий (ДО/ДС);</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классические монотонные логико-вероятностные методы, алгоритмы и программы, использующие для структурного описания систем аппарат графов связности;</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общий логико-вероятностный метод, алгоритмы и программы технологии автоматизированного структурно-логического моделирования, использующие для структурного описания систем логически универсальный графический аппарат схем функциональной целостности (СФЦ).</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Отличительной особенностью классических ЛВМ является использование для постановки задач структурного анализа систем графического аппарата графов связности. По логическим возможностям графы связности превосходят деревья отказов:</w:t>
      </w:r>
    </w:p>
    <w:p w:rsidR="00FA7DAE" w:rsidRDefault="00FA7DAE" w:rsidP="00FA7DAE">
      <w:pPr>
        <w:pStyle w:val="a9"/>
        <w:ind w:firstLine="567"/>
        <w:jc w:val="both"/>
        <w:rPr>
          <w:rFonts w:ascii="Times New Roman" w:hAnsi="Times New Roman"/>
          <w:color w:val="000000"/>
          <w:sz w:val="28"/>
          <w:szCs w:val="28"/>
        </w:rPr>
      </w:pPr>
      <w:r w:rsidRPr="005D050D">
        <w:rPr>
          <w:rFonts w:ascii="Times New Roman" w:hAnsi="Times New Roman"/>
          <w:color w:val="000000"/>
          <w:sz w:val="28"/>
          <w:szCs w:val="28"/>
        </w:rPr>
        <w:t>- позволяют выполнять не только явное</w:t>
      </w:r>
      <w:r>
        <w:rPr>
          <w:rFonts w:ascii="Times New Roman" w:hAnsi="Times New Roman"/>
          <w:color w:val="000000"/>
          <w:sz w:val="28"/>
          <w:szCs w:val="28"/>
        </w:rPr>
        <w:t xml:space="preserve">, но и функциональное логическое описание структур исследуемых систем, что делает их подобными функциональным схемам исследуемых объектов и облегчает правильную постановку задач анализа надежности и безопасности;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позволяют представлять последовательное соединение вершин (событий);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позволяют представлять циклические (мостиковые связи) между элементами;</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графы связности реализуют и "прямую" и "обратную" логику рассуждений при построении графических схем надежности и безопасности систем, и сценариев возникновения аварийных состояний.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Вместе с тем, технологии классических логико-вероятностных методов также не лишены недостатков и ограничений:</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как и технологии ДО/ДС, классические ЛВМ не реализуют всех возможностей основного аппарата моделирования – алгебры логики, и позволяют строить только подкласс так называемых монотонных моделей надежности и безопасности систем;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графы связности имеют ограниченные возможности представления логических операций конъюнкции (только последовательное соединение) и дизъюнкции (только параллельное соединение);</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 как и в технологиях ДО/ДС, в классических ЛВМ не реализованы возможности размножения вершин, учета стохастически зависимых событий и элементов, с произвольным числом собственных состояний. </w:t>
      </w:r>
    </w:p>
    <w:p w:rsidR="00FA7DAE" w:rsidRDefault="00FA7DAE" w:rsidP="00FA7DAE">
      <w:pPr>
        <w:pStyle w:val="a9"/>
        <w:ind w:firstLine="567"/>
        <w:jc w:val="both"/>
        <w:rPr>
          <w:rFonts w:ascii="Times New Roman" w:hAnsi="Times New Roman"/>
          <w:sz w:val="28"/>
          <w:szCs w:val="28"/>
        </w:rPr>
      </w:pPr>
      <w:r>
        <w:rPr>
          <w:rFonts w:ascii="Times New Roman" w:hAnsi="Times New Roman"/>
          <w:sz w:val="28"/>
          <w:szCs w:val="28"/>
        </w:rPr>
        <w:t xml:space="preserve">Таких недостатков лишен </w:t>
      </w:r>
      <w:r>
        <w:rPr>
          <w:rFonts w:ascii="Times New Roman" w:hAnsi="Times New Roman"/>
          <w:bCs/>
          <w:sz w:val="28"/>
          <w:szCs w:val="28"/>
        </w:rPr>
        <w:t>общий логико-вероятностный метод</w:t>
      </w:r>
      <w:r>
        <w:rPr>
          <w:rFonts w:ascii="Times New Roman" w:hAnsi="Times New Roman"/>
          <w:sz w:val="28"/>
          <w:szCs w:val="28"/>
        </w:rPr>
        <w:t xml:space="preserve"> (ОЛВМ), предусматривающий использование схем функциональной целостности (СФЦ).</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b/>
          <w:bCs/>
          <w:iCs/>
          <w:color w:val="000000"/>
          <w:sz w:val="28"/>
          <w:szCs w:val="28"/>
        </w:rPr>
        <w:t xml:space="preserve">Общий логико-вероятностный метод, основанный на схемах функциональной целостности [4]. </w:t>
      </w:r>
      <w:r>
        <w:rPr>
          <w:rFonts w:ascii="Times New Roman" w:hAnsi="Times New Roman"/>
          <w:color w:val="000000"/>
          <w:sz w:val="28"/>
          <w:szCs w:val="28"/>
        </w:rPr>
        <w:t>Общий логико-вероятностный метод разработан путем развития классических логико-вероятностных методов до уровня, реализующего все возможности основного аппарата моделирования алгебры логики в функционально полном базисе операций "И" (конъюнкция), "ИЛИ" (дизъюнкция) и "НЕ" (инверсия). По построению в ОЛВМ сохранены положительные стороны классических ЛВМ, что и позволяет строить как известные виды монотонных логико-вероятностных моделей систем, так и принципиально новый класс немонотонных логико-вероятностных моделей надежности, живучести и безопасности структурно сложных системных объектов и процессов.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В качестве основного графического средства представления структур исследуемых систем в ОЛВМ и технологии АСМ используется аппарат схем функциональной целостности (СФЦ).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Аппарат СФЦ является логически полным в базисе операций "И", "ИЛИ" и "НЕ". Это позволяет без ограничений представлять с помощью СФЦ практически все известные логически строгие графические описания структур систем – последовательно-параллельные соединения элементов, графы связности с циклами, деревья отказов, деревья событий и др.</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В качестве положительных сторон ОЛВМ, теории и технологии АСМ можно отметить:</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1. Логическая универсальность ОЛВМ (реализация всех возможностей алгебры логики) позволяет решать практически все известные задачи, рассматриваемые в других технологиях структурного моделирования. Задачи, решаемые в технологиях ДО, ДС и классических ЛВМ, в качестве дополнительных вариантов имеют решения на основе СФЦ технологии АСМ.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2. Технология АСМ позволяет применять при постанове задач как прямую, так и обратную логику рассуждений, что предоставляет пользователю право выбора наиболее удобного подхода при построении исходной структурной схемы системы.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Этой технологии достаточно чтобы с помощью программных комплексов технологии АСМ получить как прямые, так и обратные логические и вероятностные математические модели (работоспособности и отказа, безаварийной работы и возникновения аварии и т.п.), а также любые их немонотонные комбинации. Если же постановка задачи выполнения в форме дерева отказов, то оно также может представляется средствами СФЦ и использоваться в программных комплексах технологии АСМ.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3. Методы, алгоритмы и программы технологии АСМ ориентированы на построение достаточно точных математических моделей надежности и безопасности исследуемых системных объектов и процессов. </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4. В методах и программных комплексах технологии АСМ преодолен ряд ограничений технологий ДО/ДС и классических ЛВМ: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представляются в СФЦ и корректно учитываются в логических и вероятностных моделях циклические (мостиковые) связи между элементами исследуемых систем;</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допускается неограниченное размножение вершин СФЦ, что позволяет учитывать многофункциональность сложных элементов;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с помощью одной СФЦ может представляться множество выходных функций, реализуемых в системе, и строиться соответствующие математические модели;</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реализована возможность моделирования систем так называемого "второго типа", функционирующих в разных состояниях с различной эффективностью или степенью возможных последствий аварий, что позволяет вычислять показатели реальной эффективности и риска функционирования опасных производственных объектов;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в ОЛВМ разработана и реализована возможность учета с помощью так называемых "групп несовместных событий" ряда стохастических зависимостей и множественных (более двух) состояний элементов;</w:t>
      </w:r>
    </w:p>
    <w:p w:rsidR="00FA7DAE" w:rsidRDefault="00FA7DAE" w:rsidP="00FA7DAE">
      <w:pPr>
        <w:pStyle w:val="a9"/>
        <w:ind w:firstLine="567"/>
        <w:jc w:val="both"/>
        <w:rPr>
          <w:rFonts w:ascii="Times New Roman" w:hAnsi="Times New Roman"/>
          <w:color w:val="000000"/>
          <w:sz w:val="28"/>
          <w:szCs w:val="28"/>
        </w:rPr>
      </w:pPr>
      <w:r>
        <w:rPr>
          <w:rFonts w:ascii="Times New Roman" w:hAnsi="Times New Roman"/>
          <w:color w:val="000000"/>
          <w:sz w:val="28"/>
          <w:szCs w:val="28"/>
        </w:rPr>
        <w:t>- на основе одной структурной модели, в форе СФЦ, могут определяться как кратчайшие пути успешного функционирования, так и минимальные сечения отказов (минимальные пропускные и отсечные сочетания), а так же соответствующие им вероятностные модели;</w:t>
      </w:r>
    </w:p>
    <w:p w:rsidR="00FA7DAE" w:rsidRDefault="00FA7DAE" w:rsidP="00FA7DAE">
      <w:pPr>
        <w:pStyle w:val="a9"/>
        <w:ind w:firstLine="567"/>
        <w:jc w:val="both"/>
        <w:rPr>
          <w:rFonts w:ascii="Times New Roman" w:hAnsi="Times New Roman"/>
          <w:sz w:val="28"/>
          <w:szCs w:val="28"/>
        </w:rPr>
      </w:pPr>
      <w:r>
        <w:rPr>
          <w:rFonts w:ascii="Times New Roman" w:hAnsi="Times New Roman"/>
          <w:b/>
          <w:sz w:val="28"/>
          <w:szCs w:val="28"/>
        </w:rPr>
        <w:t>Методы нечетких множеств</w:t>
      </w:r>
      <w:r>
        <w:rPr>
          <w:rFonts w:ascii="Times New Roman" w:hAnsi="Times New Roman"/>
          <w:sz w:val="28"/>
          <w:szCs w:val="28"/>
        </w:rPr>
        <w:t xml:space="preserve"> являются методами интервальной оценки рисков [3]. Под </w:t>
      </w:r>
      <w:r>
        <w:rPr>
          <w:rFonts w:ascii="Times New Roman" w:hAnsi="Times New Roman"/>
          <w:b/>
          <w:iCs/>
          <w:sz w:val="28"/>
          <w:szCs w:val="28"/>
        </w:rPr>
        <w:t>нечеткой величиной</w:t>
      </w:r>
      <w:r>
        <w:rPr>
          <w:rFonts w:ascii="Times New Roman" w:hAnsi="Times New Roman"/>
          <w:i/>
          <w:iCs/>
          <w:sz w:val="28"/>
          <w:szCs w:val="28"/>
        </w:rPr>
        <w:t xml:space="preserve"> </w:t>
      </w:r>
      <w:r>
        <w:rPr>
          <w:rFonts w:ascii="Times New Roman" w:hAnsi="Times New Roman"/>
          <w:sz w:val="28"/>
          <w:szCs w:val="28"/>
        </w:rPr>
        <w:sym w:font="Symbol" w:char="F058"/>
      </w:r>
      <w:r>
        <w:rPr>
          <w:rFonts w:ascii="Times New Roman" w:hAnsi="Times New Roman"/>
          <w:i/>
          <w:iCs/>
          <w:sz w:val="28"/>
          <w:szCs w:val="28"/>
        </w:rPr>
        <w:t xml:space="preserve"> </w:t>
      </w:r>
      <w:r>
        <w:rPr>
          <w:rFonts w:ascii="Times New Roman" w:hAnsi="Times New Roman"/>
          <w:sz w:val="28"/>
          <w:szCs w:val="28"/>
        </w:rPr>
        <w:t xml:space="preserve">обычно подразумевается подмножество, определяемое на множестве действительных чисел и характеризуемое соответствием между ее конкретными значениями и степенями принадлежности </w:t>
      </w:r>
      <w:r>
        <w:rPr>
          <w:rFonts w:ascii="Times New Roman" w:hAnsi="Times New Roman"/>
          <w:i/>
          <w:iCs/>
          <w:sz w:val="28"/>
          <w:szCs w:val="28"/>
        </w:rPr>
        <w:sym w:font="Symbol" w:char="F06D"/>
      </w:r>
      <w:r>
        <w:rPr>
          <w:rFonts w:ascii="Times New Roman" w:hAnsi="Times New Roman"/>
          <w:sz w:val="28"/>
          <w:szCs w:val="28"/>
        </w:rPr>
        <w:t xml:space="preserve"> на числовом интервале [0,1]. Функция </w:t>
      </w:r>
      <w:r>
        <w:rPr>
          <w:rFonts w:ascii="Times New Roman" w:hAnsi="Times New Roman"/>
          <w:b/>
          <w:iCs/>
          <w:sz w:val="28"/>
          <w:szCs w:val="28"/>
        </w:rPr>
        <w:t>принадлежности</w:t>
      </w:r>
      <w:r>
        <w:rPr>
          <w:rFonts w:ascii="Times New Roman" w:hAnsi="Times New Roman"/>
          <w:i/>
          <w:iCs/>
          <w:sz w:val="28"/>
          <w:szCs w:val="28"/>
        </w:rPr>
        <w:t xml:space="preserve"> </w:t>
      </w:r>
      <w:r>
        <w:rPr>
          <w:rFonts w:ascii="Times New Roman" w:hAnsi="Times New Roman"/>
          <w:sz w:val="28"/>
          <w:szCs w:val="28"/>
        </w:rPr>
        <w:t xml:space="preserve">значений такой величины </w:t>
      </w:r>
      <w:r>
        <w:rPr>
          <w:rFonts w:ascii="Times New Roman" w:hAnsi="Times New Roman"/>
          <w:i/>
          <w:iCs/>
          <w:sz w:val="28"/>
          <w:szCs w:val="28"/>
        </w:rPr>
        <w:sym w:font="Symbol" w:char="F070"/>
      </w:r>
      <w:r>
        <w:rPr>
          <w:rFonts w:ascii="Times New Roman" w:hAnsi="Times New Roman"/>
          <w:sz w:val="28"/>
          <w:szCs w:val="28"/>
        </w:rPr>
        <w:sym w:font="Symbol" w:char="F028"/>
      </w:r>
      <w:r>
        <w:rPr>
          <w:rFonts w:ascii="Times New Roman" w:hAnsi="Times New Roman"/>
          <w:sz w:val="28"/>
          <w:szCs w:val="28"/>
        </w:rPr>
        <w:sym w:font="Symbol" w:char="F058"/>
      </w:r>
      <w:r>
        <w:rPr>
          <w:rFonts w:ascii="Times New Roman" w:hAnsi="Times New Roman"/>
          <w:sz w:val="28"/>
          <w:szCs w:val="28"/>
        </w:rPr>
        <w:sym w:font="Symbol" w:char="F029"/>
      </w:r>
      <w:r>
        <w:rPr>
          <w:rFonts w:ascii="Times New Roman" w:hAnsi="Times New Roman"/>
          <w:sz w:val="28"/>
          <w:szCs w:val="28"/>
        </w:rPr>
        <w:t xml:space="preserve"> рассматривается как распределение возможностей появления определенных действительных чисел. </w:t>
      </w:r>
      <w:r>
        <w:rPr>
          <w:rFonts w:ascii="Times New Roman" w:hAnsi="Times New Roman"/>
          <w:b/>
          <w:iCs/>
          <w:sz w:val="28"/>
          <w:szCs w:val="28"/>
        </w:rPr>
        <w:t>Модальным</w:t>
      </w:r>
      <w:r>
        <w:rPr>
          <w:rFonts w:ascii="Times New Roman" w:hAnsi="Times New Roman"/>
          <w:i/>
          <w:iCs/>
          <w:sz w:val="28"/>
          <w:szCs w:val="28"/>
        </w:rPr>
        <w:t xml:space="preserve"> </w:t>
      </w:r>
      <w:r>
        <w:rPr>
          <w:rFonts w:ascii="Times New Roman" w:hAnsi="Times New Roman"/>
          <w:sz w:val="28"/>
          <w:szCs w:val="28"/>
        </w:rPr>
        <w:t xml:space="preserve">же значением нечеткой величины </w:t>
      </w:r>
      <w:r>
        <w:rPr>
          <w:rFonts w:ascii="Times New Roman" w:hAnsi="Times New Roman"/>
          <w:i/>
          <w:iCs/>
          <w:sz w:val="28"/>
          <w:szCs w:val="28"/>
        </w:rPr>
        <w:t>m</w:t>
      </w:r>
      <w:r>
        <w:rPr>
          <w:rFonts w:ascii="Times New Roman" w:hAnsi="Times New Roman"/>
          <w:sz w:val="28"/>
          <w:szCs w:val="28"/>
          <w:vertAlign w:val="subscript"/>
        </w:rPr>
        <w:sym w:font="Symbol" w:char="F058"/>
      </w:r>
      <w:r>
        <w:rPr>
          <w:rFonts w:ascii="Times New Roman" w:hAnsi="Times New Roman"/>
          <w:sz w:val="28"/>
          <w:szCs w:val="28"/>
        </w:rPr>
        <w:t xml:space="preserve"> является элемент подмножества, обладающий единичной степенью принадлежности - наибольшей возможностью наблюдения в рассматриваемых условиях:</w:t>
      </w:r>
    </w:p>
    <w:p w:rsidR="00FA7DAE" w:rsidRDefault="00FA7DAE" w:rsidP="00FA7DAE">
      <w:pPr>
        <w:shd w:val="clear" w:color="auto" w:fill="FFFFFF"/>
        <w:spacing w:line="360" w:lineRule="auto"/>
        <w:ind w:firstLine="180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object w:dxaOrig="1080" w:dyaOrig="340">
          <v:shape id="_x0000_i1082" type="#_x0000_t75" style="width:101.25pt;height:23.25pt" o:ole="">
            <v:imagedata r:id="rId122" o:title=""/>
          </v:shape>
          <o:OLEObject Type="Embed" ProgID="Equation.DSMT4" ShapeID="_x0000_i1082" DrawAspect="Content" ObjectID="_1467313841" r:id="rId123"/>
        </w:objec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В свою очередь, </w:t>
      </w:r>
      <w:r>
        <w:rPr>
          <w:b/>
          <w:iCs/>
          <w:color w:val="000000"/>
          <w:sz w:val="28"/>
          <w:szCs w:val="28"/>
        </w:rPr>
        <w:t>нечетким числом</w:t>
      </w:r>
      <w:r>
        <w:rPr>
          <w:i/>
          <w:iCs/>
          <w:color w:val="000000"/>
          <w:sz w:val="28"/>
          <w:szCs w:val="28"/>
        </w:rPr>
        <w:t xml:space="preserve"> </w:t>
      </w:r>
      <w:r>
        <w:rPr>
          <w:color w:val="000000"/>
          <w:sz w:val="28"/>
          <w:szCs w:val="28"/>
        </w:rPr>
        <w:sym w:font="Symbol" w:char="F053"/>
      </w:r>
      <w:r>
        <w:rPr>
          <w:color w:val="000000"/>
          <w:sz w:val="28"/>
          <w:szCs w:val="28"/>
        </w:rPr>
        <w:t xml:space="preserve"> считается полунепрерывный сверху, компактный нечеткий интервал с выпуклой функцией принадлежности и единственным модальным значением. Иначе говоря, это понятие часто выражается на практике словами «приблизительно, примерно, около, порядка </w:t>
      </w:r>
      <w:r>
        <w:rPr>
          <w:i/>
          <w:iCs/>
          <w:color w:val="000000"/>
          <w:sz w:val="28"/>
          <w:szCs w:val="28"/>
        </w:rPr>
        <w:t>т</w:t>
      </w:r>
      <w:r>
        <w:rPr>
          <w:color w:val="000000"/>
          <w:sz w:val="28"/>
          <w:szCs w:val="28"/>
        </w:rPr>
        <w:t>».</w:t>
      </w:r>
      <w:r>
        <w:rPr>
          <w:i/>
          <w:iCs/>
          <w:color w:val="000000"/>
          <w:sz w:val="28"/>
          <w:szCs w:val="28"/>
        </w:rPr>
        <w:t xml:space="preserve"> </w:t>
      </w:r>
      <w:r>
        <w:rPr>
          <w:color w:val="000000"/>
          <w:sz w:val="28"/>
          <w:szCs w:val="28"/>
        </w:rPr>
        <w:t xml:space="preserve">Естественно, что функция принадлежности нечеткого числа </w:t>
      </w:r>
      <w:r>
        <w:rPr>
          <w:i/>
          <w:iCs/>
          <w:color w:val="000000"/>
          <w:sz w:val="28"/>
          <w:szCs w:val="28"/>
        </w:rPr>
        <w:sym w:font="Symbol" w:char="F070"/>
      </w:r>
      <w:r>
        <w:rPr>
          <w:color w:val="000000"/>
          <w:sz w:val="28"/>
          <w:szCs w:val="28"/>
        </w:rPr>
        <w:sym w:font="Symbol" w:char="F028"/>
      </w:r>
      <w:r>
        <w:rPr>
          <w:color w:val="000000"/>
          <w:sz w:val="28"/>
          <w:szCs w:val="28"/>
        </w:rPr>
        <w:sym w:font="Symbol" w:char="F058"/>
      </w:r>
      <w:r>
        <w:rPr>
          <w:color w:val="000000"/>
          <w:sz w:val="28"/>
          <w:szCs w:val="28"/>
        </w:rPr>
        <w:sym w:font="Symbol" w:char="F029"/>
      </w:r>
      <w:r>
        <w:rPr>
          <w:color w:val="000000"/>
          <w:sz w:val="28"/>
          <w:szCs w:val="28"/>
        </w:rPr>
        <w:t xml:space="preserve"> может иметь несколько форм, отличающихся размахом, т.е. шириной диапазона возможных значений принимаемых им действительных чисел.</w:t>
      </w:r>
    </w:p>
    <w:p w:rsidR="00FA7DAE" w:rsidRDefault="00FA7DAE" w:rsidP="00FA7DAE">
      <w:pPr>
        <w:shd w:val="clear" w:color="auto" w:fill="FFFFFF"/>
        <w:spacing w:line="360" w:lineRule="auto"/>
        <w:ind w:firstLine="567"/>
        <w:jc w:val="both"/>
        <w:rPr>
          <w:sz w:val="28"/>
          <w:szCs w:val="28"/>
        </w:rPr>
      </w:pPr>
      <w:r>
        <w:rPr>
          <w:color w:val="000000"/>
          <w:sz w:val="28"/>
          <w:szCs w:val="28"/>
        </w:rPr>
        <w:t>Считается, что наиболее подходящей областью применения только что рассмотренного способа нечеткого интервального прогнозирования техногенного риска является оценка возможности появления и предупреждения уникальных (редких и наиболее тяжелых по последствиям) катастроф и аварий. В этом случае оправдана необходимость привлечения высококвалифицированных экспертов и повышенная трудоемкость моделирования, что связано, в том числе, с проведением итерационных процедур вычисления. Также эти методы широко используются для оценки рисков в системах с неопределенностью, например, в системах «человек-машина-среда».</w:t>
      </w:r>
    </w:p>
    <w:p w:rsidR="00FA7DAE" w:rsidRDefault="00FA7DAE" w:rsidP="00FA7DAE">
      <w:pPr>
        <w:shd w:val="clear" w:color="auto" w:fill="FFFFFF"/>
        <w:spacing w:line="360" w:lineRule="auto"/>
        <w:ind w:firstLine="567"/>
        <w:jc w:val="both"/>
        <w:rPr>
          <w:sz w:val="28"/>
          <w:szCs w:val="28"/>
        </w:rPr>
      </w:pPr>
      <w:r>
        <w:rPr>
          <w:color w:val="000000"/>
          <w:sz w:val="28"/>
          <w:szCs w:val="28"/>
        </w:rPr>
        <w:t>Решение каждой из этих главных задач может быть осуществлено лишь с использованием не менее чем трех уровней соответствующей семантической модели – путем последовательного определения:</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а) количества нежелательно высвободившихся энергии или вещества – </w:t>
      </w:r>
      <w:r>
        <w:rPr>
          <w:i/>
          <w:iCs/>
          <w:color w:val="000000"/>
          <w:sz w:val="28"/>
          <w:szCs w:val="28"/>
        </w:rPr>
        <w:t>К</w:t>
      </w:r>
      <w:r>
        <w:rPr>
          <w:color w:val="000000"/>
          <w:sz w:val="28"/>
          <w:szCs w:val="28"/>
        </w:rPr>
        <w:t>, а также режима их истечения во времени и расположения источников выброса;</w:t>
      </w:r>
    </w:p>
    <w:p w:rsidR="00FA7DAE" w:rsidRDefault="00FA7DAE" w:rsidP="00FA7DAE">
      <w:pPr>
        <w:shd w:val="clear" w:color="auto" w:fill="FFFFFF"/>
        <w:spacing w:line="360" w:lineRule="auto"/>
        <w:ind w:firstLine="567"/>
        <w:jc w:val="both"/>
        <w:rPr>
          <w:sz w:val="28"/>
          <w:szCs w:val="28"/>
        </w:rPr>
      </w:pPr>
      <w:r>
        <w:rPr>
          <w:color w:val="000000"/>
          <w:sz w:val="28"/>
          <w:szCs w:val="28"/>
        </w:rPr>
        <w:t xml:space="preserve">б) размеров пространства, в пределах которого сформировались поля поражающих факторов таких выбросов или продуктов их последующей трансформации – </w:t>
      </w:r>
      <w:r>
        <w:rPr>
          <w:i/>
          <w:iCs/>
          <w:color w:val="000000"/>
          <w:sz w:val="28"/>
          <w:szCs w:val="28"/>
        </w:rPr>
        <w:t>П</w:t>
      </w:r>
      <w:r>
        <w:rPr>
          <w:color w:val="000000"/>
          <w:sz w:val="28"/>
          <w:szCs w:val="28"/>
        </w:rPr>
        <w:t>;</w:t>
      </w:r>
    </w:p>
    <w:p w:rsidR="00FA7DAE" w:rsidRDefault="00FA7DAE" w:rsidP="00FA7DAE">
      <w:pPr>
        <w:shd w:val="clear" w:color="auto" w:fill="FFFFFF"/>
        <w:spacing w:line="360" w:lineRule="auto"/>
        <w:ind w:firstLine="567"/>
        <w:jc w:val="both"/>
        <w:rPr>
          <w:i/>
          <w:iCs/>
          <w:sz w:val="28"/>
          <w:szCs w:val="28"/>
        </w:rPr>
      </w:pPr>
      <w:r>
        <w:rPr>
          <w:color w:val="000000"/>
          <w:sz w:val="28"/>
          <w:szCs w:val="28"/>
        </w:rPr>
        <w:t xml:space="preserve">в) величины ущерба от их разрушительного воздействия на оказавшиеся в зонах поражения этих факторов людские, материальные и природные ресурсы </w:t>
      </w:r>
      <w:r>
        <w:rPr>
          <w:i/>
          <w:iCs/>
          <w:color w:val="000000"/>
          <w:sz w:val="28"/>
          <w:szCs w:val="28"/>
          <w:lang w:val="en-US"/>
        </w:rPr>
        <w:t>Y</w:t>
      </w:r>
      <w:r>
        <w:rPr>
          <w:color w:val="000000"/>
          <w:sz w:val="28"/>
          <w:szCs w:val="28"/>
        </w:rPr>
        <w:t>=</w:t>
      </w:r>
      <w:r>
        <w:rPr>
          <w:i/>
          <w:iCs/>
          <w:color w:val="000000"/>
          <w:sz w:val="28"/>
          <w:szCs w:val="28"/>
          <w:lang w:val="en-US"/>
        </w:rPr>
        <w:t>U</w:t>
      </w:r>
      <w:r>
        <w:rPr>
          <w:color w:val="000000"/>
          <w:sz w:val="28"/>
          <w:szCs w:val="28"/>
        </w:rPr>
        <w:t>.</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Рассмотренные выше методы являются в основном качественными, они также позволяют оперировать и количественными значениями.</w:t>
      </w:r>
    </w:p>
    <w:p w:rsidR="00FA7DAE" w:rsidRPr="00194280" w:rsidRDefault="00FA7DAE" w:rsidP="00FA7DAE">
      <w:pPr>
        <w:shd w:val="clear" w:color="auto" w:fill="FFFFFF"/>
        <w:ind w:firstLine="567"/>
        <w:jc w:val="both"/>
        <w:rPr>
          <w:b/>
          <w:bCs/>
          <w:color w:val="000000"/>
          <w:sz w:val="16"/>
          <w:szCs w:val="16"/>
        </w:rPr>
      </w:pPr>
    </w:p>
    <w:p w:rsidR="00FA7DAE" w:rsidRDefault="0043142A" w:rsidP="00FA7DAE">
      <w:pPr>
        <w:shd w:val="clear" w:color="auto" w:fill="FFFFFF"/>
        <w:spacing w:line="360" w:lineRule="auto"/>
        <w:ind w:firstLine="567"/>
        <w:jc w:val="both"/>
        <w:rPr>
          <w:color w:val="000000"/>
          <w:sz w:val="28"/>
          <w:szCs w:val="28"/>
        </w:rPr>
      </w:pPr>
      <w:r>
        <w:rPr>
          <w:b/>
          <w:bCs/>
          <w:color w:val="000000"/>
          <w:sz w:val="28"/>
          <w:szCs w:val="28"/>
        </w:rPr>
        <w:t>23</w:t>
      </w:r>
      <w:r w:rsidR="00FA7DAE">
        <w:rPr>
          <w:b/>
          <w:bCs/>
          <w:color w:val="000000"/>
          <w:sz w:val="28"/>
          <w:szCs w:val="28"/>
        </w:rPr>
        <w:t xml:space="preserve">.10. Методы количественного анализа риска, </w:t>
      </w:r>
      <w:r w:rsidR="00FA7DAE">
        <w:rPr>
          <w:color w:val="000000"/>
          <w:sz w:val="28"/>
          <w:szCs w:val="28"/>
        </w:rPr>
        <w:t>как правило, характеризуются расчетом нескольких показателей риска. Проведение количественного анализа требует высокой квалификации исполнителей, большого объема информации по аварийности, надежности оборудования, выполнения экспертных работ, учета особенностей окружающей местности, метеоусловий, времени пребывания людей в опасных зонах и других факторов.</w:t>
      </w:r>
    </w:p>
    <w:p w:rsidR="00FA7DAE" w:rsidRDefault="00FA7DAE" w:rsidP="00FA7DAE">
      <w:pPr>
        <w:spacing w:line="360" w:lineRule="auto"/>
        <w:ind w:firstLine="567"/>
        <w:jc w:val="both"/>
        <w:rPr>
          <w:sz w:val="28"/>
          <w:szCs w:val="28"/>
        </w:rPr>
      </w:pPr>
      <w:r>
        <w:rPr>
          <w:sz w:val="28"/>
          <w:szCs w:val="28"/>
        </w:rPr>
        <w:t xml:space="preserve">В число количественных методов определения рисков и их параметров можно включить следующие разновидности методов: детерминированные; статистические; </w:t>
      </w:r>
      <w:r w:rsidR="00644384">
        <w:rPr>
          <w:sz w:val="28"/>
          <w:szCs w:val="28"/>
        </w:rPr>
        <w:t>детерминировано</w:t>
      </w:r>
      <w:r>
        <w:rPr>
          <w:sz w:val="28"/>
          <w:szCs w:val="28"/>
        </w:rPr>
        <w:t xml:space="preserve">-статистические; вероятностные; статистико-вероятностные; </w:t>
      </w:r>
      <w:r w:rsidR="00644384">
        <w:rPr>
          <w:sz w:val="28"/>
          <w:szCs w:val="28"/>
        </w:rPr>
        <w:t>детерминировано</w:t>
      </w:r>
      <w:r>
        <w:rPr>
          <w:sz w:val="28"/>
          <w:szCs w:val="28"/>
        </w:rPr>
        <w:t>-вероятностные; логико-вероятностные; методы нечетких множеств; бифуркационные; экспертные и др.</w:t>
      </w:r>
    </w:p>
    <w:p w:rsidR="00FA7DAE" w:rsidRDefault="00FA7DAE" w:rsidP="00FA7DAE">
      <w:pPr>
        <w:shd w:val="clear" w:color="auto" w:fill="FFFFFF"/>
        <w:spacing w:line="360" w:lineRule="auto"/>
        <w:ind w:firstLine="567"/>
        <w:jc w:val="both"/>
        <w:rPr>
          <w:sz w:val="28"/>
          <w:szCs w:val="28"/>
        </w:rPr>
      </w:pPr>
      <w:r>
        <w:rPr>
          <w:color w:val="000000"/>
          <w:sz w:val="28"/>
          <w:szCs w:val="28"/>
        </w:rPr>
        <w:t>Количественный анализ риска позволяет оценивать и сравнивать различные опасности по единым показателям, он наиболее эффективен:</w:t>
      </w:r>
    </w:p>
    <w:p w:rsidR="00FA7DAE" w:rsidRDefault="00FA7DAE" w:rsidP="00FA7DAE">
      <w:pPr>
        <w:shd w:val="clear" w:color="auto" w:fill="FFFFFF"/>
        <w:spacing w:line="360" w:lineRule="auto"/>
        <w:ind w:firstLine="567"/>
        <w:jc w:val="both"/>
        <w:rPr>
          <w:sz w:val="28"/>
          <w:szCs w:val="28"/>
        </w:rPr>
      </w:pPr>
      <w:r>
        <w:rPr>
          <w:color w:val="000000"/>
          <w:sz w:val="28"/>
          <w:szCs w:val="28"/>
        </w:rPr>
        <w:t>- на стадии проектирования и размещения опасного производственного объекта;</w:t>
      </w:r>
    </w:p>
    <w:p w:rsidR="00FA7DAE" w:rsidRDefault="00FA7DAE" w:rsidP="00FA7DAE">
      <w:pPr>
        <w:shd w:val="clear" w:color="auto" w:fill="FFFFFF"/>
        <w:spacing w:line="360" w:lineRule="auto"/>
        <w:ind w:firstLine="567"/>
        <w:jc w:val="both"/>
        <w:rPr>
          <w:sz w:val="28"/>
          <w:szCs w:val="28"/>
        </w:rPr>
      </w:pPr>
      <w:r>
        <w:rPr>
          <w:color w:val="000000"/>
          <w:sz w:val="28"/>
          <w:szCs w:val="28"/>
        </w:rPr>
        <w:t>- при обосновании и оптимизации мер безопасности;</w:t>
      </w:r>
    </w:p>
    <w:p w:rsidR="00FA7DAE" w:rsidRDefault="00FA7DAE" w:rsidP="00FA7DAE">
      <w:pPr>
        <w:shd w:val="clear" w:color="auto" w:fill="FFFFFF"/>
        <w:spacing w:line="360" w:lineRule="auto"/>
        <w:ind w:firstLine="567"/>
        <w:jc w:val="both"/>
        <w:rPr>
          <w:sz w:val="28"/>
          <w:szCs w:val="28"/>
        </w:rPr>
      </w:pPr>
      <w:r>
        <w:rPr>
          <w:color w:val="000000"/>
          <w:sz w:val="28"/>
          <w:szCs w:val="28"/>
        </w:rPr>
        <w:t>- при оценке опасности крупных аварий на опасных производственных объектах, имеющих однотипные технические устройства (например, магистральные трубопроводы);</w:t>
      </w:r>
    </w:p>
    <w:p w:rsidR="00FA7DAE" w:rsidRDefault="00FA7DAE" w:rsidP="00FA7DAE">
      <w:pPr>
        <w:shd w:val="clear" w:color="auto" w:fill="FFFFFF"/>
        <w:spacing w:line="360" w:lineRule="auto"/>
        <w:ind w:firstLine="567"/>
        <w:jc w:val="both"/>
        <w:rPr>
          <w:color w:val="000000"/>
          <w:sz w:val="28"/>
          <w:szCs w:val="28"/>
        </w:rPr>
      </w:pPr>
      <w:r>
        <w:rPr>
          <w:color w:val="000000"/>
          <w:sz w:val="28"/>
          <w:szCs w:val="28"/>
        </w:rPr>
        <w:t>- при комплексной оценке опасностей аварий для людей, имущества и окружающей природной среды.</w:t>
      </w:r>
    </w:p>
    <w:p w:rsidR="00FA7DAE" w:rsidRDefault="00FA7DAE" w:rsidP="00FA7DAE">
      <w:pPr>
        <w:shd w:val="clear" w:color="auto" w:fill="FFFFFF"/>
        <w:spacing w:line="360" w:lineRule="auto"/>
        <w:ind w:firstLine="567"/>
        <w:jc w:val="both"/>
        <w:rPr>
          <w:sz w:val="28"/>
          <w:szCs w:val="28"/>
        </w:rPr>
      </w:pPr>
      <w:r>
        <w:rPr>
          <w:color w:val="000000"/>
          <w:sz w:val="28"/>
          <w:szCs w:val="28"/>
        </w:rPr>
        <w:t>Количественные методы используют математическое моделирование, экспериментальные исследования, статистические данные и т.д.</w:t>
      </w:r>
    </w:p>
    <w:p w:rsidR="00FA7DAE" w:rsidRDefault="00FA7DAE" w:rsidP="00FA7DAE">
      <w:pPr>
        <w:spacing w:line="360" w:lineRule="auto"/>
        <w:ind w:firstLine="567"/>
        <w:jc w:val="both"/>
        <w:rPr>
          <w:sz w:val="28"/>
          <w:szCs w:val="28"/>
        </w:rPr>
      </w:pPr>
      <w:r>
        <w:rPr>
          <w:sz w:val="28"/>
          <w:szCs w:val="28"/>
        </w:rPr>
        <w:t>Рассмотрим некоторые из них.</w:t>
      </w:r>
    </w:p>
    <w:p w:rsidR="00FA7DAE" w:rsidRDefault="00FA7DAE" w:rsidP="00FA7DAE">
      <w:pPr>
        <w:spacing w:line="360" w:lineRule="auto"/>
        <w:ind w:firstLine="567"/>
        <w:jc w:val="both"/>
        <w:rPr>
          <w:sz w:val="28"/>
          <w:szCs w:val="28"/>
        </w:rPr>
      </w:pPr>
      <w:r>
        <w:rPr>
          <w:b/>
          <w:iCs/>
          <w:sz w:val="28"/>
          <w:szCs w:val="28"/>
        </w:rPr>
        <w:t>Методы аналогий</w:t>
      </w:r>
      <w:r>
        <w:rPr>
          <w:sz w:val="28"/>
          <w:szCs w:val="28"/>
        </w:rPr>
        <w:t>, или репродуцирования (</w:t>
      </w:r>
      <w:r>
        <w:rPr>
          <w:i/>
          <w:sz w:val="28"/>
          <w:szCs w:val="28"/>
        </w:rPr>
        <w:t>бутстреппинг</w:t>
      </w:r>
      <w:r>
        <w:rPr>
          <w:sz w:val="28"/>
          <w:szCs w:val="28"/>
        </w:rPr>
        <w:t xml:space="preserve">) относится к другим альтернативным подходам, которые могут дать количественный ответ без обращения к сложным математическим формулам на основе анализа политики, проводимой в прошлом. Сторонники таких подходов утверждают, что общество достигает разумного баланса между рисками и выгодами только за длительный период времени на основе приобретенного опыта. Уровни безопасности, достигнутые со старыми рисками, обеспечивают наилучшее руководство для управления вновь возникающими рисками. Прежде достигнутый баланс между затратами на обеспечение безопасности и выгодами, которые получены в результате работы промышленных предприятий (в предположении, что такое равновесное состояние может быть идентифицировано), следует сохранить и в будущих решениях. Таким образом, можно сократить и упростить процесс принятия решений, опираясь на прошлый опыт и действуя аналогично тому, как поступали прежде наши предшественники. Лицо, принимающее решение, привязывает себя к ранее принятым решениям. </w:t>
      </w:r>
    </w:p>
    <w:p w:rsidR="00FA7DAE" w:rsidRDefault="00FA7DAE" w:rsidP="00FA7DAE">
      <w:pPr>
        <w:spacing w:line="360" w:lineRule="auto"/>
        <w:ind w:firstLine="567"/>
        <w:jc w:val="both"/>
        <w:rPr>
          <w:sz w:val="28"/>
          <w:szCs w:val="28"/>
        </w:rPr>
      </w:pPr>
      <w:r>
        <w:rPr>
          <w:sz w:val="28"/>
          <w:szCs w:val="28"/>
        </w:rPr>
        <w:t>В одном из таких методов, методе предпочтений, в качестве базы для аналогий и как руководство для будущих балансов используется баланс “затраты-выгода”, разработанный рыночными, социальными и политическими институтами в недавнем прошлом. Другой метод из этого семейства, метод естественных стандартов, обращается к геологическому прошлому Земли. Он исходит из предпосылки, что уровень загрязнения, который существовал в процессе развития видов флоры и фауны, является тем уровнем, к которому эти виды наилучшим образом приспособлены, и этот уровень должен быть сохранен и в будущем.</w:t>
      </w:r>
    </w:p>
    <w:p w:rsidR="00FA7DAE" w:rsidRDefault="00FA7DAE" w:rsidP="00FA7DAE">
      <w:pPr>
        <w:spacing w:line="360" w:lineRule="auto"/>
        <w:ind w:firstLine="567"/>
        <w:jc w:val="both"/>
        <w:rPr>
          <w:sz w:val="28"/>
          <w:szCs w:val="28"/>
        </w:rPr>
      </w:pPr>
      <w:r>
        <w:rPr>
          <w:sz w:val="28"/>
          <w:szCs w:val="28"/>
        </w:rPr>
        <w:t>В методах бутстреппинга политика принятия решений связана с учетом всех последствий создания новых объектов и налагает довольно жесткие ограничения на вновь возникающие риски. Одно из концептуальных ограничений этих методов связано с тем обстоятельством, что для новых рисков (новых опасностей, вредных воздействий) не существует соответствующего опыта. Другой недостаток связан с тем, что эти методы оценивают приемлемость конкретного выбора без рассмотрения альтернативных решений. Они не способны исправлять ситуацию, если она неприемлема для общества.</w:t>
      </w:r>
    </w:p>
    <w:p w:rsidR="00FA7DAE" w:rsidRDefault="00FA7DAE" w:rsidP="00FA7DAE">
      <w:pPr>
        <w:widowControl w:val="0"/>
        <w:autoSpaceDE w:val="0"/>
        <w:autoSpaceDN w:val="0"/>
        <w:adjustRightInd w:val="0"/>
        <w:spacing w:line="360" w:lineRule="auto"/>
        <w:ind w:firstLine="567"/>
        <w:jc w:val="both"/>
        <w:rPr>
          <w:sz w:val="28"/>
          <w:szCs w:val="28"/>
        </w:rPr>
      </w:pPr>
      <w:r>
        <w:rPr>
          <w:b/>
          <w:bCs/>
          <w:sz w:val="28"/>
          <w:szCs w:val="28"/>
        </w:rPr>
        <w:t>Методы математического имитационного моделирования</w:t>
      </w:r>
      <w:r>
        <w:rPr>
          <w:sz w:val="28"/>
          <w:szCs w:val="28"/>
        </w:rPr>
        <w:t>. Суть концепции количественного анализа риска заключается в построении множества всех (без исключения, не противоречащих законам физики) сценариев возникновения и развития возможных аварий на объекте, с последующей оценкой частот реализации каждого из сценариев и определением масштабов последствий сценариев развития аварии.</w:t>
      </w:r>
    </w:p>
    <w:p w:rsidR="00FA7DAE" w:rsidRDefault="00FA7DAE" w:rsidP="00FA7DAE">
      <w:pPr>
        <w:pStyle w:val="30"/>
        <w:widowControl w:val="0"/>
        <w:autoSpaceDE w:val="0"/>
        <w:autoSpaceDN w:val="0"/>
        <w:adjustRightInd w:val="0"/>
        <w:spacing w:line="360" w:lineRule="auto"/>
        <w:ind w:firstLine="567"/>
        <w:jc w:val="both"/>
        <w:rPr>
          <w:sz w:val="28"/>
          <w:szCs w:val="28"/>
        </w:rPr>
      </w:pPr>
      <w:r>
        <w:rPr>
          <w:sz w:val="28"/>
          <w:szCs w:val="28"/>
        </w:rPr>
        <w:t>Анализ риска (то есть получение количественных оценок потенциальной опасности промышленных объектов или различных явлений) включает решение следующих задач:</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построение всего множества сценариев возникновения и развития аварии с учетом синергетических и кумулятивных факторов;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оценку частот реализации каждого из сценариев возникновения и развития аварии;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построение полей поражающих факторов, возникающих при различных сценариях развития аварии;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оценку ущербов воздействия поражающих факторов аварии на человека или другие материальные объекты.</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Прогноз последствий возможных аварий на объекте базируется на математическом моделировании аварийных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Это обязательный этап для вычисления риска. В тех случаях, когда отсутствует необходимая информация для проведения частотного анализа, обычно ограничиваются лишь первыми двумя этапами (предварительным анализом опасности и анализом последствий аварийных событий). С помощью этих двух этапов можно спрогнозировать возможные потери от аварий, но без учёта вероятности их наступления.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Количественный анализ аварийных событий базируется на использовании математических моделей и методов математического моделирования. На этом этапе используются математические модели разных классов. Основными среди них являются те, которые описывают поведение вредных примесей в окружающем пространстве.</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Конечной целью данного этапа анализа аварийного риска является количественный прогноз, сравнительная оценка возможного ущерба от аварий на опасном объекте. </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Первый этап состоит в математическом моделировании преинцидентных сочетаний аварийных событий. На данном этапе на моделях проигрываются различные опасные инициирующие события. При этом, необходимо учитывать различные элементы системы обеспечения безопасности объекта. С помощью моделей, формируемых на данном этапе, можно проимитировать различные комбинации аварийных событий. Наибольшие трудности на этапе АП возникают при моделировании сочетаний постинцидентных аварийных событий. Здесь необходимо описать множество связанных друг с другом событий для каждого инцидента, принятого для рассмотрения, начиная от событий, связанных с высвобождением токсического и/или энергетического потенциала и кончая поражением людей, фауны и флоры, заражением абиотических элементов окружающей природной среды.</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При формировании математических моделей проявления инцидентов большое значение придаётся правильному выбору моделей источников. К подобным моделям относятся, прежде всего, модели истечения вещества. Их форма зависит от ряда признаков: агрегатного состояния вещества (газ, жидкость, газо-жидкостная смесь); распределения вещества во времени (утечка мгновенная, непрерывная, полунепрерывная); распределения вещества в пространстве (утечка точечная, линейная, площадная, объёмная) и др.</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Для математического описания инцидентов, связанных с выбросами перегретых жидкостей и сжиженных газов, важную роль играют модели вскипания и испарения жидкости с поверхности. Эти модели позволяют охарактеризовать источник, вызывающий образование облака паров опасных веществ.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К моделям источников относят также и модели растекания жидких веществ по поверхности.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Имитационное моделирование возможных реализаций инцидентов опирается на использование моделей источников, моделей полей поражающих факторов, моделей описания реципиентов, моделей смягчающих факторов и моделей поражения.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Модели полей поражающих факторов включают модели концентрационных полей токсичных веществ в разных средах; модели температурных полей, возникающих в случае пожаров и взрывов, модели распределения давления и осколков при взрывах. Для оценки последствий токсических аварий строят модели переноса токсикантов в воздушной среде (в атмосфере, в воздухе закрытых помещений); в поверхностных водах; в почве, включая грунтовые воды и в биоте. Всё более важное значение придаётся моделям межсреднего переноса поллютантов.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Под моделями описания реципиентов подразумеваются модели их распределения по видам и факторам уязвимости. К ним примыкают модели смягчающих факторов, в которых отражается защищённость реципиентов от воздействия поражающих факторов.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К моделям поражения относят модели токсического поражения людей, биоты; модели термического поражения, а также модели барического и осколочного поражения.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В результате имитационного моделирования должны быть получены прогнозные значения потерь для разных реципиентов для каждой возможной реализации инцидента (аварии).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Затем предполагается оценка полученных значений прогнозируемого ущерба от разных возможных аварий и сравнение их с допустимыми критическими значениями.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При превышении последних выявляются наиболее значимые аварийные события, которые вносят наибольший вклад в значения ущерба, признанного недопустимым.</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В итоге разрабатываются рекомендации, нацеленные на снижение уровня недопустимо больших значений ущерба при тех или иных авариях, и обеспечивается их реализация.</w:t>
      </w:r>
    </w:p>
    <w:p w:rsidR="00FA7DAE" w:rsidRDefault="00FA7DAE" w:rsidP="00FA7DAE">
      <w:pPr>
        <w:spacing w:line="360" w:lineRule="auto"/>
        <w:ind w:firstLine="567"/>
        <w:jc w:val="both"/>
        <w:rPr>
          <w:sz w:val="28"/>
          <w:szCs w:val="28"/>
        </w:rPr>
      </w:pPr>
      <w:r>
        <w:rPr>
          <w:b/>
          <w:sz w:val="28"/>
          <w:szCs w:val="28"/>
        </w:rPr>
        <w:t>Метод индексов опасности [1]</w:t>
      </w:r>
      <w:r>
        <w:rPr>
          <w:sz w:val="28"/>
          <w:szCs w:val="28"/>
        </w:rPr>
        <w:t>. В этом случае к оценке потенциальной опасности подходят интегрально, не вдаваясь в детали проявлений опасных процессов. Основная идея, заложенная в этом методе, состоит в том, чтобы оценить некоторым числовым значением (индексом) степень опасности рассматриваемой технической системы. Существуют различные способы, которыми это может быть сделано, но наиболее часто и широко при оценке пожаро- и взрывобезопасности используется метод, называемый “Индекс Дау” (Dow Fire and Explosion Index).</w:t>
      </w:r>
    </w:p>
    <w:p w:rsidR="00FA7DAE" w:rsidRDefault="00FA7DAE" w:rsidP="00FA7DAE">
      <w:pPr>
        <w:spacing w:line="360" w:lineRule="auto"/>
        <w:ind w:firstLine="567"/>
        <w:jc w:val="both"/>
        <w:rPr>
          <w:sz w:val="28"/>
          <w:szCs w:val="28"/>
        </w:rPr>
      </w:pPr>
      <w:r>
        <w:rPr>
          <w:sz w:val="28"/>
          <w:szCs w:val="28"/>
        </w:rPr>
        <w:t>При вычислении индекса Дау отдельным техническим характеристикам системы ставятся в соответствие определенные показатели, численно характеризующие потенциальную опасность конкретных элементов процесса или технической системы. Такие показатели суммируют, не вдаваясь в подробности устройства или функционирования рассматриваемой системы.</w:t>
      </w:r>
    </w:p>
    <w:p w:rsidR="00FA7DAE" w:rsidRDefault="00FA7DAE" w:rsidP="00FA7DAE">
      <w:pPr>
        <w:spacing w:line="360" w:lineRule="auto"/>
        <w:ind w:firstLine="567"/>
        <w:jc w:val="both"/>
        <w:rPr>
          <w:sz w:val="28"/>
          <w:szCs w:val="28"/>
        </w:rPr>
      </w:pPr>
      <w:r>
        <w:rPr>
          <w:sz w:val="28"/>
          <w:szCs w:val="28"/>
        </w:rPr>
        <w:t xml:space="preserve">Индекс Дау формируется как произведение двух интегральных показателей: узлового показателя опасности F и материального фактора M, т.е. </w:t>
      </w:r>
      <w:r>
        <w:rPr>
          <w:i/>
          <w:iCs/>
          <w:sz w:val="28"/>
          <w:szCs w:val="28"/>
        </w:rPr>
        <w:t>ДАУ = F · M</w:t>
      </w:r>
      <w:r>
        <w:rPr>
          <w:sz w:val="28"/>
          <w:szCs w:val="28"/>
        </w:rPr>
        <w:t xml:space="preserve">. Узловой показатель опасности равен </w:t>
      </w:r>
      <w:r>
        <w:rPr>
          <w:i/>
          <w:iCs/>
          <w:sz w:val="28"/>
          <w:szCs w:val="28"/>
        </w:rPr>
        <w:t>F=f</w:t>
      </w:r>
      <w:r>
        <w:rPr>
          <w:i/>
          <w:iCs/>
          <w:sz w:val="28"/>
          <w:szCs w:val="28"/>
          <w:vertAlign w:val="subscript"/>
        </w:rPr>
        <w:t>1</w:t>
      </w:r>
      <w:r>
        <w:rPr>
          <w:i/>
          <w:iCs/>
          <w:sz w:val="28"/>
          <w:szCs w:val="28"/>
        </w:rPr>
        <w:t xml:space="preserve"> · f</w:t>
      </w:r>
      <w:r>
        <w:rPr>
          <w:i/>
          <w:iCs/>
          <w:sz w:val="28"/>
          <w:szCs w:val="28"/>
          <w:vertAlign w:val="subscript"/>
        </w:rPr>
        <w:t>2</w:t>
      </w:r>
      <w:r>
        <w:rPr>
          <w:sz w:val="28"/>
          <w:szCs w:val="28"/>
        </w:rPr>
        <w:t xml:space="preserve">, где </w:t>
      </w:r>
      <w:r>
        <w:rPr>
          <w:i/>
          <w:iCs/>
          <w:sz w:val="28"/>
          <w:szCs w:val="28"/>
        </w:rPr>
        <w:t>f</w:t>
      </w:r>
      <w:r>
        <w:rPr>
          <w:i/>
          <w:iCs/>
          <w:sz w:val="28"/>
          <w:szCs w:val="28"/>
          <w:vertAlign w:val="subscript"/>
        </w:rPr>
        <w:t>1</w:t>
      </w:r>
      <w:r>
        <w:rPr>
          <w:sz w:val="28"/>
          <w:szCs w:val="28"/>
        </w:rPr>
        <w:t> </w:t>
      </w:r>
      <w:r w:rsidR="0043142A">
        <w:rPr>
          <w:sz w:val="28"/>
          <w:szCs w:val="28"/>
        </w:rPr>
        <w:t>–</w:t>
      </w:r>
      <w:r>
        <w:rPr>
          <w:sz w:val="28"/>
          <w:szCs w:val="28"/>
        </w:rPr>
        <w:t xml:space="preserve"> показатель общих опасностей, а </w:t>
      </w:r>
      <w:r>
        <w:rPr>
          <w:i/>
          <w:iCs/>
          <w:sz w:val="28"/>
          <w:szCs w:val="28"/>
        </w:rPr>
        <w:t>f</w:t>
      </w:r>
      <w:r>
        <w:rPr>
          <w:i/>
          <w:iCs/>
          <w:sz w:val="28"/>
          <w:szCs w:val="28"/>
          <w:vertAlign w:val="subscript"/>
        </w:rPr>
        <w:t>2</w:t>
      </w:r>
      <w:r>
        <w:rPr>
          <w:sz w:val="28"/>
          <w:szCs w:val="28"/>
        </w:rPr>
        <w:t> </w:t>
      </w:r>
      <w:r w:rsidR="0043142A">
        <w:rPr>
          <w:sz w:val="28"/>
          <w:szCs w:val="28"/>
        </w:rPr>
        <w:t>–</w:t>
      </w:r>
      <w:r>
        <w:rPr>
          <w:sz w:val="28"/>
          <w:szCs w:val="28"/>
        </w:rPr>
        <w:t xml:space="preserve"> показатель специфических опасностей. Материальный фактор </w:t>
      </w:r>
      <w:r>
        <w:rPr>
          <w:i/>
          <w:iCs/>
          <w:sz w:val="28"/>
          <w:szCs w:val="28"/>
        </w:rPr>
        <w:t>M</w:t>
      </w:r>
      <w:r>
        <w:rPr>
          <w:sz w:val="28"/>
          <w:szCs w:val="28"/>
        </w:rPr>
        <w:t xml:space="preserve"> — это количественная мера интенсивности выделения энергии из определенных химических веществ или материалов, которые могут находиться или находятся в составе выбранной единицы оборудования или части процесса. Он численно характеризует опасность, которую представляют собой определенные химические вещества или материалы при их использовании. Для его определения составляется перечень всех потенциально опасных химических веществ и материалов, используемых в данной системе или процессе. Каждому из таких веществ ставится в соответствие определенное число, характеризующее его опасность. Шкала таких чисел для химически опасных веществ обычно разрабатывается специальными службами и приводится в нормативных документах. Общий материальный фактор системы определяется как сумма материальных факторов всех потенциально опасных веществ, используемых в рассматриваемом процессе, взятых с весами, соответствующими их количеству.</w:t>
      </w:r>
    </w:p>
    <w:p w:rsidR="00FA7DAE" w:rsidRDefault="00FA7DAE" w:rsidP="00FA7DAE">
      <w:pPr>
        <w:widowControl w:val="0"/>
        <w:autoSpaceDE w:val="0"/>
        <w:autoSpaceDN w:val="0"/>
        <w:adjustRightInd w:val="0"/>
        <w:spacing w:line="360" w:lineRule="auto"/>
        <w:ind w:firstLine="567"/>
        <w:jc w:val="both"/>
        <w:rPr>
          <w:b/>
          <w:sz w:val="28"/>
          <w:szCs w:val="28"/>
        </w:rPr>
      </w:pPr>
      <w:r>
        <w:rPr>
          <w:b/>
          <w:sz w:val="28"/>
          <w:szCs w:val="28"/>
        </w:rPr>
        <w:t>Частотный анализ аварийных событий (ЧА).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Назначение частотного анализа (ЧА) – оценить возможную интенсивность реализаций каждой из прогнозируемых наиболее опасных аварий. В отличие от вероятностей, интенсивности случайных событий измеряются в единицах, обратных времени.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Частотный анализ является одним из основных этапов анализа аварийного риска. ЧА – необходимое условие для прогнозирования аварийного риска. Если исследователь не располагает необходимыми данными, позволяющими определять интенсивности (вероятности) аварий, то рассчитать аварийный риск, порождаемый объектом, невозможно. В лучшем случае можно прогнозировать лишь потери, ущерб от аварий, принимая, что они произойдут с вероятностью, равной единице.</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Частотный анализ включает в себя в следующие этапы:</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1) нахождение интенсивностей (вероятностей) аварий;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2) выявление событий, наиболее сильно влияющих на интенсивности (вероятности) аварий;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3) разработка рекомендаций по снижению интенсивностей (вероятностей) наиболее опасных событий.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Частотный анализ опирается на использование теоретических положений теории вероятности и математической статистики, теории надежности, алгебры логики.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Интенсивности (вероятности) аварий могут быть определены тремя путями: непосредственно, с помощью </w:t>
      </w:r>
      <w:r>
        <w:rPr>
          <w:b/>
          <w:sz w:val="28"/>
          <w:szCs w:val="28"/>
        </w:rPr>
        <w:t>деревьев отказов (ДО) и деревьев событий (ДС) и с помощью моделей Маркова</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Первый путь связан с использованием ретроспективных (</w:t>
      </w:r>
      <w:r w:rsidR="0043142A">
        <w:rPr>
          <w:sz w:val="28"/>
          <w:szCs w:val="28"/>
        </w:rPr>
        <w:t>«</w:t>
      </w:r>
      <w:r>
        <w:rPr>
          <w:sz w:val="28"/>
          <w:szCs w:val="28"/>
        </w:rPr>
        <w:t>исторических</w:t>
      </w:r>
      <w:r w:rsidR="0043142A">
        <w:rPr>
          <w:sz w:val="28"/>
          <w:szCs w:val="28"/>
        </w:rPr>
        <w:t>»</w:t>
      </w:r>
      <w:r>
        <w:rPr>
          <w:sz w:val="28"/>
          <w:szCs w:val="28"/>
        </w:rPr>
        <w:t>) данных, со статистической обработкой эмпирических (экспериментальных) данных и с применением метода экспертных оценок.</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Подобные процедуры, во-первых, пригодны для определения интенсивностей (вероятностей) инициирующих, базовых событий. Во-вторых, они могут быть использованы для нахождения интенсивностей (вероятностей) инцидентов, которые нередко фигурируют в деревьях отказов в виде верхнего нежелательного события (ВНС). И, наконец, их используют при непосредственном определении интенсивностей (вероятностей) самих аварий.</w:t>
      </w:r>
    </w:p>
    <w:p w:rsidR="00FA7DAE" w:rsidRDefault="00FA7DAE" w:rsidP="00FA7DAE">
      <w:pPr>
        <w:widowControl w:val="0"/>
        <w:autoSpaceDE w:val="0"/>
        <w:autoSpaceDN w:val="0"/>
        <w:adjustRightInd w:val="0"/>
        <w:spacing w:line="360" w:lineRule="auto"/>
        <w:ind w:firstLine="567"/>
        <w:jc w:val="both"/>
        <w:rPr>
          <w:b/>
          <w:sz w:val="28"/>
          <w:szCs w:val="28"/>
        </w:rPr>
      </w:pPr>
      <w:r>
        <w:rPr>
          <w:sz w:val="28"/>
          <w:szCs w:val="28"/>
        </w:rPr>
        <w:t xml:space="preserve">Второй путь состоит в использовании графических представлений совокупности различных случайных событий, приводящих к авариям. Это сочетания событий, предшествующих инциденту, и сочетания событий от инцидента до аварии. Первые графически изображаются с помощью </w:t>
      </w:r>
      <w:r>
        <w:rPr>
          <w:b/>
          <w:sz w:val="28"/>
          <w:szCs w:val="28"/>
        </w:rPr>
        <w:t>деревьев отказов</w:t>
      </w:r>
      <w:r>
        <w:rPr>
          <w:sz w:val="28"/>
          <w:szCs w:val="28"/>
        </w:rPr>
        <w:t xml:space="preserve">, вторые – с помощью </w:t>
      </w:r>
      <w:r>
        <w:rPr>
          <w:b/>
          <w:sz w:val="28"/>
          <w:szCs w:val="28"/>
        </w:rPr>
        <w:t>деревьев событий.</w:t>
      </w:r>
    </w:p>
    <w:p w:rsidR="00FA7DAE" w:rsidRDefault="00FA7DAE" w:rsidP="00FA7DAE">
      <w:pPr>
        <w:widowControl w:val="0"/>
        <w:autoSpaceDE w:val="0"/>
        <w:autoSpaceDN w:val="0"/>
        <w:adjustRightInd w:val="0"/>
        <w:spacing w:line="360" w:lineRule="auto"/>
        <w:ind w:firstLine="567"/>
        <w:jc w:val="both"/>
        <w:rPr>
          <w:b/>
          <w:bCs/>
          <w:sz w:val="28"/>
          <w:szCs w:val="28"/>
        </w:rPr>
      </w:pPr>
      <w:r>
        <w:rPr>
          <w:sz w:val="28"/>
          <w:szCs w:val="28"/>
        </w:rPr>
        <w:t xml:space="preserve">Второй путь базируется на формировании и качественном и количественном анализе сопряженных (по инцидентам) деревьев отказов и деревьев событий. При количественном анализе деревьев отказов используют следующие методы: </w:t>
      </w:r>
      <w:r>
        <w:rPr>
          <w:b/>
          <w:bCs/>
          <w:sz w:val="28"/>
          <w:szCs w:val="28"/>
        </w:rPr>
        <w:t>метод характеристик надёжности; т.н. метод логических переключателей, специально приспособленный для анализа ДО; метод минимальных аварийных сочетаний; метод функций алгебры логики (ФАЛ), а также метод статистических испытаний Монте-Карло.</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Третий путь связан с использованием моделей состояния исследуемой системы (моделей </w:t>
      </w:r>
      <w:r w:rsidR="00A7111F">
        <w:rPr>
          <w:sz w:val="28"/>
          <w:szCs w:val="28"/>
        </w:rPr>
        <w:t>м</w:t>
      </w:r>
      <w:r w:rsidR="0043142A">
        <w:rPr>
          <w:sz w:val="28"/>
          <w:szCs w:val="28"/>
        </w:rPr>
        <w:t>арковских</w:t>
      </w:r>
      <w:r>
        <w:rPr>
          <w:sz w:val="28"/>
          <w:szCs w:val="28"/>
        </w:rPr>
        <w:t xml:space="preserve"> процессов), выражаемых дифференциальными уравнениями Колмогорова-Чепмена. С помощью моделей Маркова может быть определена вероятность аварийного состояния рассматриваемых объектов.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Наибольшее распространение получил второй подход, опирающийся на анализ </w:t>
      </w:r>
      <w:r>
        <w:rPr>
          <w:b/>
          <w:bCs/>
          <w:sz w:val="28"/>
          <w:szCs w:val="28"/>
        </w:rPr>
        <w:t>совмещенных ДО и ДС</w:t>
      </w:r>
      <w:r>
        <w:rPr>
          <w:sz w:val="28"/>
          <w:szCs w:val="28"/>
        </w:rPr>
        <w:t>.</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Интенсивности (вероятностей) наиболее опасных событий могут быть, например, вычленены из сочетаний аварийных событий с использованием специальной процедуры анализа значимости аварийных событий, отраженных в дереве отказов.</w:t>
      </w:r>
    </w:p>
    <w:p w:rsidR="00FA7DAE" w:rsidRPr="00194280" w:rsidRDefault="00FA7DAE" w:rsidP="00FA7DAE">
      <w:pPr>
        <w:ind w:firstLine="567"/>
        <w:jc w:val="both"/>
        <w:rPr>
          <w:b/>
          <w:sz w:val="16"/>
          <w:szCs w:val="16"/>
        </w:rPr>
      </w:pPr>
    </w:p>
    <w:p w:rsidR="00FA7DAE" w:rsidRDefault="0043142A" w:rsidP="00FA7DAE">
      <w:pPr>
        <w:spacing w:line="360" w:lineRule="auto"/>
        <w:ind w:firstLine="567"/>
        <w:jc w:val="both"/>
        <w:rPr>
          <w:b/>
          <w:sz w:val="28"/>
          <w:szCs w:val="28"/>
        </w:rPr>
      </w:pPr>
      <w:r>
        <w:rPr>
          <w:b/>
          <w:sz w:val="28"/>
          <w:szCs w:val="28"/>
        </w:rPr>
        <w:t>23</w:t>
      </w:r>
      <w:r w:rsidR="00FA7DAE">
        <w:rPr>
          <w:b/>
          <w:sz w:val="28"/>
          <w:szCs w:val="28"/>
        </w:rPr>
        <w:t>.11. Вероятностный анализ безопасности</w:t>
      </w:r>
    </w:p>
    <w:p w:rsidR="00FA7DAE" w:rsidRPr="00194280" w:rsidRDefault="00FA7DAE" w:rsidP="00FA7DAE">
      <w:pPr>
        <w:ind w:firstLine="567"/>
        <w:jc w:val="both"/>
        <w:rPr>
          <w:sz w:val="16"/>
          <w:szCs w:val="16"/>
        </w:rPr>
      </w:pPr>
    </w:p>
    <w:p w:rsidR="00FA7DAE" w:rsidRDefault="00FA7DAE" w:rsidP="00FA7DAE">
      <w:pPr>
        <w:spacing w:line="360" w:lineRule="auto"/>
        <w:ind w:firstLine="567"/>
        <w:jc w:val="both"/>
        <w:rPr>
          <w:sz w:val="28"/>
          <w:szCs w:val="28"/>
        </w:rPr>
      </w:pPr>
      <w:r>
        <w:rPr>
          <w:sz w:val="28"/>
          <w:szCs w:val="28"/>
        </w:rPr>
        <w:t>Важное место в анализе и оценке рисков занимает процедура вероятностного анализа безопасности (ВАБ). В зависимости от содержания, целей и предназначения результатов различают 4 уровня ВАБ.</w:t>
      </w:r>
    </w:p>
    <w:p w:rsidR="00FA7DAE" w:rsidRDefault="00FA7DAE" w:rsidP="00FA7DAE">
      <w:pPr>
        <w:spacing w:line="360" w:lineRule="auto"/>
        <w:ind w:firstLine="567"/>
        <w:jc w:val="both"/>
        <w:rPr>
          <w:sz w:val="28"/>
          <w:szCs w:val="28"/>
        </w:rPr>
      </w:pPr>
      <w:r>
        <w:rPr>
          <w:sz w:val="28"/>
          <w:szCs w:val="28"/>
        </w:rPr>
        <w:t>ВАБ-0 содержит качественный и количественный анализы надежности систем и оборудования АЭС, важных для ее безопасности. Он предусматривает анализ и оценку надежности персонала, внешних и внутренних воздействий, отказов по общей причине, перечни исходных событий аварии (ИСА) и др.</w:t>
      </w:r>
    </w:p>
    <w:p w:rsidR="00FA7DAE" w:rsidRDefault="00FA7DAE" w:rsidP="00FA7DAE">
      <w:pPr>
        <w:spacing w:line="360" w:lineRule="auto"/>
        <w:ind w:firstLine="567"/>
        <w:jc w:val="both"/>
        <w:rPr>
          <w:sz w:val="28"/>
          <w:szCs w:val="28"/>
        </w:rPr>
      </w:pPr>
      <w:r>
        <w:rPr>
          <w:sz w:val="28"/>
          <w:szCs w:val="28"/>
        </w:rPr>
        <w:t xml:space="preserve">ВАБ-1 предполагает разработку вероятностных моделей (ВМ) для определения состояний с повреждением источников, содержащих ядерное топливо и радиоактивные материалы. По этим моделям производится оценка количества выделяющихся при авариях радиационных веществ (РВ), определяются причины таких событий, рассчитываются вероятности или частоты проявления аварий. ВАБ-1 должен производиться для всех эксплуатационных состояний станции (ЭСС) </w:t>
      </w:r>
      <w:r w:rsidR="0043142A">
        <w:rPr>
          <w:sz w:val="28"/>
          <w:szCs w:val="28"/>
        </w:rPr>
        <w:t>–</w:t>
      </w:r>
      <w:r>
        <w:rPr>
          <w:sz w:val="28"/>
          <w:szCs w:val="28"/>
        </w:rPr>
        <w:t xml:space="preserve"> работа на полной, частичной или малой мощности, плановое техническое обслуживание, перегрузка топлива, ремонт, переходные режимы.</w:t>
      </w:r>
    </w:p>
    <w:p w:rsidR="00FA7DAE" w:rsidRDefault="00FA7DAE" w:rsidP="00FA7DAE">
      <w:pPr>
        <w:spacing w:line="360" w:lineRule="auto"/>
        <w:ind w:firstLine="567"/>
        <w:jc w:val="both"/>
        <w:rPr>
          <w:sz w:val="28"/>
          <w:szCs w:val="28"/>
        </w:rPr>
      </w:pPr>
      <w:r>
        <w:rPr>
          <w:sz w:val="28"/>
          <w:szCs w:val="28"/>
        </w:rPr>
        <w:t>ВАБ-2 предусматривает анализ состояний с повреждением станции, моделирование системы локализации, определение состава и количества выбрасываемых в окружающую среду РВ, оценку вероятностей или частот таких событий.</w:t>
      </w:r>
    </w:p>
    <w:p w:rsidR="00FA7DAE" w:rsidRDefault="00FA7DAE" w:rsidP="00FA7DAE">
      <w:pPr>
        <w:spacing w:line="360" w:lineRule="auto"/>
        <w:ind w:firstLine="567"/>
        <w:jc w:val="both"/>
        <w:rPr>
          <w:sz w:val="28"/>
          <w:szCs w:val="28"/>
        </w:rPr>
      </w:pPr>
      <w:r>
        <w:rPr>
          <w:sz w:val="28"/>
          <w:szCs w:val="28"/>
        </w:rPr>
        <w:t>ВАБ-3 подразумевает анализ распространения выбрасываемых за пределы герметичной оболочки РВ, оценку создаваемых при этом на местности доз облучения, расчет комплексных показателей безопасности, включая оценку риска от АЭС.</w:t>
      </w:r>
    </w:p>
    <w:p w:rsidR="00FA7DAE" w:rsidRDefault="00FA7DAE" w:rsidP="00FA7DAE">
      <w:pPr>
        <w:spacing w:line="360" w:lineRule="auto"/>
        <w:ind w:firstLine="567"/>
        <w:jc w:val="both"/>
        <w:rPr>
          <w:sz w:val="28"/>
          <w:szCs w:val="28"/>
        </w:rPr>
      </w:pPr>
      <w:r>
        <w:rPr>
          <w:sz w:val="28"/>
          <w:szCs w:val="28"/>
        </w:rPr>
        <w:t xml:space="preserve">Как следует из вышеизложенного, выполнение ВАБ высших уровней связано с моделированием и расчетом ряда физических показателей, зависящих от конструкции ядерного реактора (ЯР), состава активной зоны, параметров системы локализации, района и условий протекания аварии. </w:t>
      </w:r>
    </w:p>
    <w:p w:rsidR="00FA7DAE" w:rsidRDefault="00FA7DAE" w:rsidP="00FA7DAE">
      <w:pPr>
        <w:spacing w:line="360" w:lineRule="auto"/>
        <w:ind w:firstLine="567"/>
        <w:jc w:val="both"/>
        <w:rPr>
          <w:sz w:val="28"/>
          <w:szCs w:val="28"/>
        </w:rPr>
      </w:pPr>
      <w:r>
        <w:rPr>
          <w:sz w:val="28"/>
          <w:szCs w:val="28"/>
        </w:rPr>
        <w:t xml:space="preserve">Как отмечалось выше, наиболее известными способами графического моделирования надежности и безопасности сложных организационно-технических систем являются последовательно-параллельные схемы, блок-схемы, графы связности, деревья событий и/или деревья отказов (ДС/ДО), </w:t>
      </w:r>
      <w:r w:rsidR="0043142A">
        <w:rPr>
          <w:sz w:val="28"/>
          <w:szCs w:val="28"/>
        </w:rPr>
        <w:pgNum/>
      </w:r>
      <w:r w:rsidR="0043142A">
        <w:rPr>
          <w:sz w:val="28"/>
          <w:szCs w:val="28"/>
        </w:rPr>
        <w:t>арковских</w:t>
      </w:r>
      <w:r>
        <w:rPr>
          <w:sz w:val="28"/>
          <w:szCs w:val="28"/>
        </w:rPr>
        <w:t xml:space="preserve"> графы состояний и переходов, </w:t>
      </w:r>
      <w:r>
        <w:rPr>
          <w:sz w:val="28"/>
          <w:szCs w:val="28"/>
          <w:lang w:val="en-US"/>
        </w:rPr>
        <w:t>GO</w:t>
      </w:r>
      <w:r>
        <w:rPr>
          <w:sz w:val="28"/>
          <w:szCs w:val="28"/>
        </w:rPr>
        <w:t xml:space="preserve">-схемы, релейно-контактные схемы, схемы функциональной целостности (СФЦ). При выполнении ВАБ наибольшее применение нашли ДО/ДС. Менее известны </w:t>
      </w:r>
      <w:r>
        <w:rPr>
          <w:sz w:val="28"/>
          <w:szCs w:val="28"/>
          <w:lang w:val="en-US"/>
        </w:rPr>
        <w:t>GO</w:t>
      </w:r>
      <w:r>
        <w:rPr>
          <w:sz w:val="28"/>
          <w:szCs w:val="28"/>
        </w:rPr>
        <w:t xml:space="preserve">-схемы и СФЦ. Руководства МАГАТЭ не исключают использования последовательно-параллельных схем и </w:t>
      </w:r>
      <w:r w:rsidR="0043142A">
        <w:rPr>
          <w:sz w:val="28"/>
          <w:szCs w:val="28"/>
        </w:rPr>
        <w:pgNum/>
      </w:r>
      <w:r w:rsidR="0043142A">
        <w:rPr>
          <w:sz w:val="28"/>
          <w:szCs w:val="28"/>
        </w:rPr>
        <w:t>арковских</w:t>
      </w:r>
      <w:r>
        <w:rPr>
          <w:sz w:val="28"/>
          <w:szCs w:val="28"/>
        </w:rPr>
        <w:t xml:space="preserve"> графов состояний и переходов. Графы связности и релейно-контактные схемы в практике ВАБ почти не применяются. </w:t>
      </w:r>
    </w:p>
    <w:p w:rsidR="00FA7DAE" w:rsidRPr="00194280" w:rsidRDefault="00FA7DAE" w:rsidP="00FA7DAE">
      <w:pPr>
        <w:widowControl w:val="0"/>
        <w:autoSpaceDE w:val="0"/>
        <w:autoSpaceDN w:val="0"/>
        <w:adjustRightInd w:val="0"/>
        <w:ind w:firstLine="567"/>
        <w:jc w:val="both"/>
        <w:rPr>
          <w:b/>
          <w:sz w:val="16"/>
          <w:szCs w:val="16"/>
        </w:rPr>
      </w:pPr>
    </w:p>
    <w:p w:rsidR="00FA7DAE" w:rsidRDefault="0043142A" w:rsidP="00FA7DAE">
      <w:pPr>
        <w:widowControl w:val="0"/>
        <w:autoSpaceDE w:val="0"/>
        <w:autoSpaceDN w:val="0"/>
        <w:adjustRightInd w:val="0"/>
        <w:spacing w:line="360" w:lineRule="auto"/>
        <w:ind w:firstLine="567"/>
        <w:jc w:val="both"/>
        <w:rPr>
          <w:b/>
          <w:sz w:val="28"/>
          <w:szCs w:val="28"/>
        </w:rPr>
      </w:pPr>
      <w:r>
        <w:rPr>
          <w:b/>
          <w:sz w:val="28"/>
          <w:szCs w:val="28"/>
        </w:rPr>
        <w:t>23</w:t>
      </w:r>
      <w:r w:rsidR="00FA7DAE">
        <w:rPr>
          <w:b/>
          <w:sz w:val="28"/>
          <w:szCs w:val="28"/>
        </w:rPr>
        <w:t>.12. Построение полей поражающих факторов, возникающих при различных сценариях развития аварии</w:t>
      </w:r>
    </w:p>
    <w:p w:rsidR="00FA7DAE" w:rsidRPr="00194280" w:rsidRDefault="00FA7DAE" w:rsidP="00FA7DAE">
      <w:pPr>
        <w:widowControl w:val="0"/>
        <w:autoSpaceDE w:val="0"/>
        <w:autoSpaceDN w:val="0"/>
        <w:adjustRightInd w:val="0"/>
        <w:ind w:firstLine="567"/>
        <w:jc w:val="both"/>
        <w:rPr>
          <w:sz w:val="16"/>
          <w:szCs w:val="16"/>
        </w:rPr>
      </w:pP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xml:space="preserve">В результате реализации опасности на промышленном объекте образуются поражающие факторы (ПФ) для персонала, населения, окружающей среды и самого объекта. Анализ последствий реальных аварий в промышленности позволяет определить наиболее характерные ПФ </w:t>
      </w:r>
      <w:r>
        <w:rPr>
          <w:b/>
          <w:sz w:val="28"/>
          <w:szCs w:val="28"/>
        </w:rPr>
        <w:t>[2,9,10,11,13]</w:t>
      </w:r>
      <w:r>
        <w:rPr>
          <w:sz w:val="28"/>
          <w:szCs w:val="28"/>
        </w:rPr>
        <w:t>. К ним относятся: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воздушная ударная волна (УВ) взрывов облаков топливовоздушных смесей (ТВС) и конденсированных взрывчатых веществ (ВВ);</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тепловое излучение огневых (огненных) шаров и горящих разлитии;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токсические нагрузки;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фрагменты, образующиеся при разрушении зданий, сооружений, технологического оборудования;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осколки остекления.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Построение полей ПФ — сложная и трудоемкая научно-техническая задача. Ее решению посвящено значительное число научных работ, существует также ряд утвержденных различными ведомствами методик.</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Особенности возникновения и развития аварий на складах нефти и нефтепродуктов показали, что при моделировании физических процессов, протекающих при авариях, должны учитываться следующие явления: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истечение из отверстия в резервуаре;</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растекание жидкости при квазимгновенном разрушении резервуара;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испарение жидкости из пролива;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образование топливовоздушного облака;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взрыв топливовоздушной смеси в резервуаре или производственном помещении;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факельное горение струи жидкости;</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вскипание и выброс горящей жидкости при пожаре (</w:t>
      </w:r>
      <w:r>
        <w:rPr>
          <w:sz w:val="28"/>
          <w:szCs w:val="28"/>
          <w:lang w:val="en-US"/>
        </w:rPr>
        <w:t>boilover</w:t>
      </w:r>
      <w:r>
        <w:rPr>
          <w:sz w:val="28"/>
          <w:szCs w:val="28"/>
        </w:rPr>
        <w:t>). Кроме того, при моделировании развития аварий на складах нефти и нефтепродуктов необходимо оценивать:</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массу горючих веществ, поступающих в окружающее пространство в результате возникновения аварийных ситуаций;</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максимальные размеры взрывоопасных зон;</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избыточное давление в ударной волне при взрыве паровоздушного облака;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избыточное давление в ударной волне при взрыве резервуара с перегретой ЛВЖ (ГЖ) в очаге пожара;</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интенсивности теплового излучения;</w:t>
      </w:r>
    </w:p>
    <w:p w:rsidR="00FA7DAE" w:rsidRDefault="00FA7DAE" w:rsidP="00FA7DAE">
      <w:pPr>
        <w:widowControl w:val="0"/>
        <w:autoSpaceDE w:val="0"/>
        <w:autoSpaceDN w:val="0"/>
        <w:adjustRightInd w:val="0"/>
        <w:spacing w:line="360" w:lineRule="auto"/>
        <w:ind w:firstLine="567"/>
        <w:jc w:val="both"/>
        <w:rPr>
          <w:sz w:val="28"/>
          <w:szCs w:val="28"/>
        </w:rPr>
      </w:pPr>
      <w:r>
        <w:rPr>
          <w:sz w:val="28"/>
          <w:szCs w:val="28"/>
        </w:rPr>
        <w:t>• разлет осколков при взрывном разрушении технологического оборудования.</w:t>
      </w:r>
    </w:p>
    <w:p w:rsidR="00FA7DAE" w:rsidRPr="00194280" w:rsidRDefault="00FA7DAE" w:rsidP="00FA7DAE">
      <w:pPr>
        <w:shd w:val="clear" w:color="auto" w:fill="FFFFFF"/>
        <w:autoSpaceDE w:val="0"/>
        <w:autoSpaceDN w:val="0"/>
        <w:adjustRightInd w:val="0"/>
        <w:ind w:firstLine="567"/>
        <w:jc w:val="both"/>
        <w:rPr>
          <w:b/>
          <w:bCs/>
          <w:color w:val="000000"/>
          <w:sz w:val="16"/>
          <w:szCs w:val="16"/>
        </w:rPr>
      </w:pPr>
    </w:p>
    <w:p w:rsidR="00FA7DAE" w:rsidRDefault="0043142A" w:rsidP="00FA7DAE">
      <w:pPr>
        <w:shd w:val="clear" w:color="auto" w:fill="FFFFFF"/>
        <w:autoSpaceDE w:val="0"/>
        <w:autoSpaceDN w:val="0"/>
        <w:adjustRightInd w:val="0"/>
        <w:spacing w:line="360" w:lineRule="auto"/>
        <w:ind w:firstLine="567"/>
        <w:jc w:val="both"/>
        <w:rPr>
          <w:b/>
          <w:bCs/>
          <w:color w:val="000000"/>
          <w:sz w:val="28"/>
          <w:szCs w:val="28"/>
        </w:rPr>
      </w:pPr>
      <w:r>
        <w:rPr>
          <w:b/>
          <w:bCs/>
          <w:color w:val="000000"/>
          <w:sz w:val="28"/>
          <w:szCs w:val="28"/>
        </w:rPr>
        <w:t>23</w:t>
      </w:r>
      <w:r w:rsidR="00FA7DAE">
        <w:rPr>
          <w:b/>
          <w:bCs/>
          <w:color w:val="000000"/>
          <w:sz w:val="28"/>
          <w:szCs w:val="28"/>
        </w:rPr>
        <w:t>.13. Анализ разрушений и их последствий</w:t>
      </w:r>
    </w:p>
    <w:p w:rsidR="00FA7DAE" w:rsidRPr="00194280" w:rsidRDefault="00FA7DAE" w:rsidP="00FA7DAE">
      <w:pPr>
        <w:autoSpaceDE w:val="0"/>
        <w:autoSpaceDN w:val="0"/>
        <w:adjustRightInd w:val="0"/>
        <w:ind w:firstLine="567"/>
        <w:jc w:val="both"/>
        <w:rPr>
          <w:sz w:val="16"/>
          <w:szCs w:val="16"/>
        </w:rPr>
      </w:pPr>
    </w:p>
    <w:p w:rsidR="00FA7DAE" w:rsidRPr="00194280" w:rsidRDefault="00FA7DAE" w:rsidP="00FA7DAE">
      <w:pPr>
        <w:autoSpaceDE w:val="0"/>
        <w:autoSpaceDN w:val="0"/>
        <w:adjustRightInd w:val="0"/>
        <w:spacing w:line="360" w:lineRule="auto"/>
        <w:ind w:firstLine="567"/>
        <w:jc w:val="both"/>
        <w:rPr>
          <w:sz w:val="28"/>
          <w:szCs w:val="28"/>
        </w:rPr>
      </w:pPr>
      <w:r>
        <w:rPr>
          <w:sz w:val="28"/>
          <w:szCs w:val="28"/>
        </w:rPr>
        <w:t xml:space="preserve">Анализ разрушений и их последствий является индуктивным методом, главной задачей которого является оценка частоты и последствий разрушений компонентов. Когда существенное значение имеют процессы управления или ошибки оператора, другие методы могут оказаться более подходящими. Этот метод может потребовать больше времени, чем, например, анализ дерева неисправностей, т. </w:t>
      </w:r>
      <w:r w:rsidR="0043142A">
        <w:rPr>
          <w:sz w:val="28"/>
          <w:szCs w:val="28"/>
        </w:rPr>
        <w:t>К</w:t>
      </w:r>
      <w:r>
        <w:rPr>
          <w:sz w:val="28"/>
          <w:szCs w:val="28"/>
        </w:rPr>
        <w:t>. должен рассматриваться каждый случай выхода из строя каждого компонента. Все случаи выхода из строя с малой вероятностью разрушения могут подробно не детализироваться, но это решение должно быть документировано закреплено.</w:t>
      </w:r>
    </w:p>
    <w:p w:rsidR="00FA7DAE" w:rsidRDefault="0043142A" w:rsidP="00FA7DAE">
      <w:pPr>
        <w:autoSpaceDE w:val="0"/>
        <w:autoSpaceDN w:val="0"/>
        <w:adjustRightInd w:val="0"/>
        <w:spacing w:line="360" w:lineRule="auto"/>
        <w:ind w:firstLine="567"/>
        <w:jc w:val="both"/>
        <w:rPr>
          <w:b/>
          <w:bCs/>
          <w:sz w:val="28"/>
          <w:szCs w:val="28"/>
        </w:rPr>
      </w:pPr>
      <w:r>
        <w:rPr>
          <w:b/>
          <w:bCs/>
          <w:sz w:val="28"/>
          <w:szCs w:val="28"/>
        </w:rPr>
        <w:t>23</w:t>
      </w:r>
      <w:r w:rsidR="00FA7DAE">
        <w:rPr>
          <w:b/>
          <w:bCs/>
          <w:sz w:val="28"/>
          <w:szCs w:val="28"/>
        </w:rPr>
        <w:t>.14. Моделирование неисправности в системах управления</w:t>
      </w:r>
    </w:p>
    <w:p w:rsidR="00FA7DAE" w:rsidRPr="00194280" w:rsidRDefault="00FA7DAE" w:rsidP="00FA7DAE">
      <w:pPr>
        <w:autoSpaceDE w:val="0"/>
        <w:autoSpaceDN w:val="0"/>
        <w:adjustRightInd w:val="0"/>
        <w:ind w:firstLine="567"/>
        <w:jc w:val="both"/>
        <w:rPr>
          <w:sz w:val="16"/>
          <w:szCs w:val="16"/>
        </w:rPr>
      </w:pPr>
    </w:p>
    <w:p w:rsidR="00FA7DAE" w:rsidRDefault="00FA7DAE" w:rsidP="00FA7DAE">
      <w:pPr>
        <w:autoSpaceDE w:val="0"/>
        <w:autoSpaceDN w:val="0"/>
        <w:adjustRightInd w:val="0"/>
        <w:spacing w:line="360" w:lineRule="auto"/>
        <w:ind w:firstLine="567"/>
        <w:jc w:val="both"/>
        <w:rPr>
          <w:sz w:val="28"/>
          <w:szCs w:val="28"/>
        </w:rPr>
      </w:pPr>
      <w:r>
        <w:rPr>
          <w:sz w:val="28"/>
          <w:szCs w:val="28"/>
        </w:rPr>
        <w:t>В этом индуктивном методе методики испытаний основаны на двух критериях: технология и сложность системы управления. Главным образом, применяются следующие методы:</w:t>
      </w:r>
    </w:p>
    <w:p w:rsidR="00FA7DAE" w:rsidRDefault="00FA7DAE" w:rsidP="00FA7DAE">
      <w:pPr>
        <w:autoSpaceDE w:val="0"/>
        <w:autoSpaceDN w:val="0"/>
        <w:adjustRightInd w:val="0"/>
        <w:spacing w:line="360" w:lineRule="auto"/>
        <w:ind w:firstLine="567"/>
        <w:jc w:val="both"/>
        <w:rPr>
          <w:sz w:val="28"/>
          <w:szCs w:val="28"/>
        </w:rPr>
      </w:pPr>
      <w:r>
        <w:rPr>
          <w:sz w:val="28"/>
          <w:szCs w:val="28"/>
        </w:rPr>
        <w:t>— практические испытания реальной схемы и моделирование неисправности на реальных компонентах, особенно в сомнительных местах, с учетом характеристик, определенных при теоретической проверке и анализе;</w:t>
      </w:r>
    </w:p>
    <w:p w:rsidR="00FA7DAE" w:rsidRDefault="00FA7DAE" w:rsidP="00FA7DAE">
      <w:pPr>
        <w:autoSpaceDE w:val="0"/>
        <w:autoSpaceDN w:val="0"/>
        <w:adjustRightInd w:val="0"/>
        <w:spacing w:line="360" w:lineRule="auto"/>
        <w:ind w:firstLine="567"/>
        <w:jc w:val="both"/>
        <w:rPr>
          <w:sz w:val="28"/>
          <w:szCs w:val="28"/>
        </w:rPr>
      </w:pPr>
      <w:r>
        <w:rPr>
          <w:sz w:val="28"/>
          <w:szCs w:val="28"/>
        </w:rPr>
        <w:t>— моделирование режима управления (например, с помощью аппаратных и или программных моделей).</w:t>
      </w:r>
    </w:p>
    <w:p w:rsidR="00FA7DAE" w:rsidRDefault="00FA7DAE" w:rsidP="00FA7DAE">
      <w:pPr>
        <w:autoSpaceDE w:val="0"/>
        <w:autoSpaceDN w:val="0"/>
        <w:adjustRightInd w:val="0"/>
        <w:spacing w:line="360" w:lineRule="auto"/>
        <w:ind w:firstLine="567"/>
        <w:jc w:val="both"/>
        <w:rPr>
          <w:sz w:val="28"/>
          <w:szCs w:val="28"/>
        </w:rPr>
      </w:pPr>
      <w:r>
        <w:rPr>
          <w:sz w:val="28"/>
          <w:szCs w:val="28"/>
        </w:rPr>
        <w:t>Всякий раз, когда проверяются сложные части систем управления, связанные с безопасностью, обычно необходимо разделить систему на несколько функциональных подсистем, и подвергать испытаниям на моделирование неисправности исключительно интерфейс.</w:t>
      </w:r>
    </w:p>
    <w:p w:rsidR="00FA7DAE" w:rsidRPr="00BA4EB2" w:rsidRDefault="00FA7DAE" w:rsidP="00FA7DAE">
      <w:pPr>
        <w:spacing w:line="360" w:lineRule="auto"/>
        <w:ind w:firstLine="567"/>
        <w:jc w:val="both"/>
        <w:rPr>
          <w:b/>
          <w:sz w:val="16"/>
          <w:szCs w:val="16"/>
        </w:rPr>
      </w:pPr>
    </w:p>
    <w:p w:rsidR="00FA7DAE" w:rsidRPr="0043142A" w:rsidRDefault="0043142A" w:rsidP="00FA7DAE">
      <w:pPr>
        <w:spacing w:line="360" w:lineRule="auto"/>
        <w:ind w:firstLine="567"/>
        <w:jc w:val="both"/>
        <w:rPr>
          <w:sz w:val="28"/>
          <w:szCs w:val="28"/>
        </w:rPr>
      </w:pPr>
      <w:r w:rsidRPr="0043142A">
        <w:rPr>
          <w:sz w:val="28"/>
          <w:szCs w:val="28"/>
        </w:rPr>
        <w:t>23</w:t>
      </w:r>
      <w:r w:rsidR="00FA7DAE" w:rsidRPr="0043142A">
        <w:rPr>
          <w:sz w:val="28"/>
          <w:szCs w:val="28"/>
        </w:rPr>
        <w:t>.15. Характеристика, проведенных выше методов, позволяет сделать следующие выводы:</w:t>
      </w:r>
    </w:p>
    <w:p w:rsidR="00FA7DAE" w:rsidRDefault="0043142A" w:rsidP="00FA7DAE">
      <w:pPr>
        <w:spacing w:line="360" w:lineRule="auto"/>
        <w:ind w:firstLine="567"/>
        <w:jc w:val="both"/>
        <w:rPr>
          <w:sz w:val="28"/>
          <w:szCs w:val="28"/>
        </w:rPr>
      </w:pPr>
      <w:r w:rsidRPr="0043142A">
        <w:rPr>
          <w:sz w:val="28"/>
          <w:szCs w:val="28"/>
        </w:rPr>
        <w:t>23</w:t>
      </w:r>
      <w:r w:rsidR="00FA7DAE" w:rsidRPr="0043142A">
        <w:rPr>
          <w:sz w:val="28"/>
          <w:szCs w:val="28"/>
        </w:rPr>
        <w:t>.15.1.</w:t>
      </w:r>
      <w:r w:rsidR="00FA7DAE">
        <w:rPr>
          <w:sz w:val="28"/>
          <w:szCs w:val="28"/>
        </w:rPr>
        <w:t xml:space="preserve"> В общем случае выбор методов оценки рисков определяется следующими основными факторами:</w:t>
      </w:r>
    </w:p>
    <w:p w:rsidR="00FA7DAE" w:rsidRDefault="00FA7DAE" w:rsidP="00FA7DAE">
      <w:pPr>
        <w:spacing w:line="360" w:lineRule="auto"/>
        <w:ind w:firstLine="567"/>
        <w:jc w:val="both"/>
        <w:rPr>
          <w:sz w:val="28"/>
          <w:szCs w:val="28"/>
        </w:rPr>
      </w:pPr>
      <w:r>
        <w:rPr>
          <w:sz w:val="28"/>
          <w:szCs w:val="28"/>
        </w:rPr>
        <w:t xml:space="preserve">- потенциальной опасностью объекта анализа риска (отдельный человек или социальная группа определенной численности, элемент или система техносферы, природный объект или территория заданных размеров); </w:t>
      </w:r>
    </w:p>
    <w:p w:rsidR="00FA7DAE" w:rsidRDefault="00FA7DAE" w:rsidP="00FA7DAE">
      <w:pPr>
        <w:spacing w:line="360" w:lineRule="auto"/>
        <w:ind w:firstLine="567"/>
        <w:jc w:val="both"/>
        <w:rPr>
          <w:sz w:val="28"/>
          <w:szCs w:val="28"/>
        </w:rPr>
      </w:pPr>
      <w:r>
        <w:rPr>
          <w:sz w:val="28"/>
          <w:szCs w:val="28"/>
        </w:rPr>
        <w:t xml:space="preserve">- потенциальной опасностью и ущербами при переходе от нормальных (штатных) условий функционирования сложной системы «человек </w:t>
      </w:r>
      <w:r w:rsidR="0043142A">
        <w:rPr>
          <w:sz w:val="28"/>
          <w:szCs w:val="28"/>
        </w:rPr>
        <w:t>–</w:t>
      </w:r>
      <w:r>
        <w:rPr>
          <w:sz w:val="28"/>
          <w:szCs w:val="28"/>
        </w:rPr>
        <w:t xml:space="preserve"> объект экономики </w:t>
      </w:r>
      <w:r w:rsidR="0043142A">
        <w:rPr>
          <w:sz w:val="28"/>
          <w:szCs w:val="28"/>
        </w:rPr>
        <w:t>–</w:t>
      </w:r>
      <w:r>
        <w:rPr>
          <w:sz w:val="28"/>
          <w:szCs w:val="28"/>
        </w:rPr>
        <w:t xml:space="preserve"> среда жизнедеятельности» к аварийным и катастрофическим (нештатным);</w:t>
      </w:r>
    </w:p>
    <w:p w:rsidR="00FA7DAE" w:rsidRDefault="00FA7DAE" w:rsidP="00FA7DAE">
      <w:pPr>
        <w:spacing w:line="360" w:lineRule="auto"/>
        <w:ind w:firstLine="567"/>
        <w:jc w:val="both"/>
        <w:rPr>
          <w:sz w:val="28"/>
          <w:szCs w:val="28"/>
        </w:rPr>
      </w:pPr>
      <w:r>
        <w:rPr>
          <w:sz w:val="28"/>
          <w:szCs w:val="28"/>
        </w:rPr>
        <w:t>- наличием исходной детерминированной или статистической информации о реализации рисков на предшествующих стадиях функционирования указанной выше системы;</w:t>
      </w:r>
    </w:p>
    <w:p w:rsidR="00FA7DAE" w:rsidRDefault="00FA7DAE" w:rsidP="00FA7DAE">
      <w:pPr>
        <w:spacing w:line="360" w:lineRule="auto"/>
        <w:ind w:firstLine="567"/>
        <w:jc w:val="both"/>
        <w:rPr>
          <w:sz w:val="28"/>
          <w:szCs w:val="28"/>
        </w:rPr>
      </w:pPr>
      <w:r>
        <w:rPr>
          <w:sz w:val="28"/>
          <w:szCs w:val="28"/>
        </w:rPr>
        <w:t>- наличием исходных баз знаний для расчетно-экспериментального определения функционалов и параметров рисков;</w:t>
      </w:r>
    </w:p>
    <w:p w:rsidR="00FA7DAE" w:rsidRDefault="00FA7DAE" w:rsidP="00FA7DAE">
      <w:pPr>
        <w:spacing w:line="360" w:lineRule="auto"/>
        <w:ind w:firstLine="567"/>
        <w:jc w:val="both"/>
        <w:rPr>
          <w:sz w:val="28"/>
          <w:szCs w:val="28"/>
        </w:rPr>
      </w:pPr>
      <w:r>
        <w:rPr>
          <w:sz w:val="28"/>
          <w:szCs w:val="28"/>
        </w:rPr>
        <w:t>- наличием правовой и нормативно-технической базы для обязательного или факультативного определения рисков;</w:t>
      </w:r>
    </w:p>
    <w:p w:rsidR="00FA7DAE" w:rsidRDefault="00FA7DAE" w:rsidP="00FA7DAE">
      <w:pPr>
        <w:spacing w:line="360" w:lineRule="auto"/>
        <w:ind w:firstLine="567"/>
        <w:jc w:val="both"/>
        <w:rPr>
          <w:sz w:val="28"/>
          <w:szCs w:val="28"/>
        </w:rPr>
      </w:pPr>
      <w:r>
        <w:rPr>
          <w:sz w:val="28"/>
          <w:szCs w:val="28"/>
        </w:rPr>
        <w:t>- наличием международного, национального и отраслевого опыта постановки и решения задач определения рисков;</w:t>
      </w:r>
    </w:p>
    <w:p w:rsidR="00FA7DAE" w:rsidRDefault="00FA7DAE" w:rsidP="00FA7DAE">
      <w:pPr>
        <w:spacing w:line="360" w:lineRule="auto"/>
        <w:ind w:firstLine="567"/>
        <w:jc w:val="both"/>
        <w:rPr>
          <w:sz w:val="28"/>
          <w:szCs w:val="28"/>
        </w:rPr>
      </w:pPr>
      <w:r>
        <w:rPr>
          <w:sz w:val="28"/>
          <w:szCs w:val="28"/>
        </w:rPr>
        <w:t>- наличием обоснованной мотивации определения рисков и управления рисками для повышения безопасности и уровня защищенности от чрезвычайных ситуаций.</w:t>
      </w:r>
    </w:p>
    <w:p w:rsidR="00FA7DAE" w:rsidRDefault="0043142A" w:rsidP="00FA7DAE">
      <w:pPr>
        <w:spacing w:line="360" w:lineRule="auto"/>
        <w:ind w:firstLine="567"/>
        <w:jc w:val="both"/>
        <w:rPr>
          <w:sz w:val="28"/>
          <w:szCs w:val="28"/>
        </w:rPr>
      </w:pPr>
      <w:r w:rsidRPr="0043142A">
        <w:rPr>
          <w:sz w:val="28"/>
          <w:szCs w:val="28"/>
        </w:rPr>
        <w:t>23</w:t>
      </w:r>
      <w:r w:rsidR="00FA7DAE" w:rsidRPr="0043142A">
        <w:rPr>
          <w:sz w:val="28"/>
          <w:szCs w:val="28"/>
        </w:rPr>
        <w:t>.15.2.</w:t>
      </w:r>
      <w:r w:rsidR="00FA7DAE">
        <w:rPr>
          <w:sz w:val="28"/>
          <w:szCs w:val="28"/>
        </w:rPr>
        <w:t xml:space="preserve"> Для анализа риска в сложных системах, как правило, следует использовать комбинированные методы, а также различные модификации указанных выше методов. При этом при оценках взаимовлияния рисков возможно использование не одинаковых подходов для каждой из составляющих рисков.</w:t>
      </w:r>
    </w:p>
    <w:p w:rsidR="00FA7DAE" w:rsidRDefault="0043142A" w:rsidP="0043142A">
      <w:pPr>
        <w:pStyle w:val="20"/>
        <w:spacing w:line="360" w:lineRule="auto"/>
        <w:ind w:left="0" w:firstLine="720"/>
        <w:jc w:val="both"/>
        <w:rPr>
          <w:sz w:val="28"/>
          <w:szCs w:val="28"/>
        </w:rPr>
      </w:pPr>
      <w:r w:rsidRPr="0043142A">
        <w:rPr>
          <w:sz w:val="28"/>
          <w:szCs w:val="28"/>
        </w:rPr>
        <w:t>23</w:t>
      </w:r>
      <w:r w:rsidR="00FA7DAE" w:rsidRPr="0043142A">
        <w:rPr>
          <w:sz w:val="28"/>
          <w:szCs w:val="28"/>
        </w:rPr>
        <w:t>.15.3.</w:t>
      </w:r>
      <w:r w:rsidR="00FA7DAE">
        <w:rPr>
          <w:sz w:val="28"/>
          <w:szCs w:val="28"/>
        </w:rPr>
        <w:t xml:space="preserve"> Количественные методы особенно необходимы, когда предполагаемые серьезность и степень ущерба велики. Количественные методы полезны для того, чтобы оценить альтернативные меры по обеспечению безопасности определить, какой из них дает лучшую защиту.</w:t>
      </w:r>
    </w:p>
    <w:p w:rsidR="00FA7DAE" w:rsidRDefault="00FA7DAE" w:rsidP="00FA7DAE">
      <w:pPr>
        <w:pStyle w:val="20"/>
        <w:spacing w:line="360" w:lineRule="auto"/>
        <w:ind w:left="0" w:firstLine="284"/>
        <w:jc w:val="both"/>
        <w:rPr>
          <w:color w:val="000000"/>
          <w:sz w:val="28"/>
          <w:szCs w:val="28"/>
        </w:rPr>
      </w:pPr>
      <w:r>
        <w:rPr>
          <w:color w:val="000000"/>
          <w:sz w:val="28"/>
          <w:szCs w:val="28"/>
        </w:rPr>
        <w:t xml:space="preserve">В случаях, когда полный количественный анализ не всегда возможен из-за недостатка информации (данных) о системе, условиях её эксплуатации, возможных отказах (авариях), влиянии человеческого фактора и т.п., при таких обстоятельствах может оказаться эффективным сравнительное количественное или качественное ранжирование риска специалистами, хорошо информированными в данной области. </w:t>
      </w:r>
    </w:p>
    <w:p w:rsidR="00FA7DAE" w:rsidRDefault="0043142A" w:rsidP="00FA7DAE">
      <w:pPr>
        <w:shd w:val="clear" w:color="auto" w:fill="FFFFFF"/>
        <w:spacing w:line="360" w:lineRule="auto"/>
        <w:ind w:firstLine="567"/>
        <w:jc w:val="both"/>
        <w:rPr>
          <w:color w:val="000000"/>
          <w:sz w:val="28"/>
          <w:szCs w:val="28"/>
        </w:rPr>
      </w:pPr>
      <w:r w:rsidRPr="0043142A">
        <w:rPr>
          <w:color w:val="000000"/>
          <w:sz w:val="28"/>
          <w:szCs w:val="28"/>
        </w:rPr>
        <w:t>23</w:t>
      </w:r>
      <w:r w:rsidR="00FA7DAE" w:rsidRPr="0043142A">
        <w:rPr>
          <w:color w:val="000000"/>
          <w:sz w:val="28"/>
          <w:szCs w:val="28"/>
        </w:rPr>
        <w:t>.15.4.</w:t>
      </w:r>
      <w:r w:rsidR="00FA7DAE">
        <w:rPr>
          <w:color w:val="000000"/>
          <w:sz w:val="28"/>
          <w:szCs w:val="28"/>
        </w:rPr>
        <w:t xml:space="preserve"> На стадии идентификации опасностей и предварительных оценок риска рекомендуется применять методы качественного анализа и оценки риска, опирающиеся на продуманную процедуру, специальные вспомогательные средства (анкеты, бланки, опросные листы, инструкции) и практический опыт исполнителей.</w:t>
      </w:r>
    </w:p>
    <w:p w:rsidR="00FA7DAE" w:rsidRDefault="0043142A" w:rsidP="00FA7DAE">
      <w:pPr>
        <w:shd w:val="clear" w:color="auto" w:fill="FFFFFF"/>
        <w:spacing w:line="360" w:lineRule="auto"/>
        <w:ind w:firstLine="567"/>
        <w:jc w:val="both"/>
        <w:rPr>
          <w:sz w:val="28"/>
          <w:szCs w:val="28"/>
        </w:rPr>
      </w:pPr>
      <w:r w:rsidRPr="0043142A">
        <w:rPr>
          <w:color w:val="000000"/>
          <w:sz w:val="28"/>
          <w:szCs w:val="28"/>
        </w:rPr>
        <w:t>23</w:t>
      </w:r>
      <w:r w:rsidR="00FA7DAE" w:rsidRPr="0043142A">
        <w:rPr>
          <w:color w:val="000000"/>
          <w:sz w:val="28"/>
          <w:szCs w:val="28"/>
        </w:rPr>
        <w:t>.15.5.</w:t>
      </w:r>
      <w:r w:rsidR="00FA7DAE">
        <w:rPr>
          <w:color w:val="000000"/>
          <w:sz w:val="28"/>
          <w:szCs w:val="28"/>
        </w:rPr>
        <w:t xml:space="preserve"> Перечисленные методы могут применяться изолированно или в дополнение друг к другу, причем методы качественного анализа могут включать количественные критерии риска (в основном, по экспертным оценкам с использованием, например, матрицы «вероятность-тяжесть последствий» ранжирования опасности). По возможности полный количественный анализ риска должен использовать результаты качественного анализа опасностей.</w:t>
      </w:r>
    </w:p>
    <w:p w:rsidR="00FA7DAE" w:rsidRDefault="0043142A" w:rsidP="00FA7DAE">
      <w:pPr>
        <w:spacing w:line="360" w:lineRule="auto"/>
        <w:ind w:firstLine="567"/>
        <w:jc w:val="both"/>
        <w:rPr>
          <w:sz w:val="28"/>
          <w:szCs w:val="28"/>
        </w:rPr>
      </w:pPr>
      <w:r w:rsidRPr="0043142A">
        <w:rPr>
          <w:caps/>
          <w:sz w:val="28"/>
          <w:szCs w:val="28"/>
        </w:rPr>
        <w:t>23</w:t>
      </w:r>
      <w:r w:rsidR="00FA7DAE" w:rsidRPr="0043142A">
        <w:rPr>
          <w:caps/>
          <w:sz w:val="28"/>
          <w:szCs w:val="28"/>
        </w:rPr>
        <w:t>.15.6.</w:t>
      </w:r>
      <w:r w:rsidR="00FA7DAE">
        <w:rPr>
          <w:caps/>
          <w:sz w:val="28"/>
          <w:szCs w:val="28"/>
        </w:rPr>
        <w:t xml:space="preserve"> </w:t>
      </w:r>
      <w:r w:rsidR="00FA7DAE">
        <w:rPr>
          <w:sz w:val="28"/>
          <w:szCs w:val="28"/>
        </w:rPr>
        <w:t xml:space="preserve">Перечисленные методы в основном создавались для оценки рисков опасных объектов, технологий и принятия последующих решений по их снижению. Для оценки рисков в соответствии с Законом необходимо провести работу по их адаптации для поставленных в законе целей с учетом указанных видов опасности: </w:t>
      </w:r>
      <w:r w:rsidR="00FA7DAE" w:rsidRPr="003E1CCB">
        <w:rPr>
          <w:sz w:val="28"/>
          <w:szCs w:val="28"/>
        </w:rPr>
        <w:t>безопасность излучений; биологическую безопасность; взрывобезопасность; механическую безопасность; пожарную безопасность; промышленную безопасность; термическую безопасность; химическую безопасность; электрическую безопасность; ядерную и радиационную безопасность</w:t>
      </w:r>
      <w:r w:rsidR="00FA7DAE">
        <w:t xml:space="preserve">, </w:t>
      </w:r>
      <w:r w:rsidR="00FA7DAE">
        <w:rPr>
          <w:sz w:val="28"/>
          <w:szCs w:val="28"/>
        </w:rPr>
        <w:t>и стадий жизненного цикла.</w:t>
      </w:r>
    </w:p>
    <w:p w:rsidR="00FA7DAE" w:rsidRDefault="00FA7DAE" w:rsidP="00FA7DAE">
      <w:pPr>
        <w:spacing w:line="360" w:lineRule="auto"/>
        <w:ind w:firstLine="567"/>
        <w:jc w:val="both"/>
        <w:rPr>
          <w:sz w:val="28"/>
          <w:szCs w:val="28"/>
        </w:rPr>
      </w:pPr>
      <w:r>
        <w:rPr>
          <w:sz w:val="28"/>
          <w:szCs w:val="28"/>
        </w:rPr>
        <w:t>В этом случае к представленным качественным методам, реализующих формализованные процедуры оценки опасных факторов и последствий необходимо развить методы расчета полей поражений (карт риска).</w:t>
      </w:r>
    </w:p>
    <w:p w:rsidR="00FA7DAE" w:rsidRDefault="0043142A" w:rsidP="00FA7DAE">
      <w:pPr>
        <w:spacing w:line="360" w:lineRule="auto"/>
        <w:ind w:firstLine="567"/>
        <w:jc w:val="both"/>
        <w:rPr>
          <w:sz w:val="28"/>
          <w:szCs w:val="28"/>
        </w:rPr>
      </w:pPr>
      <w:r w:rsidRPr="0043142A">
        <w:rPr>
          <w:color w:val="000000"/>
          <w:sz w:val="28"/>
          <w:szCs w:val="28"/>
        </w:rPr>
        <w:t>23</w:t>
      </w:r>
      <w:r w:rsidR="00FA7DAE" w:rsidRPr="0043142A">
        <w:rPr>
          <w:color w:val="000000"/>
          <w:sz w:val="28"/>
          <w:szCs w:val="28"/>
        </w:rPr>
        <w:t>.15.7.</w:t>
      </w:r>
      <w:r w:rsidR="00FA7DAE">
        <w:rPr>
          <w:color w:val="000000"/>
          <w:sz w:val="28"/>
          <w:szCs w:val="28"/>
        </w:rPr>
        <w:t xml:space="preserve"> </w:t>
      </w:r>
      <w:r w:rsidR="00FA7DAE">
        <w:rPr>
          <w:sz w:val="28"/>
          <w:szCs w:val="28"/>
        </w:rPr>
        <w:t>Переход к регулированию безопасности населения и окружающей среды представляет сложную научно-техническую задачу перехода от технических критериев безопасности к экономическим (экономическим показателям риска).</w:t>
      </w:r>
    </w:p>
    <w:p w:rsidR="00FA7DAE" w:rsidRDefault="0043142A" w:rsidP="00FA7DAE">
      <w:pPr>
        <w:spacing w:line="360" w:lineRule="auto"/>
        <w:ind w:firstLine="567"/>
        <w:jc w:val="both"/>
        <w:rPr>
          <w:sz w:val="28"/>
          <w:szCs w:val="28"/>
        </w:rPr>
      </w:pPr>
      <w:r w:rsidRPr="0043142A">
        <w:rPr>
          <w:color w:val="000000"/>
          <w:sz w:val="28"/>
          <w:szCs w:val="28"/>
        </w:rPr>
        <w:t>23</w:t>
      </w:r>
      <w:r w:rsidR="00FA7DAE" w:rsidRPr="0043142A">
        <w:rPr>
          <w:color w:val="000000"/>
          <w:sz w:val="28"/>
          <w:szCs w:val="28"/>
        </w:rPr>
        <w:t>.15.8.</w:t>
      </w:r>
      <w:r w:rsidR="00FA7DAE">
        <w:rPr>
          <w:color w:val="000000"/>
          <w:sz w:val="28"/>
          <w:szCs w:val="28"/>
        </w:rPr>
        <w:t xml:space="preserve"> </w:t>
      </w:r>
      <w:r w:rsidR="00FA7DAE">
        <w:rPr>
          <w:sz w:val="28"/>
          <w:szCs w:val="28"/>
        </w:rPr>
        <w:t>Представленные методы адаптированы для решения задачи анализа и оценки риска опасных объектов и технологий в основном на стадии их проектирования, производства и эксплуатации.</w:t>
      </w:r>
    </w:p>
    <w:p w:rsidR="00FA7DAE" w:rsidRDefault="0043142A" w:rsidP="00FA7DAE">
      <w:pPr>
        <w:spacing w:line="360" w:lineRule="auto"/>
        <w:ind w:firstLine="567"/>
        <w:jc w:val="both"/>
        <w:rPr>
          <w:color w:val="000000"/>
          <w:sz w:val="28"/>
          <w:szCs w:val="28"/>
        </w:rPr>
      </w:pPr>
      <w:r w:rsidRPr="0043142A">
        <w:rPr>
          <w:color w:val="000000"/>
          <w:sz w:val="28"/>
          <w:szCs w:val="28"/>
        </w:rPr>
        <w:t>23</w:t>
      </w:r>
      <w:r w:rsidR="00FA7DAE" w:rsidRPr="0043142A">
        <w:rPr>
          <w:color w:val="000000"/>
          <w:sz w:val="28"/>
          <w:szCs w:val="28"/>
        </w:rPr>
        <w:t>.15.9.</w:t>
      </w:r>
      <w:r w:rsidR="00FA7DAE">
        <w:rPr>
          <w:color w:val="000000"/>
          <w:sz w:val="28"/>
          <w:szCs w:val="28"/>
        </w:rPr>
        <w:t xml:space="preserve"> Приведенные в настоящем разделе классификация методов анализа и оценки риска и рекомендации по их использованию не являются исчерпывающими и единственно возможными.</w:t>
      </w:r>
    </w:p>
    <w:p w:rsidR="00FA7DAE" w:rsidRDefault="0043142A" w:rsidP="00FA7DAE">
      <w:pPr>
        <w:spacing w:line="360" w:lineRule="auto"/>
        <w:ind w:firstLine="567"/>
        <w:jc w:val="both"/>
        <w:rPr>
          <w:color w:val="000000"/>
          <w:sz w:val="28"/>
          <w:szCs w:val="28"/>
        </w:rPr>
      </w:pPr>
      <w:r w:rsidRPr="0043142A">
        <w:rPr>
          <w:color w:val="000000"/>
          <w:sz w:val="28"/>
          <w:szCs w:val="28"/>
        </w:rPr>
        <w:t>23</w:t>
      </w:r>
      <w:r w:rsidR="00FA7DAE" w:rsidRPr="0043142A">
        <w:rPr>
          <w:color w:val="000000"/>
          <w:sz w:val="28"/>
          <w:szCs w:val="28"/>
        </w:rPr>
        <w:t>.15.10.</w:t>
      </w:r>
      <w:r w:rsidR="00FA7DAE">
        <w:rPr>
          <w:color w:val="000000"/>
          <w:sz w:val="28"/>
          <w:szCs w:val="28"/>
        </w:rPr>
        <w:t xml:space="preserve"> Методические материалы, рекомендуемые для оценки риска</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Безопасность России. Правовые, социально-экономические и научно-технические аспекты. Функционирование и развитие сложных народнохозяйственных, технических, энергетических, транспортных систем, систем связи и коммуникаций. Раздел первый. М.: МГФ Знание, 1998. – 448 с.</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 xml:space="preserve">Горский В.Г., Моткин Г.А., Петрунин В.А. Терещенко Г.Ф., Шаталов А.А., Швецова-Шиловская Т.Н. Научно-методические аспекты анализа аварийного риска. – М.: Экономика и информатика, 2002. – 260 с. </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Махутов Н.А., Крышевич О.В., Переездчиков И.В., Петров В.П., Тарташов Н.И. Особенности применения методов анализа опасности систем «Человек-машина-среда» на базе нечетких множеств/Проблемы безопасности при чрезвычайных ситуациях. Вып.1, 2001. С. 99-110.</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Можаев А.С., Громов В.Н. Теоретические основы общего логико-вероятностного метода автоматизированного моделирования систем. СПб. ВИТУ, 2000. –145 с.</w:t>
      </w:r>
    </w:p>
    <w:p w:rsidR="00FA7DAE" w:rsidRDefault="00FA7DAE" w:rsidP="00FA7DAE">
      <w:pPr>
        <w:numPr>
          <w:ilvl w:val="0"/>
          <w:numId w:val="2"/>
        </w:numPr>
        <w:tabs>
          <w:tab w:val="clear" w:pos="720"/>
          <w:tab w:val="num" w:pos="1040"/>
        </w:tabs>
        <w:spacing w:line="360" w:lineRule="auto"/>
        <w:ind w:left="0" w:firstLine="567"/>
        <w:jc w:val="both"/>
        <w:rPr>
          <w:color w:val="000000"/>
          <w:sz w:val="28"/>
          <w:szCs w:val="28"/>
        </w:rPr>
      </w:pPr>
      <w:r>
        <w:rPr>
          <w:color w:val="000000"/>
          <w:sz w:val="28"/>
          <w:szCs w:val="28"/>
        </w:rPr>
        <w:t>Рябинин И.А., Черкесов Г.Н. Логико-вероятностные методы исследования надежности структурно-сложных систем. М.: Радио и связь, 1981.</w:t>
      </w:r>
    </w:p>
    <w:p w:rsidR="00FA7DAE" w:rsidRDefault="00FA7DAE" w:rsidP="00FA7DAE">
      <w:pPr>
        <w:pStyle w:val="a5"/>
        <w:numPr>
          <w:ilvl w:val="0"/>
          <w:numId w:val="2"/>
        </w:numPr>
        <w:tabs>
          <w:tab w:val="clear" w:pos="720"/>
          <w:tab w:val="num" w:pos="1040"/>
        </w:tabs>
        <w:autoSpaceDE w:val="0"/>
        <w:autoSpaceDN w:val="0"/>
        <w:adjustRightInd w:val="0"/>
        <w:spacing w:after="0" w:line="360" w:lineRule="auto"/>
        <w:ind w:left="0" w:firstLine="567"/>
        <w:jc w:val="both"/>
        <w:rPr>
          <w:sz w:val="28"/>
          <w:szCs w:val="28"/>
        </w:rPr>
      </w:pPr>
      <w:r>
        <w:rPr>
          <w:bCs/>
          <w:sz w:val="28"/>
          <w:szCs w:val="28"/>
        </w:rPr>
        <w:t>ГОСТ 51901-2002 Управление надёжностью. Анализ риска технологических систем. Н</w:t>
      </w:r>
      <w:r>
        <w:rPr>
          <w:sz w:val="28"/>
          <w:szCs w:val="28"/>
        </w:rPr>
        <w:t>аучно-исследовательский институт контроля и диагностики технических систем (АО НИЦ КД).</w:t>
      </w:r>
    </w:p>
    <w:p w:rsidR="00FA7DAE" w:rsidRDefault="00FA7DAE" w:rsidP="00FA7DAE">
      <w:pPr>
        <w:pStyle w:val="a5"/>
        <w:numPr>
          <w:ilvl w:val="0"/>
          <w:numId w:val="2"/>
        </w:numPr>
        <w:tabs>
          <w:tab w:val="clear" w:pos="720"/>
          <w:tab w:val="num" w:pos="1040"/>
        </w:tabs>
        <w:autoSpaceDE w:val="0"/>
        <w:autoSpaceDN w:val="0"/>
        <w:adjustRightInd w:val="0"/>
        <w:spacing w:after="0" w:line="360" w:lineRule="auto"/>
        <w:ind w:left="0" w:firstLine="567"/>
        <w:jc w:val="both"/>
        <w:rPr>
          <w:sz w:val="28"/>
          <w:szCs w:val="28"/>
        </w:rPr>
      </w:pPr>
      <w:r>
        <w:rPr>
          <w:bCs/>
          <w:color w:val="000000"/>
          <w:sz w:val="28"/>
          <w:szCs w:val="28"/>
        </w:rPr>
        <w:t xml:space="preserve">ГОСТ </w:t>
      </w:r>
      <w:r>
        <w:rPr>
          <w:sz w:val="28"/>
          <w:szCs w:val="28"/>
        </w:rPr>
        <w:t>Р ИСО 14971.1-99</w:t>
      </w:r>
      <w:r>
        <w:rPr>
          <w:bCs/>
          <w:color w:val="000000"/>
          <w:sz w:val="28"/>
          <w:szCs w:val="28"/>
        </w:rPr>
        <w:t xml:space="preserve"> </w:t>
      </w:r>
      <w:r>
        <w:rPr>
          <w:color w:val="000000"/>
          <w:sz w:val="28"/>
          <w:szCs w:val="28"/>
        </w:rPr>
        <w:t>Медицинские изделия. Управление риском.</w:t>
      </w:r>
    </w:p>
    <w:p w:rsidR="00FA7DAE" w:rsidRDefault="00FA7DAE" w:rsidP="00FA7DAE">
      <w:pPr>
        <w:numPr>
          <w:ilvl w:val="0"/>
          <w:numId w:val="2"/>
        </w:numPr>
        <w:tabs>
          <w:tab w:val="clear" w:pos="720"/>
          <w:tab w:val="num" w:pos="1040"/>
        </w:tabs>
        <w:spacing w:line="360" w:lineRule="auto"/>
        <w:ind w:left="0" w:firstLine="567"/>
        <w:jc w:val="both"/>
        <w:rPr>
          <w:color w:val="000000"/>
          <w:sz w:val="28"/>
          <w:szCs w:val="28"/>
        </w:rPr>
      </w:pPr>
      <w:r>
        <w:rPr>
          <w:sz w:val="28"/>
          <w:szCs w:val="28"/>
        </w:rPr>
        <w:t>Международный стандарт ИСО 14121«безопасность оборудования – принципы оценки риска</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Методика оценки комплексного риска для населения от чрезвычайных ситуаций природного и техногенного характера. М.: ВНИИ ГОЧС</w:t>
      </w:r>
    </w:p>
    <w:p w:rsidR="00FA7DAE" w:rsidRDefault="00FA7DAE" w:rsidP="00FA7DAE">
      <w:pPr>
        <w:numPr>
          <w:ilvl w:val="0"/>
          <w:numId w:val="2"/>
        </w:numPr>
        <w:tabs>
          <w:tab w:val="clear" w:pos="720"/>
          <w:tab w:val="num" w:pos="1040"/>
        </w:tabs>
        <w:spacing w:line="360" w:lineRule="auto"/>
        <w:ind w:left="0" w:firstLine="567"/>
        <w:jc w:val="both"/>
        <w:rPr>
          <w:b/>
          <w:sz w:val="28"/>
          <w:szCs w:val="28"/>
        </w:rPr>
      </w:pPr>
      <w:r>
        <w:rPr>
          <w:sz w:val="28"/>
          <w:szCs w:val="28"/>
        </w:rPr>
        <w:t>Методика оценки последствий аварийных взрывов топливно-воздушных смесей. РД 03-409-</w:t>
      </w:r>
      <w:smartTag w:uri="urn:schemas-microsoft-com:office:smarttags" w:element="metricconverter">
        <w:smartTagPr>
          <w:attr w:name="ProductID" w:val="01. М"/>
        </w:smartTagPr>
        <w:r>
          <w:rPr>
            <w:sz w:val="28"/>
            <w:szCs w:val="28"/>
          </w:rPr>
          <w:t>01. М</w:t>
        </w:r>
      </w:smartTag>
      <w:r>
        <w:rPr>
          <w:sz w:val="28"/>
          <w:szCs w:val="28"/>
        </w:rPr>
        <w:t>.,</w:t>
      </w:r>
    </w:p>
    <w:p w:rsidR="00FA7DAE" w:rsidRDefault="00FA7DAE" w:rsidP="00FA7DAE">
      <w:pPr>
        <w:numPr>
          <w:ilvl w:val="0"/>
          <w:numId w:val="2"/>
        </w:numPr>
        <w:shd w:val="clear" w:color="auto" w:fill="FFFFFF"/>
        <w:tabs>
          <w:tab w:val="clear" w:pos="720"/>
          <w:tab w:val="num" w:pos="1040"/>
        </w:tabs>
        <w:spacing w:line="360" w:lineRule="auto"/>
        <w:ind w:left="0" w:firstLine="567"/>
        <w:jc w:val="both"/>
        <w:rPr>
          <w:sz w:val="28"/>
          <w:szCs w:val="28"/>
        </w:rPr>
      </w:pPr>
      <w:r>
        <w:rPr>
          <w:color w:val="000000"/>
          <w:sz w:val="28"/>
          <w:szCs w:val="28"/>
        </w:rPr>
        <w:t>Методические рекомендации по оценке ущерба от аварий на опасных производственных объектах. РД 03-496-</w:t>
      </w:r>
      <w:smartTag w:uri="urn:schemas-microsoft-com:office:smarttags" w:element="metricconverter">
        <w:smartTagPr>
          <w:attr w:name="ProductID" w:val="02, М"/>
        </w:smartTagPr>
        <w:r>
          <w:rPr>
            <w:color w:val="000000"/>
            <w:sz w:val="28"/>
            <w:szCs w:val="28"/>
          </w:rPr>
          <w:t>02, М</w:t>
        </w:r>
      </w:smartTag>
      <w:r>
        <w:rPr>
          <w:color w:val="000000"/>
          <w:sz w:val="28"/>
          <w:szCs w:val="28"/>
        </w:rPr>
        <w:t>., 2002.</w:t>
      </w:r>
    </w:p>
    <w:p w:rsidR="00FA7DAE" w:rsidRDefault="00FA7DAE" w:rsidP="00FA7DAE">
      <w:pPr>
        <w:widowControl w:val="0"/>
        <w:numPr>
          <w:ilvl w:val="0"/>
          <w:numId w:val="2"/>
        </w:numPr>
        <w:shd w:val="clear" w:color="auto" w:fill="FFFFFF"/>
        <w:tabs>
          <w:tab w:val="clear" w:pos="720"/>
          <w:tab w:val="num" w:pos="1040"/>
        </w:tabs>
        <w:autoSpaceDE w:val="0"/>
        <w:autoSpaceDN w:val="0"/>
        <w:adjustRightInd w:val="0"/>
        <w:spacing w:line="360" w:lineRule="auto"/>
        <w:ind w:left="0" w:firstLine="567"/>
        <w:jc w:val="both"/>
        <w:rPr>
          <w:sz w:val="28"/>
          <w:szCs w:val="28"/>
        </w:rPr>
      </w:pPr>
      <w:r>
        <w:rPr>
          <w:color w:val="000000"/>
          <w:sz w:val="28"/>
          <w:szCs w:val="28"/>
        </w:rPr>
        <w:t>Методические указания по проведению анализа риска опасных производственных объектов (РД 03-418-01). Утверждены постановлением Госгортехнадзора России от 10.07.01 № 30.</w:t>
      </w:r>
    </w:p>
    <w:p w:rsidR="00FA7DAE" w:rsidRDefault="00FA7DAE" w:rsidP="00FA7DAE">
      <w:pPr>
        <w:numPr>
          <w:ilvl w:val="0"/>
          <w:numId w:val="2"/>
        </w:numPr>
        <w:tabs>
          <w:tab w:val="clear" w:pos="720"/>
          <w:tab w:val="num" w:pos="1040"/>
        </w:tabs>
        <w:spacing w:line="360" w:lineRule="auto"/>
        <w:ind w:left="0" w:firstLine="567"/>
        <w:jc w:val="both"/>
        <w:rPr>
          <w:sz w:val="28"/>
          <w:szCs w:val="28"/>
        </w:rPr>
      </w:pPr>
      <w:r>
        <w:rPr>
          <w:sz w:val="28"/>
          <w:szCs w:val="28"/>
        </w:rPr>
        <w:t xml:space="preserve">Методическое руководство по оценке степени риска аварий на магистральных нефтепроводах. Серия 27. Выпуск 1/ Кол. </w:t>
      </w:r>
      <w:r w:rsidR="0043142A">
        <w:rPr>
          <w:sz w:val="28"/>
          <w:szCs w:val="28"/>
        </w:rPr>
        <w:t>А</w:t>
      </w:r>
      <w:r>
        <w:rPr>
          <w:sz w:val="28"/>
          <w:szCs w:val="28"/>
        </w:rPr>
        <w:t xml:space="preserve">второв М.: Гос. </w:t>
      </w:r>
      <w:r w:rsidR="0043142A">
        <w:rPr>
          <w:sz w:val="28"/>
          <w:szCs w:val="28"/>
        </w:rPr>
        <w:t>У</w:t>
      </w:r>
      <w:r>
        <w:rPr>
          <w:sz w:val="28"/>
          <w:szCs w:val="28"/>
        </w:rPr>
        <w:t>нитарное предприятие «научно-технический центр по безопасности в промышленности Госгортехнадзора России», 2002. -120 с.</w:t>
      </w:r>
    </w:p>
    <w:p w:rsidR="00FA7DAE" w:rsidRDefault="00FA7DAE" w:rsidP="00FA7DAE">
      <w:pPr>
        <w:numPr>
          <w:ilvl w:val="0"/>
          <w:numId w:val="2"/>
        </w:numPr>
        <w:shd w:val="clear" w:color="auto" w:fill="FFFFFF"/>
        <w:tabs>
          <w:tab w:val="clear" w:pos="720"/>
          <w:tab w:val="num" w:pos="1040"/>
        </w:tabs>
        <w:spacing w:line="360" w:lineRule="auto"/>
        <w:ind w:left="0" w:firstLine="567"/>
        <w:jc w:val="both"/>
        <w:rPr>
          <w:sz w:val="28"/>
          <w:szCs w:val="28"/>
        </w:rPr>
      </w:pPr>
      <w:r>
        <w:rPr>
          <w:color w:val="000000"/>
          <w:sz w:val="28"/>
          <w:szCs w:val="28"/>
        </w:rPr>
        <w:t>МЭК 60812: 1985 Техника анализа надежности систем. Метод анализа вида и последствий отказов (</w:t>
      </w:r>
      <w:r>
        <w:rPr>
          <w:color w:val="000000"/>
          <w:sz w:val="28"/>
          <w:szCs w:val="28"/>
          <w:lang w:val="en-US"/>
        </w:rPr>
        <w:t>FMEA</w:t>
      </w:r>
      <w:r>
        <w:rPr>
          <w:color w:val="000000"/>
          <w:sz w:val="28"/>
          <w:szCs w:val="28"/>
        </w:rPr>
        <w:t>).</w:t>
      </w:r>
    </w:p>
    <w:p w:rsidR="00FA7DAE" w:rsidRDefault="00FA7DAE" w:rsidP="00FA7DAE">
      <w:pPr>
        <w:numPr>
          <w:ilvl w:val="0"/>
          <w:numId w:val="2"/>
        </w:numPr>
        <w:shd w:val="clear" w:color="auto" w:fill="FFFFFF"/>
        <w:tabs>
          <w:tab w:val="clear" w:pos="720"/>
          <w:tab w:val="num" w:pos="1040"/>
        </w:tabs>
        <w:spacing w:line="360" w:lineRule="auto"/>
        <w:ind w:left="0" w:firstLine="567"/>
        <w:jc w:val="both"/>
        <w:rPr>
          <w:sz w:val="28"/>
          <w:szCs w:val="28"/>
        </w:rPr>
      </w:pPr>
      <w:r>
        <w:rPr>
          <w:color w:val="000000"/>
          <w:sz w:val="28"/>
          <w:szCs w:val="28"/>
        </w:rPr>
        <w:t>МЭК 61025: 1990 Анализ диагностического дерева отказов (</w:t>
      </w:r>
      <w:r>
        <w:rPr>
          <w:color w:val="000000"/>
          <w:sz w:val="28"/>
          <w:szCs w:val="28"/>
          <w:lang w:val="en-US"/>
        </w:rPr>
        <w:t>FTA</w:t>
      </w:r>
      <w:r>
        <w:rPr>
          <w:color w:val="000000"/>
          <w:sz w:val="28"/>
          <w:szCs w:val="28"/>
        </w:rPr>
        <w:t>).</w:t>
      </w:r>
    </w:p>
    <w:p w:rsidR="00FA7DAE" w:rsidRDefault="00FA7DAE" w:rsidP="00FA7DAE">
      <w:pPr>
        <w:numPr>
          <w:ilvl w:val="0"/>
          <w:numId w:val="2"/>
        </w:numPr>
        <w:shd w:val="clear" w:color="auto" w:fill="FFFFFF"/>
        <w:tabs>
          <w:tab w:val="clear" w:pos="720"/>
          <w:tab w:val="num" w:pos="1040"/>
        </w:tabs>
        <w:spacing w:line="360" w:lineRule="auto"/>
        <w:ind w:left="0" w:firstLine="567"/>
        <w:jc w:val="both"/>
        <w:rPr>
          <w:sz w:val="28"/>
          <w:szCs w:val="28"/>
        </w:rPr>
      </w:pPr>
      <w:r>
        <w:rPr>
          <w:color w:val="000000"/>
          <w:sz w:val="28"/>
          <w:szCs w:val="28"/>
        </w:rPr>
        <w:t>МЭК 61078: 1991 Методика анализа надежности. Метод блок-системы надежности.</w:t>
      </w:r>
    </w:p>
    <w:p w:rsidR="0043142A" w:rsidRPr="00CF5C90" w:rsidRDefault="0043142A" w:rsidP="0043142A">
      <w:pPr>
        <w:jc w:val="right"/>
        <w:rPr>
          <w:sz w:val="26"/>
          <w:szCs w:val="26"/>
        </w:rPr>
      </w:pPr>
      <w:r>
        <w:rPr>
          <w:color w:val="000000"/>
          <w:sz w:val="28"/>
          <w:szCs w:val="28"/>
        </w:rPr>
        <w:br w:type="page"/>
      </w:r>
    </w:p>
    <w:p w:rsidR="0043142A" w:rsidRPr="00CF5C90" w:rsidRDefault="0043142A" w:rsidP="0043142A">
      <w:pPr>
        <w:jc w:val="center"/>
        <w:rPr>
          <w:sz w:val="26"/>
          <w:szCs w:val="26"/>
        </w:rPr>
      </w:pPr>
      <w:r w:rsidRPr="0043142A">
        <w:rPr>
          <w:b/>
          <w:sz w:val="26"/>
          <w:szCs w:val="26"/>
          <w:lang w:val="en-US"/>
        </w:rPr>
        <w:t>VII</w:t>
      </w:r>
      <w:r w:rsidRPr="0043142A">
        <w:rPr>
          <w:b/>
          <w:sz w:val="26"/>
          <w:szCs w:val="26"/>
        </w:rPr>
        <w:t>.</w:t>
      </w:r>
      <w:r>
        <w:rPr>
          <w:sz w:val="26"/>
          <w:szCs w:val="26"/>
        </w:rPr>
        <w:t xml:space="preserve"> </w:t>
      </w:r>
      <w:r w:rsidRPr="00CF5C90">
        <w:rPr>
          <w:sz w:val="26"/>
          <w:szCs w:val="26"/>
        </w:rPr>
        <w:t xml:space="preserve">РАБОЧИЕ МАТЕРИАЛЫ </w:t>
      </w:r>
    </w:p>
    <w:p w:rsidR="0043142A" w:rsidRPr="00CF5C90" w:rsidRDefault="0043142A" w:rsidP="0043142A">
      <w:pPr>
        <w:ind w:firstLine="540"/>
        <w:jc w:val="center"/>
        <w:rPr>
          <w:b/>
          <w:sz w:val="26"/>
          <w:szCs w:val="26"/>
        </w:rPr>
      </w:pPr>
      <w:r w:rsidRPr="00CF5C90">
        <w:rPr>
          <w:b/>
          <w:sz w:val="26"/>
          <w:szCs w:val="26"/>
        </w:rPr>
        <w:t xml:space="preserve">к формированию в техническом регламенте перечня опасностей </w:t>
      </w:r>
    </w:p>
    <w:p w:rsidR="0043142A" w:rsidRPr="00CF5C90" w:rsidRDefault="0043142A" w:rsidP="0043142A">
      <w:pPr>
        <w:pStyle w:val="1"/>
        <w:spacing w:before="0"/>
        <w:jc w:val="center"/>
        <w:rPr>
          <w:rFonts w:ascii="Times New Roman" w:hAnsi="Times New Roman" w:cs="Times New Roman"/>
          <w:b w:val="0"/>
          <w:sz w:val="26"/>
          <w:szCs w:val="26"/>
        </w:rPr>
      </w:pPr>
      <w:bookmarkStart w:id="0" w:name="_Toc489864311"/>
      <w:r w:rsidRPr="00CF5C90">
        <w:rPr>
          <w:rFonts w:ascii="Times New Roman" w:hAnsi="Times New Roman" w:cs="Times New Roman"/>
          <w:b w:val="0"/>
          <w:sz w:val="26"/>
          <w:szCs w:val="26"/>
        </w:rPr>
        <w:t>(Базовый перечень опасностей, опасных ситуаций и событи</w:t>
      </w:r>
      <w:bookmarkEnd w:id="0"/>
      <w:r w:rsidRPr="00CF5C90">
        <w:rPr>
          <w:rFonts w:ascii="Times New Roman" w:hAnsi="Times New Roman" w:cs="Times New Roman"/>
          <w:b w:val="0"/>
          <w:sz w:val="26"/>
          <w:szCs w:val="26"/>
        </w:rPr>
        <w:t>й</w:t>
      </w:r>
    </w:p>
    <w:p w:rsidR="0043142A" w:rsidRPr="00CF5C90" w:rsidRDefault="0043142A" w:rsidP="0043142A">
      <w:pPr>
        <w:pStyle w:val="1"/>
        <w:spacing w:before="0"/>
        <w:jc w:val="center"/>
        <w:rPr>
          <w:rFonts w:ascii="Times New Roman" w:hAnsi="Times New Roman" w:cs="Times New Roman"/>
          <w:b w:val="0"/>
          <w:sz w:val="26"/>
          <w:szCs w:val="26"/>
        </w:rPr>
      </w:pPr>
      <w:r w:rsidRPr="00CF5C90">
        <w:rPr>
          <w:rFonts w:ascii="Times New Roman" w:hAnsi="Times New Roman" w:cs="Times New Roman"/>
          <w:b w:val="0"/>
          <w:sz w:val="26"/>
          <w:szCs w:val="26"/>
        </w:rPr>
        <w:t>по ГОСТ Р 51344-99)</w:t>
      </w:r>
    </w:p>
    <w:p w:rsidR="0043142A" w:rsidRPr="00CF5C90" w:rsidRDefault="0043142A" w:rsidP="0043142A">
      <w:pPr>
        <w:rPr>
          <w:sz w:val="26"/>
          <w:szCs w:val="26"/>
        </w:rPr>
      </w:pPr>
    </w:p>
    <w:p w:rsidR="0043142A" w:rsidRPr="00CF5C90" w:rsidRDefault="0043142A" w:rsidP="0043142A">
      <w:pPr>
        <w:ind w:right="-5" w:firstLine="600"/>
        <w:jc w:val="both"/>
        <w:rPr>
          <w:b/>
          <w:sz w:val="26"/>
          <w:szCs w:val="26"/>
        </w:rPr>
      </w:pPr>
      <w:r w:rsidRPr="00CF5C90">
        <w:rPr>
          <w:b/>
          <w:sz w:val="26"/>
          <w:szCs w:val="26"/>
        </w:rPr>
        <w:t>1. Механические опасности от:</w:t>
      </w:r>
    </w:p>
    <w:p w:rsidR="0043142A" w:rsidRPr="00CF5C90" w:rsidRDefault="0043142A" w:rsidP="0043142A">
      <w:pPr>
        <w:ind w:right="-5" w:firstLine="720"/>
        <w:jc w:val="both"/>
        <w:rPr>
          <w:sz w:val="26"/>
          <w:szCs w:val="26"/>
        </w:rPr>
      </w:pPr>
      <w:r w:rsidRPr="00CF5C90">
        <w:rPr>
          <w:sz w:val="26"/>
          <w:szCs w:val="26"/>
        </w:rPr>
        <w:t xml:space="preserve">- элементов машин и заготовок, например: </w:t>
      </w:r>
    </w:p>
    <w:p w:rsidR="0043142A" w:rsidRPr="00CF5C90" w:rsidRDefault="0043142A" w:rsidP="0043142A">
      <w:pPr>
        <w:ind w:right="-5" w:firstLine="720"/>
        <w:jc w:val="both"/>
        <w:rPr>
          <w:sz w:val="26"/>
          <w:szCs w:val="26"/>
        </w:rPr>
      </w:pPr>
      <w:r w:rsidRPr="00CF5C90">
        <w:rPr>
          <w:sz w:val="26"/>
          <w:szCs w:val="26"/>
        </w:rPr>
        <w:t xml:space="preserve">   а) формы, </w:t>
      </w:r>
    </w:p>
    <w:p w:rsidR="0043142A" w:rsidRPr="00CF5C90" w:rsidRDefault="0043142A" w:rsidP="0043142A">
      <w:pPr>
        <w:ind w:right="-5" w:firstLine="720"/>
        <w:jc w:val="both"/>
        <w:rPr>
          <w:sz w:val="26"/>
          <w:szCs w:val="26"/>
        </w:rPr>
      </w:pPr>
      <w:r w:rsidRPr="00CF5C90">
        <w:rPr>
          <w:sz w:val="26"/>
          <w:szCs w:val="26"/>
        </w:rPr>
        <w:t xml:space="preserve">   </w:t>
      </w:r>
      <w:r w:rsidRPr="00CF5C90">
        <w:rPr>
          <w:sz w:val="26"/>
          <w:szCs w:val="26"/>
          <w:lang w:val="en-US"/>
        </w:rPr>
        <w:t>b</w:t>
      </w:r>
      <w:r w:rsidRPr="00CF5C90">
        <w:rPr>
          <w:sz w:val="26"/>
          <w:szCs w:val="26"/>
        </w:rPr>
        <w:t xml:space="preserve">) относительного расположения, </w:t>
      </w:r>
    </w:p>
    <w:p w:rsidR="0043142A" w:rsidRPr="00CF5C90" w:rsidRDefault="0043142A" w:rsidP="0043142A">
      <w:pPr>
        <w:ind w:right="-5" w:firstLine="720"/>
        <w:jc w:val="both"/>
        <w:rPr>
          <w:sz w:val="26"/>
          <w:szCs w:val="26"/>
        </w:rPr>
      </w:pPr>
      <w:r w:rsidRPr="00CF5C90">
        <w:rPr>
          <w:sz w:val="26"/>
          <w:szCs w:val="26"/>
        </w:rPr>
        <w:t xml:space="preserve">   с) массы и стабильности (потенциальной энергии элементов, которые могут сдвигаться под действием тяжести), </w:t>
      </w:r>
    </w:p>
    <w:p w:rsidR="0043142A" w:rsidRPr="00CF5C90" w:rsidRDefault="0043142A" w:rsidP="0043142A">
      <w:pPr>
        <w:ind w:right="-5" w:firstLine="720"/>
        <w:jc w:val="both"/>
        <w:rPr>
          <w:sz w:val="26"/>
          <w:szCs w:val="26"/>
        </w:rPr>
      </w:pPr>
      <w:r w:rsidRPr="00CF5C90">
        <w:rPr>
          <w:sz w:val="26"/>
          <w:szCs w:val="26"/>
        </w:rPr>
        <w:t xml:space="preserve">   </w:t>
      </w:r>
      <w:r w:rsidRPr="00CF5C90">
        <w:rPr>
          <w:sz w:val="26"/>
          <w:szCs w:val="26"/>
          <w:lang w:val="en-US"/>
        </w:rPr>
        <w:t>d</w:t>
      </w:r>
      <w:r w:rsidRPr="00CF5C90">
        <w:rPr>
          <w:sz w:val="26"/>
          <w:szCs w:val="26"/>
        </w:rPr>
        <w:t>) массы и скорости (кинетической энергии элементов в управляемом и неуправляемом движении),</w:t>
      </w:r>
    </w:p>
    <w:p w:rsidR="0043142A" w:rsidRPr="00CF5C90" w:rsidRDefault="0043142A" w:rsidP="0043142A">
      <w:pPr>
        <w:ind w:right="-5" w:firstLine="720"/>
        <w:jc w:val="both"/>
        <w:rPr>
          <w:sz w:val="26"/>
          <w:szCs w:val="26"/>
        </w:rPr>
      </w:pPr>
      <w:r w:rsidRPr="00CF5C90">
        <w:rPr>
          <w:sz w:val="26"/>
          <w:szCs w:val="26"/>
        </w:rPr>
        <w:t xml:space="preserve">   </w:t>
      </w:r>
      <w:r w:rsidRPr="00CF5C90">
        <w:rPr>
          <w:sz w:val="26"/>
          <w:szCs w:val="26"/>
          <w:lang w:val="en-US"/>
        </w:rPr>
        <w:t>e</w:t>
      </w:r>
      <w:r w:rsidRPr="00CF5C90">
        <w:rPr>
          <w:sz w:val="26"/>
          <w:szCs w:val="26"/>
        </w:rPr>
        <w:t>) неадекватной механической прочности;</w:t>
      </w:r>
    </w:p>
    <w:p w:rsidR="0043142A" w:rsidRPr="00CF5C90" w:rsidRDefault="0043142A" w:rsidP="0043142A">
      <w:pPr>
        <w:ind w:right="-5" w:firstLine="720"/>
        <w:jc w:val="both"/>
        <w:rPr>
          <w:sz w:val="26"/>
          <w:szCs w:val="26"/>
        </w:rPr>
      </w:pPr>
      <w:r w:rsidRPr="00CF5C90">
        <w:rPr>
          <w:sz w:val="26"/>
          <w:szCs w:val="26"/>
        </w:rPr>
        <w:t>- аккумулирования потенциальной энергии внутри машины, например:</w:t>
      </w:r>
    </w:p>
    <w:p w:rsidR="0043142A" w:rsidRPr="00CF5C90" w:rsidRDefault="0043142A" w:rsidP="0043142A">
      <w:pPr>
        <w:ind w:right="-5" w:firstLine="960"/>
        <w:jc w:val="both"/>
        <w:rPr>
          <w:sz w:val="26"/>
          <w:szCs w:val="26"/>
        </w:rPr>
      </w:pPr>
      <w:r w:rsidRPr="00CF5C90">
        <w:rPr>
          <w:sz w:val="26"/>
          <w:szCs w:val="26"/>
        </w:rPr>
        <w:t>f) упругими элементами (пружинами),</w:t>
      </w:r>
    </w:p>
    <w:p w:rsidR="0043142A" w:rsidRPr="00CF5C90" w:rsidRDefault="0043142A" w:rsidP="0043142A">
      <w:pPr>
        <w:ind w:right="-5" w:firstLine="960"/>
        <w:jc w:val="both"/>
        <w:rPr>
          <w:sz w:val="26"/>
          <w:szCs w:val="26"/>
        </w:rPr>
      </w:pPr>
      <w:r w:rsidRPr="00CF5C90">
        <w:rPr>
          <w:sz w:val="26"/>
          <w:szCs w:val="26"/>
        </w:rPr>
        <w:t xml:space="preserve">g) жидкостями и газами под давлением, </w:t>
      </w:r>
    </w:p>
    <w:p w:rsidR="0043142A" w:rsidRPr="00CF5C90" w:rsidRDefault="0043142A" w:rsidP="0043142A">
      <w:pPr>
        <w:ind w:right="-5" w:firstLine="960"/>
        <w:jc w:val="both"/>
        <w:rPr>
          <w:sz w:val="26"/>
          <w:szCs w:val="26"/>
        </w:rPr>
      </w:pPr>
      <w:r w:rsidRPr="00CF5C90">
        <w:rPr>
          <w:sz w:val="26"/>
          <w:szCs w:val="26"/>
        </w:rPr>
        <w:t>h) вакуумом.</w:t>
      </w:r>
    </w:p>
    <w:p w:rsidR="0043142A" w:rsidRPr="00CF5C90" w:rsidRDefault="0043142A" w:rsidP="0043142A">
      <w:pPr>
        <w:ind w:firstLine="600"/>
        <w:jc w:val="both"/>
        <w:rPr>
          <w:sz w:val="26"/>
          <w:szCs w:val="26"/>
        </w:rPr>
      </w:pPr>
      <w:r w:rsidRPr="00CF5C90">
        <w:rPr>
          <w:sz w:val="26"/>
          <w:szCs w:val="26"/>
        </w:rPr>
        <w:t>1.1. Опасность раздавливания;</w:t>
      </w:r>
    </w:p>
    <w:p w:rsidR="0043142A" w:rsidRPr="00CF5C90" w:rsidRDefault="0043142A" w:rsidP="0043142A">
      <w:pPr>
        <w:ind w:firstLine="600"/>
        <w:jc w:val="both"/>
        <w:rPr>
          <w:sz w:val="26"/>
          <w:szCs w:val="26"/>
        </w:rPr>
      </w:pPr>
      <w:r w:rsidRPr="00CF5C90">
        <w:rPr>
          <w:sz w:val="26"/>
          <w:szCs w:val="26"/>
        </w:rPr>
        <w:t>1.2. Опасность ранения;</w:t>
      </w:r>
    </w:p>
    <w:p w:rsidR="0043142A" w:rsidRPr="00CF5C90" w:rsidRDefault="0043142A" w:rsidP="0043142A">
      <w:pPr>
        <w:ind w:firstLine="600"/>
        <w:jc w:val="both"/>
        <w:rPr>
          <w:sz w:val="26"/>
          <w:szCs w:val="26"/>
        </w:rPr>
      </w:pPr>
      <w:r w:rsidRPr="00CF5C90">
        <w:rPr>
          <w:sz w:val="26"/>
          <w:szCs w:val="26"/>
        </w:rPr>
        <w:t>1.3. Опасность разрезания или разрыва;</w:t>
      </w:r>
    </w:p>
    <w:p w:rsidR="0043142A" w:rsidRPr="00CF5C90" w:rsidRDefault="0043142A" w:rsidP="0043142A">
      <w:pPr>
        <w:ind w:firstLine="600"/>
        <w:jc w:val="both"/>
        <w:rPr>
          <w:sz w:val="26"/>
          <w:szCs w:val="26"/>
        </w:rPr>
      </w:pPr>
      <w:r w:rsidRPr="00CF5C90">
        <w:rPr>
          <w:sz w:val="26"/>
          <w:szCs w:val="26"/>
        </w:rPr>
        <w:t>1.4. Опасность запутаться;</w:t>
      </w:r>
    </w:p>
    <w:p w:rsidR="0043142A" w:rsidRPr="00CF5C90" w:rsidRDefault="0043142A" w:rsidP="0043142A">
      <w:pPr>
        <w:ind w:firstLine="600"/>
        <w:jc w:val="both"/>
        <w:rPr>
          <w:sz w:val="26"/>
          <w:szCs w:val="26"/>
        </w:rPr>
      </w:pPr>
      <w:r w:rsidRPr="00CF5C90">
        <w:rPr>
          <w:sz w:val="26"/>
          <w:szCs w:val="26"/>
        </w:rPr>
        <w:t>1.5. Опасность затягивания или попадания в ловушку;</w:t>
      </w:r>
    </w:p>
    <w:p w:rsidR="0043142A" w:rsidRPr="00CF5C90" w:rsidRDefault="0043142A" w:rsidP="0043142A">
      <w:pPr>
        <w:ind w:firstLine="600"/>
        <w:jc w:val="both"/>
        <w:rPr>
          <w:sz w:val="26"/>
          <w:szCs w:val="26"/>
        </w:rPr>
      </w:pPr>
      <w:r w:rsidRPr="00CF5C90">
        <w:rPr>
          <w:sz w:val="26"/>
          <w:szCs w:val="26"/>
        </w:rPr>
        <w:t>1.6. Опасность удара;</w:t>
      </w:r>
    </w:p>
    <w:p w:rsidR="0043142A" w:rsidRPr="00CF5C90" w:rsidRDefault="0043142A" w:rsidP="0043142A">
      <w:pPr>
        <w:ind w:firstLine="600"/>
        <w:jc w:val="both"/>
        <w:rPr>
          <w:sz w:val="26"/>
          <w:szCs w:val="26"/>
        </w:rPr>
      </w:pPr>
      <w:r w:rsidRPr="00CF5C90">
        <w:rPr>
          <w:sz w:val="26"/>
          <w:szCs w:val="26"/>
        </w:rPr>
        <w:t>1.7. Опасность быть уколотым или проткнутым;</w:t>
      </w:r>
    </w:p>
    <w:p w:rsidR="0043142A" w:rsidRPr="00CF5C90" w:rsidRDefault="0043142A" w:rsidP="0043142A">
      <w:pPr>
        <w:ind w:firstLine="600"/>
        <w:jc w:val="both"/>
        <w:rPr>
          <w:sz w:val="26"/>
          <w:szCs w:val="26"/>
        </w:rPr>
      </w:pPr>
      <w:r w:rsidRPr="00CF5C90">
        <w:rPr>
          <w:sz w:val="26"/>
          <w:szCs w:val="26"/>
        </w:rPr>
        <w:t>1.8. Опасности, обусловленные трением или абразивным воздействием;</w:t>
      </w:r>
    </w:p>
    <w:p w:rsidR="0043142A" w:rsidRPr="00CF5C90" w:rsidRDefault="0043142A" w:rsidP="0043142A">
      <w:pPr>
        <w:ind w:firstLine="600"/>
        <w:jc w:val="both"/>
        <w:rPr>
          <w:sz w:val="26"/>
          <w:szCs w:val="26"/>
        </w:rPr>
      </w:pPr>
      <w:r w:rsidRPr="00CF5C90">
        <w:rPr>
          <w:sz w:val="26"/>
          <w:szCs w:val="26"/>
        </w:rPr>
        <w:t>1.9. Опасности, обусловленные выбросом жидкости.</w:t>
      </w:r>
    </w:p>
    <w:p w:rsidR="0043142A" w:rsidRPr="00CF5C90" w:rsidRDefault="0043142A" w:rsidP="0043142A">
      <w:pPr>
        <w:ind w:firstLine="600"/>
        <w:jc w:val="both"/>
        <w:rPr>
          <w:b/>
          <w:sz w:val="26"/>
          <w:szCs w:val="26"/>
        </w:rPr>
      </w:pPr>
      <w:r w:rsidRPr="00CF5C90">
        <w:rPr>
          <w:b/>
          <w:sz w:val="26"/>
          <w:szCs w:val="26"/>
        </w:rPr>
        <w:t>2. Электрические опасности вследствие:</w:t>
      </w:r>
    </w:p>
    <w:p w:rsidR="0043142A" w:rsidRPr="00CF5C90" w:rsidRDefault="0043142A" w:rsidP="0043142A">
      <w:pPr>
        <w:ind w:firstLine="600"/>
        <w:jc w:val="both"/>
        <w:rPr>
          <w:sz w:val="26"/>
          <w:szCs w:val="26"/>
        </w:rPr>
      </w:pPr>
      <w:r w:rsidRPr="00CF5C90">
        <w:rPr>
          <w:sz w:val="26"/>
          <w:szCs w:val="26"/>
        </w:rPr>
        <w:t>2.1. Контакта с токоведущими частями (прямой контакт);</w:t>
      </w:r>
    </w:p>
    <w:p w:rsidR="0043142A" w:rsidRPr="00CF5C90" w:rsidRDefault="0043142A" w:rsidP="0043142A">
      <w:pPr>
        <w:ind w:firstLine="600"/>
        <w:jc w:val="both"/>
        <w:rPr>
          <w:sz w:val="26"/>
          <w:szCs w:val="26"/>
        </w:rPr>
      </w:pPr>
      <w:r w:rsidRPr="00CF5C90">
        <w:rPr>
          <w:sz w:val="26"/>
          <w:szCs w:val="26"/>
        </w:rPr>
        <w:t>2.2. Контакта с токоведущими частями, которые в неисправном состоянии, находятся под напряжением (косвенный контакт);</w:t>
      </w:r>
    </w:p>
    <w:p w:rsidR="0043142A" w:rsidRPr="00CF5C90" w:rsidRDefault="0043142A" w:rsidP="0043142A">
      <w:pPr>
        <w:ind w:firstLine="600"/>
        <w:jc w:val="both"/>
        <w:rPr>
          <w:sz w:val="26"/>
          <w:szCs w:val="26"/>
        </w:rPr>
      </w:pPr>
      <w:r w:rsidRPr="00CF5C90">
        <w:rPr>
          <w:sz w:val="26"/>
          <w:szCs w:val="26"/>
        </w:rPr>
        <w:t>2.3. Попадания частями тела под высокое напряжение;</w:t>
      </w:r>
    </w:p>
    <w:p w:rsidR="0043142A" w:rsidRPr="00CF5C90" w:rsidRDefault="0043142A" w:rsidP="0043142A">
      <w:pPr>
        <w:ind w:firstLine="600"/>
        <w:jc w:val="both"/>
        <w:rPr>
          <w:sz w:val="26"/>
          <w:szCs w:val="26"/>
        </w:rPr>
      </w:pPr>
      <w:r w:rsidRPr="00CF5C90">
        <w:rPr>
          <w:sz w:val="26"/>
          <w:szCs w:val="26"/>
        </w:rPr>
        <w:t>2.4. Электростатического заряда;</w:t>
      </w:r>
    </w:p>
    <w:p w:rsidR="0043142A" w:rsidRPr="00CF5C90" w:rsidRDefault="0043142A" w:rsidP="0043142A">
      <w:pPr>
        <w:ind w:firstLine="600"/>
        <w:jc w:val="both"/>
        <w:rPr>
          <w:sz w:val="26"/>
          <w:szCs w:val="26"/>
        </w:rPr>
      </w:pPr>
      <w:r w:rsidRPr="00CF5C90">
        <w:rPr>
          <w:sz w:val="26"/>
          <w:szCs w:val="26"/>
        </w:rPr>
        <w:t>2.5. Тепловой или другой радиации, попадания расплавленных частиц или химического воздействия от короткого замыкания и т. Д.</w:t>
      </w:r>
    </w:p>
    <w:p w:rsidR="0043142A" w:rsidRPr="00CF5C90" w:rsidRDefault="0043142A" w:rsidP="0043142A">
      <w:pPr>
        <w:ind w:firstLine="600"/>
        <w:jc w:val="both"/>
        <w:rPr>
          <w:b/>
          <w:sz w:val="26"/>
          <w:szCs w:val="26"/>
        </w:rPr>
      </w:pPr>
      <w:r w:rsidRPr="00CF5C90">
        <w:rPr>
          <w:b/>
          <w:sz w:val="26"/>
          <w:szCs w:val="26"/>
        </w:rPr>
        <w:t>3. Термические опасности, приводящие к:</w:t>
      </w:r>
    </w:p>
    <w:p w:rsidR="0043142A" w:rsidRPr="00CF5C90" w:rsidRDefault="0043142A" w:rsidP="0043142A">
      <w:pPr>
        <w:ind w:firstLine="600"/>
        <w:jc w:val="both"/>
        <w:rPr>
          <w:sz w:val="26"/>
          <w:szCs w:val="26"/>
        </w:rPr>
      </w:pPr>
      <w:r w:rsidRPr="00CF5C90">
        <w:rPr>
          <w:sz w:val="26"/>
          <w:szCs w:val="26"/>
        </w:rPr>
        <w:t>3.1. Ожогу или ошпариванию или другому повреждению от касания с предметами или материалами с высокой температурой из-за воспламенения или взрыва, а также теплового излучения;</w:t>
      </w:r>
    </w:p>
    <w:p w:rsidR="0043142A" w:rsidRPr="00CF5C90" w:rsidRDefault="0043142A" w:rsidP="0043142A">
      <w:pPr>
        <w:ind w:firstLine="600"/>
        <w:jc w:val="both"/>
        <w:rPr>
          <w:sz w:val="26"/>
          <w:szCs w:val="26"/>
        </w:rPr>
      </w:pPr>
      <w:r w:rsidRPr="00CF5C90">
        <w:rPr>
          <w:sz w:val="26"/>
          <w:szCs w:val="26"/>
        </w:rPr>
        <w:t>3.2. Нанесению ущерба здоровью из-за жаркого или холодного окружения рабочего места.</w:t>
      </w:r>
    </w:p>
    <w:p w:rsidR="0043142A" w:rsidRPr="00CF5C90" w:rsidRDefault="0043142A" w:rsidP="0043142A">
      <w:pPr>
        <w:ind w:firstLine="600"/>
        <w:jc w:val="both"/>
        <w:rPr>
          <w:b/>
          <w:sz w:val="26"/>
          <w:szCs w:val="26"/>
        </w:rPr>
      </w:pPr>
      <w:r w:rsidRPr="00CF5C90">
        <w:rPr>
          <w:b/>
          <w:sz w:val="26"/>
          <w:szCs w:val="26"/>
        </w:rPr>
        <w:t>4. Опасности от шума, выражающиеся в:</w:t>
      </w:r>
    </w:p>
    <w:p w:rsidR="0043142A" w:rsidRPr="00CF5C90" w:rsidRDefault="0043142A" w:rsidP="0043142A">
      <w:pPr>
        <w:ind w:firstLine="600"/>
        <w:jc w:val="both"/>
        <w:rPr>
          <w:sz w:val="26"/>
          <w:szCs w:val="26"/>
        </w:rPr>
      </w:pPr>
      <w:r w:rsidRPr="00CF5C90">
        <w:rPr>
          <w:sz w:val="26"/>
          <w:szCs w:val="26"/>
        </w:rPr>
        <w:t>4.1. Потере слуха (глухоте), других физиологических расстройствах (например, в потере равновесия, ослаблении внимания);</w:t>
      </w:r>
    </w:p>
    <w:p w:rsidR="0043142A" w:rsidRPr="00CF5C90" w:rsidRDefault="0043142A" w:rsidP="0043142A">
      <w:pPr>
        <w:ind w:firstLine="600"/>
        <w:jc w:val="both"/>
        <w:rPr>
          <w:sz w:val="26"/>
          <w:szCs w:val="26"/>
        </w:rPr>
      </w:pPr>
      <w:r w:rsidRPr="00CF5C90">
        <w:rPr>
          <w:sz w:val="26"/>
          <w:szCs w:val="26"/>
        </w:rPr>
        <w:t>4.2. Ухудшении восприятия речи, звуковых сигналов и т. Д.</w:t>
      </w:r>
    </w:p>
    <w:p w:rsidR="0043142A" w:rsidRPr="00CF5C90" w:rsidRDefault="0043142A" w:rsidP="0043142A">
      <w:pPr>
        <w:ind w:firstLine="600"/>
        <w:jc w:val="both"/>
        <w:rPr>
          <w:b/>
          <w:sz w:val="26"/>
          <w:szCs w:val="26"/>
        </w:rPr>
      </w:pPr>
      <w:r w:rsidRPr="00CF5C90">
        <w:rPr>
          <w:b/>
          <w:sz w:val="26"/>
          <w:szCs w:val="26"/>
        </w:rPr>
        <w:t>5. Опасности от вибраций.</w:t>
      </w:r>
    </w:p>
    <w:p w:rsidR="0043142A" w:rsidRPr="00CF5C90" w:rsidRDefault="0043142A" w:rsidP="0043142A">
      <w:pPr>
        <w:ind w:firstLine="600"/>
        <w:jc w:val="both"/>
        <w:rPr>
          <w:sz w:val="26"/>
          <w:szCs w:val="26"/>
        </w:rPr>
      </w:pPr>
      <w:r w:rsidRPr="00CF5C90">
        <w:rPr>
          <w:sz w:val="26"/>
          <w:szCs w:val="26"/>
        </w:rPr>
        <w:t>5.1. Использование ручных механизмов, приводящих к различным неврологическим или сосудистым расстройствам;</w:t>
      </w:r>
    </w:p>
    <w:p w:rsidR="0043142A" w:rsidRPr="00CF5C90" w:rsidRDefault="0043142A" w:rsidP="0043142A">
      <w:pPr>
        <w:ind w:firstLine="600"/>
        <w:jc w:val="both"/>
        <w:rPr>
          <w:sz w:val="26"/>
          <w:szCs w:val="26"/>
        </w:rPr>
      </w:pPr>
      <w:r w:rsidRPr="00CF5C90">
        <w:rPr>
          <w:sz w:val="26"/>
          <w:szCs w:val="26"/>
        </w:rPr>
        <w:t>5.2. Вибрации всего тела, особенно при неудобном положении.</w:t>
      </w:r>
    </w:p>
    <w:p w:rsidR="0043142A" w:rsidRPr="00CF5C90" w:rsidRDefault="0043142A" w:rsidP="0043142A">
      <w:pPr>
        <w:ind w:firstLine="600"/>
        <w:jc w:val="both"/>
        <w:rPr>
          <w:b/>
          <w:sz w:val="26"/>
          <w:szCs w:val="26"/>
        </w:rPr>
      </w:pPr>
      <w:r w:rsidRPr="00CF5C90">
        <w:rPr>
          <w:b/>
          <w:sz w:val="26"/>
          <w:szCs w:val="26"/>
        </w:rPr>
        <w:t>6. Опасности, вызванные излучениями.</w:t>
      </w:r>
    </w:p>
    <w:p w:rsidR="0043142A" w:rsidRPr="00CF5C90" w:rsidRDefault="0043142A" w:rsidP="0043142A">
      <w:pPr>
        <w:ind w:firstLine="600"/>
        <w:jc w:val="both"/>
        <w:rPr>
          <w:sz w:val="26"/>
          <w:szCs w:val="26"/>
        </w:rPr>
      </w:pPr>
      <w:r w:rsidRPr="00CF5C90">
        <w:rPr>
          <w:sz w:val="26"/>
          <w:szCs w:val="26"/>
        </w:rPr>
        <w:t>6.1. Излучение на низких частотах, радиочастотах, в микроволновом диапазоне;</w:t>
      </w:r>
    </w:p>
    <w:p w:rsidR="0043142A" w:rsidRPr="00CF5C90" w:rsidRDefault="0043142A" w:rsidP="0043142A">
      <w:pPr>
        <w:ind w:firstLine="600"/>
        <w:jc w:val="both"/>
        <w:rPr>
          <w:sz w:val="26"/>
          <w:szCs w:val="26"/>
        </w:rPr>
      </w:pPr>
      <w:r w:rsidRPr="00CF5C90">
        <w:rPr>
          <w:sz w:val="26"/>
          <w:szCs w:val="26"/>
        </w:rPr>
        <w:t>6.2. Инфракрасное, видимое и ультрафиолетовое излучение;</w:t>
      </w:r>
    </w:p>
    <w:p w:rsidR="0043142A" w:rsidRPr="00CF5C90" w:rsidRDefault="0043142A" w:rsidP="0043142A">
      <w:pPr>
        <w:ind w:firstLine="600"/>
        <w:jc w:val="both"/>
        <w:rPr>
          <w:sz w:val="26"/>
          <w:szCs w:val="26"/>
        </w:rPr>
      </w:pPr>
      <w:r w:rsidRPr="00CF5C90">
        <w:rPr>
          <w:sz w:val="26"/>
          <w:szCs w:val="26"/>
        </w:rPr>
        <w:t>6.3. Икс- и гамма-излучения;</w:t>
      </w:r>
    </w:p>
    <w:p w:rsidR="0043142A" w:rsidRPr="00CF5C90" w:rsidRDefault="0043142A" w:rsidP="0043142A">
      <w:pPr>
        <w:ind w:firstLine="600"/>
        <w:jc w:val="both"/>
        <w:rPr>
          <w:sz w:val="26"/>
          <w:szCs w:val="26"/>
        </w:rPr>
      </w:pPr>
      <w:r w:rsidRPr="00CF5C90">
        <w:rPr>
          <w:sz w:val="26"/>
          <w:szCs w:val="26"/>
        </w:rPr>
        <w:t>6.4. Альфа- и бета-излучения, электронные и ионные лучи, нейтроны;</w:t>
      </w:r>
    </w:p>
    <w:p w:rsidR="0043142A" w:rsidRPr="00CF5C90" w:rsidRDefault="0043142A" w:rsidP="0043142A">
      <w:pPr>
        <w:ind w:firstLine="600"/>
        <w:jc w:val="both"/>
        <w:rPr>
          <w:sz w:val="26"/>
          <w:szCs w:val="26"/>
        </w:rPr>
      </w:pPr>
      <w:r w:rsidRPr="00CF5C90">
        <w:rPr>
          <w:sz w:val="26"/>
          <w:szCs w:val="26"/>
        </w:rPr>
        <w:t>6.5. Лазеры;</w:t>
      </w:r>
    </w:p>
    <w:p w:rsidR="0043142A" w:rsidRPr="00CF5C90" w:rsidRDefault="0043142A" w:rsidP="0043142A">
      <w:pPr>
        <w:ind w:firstLine="600"/>
        <w:jc w:val="both"/>
        <w:rPr>
          <w:sz w:val="26"/>
          <w:szCs w:val="26"/>
        </w:rPr>
      </w:pPr>
      <w:r w:rsidRPr="00CF5C90">
        <w:rPr>
          <w:b/>
          <w:sz w:val="26"/>
          <w:szCs w:val="26"/>
        </w:rPr>
        <w:t>7.</w:t>
      </w:r>
      <w:r w:rsidRPr="00CF5C90">
        <w:rPr>
          <w:sz w:val="26"/>
          <w:szCs w:val="26"/>
        </w:rPr>
        <w:t xml:space="preserve"> </w:t>
      </w:r>
      <w:r w:rsidRPr="00CF5C90">
        <w:rPr>
          <w:b/>
          <w:sz w:val="26"/>
          <w:szCs w:val="26"/>
        </w:rPr>
        <w:t>Опасности от материалов и веществ</w:t>
      </w:r>
      <w:r w:rsidRPr="00CF5C90">
        <w:rPr>
          <w:sz w:val="26"/>
          <w:szCs w:val="26"/>
        </w:rPr>
        <w:t xml:space="preserve"> (и их составляющих), используемых или выделяемых машиной.</w:t>
      </w:r>
    </w:p>
    <w:p w:rsidR="0043142A" w:rsidRPr="00CF5C90" w:rsidRDefault="0043142A" w:rsidP="0043142A">
      <w:pPr>
        <w:ind w:firstLine="600"/>
        <w:jc w:val="both"/>
        <w:rPr>
          <w:sz w:val="26"/>
          <w:szCs w:val="26"/>
        </w:rPr>
      </w:pPr>
      <w:r w:rsidRPr="00CF5C90">
        <w:rPr>
          <w:sz w:val="26"/>
          <w:szCs w:val="26"/>
        </w:rPr>
        <w:t>7.1. Опасности от контакта или вдыхания паров вредных жидкостей, газов, пыли, тумана, дыма;</w:t>
      </w:r>
    </w:p>
    <w:p w:rsidR="0043142A" w:rsidRPr="00CF5C90" w:rsidRDefault="0043142A" w:rsidP="0043142A">
      <w:pPr>
        <w:ind w:firstLine="600"/>
        <w:jc w:val="both"/>
        <w:rPr>
          <w:sz w:val="26"/>
          <w:szCs w:val="26"/>
        </w:rPr>
      </w:pPr>
      <w:r w:rsidRPr="00CF5C90">
        <w:rPr>
          <w:sz w:val="26"/>
          <w:szCs w:val="26"/>
        </w:rPr>
        <w:t>7.2. Опасности воспламенения или взрыва;</w:t>
      </w:r>
    </w:p>
    <w:p w:rsidR="0043142A" w:rsidRPr="00CF5C90" w:rsidRDefault="0043142A" w:rsidP="0043142A">
      <w:pPr>
        <w:ind w:firstLine="600"/>
        <w:jc w:val="both"/>
        <w:rPr>
          <w:sz w:val="26"/>
          <w:szCs w:val="26"/>
        </w:rPr>
      </w:pPr>
      <w:r w:rsidRPr="00CF5C90">
        <w:rPr>
          <w:sz w:val="26"/>
          <w:szCs w:val="26"/>
        </w:rPr>
        <w:t>7.3. Биологические и микробиологические опасности (вирусные и бактериологические);</w:t>
      </w:r>
    </w:p>
    <w:p w:rsidR="0043142A" w:rsidRPr="00CF5C90" w:rsidRDefault="0043142A" w:rsidP="0043142A">
      <w:pPr>
        <w:ind w:firstLine="600"/>
        <w:jc w:val="both"/>
        <w:rPr>
          <w:sz w:val="26"/>
          <w:szCs w:val="26"/>
        </w:rPr>
      </w:pPr>
      <w:r w:rsidRPr="00CF5C90">
        <w:rPr>
          <w:b/>
          <w:sz w:val="26"/>
          <w:szCs w:val="26"/>
        </w:rPr>
        <w:t>8.</w:t>
      </w:r>
      <w:r w:rsidRPr="00CF5C90">
        <w:rPr>
          <w:sz w:val="26"/>
          <w:szCs w:val="26"/>
        </w:rPr>
        <w:t xml:space="preserve"> </w:t>
      </w:r>
      <w:r w:rsidRPr="00CF5C90">
        <w:rPr>
          <w:b/>
          <w:sz w:val="26"/>
          <w:szCs w:val="26"/>
        </w:rPr>
        <w:t>Опасности, возникающие при пренебрежении принципами эргономики при конструировании машины,</w:t>
      </w:r>
      <w:r w:rsidRPr="00CF5C90">
        <w:rPr>
          <w:sz w:val="26"/>
          <w:szCs w:val="26"/>
        </w:rPr>
        <w:t xml:space="preserve"> от:</w:t>
      </w:r>
    </w:p>
    <w:p w:rsidR="0043142A" w:rsidRPr="00CF5C90" w:rsidRDefault="0043142A" w:rsidP="0043142A">
      <w:pPr>
        <w:ind w:firstLine="600"/>
        <w:jc w:val="both"/>
        <w:rPr>
          <w:sz w:val="26"/>
          <w:szCs w:val="26"/>
        </w:rPr>
      </w:pPr>
      <w:r w:rsidRPr="00CF5C90">
        <w:rPr>
          <w:sz w:val="26"/>
          <w:szCs w:val="26"/>
        </w:rPr>
        <w:t>8.1. Вредных для здоровья поз, связанных с чрезмерным напряжением тела;</w:t>
      </w:r>
    </w:p>
    <w:p w:rsidR="0043142A" w:rsidRPr="00CF5C90" w:rsidRDefault="0043142A" w:rsidP="0043142A">
      <w:pPr>
        <w:ind w:firstLine="600"/>
        <w:jc w:val="both"/>
        <w:rPr>
          <w:sz w:val="26"/>
          <w:szCs w:val="26"/>
        </w:rPr>
      </w:pPr>
      <w:r w:rsidRPr="00CF5C90">
        <w:rPr>
          <w:sz w:val="26"/>
          <w:szCs w:val="26"/>
        </w:rPr>
        <w:t>8.2. Несоответствия анатомическим возможностям рук и ног человека;</w:t>
      </w:r>
    </w:p>
    <w:p w:rsidR="0043142A" w:rsidRPr="00CF5C90" w:rsidRDefault="0043142A" w:rsidP="0043142A">
      <w:pPr>
        <w:ind w:firstLine="600"/>
        <w:jc w:val="both"/>
        <w:rPr>
          <w:sz w:val="26"/>
          <w:szCs w:val="26"/>
        </w:rPr>
      </w:pPr>
      <w:r w:rsidRPr="00CF5C90">
        <w:rPr>
          <w:sz w:val="26"/>
          <w:szCs w:val="26"/>
        </w:rPr>
        <w:t>8.3. Скованности, вызванной применением средств индивидуальной защиты;</w:t>
      </w:r>
    </w:p>
    <w:p w:rsidR="0043142A" w:rsidRPr="00CF5C90" w:rsidRDefault="0043142A" w:rsidP="0043142A">
      <w:pPr>
        <w:ind w:firstLine="600"/>
        <w:jc w:val="both"/>
        <w:rPr>
          <w:sz w:val="26"/>
          <w:szCs w:val="26"/>
        </w:rPr>
      </w:pPr>
      <w:r w:rsidRPr="00CF5C90">
        <w:rPr>
          <w:sz w:val="26"/>
          <w:szCs w:val="26"/>
        </w:rPr>
        <w:t>8.4. Неадекватного местного освещения;</w:t>
      </w:r>
    </w:p>
    <w:p w:rsidR="0043142A" w:rsidRPr="00CF5C90" w:rsidRDefault="0043142A" w:rsidP="0043142A">
      <w:pPr>
        <w:ind w:firstLine="600"/>
        <w:jc w:val="both"/>
        <w:rPr>
          <w:sz w:val="26"/>
          <w:szCs w:val="26"/>
        </w:rPr>
      </w:pPr>
      <w:r w:rsidRPr="00CF5C90">
        <w:rPr>
          <w:sz w:val="26"/>
          <w:szCs w:val="26"/>
        </w:rPr>
        <w:t>8.5. Психических нагрузок, стрессов;</w:t>
      </w:r>
    </w:p>
    <w:p w:rsidR="0043142A" w:rsidRPr="00CF5C90" w:rsidRDefault="0043142A" w:rsidP="0043142A">
      <w:pPr>
        <w:ind w:firstLine="600"/>
        <w:jc w:val="both"/>
        <w:rPr>
          <w:sz w:val="26"/>
          <w:szCs w:val="26"/>
        </w:rPr>
      </w:pPr>
      <w:r w:rsidRPr="00CF5C90">
        <w:rPr>
          <w:sz w:val="26"/>
          <w:szCs w:val="26"/>
        </w:rPr>
        <w:t>8.6. Ошибок в поведении людей;</w:t>
      </w:r>
    </w:p>
    <w:p w:rsidR="0043142A" w:rsidRPr="00CF5C90" w:rsidRDefault="0043142A" w:rsidP="0043142A">
      <w:pPr>
        <w:ind w:firstLine="540"/>
        <w:jc w:val="both"/>
        <w:rPr>
          <w:sz w:val="26"/>
          <w:szCs w:val="26"/>
        </w:rPr>
      </w:pPr>
      <w:r w:rsidRPr="00CF5C90">
        <w:rPr>
          <w:sz w:val="26"/>
          <w:szCs w:val="26"/>
        </w:rPr>
        <w:t>8.7. Неадекватной конструкции, расположения или опознания органов управления;</w:t>
      </w:r>
    </w:p>
    <w:p w:rsidR="0043142A" w:rsidRPr="00CF5C90" w:rsidRDefault="0043142A" w:rsidP="0043142A">
      <w:pPr>
        <w:ind w:firstLine="540"/>
        <w:jc w:val="both"/>
        <w:rPr>
          <w:sz w:val="26"/>
          <w:szCs w:val="26"/>
        </w:rPr>
      </w:pPr>
      <w:r w:rsidRPr="00CF5C90">
        <w:rPr>
          <w:sz w:val="26"/>
          <w:szCs w:val="26"/>
        </w:rPr>
        <w:t>8.8. Неадекватной конструкции или расположения средств отображения информации;</w:t>
      </w:r>
    </w:p>
    <w:p w:rsidR="0043142A" w:rsidRPr="00CF5C90" w:rsidRDefault="0043142A" w:rsidP="0043142A">
      <w:pPr>
        <w:ind w:left="600"/>
        <w:jc w:val="both"/>
        <w:rPr>
          <w:b/>
          <w:sz w:val="26"/>
          <w:szCs w:val="26"/>
        </w:rPr>
      </w:pPr>
      <w:r w:rsidRPr="00CF5C90">
        <w:rPr>
          <w:b/>
          <w:sz w:val="26"/>
          <w:szCs w:val="26"/>
        </w:rPr>
        <w:t>9. Комбинация рисков.</w:t>
      </w:r>
    </w:p>
    <w:p w:rsidR="0043142A" w:rsidRPr="00CF5C90" w:rsidRDefault="0043142A" w:rsidP="0043142A">
      <w:pPr>
        <w:ind w:firstLine="600"/>
        <w:jc w:val="both"/>
        <w:rPr>
          <w:sz w:val="26"/>
          <w:szCs w:val="26"/>
        </w:rPr>
      </w:pPr>
      <w:r w:rsidRPr="00CF5C90">
        <w:rPr>
          <w:b/>
          <w:sz w:val="26"/>
          <w:szCs w:val="26"/>
        </w:rPr>
        <w:t>10.</w:t>
      </w:r>
      <w:r w:rsidRPr="00CF5C90">
        <w:rPr>
          <w:sz w:val="26"/>
          <w:szCs w:val="26"/>
        </w:rPr>
        <w:t xml:space="preserve"> </w:t>
      </w:r>
      <w:r w:rsidRPr="00CF5C90">
        <w:rPr>
          <w:b/>
          <w:sz w:val="26"/>
          <w:szCs w:val="26"/>
        </w:rPr>
        <w:t>Неожиданные пуски, повороты, прокручивания</w:t>
      </w:r>
      <w:r w:rsidRPr="00CF5C90">
        <w:rPr>
          <w:sz w:val="26"/>
          <w:szCs w:val="26"/>
        </w:rPr>
        <w:t xml:space="preserve"> (или любые подобные нештатные состояния) от:</w:t>
      </w:r>
    </w:p>
    <w:p w:rsidR="0043142A" w:rsidRPr="00CF5C90" w:rsidRDefault="0043142A" w:rsidP="0043142A">
      <w:pPr>
        <w:ind w:firstLine="600"/>
        <w:jc w:val="both"/>
        <w:rPr>
          <w:sz w:val="26"/>
          <w:szCs w:val="26"/>
        </w:rPr>
      </w:pPr>
      <w:r w:rsidRPr="00CF5C90">
        <w:rPr>
          <w:sz w:val="26"/>
          <w:szCs w:val="26"/>
        </w:rPr>
        <w:t>10.1. Неполадок или повреждения систем управления;</w:t>
      </w:r>
    </w:p>
    <w:p w:rsidR="0043142A" w:rsidRPr="00CF5C90" w:rsidRDefault="0043142A" w:rsidP="0043142A">
      <w:pPr>
        <w:ind w:firstLine="600"/>
        <w:jc w:val="both"/>
        <w:rPr>
          <w:sz w:val="26"/>
          <w:szCs w:val="26"/>
        </w:rPr>
      </w:pPr>
      <w:r w:rsidRPr="00CF5C90">
        <w:rPr>
          <w:sz w:val="26"/>
          <w:szCs w:val="26"/>
        </w:rPr>
        <w:t>10.2. Возобновления энергоснабжения после его прерывания;</w:t>
      </w:r>
    </w:p>
    <w:p w:rsidR="0043142A" w:rsidRPr="00CF5C90" w:rsidRDefault="0043142A" w:rsidP="0043142A">
      <w:pPr>
        <w:ind w:firstLine="600"/>
        <w:jc w:val="both"/>
        <w:rPr>
          <w:sz w:val="26"/>
          <w:szCs w:val="26"/>
        </w:rPr>
      </w:pPr>
      <w:r w:rsidRPr="00CF5C90">
        <w:rPr>
          <w:sz w:val="26"/>
          <w:szCs w:val="26"/>
        </w:rPr>
        <w:t>10.3. Внешнего воздействия на электрооборудование;</w:t>
      </w:r>
    </w:p>
    <w:p w:rsidR="0043142A" w:rsidRPr="00CF5C90" w:rsidRDefault="0043142A" w:rsidP="0043142A">
      <w:pPr>
        <w:ind w:firstLine="600"/>
        <w:jc w:val="both"/>
        <w:rPr>
          <w:sz w:val="26"/>
          <w:szCs w:val="26"/>
        </w:rPr>
      </w:pPr>
      <w:r w:rsidRPr="00CF5C90">
        <w:rPr>
          <w:sz w:val="26"/>
          <w:szCs w:val="26"/>
        </w:rPr>
        <w:t>10.4. Других внешних воздействий (тяжести, ветра и т.д.);</w:t>
      </w:r>
    </w:p>
    <w:p w:rsidR="0043142A" w:rsidRPr="00CF5C90" w:rsidRDefault="0043142A" w:rsidP="0043142A">
      <w:pPr>
        <w:ind w:firstLine="600"/>
        <w:jc w:val="both"/>
        <w:rPr>
          <w:sz w:val="26"/>
          <w:szCs w:val="26"/>
        </w:rPr>
      </w:pPr>
      <w:r w:rsidRPr="00CF5C90">
        <w:rPr>
          <w:sz w:val="26"/>
          <w:szCs w:val="26"/>
        </w:rPr>
        <w:t>10.5. Неполадок и ошибок программно-математического обеспечения;</w:t>
      </w:r>
    </w:p>
    <w:p w:rsidR="0043142A" w:rsidRPr="00CF5C90" w:rsidRDefault="0043142A" w:rsidP="0043142A">
      <w:pPr>
        <w:ind w:firstLine="600"/>
        <w:jc w:val="both"/>
        <w:rPr>
          <w:sz w:val="26"/>
          <w:szCs w:val="26"/>
        </w:rPr>
      </w:pPr>
      <w:r w:rsidRPr="00CF5C90">
        <w:rPr>
          <w:sz w:val="26"/>
          <w:szCs w:val="26"/>
        </w:rPr>
        <w:t>10.6. Ошибок оператора (вследствие несоответствия конструкции машины возможностями человека (8.6).</w:t>
      </w:r>
    </w:p>
    <w:p w:rsidR="0043142A" w:rsidRPr="00CF5C90" w:rsidRDefault="0043142A" w:rsidP="0043142A">
      <w:pPr>
        <w:ind w:firstLine="600"/>
        <w:jc w:val="both"/>
        <w:rPr>
          <w:b/>
          <w:sz w:val="26"/>
          <w:szCs w:val="26"/>
        </w:rPr>
      </w:pPr>
      <w:r w:rsidRPr="00CF5C90">
        <w:rPr>
          <w:b/>
          <w:sz w:val="26"/>
          <w:szCs w:val="26"/>
        </w:rPr>
        <w:t>11. Невозможность останова машины вообще или в необходимом положении.</w:t>
      </w:r>
    </w:p>
    <w:p w:rsidR="0043142A" w:rsidRPr="00CF5C90" w:rsidRDefault="0043142A" w:rsidP="0043142A">
      <w:pPr>
        <w:ind w:firstLine="600"/>
        <w:jc w:val="both"/>
        <w:rPr>
          <w:sz w:val="26"/>
          <w:szCs w:val="26"/>
        </w:rPr>
      </w:pPr>
      <w:r w:rsidRPr="00CF5C90">
        <w:rPr>
          <w:b/>
          <w:sz w:val="26"/>
          <w:szCs w:val="26"/>
        </w:rPr>
        <w:t>12. Нарушения скорости вращения инструмента.</w:t>
      </w:r>
    </w:p>
    <w:p w:rsidR="0043142A" w:rsidRPr="00CF5C90" w:rsidRDefault="0043142A" w:rsidP="0043142A">
      <w:pPr>
        <w:ind w:firstLine="600"/>
        <w:jc w:val="both"/>
        <w:rPr>
          <w:b/>
          <w:sz w:val="26"/>
          <w:szCs w:val="26"/>
        </w:rPr>
      </w:pPr>
      <w:r w:rsidRPr="00CF5C90">
        <w:rPr>
          <w:b/>
          <w:sz w:val="26"/>
          <w:szCs w:val="26"/>
        </w:rPr>
        <w:t>13. Нарушения энергоснабжения.</w:t>
      </w:r>
    </w:p>
    <w:p w:rsidR="0043142A" w:rsidRPr="00CF5C90" w:rsidRDefault="0043142A" w:rsidP="0043142A">
      <w:pPr>
        <w:ind w:firstLine="600"/>
        <w:jc w:val="both"/>
        <w:rPr>
          <w:b/>
          <w:sz w:val="26"/>
          <w:szCs w:val="26"/>
        </w:rPr>
      </w:pPr>
      <w:r w:rsidRPr="00CF5C90">
        <w:rPr>
          <w:b/>
          <w:sz w:val="26"/>
          <w:szCs w:val="26"/>
        </w:rPr>
        <w:t>14. Ошибки в системе управления.</w:t>
      </w:r>
    </w:p>
    <w:p w:rsidR="0043142A" w:rsidRPr="00CF5C90" w:rsidRDefault="0043142A" w:rsidP="0043142A">
      <w:pPr>
        <w:ind w:firstLine="600"/>
        <w:jc w:val="both"/>
        <w:rPr>
          <w:b/>
          <w:sz w:val="26"/>
          <w:szCs w:val="26"/>
        </w:rPr>
      </w:pPr>
      <w:r w:rsidRPr="00CF5C90">
        <w:rPr>
          <w:b/>
          <w:sz w:val="26"/>
          <w:szCs w:val="26"/>
        </w:rPr>
        <w:t>15. Ошибки монтажа.</w:t>
      </w:r>
    </w:p>
    <w:p w:rsidR="0043142A" w:rsidRPr="00CF5C90" w:rsidRDefault="0043142A" w:rsidP="0043142A">
      <w:pPr>
        <w:ind w:firstLine="600"/>
        <w:jc w:val="both"/>
        <w:rPr>
          <w:b/>
          <w:sz w:val="26"/>
          <w:szCs w:val="26"/>
        </w:rPr>
      </w:pPr>
      <w:r w:rsidRPr="00CF5C90">
        <w:rPr>
          <w:b/>
          <w:sz w:val="26"/>
          <w:szCs w:val="26"/>
        </w:rPr>
        <w:t>16. Разрушения в процессе работы.</w:t>
      </w:r>
    </w:p>
    <w:p w:rsidR="0043142A" w:rsidRPr="00CF5C90" w:rsidRDefault="0043142A" w:rsidP="0043142A">
      <w:pPr>
        <w:ind w:firstLine="600"/>
        <w:jc w:val="both"/>
        <w:rPr>
          <w:b/>
          <w:sz w:val="26"/>
          <w:szCs w:val="26"/>
        </w:rPr>
      </w:pPr>
      <w:r w:rsidRPr="00CF5C90">
        <w:rPr>
          <w:b/>
          <w:sz w:val="26"/>
          <w:szCs w:val="26"/>
        </w:rPr>
        <w:t>17. Падение или выброс предметов или жидкостей.</w:t>
      </w:r>
    </w:p>
    <w:p w:rsidR="0043142A" w:rsidRPr="00CF5C90" w:rsidRDefault="0043142A" w:rsidP="0043142A">
      <w:pPr>
        <w:ind w:firstLine="600"/>
        <w:jc w:val="both"/>
        <w:rPr>
          <w:b/>
          <w:sz w:val="26"/>
          <w:szCs w:val="26"/>
        </w:rPr>
      </w:pPr>
      <w:r w:rsidRPr="00CF5C90">
        <w:rPr>
          <w:b/>
          <w:sz w:val="26"/>
          <w:szCs w:val="26"/>
        </w:rPr>
        <w:t>18. Потеря устойчивости / опрокидывание машины.</w:t>
      </w:r>
    </w:p>
    <w:p w:rsidR="0043142A" w:rsidRPr="00CF5C90" w:rsidRDefault="0043142A" w:rsidP="0043142A">
      <w:pPr>
        <w:ind w:firstLine="600"/>
        <w:jc w:val="both"/>
        <w:rPr>
          <w:b/>
          <w:sz w:val="26"/>
          <w:szCs w:val="26"/>
        </w:rPr>
      </w:pPr>
      <w:r w:rsidRPr="00CF5C90">
        <w:rPr>
          <w:b/>
          <w:sz w:val="26"/>
          <w:szCs w:val="26"/>
        </w:rPr>
        <w:t>19. Скольжение, опрокидывание или падение людей (вызванные машиной).</w:t>
      </w:r>
    </w:p>
    <w:p w:rsidR="0043142A" w:rsidRPr="00CF5C90" w:rsidRDefault="0043142A" w:rsidP="0043142A">
      <w:pPr>
        <w:ind w:firstLine="600"/>
        <w:jc w:val="both"/>
        <w:rPr>
          <w:b/>
          <w:sz w:val="26"/>
          <w:szCs w:val="26"/>
        </w:rPr>
      </w:pPr>
    </w:p>
    <w:p w:rsidR="0043142A" w:rsidRPr="00CF5C90" w:rsidRDefault="0043142A" w:rsidP="0043142A">
      <w:pPr>
        <w:ind w:firstLine="600"/>
        <w:jc w:val="both"/>
        <w:rPr>
          <w:b/>
          <w:sz w:val="26"/>
          <w:szCs w:val="26"/>
        </w:rPr>
      </w:pPr>
      <w:r w:rsidRPr="00CF5C90">
        <w:rPr>
          <w:b/>
          <w:sz w:val="26"/>
          <w:szCs w:val="26"/>
        </w:rPr>
        <w:t>Дополнительные опасности, опасные состояния и события, связанные с движением.</w:t>
      </w:r>
    </w:p>
    <w:p w:rsidR="0043142A" w:rsidRPr="00CF5C90" w:rsidRDefault="0043142A" w:rsidP="0043142A">
      <w:pPr>
        <w:ind w:firstLine="600"/>
        <w:jc w:val="both"/>
        <w:rPr>
          <w:sz w:val="26"/>
          <w:szCs w:val="26"/>
        </w:rPr>
      </w:pPr>
    </w:p>
    <w:p w:rsidR="0043142A" w:rsidRPr="00CF5C90" w:rsidRDefault="0043142A" w:rsidP="0043142A">
      <w:pPr>
        <w:ind w:firstLine="600"/>
        <w:jc w:val="both"/>
        <w:rPr>
          <w:b/>
          <w:sz w:val="26"/>
          <w:szCs w:val="26"/>
        </w:rPr>
      </w:pPr>
      <w:r w:rsidRPr="00CF5C90">
        <w:rPr>
          <w:b/>
          <w:sz w:val="26"/>
          <w:szCs w:val="26"/>
        </w:rPr>
        <w:t>20. Опасности, связанные с функциями передвижения.</w:t>
      </w:r>
    </w:p>
    <w:p w:rsidR="0043142A" w:rsidRPr="00CF5C90" w:rsidRDefault="0043142A" w:rsidP="0043142A">
      <w:pPr>
        <w:ind w:firstLine="600"/>
        <w:jc w:val="both"/>
        <w:rPr>
          <w:sz w:val="26"/>
          <w:szCs w:val="26"/>
        </w:rPr>
      </w:pPr>
      <w:r w:rsidRPr="00CF5C90">
        <w:rPr>
          <w:sz w:val="26"/>
          <w:szCs w:val="26"/>
        </w:rPr>
        <w:t>20.1. Рывки в начале движения;</w:t>
      </w:r>
    </w:p>
    <w:p w:rsidR="0043142A" w:rsidRPr="00CF5C90" w:rsidRDefault="0043142A" w:rsidP="0043142A">
      <w:pPr>
        <w:ind w:firstLine="600"/>
        <w:jc w:val="both"/>
        <w:rPr>
          <w:sz w:val="26"/>
          <w:szCs w:val="26"/>
        </w:rPr>
      </w:pPr>
      <w:r w:rsidRPr="00CF5C90">
        <w:rPr>
          <w:sz w:val="26"/>
          <w:szCs w:val="26"/>
        </w:rPr>
        <w:t>20.2. Движение в отсутствие водителя;</w:t>
      </w:r>
    </w:p>
    <w:p w:rsidR="0043142A" w:rsidRPr="00CF5C90" w:rsidRDefault="0043142A" w:rsidP="0043142A">
      <w:pPr>
        <w:ind w:firstLine="600"/>
        <w:jc w:val="both"/>
        <w:rPr>
          <w:sz w:val="26"/>
          <w:szCs w:val="26"/>
        </w:rPr>
      </w:pPr>
      <w:r w:rsidRPr="00CF5C90">
        <w:rPr>
          <w:sz w:val="26"/>
          <w:szCs w:val="26"/>
        </w:rPr>
        <w:t>20.3. Движение, когда не все детали находятся в безопасном положении;</w:t>
      </w:r>
    </w:p>
    <w:p w:rsidR="0043142A" w:rsidRPr="00CF5C90" w:rsidRDefault="0043142A" w:rsidP="0043142A">
      <w:pPr>
        <w:ind w:firstLine="600"/>
        <w:jc w:val="both"/>
        <w:rPr>
          <w:sz w:val="26"/>
          <w:szCs w:val="26"/>
        </w:rPr>
      </w:pPr>
      <w:r w:rsidRPr="00CF5C90">
        <w:rPr>
          <w:sz w:val="26"/>
          <w:szCs w:val="26"/>
        </w:rPr>
        <w:t>20.4. Превышение допустимой скорости машины, когда человек, управляющий ею, идет рядом;</w:t>
      </w:r>
    </w:p>
    <w:p w:rsidR="0043142A" w:rsidRPr="00CF5C90" w:rsidRDefault="0043142A" w:rsidP="0043142A">
      <w:pPr>
        <w:ind w:firstLine="600"/>
        <w:jc w:val="both"/>
        <w:rPr>
          <w:sz w:val="26"/>
          <w:szCs w:val="26"/>
        </w:rPr>
      </w:pPr>
      <w:r w:rsidRPr="00CF5C90">
        <w:rPr>
          <w:sz w:val="26"/>
          <w:szCs w:val="26"/>
        </w:rPr>
        <w:t>20.5. Сильные вибрации при движении;</w:t>
      </w:r>
    </w:p>
    <w:p w:rsidR="0043142A" w:rsidRPr="00CF5C90" w:rsidRDefault="0043142A" w:rsidP="0043142A">
      <w:pPr>
        <w:ind w:firstLine="600"/>
        <w:jc w:val="both"/>
        <w:rPr>
          <w:sz w:val="26"/>
          <w:szCs w:val="26"/>
        </w:rPr>
      </w:pPr>
      <w:r w:rsidRPr="00CF5C90">
        <w:rPr>
          <w:sz w:val="26"/>
          <w:szCs w:val="26"/>
        </w:rPr>
        <w:t>20.6. Невозможность притормозить или полностью остановить отдельных узлов.</w:t>
      </w:r>
    </w:p>
    <w:p w:rsidR="0043142A" w:rsidRPr="00CF5C90" w:rsidRDefault="0043142A" w:rsidP="0043142A">
      <w:pPr>
        <w:ind w:firstLine="600"/>
        <w:jc w:val="both"/>
        <w:rPr>
          <w:b/>
          <w:sz w:val="26"/>
          <w:szCs w:val="26"/>
        </w:rPr>
      </w:pPr>
      <w:r w:rsidRPr="00CF5C90">
        <w:rPr>
          <w:b/>
          <w:sz w:val="26"/>
          <w:szCs w:val="26"/>
        </w:rPr>
        <w:t>21. Опасности, связанные с расположением рабочего места, включая место водителя.</w:t>
      </w:r>
    </w:p>
    <w:p w:rsidR="0043142A" w:rsidRPr="00CF5C90" w:rsidRDefault="0043142A" w:rsidP="0043142A">
      <w:pPr>
        <w:ind w:firstLine="600"/>
        <w:jc w:val="both"/>
        <w:rPr>
          <w:sz w:val="26"/>
          <w:szCs w:val="26"/>
        </w:rPr>
      </w:pPr>
      <w:r w:rsidRPr="00CF5C90">
        <w:rPr>
          <w:sz w:val="26"/>
          <w:szCs w:val="26"/>
        </w:rPr>
        <w:t>21.1. Падение человека при посадке на рабочее место или выпадение из него на машину;</w:t>
      </w:r>
    </w:p>
    <w:p w:rsidR="0043142A" w:rsidRPr="00CF5C90" w:rsidRDefault="0043142A" w:rsidP="0043142A">
      <w:pPr>
        <w:ind w:firstLine="600"/>
        <w:jc w:val="both"/>
        <w:rPr>
          <w:sz w:val="26"/>
          <w:szCs w:val="26"/>
        </w:rPr>
      </w:pPr>
      <w:r w:rsidRPr="00CF5C90">
        <w:rPr>
          <w:sz w:val="26"/>
          <w:szCs w:val="26"/>
        </w:rPr>
        <w:t>21.2. Загазованность/запыленность рабочего места;</w:t>
      </w:r>
    </w:p>
    <w:p w:rsidR="0043142A" w:rsidRPr="00CF5C90" w:rsidRDefault="0043142A" w:rsidP="0043142A">
      <w:pPr>
        <w:ind w:firstLine="600"/>
        <w:jc w:val="both"/>
        <w:rPr>
          <w:sz w:val="26"/>
          <w:szCs w:val="26"/>
        </w:rPr>
      </w:pPr>
      <w:r w:rsidRPr="00CF5C90">
        <w:rPr>
          <w:sz w:val="26"/>
          <w:szCs w:val="26"/>
        </w:rPr>
        <w:t>21.3. Пожароопасность (воспламеняемость кабины, отсутствие средств пожаротушения);</w:t>
      </w:r>
    </w:p>
    <w:p w:rsidR="0043142A" w:rsidRPr="00CF5C90" w:rsidRDefault="0043142A" w:rsidP="0043142A">
      <w:pPr>
        <w:ind w:firstLine="600"/>
        <w:jc w:val="both"/>
        <w:rPr>
          <w:sz w:val="26"/>
          <w:szCs w:val="26"/>
        </w:rPr>
      </w:pPr>
      <w:r w:rsidRPr="00CF5C90">
        <w:rPr>
          <w:sz w:val="26"/>
          <w:szCs w:val="26"/>
        </w:rPr>
        <w:t>21.4.</w:t>
      </w:r>
      <w:r w:rsidRPr="00CF5C90">
        <w:rPr>
          <w:sz w:val="26"/>
          <w:szCs w:val="26"/>
        </w:rPr>
        <w:tab/>
        <w:t>Механические опасности на рабочем месте:</w:t>
      </w:r>
    </w:p>
    <w:p w:rsidR="0043142A" w:rsidRPr="00CF5C90" w:rsidRDefault="0043142A" w:rsidP="0043142A">
      <w:pPr>
        <w:ind w:firstLine="600"/>
        <w:jc w:val="both"/>
        <w:rPr>
          <w:sz w:val="26"/>
          <w:szCs w:val="26"/>
        </w:rPr>
      </w:pPr>
      <w:r w:rsidRPr="00CF5C90">
        <w:rPr>
          <w:sz w:val="26"/>
          <w:szCs w:val="26"/>
        </w:rPr>
        <w:t>а) касание колес;</w:t>
      </w:r>
    </w:p>
    <w:p w:rsidR="0043142A" w:rsidRPr="00CF5C90" w:rsidRDefault="0043142A" w:rsidP="0043142A">
      <w:pPr>
        <w:ind w:firstLine="600"/>
        <w:jc w:val="both"/>
        <w:rPr>
          <w:sz w:val="26"/>
          <w:szCs w:val="26"/>
        </w:rPr>
      </w:pPr>
      <w:r w:rsidRPr="00CF5C90">
        <w:rPr>
          <w:sz w:val="26"/>
          <w:szCs w:val="26"/>
          <w:lang w:val="en-US"/>
        </w:rPr>
        <w:t>b</w:t>
      </w:r>
      <w:r w:rsidRPr="00CF5C90">
        <w:rPr>
          <w:sz w:val="26"/>
          <w:szCs w:val="26"/>
        </w:rPr>
        <w:t>) наматывание;</w:t>
      </w:r>
    </w:p>
    <w:p w:rsidR="0043142A" w:rsidRPr="00CF5C90" w:rsidRDefault="0043142A" w:rsidP="0043142A">
      <w:pPr>
        <w:ind w:firstLine="600"/>
        <w:jc w:val="both"/>
        <w:rPr>
          <w:sz w:val="26"/>
          <w:szCs w:val="26"/>
        </w:rPr>
      </w:pPr>
      <w:r w:rsidRPr="00CF5C90">
        <w:rPr>
          <w:sz w:val="26"/>
          <w:szCs w:val="26"/>
          <w:lang w:val="en-US"/>
        </w:rPr>
        <w:t>c</w:t>
      </w:r>
      <w:r w:rsidRPr="00CF5C90">
        <w:rPr>
          <w:sz w:val="26"/>
          <w:szCs w:val="26"/>
        </w:rPr>
        <w:t>) выпадение наружу или попадание внутрь;</w:t>
      </w:r>
    </w:p>
    <w:p w:rsidR="0043142A" w:rsidRPr="00CF5C90" w:rsidRDefault="0043142A" w:rsidP="0043142A">
      <w:pPr>
        <w:ind w:firstLine="600"/>
        <w:jc w:val="both"/>
        <w:rPr>
          <w:sz w:val="26"/>
          <w:szCs w:val="26"/>
        </w:rPr>
      </w:pPr>
      <w:r w:rsidRPr="00CF5C90">
        <w:rPr>
          <w:sz w:val="26"/>
          <w:szCs w:val="26"/>
          <w:lang w:val="en-US"/>
        </w:rPr>
        <w:t>d</w:t>
      </w:r>
      <w:r w:rsidRPr="00CF5C90">
        <w:rPr>
          <w:sz w:val="26"/>
          <w:szCs w:val="26"/>
        </w:rPr>
        <w:t>) поломки быстровращающихся элементов;</w:t>
      </w:r>
    </w:p>
    <w:p w:rsidR="0043142A" w:rsidRPr="00CF5C90" w:rsidRDefault="0043142A" w:rsidP="0043142A">
      <w:pPr>
        <w:ind w:firstLine="600"/>
        <w:jc w:val="both"/>
        <w:rPr>
          <w:sz w:val="26"/>
          <w:szCs w:val="26"/>
        </w:rPr>
      </w:pPr>
      <w:r w:rsidRPr="00CF5C90">
        <w:rPr>
          <w:sz w:val="26"/>
          <w:szCs w:val="26"/>
          <w:lang w:val="en-US"/>
        </w:rPr>
        <w:t>e</w:t>
      </w:r>
      <w:r w:rsidRPr="00CF5C90">
        <w:rPr>
          <w:sz w:val="26"/>
          <w:szCs w:val="26"/>
        </w:rPr>
        <w:t>) касание элементов машины или инструментов.</w:t>
      </w:r>
    </w:p>
    <w:p w:rsidR="0043142A" w:rsidRPr="00CF5C90" w:rsidRDefault="0043142A" w:rsidP="0043142A">
      <w:pPr>
        <w:ind w:firstLine="720"/>
        <w:jc w:val="both"/>
        <w:rPr>
          <w:sz w:val="26"/>
          <w:szCs w:val="26"/>
        </w:rPr>
      </w:pPr>
      <w:r w:rsidRPr="00CF5C90">
        <w:rPr>
          <w:sz w:val="26"/>
          <w:szCs w:val="26"/>
        </w:rPr>
        <w:t>21.5. Недостаточный обзор с рабочего места;</w:t>
      </w:r>
    </w:p>
    <w:p w:rsidR="0043142A" w:rsidRPr="00CF5C90" w:rsidRDefault="0043142A" w:rsidP="0043142A">
      <w:pPr>
        <w:ind w:firstLine="720"/>
        <w:jc w:val="both"/>
        <w:rPr>
          <w:sz w:val="26"/>
          <w:szCs w:val="26"/>
        </w:rPr>
      </w:pPr>
      <w:r w:rsidRPr="00CF5C90">
        <w:rPr>
          <w:sz w:val="26"/>
          <w:szCs w:val="26"/>
        </w:rPr>
        <w:t>21.6. Недостаточное освещение;</w:t>
      </w:r>
    </w:p>
    <w:p w:rsidR="0043142A" w:rsidRPr="00CF5C90" w:rsidRDefault="0043142A" w:rsidP="0043142A">
      <w:pPr>
        <w:ind w:firstLine="720"/>
        <w:jc w:val="both"/>
        <w:rPr>
          <w:sz w:val="26"/>
          <w:szCs w:val="26"/>
        </w:rPr>
      </w:pPr>
      <w:r w:rsidRPr="00CF5C90">
        <w:rPr>
          <w:sz w:val="26"/>
          <w:szCs w:val="26"/>
        </w:rPr>
        <w:t>21.7. Неудобное сидение;</w:t>
      </w:r>
    </w:p>
    <w:p w:rsidR="0043142A" w:rsidRPr="00CF5C90" w:rsidRDefault="0043142A" w:rsidP="0043142A">
      <w:pPr>
        <w:ind w:firstLine="720"/>
        <w:jc w:val="both"/>
        <w:rPr>
          <w:sz w:val="26"/>
          <w:szCs w:val="26"/>
        </w:rPr>
      </w:pPr>
      <w:r w:rsidRPr="00CF5C90">
        <w:rPr>
          <w:sz w:val="26"/>
          <w:szCs w:val="26"/>
        </w:rPr>
        <w:t>21.8. Недопустимый уровень шума на рабочем месте;</w:t>
      </w:r>
    </w:p>
    <w:p w:rsidR="0043142A" w:rsidRPr="00CF5C90" w:rsidRDefault="0043142A" w:rsidP="0043142A">
      <w:pPr>
        <w:ind w:firstLine="720"/>
        <w:jc w:val="both"/>
        <w:rPr>
          <w:sz w:val="26"/>
          <w:szCs w:val="26"/>
        </w:rPr>
      </w:pPr>
      <w:r w:rsidRPr="00CF5C90">
        <w:rPr>
          <w:sz w:val="26"/>
          <w:szCs w:val="26"/>
        </w:rPr>
        <w:t>21.9. Недопустимый уровень вибрации на рабочем месте;</w:t>
      </w:r>
    </w:p>
    <w:p w:rsidR="0043142A" w:rsidRPr="00CF5C90" w:rsidRDefault="0043142A" w:rsidP="0043142A">
      <w:pPr>
        <w:ind w:firstLine="720"/>
        <w:jc w:val="both"/>
        <w:rPr>
          <w:sz w:val="26"/>
          <w:szCs w:val="26"/>
        </w:rPr>
      </w:pPr>
      <w:r w:rsidRPr="00CF5C90">
        <w:rPr>
          <w:sz w:val="26"/>
          <w:szCs w:val="26"/>
        </w:rPr>
        <w:t>21.10. Невозможность быстрой эвакуации с рабочего места/отсутствует аварийный выход.</w:t>
      </w:r>
    </w:p>
    <w:p w:rsidR="0043142A" w:rsidRPr="00CF5C90" w:rsidRDefault="0043142A" w:rsidP="0043142A">
      <w:pPr>
        <w:ind w:firstLine="720"/>
        <w:jc w:val="both"/>
        <w:rPr>
          <w:b/>
          <w:sz w:val="26"/>
          <w:szCs w:val="26"/>
        </w:rPr>
      </w:pPr>
      <w:r w:rsidRPr="00CF5C90">
        <w:rPr>
          <w:b/>
          <w:sz w:val="26"/>
          <w:szCs w:val="26"/>
        </w:rPr>
        <w:t>22. Опасности, связанные с системами управления.</w:t>
      </w:r>
    </w:p>
    <w:p w:rsidR="0043142A" w:rsidRPr="00CF5C90" w:rsidRDefault="0043142A" w:rsidP="0043142A">
      <w:pPr>
        <w:ind w:firstLine="720"/>
        <w:jc w:val="both"/>
        <w:rPr>
          <w:sz w:val="26"/>
          <w:szCs w:val="26"/>
        </w:rPr>
      </w:pPr>
      <w:r w:rsidRPr="00CF5C90">
        <w:rPr>
          <w:sz w:val="26"/>
          <w:szCs w:val="26"/>
        </w:rPr>
        <w:t>22.1. Неудовлетворительное размещение органов управления;</w:t>
      </w:r>
    </w:p>
    <w:p w:rsidR="0043142A" w:rsidRPr="00CF5C90" w:rsidRDefault="0043142A" w:rsidP="0043142A">
      <w:pPr>
        <w:ind w:firstLine="720"/>
        <w:jc w:val="both"/>
        <w:rPr>
          <w:sz w:val="26"/>
          <w:szCs w:val="26"/>
        </w:rPr>
      </w:pPr>
      <w:r w:rsidRPr="00CF5C90">
        <w:rPr>
          <w:sz w:val="26"/>
          <w:szCs w:val="26"/>
        </w:rPr>
        <w:t>22.2. Неудовлетворительная конструкция органов управления.</w:t>
      </w:r>
    </w:p>
    <w:p w:rsidR="0043142A" w:rsidRPr="00CF5C90" w:rsidRDefault="0043142A" w:rsidP="0043142A">
      <w:pPr>
        <w:ind w:firstLine="720"/>
        <w:jc w:val="both"/>
        <w:rPr>
          <w:sz w:val="26"/>
          <w:szCs w:val="26"/>
        </w:rPr>
      </w:pPr>
      <w:r w:rsidRPr="00CF5C90">
        <w:rPr>
          <w:b/>
          <w:sz w:val="26"/>
          <w:szCs w:val="26"/>
        </w:rPr>
        <w:t>23.</w:t>
      </w:r>
      <w:r w:rsidRPr="00CF5C90">
        <w:rPr>
          <w:sz w:val="26"/>
          <w:szCs w:val="26"/>
        </w:rPr>
        <w:t xml:space="preserve"> </w:t>
      </w:r>
      <w:r w:rsidRPr="00CF5C90">
        <w:rPr>
          <w:b/>
          <w:sz w:val="26"/>
          <w:szCs w:val="26"/>
        </w:rPr>
        <w:t>Опасности при работе на машине</w:t>
      </w:r>
      <w:r w:rsidRPr="00CF5C90">
        <w:rPr>
          <w:sz w:val="26"/>
          <w:szCs w:val="26"/>
        </w:rPr>
        <w:t xml:space="preserve"> (потеря стабильности).</w:t>
      </w:r>
    </w:p>
    <w:p w:rsidR="0043142A" w:rsidRPr="00CF5C90" w:rsidRDefault="0043142A" w:rsidP="0043142A">
      <w:pPr>
        <w:ind w:firstLine="720"/>
        <w:jc w:val="both"/>
        <w:rPr>
          <w:b/>
          <w:sz w:val="26"/>
          <w:szCs w:val="26"/>
        </w:rPr>
      </w:pPr>
      <w:r w:rsidRPr="00CF5C90">
        <w:rPr>
          <w:b/>
          <w:sz w:val="26"/>
          <w:szCs w:val="26"/>
        </w:rPr>
        <w:t>24. Опасности, связанные с источниками энергии или ее передачей.</w:t>
      </w:r>
    </w:p>
    <w:p w:rsidR="0043142A" w:rsidRPr="00CF5C90" w:rsidRDefault="0043142A" w:rsidP="0043142A">
      <w:pPr>
        <w:ind w:firstLine="720"/>
        <w:jc w:val="both"/>
        <w:rPr>
          <w:sz w:val="26"/>
          <w:szCs w:val="26"/>
        </w:rPr>
      </w:pPr>
      <w:r w:rsidRPr="00CF5C90">
        <w:rPr>
          <w:sz w:val="26"/>
          <w:szCs w:val="26"/>
        </w:rPr>
        <w:t>24.1. Опасности от двигателей и батарей;</w:t>
      </w:r>
    </w:p>
    <w:p w:rsidR="0043142A" w:rsidRPr="00CF5C90" w:rsidRDefault="0043142A" w:rsidP="0043142A">
      <w:pPr>
        <w:ind w:firstLine="720"/>
        <w:jc w:val="both"/>
        <w:rPr>
          <w:sz w:val="26"/>
          <w:szCs w:val="26"/>
        </w:rPr>
      </w:pPr>
      <w:r w:rsidRPr="00CF5C90">
        <w:rPr>
          <w:sz w:val="26"/>
          <w:szCs w:val="26"/>
        </w:rPr>
        <w:t>24.2. Опасности при передаче энергии между машинами;</w:t>
      </w:r>
    </w:p>
    <w:p w:rsidR="0043142A" w:rsidRPr="00CF5C90" w:rsidRDefault="0043142A" w:rsidP="0043142A">
      <w:pPr>
        <w:ind w:firstLine="720"/>
        <w:jc w:val="both"/>
        <w:rPr>
          <w:sz w:val="26"/>
          <w:szCs w:val="26"/>
        </w:rPr>
      </w:pPr>
      <w:r w:rsidRPr="00CF5C90">
        <w:rPr>
          <w:sz w:val="26"/>
          <w:szCs w:val="26"/>
        </w:rPr>
        <w:t>24.3. Опасности от разъемов и кабелей.</w:t>
      </w:r>
    </w:p>
    <w:p w:rsidR="0043142A" w:rsidRPr="00CF5C90" w:rsidRDefault="0043142A" w:rsidP="0043142A">
      <w:pPr>
        <w:ind w:firstLine="720"/>
        <w:jc w:val="both"/>
        <w:rPr>
          <w:b/>
          <w:sz w:val="26"/>
          <w:szCs w:val="26"/>
        </w:rPr>
      </w:pPr>
      <w:r w:rsidRPr="00CF5C90">
        <w:rPr>
          <w:b/>
          <w:sz w:val="26"/>
          <w:szCs w:val="26"/>
        </w:rPr>
        <w:t>25. Опасности, связанные с посторонними лицами.</w:t>
      </w:r>
    </w:p>
    <w:p w:rsidR="0043142A" w:rsidRPr="00CF5C90" w:rsidRDefault="0043142A" w:rsidP="0043142A">
      <w:pPr>
        <w:ind w:firstLine="720"/>
        <w:jc w:val="both"/>
        <w:rPr>
          <w:sz w:val="26"/>
          <w:szCs w:val="26"/>
        </w:rPr>
      </w:pPr>
      <w:r w:rsidRPr="00CF5C90">
        <w:rPr>
          <w:sz w:val="26"/>
          <w:szCs w:val="26"/>
        </w:rPr>
        <w:t>25.1. Самовольное включение или использование;</w:t>
      </w:r>
    </w:p>
    <w:p w:rsidR="0043142A" w:rsidRPr="00CF5C90" w:rsidRDefault="0043142A" w:rsidP="0043142A">
      <w:pPr>
        <w:ind w:firstLine="720"/>
        <w:jc w:val="both"/>
        <w:rPr>
          <w:sz w:val="26"/>
          <w:szCs w:val="26"/>
        </w:rPr>
      </w:pPr>
      <w:r w:rsidRPr="00CF5C90">
        <w:rPr>
          <w:sz w:val="26"/>
          <w:szCs w:val="26"/>
        </w:rPr>
        <w:t>25.2. Перемещение деталей или узлов за допустимые пределы;</w:t>
      </w:r>
    </w:p>
    <w:p w:rsidR="0043142A" w:rsidRPr="00CF5C90" w:rsidRDefault="0043142A" w:rsidP="0043142A">
      <w:pPr>
        <w:ind w:firstLine="720"/>
        <w:jc w:val="both"/>
        <w:rPr>
          <w:sz w:val="26"/>
          <w:szCs w:val="26"/>
        </w:rPr>
      </w:pPr>
      <w:r w:rsidRPr="00CF5C90">
        <w:rPr>
          <w:sz w:val="26"/>
          <w:szCs w:val="26"/>
        </w:rPr>
        <w:t>25.3. Отсутствие или неисправность световых или звуковых сигнальных устройств;</w:t>
      </w:r>
    </w:p>
    <w:p w:rsidR="0043142A" w:rsidRPr="00CF5C90" w:rsidRDefault="0043142A" w:rsidP="0043142A">
      <w:pPr>
        <w:ind w:firstLine="720"/>
        <w:jc w:val="both"/>
        <w:rPr>
          <w:b/>
          <w:sz w:val="26"/>
          <w:szCs w:val="26"/>
        </w:rPr>
      </w:pPr>
      <w:r w:rsidRPr="00CF5C90">
        <w:rPr>
          <w:b/>
          <w:sz w:val="26"/>
          <w:szCs w:val="26"/>
        </w:rPr>
        <w:t>26. Недостатки инструкций для водителей или обслуживающего персонала.</w:t>
      </w:r>
    </w:p>
    <w:p w:rsidR="0043142A" w:rsidRPr="00CF5C90" w:rsidRDefault="0043142A" w:rsidP="0043142A">
      <w:pPr>
        <w:ind w:firstLine="720"/>
        <w:jc w:val="both"/>
        <w:rPr>
          <w:b/>
          <w:sz w:val="26"/>
          <w:szCs w:val="26"/>
        </w:rPr>
      </w:pPr>
    </w:p>
    <w:p w:rsidR="0043142A" w:rsidRPr="00CF5C90" w:rsidRDefault="0043142A" w:rsidP="0043142A">
      <w:pPr>
        <w:ind w:firstLine="720"/>
        <w:jc w:val="both"/>
        <w:rPr>
          <w:b/>
          <w:sz w:val="26"/>
          <w:szCs w:val="26"/>
        </w:rPr>
      </w:pPr>
      <w:r w:rsidRPr="00CF5C90">
        <w:rPr>
          <w:b/>
          <w:sz w:val="26"/>
          <w:szCs w:val="26"/>
        </w:rPr>
        <w:t>Дополнительные опасности, опасные состояния и события при подъеме грузов.</w:t>
      </w:r>
    </w:p>
    <w:p w:rsidR="0043142A" w:rsidRPr="00CF5C90" w:rsidRDefault="0043142A" w:rsidP="0043142A">
      <w:pPr>
        <w:ind w:firstLine="720"/>
        <w:jc w:val="both"/>
        <w:rPr>
          <w:b/>
          <w:sz w:val="26"/>
          <w:szCs w:val="26"/>
        </w:rPr>
      </w:pPr>
    </w:p>
    <w:p w:rsidR="0043142A" w:rsidRPr="00CF5C90" w:rsidRDefault="0043142A" w:rsidP="0043142A">
      <w:pPr>
        <w:ind w:firstLine="720"/>
        <w:jc w:val="both"/>
        <w:rPr>
          <w:b/>
          <w:sz w:val="26"/>
          <w:szCs w:val="26"/>
        </w:rPr>
      </w:pPr>
      <w:r w:rsidRPr="00CF5C90">
        <w:rPr>
          <w:b/>
          <w:sz w:val="26"/>
          <w:szCs w:val="26"/>
        </w:rPr>
        <w:t>27. Механические опасности и опасные события.</w:t>
      </w:r>
    </w:p>
    <w:p w:rsidR="0043142A" w:rsidRPr="00CF5C90" w:rsidRDefault="0043142A" w:rsidP="0043142A">
      <w:pPr>
        <w:ind w:firstLine="720"/>
        <w:jc w:val="both"/>
        <w:rPr>
          <w:sz w:val="26"/>
          <w:szCs w:val="26"/>
        </w:rPr>
      </w:pPr>
      <w:r w:rsidRPr="00CF5C90">
        <w:rPr>
          <w:sz w:val="26"/>
          <w:szCs w:val="26"/>
        </w:rPr>
        <w:t>27.1. От попадания грузов, ударов о машину по причине:</w:t>
      </w:r>
    </w:p>
    <w:p w:rsidR="0043142A" w:rsidRPr="00CF5C90" w:rsidRDefault="0043142A" w:rsidP="0043142A">
      <w:pPr>
        <w:ind w:firstLine="720"/>
        <w:jc w:val="both"/>
        <w:rPr>
          <w:sz w:val="26"/>
          <w:szCs w:val="26"/>
        </w:rPr>
      </w:pPr>
      <w:r w:rsidRPr="00CF5C90">
        <w:rPr>
          <w:sz w:val="26"/>
          <w:szCs w:val="26"/>
        </w:rPr>
        <w:t>27.1.1. Недостаточной устойчивости;</w:t>
      </w:r>
    </w:p>
    <w:p w:rsidR="0043142A" w:rsidRPr="00CF5C90" w:rsidRDefault="0043142A" w:rsidP="0043142A">
      <w:pPr>
        <w:ind w:firstLine="720"/>
        <w:jc w:val="both"/>
        <w:rPr>
          <w:sz w:val="26"/>
          <w:szCs w:val="26"/>
        </w:rPr>
      </w:pPr>
      <w:r w:rsidRPr="00CF5C90">
        <w:rPr>
          <w:sz w:val="26"/>
          <w:szCs w:val="26"/>
        </w:rPr>
        <w:t>27.1.2. Бесконтрольной загрузки, перегрузки, превышения допустимого наклона;</w:t>
      </w:r>
    </w:p>
    <w:p w:rsidR="0043142A" w:rsidRPr="00CF5C90" w:rsidRDefault="0043142A" w:rsidP="0043142A">
      <w:pPr>
        <w:ind w:firstLine="720"/>
        <w:jc w:val="both"/>
        <w:rPr>
          <w:sz w:val="26"/>
          <w:szCs w:val="26"/>
        </w:rPr>
      </w:pPr>
      <w:r w:rsidRPr="00CF5C90">
        <w:rPr>
          <w:sz w:val="26"/>
          <w:szCs w:val="26"/>
        </w:rPr>
        <w:t>27.1.3. Бесконтрольного отклонения движения;</w:t>
      </w:r>
    </w:p>
    <w:p w:rsidR="0043142A" w:rsidRPr="00CF5C90" w:rsidRDefault="0043142A" w:rsidP="0043142A">
      <w:pPr>
        <w:ind w:firstLine="720"/>
        <w:jc w:val="both"/>
        <w:rPr>
          <w:sz w:val="26"/>
          <w:szCs w:val="26"/>
        </w:rPr>
      </w:pPr>
      <w:r w:rsidRPr="00CF5C90">
        <w:rPr>
          <w:sz w:val="26"/>
          <w:szCs w:val="26"/>
        </w:rPr>
        <w:t>27.1.4. Неожиданного / непредусмотренного перемещения груза;</w:t>
      </w:r>
    </w:p>
    <w:p w:rsidR="0043142A" w:rsidRPr="00CF5C90" w:rsidRDefault="0043142A" w:rsidP="0043142A">
      <w:pPr>
        <w:ind w:firstLine="720"/>
        <w:jc w:val="both"/>
        <w:rPr>
          <w:sz w:val="26"/>
          <w:szCs w:val="26"/>
        </w:rPr>
      </w:pPr>
      <w:r w:rsidRPr="00CF5C90">
        <w:rPr>
          <w:sz w:val="26"/>
          <w:szCs w:val="26"/>
        </w:rPr>
        <w:t>27.1.5. Несоответствующих крепежных приспособлений/ принадлежностей;</w:t>
      </w:r>
    </w:p>
    <w:p w:rsidR="0043142A" w:rsidRPr="00CF5C90" w:rsidRDefault="0043142A" w:rsidP="0043142A">
      <w:pPr>
        <w:ind w:firstLine="720"/>
        <w:jc w:val="both"/>
        <w:rPr>
          <w:sz w:val="26"/>
          <w:szCs w:val="26"/>
        </w:rPr>
      </w:pPr>
      <w:r w:rsidRPr="00CF5C90">
        <w:rPr>
          <w:sz w:val="26"/>
          <w:szCs w:val="26"/>
        </w:rPr>
        <w:t>27.1.6. Столкновения машин;</w:t>
      </w:r>
    </w:p>
    <w:p w:rsidR="0043142A" w:rsidRPr="00CF5C90" w:rsidRDefault="0043142A" w:rsidP="0043142A">
      <w:pPr>
        <w:ind w:firstLine="720"/>
        <w:jc w:val="both"/>
        <w:rPr>
          <w:sz w:val="26"/>
          <w:szCs w:val="26"/>
        </w:rPr>
      </w:pPr>
      <w:r w:rsidRPr="00CF5C90">
        <w:rPr>
          <w:sz w:val="26"/>
          <w:szCs w:val="26"/>
        </w:rPr>
        <w:t>27.2. От доступа людей к опорам для груза;</w:t>
      </w:r>
    </w:p>
    <w:p w:rsidR="0043142A" w:rsidRPr="00CF5C90" w:rsidRDefault="0043142A" w:rsidP="0043142A">
      <w:pPr>
        <w:ind w:firstLine="720"/>
        <w:jc w:val="both"/>
        <w:rPr>
          <w:sz w:val="26"/>
          <w:szCs w:val="26"/>
        </w:rPr>
      </w:pPr>
      <w:r w:rsidRPr="00CF5C90">
        <w:rPr>
          <w:sz w:val="26"/>
          <w:szCs w:val="26"/>
        </w:rPr>
        <w:t>27.3. При сходе с рельс;</w:t>
      </w:r>
    </w:p>
    <w:p w:rsidR="0043142A" w:rsidRPr="00CF5C90" w:rsidRDefault="0043142A" w:rsidP="0043142A">
      <w:pPr>
        <w:ind w:firstLine="720"/>
        <w:jc w:val="both"/>
        <w:rPr>
          <w:sz w:val="26"/>
          <w:szCs w:val="26"/>
        </w:rPr>
      </w:pPr>
      <w:r w:rsidRPr="00CF5C90">
        <w:rPr>
          <w:sz w:val="26"/>
          <w:szCs w:val="26"/>
        </w:rPr>
        <w:t>27.4. Из-за недостаточной механической прочности деталей;</w:t>
      </w:r>
    </w:p>
    <w:p w:rsidR="0043142A" w:rsidRPr="00CF5C90" w:rsidRDefault="0043142A" w:rsidP="0043142A">
      <w:pPr>
        <w:ind w:firstLine="720"/>
        <w:jc w:val="both"/>
        <w:rPr>
          <w:sz w:val="26"/>
          <w:szCs w:val="26"/>
        </w:rPr>
      </w:pPr>
      <w:r w:rsidRPr="00CF5C90">
        <w:rPr>
          <w:sz w:val="26"/>
          <w:szCs w:val="26"/>
        </w:rPr>
        <w:t>27.5. Из-за конструкции крюков и барабанов;</w:t>
      </w:r>
    </w:p>
    <w:p w:rsidR="0043142A" w:rsidRPr="00CF5C90" w:rsidRDefault="0043142A" w:rsidP="0043142A">
      <w:pPr>
        <w:ind w:firstLine="720"/>
        <w:jc w:val="both"/>
        <w:rPr>
          <w:sz w:val="26"/>
          <w:szCs w:val="26"/>
        </w:rPr>
      </w:pPr>
      <w:r w:rsidRPr="00CF5C90">
        <w:rPr>
          <w:sz w:val="26"/>
          <w:szCs w:val="26"/>
        </w:rPr>
        <w:t>27.6. Из-за неправильного выбора цепей, тросов и других грузоподъемных принадлежностей и их неправильного крепления к машине;</w:t>
      </w:r>
    </w:p>
    <w:p w:rsidR="0043142A" w:rsidRPr="00CF5C90" w:rsidRDefault="0043142A" w:rsidP="0043142A">
      <w:pPr>
        <w:ind w:firstLine="720"/>
        <w:jc w:val="both"/>
        <w:rPr>
          <w:sz w:val="26"/>
          <w:szCs w:val="26"/>
        </w:rPr>
      </w:pPr>
      <w:r w:rsidRPr="00CF5C90">
        <w:rPr>
          <w:sz w:val="26"/>
          <w:szCs w:val="26"/>
        </w:rPr>
        <w:t>27.7. Из-за падения нагрузки при управлении фрикционом;</w:t>
      </w:r>
    </w:p>
    <w:p w:rsidR="0043142A" w:rsidRPr="00CF5C90" w:rsidRDefault="0043142A" w:rsidP="0043142A">
      <w:pPr>
        <w:ind w:firstLine="720"/>
        <w:jc w:val="both"/>
        <w:rPr>
          <w:sz w:val="26"/>
          <w:szCs w:val="26"/>
        </w:rPr>
      </w:pPr>
      <w:r w:rsidRPr="00CF5C90">
        <w:rPr>
          <w:sz w:val="26"/>
          <w:szCs w:val="26"/>
        </w:rPr>
        <w:t>27.8. Из-за нарушения правил монтажа, испытаний, эксплуатации, обслуживания;</w:t>
      </w:r>
    </w:p>
    <w:p w:rsidR="0043142A" w:rsidRPr="00CF5C90" w:rsidRDefault="0043142A" w:rsidP="0043142A">
      <w:pPr>
        <w:ind w:firstLine="720"/>
        <w:jc w:val="both"/>
        <w:rPr>
          <w:sz w:val="26"/>
          <w:szCs w:val="26"/>
        </w:rPr>
      </w:pPr>
      <w:r w:rsidRPr="00CF5C90">
        <w:rPr>
          <w:sz w:val="26"/>
          <w:szCs w:val="26"/>
        </w:rPr>
        <w:t>27.9. Из-за воздействия груза на персонал (удар груза или противовеса).</w:t>
      </w:r>
    </w:p>
    <w:p w:rsidR="0043142A" w:rsidRPr="00CF5C90" w:rsidRDefault="0043142A" w:rsidP="0043142A">
      <w:pPr>
        <w:ind w:firstLine="720"/>
        <w:jc w:val="both"/>
        <w:rPr>
          <w:b/>
          <w:sz w:val="26"/>
          <w:szCs w:val="26"/>
        </w:rPr>
      </w:pPr>
      <w:r w:rsidRPr="00CF5C90">
        <w:rPr>
          <w:b/>
          <w:sz w:val="26"/>
          <w:szCs w:val="26"/>
        </w:rPr>
        <w:t>28. Электрическая опасность.</w:t>
      </w:r>
    </w:p>
    <w:p w:rsidR="0043142A" w:rsidRPr="00CF5C90" w:rsidRDefault="0043142A" w:rsidP="0043142A">
      <w:pPr>
        <w:ind w:firstLine="720"/>
        <w:jc w:val="both"/>
        <w:rPr>
          <w:sz w:val="26"/>
          <w:szCs w:val="26"/>
        </w:rPr>
      </w:pPr>
      <w:r w:rsidRPr="00CF5C90">
        <w:rPr>
          <w:sz w:val="26"/>
          <w:szCs w:val="26"/>
        </w:rPr>
        <w:t>28.1. От удара молнии.</w:t>
      </w:r>
    </w:p>
    <w:p w:rsidR="0043142A" w:rsidRPr="00CF5C90" w:rsidRDefault="0043142A" w:rsidP="0043142A">
      <w:pPr>
        <w:ind w:firstLine="720"/>
        <w:jc w:val="both"/>
        <w:rPr>
          <w:b/>
          <w:sz w:val="26"/>
          <w:szCs w:val="26"/>
        </w:rPr>
      </w:pPr>
      <w:r w:rsidRPr="00CF5C90">
        <w:rPr>
          <w:b/>
          <w:sz w:val="26"/>
          <w:szCs w:val="26"/>
        </w:rPr>
        <w:t>29. Опасности из-за пренебрежения основами эргономики.</w:t>
      </w:r>
    </w:p>
    <w:p w:rsidR="0043142A" w:rsidRPr="00CF5C90" w:rsidRDefault="0043142A" w:rsidP="0043142A">
      <w:pPr>
        <w:ind w:firstLine="720"/>
        <w:jc w:val="both"/>
        <w:rPr>
          <w:sz w:val="26"/>
          <w:szCs w:val="26"/>
        </w:rPr>
      </w:pPr>
      <w:r w:rsidRPr="00CF5C90">
        <w:rPr>
          <w:sz w:val="26"/>
          <w:szCs w:val="26"/>
        </w:rPr>
        <w:t>29.1. Недостаточный обзор с рабочего места водителя.</w:t>
      </w:r>
    </w:p>
    <w:p w:rsidR="0043142A" w:rsidRPr="00CF5C90" w:rsidRDefault="0043142A" w:rsidP="0043142A">
      <w:pPr>
        <w:ind w:firstLine="720"/>
        <w:jc w:val="both"/>
        <w:rPr>
          <w:sz w:val="26"/>
          <w:szCs w:val="26"/>
        </w:rPr>
      </w:pPr>
    </w:p>
    <w:p w:rsidR="0043142A" w:rsidRPr="00CF5C90" w:rsidRDefault="0043142A" w:rsidP="0043142A">
      <w:pPr>
        <w:jc w:val="both"/>
        <w:rPr>
          <w:b/>
          <w:sz w:val="26"/>
          <w:szCs w:val="26"/>
        </w:rPr>
      </w:pPr>
      <w:r w:rsidRPr="00CF5C90">
        <w:rPr>
          <w:b/>
          <w:sz w:val="26"/>
          <w:szCs w:val="26"/>
        </w:rPr>
        <w:t>Дополнительные опасности, опасные ситуации и опасные события при подземных работах.</w:t>
      </w:r>
    </w:p>
    <w:p w:rsidR="0043142A" w:rsidRPr="00CF5C90" w:rsidRDefault="0043142A" w:rsidP="0043142A">
      <w:pPr>
        <w:jc w:val="both"/>
        <w:rPr>
          <w:b/>
          <w:sz w:val="26"/>
          <w:szCs w:val="26"/>
        </w:rPr>
      </w:pPr>
    </w:p>
    <w:p w:rsidR="0043142A" w:rsidRPr="00CF5C90" w:rsidRDefault="0043142A" w:rsidP="0043142A">
      <w:pPr>
        <w:ind w:firstLine="720"/>
        <w:jc w:val="both"/>
        <w:rPr>
          <w:b/>
          <w:sz w:val="26"/>
          <w:szCs w:val="26"/>
        </w:rPr>
      </w:pPr>
      <w:r w:rsidRPr="00CF5C90">
        <w:rPr>
          <w:b/>
          <w:sz w:val="26"/>
          <w:szCs w:val="26"/>
        </w:rPr>
        <w:t>30. Механические опасности и опасные ситуации вследствие:</w:t>
      </w:r>
    </w:p>
    <w:p w:rsidR="0043142A" w:rsidRPr="00CF5C90" w:rsidRDefault="0043142A" w:rsidP="0043142A">
      <w:pPr>
        <w:ind w:firstLine="720"/>
        <w:jc w:val="both"/>
        <w:rPr>
          <w:sz w:val="26"/>
          <w:szCs w:val="26"/>
        </w:rPr>
      </w:pPr>
      <w:r w:rsidRPr="00CF5C90">
        <w:rPr>
          <w:sz w:val="26"/>
          <w:szCs w:val="26"/>
        </w:rPr>
        <w:t>30.1. Недостаточной устойчивости механически поддерживаемой кровли;</w:t>
      </w:r>
    </w:p>
    <w:p w:rsidR="0043142A" w:rsidRPr="00CF5C90" w:rsidRDefault="0043142A" w:rsidP="0043142A">
      <w:pPr>
        <w:ind w:firstLine="720"/>
        <w:jc w:val="both"/>
        <w:rPr>
          <w:sz w:val="26"/>
          <w:szCs w:val="26"/>
        </w:rPr>
      </w:pPr>
      <w:r w:rsidRPr="00CF5C90">
        <w:rPr>
          <w:sz w:val="26"/>
          <w:szCs w:val="26"/>
        </w:rPr>
        <w:t>30.2. Неполадок в управлении ускорением или торможением машин, перемещаемых по рельсам;</w:t>
      </w:r>
    </w:p>
    <w:p w:rsidR="0043142A" w:rsidRPr="00CF5C90" w:rsidRDefault="0043142A" w:rsidP="0043142A">
      <w:pPr>
        <w:ind w:firstLine="720"/>
        <w:jc w:val="both"/>
        <w:rPr>
          <w:sz w:val="26"/>
          <w:szCs w:val="26"/>
        </w:rPr>
      </w:pPr>
      <w:r w:rsidRPr="00CF5C90">
        <w:rPr>
          <w:sz w:val="26"/>
          <w:szCs w:val="26"/>
        </w:rPr>
        <w:t>30.3. Неполадок или неправильного управления анкерным блоком механизмов, перемещаемых по рельсам.</w:t>
      </w:r>
    </w:p>
    <w:p w:rsidR="0043142A" w:rsidRPr="00CF5C90" w:rsidRDefault="0043142A" w:rsidP="0043142A">
      <w:pPr>
        <w:ind w:firstLine="720"/>
        <w:jc w:val="both"/>
        <w:rPr>
          <w:b/>
          <w:sz w:val="26"/>
          <w:szCs w:val="26"/>
        </w:rPr>
      </w:pPr>
      <w:r w:rsidRPr="00CF5C90">
        <w:rPr>
          <w:b/>
          <w:sz w:val="26"/>
          <w:szCs w:val="26"/>
        </w:rPr>
        <w:t>31. Ограничение движения людей.</w:t>
      </w:r>
    </w:p>
    <w:p w:rsidR="0043142A" w:rsidRPr="00CF5C90" w:rsidRDefault="0043142A" w:rsidP="0043142A">
      <w:pPr>
        <w:ind w:firstLine="720"/>
        <w:jc w:val="both"/>
        <w:rPr>
          <w:b/>
          <w:sz w:val="26"/>
          <w:szCs w:val="26"/>
        </w:rPr>
      </w:pPr>
      <w:r w:rsidRPr="00CF5C90">
        <w:rPr>
          <w:b/>
          <w:sz w:val="26"/>
          <w:szCs w:val="26"/>
        </w:rPr>
        <w:t>32. Возгорание или взрыв.</w:t>
      </w:r>
    </w:p>
    <w:p w:rsidR="0043142A" w:rsidRPr="00CF5C90" w:rsidRDefault="0043142A" w:rsidP="0043142A">
      <w:pPr>
        <w:ind w:right="-5" w:firstLine="720"/>
        <w:jc w:val="both"/>
        <w:rPr>
          <w:b/>
          <w:sz w:val="26"/>
          <w:szCs w:val="26"/>
        </w:rPr>
      </w:pPr>
      <w:r w:rsidRPr="00CF5C90">
        <w:rPr>
          <w:b/>
          <w:sz w:val="26"/>
          <w:szCs w:val="26"/>
        </w:rPr>
        <w:t>33. Выделение пыли, газов и т. Д.</w:t>
      </w:r>
    </w:p>
    <w:p w:rsidR="0043142A" w:rsidRPr="00CF5C90" w:rsidRDefault="0043142A" w:rsidP="0043142A">
      <w:pPr>
        <w:ind w:right="-5" w:firstLine="720"/>
        <w:jc w:val="both"/>
        <w:rPr>
          <w:sz w:val="26"/>
          <w:szCs w:val="26"/>
        </w:rPr>
      </w:pPr>
    </w:p>
    <w:p w:rsidR="0043142A" w:rsidRPr="00CF5C90" w:rsidRDefault="0043142A" w:rsidP="0043142A">
      <w:pPr>
        <w:ind w:right="-5" w:firstLine="720"/>
        <w:jc w:val="both"/>
        <w:rPr>
          <w:b/>
          <w:sz w:val="26"/>
          <w:szCs w:val="26"/>
        </w:rPr>
      </w:pPr>
      <w:r w:rsidRPr="00CF5C90">
        <w:rPr>
          <w:b/>
          <w:sz w:val="26"/>
          <w:szCs w:val="26"/>
        </w:rPr>
        <w:t>Дополнительные опасности, опасные ситуации и опасные события вследствие подъема или перемещения людей.</w:t>
      </w:r>
    </w:p>
    <w:p w:rsidR="0043142A" w:rsidRPr="00CF5C90" w:rsidRDefault="0043142A" w:rsidP="0043142A">
      <w:pPr>
        <w:ind w:right="-5" w:firstLine="720"/>
        <w:jc w:val="both"/>
        <w:rPr>
          <w:sz w:val="26"/>
          <w:szCs w:val="26"/>
        </w:rPr>
      </w:pPr>
    </w:p>
    <w:p w:rsidR="0043142A" w:rsidRPr="00CF5C90" w:rsidRDefault="0043142A" w:rsidP="0043142A">
      <w:pPr>
        <w:ind w:right="-5" w:firstLine="720"/>
        <w:jc w:val="both"/>
        <w:rPr>
          <w:b/>
          <w:sz w:val="26"/>
          <w:szCs w:val="26"/>
        </w:rPr>
      </w:pPr>
      <w:r w:rsidRPr="00CF5C90">
        <w:rPr>
          <w:b/>
          <w:sz w:val="26"/>
          <w:szCs w:val="26"/>
        </w:rPr>
        <w:t>34. Механические опасности и опасные события из-за:</w:t>
      </w:r>
    </w:p>
    <w:p w:rsidR="0043142A" w:rsidRPr="00CF5C90" w:rsidRDefault="0043142A" w:rsidP="0043142A">
      <w:pPr>
        <w:ind w:right="-5" w:firstLine="720"/>
        <w:jc w:val="both"/>
        <w:rPr>
          <w:sz w:val="26"/>
          <w:szCs w:val="26"/>
        </w:rPr>
      </w:pPr>
      <w:r w:rsidRPr="00CF5C90">
        <w:rPr>
          <w:sz w:val="26"/>
          <w:szCs w:val="26"/>
        </w:rPr>
        <w:t>34.1. неправильно выбранных нагрузок и расчетных коэффициентов;</w:t>
      </w:r>
    </w:p>
    <w:p w:rsidR="0043142A" w:rsidRPr="00CF5C90" w:rsidRDefault="0043142A" w:rsidP="0043142A">
      <w:pPr>
        <w:ind w:right="-5" w:firstLine="720"/>
        <w:jc w:val="both"/>
        <w:rPr>
          <w:sz w:val="26"/>
          <w:szCs w:val="26"/>
        </w:rPr>
      </w:pPr>
      <w:r w:rsidRPr="00CF5C90">
        <w:rPr>
          <w:sz w:val="26"/>
          <w:szCs w:val="26"/>
        </w:rPr>
        <w:t>34.2. ошибок в управлении грузом;</w:t>
      </w:r>
    </w:p>
    <w:p w:rsidR="0043142A" w:rsidRPr="00CF5C90" w:rsidRDefault="0043142A" w:rsidP="0043142A">
      <w:pPr>
        <w:ind w:right="-5" w:firstLine="720"/>
        <w:jc w:val="both"/>
        <w:rPr>
          <w:sz w:val="26"/>
          <w:szCs w:val="26"/>
        </w:rPr>
      </w:pPr>
      <w:r w:rsidRPr="00CF5C90">
        <w:rPr>
          <w:sz w:val="26"/>
          <w:szCs w:val="26"/>
        </w:rPr>
        <w:t>34.3. неполадок в управлении средствами перевозки людей;</w:t>
      </w:r>
    </w:p>
    <w:p w:rsidR="0043142A" w:rsidRPr="00CF5C90" w:rsidRDefault="0043142A" w:rsidP="0043142A">
      <w:pPr>
        <w:ind w:right="-5" w:firstLine="720"/>
        <w:jc w:val="both"/>
        <w:rPr>
          <w:sz w:val="26"/>
          <w:szCs w:val="26"/>
        </w:rPr>
      </w:pPr>
      <w:r w:rsidRPr="00CF5C90">
        <w:rPr>
          <w:sz w:val="26"/>
          <w:szCs w:val="26"/>
        </w:rPr>
        <w:t>34.4. превышения скорости передвижения людей.</w:t>
      </w:r>
    </w:p>
    <w:p w:rsidR="0043142A" w:rsidRPr="00CF5C90" w:rsidRDefault="0043142A" w:rsidP="0043142A">
      <w:pPr>
        <w:ind w:right="-5" w:firstLine="720"/>
        <w:jc w:val="both"/>
        <w:rPr>
          <w:b/>
          <w:sz w:val="26"/>
          <w:szCs w:val="26"/>
        </w:rPr>
      </w:pPr>
      <w:r w:rsidRPr="00CF5C90">
        <w:rPr>
          <w:b/>
          <w:sz w:val="26"/>
          <w:szCs w:val="26"/>
        </w:rPr>
        <w:t>35. Падение лиц с индивидуальных средств передвижения.</w:t>
      </w:r>
    </w:p>
    <w:p w:rsidR="0043142A" w:rsidRPr="00CF5C90" w:rsidRDefault="0043142A" w:rsidP="0043142A">
      <w:pPr>
        <w:ind w:right="-5" w:firstLine="720"/>
        <w:jc w:val="both"/>
        <w:rPr>
          <w:b/>
          <w:sz w:val="26"/>
          <w:szCs w:val="26"/>
        </w:rPr>
      </w:pPr>
      <w:r w:rsidRPr="00CF5C90">
        <w:rPr>
          <w:b/>
          <w:sz w:val="26"/>
          <w:szCs w:val="26"/>
        </w:rPr>
        <w:t>36. Падение или опрокидывание индивидуальных средств передвижения.</w:t>
      </w:r>
    </w:p>
    <w:p w:rsidR="0043142A" w:rsidRPr="00CF5C90" w:rsidRDefault="0043142A" w:rsidP="0043142A">
      <w:pPr>
        <w:ind w:right="-5" w:firstLine="720"/>
        <w:jc w:val="both"/>
        <w:rPr>
          <w:b/>
          <w:sz w:val="26"/>
          <w:szCs w:val="26"/>
        </w:rPr>
      </w:pPr>
      <w:r w:rsidRPr="00CF5C90">
        <w:rPr>
          <w:b/>
          <w:sz w:val="26"/>
          <w:szCs w:val="26"/>
        </w:rPr>
        <w:t>37. Ошибки людей, неправильное поведение.</w:t>
      </w:r>
    </w:p>
    <w:p w:rsidR="0043142A" w:rsidRPr="00CF5C90" w:rsidRDefault="0043142A" w:rsidP="0043142A">
      <w:pPr>
        <w:rPr>
          <w:sz w:val="26"/>
          <w:szCs w:val="26"/>
        </w:rPr>
      </w:pPr>
    </w:p>
    <w:p w:rsidR="00F14E30" w:rsidRPr="0032674C" w:rsidRDefault="0043142A" w:rsidP="0032674C">
      <w:pPr>
        <w:pStyle w:val="1"/>
        <w:spacing w:before="0" w:after="0"/>
        <w:rPr>
          <w:rFonts w:ascii="Times New Roman" w:hAnsi="Times New Roman" w:cs="Times New Roman"/>
          <w:b w:val="0"/>
          <w:sz w:val="26"/>
          <w:szCs w:val="26"/>
        </w:rPr>
      </w:pPr>
      <w:r>
        <w:rPr>
          <w:sz w:val="26"/>
          <w:szCs w:val="26"/>
        </w:rPr>
        <w:br w:type="page"/>
      </w:r>
      <w:bookmarkStart w:id="1" w:name="_Toc82327871"/>
      <w:r w:rsidR="00780B28" w:rsidRPr="0032674C">
        <w:rPr>
          <w:rFonts w:ascii="Times New Roman" w:hAnsi="Times New Roman" w:cs="Times New Roman"/>
          <w:b w:val="0"/>
          <w:sz w:val="26"/>
          <w:szCs w:val="26"/>
        </w:rPr>
        <w:t>Разработан при участии</w:t>
      </w:r>
      <w:r w:rsidR="004A63D8" w:rsidRPr="0032674C">
        <w:rPr>
          <w:rFonts w:ascii="Times New Roman" w:hAnsi="Times New Roman" w:cs="Times New Roman"/>
          <w:b w:val="0"/>
          <w:sz w:val="26"/>
          <w:szCs w:val="26"/>
        </w:rPr>
        <w:t xml:space="preserve"> </w:t>
      </w:r>
    </w:p>
    <w:p w:rsidR="0032674C" w:rsidRPr="0032674C" w:rsidRDefault="004A63D8" w:rsidP="0032674C">
      <w:pPr>
        <w:pStyle w:val="1"/>
        <w:spacing w:before="0" w:after="0"/>
        <w:rPr>
          <w:rFonts w:ascii="Times New Roman" w:hAnsi="Times New Roman" w:cs="Times New Roman"/>
          <w:b w:val="0"/>
          <w:sz w:val="26"/>
          <w:szCs w:val="26"/>
        </w:rPr>
      </w:pPr>
      <w:r w:rsidRPr="0032674C">
        <w:rPr>
          <w:rFonts w:ascii="Times New Roman" w:hAnsi="Times New Roman" w:cs="Times New Roman"/>
          <w:b w:val="0"/>
          <w:sz w:val="26"/>
          <w:szCs w:val="26"/>
        </w:rPr>
        <w:t>Института</w:t>
      </w:r>
      <w:r w:rsidR="00F14E30" w:rsidRPr="0032674C">
        <w:rPr>
          <w:rFonts w:ascii="Times New Roman" w:hAnsi="Times New Roman" w:cs="Times New Roman"/>
          <w:b w:val="0"/>
          <w:sz w:val="26"/>
          <w:szCs w:val="26"/>
        </w:rPr>
        <w:t xml:space="preserve"> </w:t>
      </w:r>
      <w:r w:rsidRPr="0032674C">
        <w:rPr>
          <w:rFonts w:ascii="Times New Roman" w:hAnsi="Times New Roman" w:cs="Times New Roman"/>
          <w:b w:val="0"/>
          <w:sz w:val="26"/>
          <w:szCs w:val="26"/>
        </w:rPr>
        <w:t xml:space="preserve">законодательства и </w:t>
      </w:r>
    </w:p>
    <w:p w:rsidR="0032674C" w:rsidRPr="0032674C" w:rsidRDefault="004A63D8" w:rsidP="0032674C">
      <w:pPr>
        <w:pStyle w:val="1"/>
        <w:spacing w:before="0" w:after="0"/>
        <w:rPr>
          <w:rFonts w:ascii="Times New Roman" w:hAnsi="Times New Roman" w:cs="Times New Roman"/>
          <w:b w:val="0"/>
          <w:sz w:val="26"/>
          <w:szCs w:val="26"/>
        </w:rPr>
      </w:pPr>
      <w:r w:rsidRPr="0032674C">
        <w:rPr>
          <w:rFonts w:ascii="Times New Roman" w:hAnsi="Times New Roman" w:cs="Times New Roman"/>
          <w:b w:val="0"/>
          <w:sz w:val="26"/>
          <w:szCs w:val="26"/>
        </w:rPr>
        <w:t xml:space="preserve">сравнительного правоведения </w:t>
      </w:r>
    </w:p>
    <w:p w:rsidR="004A63D8" w:rsidRPr="0032674C" w:rsidRDefault="004A63D8" w:rsidP="0032674C">
      <w:pPr>
        <w:pStyle w:val="1"/>
        <w:spacing w:before="0" w:after="0"/>
        <w:rPr>
          <w:rFonts w:ascii="Times New Roman" w:hAnsi="Times New Roman" w:cs="Times New Roman"/>
          <w:b w:val="0"/>
          <w:sz w:val="26"/>
          <w:szCs w:val="26"/>
        </w:rPr>
      </w:pPr>
      <w:r w:rsidRPr="0032674C">
        <w:rPr>
          <w:rFonts w:ascii="Times New Roman" w:hAnsi="Times New Roman" w:cs="Times New Roman"/>
          <w:b w:val="0"/>
          <w:sz w:val="26"/>
          <w:szCs w:val="26"/>
        </w:rPr>
        <w:t xml:space="preserve">при Правительстве </w:t>
      </w:r>
    </w:p>
    <w:p w:rsidR="004A63D8" w:rsidRDefault="004A63D8" w:rsidP="0032674C">
      <w:pPr>
        <w:rPr>
          <w:sz w:val="26"/>
          <w:szCs w:val="26"/>
        </w:rPr>
      </w:pPr>
      <w:r w:rsidRPr="0032674C">
        <w:rPr>
          <w:sz w:val="26"/>
          <w:szCs w:val="26"/>
        </w:rPr>
        <w:t>Российской Федерации</w:t>
      </w:r>
    </w:p>
    <w:p w:rsidR="0032674C" w:rsidRPr="0032674C" w:rsidRDefault="0032674C" w:rsidP="0032674C">
      <w:pPr>
        <w:rPr>
          <w:sz w:val="26"/>
          <w:szCs w:val="26"/>
        </w:rPr>
      </w:pPr>
    </w:p>
    <w:p w:rsidR="00780B28" w:rsidRDefault="00780B28" w:rsidP="00780B28">
      <w:pPr>
        <w:pStyle w:val="1"/>
        <w:spacing w:line="360" w:lineRule="auto"/>
        <w:jc w:val="center"/>
        <w:rPr>
          <w:rFonts w:ascii="Times New Roman" w:hAnsi="Times New Roman"/>
          <w:sz w:val="28"/>
        </w:rPr>
      </w:pPr>
      <w:r w:rsidRPr="00780B28">
        <w:rPr>
          <w:rFonts w:ascii="Times New Roman" w:hAnsi="Times New Roman" w:cs="Times New Roman"/>
          <w:sz w:val="28"/>
          <w:szCs w:val="28"/>
          <w:lang w:val="en-US"/>
        </w:rPr>
        <w:t>VIII</w:t>
      </w:r>
      <w:r w:rsidRPr="00780B28">
        <w:rPr>
          <w:rFonts w:ascii="Times New Roman" w:hAnsi="Times New Roman" w:cs="Times New Roman"/>
          <w:sz w:val="28"/>
          <w:szCs w:val="28"/>
        </w:rPr>
        <w:t>.</w:t>
      </w:r>
      <w:r>
        <w:rPr>
          <w:rFonts w:ascii="Times New Roman" w:hAnsi="Times New Roman"/>
          <w:sz w:val="28"/>
        </w:rPr>
        <w:t xml:space="preserve"> </w:t>
      </w:r>
      <w:r>
        <w:rPr>
          <w:rFonts w:ascii="Times New Roman" w:hAnsi="Times New Roman"/>
          <w:caps/>
          <w:sz w:val="28"/>
        </w:rPr>
        <w:t>Разработка, принятие, изменение и отмена технических регламентов</w:t>
      </w:r>
    </w:p>
    <w:p w:rsidR="00780B28" w:rsidRPr="00E06A70" w:rsidRDefault="00780B28" w:rsidP="00780B28">
      <w:pPr>
        <w:spacing w:line="360" w:lineRule="auto"/>
        <w:ind w:firstLine="720"/>
        <w:jc w:val="both"/>
        <w:rPr>
          <w:b/>
          <w:sz w:val="28"/>
          <w:szCs w:val="28"/>
        </w:rPr>
      </w:pPr>
      <w:r>
        <w:rPr>
          <w:b/>
          <w:sz w:val="28"/>
          <w:szCs w:val="28"/>
        </w:rPr>
        <w:t xml:space="preserve">24. </w:t>
      </w:r>
      <w:r w:rsidRPr="00E06A70">
        <w:rPr>
          <w:b/>
          <w:sz w:val="28"/>
          <w:szCs w:val="28"/>
        </w:rPr>
        <w:t>Обоснование принятия проекта технического р</w:t>
      </w:r>
      <w:r>
        <w:rPr>
          <w:b/>
          <w:sz w:val="28"/>
          <w:szCs w:val="28"/>
        </w:rPr>
        <w:t>е</w:t>
      </w:r>
      <w:r w:rsidRPr="00E06A70">
        <w:rPr>
          <w:b/>
          <w:sz w:val="28"/>
          <w:szCs w:val="28"/>
        </w:rPr>
        <w:t>гламента</w:t>
      </w:r>
    </w:p>
    <w:p w:rsidR="00780B28" w:rsidRDefault="00780B28" w:rsidP="00780B28">
      <w:pPr>
        <w:spacing w:line="360" w:lineRule="auto"/>
        <w:ind w:firstLine="720"/>
        <w:jc w:val="both"/>
        <w:rPr>
          <w:sz w:val="28"/>
        </w:rPr>
      </w:pPr>
      <w:r>
        <w:rPr>
          <w:sz w:val="28"/>
        </w:rPr>
        <w:t xml:space="preserve">24.1. Разработку, принятие, изменение и отмену технических регламентов, в том числе изложение текста проекта технического регламента и его оформление, рекомендуется осуществлять в соответствии с положениями нормативных правовых актов Российской Федерации, регламентирующих вопросы разработки, принятия, изменения и отмены нормативных правовых актов, с учетом особенностей установленных статьями 9 и 10 Закона. </w:t>
      </w:r>
    </w:p>
    <w:p w:rsidR="00780B28" w:rsidRDefault="00780B28" w:rsidP="00780B28">
      <w:pPr>
        <w:spacing w:line="360" w:lineRule="auto"/>
        <w:ind w:firstLine="720"/>
        <w:jc w:val="both"/>
        <w:rPr>
          <w:sz w:val="28"/>
          <w:szCs w:val="28"/>
        </w:rPr>
      </w:pPr>
      <w:r>
        <w:rPr>
          <w:sz w:val="28"/>
          <w:szCs w:val="28"/>
        </w:rPr>
        <w:t>24.2. Приступая к работе над проектом технического регламента необходимо оценить необходимость его принятия. В этих целях рекомендуется:</w:t>
      </w:r>
    </w:p>
    <w:p w:rsidR="00780B28" w:rsidRPr="00B673DF" w:rsidRDefault="00780B28" w:rsidP="00780B28">
      <w:pPr>
        <w:spacing w:line="360" w:lineRule="auto"/>
        <w:ind w:firstLine="720"/>
        <w:jc w:val="both"/>
        <w:rPr>
          <w:sz w:val="28"/>
          <w:szCs w:val="28"/>
        </w:rPr>
      </w:pPr>
      <w:r>
        <w:rPr>
          <w:sz w:val="28"/>
          <w:szCs w:val="28"/>
        </w:rPr>
        <w:t xml:space="preserve">- </w:t>
      </w:r>
      <w:r w:rsidRPr="00B673DF">
        <w:rPr>
          <w:sz w:val="28"/>
          <w:szCs w:val="28"/>
        </w:rPr>
        <w:t>уяснить, есть ли необходимость в принятии законодательных решений на федеральном уровне</w:t>
      </w:r>
      <w:r>
        <w:rPr>
          <w:sz w:val="28"/>
          <w:szCs w:val="28"/>
        </w:rPr>
        <w:t>,</w:t>
      </w:r>
      <w:r w:rsidRPr="00B673DF">
        <w:rPr>
          <w:sz w:val="28"/>
          <w:szCs w:val="28"/>
        </w:rPr>
        <w:t xml:space="preserve"> и каков при этом должен быть объем правового регулирования;</w:t>
      </w:r>
    </w:p>
    <w:p w:rsidR="00780B28" w:rsidRDefault="00780B28" w:rsidP="00780B28">
      <w:pPr>
        <w:spacing w:line="360" w:lineRule="auto"/>
        <w:ind w:firstLine="720"/>
        <w:jc w:val="both"/>
        <w:rPr>
          <w:sz w:val="28"/>
          <w:szCs w:val="28"/>
        </w:rPr>
      </w:pPr>
      <w:r>
        <w:rPr>
          <w:sz w:val="28"/>
          <w:szCs w:val="28"/>
        </w:rPr>
        <w:t xml:space="preserve">- </w:t>
      </w:r>
      <w:r w:rsidRPr="00B673DF">
        <w:rPr>
          <w:sz w:val="28"/>
          <w:szCs w:val="28"/>
        </w:rPr>
        <w:t xml:space="preserve">уяснить сущность предполагаемого правового регулирования и цели, которые должны быть достигнуты </w:t>
      </w:r>
      <w:r>
        <w:rPr>
          <w:sz w:val="28"/>
          <w:szCs w:val="28"/>
        </w:rPr>
        <w:t>принятием проекта технического регламента;</w:t>
      </w:r>
    </w:p>
    <w:p w:rsidR="00780B28" w:rsidRPr="00B673DF" w:rsidRDefault="00780B28" w:rsidP="00780B28">
      <w:pPr>
        <w:spacing w:line="360" w:lineRule="auto"/>
        <w:ind w:firstLine="720"/>
        <w:jc w:val="both"/>
        <w:rPr>
          <w:sz w:val="28"/>
          <w:szCs w:val="28"/>
        </w:rPr>
      </w:pPr>
      <w:r>
        <w:rPr>
          <w:sz w:val="28"/>
          <w:szCs w:val="28"/>
        </w:rPr>
        <w:t>-</w:t>
      </w:r>
      <w:r w:rsidRPr="00B673DF">
        <w:rPr>
          <w:sz w:val="28"/>
          <w:szCs w:val="28"/>
        </w:rPr>
        <w:t xml:space="preserve"> определить, является ли данное правовое регулирование соразмерным преследуемым целям;</w:t>
      </w:r>
    </w:p>
    <w:p w:rsidR="00780B28" w:rsidRPr="00B673DF" w:rsidRDefault="00780B28" w:rsidP="00780B28">
      <w:pPr>
        <w:spacing w:line="360" w:lineRule="auto"/>
        <w:ind w:firstLine="720"/>
        <w:jc w:val="both"/>
        <w:rPr>
          <w:sz w:val="28"/>
          <w:szCs w:val="28"/>
        </w:rPr>
      </w:pPr>
      <w:r>
        <w:rPr>
          <w:sz w:val="28"/>
          <w:szCs w:val="28"/>
        </w:rPr>
        <w:t xml:space="preserve">- </w:t>
      </w:r>
      <w:r w:rsidRPr="00B673DF">
        <w:rPr>
          <w:sz w:val="28"/>
          <w:szCs w:val="28"/>
        </w:rPr>
        <w:t xml:space="preserve">определить место будущего </w:t>
      </w:r>
      <w:r>
        <w:rPr>
          <w:sz w:val="28"/>
          <w:szCs w:val="28"/>
        </w:rPr>
        <w:t xml:space="preserve">правового акта </w:t>
      </w:r>
      <w:r w:rsidRPr="00B673DF">
        <w:rPr>
          <w:sz w:val="28"/>
          <w:szCs w:val="28"/>
        </w:rPr>
        <w:t>в общей системе законодательства, в отрасли, подотрасли, институте законодательства и т.п.;</w:t>
      </w:r>
    </w:p>
    <w:p w:rsidR="00780B28" w:rsidRPr="00B673DF" w:rsidRDefault="00780B28" w:rsidP="00780B28">
      <w:pPr>
        <w:spacing w:line="360" w:lineRule="auto"/>
        <w:ind w:firstLine="720"/>
        <w:jc w:val="both"/>
        <w:rPr>
          <w:sz w:val="28"/>
          <w:szCs w:val="28"/>
        </w:rPr>
      </w:pPr>
      <w:r>
        <w:rPr>
          <w:sz w:val="28"/>
          <w:szCs w:val="28"/>
        </w:rPr>
        <w:t>-</w:t>
      </w:r>
      <w:r w:rsidRPr="00B673DF">
        <w:rPr>
          <w:sz w:val="28"/>
          <w:szCs w:val="28"/>
        </w:rPr>
        <w:t xml:space="preserve"> изучить действующие нормативные правовые акты Российской Федерации по теме проекта либо решающие близкие по содержанию вопросы; проанализировать практику применения действующих нормативных правовых актов;</w:t>
      </w:r>
    </w:p>
    <w:p w:rsidR="00780B28" w:rsidRPr="00B673DF" w:rsidRDefault="00780B28" w:rsidP="00780B28">
      <w:pPr>
        <w:spacing w:line="360" w:lineRule="auto"/>
        <w:ind w:firstLine="720"/>
        <w:jc w:val="both"/>
        <w:rPr>
          <w:sz w:val="28"/>
          <w:szCs w:val="28"/>
        </w:rPr>
      </w:pPr>
      <w:r>
        <w:rPr>
          <w:sz w:val="28"/>
          <w:szCs w:val="28"/>
        </w:rPr>
        <w:t>-</w:t>
      </w:r>
      <w:r w:rsidRPr="00B673DF">
        <w:rPr>
          <w:sz w:val="28"/>
          <w:szCs w:val="28"/>
        </w:rPr>
        <w:t xml:space="preserve"> изучить законодательство наиболее развитых зарубежных государств по рассматриваемому вопросу;</w:t>
      </w:r>
    </w:p>
    <w:p w:rsidR="00780B28" w:rsidRPr="00B673DF" w:rsidRDefault="00780B28" w:rsidP="00780B28">
      <w:pPr>
        <w:spacing w:line="360" w:lineRule="auto"/>
        <w:ind w:firstLine="720"/>
        <w:jc w:val="both"/>
        <w:rPr>
          <w:sz w:val="28"/>
          <w:szCs w:val="28"/>
        </w:rPr>
      </w:pPr>
      <w:r>
        <w:rPr>
          <w:sz w:val="28"/>
          <w:szCs w:val="28"/>
        </w:rPr>
        <w:t>-</w:t>
      </w:r>
      <w:r w:rsidRPr="00B673DF">
        <w:rPr>
          <w:sz w:val="28"/>
          <w:szCs w:val="28"/>
        </w:rPr>
        <w:t xml:space="preserve"> проанализировать предложения ученых, результаты опроса общественного мнения, и соответствующие статистические данные;</w:t>
      </w:r>
    </w:p>
    <w:p w:rsidR="00780B28" w:rsidRPr="00B673DF" w:rsidRDefault="00780B28" w:rsidP="00780B28">
      <w:pPr>
        <w:spacing w:line="360" w:lineRule="auto"/>
        <w:ind w:firstLine="720"/>
        <w:jc w:val="both"/>
        <w:rPr>
          <w:sz w:val="28"/>
          <w:szCs w:val="28"/>
        </w:rPr>
      </w:pPr>
      <w:r>
        <w:rPr>
          <w:sz w:val="28"/>
          <w:szCs w:val="28"/>
        </w:rPr>
        <w:t>-</w:t>
      </w:r>
      <w:r w:rsidRPr="00B673DF">
        <w:rPr>
          <w:sz w:val="28"/>
          <w:szCs w:val="28"/>
        </w:rPr>
        <w:t xml:space="preserve"> определить возможные последствия действия будущего </w:t>
      </w:r>
      <w:r>
        <w:rPr>
          <w:sz w:val="28"/>
          <w:szCs w:val="28"/>
        </w:rPr>
        <w:t>правового акта</w:t>
      </w:r>
      <w:r w:rsidRPr="00B673DF">
        <w:rPr>
          <w:sz w:val="28"/>
          <w:szCs w:val="28"/>
        </w:rPr>
        <w:t>: экономические, политические, социальные, правовые, экологические, демографические и др.;</w:t>
      </w:r>
    </w:p>
    <w:p w:rsidR="00780B28" w:rsidRPr="00B673DF" w:rsidRDefault="00780B28" w:rsidP="00780B28">
      <w:pPr>
        <w:spacing w:line="360" w:lineRule="auto"/>
        <w:ind w:firstLine="720"/>
        <w:jc w:val="both"/>
        <w:rPr>
          <w:sz w:val="28"/>
          <w:szCs w:val="28"/>
        </w:rPr>
      </w:pPr>
      <w:r>
        <w:rPr>
          <w:sz w:val="28"/>
          <w:szCs w:val="28"/>
        </w:rPr>
        <w:t xml:space="preserve">- </w:t>
      </w:r>
      <w:r w:rsidRPr="00B673DF">
        <w:rPr>
          <w:sz w:val="28"/>
          <w:szCs w:val="28"/>
        </w:rPr>
        <w:t xml:space="preserve">определить затраты материальных, финансовых и других ресурсов, необходимых для реализации положений будущего </w:t>
      </w:r>
      <w:r>
        <w:rPr>
          <w:sz w:val="28"/>
          <w:szCs w:val="28"/>
        </w:rPr>
        <w:t>правового акта</w:t>
      </w:r>
      <w:r w:rsidRPr="00B673DF">
        <w:rPr>
          <w:sz w:val="28"/>
          <w:szCs w:val="28"/>
        </w:rPr>
        <w:t>, а также оценить целесообразность таких затрат с точки зрения ожидаемых результатов.</w:t>
      </w:r>
    </w:p>
    <w:p w:rsidR="00780B28" w:rsidRPr="00B673DF" w:rsidRDefault="00780B28" w:rsidP="00780B28">
      <w:pPr>
        <w:spacing w:line="360" w:lineRule="auto"/>
        <w:ind w:firstLine="720"/>
        <w:jc w:val="both"/>
        <w:rPr>
          <w:sz w:val="28"/>
          <w:szCs w:val="28"/>
        </w:rPr>
      </w:pPr>
      <w:r>
        <w:rPr>
          <w:sz w:val="28"/>
          <w:szCs w:val="28"/>
        </w:rPr>
        <w:t>24.3.</w:t>
      </w:r>
      <w:r w:rsidRPr="00B673DF">
        <w:rPr>
          <w:sz w:val="28"/>
          <w:szCs w:val="28"/>
        </w:rPr>
        <w:t xml:space="preserve"> Разработка проектов </w:t>
      </w:r>
      <w:r>
        <w:rPr>
          <w:sz w:val="28"/>
          <w:szCs w:val="28"/>
        </w:rPr>
        <w:t xml:space="preserve">технических регламентов </w:t>
      </w:r>
      <w:r w:rsidRPr="00B673DF">
        <w:rPr>
          <w:sz w:val="28"/>
          <w:szCs w:val="28"/>
        </w:rPr>
        <w:t xml:space="preserve">должна основываться на полной и достоверной информации о предмете правового регулирования (на предложениях, выводах исследований, проведенных учеными-юристами, статистических данных, материалах средств массовой информации, справках о зарубежном законодательстве, экономических и иных расчетах, данных социологических исследований, информации об эффективности действия законов, ранее принятых по той же теме, а также о международных договорах Российской Федерации). </w:t>
      </w:r>
    </w:p>
    <w:p w:rsidR="00780B28" w:rsidRDefault="00780B28" w:rsidP="00780B28">
      <w:pPr>
        <w:spacing w:line="360" w:lineRule="auto"/>
        <w:ind w:firstLine="720"/>
        <w:jc w:val="both"/>
        <w:rPr>
          <w:sz w:val="28"/>
          <w:szCs w:val="28"/>
        </w:rPr>
      </w:pPr>
      <w:r>
        <w:rPr>
          <w:sz w:val="28"/>
          <w:szCs w:val="28"/>
        </w:rPr>
        <w:t>24.4. Необходимо учитывать, что в</w:t>
      </w:r>
      <w:r w:rsidRPr="005B0D2C">
        <w:rPr>
          <w:sz w:val="28"/>
          <w:szCs w:val="28"/>
        </w:rPr>
        <w:t xml:space="preserve"> сфере технического регулирования могут действовать нормы других федеральных законов (Гражданского кодекса, Градостроительного кодекса и др.). Но при этом установлен принцип приоритета Закона, поскольку положения иных федеральных законов применяются в части, не противоречащей Закону, что исключает дублирование норм и юридические коллизии.</w:t>
      </w:r>
    </w:p>
    <w:p w:rsidR="00780B28" w:rsidRPr="005B0D2C" w:rsidRDefault="00A97A37" w:rsidP="00780B28">
      <w:pPr>
        <w:spacing w:line="360" w:lineRule="auto"/>
        <w:ind w:firstLine="720"/>
        <w:jc w:val="both"/>
        <w:rPr>
          <w:sz w:val="28"/>
          <w:szCs w:val="28"/>
        </w:rPr>
      </w:pPr>
      <w:r>
        <w:rPr>
          <w:sz w:val="28"/>
          <w:szCs w:val="28"/>
        </w:rPr>
        <w:t>24</w:t>
      </w:r>
      <w:r w:rsidR="00780B28">
        <w:rPr>
          <w:sz w:val="28"/>
          <w:szCs w:val="28"/>
        </w:rPr>
        <w:t xml:space="preserve">.5. </w:t>
      </w:r>
      <w:r w:rsidR="00780B28" w:rsidRPr="005B0D2C">
        <w:rPr>
          <w:sz w:val="28"/>
          <w:szCs w:val="28"/>
        </w:rPr>
        <w:t>Содержание федеральных законов в сфере технического регулирования определено в статьях 1, 3, 4, 7 Закона.</w:t>
      </w:r>
    </w:p>
    <w:p w:rsidR="00780B28" w:rsidRPr="00B673DF" w:rsidRDefault="00A97A37" w:rsidP="00780B28">
      <w:pPr>
        <w:spacing w:line="360" w:lineRule="auto"/>
        <w:ind w:firstLine="720"/>
        <w:jc w:val="both"/>
        <w:rPr>
          <w:sz w:val="28"/>
          <w:szCs w:val="28"/>
        </w:rPr>
      </w:pPr>
      <w:r>
        <w:rPr>
          <w:sz w:val="28"/>
          <w:szCs w:val="28"/>
        </w:rPr>
        <w:t>24</w:t>
      </w:r>
      <w:r w:rsidR="00780B28">
        <w:rPr>
          <w:sz w:val="28"/>
          <w:szCs w:val="28"/>
        </w:rPr>
        <w:t xml:space="preserve">.6. </w:t>
      </w:r>
      <w:r w:rsidR="00780B28" w:rsidRPr="00B673DF">
        <w:rPr>
          <w:sz w:val="28"/>
          <w:szCs w:val="28"/>
        </w:rPr>
        <w:t>Тексты действующих нормативных правовых актов должны анализироваться по контрольным экземплярам их официальных изданий, отражающим все последующие (после принятия) изменения и дополнения, внесенные в данные акты в официальном порядке.</w:t>
      </w:r>
    </w:p>
    <w:p w:rsidR="00780B28" w:rsidRPr="00B673DF" w:rsidRDefault="00A97A37" w:rsidP="00780B28">
      <w:pPr>
        <w:spacing w:line="360" w:lineRule="auto"/>
        <w:ind w:firstLine="720"/>
        <w:jc w:val="both"/>
        <w:rPr>
          <w:sz w:val="28"/>
          <w:szCs w:val="28"/>
        </w:rPr>
      </w:pPr>
      <w:r>
        <w:rPr>
          <w:sz w:val="28"/>
          <w:szCs w:val="28"/>
        </w:rPr>
        <w:t>24</w:t>
      </w:r>
      <w:r w:rsidR="00780B28">
        <w:rPr>
          <w:sz w:val="28"/>
          <w:szCs w:val="28"/>
        </w:rPr>
        <w:t xml:space="preserve">.7. </w:t>
      </w:r>
      <w:r w:rsidR="00780B28" w:rsidRPr="00B673DF">
        <w:rPr>
          <w:sz w:val="28"/>
          <w:szCs w:val="28"/>
        </w:rPr>
        <w:t xml:space="preserve">К подготовке проектов </w:t>
      </w:r>
      <w:r w:rsidR="00026E9A">
        <w:rPr>
          <w:sz w:val="28"/>
          <w:szCs w:val="28"/>
        </w:rPr>
        <w:t>технических регламентов</w:t>
      </w:r>
      <w:r w:rsidR="00780B28" w:rsidRPr="00B673DF">
        <w:rPr>
          <w:sz w:val="28"/>
          <w:szCs w:val="28"/>
        </w:rPr>
        <w:t xml:space="preserve"> целесообразно привлекать представителей заинтересованных органов и организаций, научных учреждений, экспертов.</w:t>
      </w:r>
    </w:p>
    <w:p w:rsidR="00780B28" w:rsidRDefault="00780B28" w:rsidP="00780B28">
      <w:pPr>
        <w:spacing w:line="360" w:lineRule="auto"/>
        <w:ind w:firstLine="720"/>
        <w:jc w:val="both"/>
        <w:rPr>
          <w:b/>
          <w:sz w:val="28"/>
          <w:szCs w:val="28"/>
        </w:rPr>
      </w:pPr>
    </w:p>
    <w:p w:rsidR="00780B28" w:rsidRPr="00E06A70" w:rsidRDefault="00A97A37" w:rsidP="00780B28">
      <w:pPr>
        <w:spacing w:line="360" w:lineRule="auto"/>
        <w:ind w:firstLine="720"/>
        <w:jc w:val="both"/>
        <w:rPr>
          <w:b/>
          <w:sz w:val="28"/>
          <w:szCs w:val="28"/>
        </w:rPr>
      </w:pPr>
      <w:r>
        <w:rPr>
          <w:b/>
          <w:sz w:val="28"/>
          <w:szCs w:val="28"/>
        </w:rPr>
        <w:t>25.</w:t>
      </w:r>
      <w:r w:rsidR="00780B28" w:rsidRPr="00E06A70">
        <w:rPr>
          <w:b/>
          <w:sz w:val="28"/>
          <w:szCs w:val="28"/>
        </w:rPr>
        <w:t xml:space="preserve"> Оформление проекта техническог</w:t>
      </w:r>
      <w:r w:rsidR="00780B28">
        <w:rPr>
          <w:b/>
          <w:sz w:val="28"/>
          <w:szCs w:val="28"/>
        </w:rPr>
        <w:t>о регламента</w:t>
      </w:r>
    </w:p>
    <w:p w:rsidR="00780B28" w:rsidRDefault="00A97A37" w:rsidP="00780B28">
      <w:pPr>
        <w:spacing w:line="360" w:lineRule="auto"/>
        <w:ind w:firstLine="720"/>
        <w:jc w:val="both"/>
        <w:rPr>
          <w:sz w:val="28"/>
          <w:szCs w:val="28"/>
        </w:rPr>
      </w:pPr>
      <w:r>
        <w:rPr>
          <w:sz w:val="28"/>
          <w:szCs w:val="28"/>
        </w:rPr>
        <w:t>25</w:t>
      </w:r>
      <w:r w:rsidR="00780B28">
        <w:rPr>
          <w:sz w:val="28"/>
          <w:szCs w:val="28"/>
        </w:rPr>
        <w:t>.</w:t>
      </w:r>
      <w:r w:rsidR="00780B28" w:rsidRPr="004E0CC2">
        <w:rPr>
          <w:sz w:val="28"/>
          <w:szCs w:val="28"/>
        </w:rPr>
        <w:t xml:space="preserve">1. </w:t>
      </w:r>
      <w:r w:rsidR="00780B28" w:rsidRPr="005B0D2C">
        <w:rPr>
          <w:sz w:val="28"/>
          <w:szCs w:val="28"/>
        </w:rPr>
        <w:t xml:space="preserve">При подготовке </w:t>
      </w:r>
      <w:r w:rsidR="00780B28">
        <w:rPr>
          <w:sz w:val="28"/>
          <w:szCs w:val="28"/>
        </w:rPr>
        <w:t xml:space="preserve">и оформлении </w:t>
      </w:r>
      <w:r w:rsidR="00780B28" w:rsidRPr="005B0D2C">
        <w:rPr>
          <w:sz w:val="28"/>
          <w:szCs w:val="28"/>
        </w:rPr>
        <w:t>проектов технических регламентов необходимо помнить, что основная форма их принятия – федеральный закон, поэтому сл</w:t>
      </w:r>
      <w:r w:rsidR="00780B28">
        <w:rPr>
          <w:sz w:val="28"/>
          <w:szCs w:val="28"/>
        </w:rPr>
        <w:t xml:space="preserve">едует </w:t>
      </w:r>
      <w:r w:rsidR="00780B28" w:rsidRPr="005B0D2C">
        <w:rPr>
          <w:sz w:val="28"/>
          <w:szCs w:val="28"/>
        </w:rPr>
        <w:t xml:space="preserve">исходить из содержания постановления Правительства Российской Федерации от 2 августа </w:t>
      </w:r>
      <w:smartTag w:uri="urn:schemas-microsoft-com:office:smarttags" w:element="metricconverter">
        <w:smartTagPr>
          <w:attr w:name="ProductID" w:val="2001 г"/>
        </w:smartTagPr>
        <w:r w:rsidR="00780B28" w:rsidRPr="005B0D2C">
          <w:rPr>
            <w:sz w:val="28"/>
            <w:szCs w:val="28"/>
          </w:rPr>
          <w:t>2001 г</w:t>
        </w:r>
      </w:smartTag>
      <w:r w:rsidR="00780B28" w:rsidRPr="005B0D2C">
        <w:rPr>
          <w:sz w:val="28"/>
          <w:szCs w:val="28"/>
        </w:rPr>
        <w:t xml:space="preserve">. </w:t>
      </w:r>
      <w:r w:rsidR="00DD11A7">
        <w:rPr>
          <w:sz w:val="28"/>
          <w:szCs w:val="28"/>
        </w:rPr>
        <w:t xml:space="preserve">№ 576 </w:t>
      </w:r>
      <w:r w:rsidR="00780B28" w:rsidRPr="005B0D2C">
        <w:rPr>
          <w:sz w:val="28"/>
          <w:szCs w:val="28"/>
        </w:rPr>
        <w:t>«Об утверждении основных требований к концепции и разработке проектов федеральных законов». Имеются в виду требования правильного определения цели и предмета регулирования закона, его места в системе действующего законодательства, характеристика состояния правового регулирования в отрасли, сфере, оценки затрат и последствий реализации закона.</w:t>
      </w:r>
    </w:p>
    <w:p w:rsidR="00780B28" w:rsidRPr="004E0CC2" w:rsidRDefault="00A97A37" w:rsidP="00780B28">
      <w:pPr>
        <w:spacing w:line="360" w:lineRule="auto"/>
        <w:ind w:firstLine="720"/>
        <w:jc w:val="both"/>
        <w:rPr>
          <w:sz w:val="28"/>
          <w:szCs w:val="28"/>
        </w:rPr>
      </w:pPr>
      <w:r>
        <w:rPr>
          <w:sz w:val="28"/>
          <w:szCs w:val="28"/>
        </w:rPr>
        <w:t>25</w:t>
      </w:r>
      <w:r w:rsidR="00780B28">
        <w:rPr>
          <w:sz w:val="28"/>
          <w:szCs w:val="28"/>
        </w:rPr>
        <w:t xml:space="preserve">.2. </w:t>
      </w:r>
      <w:r w:rsidR="00780B28" w:rsidRPr="004E0CC2">
        <w:rPr>
          <w:sz w:val="28"/>
          <w:szCs w:val="28"/>
        </w:rPr>
        <w:t>Оформление проекта федерального закона о техническом регламенте целесообразно осуществлять в соответствии с правилами юридико-технического оформления текстов федеральных законов.</w:t>
      </w:r>
    </w:p>
    <w:p w:rsidR="00780B28" w:rsidRDefault="00A97A37" w:rsidP="00780B28">
      <w:pPr>
        <w:spacing w:line="360" w:lineRule="auto"/>
        <w:ind w:firstLine="720"/>
        <w:jc w:val="both"/>
        <w:rPr>
          <w:sz w:val="28"/>
          <w:szCs w:val="28"/>
        </w:rPr>
      </w:pPr>
      <w:r>
        <w:rPr>
          <w:sz w:val="28"/>
          <w:szCs w:val="28"/>
        </w:rPr>
        <w:t>25</w:t>
      </w:r>
      <w:r w:rsidR="00780B28">
        <w:rPr>
          <w:sz w:val="28"/>
          <w:szCs w:val="28"/>
        </w:rPr>
        <w:t xml:space="preserve">.3. </w:t>
      </w:r>
      <w:r w:rsidR="00780B28" w:rsidRPr="004E0CC2">
        <w:rPr>
          <w:sz w:val="28"/>
          <w:szCs w:val="28"/>
        </w:rPr>
        <w:t>Федеральный закон о техническом регламенте как документ, устанавливающий обязательные для применения требования по безопасности к объектам технического регулирования (продукции, процессам производства, эксплуатации, хранения, перевозки, реализации), действие которого распространяется на широкий круг потребителей, имея официальный характер, должен соответствовать требованиям ясности при формулировании юридических предписаний, доступности понимания текста федерального закона для его адресато</w:t>
      </w:r>
      <w:r w:rsidR="00780B28">
        <w:rPr>
          <w:sz w:val="28"/>
          <w:szCs w:val="28"/>
        </w:rPr>
        <w:t xml:space="preserve">в все требования, устанавливаемые регламентом должны быть: </w:t>
      </w:r>
    </w:p>
    <w:p w:rsidR="00780B28" w:rsidRDefault="00780B28" w:rsidP="00780B28">
      <w:pPr>
        <w:spacing w:line="360" w:lineRule="auto"/>
        <w:ind w:firstLine="720"/>
        <w:jc w:val="both"/>
        <w:rPr>
          <w:sz w:val="28"/>
          <w:szCs w:val="28"/>
        </w:rPr>
      </w:pPr>
      <w:r>
        <w:rPr>
          <w:sz w:val="28"/>
          <w:szCs w:val="28"/>
        </w:rPr>
        <w:t>минимальными и исчерпывающими согласно положениям За</w:t>
      </w:r>
      <w:r w:rsidR="00026E9A">
        <w:rPr>
          <w:sz w:val="28"/>
          <w:szCs w:val="28"/>
        </w:rPr>
        <w:t>к</w:t>
      </w:r>
      <w:r>
        <w:rPr>
          <w:sz w:val="28"/>
          <w:szCs w:val="28"/>
        </w:rPr>
        <w:t>она;</w:t>
      </w:r>
    </w:p>
    <w:p w:rsidR="00780B28" w:rsidRDefault="00780B28" w:rsidP="00780B28">
      <w:pPr>
        <w:spacing w:line="360" w:lineRule="auto"/>
        <w:ind w:firstLine="720"/>
        <w:jc w:val="both"/>
        <w:rPr>
          <w:sz w:val="28"/>
          <w:szCs w:val="28"/>
        </w:rPr>
      </w:pPr>
      <w:r>
        <w:rPr>
          <w:sz w:val="28"/>
          <w:szCs w:val="28"/>
        </w:rPr>
        <w:t>однозначно трактоваться всеми лицами, на которых они распространяются;</w:t>
      </w:r>
    </w:p>
    <w:p w:rsidR="00780B28" w:rsidRDefault="00780B28" w:rsidP="00780B28">
      <w:pPr>
        <w:spacing w:line="360" w:lineRule="auto"/>
        <w:ind w:firstLine="720"/>
        <w:jc w:val="both"/>
        <w:rPr>
          <w:sz w:val="28"/>
          <w:szCs w:val="28"/>
        </w:rPr>
      </w:pPr>
      <w:r>
        <w:rPr>
          <w:sz w:val="28"/>
          <w:szCs w:val="28"/>
        </w:rPr>
        <w:t xml:space="preserve">сформулированы так, чтобы вопрос об их выполнении (невыполнении) решался однозначно; </w:t>
      </w:r>
    </w:p>
    <w:p w:rsidR="00780B28" w:rsidRDefault="00780B28" w:rsidP="00780B28">
      <w:pPr>
        <w:spacing w:line="360" w:lineRule="auto"/>
        <w:ind w:firstLine="720"/>
        <w:jc w:val="both"/>
        <w:rPr>
          <w:sz w:val="28"/>
          <w:szCs w:val="28"/>
        </w:rPr>
      </w:pPr>
      <w:r>
        <w:rPr>
          <w:sz w:val="28"/>
          <w:szCs w:val="28"/>
        </w:rPr>
        <w:t xml:space="preserve">сформулированы так, чтобы </w:t>
      </w:r>
      <w:r w:rsidRPr="007E6AF7">
        <w:rPr>
          <w:sz w:val="28"/>
          <w:szCs w:val="28"/>
        </w:rPr>
        <w:t>отвечать нормативным, содержательным, юридико-техническим, лингво-стилистическим требованиям, предъявляемым к тексту федерального закона.</w:t>
      </w:r>
    </w:p>
    <w:p w:rsidR="00780B28" w:rsidRDefault="00A97A37" w:rsidP="00780B28">
      <w:pPr>
        <w:spacing w:line="360" w:lineRule="auto"/>
        <w:ind w:firstLine="720"/>
        <w:jc w:val="both"/>
        <w:rPr>
          <w:sz w:val="26"/>
          <w:szCs w:val="26"/>
        </w:rPr>
      </w:pPr>
      <w:r>
        <w:rPr>
          <w:sz w:val="28"/>
          <w:szCs w:val="28"/>
        </w:rPr>
        <w:t>25</w:t>
      </w:r>
      <w:r w:rsidR="00780B28">
        <w:rPr>
          <w:sz w:val="28"/>
          <w:szCs w:val="28"/>
        </w:rPr>
        <w:t>.4</w:t>
      </w:r>
      <w:r w:rsidR="00780B28" w:rsidRPr="007E6AF7">
        <w:rPr>
          <w:sz w:val="28"/>
          <w:szCs w:val="28"/>
        </w:rPr>
        <w:t>. Выполнение нормативных требований состоит во включении в текст норм, нормативных комплексов: правил, положений, имеющих нормативный (регулирующий, управомочивающий, обязывающий) правовой характер.</w:t>
      </w:r>
      <w:r w:rsidR="00780B28" w:rsidRPr="007E6AF7">
        <w:rPr>
          <w:sz w:val="26"/>
          <w:szCs w:val="26"/>
        </w:rPr>
        <w:t xml:space="preserve"> </w:t>
      </w:r>
      <w:r w:rsidR="00780B28" w:rsidRPr="007E6AF7">
        <w:rPr>
          <w:sz w:val="28"/>
          <w:szCs w:val="28"/>
        </w:rPr>
        <w:t>Нормативы технического характера (технические нормы), выражаемые в виде цифр, таблиц, графиков и т. п. рекомендуется включать в приложени</w:t>
      </w:r>
      <w:r w:rsidR="00026E9A">
        <w:rPr>
          <w:sz w:val="28"/>
          <w:szCs w:val="28"/>
        </w:rPr>
        <w:t>е</w:t>
      </w:r>
      <w:r w:rsidR="00780B28" w:rsidRPr="007E6AF7">
        <w:rPr>
          <w:sz w:val="28"/>
          <w:szCs w:val="28"/>
        </w:rPr>
        <w:t xml:space="preserve"> (приложения). </w:t>
      </w:r>
    </w:p>
    <w:p w:rsidR="00780B28" w:rsidRDefault="00A97A37" w:rsidP="00780B28">
      <w:pPr>
        <w:spacing w:line="360" w:lineRule="auto"/>
        <w:ind w:firstLine="720"/>
        <w:jc w:val="both"/>
        <w:rPr>
          <w:sz w:val="28"/>
          <w:szCs w:val="28"/>
        </w:rPr>
      </w:pPr>
      <w:r>
        <w:rPr>
          <w:sz w:val="28"/>
          <w:szCs w:val="28"/>
        </w:rPr>
        <w:t>25</w:t>
      </w:r>
      <w:r w:rsidR="00780B28">
        <w:rPr>
          <w:sz w:val="28"/>
          <w:szCs w:val="28"/>
        </w:rPr>
        <w:t xml:space="preserve">.5. </w:t>
      </w:r>
      <w:r w:rsidR="00780B28" w:rsidRPr="00421A29">
        <w:rPr>
          <w:sz w:val="28"/>
          <w:szCs w:val="28"/>
        </w:rPr>
        <w:t xml:space="preserve">Необходимо, чтобы </w:t>
      </w:r>
      <w:r w:rsidR="00780B28">
        <w:rPr>
          <w:sz w:val="28"/>
          <w:szCs w:val="28"/>
        </w:rPr>
        <w:t>с</w:t>
      </w:r>
      <w:r w:rsidR="00780B28" w:rsidRPr="00421A29">
        <w:rPr>
          <w:sz w:val="28"/>
          <w:szCs w:val="28"/>
        </w:rPr>
        <w:t>одержательное требование обеспечивало соответствие предмета проекта федерального закона о техническом регламенте характеру общественных отношений, подлежащих урегулированию данным федеральным законом. В тексте проекта федерального закона не может устанавливаться регламентарное, инструктивное (по содержанию - подзаконное) регулирование.</w:t>
      </w:r>
    </w:p>
    <w:p w:rsidR="00780B28" w:rsidRPr="00F04574" w:rsidRDefault="00A97A37" w:rsidP="00780B28">
      <w:pPr>
        <w:spacing w:line="360" w:lineRule="auto"/>
        <w:ind w:firstLine="720"/>
        <w:jc w:val="both"/>
        <w:rPr>
          <w:sz w:val="28"/>
          <w:szCs w:val="28"/>
        </w:rPr>
      </w:pPr>
      <w:r>
        <w:rPr>
          <w:sz w:val="28"/>
          <w:szCs w:val="28"/>
        </w:rPr>
        <w:t>25.</w:t>
      </w:r>
      <w:r w:rsidR="00780B28" w:rsidRPr="00F04574">
        <w:rPr>
          <w:sz w:val="28"/>
          <w:szCs w:val="28"/>
        </w:rPr>
        <w:t xml:space="preserve">6. В технический регламент </w:t>
      </w:r>
      <w:r w:rsidR="00780B28">
        <w:rPr>
          <w:sz w:val="28"/>
          <w:szCs w:val="28"/>
        </w:rPr>
        <w:t xml:space="preserve">согласно положений Закона </w:t>
      </w:r>
      <w:r w:rsidR="00780B28" w:rsidRPr="00F04574">
        <w:rPr>
          <w:sz w:val="28"/>
          <w:szCs w:val="28"/>
        </w:rPr>
        <w:t>не должны включаться:</w:t>
      </w:r>
    </w:p>
    <w:p w:rsidR="00780B28" w:rsidRPr="00F04574" w:rsidRDefault="00780B28" w:rsidP="00780B28">
      <w:pPr>
        <w:spacing w:line="360" w:lineRule="auto"/>
        <w:ind w:firstLine="720"/>
        <w:jc w:val="both"/>
        <w:rPr>
          <w:sz w:val="28"/>
          <w:szCs w:val="28"/>
        </w:rPr>
      </w:pPr>
      <w:r w:rsidRPr="00F04574">
        <w:rPr>
          <w:sz w:val="28"/>
          <w:szCs w:val="28"/>
        </w:rPr>
        <w:t>-</w:t>
      </w:r>
      <w:r>
        <w:rPr>
          <w:sz w:val="28"/>
          <w:szCs w:val="28"/>
        </w:rPr>
        <w:t xml:space="preserve"> </w:t>
      </w:r>
      <w:r w:rsidRPr="00F04574">
        <w:rPr>
          <w:sz w:val="28"/>
          <w:szCs w:val="28"/>
        </w:rPr>
        <w:t>требования к качеству и потребительским свойствам объектов технического регулирования;</w:t>
      </w:r>
    </w:p>
    <w:p w:rsidR="00780B28" w:rsidRPr="00F04574" w:rsidRDefault="00780B28" w:rsidP="00780B28">
      <w:pPr>
        <w:spacing w:line="360" w:lineRule="auto"/>
        <w:ind w:firstLine="720"/>
        <w:jc w:val="both"/>
        <w:rPr>
          <w:sz w:val="28"/>
          <w:szCs w:val="28"/>
        </w:rPr>
      </w:pPr>
      <w:r w:rsidRPr="00F04574">
        <w:rPr>
          <w:sz w:val="28"/>
          <w:szCs w:val="28"/>
        </w:rPr>
        <w:t>-</w:t>
      </w:r>
      <w:r>
        <w:rPr>
          <w:sz w:val="28"/>
          <w:szCs w:val="28"/>
        </w:rPr>
        <w:t xml:space="preserve"> </w:t>
      </w:r>
      <w:r w:rsidRPr="00F04574">
        <w:rPr>
          <w:sz w:val="28"/>
          <w:szCs w:val="28"/>
        </w:rPr>
        <w:t xml:space="preserve">требования к конструкции и исполнению объекта технического регулирования, за исключением случаев, если из-за отсутствия этих требований не обеспечивается достижение целей технического регулирования (пункт 4 статьи 7 </w:t>
      </w:r>
      <w:r>
        <w:rPr>
          <w:sz w:val="28"/>
          <w:szCs w:val="28"/>
        </w:rPr>
        <w:t>З</w:t>
      </w:r>
      <w:r w:rsidRPr="00F04574">
        <w:rPr>
          <w:sz w:val="28"/>
          <w:szCs w:val="28"/>
        </w:rPr>
        <w:t>акона);</w:t>
      </w:r>
    </w:p>
    <w:p w:rsidR="00780B28" w:rsidRPr="00F04574" w:rsidRDefault="00780B28" w:rsidP="00780B28">
      <w:pPr>
        <w:spacing w:line="360" w:lineRule="auto"/>
        <w:ind w:firstLine="720"/>
        <w:jc w:val="both"/>
        <w:rPr>
          <w:sz w:val="28"/>
          <w:szCs w:val="28"/>
        </w:rPr>
      </w:pPr>
      <w:r w:rsidRPr="00F04574">
        <w:rPr>
          <w:sz w:val="28"/>
          <w:szCs w:val="28"/>
        </w:rPr>
        <w:t>- требования, относящи</w:t>
      </w:r>
      <w:r w:rsidR="00596AED">
        <w:rPr>
          <w:sz w:val="28"/>
          <w:szCs w:val="28"/>
        </w:rPr>
        <w:t>е</w:t>
      </w:r>
      <w:r w:rsidRPr="00F04574">
        <w:rPr>
          <w:sz w:val="28"/>
          <w:szCs w:val="28"/>
        </w:rPr>
        <w:t xml:space="preserve">ся к накапливаемым во времени свойствам, способным причинить вред не сразу, а после преодоления определенного «порога накопления». В этом случае регламент должен содержать требования, касающиеся информирования приобретателя о возможном вреде и факторах, от которых он зависит (пункт 7 статьи 7 </w:t>
      </w:r>
      <w:r>
        <w:rPr>
          <w:sz w:val="28"/>
          <w:szCs w:val="28"/>
        </w:rPr>
        <w:t>З</w:t>
      </w:r>
      <w:r w:rsidRPr="00F04574">
        <w:rPr>
          <w:sz w:val="28"/>
          <w:szCs w:val="28"/>
        </w:rPr>
        <w:t>акона).</w:t>
      </w:r>
    </w:p>
    <w:p w:rsidR="00780B28" w:rsidRPr="00421A29" w:rsidRDefault="00A97A37" w:rsidP="00780B28">
      <w:pPr>
        <w:spacing w:line="360" w:lineRule="auto"/>
        <w:ind w:firstLine="720"/>
        <w:jc w:val="both"/>
        <w:rPr>
          <w:sz w:val="28"/>
          <w:szCs w:val="28"/>
        </w:rPr>
      </w:pPr>
      <w:r>
        <w:rPr>
          <w:sz w:val="28"/>
          <w:szCs w:val="28"/>
        </w:rPr>
        <w:t>25</w:t>
      </w:r>
      <w:r w:rsidR="00780B28">
        <w:rPr>
          <w:sz w:val="28"/>
          <w:szCs w:val="28"/>
        </w:rPr>
        <w:t>.7</w:t>
      </w:r>
      <w:r w:rsidR="00780B28" w:rsidRPr="00421A29">
        <w:rPr>
          <w:sz w:val="28"/>
          <w:szCs w:val="28"/>
        </w:rPr>
        <w:t>. В части юридико-технических требований рекомендуется соблюдать:</w:t>
      </w:r>
    </w:p>
    <w:p w:rsidR="00780B28" w:rsidRPr="00421A29" w:rsidRDefault="00780B28" w:rsidP="00780B28">
      <w:pPr>
        <w:spacing w:line="360" w:lineRule="auto"/>
        <w:ind w:firstLine="720"/>
        <w:jc w:val="both"/>
        <w:rPr>
          <w:sz w:val="28"/>
          <w:szCs w:val="28"/>
        </w:rPr>
      </w:pPr>
      <w:r w:rsidRPr="00421A29">
        <w:rPr>
          <w:sz w:val="28"/>
          <w:szCs w:val="28"/>
        </w:rPr>
        <w:t>системность действующего федерального законодательства введением в действие подготавливаемого проекта федерального закона о техническом регламенте;</w:t>
      </w:r>
    </w:p>
    <w:p w:rsidR="00780B28" w:rsidRPr="00421A29" w:rsidRDefault="00780B28" w:rsidP="00780B28">
      <w:pPr>
        <w:spacing w:line="360" w:lineRule="auto"/>
        <w:ind w:firstLine="720"/>
        <w:jc w:val="both"/>
        <w:rPr>
          <w:sz w:val="28"/>
          <w:szCs w:val="28"/>
        </w:rPr>
      </w:pPr>
      <w:r w:rsidRPr="00421A29">
        <w:rPr>
          <w:sz w:val="28"/>
          <w:szCs w:val="28"/>
        </w:rPr>
        <w:t>содержательн</w:t>
      </w:r>
      <w:r>
        <w:rPr>
          <w:sz w:val="28"/>
          <w:szCs w:val="28"/>
        </w:rPr>
        <w:t>ую</w:t>
      </w:r>
      <w:r w:rsidRPr="00421A29">
        <w:rPr>
          <w:sz w:val="28"/>
          <w:szCs w:val="28"/>
        </w:rPr>
        <w:t xml:space="preserve"> </w:t>
      </w:r>
      <w:r>
        <w:rPr>
          <w:sz w:val="28"/>
          <w:szCs w:val="28"/>
        </w:rPr>
        <w:t>определенность</w:t>
      </w:r>
      <w:r w:rsidRPr="00421A29">
        <w:rPr>
          <w:sz w:val="28"/>
          <w:szCs w:val="28"/>
        </w:rPr>
        <w:t xml:space="preserve"> и логическ</w:t>
      </w:r>
      <w:r>
        <w:rPr>
          <w:sz w:val="28"/>
          <w:szCs w:val="28"/>
        </w:rPr>
        <w:t>ую завершенность</w:t>
      </w:r>
      <w:r w:rsidRPr="00421A29">
        <w:rPr>
          <w:sz w:val="28"/>
          <w:szCs w:val="28"/>
        </w:rPr>
        <w:t xml:space="preserve"> текста проекта федерального закона о техническом регламенте;</w:t>
      </w:r>
    </w:p>
    <w:p w:rsidR="00780B28" w:rsidRPr="00421A29" w:rsidRDefault="00780B28" w:rsidP="00780B28">
      <w:pPr>
        <w:spacing w:line="360" w:lineRule="auto"/>
        <w:ind w:firstLine="720"/>
        <w:jc w:val="both"/>
        <w:rPr>
          <w:sz w:val="28"/>
          <w:szCs w:val="28"/>
        </w:rPr>
      </w:pPr>
      <w:r w:rsidRPr="00421A29">
        <w:rPr>
          <w:sz w:val="28"/>
          <w:szCs w:val="28"/>
        </w:rPr>
        <w:t>структурн</w:t>
      </w:r>
      <w:r>
        <w:rPr>
          <w:sz w:val="28"/>
          <w:szCs w:val="28"/>
        </w:rPr>
        <w:t>ую обоснованность</w:t>
      </w:r>
      <w:r w:rsidRPr="00421A29">
        <w:rPr>
          <w:sz w:val="28"/>
          <w:szCs w:val="28"/>
        </w:rPr>
        <w:t xml:space="preserve">; </w:t>
      </w:r>
    </w:p>
    <w:p w:rsidR="00780B28" w:rsidRPr="00421A29" w:rsidRDefault="00780B28" w:rsidP="00780B28">
      <w:pPr>
        <w:spacing w:line="360" w:lineRule="auto"/>
        <w:ind w:firstLine="720"/>
        <w:jc w:val="both"/>
        <w:rPr>
          <w:sz w:val="28"/>
          <w:szCs w:val="28"/>
        </w:rPr>
      </w:pPr>
      <w:r w:rsidRPr="00421A29">
        <w:rPr>
          <w:sz w:val="28"/>
          <w:szCs w:val="28"/>
        </w:rPr>
        <w:t>оптимальн</w:t>
      </w:r>
      <w:r>
        <w:rPr>
          <w:sz w:val="28"/>
          <w:szCs w:val="28"/>
        </w:rPr>
        <w:t>ую объемность</w:t>
      </w:r>
      <w:r w:rsidRPr="00421A29">
        <w:rPr>
          <w:sz w:val="28"/>
          <w:szCs w:val="28"/>
        </w:rPr>
        <w:t xml:space="preserve">. </w:t>
      </w:r>
    </w:p>
    <w:p w:rsidR="00780B28" w:rsidRPr="00421A29" w:rsidRDefault="00A97A37" w:rsidP="00780B28">
      <w:pPr>
        <w:spacing w:line="360" w:lineRule="auto"/>
        <w:ind w:firstLine="720"/>
        <w:jc w:val="both"/>
        <w:rPr>
          <w:sz w:val="28"/>
          <w:szCs w:val="28"/>
        </w:rPr>
      </w:pPr>
      <w:r>
        <w:rPr>
          <w:sz w:val="28"/>
          <w:szCs w:val="28"/>
        </w:rPr>
        <w:t>25</w:t>
      </w:r>
      <w:r w:rsidR="00780B28">
        <w:rPr>
          <w:sz w:val="28"/>
          <w:szCs w:val="28"/>
        </w:rPr>
        <w:t>.8</w:t>
      </w:r>
      <w:r w:rsidR="00780B28" w:rsidRPr="00421A29">
        <w:rPr>
          <w:sz w:val="28"/>
          <w:szCs w:val="28"/>
        </w:rPr>
        <w:t>. Лингво-стилистическое требование к оформлению проекта федерального закона о техническом регламенте состоит в непротиворечивом, оптимальном использовании только языковых приемов и средств, обеспечивающих понятность</w:t>
      </w:r>
      <w:r w:rsidR="00596AED">
        <w:rPr>
          <w:sz w:val="28"/>
          <w:szCs w:val="28"/>
        </w:rPr>
        <w:t xml:space="preserve"> и</w:t>
      </w:r>
      <w:r w:rsidR="00596AED" w:rsidRPr="00421A29">
        <w:rPr>
          <w:sz w:val="28"/>
          <w:szCs w:val="28"/>
        </w:rPr>
        <w:t xml:space="preserve"> </w:t>
      </w:r>
      <w:r w:rsidR="00780B28" w:rsidRPr="00421A29">
        <w:rPr>
          <w:sz w:val="28"/>
          <w:szCs w:val="28"/>
        </w:rPr>
        <w:t>доступность для уяснения содержания текста проекта федерального закона. Средства выражения содержания федерального закона о техническом регламенте, предназначенные для визуального восприятия, в тексте федерального закона использованы быть не могут. Для иллюстрации словесно выраженной правовой нормы могут использоваться рисунки, графики, схемы и др., помещаемые в качестве приложений к федеральному закону о техническом регламенте.</w:t>
      </w:r>
    </w:p>
    <w:p w:rsidR="00780B28" w:rsidRPr="00421A29" w:rsidRDefault="00A97A37" w:rsidP="00780B28">
      <w:pPr>
        <w:spacing w:line="360" w:lineRule="auto"/>
        <w:ind w:firstLine="720"/>
        <w:jc w:val="both"/>
        <w:rPr>
          <w:sz w:val="28"/>
          <w:szCs w:val="28"/>
        </w:rPr>
      </w:pPr>
      <w:r>
        <w:rPr>
          <w:sz w:val="28"/>
          <w:szCs w:val="28"/>
        </w:rPr>
        <w:t>25</w:t>
      </w:r>
      <w:r w:rsidR="00780B28">
        <w:rPr>
          <w:sz w:val="28"/>
          <w:szCs w:val="28"/>
        </w:rPr>
        <w:t>.9</w:t>
      </w:r>
      <w:r w:rsidR="00780B28" w:rsidRPr="00421A29">
        <w:rPr>
          <w:sz w:val="28"/>
          <w:szCs w:val="28"/>
        </w:rPr>
        <w:t>. При формировании текста проекта федерального закона рекомендуется учитывать специфику системы законодательства в области технического регулирования, и в частности: соответствие положений технического регламента Конституции Российской Федерации; международным соглашениям и международных договоров, стороной которых является Российская Федерация; действие специальных законов в соответствующей области; требования безопасности, установленные нормами подзаконных актов - Указами Президента Российской Федерации, постановлениями Правительства Российской Федерации, ведомственными актами, государственными (национальными) и отраслевыми стандартами и т.д.</w:t>
      </w:r>
    </w:p>
    <w:p w:rsidR="00780B28" w:rsidRPr="00421A29" w:rsidRDefault="00A97A37" w:rsidP="00780B28">
      <w:pPr>
        <w:spacing w:line="360" w:lineRule="auto"/>
        <w:ind w:firstLine="720"/>
        <w:jc w:val="both"/>
        <w:rPr>
          <w:sz w:val="28"/>
          <w:szCs w:val="28"/>
        </w:rPr>
      </w:pPr>
      <w:r>
        <w:rPr>
          <w:sz w:val="28"/>
          <w:szCs w:val="28"/>
        </w:rPr>
        <w:t>25</w:t>
      </w:r>
      <w:r w:rsidR="00780B28">
        <w:rPr>
          <w:sz w:val="28"/>
          <w:szCs w:val="28"/>
        </w:rPr>
        <w:t>.10</w:t>
      </w:r>
      <w:r w:rsidR="00780B28" w:rsidRPr="00421A29">
        <w:rPr>
          <w:sz w:val="28"/>
          <w:szCs w:val="28"/>
        </w:rPr>
        <w:t>. Необходимо учитывать, что базовую структуру проекта федерального закона о техническом регламенте составляют:</w:t>
      </w:r>
      <w:r w:rsidR="00780B28" w:rsidRPr="00421A29" w:rsidDel="006E52C3">
        <w:rPr>
          <w:sz w:val="28"/>
          <w:szCs w:val="28"/>
        </w:rPr>
        <w:t xml:space="preserve"> </w:t>
      </w:r>
    </w:p>
    <w:p w:rsidR="00780B28" w:rsidRPr="00421A29" w:rsidRDefault="00780B28" w:rsidP="00780B28">
      <w:pPr>
        <w:spacing w:line="360" w:lineRule="auto"/>
        <w:ind w:firstLine="720"/>
        <w:jc w:val="both"/>
        <w:rPr>
          <w:sz w:val="28"/>
          <w:szCs w:val="28"/>
        </w:rPr>
      </w:pPr>
      <w:r w:rsidRPr="00421A29">
        <w:rPr>
          <w:sz w:val="28"/>
          <w:szCs w:val="28"/>
        </w:rPr>
        <w:t>- собственно текст федерального закона;</w:t>
      </w:r>
    </w:p>
    <w:p w:rsidR="00780B28" w:rsidRPr="00421A29" w:rsidRDefault="00780B28" w:rsidP="00780B28">
      <w:pPr>
        <w:spacing w:line="360" w:lineRule="auto"/>
        <w:ind w:firstLine="720"/>
        <w:jc w:val="both"/>
        <w:rPr>
          <w:sz w:val="28"/>
          <w:szCs w:val="28"/>
        </w:rPr>
      </w:pPr>
      <w:r>
        <w:rPr>
          <w:sz w:val="28"/>
          <w:szCs w:val="28"/>
        </w:rPr>
        <w:t xml:space="preserve">- </w:t>
      </w:r>
      <w:r w:rsidRPr="00421A29">
        <w:rPr>
          <w:sz w:val="28"/>
          <w:szCs w:val="28"/>
        </w:rPr>
        <w:t>приложения, поясняющие отдельные нормы текста федерального закона о техническом регламенте.</w:t>
      </w:r>
    </w:p>
    <w:p w:rsidR="00780B28" w:rsidRPr="00421A29" w:rsidRDefault="00780B28" w:rsidP="00780B28">
      <w:pPr>
        <w:spacing w:line="360" w:lineRule="auto"/>
        <w:ind w:firstLine="720"/>
        <w:jc w:val="both"/>
        <w:rPr>
          <w:sz w:val="28"/>
          <w:szCs w:val="28"/>
        </w:rPr>
      </w:pPr>
      <w:r w:rsidRPr="00421A29">
        <w:rPr>
          <w:sz w:val="28"/>
          <w:szCs w:val="28"/>
        </w:rPr>
        <w:t>Приложения могут сопровождать отдельные нормы федерального закона о техническом регламенте; могут также относиться к отдельным главам (разделам). В тексте соответствующей нормы (главы, раздела) федерального закона о техническом регламенте в обязательном порядке должна содержаться отсылка к тому или иному приложению.</w:t>
      </w:r>
    </w:p>
    <w:p w:rsidR="00780B28" w:rsidRPr="00421A29" w:rsidRDefault="00780B28" w:rsidP="00780B28">
      <w:pPr>
        <w:spacing w:line="360" w:lineRule="auto"/>
        <w:ind w:firstLine="720"/>
        <w:jc w:val="both"/>
        <w:rPr>
          <w:sz w:val="28"/>
          <w:szCs w:val="28"/>
        </w:rPr>
      </w:pPr>
      <w:r w:rsidRPr="00421A29">
        <w:rPr>
          <w:sz w:val="28"/>
          <w:szCs w:val="28"/>
        </w:rPr>
        <w:t>Взаимные отсылки в приложениях, относящихся к другим приложениям, как правило, не допускаются.</w:t>
      </w:r>
    </w:p>
    <w:p w:rsidR="00780B28" w:rsidRPr="00421A29" w:rsidRDefault="00780B28" w:rsidP="00780B28">
      <w:pPr>
        <w:spacing w:line="360" w:lineRule="auto"/>
        <w:ind w:firstLine="720"/>
        <w:jc w:val="both"/>
        <w:rPr>
          <w:sz w:val="28"/>
          <w:szCs w:val="28"/>
        </w:rPr>
      </w:pPr>
      <w:r w:rsidRPr="00421A29">
        <w:rPr>
          <w:sz w:val="28"/>
          <w:szCs w:val="28"/>
        </w:rPr>
        <w:t>Приложения не могут иллюстрироваться (поясняться) другими приложениями.</w:t>
      </w:r>
    </w:p>
    <w:p w:rsidR="00780B28" w:rsidRPr="004E7808" w:rsidRDefault="00A97A37" w:rsidP="00780B28">
      <w:pPr>
        <w:spacing w:line="360" w:lineRule="auto"/>
        <w:ind w:firstLine="709"/>
        <w:jc w:val="both"/>
        <w:rPr>
          <w:sz w:val="28"/>
          <w:szCs w:val="28"/>
        </w:rPr>
      </w:pPr>
      <w:r>
        <w:rPr>
          <w:sz w:val="28"/>
          <w:szCs w:val="28"/>
        </w:rPr>
        <w:t>25</w:t>
      </w:r>
      <w:r w:rsidR="00780B28">
        <w:rPr>
          <w:sz w:val="28"/>
          <w:szCs w:val="28"/>
        </w:rPr>
        <w:t>.11</w:t>
      </w:r>
      <w:r w:rsidR="00780B28" w:rsidRPr="004E7808">
        <w:rPr>
          <w:sz w:val="28"/>
          <w:szCs w:val="28"/>
        </w:rPr>
        <w:t>. В структуре проекта федерального закона о техническом регламенте рекомендуется выделять:</w:t>
      </w:r>
    </w:p>
    <w:p w:rsidR="00780B28" w:rsidRPr="004E7808" w:rsidRDefault="00780B28" w:rsidP="00780B28">
      <w:pPr>
        <w:spacing w:line="360" w:lineRule="auto"/>
        <w:ind w:firstLine="709"/>
        <w:jc w:val="both"/>
        <w:rPr>
          <w:sz w:val="28"/>
          <w:szCs w:val="28"/>
        </w:rPr>
      </w:pPr>
      <w:r>
        <w:rPr>
          <w:sz w:val="28"/>
          <w:szCs w:val="28"/>
        </w:rPr>
        <w:t xml:space="preserve">1) </w:t>
      </w:r>
      <w:r w:rsidRPr="004E7808">
        <w:rPr>
          <w:sz w:val="28"/>
          <w:szCs w:val="28"/>
        </w:rPr>
        <w:t xml:space="preserve">обязательные элементы: </w:t>
      </w:r>
    </w:p>
    <w:p w:rsidR="00780B28" w:rsidRPr="004E7808" w:rsidRDefault="00780B28" w:rsidP="00780B28">
      <w:pPr>
        <w:spacing w:line="360" w:lineRule="auto"/>
        <w:ind w:firstLine="709"/>
        <w:jc w:val="both"/>
        <w:rPr>
          <w:sz w:val="28"/>
          <w:szCs w:val="28"/>
        </w:rPr>
      </w:pPr>
      <w:r w:rsidRPr="004E7808">
        <w:rPr>
          <w:sz w:val="28"/>
          <w:szCs w:val="28"/>
        </w:rPr>
        <w:t>наименование (вид, заголовок);</w:t>
      </w:r>
    </w:p>
    <w:p w:rsidR="00780B28" w:rsidRPr="004E7808" w:rsidRDefault="00780B28" w:rsidP="00780B28">
      <w:pPr>
        <w:spacing w:line="360" w:lineRule="auto"/>
        <w:ind w:firstLine="709"/>
        <w:jc w:val="both"/>
        <w:rPr>
          <w:sz w:val="28"/>
          <w:szCs w:val="28"/>
        </w:rPr>
      </w:pPr>
      <w:r w:rsidRPr="004E7808">
        <w:rPr>
          <w:sz w:val="28"/>
          <w:szCs w:val="28"/>
        </w:rPr>
        <w:t>статьи;</w:t>
      </w:r>
    </w:p>
    <w:p w:rsidR="00780B28" w:rsidRPr="004E7808" w:rsidRDefault="00780B28" w:rsidP="00780B28">
      <w:pPr>
        <w:spacing w:line="360" w:lineRule="auto"/>
        <w:ind w:firstLine="709"/>
        <w:jc w:val="both"/>
        <w:rPr>
          <w:sz w:val="28"/>
          <w:szCs w:val="28"/>
        </w:rPr>
      </w:pPr>
      <w:r>
        <w:rPr>
          <w:sz w:val="28"/>
          <w:szCs w:val="28"/>
        </w:rPr>
        <w:t xml:space="preserve">2) </w:t>
      </w:r>
      <w:r w:rsidRPr="004E7808">
        <w:rPr>
          <w:sz w:val="28"/>
          <w:szCs w:val="28"/>
        </w:rPr>
        <w:t>факультативные элементы:</w:t>
      </w:r>
    </w:p>
    <w:p w:rsidR="00780B28" w:rsidRPr="004E7808" w:rsidRDefault="00780B28" w:rsidP="00780B28">
      <w:pPr>
        <w:spacing w:line="360" w:lineRule="auto"/>
        <w:ind w:firstLine="709"/>
        <w:jc w:val="both"/>
        <w:rPr>
          <w:sz w:val="28"/>
          <w:szCs w:val="28"/>
        </w:rPr>
      </w:pPr>
      <w:r w:rsidRPr="004E7808">
        <w:rPr>
          <w:sz w:val="28"/>
          <w:szCs w:val="28"/>
        </w:rPr>
        <w:t>-</w:t>
      </w:r>
      <w:r w:rsidRPr="004E7808">
        <w:rPr>
          <w:sz w:val="28"/>
          <w:szCs w:val="28"/>
        </w:rPr>
        <w:tab/>
        <w:t>преамбула (вступление, введение);</w:t>
      </w:r>
    </w:p>
    <w:p w:rsidR="00780B28" w:rsidRPr="004E7808" w:rsidRDefault="00780B28" w:rsidP="00780B28">
      <w:pPr>
        <w:spacing w:line="360" w:lineRule="auto"/>
        <w:ind w:firstLine="709"/>
        <w:jc w:val="both"/>
        <w:rPr>
          <w:sz w:val="28"/>
          <w:szCs w:val="28"/>
        </w:rPr>
      </w:pPr>
      <w:r w:rsidRPr="004E7808">
        <w:rPr>
          <w:sz w:val="28"/>
          <w:szCs w:val="28"/>
        </w:rPr>
        <w:t>-</w:t>
      </w:r>
      <w:r w:rsidRPr="004E7808">
        <w:rPr>
          <w:sz w:val="28"/>
          <w:szCs w:val="28"/>
        </w:rPr>
        <w:tab/>
        <w:t>главы, разделы (как правило, в значительных по объему проектах федеральных законов о техническом регламенте);</w:t>
      </w:r>
    </w:p>
    <w:p w:rsidR="00780B28" w:rsidRPr="004E7808" w:rsidRDefault="00780B28" w:rsidP="00780B28">
      <w:pPr>
        <w:spacing w:line="360" w:lineRule="auto"/>
        <w:ind w:firstLine="709"/>
        <w:jc w:val="both"/>
        <w:rPr>
          <w:sz w:val="28"/>
          <w:szCs w:val="28"/>
        </w:rPr>
      </w:pPr>
      <w:r w:rsidRPr="004E7808">
        <w:rPr>
          <w:sz w:val="28"/>
          <w:szCs w:val="28"/>
        </w:rPr>
        <w:t>-</w:t>
      </w:r>
      <w:r w:rsidRPr="004E7808">
        <w:rPr>
          <w:sz w:val="28"/>
          <w:szCs w:val="28"/>
        </w:rPr>
        <w:tab/>
        <w:t>приложения (схемы, чертежи, графики, рисунки и т. д.)</w:t>
      </w:r>
    </w:p>
    <w:p w:rsidR="00780B28" w:rsidRPr="004E7808" w:rsidRDefault="00A97A37" w:rsidP="00780B28">
      <w:pPr>
        <w:spacing w:line="360" w:lineRule="auto"/>
        <w:ind w:firstLine="720"/>
        <w:jc w:val="both"/>
        <w:rPr>
          <w:sz w:val="28"/>
          <w:szCs w:val="28"/>
        </w:rPr>
      </w:pPr>
      <w:r>
        <w:rPr>
          <w:sz w:val="28"/>
          <w:szCs w:val="28"/>
        </w:rPr>
        <w:t>25</w:t>
      </w:r>
      <w:r w:rsidR="00780B28" w:rsidRPr="004E7808">
        <w:rPr>
          <w:sz w:val="28"/>
          <w:szCs w:val="28"/>
        </w:rPr>
        <w:t>.</w:t>
      </w:r>
      <w:r w:rsidR="00780B28">
        <w:rPr>
          <w:sz w:val="28"/>
          <w:szCs w:val="28"/>
        </w:rPr>
        <w:t>11</w:t>
      </w:r>
      <w:r w:rsidR="00780B28" w:rsidRPr="004E7808">
        <w:rPr>
          <w:sz w:val="28"/>
          <w:szCs w:val="28"/>
        </w:rPr>
        <w:t>.1 Вступительная часть - преамбула - дается в проекте технического</w:t>
      </w:r>
      <w:r w:rsidR="00780B28">
        <w:rPr>
          <w:sz w:val="28"/>
          <w:szCs w:val="28"/>
        </w:rPr>
        <w:t xml:space="preserve"> </w:t>
      </w:r>
      <w:r w:rsidR="00780B28" w:rsidRPr="004E7808">
        <w:rPr>
          <w:sz w:val="28"/>
          <w:szCs w:val="28"/>
        </w:rPr>
        <w:t>регламента в том случае, если требуется разъяснение целей и мотивов его принятия. Положения нормативного характера в преамбулу не включаются.</w:t>
      </w:r>
    </w:p>
    <w:p w:rsidR="00780B28" w:rsidRPr="004E7808" w:rsidRDefault="00A97A37" w:rsidP="00780B28">
      <w:pPr>
        <w:spacing w:line="360" w:lineRule="auto"/>
        <w:ind w:firstLine="720"/>
        <w:jc w:val="both"/>
        <w:rPr>
          <w:sz w:val="28"/>
          <w:szCs w:val="28"/>
        </w:rPr>
      </w:pPr>
      <w:r>
        <w:rPr>
          <w:sz w:val="28"/>
          <w:szCs w:val="28"/>
        </w:rPr>
        <w:t>25</w:t>
      </w:r>
      <w:r w:rsidR="00780B28">
        <w:rPr>
          <w:sz w:val="28"/>
          <w:szCs w:val="28"/>
        </w:rPr>
        <w:t>.11</w:t>
      </w:r>
      <w:r w:rsidR="00780B28" w:rsidRPr="004E7808">
        <w:rPr>
          <w:sz w:val="28"/>
          <w:szCs w:val="28"/>
        </w:rPr>
        <w:t>.2. Заголовок проекта федерального закона о техническом регламенте отражает наименование той области технического регулирования, которая определена в качестве предмета проекта закона. Заголовок должен быть сформулирован кратко и ёмко; должен чётко и правильно отражать предмет федерального закона о техническом регламенте для того, чтобы по названию было возможно определить его содержание, сферу применения.</w:t>
      </w:r>
    </w:p>
    <w:p w:rsidR="00780B28" w:rsidRPr="004E7808" w:rsidRDefault="00780B28" w:rsidP="00780B28">
      <w:pPr>
        <w:spacing w:line="360" w:lineRule="auto"/>
        <w:ind w:firstLine="720"/>
        <w:jc w:val="both"/>
        <w:rPr>
          <w:sz w:val="28"/>
          <w:szCs w:val="28"/>
        </w:rPr>
      </w:pPr>
      <w:r w:rsidRPr="004E7808">
        <w:rPr>
          <w:sz w:val="28"/>
          <w:szCs w:val="28"/>
        </w:rPr>
        <w:t>Заголовок проекта закона о техническом регламенте следует за указанием вида разрабатываемого проекта нормативного правового акта (федерального закона, указа Президента Российской Федерации, постановления Правительства Российской Федерации).</w:t>
      </w:r>
    </w:p>
    <w:p w:rsidR="00780B28" w:rsidRPr="004E7808" w:rsidRDefault="00A97A37" w:rsidP="00780B28">
      <w:pPr>
        <w:spacing w:line="360" w:lineRule="auto"/>
        <w:ind w:firstLine="720"/>
        <w:jc w:val="both"/>
        <w:rPr>
          <w:sz w:val="28"/>
          <w:szCs w:val="28"/>
        </w:rPr>
      </w:pPr>
      <w:r>
        <w:rPr>
          <w:sz w:val="28"/>
          <w:szCs w:val="28"/>
        </w:rPr>
        <w:t>25</w:t>
      </w:r>
      <w:r w:rsidR="00780B28">
        <w:rPr>
          <w:sz w:val="28"/>
          <w:szCs w:val="28"/>
        </w:rPr>
        <w:t>.11</w:t>
      </w:r>
      <w:r w:rsidR="00780B28" w:rsidRPr="004E7808">
        <w:rPr>
          <w:sz w:val="28"/>
          <w:szCs w:val="28"/>
        </w:rPr>
        <w:t>.3. Структурное оформление проекта федерального закона о техническом регламенте предполагает его подразделение на логически самостоятельные, нормативно значимые части - статьи (главы, разделы).</w:t>
      </w:r>
    </w:p>
    <w:p w:rsidR="00780B28" w:rsidRPr="004E7808" w:rsidRDefault="00780B28" w:rsidP="00780B28">
      <w:pPr>
        <w:spacing w:line="360" w:lineRule="auto"/>
        <w:ind w:firstLine="720"/>
        <w:jc w:val="both"/>
        <w:rPr>
          <w:sz w:val="28"/>
          <w:szCs w:val="28"/>
        </w:rPr>
      </w:pPr>
      <w:r w:rsidRPr="004E7808">
        <w:rPr>
          <w:sz w:val="28"/>
          <w:szCs w:val="28"/>
        </w:rPr>
        <w:t>В проектах законов, представляющих собой объёмные тексты, выделяются особые, имеющие определяющее значение для содержания всего закона, структурные части, содержащие общие положения.</w:t>
      </w:r>
    </w:p>
    <w:p w:rsidR="00780B28" w:rsidRPr="00C4126A" w:rsidRDefault="00A97A37" w:rsidP="00780B28">
      <w:pPr>
        <w:spacing w:line="360" w:lineRule="auto"/>
        <w:ind w:firstLine="720"/>
        <w:jc w:val="both"/>
        <w:rPr>
          <w:sz w:val="28"/>
          <w:szCs w:val="28"/>
        </w:rPr>
      </w:pPr>
      <w:r>
        <w:rPr>
          <w:sz w:val="28"/>
          <w:szCs w:val="28"/>
        </w:rPr>
        <w:t>25</w:t>
      </w:r>
      <w:r w:rsidR="00780B28">
        <w:rPr>
          <w:sz w:val="28"/>
          <w:szCs w:val="28"/>
        </w:rPr>
        <w:t>.12</w:t>
      </w:r>
      <w:r w:rsidR="00780B28" w:rsidRPr="00C4126A">
        <w:rPr>
          <w:sz w:val="28"/>
          <w:szCs w:val="28"/>
        </w:rPr>
        <w:t>. В текстах проектов федеральных законов о техническом регламенте рекомендуется нормативно определить (установить) желаемое (требуемое) правило (модель) правомерного поведения, именуемое правовой нормой.</w:t>
      </w:r>
    </w:p>
    <w:p w:rsidR="00780B28" w:rsidRPr="00C4126A" w:rsidRDefault="00780B28" w:rsidP="00780B28">
      <w:pPr>
        <w:spacing w:line="360" w:lineRule="auto"/>
        <w:ind w:firstLine="720"/>
        <w:jc w:val="both"/>
        <w:rPr>
          <w:sz w:val="28"/>
          <w:szCs w:val="28"/>
        </w:rPr>
      </w:pPr>
      <w:r w:rsidRPr="00C4126A">
        <w:rPr>
          <w:sz w:val="28"/>
          <w:szCs w:val="28"/>
        </w:rPr>
        <w:t>Содержание правовых норм проекта федерального закона о техническом регламенте должно определяться исходя из:</w:t>
      </w:r>
    </w:p>
    <w:p w:rsidR="00780B28" w:rsidRPr="00C4126A" w:rsidRDefault="00780B28" w:rsidP="00780B28">
      <w:pPr>
        <w:spacing w:line="360" w:lineRule="auto"/>
        <w:ind w:firstLine="720"/>
        <w:jc w:val="both"/>
        <w:rPr>
          <w:sz w:val="28"/>
          <w:szCs w:val="28"/>
        </w:rPr>
      </w:pPr>
      <w:r>
        <w:rPr>
          <w:sz w:val="28"/>
          <w:szCs w:val="28"/>
        </w:rPr>
        <w:t xml:space="preserve">1) </w:t>
      </w:r>
      <w:r w:rsidRPr="00C4126A">
        <w:rPr>
          <w:sz w:val="28"/>
          <w:szCs w:val="28"/>
        </w:rPr>
        <w:t>целей технического регулирования;</w:t>
      </w:r>
    </w:p>
    <w:p w:rsidR="00780B28" w:rsidRPr="00C4126A" w:rsidRDefault="00780B28" w:rsidP="00780B28">
      <w:pPr>
        <w:spacing w:line="360" w:lineRule="auto"/>
        <w:ind w:firstLine="720"/>
        <w:jc w:val="both"/>
        <w:rPr>
          <w:sz w:val="28"/>
          <w:szCs w:val="28"/>
        </w:rPr>
      </w:pPr>
      <w:r w:rsidRPr="00C4126A">
        <w:rPr>
          <w:sz w:val="28"/>
          <w:szCs w:val="28"/>
        </w:rPr>
        <w:t>2) положений Конституции Российской Федерации, федеральных</w:t>
      </w:r>
      <w:r w:rsidRPr="00C4126A">
        <w:rPr>
          <w:sz w:val="28"/>
          <w:szCs w:val="28"/>
        </w:rPr>
        <w:br/>
        <w:t>конституционных законов, федеральных законов, международных договоров</w:t>
      </w:r>
      <w:r>
        <w:rPr>
          <w:sz w:val="28"/>
          <w:szCs w:val="28"/>
        </w:rPr>
        <w:t xml:space="preserve"> </w:t>
      </w:r>
      <w:r w:rsidRPr="00C4126A">
        <w:rPr>
          <w:sz w:val="28"/>
          <w:szCs w:val="28"/>
        </w:rPr>
        <w:t>Российской Федерации;</w:t>
      </w:r>
    </w:p>
    <w:p w:rsidR="00780B28" w:rsidRPr="00C4126A" w:rsidRDefault="00780B28" w:rsidP="00780B28">
      <w:pPr>
        <w:spacing w:line="360" w:lineRule="auto"/>
        <w:ind w:firstLine="720"/>
        <w:jc w:val="both"/>
        <w:rPr>
          <w:sz w:val="28"/>
          <w:szCs w:val="28"/>
        </w:rPr>
      </w:pPr>
      <w:r>
        <w:rPr>
          <w:sz w:val="28"/>
          <w:szCs w:val="28"/>
        </w:rPr>
        <w:t xml:space="preserve">3) </w:t>
      </w:r>
      <w:r w:rsidRPr="00C4126A">
        <w:rPr>
          <w:sz w:val="28"/>
          <w:szCs w:val="28"/>
        </w:rPr>
        <w:t>принципов технического регулирования;</w:t>
      </w:r>
    </w:p>
    <w:p w:rsidR="00780B28" w:rsidRPr="00C4126A" w:rsidRDefault="00780B28" w:rsidP="00780B28">
      <w:pPr>
        <w:spacing w:line="360" w:lineRule="auto"/>
        <w:ind w:firstLine="720"/>
        <w:jc w:val="both"/>
        <w:rPr>
          <w:sz w:val="28"/>
          <w:szCs w:val="28"/>
        </w:rPr>
      </w:pPr>
      <w:r>
        <w:rPr>
          <w:sz w:val="28"/>
          <w:szCs w:val="28"/>
        </w:rPr>
        <w:t xml:space="preserve">4) </w:t>
      </w:r>
      <w:r w:rsidRPr="00C4126A">
        <w:rPr>
          <w:sz w:val="28"/>
          <w:szCs w:val="28"/>
        </w:rPr>
        <w:t>рекомендаций юридической науки о наиболее эффективном варианте правового регулирования соответствующего сферы технического регулирования;</w:t>
      </w:r>
    </w:p>
    <w:p w:rsidR="00780B28" w:rsidRPr="00C4126A" w:rsidRDefault="00780B28" w:rsidP="00780B28">
      <w:pPr>
        <w:spacing w:line="360" w:lineRule="auto"/>
        <w:ind w:firstLine="720"/>
        <w:jc w:val="both"/>
        <w:rPr>
          <w:sz w:val="28"/>
          <w:szCs w:val="28"/>
        </w:rPr>
      </w:pPr>
      <w:r>
        <w:rPr>
          <w:sz w:val="28"/>
          <w:szCs w:val="28"/>
        </w:rPr>
        <w:t xml:space="preserve">5) </w:t>
      </w:r>
      <w:r w:rsidRPr="00C4126A">
        <w:rPr>
          <w:sz w:val="28"/>
          <w:szCs w:val="28"/>
        </w:rPr>
        <w:t>способов правового регулирования, которые могут обеспечить эффективное действие проектируемой правовой нормы.</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.13</w:t>
      </w:r>
      <w:r w:rsidR="00780B28" w:rsidRPr="004D69AB">
        <w:rPr>
          <w:sz w:val="28"/>
          <w:szCs w:val="28"/>
        </w:rPr>
        <w:t>. Включение в текст проектов федеральных законов о техническом регламенте определений понятий (предписаний-дефиниций) рекомендуется подчинять интересам формулирования точного и непротиворечивого нормативного правила, обеспечения эффективного технического регулирования в определенной сфере. Как общее правило следует принять, что законодательные дефиниции включаются в текст федерального закона в исключительных случаях.</w:t>
      </w:r>
    </w:p>
    <w:p w:rsidR="00780B28" w:rsidRPr="004D69AB" w:rsidRDefault="00780B28" w:rsidP="00780B28">
      <w:pPr>
        <w:spacing w:line="360" w:lineRule="auto"/>
        <w:ind w:firstLine="720"/>
        <w:jc w:val="both"/>
        <w:rPr>
          <w:sz w:val="28"/>
          <w:szCs w:val="28"/>
        </w:rPr>
      </w:pPr>
      <w:r w:rsidRPr="004D69AB">
        <w:rPr>
          <w:sz w:val="28"/>
          <w:szCs w:val="28"/>
        </w:rPr>
        <w:t>Случаями, оправдывающими включение в текст федерального закона о техническом регламенте определений понятий, являются:</w:t>
      </w:r>
    </w:p>
    <w:p w:rsidR="00780B28" w:rsidRPr="004D69AB" w:rsidRDefault="00780B28" w:rsidP="00780B28">
      <w:pPr>
        <w:spacing w:line="360" w:lineRule="auto"/>
        <w:ind w:firstLine="720"/>
        <w:jc w:val="both"/>
        <w:rPr>
          <w:sz w:val="28"/>
          <w:szCs w:val="28"/>
        </w:rPr>
      </w:pPr>
      <w:r>
        <w:rPr>
          <w:sz w:val="28"/>
          <w:szCs w:val="28"/>
        </w:rPr>
        <w:t xml:space="preserve">- </w:t>
      </w:r>
      <w:r w:rsidRPr="004D69AB">
        <w:rPr>
          <w:sz w:val="28"/>
          <w:szCs w:val="28"/>
        </w:rPr>
        <w:t>юридический (правовой) термин сформирован с использованием</w:t>
      </w:r>
      <w:r w:rsidRPr="004D69AB">
        <w:rPr>
          <w:sz w:val="28"/>
          <w:szCs w:val="28"/>
        </w:rPr>
        <w:br/>
        <w:t>специальных слов - редких либо малоупотребительных иностранных слов, а также переосмысленных общеупотребительных слов;</w:t>
      </w:r>
    </w:p>
    <w:p w:rsidR="00780B28" w:rsidRPr="004D69AB" w:rsidRDefault="00780B28" w:rsidP="00780B28">
      <w:pPr>
        <w:spacing w:line="360" w:lineRule="auto"/>
        <w:ind w:firstLine="720"/>
        <w:jc w:val="both"/>
        <w:rPr>
          <w:sz w:val="28"/>
          <w:szCs w:val="28"/>
        </w:rPr>
      </w:pPr>
      <w:r>
        <w:rPr>
          <w:sz w:val="28"/>
          <w:szCs w:val="28"/>
        </w:rPr>
        <w:t xml:space="preserve">- </w:t>
      </w:r>
      <w:r w:rsidRPr="004D69AB">
        <w:rPr>
          <w:sz w:val="28"/>
          <w:szCs w:val="28"/>
        </w:rPr>
        <w:t>правовое понятие формируется из слов, позволяющих неоднозначно истолковывать его смысл, порождающих разнообразные смысловые ассоциации.</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.13</w:t>
      </w:r>
      <w:r w:rsidR="00780B28" w:rsidRPr="004D69AB">
        <w:rPr>
          <w:sz w:val="28"/>
          <w:szCs w:val="28"/>
        </w:rPr>
        <w:t>.</w:t>
      </w:r>
      <w:r w:rsidR="00780B28">
        <w:rPr>
          <w:sz w:val="28"/>
          <w:szCs w:val="28"/>
        </w:rPr>
        <w:t>1</w:t>
      </w:r>
      <w:r w:rsidR="00780B28" w:rsidRPr="004D69AB">
        <w:rPr>
          <w:sz w:val="28"/>
          <w:szCs w:val="28"/>
        </w:rPr>
        <w:t>. Под определением термина следует понимать описание вводимого им слова с помощью более широкого (родового) понятия и других известных словосочетаний (межвидовых отличий) таким образом, чтобы исключались логический круг, тавтология и отрицательные признаки.</w:t>
      </w:r>
    </w:p>
    <w:p w:rsidR="00780B28" w:rsidRPr="004D69AB" w:rsidRDefault="00780B28" w:rsidP="00780B28">
      <w:pPr>
        <w:spacing w:line="360" w:lineRule="auto"/>
        <w:ind w:firstLine="720"/>
        <w:jc w:val="both"/>
        <w:rPr>
          <w:sz w:val="28"/>
          <w:szCs w:val="28"/>
        </w:rPr>
      </w:pPr>
      <w:r w:rsidRPr="004D69AB">
        <w:rPr>
          <w:sz w:val="28"/>
          <w:szCs w:val="28"/>
        </w:rPr>
        <w:t>В соответствии с правилами законодательной техники в федеральном законе должны содержаться определения только терминов, которые используются в законе и не определены действующим законодательством.</w:t>
      </w:r>
    </w:p>
    <w:p w:rsidR="00780B28" w:rsidRPr="004D69AB" w:rsidRDefault="00780B28" w:rsidP="00780B28">
      <w:pPr>
        <w:spacing w:line="360" w:lineRule="auto"/>
        <w:ind w:firstLine="720"/>
        <w:jc w:val="both"/>
        <w:rPr>
          <w:sz w:val="28"/>
          <w:szCs w:val="28"/>
        </w:rPr>
      </w:pPr>
      <w:r w:rsidRPr="004D69AB">
        <w:rPr>
          <w:sz w:val="28"/>
          <w:szCs w:val="28"/>
        </w:rPr>
        <w:t>Определение терминов предлагается ко всему содержанию проекта федерального закона технического регламента, а не к отдельным главам, и содержится в одной статье в "Общих положениях".</w:t>
      </w:r>
    </w:p>
    <w:p w:rsidR="00780B28" w:rsidRPr="004D69AB" w:rsidRDefault="00780B28" w:rsidP="00780B28">
      <w:pPr>
        <w:spacing w:line="360" w:lineRule="auto"/>
        <w:ind w:firstLine="720"/>
        <w:jc w:val="both"/>
        <w:rPr>
          <w:sz w:val="28"/>
          <w:szCs w:val="28"/>
        </w:rPr>
      </w:pPr>
      <w:r w:rsidRPr="004D69AB">
        <w:rPr>
          <w:sz w:val="28"/>
          <w:szCs w:val="28"/>
        </w:rPr>
        <w:t>Не должны определяться термины, которые непосредственно не относятся к данному проекту или являются общераспространенными в той или иной области технического (или научно-технического) знания.</w:t>
      </w:r>
    </w:p>
    <w:p w:rsidR="00780B28" w:rsidRPr="004D69AB" w:rsidRDefault="00780B28" w:rsidP="00780B28">
      <w:pPr>
        <w:spacing w:line="360" w:lineRule="auto"/>
        <w:ind w:firstLine="720"/>
        <w:jc w:val="both"/>
        <w:rPr>
          <w:sz w:val="28"/>
          <w:szCs w:val="28"/>
        </w:rPr>
      </w:pPr>
      <w:r w:rsidRPr="004D69AB">
        <w:rPr>
          <w:sz w:val="28"/>
          <w:szCs w:val="28"/>
        </w:rPr>
        <w:t>При определении терминов не могут быть использованы тождественные термины, имеющие различное содержание.</w:t>
      </w:r>
    </w:p>
    <w:p w:rsidR="00780B28" w:rsidRPr="004D69AB" w:rsidRDefault="00780B28" w:rsidP="00780B28">
      <w:pPr>
        <w:spacing w:line="360" w:lineRule="auto"/>
        <w:ind w:firstLine="720"/>
        <w:jc w:val="both"/>
        <w:rPr>
          <w:sz w:val="28"/>
          <w:szCs w:val="28"/>
        </w:rPr>
      </w:pPr>
      <w:r w:rsidRPr="004D69AB">
        <w:rPr>
          <w:sz w:val="28"/>
          <w:szCs w:val="28"/>
        </w:rPr>
        <w:t>При определении терминов должны использоваться термины либо уже определенные действующим законодательством, самим регламентом, либо содержание которых устоялось в правоприменительной практике.</w:t>
      </w:r>
    </w:p>
    <w:p w:rsidR="00780B28" w:rsidRPr="004D69AB" w:rsidRDefault="00780B28" w:rsidP="00780B28">
      <w:pPr>
        <w:spacing w:line="360" w:lineRule="auto"/>
        <w:ind w:firstLine="720"/>
        <w:jc w:val="both"/>
        <w:rPr>
          <w:sz w:val="28"/>
          <w:szCs w:val="28"/>
        </w:rPr>
      </w:pPr>
      <w:r w:rsidRPr="004D69AB">
        <w:rPr>
          <w:sz w:val="28"/>
          <w:szCs w:val="28"/>
        </w:rPr>
        <w:t>Определение термина должно исключать его неодинаковую трактовку и обеспечивать возможность однозначной идентификации термина в рамках соответствующей системы понятий.</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.14</w:t>
      </w:r>
      <w:r w:rsidR="00780B28" w:rsidRPr="004D69AB">
        <w:rPr>
          <w:sz w:val="28"/>
          <w:szCs w:val="28"/>
        </w:rPr>
        <w:t>. Нормативные правовые предписания, составляющие содержание проекта федерального закона о техническом регламенте, располагают в следующей последовательности:</w:t>
      </w:r>
    </w:p>
    <w:p w:rsidR="00780B28" w:rsidRPr="004D69AB" w:rsidRDefault="00780B28" w:rsidP="00780B28">
      <w:pPr>
        <w:spacing w:line="360" w:lineRule="auto"/>
        <w:ind w:firstLine="720"/>
        <w:jc w:val="both"/>
        <w:rPr>
          <w:sz w:val="28"/>
          <w:szCs w:val="28"/>
        </w:rPr>
      </w:pPr>
      <w:r w:rsidRPr="004D69AB">
        <w:rPr>
          <w:sz w:val="28"/>
          <w:szCs w:val="28"/>
        </w:rPr>
        <w:t>1) предписания, касающиеся сферы действия закона;</w:t>
      </w:r>
    </w:p>
    <w:p w:rsidR="00780B28" w:rsidRPr="004D69AB" w:rsidRDefault="00780B28" w:rsidP="00780B28">
      <w:pPr>
        <w:spacing w:line="360" w:lineRule="auto"/>
        <w:ind w:firstLine="720"/>
        <w:jc w:val="both"/>
        <w:rPr>
          <w:sz w:val="28"/>
          <w:szCs w:val="28"/>
        </w:rPr>
      </w:pPr>
      <w:r w:rsidRPr="004D69AB">
        <w:rPr>
          <w:sz w:val="28"/>
          <w:szCs w:val="28"/>
        </w:rPr>
        <w:t>предписания, определяющие объект технического регулирования, а также цели и задачи, разрешаемые в проекте федерального закона о техническом регламенте;</w:t>
      </w:r>
    </w:p>
    <w:p w:rsidR="00780B28" w:rsidRPr="004D69AB" w:rsidRDefault="00780B28" w:rsidP="00780B28">
      <w:pPr>
        <w:spacing w:line="360" w:lineRule="auto"/>
        <w:ind w:firstLine="720"/>
        <w:jc w:val="both"/>
        <w:rPr>
          <w:sz w:val="28"/>
          <w:szCs w:val="28"/>
        </w:rPr>
      </w:pPr>
      <w:r w:rsidRPr="004D69AB">
        <w:rPr>
          <w:sz w:val="28"/>
          <w:szCs w:val="28"/>
        </w:rPr>
        <w:t>предписания, устанавливающие способы и общие требования к обеспечению безопасности;</w:t>
      </w:r>
    </w:p>
    <w:p w:rsidR="00780B28" w:rsidRPr="004D69AB" w:rsidRDefault="00780B28" w:rsidP="00780B28">
      <w:pPr>
        <w:spacing w:line="360" w:lineRule="auto"/>
        <w:ind w:firstLine="720"/>
        <w:jc w:val="both"/>
        <w:rPr>
          <w:sz w:val="28"/>
          <w:szCs w:val="28"/>
        </w:rPr>
      </w:pPr>
      <w:r w:rsidRPr="004D69AB">
        <w:rPr>
          <w:sz w:val="28"/>
          <w:szCs w:val="28"/>
        </w:rPr>
        <w:t>4)</w:t>
      </w:r>
      <w:r w:rsidR="008F384B">
        <w:rPr>
          <w:sz w:val="28"/>
          <w:szCs w:val="28"/>
        </w:rPr>
        <w:t xml:space="preserve"> </w:t>
      </w:r>
      <w:r w:rsidRPr="004D69AB">
        <w:rPr>
          <w:sz w:val="28"/>
          <w:szCs w:val="28"/>
        </w:rPr>
        <w:t>предписания, содержащие общие и конкретные требования к поведению субъектов, вступающих в правоотношения по обеспечению безопасности (по предотвращению возникновения опасных факторов, снижению воздействия вредных факторов и т. д.);</w:t>
      </w:r>
    </w:p>
    <w:p w:rsidR="00780B28" w:rsidRPr="004D69AB" w:rsidRDefault="00780B28" w:rsidP="00780B28">
      <w:pPr>
        <w:spacing w:line="360" w:lineRule="auto"/>
        <w:ind w:firstLine="720"/>
        <w:jc w:val="both"/>
        <w:rPr>
          <w:sz w:val="28"/>
          <w:szCs w:val="28"/>
        </w:rPr>
      </w:pPr>
      <w:r w:rsidRPr="004D69AB">
        <w:rPr>
          <w:sz w:val="28"/>
          <w:szCs w:val="28"/>
        </w:rPr>
        <w:t>5)</w:t>
      </w:r>
      <w:r w:rsidR="008F384B">
        <w:rPr>
          <w:sz w:val="28"/>
          <w:szCs w:val="28"/>
        </w:rPr>
        <w:t xml:space="preserve"> </w:t>
      </w:r>
      <w:r w:rsidRPr="004D69AB">
        <w:rPr>
          <w:sz w:val="28"/>
          <w:szCs w:val="28"/>
        </w:rPr>
        <w:t>предписания, устанавливающие правовые последствия, ненормативные, декларативные, целеполагающие правила, необходимые для правильного толкования федерального закона о техническом регламенте после того, как он будет принят, включаются в преамбулу - вводную (вступительную) часть проекта закона. Включение преамбулы допускается в исключительных случаях и должно быть мотивированным.</w:t>
      </w:r>
    </w:p>
    <w:p w:rsidR="00780B28" w:rsidRPr="006B39C3" w:rsidRDefault="00A97A37" w:rsidP="00780B28">
      <w:pPr>
        <w:spacing w:line="360" w:lineRule="auto"/>
        <w:ind w:firstLine="709"/>
        <w:jc w:val="both"/>
        <w:rPr>
          <w:sz w:val="26"/>
          <w:szCs w:val="26"/>
        </w:rPr>
      </w:pPr>
      <w:r>
        <w:rPr>
          <w:sz w:val="28"/>
          <w:szCs w:val="28"/>
        </w:rPr>
        <w:t>25</w:t>
      </w:r>
      <w:r w:rsidR="00780B28">
        <w:rPr>
          <w:sz w:val="28"/>
          <w:szCs w:val="28"/>
        </w:rPr>
        <w:t xml:space="preserve">.14.1. </w:t>
      </w:r>
      <w:r w:rsidR="00780B28" w:rsidRPr="004D69AB">
        <w:rPr>
          <w:sz w:val="28"/>
          <w:szCs w:val="28"/>
        </w:rPr>
        <w:t>Формулирование нормативного правового предписания целесообразно осуществлять на основе предварительной оценки возможных последствий его применения с тем, чтобы предупредить возникновение правовых норм, действие которых может повлечь негативные, нежелательные для личности, общества и государства результаты.</w:t>
      </w:r>
    </w:p>
    <w:p w:rsidR="00780B28" w:rsidRPr="00F04574" w:rsidRDefault="00A97A37" w:rsidP="00780B28">
      <w:pPr>
        <w:spacing w:line="360" w:lineRule="auto"/>
        <w:ind w:firstLine="720"/>
        <w:jc w:val="both"/>
        <w:rPr>
          <w:sz w:val="28"/>
          <w:szCs w:val="28"/>
        </w:rPr>
      </w:pPr>
      <w:r>
        <w:rPr>
          <w:sz w:val="28"/>
          <w:szCs w:val="28"/>
        </w:rPr>
        <w:t>25</w:t>
      </w:r>
      <w:r w:rsidR="00780B28">
        <w:rPr>
          <w:sz w:val="28"/>
          <w:szCs w:val="28"/>
        </w:rPr>
        <w:t>.14</w:t>
      </w:r>
      <w:r w:rsidR="00780B28" w:rsidRPr="00F04574">
        <w:rPr>
          <w:sz w:val="28"/>
          <w:szCs w:val="28"/>
        </w:rPr>
        <w:t>.2. Устанавливаемые федеральным законом о техническом регламенте права и обязанности по обеспечению безопасности должны быть реальными, соответствовать современному уровню развития национальной экономики, материально-технической базы, а также научно-техническому развитию и регулируемым общественным отношениям, иметь надежный правовой механизм их защиты и охраны.</w:t>
      </w:r>
    </w:p>
    <w:p w:rsidR="00780B28" w:rsidRPr="00A1520C" w:rsidRDefault="00A97A37" w:rsidP="00780B28">
      <w:pPr>
        <w:spacing w:line="360" w:lineRule="auto"/>
        <w:ind w:firstLine="720"/>
        <w:jc w:val="both"/>
        <w:rPr>
          <w:sz w:val="28"/>
          <w:szCs w:val="28"/>
        </w:rPr>
      </w:pPr>
      <w:r>
        <w:rPr>
          <w:sz w:val="28"/>
          <w:szCs w:val="28"/>
        </w:rPr>
        <w:t>25</w:t>
      </w:r>
      <w:r w:rsidR="00780B28" w:rsidRPr="00A1520C">
        <w:rPr>
          <w:sz w:val="28"/>
          <w:szCs w:val="28"/>
        </w:rPr>
        <w:t>.</w:t>
      </w:r>
      <w:r w:rsidR="00780B28">
        <w:rPr>
          <w:sz w:val="28"/>
          <w:szCs w:val="28"/>
        </w:rPr>
        <w:t>14</w:t>
      </w:r>
      <w:r w:rsidR="00780B28" w:rsidRPr="00A1520C">
        <w:rPr>
          <w:sz w:val="28"/>
          <w:szCs w:val="28"/>
        </w:rPr>
        <w:t>.3. Изложение содержания правовых норм следует осуществлять чётко и упорядоченно, обеспечивая логическую последовательность их изложения, переход от общих положений к более конкретным. При этом не следует допускать противоречий между общими и конкретными положениями проекта.</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.14.4</w:t>
      </w:r>
      <w:r w:rsidR="00780B28" w:rsidRPr="004D69AB">
        <w:rPr>
          <w:sz w:val="28"/>
          <w:szCs w:val="28"/>
        </w:rPr>
        <w:t>.</w:t>
      </w:r>
      <w:r w:rsidR="00780B28">
        <w:rPr>
          <w:sz w:val="28"/>
          <w:szCs w:val="28"/>
        </w:rPr>
        <w:t xml:space="preserve"> </w:t>
      </w:r>
      <w:r w:rsidR="00780B28" w:rsidRPr="004D69AB">
        <w:rPr>
          <w:sz w:val="28"/>
          <w:szCs w:val="28"/>
        </w:rPr>
        <w:t>Нормативные правовые предписания в федеральном законе о техническом регламенте излагаются в виде статей, которые являются его основной структурной единицей. Если два или несколько нормативных правовых предписаний тесно связаны между собой, взаимно дополняют и обусловливают друг друга и лишь в своей совокупности дают ответ на определенный вопрос, возможно для удобства пользования и применения помещать их в одной статье.</w:t>
      </w:r>
    </w:p>
    <w:p w:rsidR="00780B28" w:rsidRPr="004D69AB" w:rsidRDefault="00780B28" w:rsidP="00780B28">
      <w:pPr>
        <w:spacing w:line="360" w:lineRule="auto"/>
        <w:ind w:firstLine="720"/>
        <w:jc w:val="both"/>
        <w:rPr>
          <w:sz w:val="28"/>
          <w:szCs w:val="28"/>
        </w:rPr>
      </w:pPr>
      <w:r w:rsidRPr="004D69AB">
        <w:rPr>
          <w:sz w:val="28"/>
          <w:szCs w:val="28"/>
        </w:rPr>
        <w:t>Изложение статьи, содержащей несколько нормативных правил (правовых норм), целесообразно осуществлять раздельно, выделяя отдельным абзацем.</w:t>
      </w:r>
    </w:p>
    <w:p w:rsidR="00780B28" w:rsidRPr="004D69AB" w:rsidRDefault="00780B28" w:rsidP="00780B28">
      <w:pPr>
        <w:spacing w:line="360" w:lineRule="auto"/>
        <w:ind w:firstLine="720"/>
        <w:jc w:val="both"/>
        <w:rPr>
          <w:sz w:val="28"/>
          <w:szCs w:val="28"/>
        </w:rPr>
      </w:pPr>
      <w:r w:rsidRPr="004D69AB">
        <w:rPr>
          <w:sz w:val="28"/>
          <w:szCs w:val="28"/>
        </w:rPr>
        <w:t>Статьям (главам, разделам) федерального закона о техническом регламенте наряду с их порядковым номером целесообразно давать заголовки.</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.14.5</w:t>
      </w:r>
      <w:r w:rsidR="00780B28" w:rsidRPr="004D69AB">
        <w:rPr>
          <w:sz w:val="28"/>
          <w:szCs w:val="28"/>
        </w:rPr>
        <w:t>. Статьи нумеруются арабскими цифрами с точкой. Нумерация статей должна быть сквозной для всего текста федерального закона о техническом регламенте.</w:t>
      </w:r>
    </w:p>
    <w:p w:rsidR="00780B28" w:rsidRPr="004D69AB" w:rsidRDefault="00780B28" w:rsidP="00780B28">
      <w:pPr>
        <w:spacing w:line="360" w:lineRule="auto"/>
        <w:ind w:firstLine="720"/>
        <w:jc w:val="both"/>
        <w:rPr>
          <w:sz w:val="28"/>
          <w:szCs w:val="28"/>
        </w:rPr>
      </w:pPr>
      <w:r w:rsidRPr="004D69AB">
        <w:rPr>
          <w:sz w:val="28"/>
          <w:szCs w:val="28"/>
        </w:rPr>
        <w:t>Использование графических знаков в виде специальных символов или знаков пунктуации для обозначения частей, пунктов или подпунктов в статьях федерального закона о техническом регламенте не допускается.</w:t>
      </w:r>
    </w:p>
    <w:p w:rsidR="00780B28" w:rsidRPr="004D69AB" w:rsidRDefault="00780B28" w:rsidP="00780B28">
      <w:pPr>
        <w:spacing w:line="360" w:lineRule="auto"/>
        <w:ind w:firstLine="720"/>
        <w:jc w:val="both"/>
        <w:rPr>
          <w:sz w:val="28"/>
          <w:szCs w:val="28"/>
        </w:rPr>
      </w:pPr>
      <w:r w:rsidRPr="004D69AB">
        <w:rPr>
          <w:sz w:val="28"/>
          <w:szCs w:val="28"/>
        </w:rPr>
        <w:t xml:space="preserve">Более дробного структурного деления статьи в федеральном законе о техническом регламенте предлагается избегать. </w:t>
      </w:r>
    </w:p>
    <w:p w:rsidR="00780B28" w:rsidRPr="004D69AB" w:rsidRDefault="00A97A37" w:rsidP="00780B28">
      <w:pPr>
        <w:spacing w:line="360" w:lineRule="auto"/>
        <w:ind w:firstLine="720"/>
        <w:jc w:val="both"/>
        <w:rPr>
          <w:sz w:val="28"/>
          <w:szCs w:val="28"/>
        </w:rPr>
      </w:pPr>
      <w:r>
        <w:rPr>
          <w:sz w:val="28"/>
          <w:szCs w:val="28"/>
        </w:rPr>
        <w:t>25</w:t>
      </w:r>
      <w:r w:rsidR="00780B28">
        <w:rPr>
          <w:sz w:val="28"/>
          <w:szCs w:val="28"/>
        </w:rPr>
        <w:t>.15</w:t>
      </w:r>
      <w:r w:rsidR="00780B28" w:rsidRPr="004D69AB">
        <w:rPr>
          <w:sz w:val="28"/>
          <w:szCs w:val="28"/>
        </w:rPr>
        <w:t>. Текст федерального закона о техническом регламенте следует завершать изложением правил, в которых формулируются заключительные (переходные) положения; как, правило, они содержат предписания, связанные с вступлением в силу федерального закона.</w:t>
      </w:r>
    </w:p>
    <w:p w:rsidR="00780B28" w:rsidRPr="004D69AB" w:rsidRDefault="00780B28" w:rsidP="00780B28">
      <w:pPr>
        <w:spacing w:line="360" w:lineRule="auto"/>
        <w:ind w:firstLine="720"/>
        <w:jc w:val="both"/>
        <w:rPr>
          <w:sz w:val="28"/>
          <w:szCs w:val="28"/>
        </w:rPr>
      </w:pPr>
      <w:r w:rsidRPr="004D69AB">
        <w:rPr>
          <w:sz w:val="28"/>
          <w:szCs w:val="28"/>
        </w:rPr>
        <w:t>При формулировании правила о вступлении в силу федерального закона, отличного от определенного Федеральным законом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 целесообразно использовать формулировки:</w:t>
      </w:r>
    </w:p>
    <w:p w:rsidR="00780B28" w:rsidRPr="004D69AB" w:rsidRDefault="00780B28" w:rsidP="00780B28">
      <w:pPr>
        <w:spacing w:line="360" w:lineRule="auto"/>
        <w:ind w:firstLine="720"/>
        <w:jc w:val="both"/>
        <w:rPr>
          <w:sz w:val="28"/>
          <w:szCs w:val="28"/>
        </w:rPr>
      </w:pPr>
      <w:r w:rsidRPr="004D69AB">
        <w:rPr>
          <w:sz w:val="28"/>
          <w:szCs w:val="28"/>
        </w:rPr>
        <w:t>настоящий федеральный закон вступает в силу с</w:t>
      </w:r>
      <w:r w:rsidRPr="004D69AB" w:rsidDel="00E03CEF">
        <w:rPr>
          <w:sz w:val="28"/>
          <w:szCs w:val="28"/>
        </w:rPr>
        <w:t xml:space="preserve"> </w:t>
      </w:r>
      <w:r w:rsidRPr="004D69AB">
        <w:rPr>
          <w:sz w:val="28"/>
          <w:szCs w:val="28"/>
        </w:rPr>
        <w:t>(указывается дата);</w:t>
      </w:r>
    </w:p>
    <w:p w:rsidR="00780B28" w:rsidRPr="004D69AB" w:rsidRDefault="00780B28" w:rsidP="00780B28">
      <w:pPr>
        <w:spacing w:line="360" w:lineRule="auto"/>
        <w:ind w:firstLine="720"/>
        <w:jc w:val="both"/>
        <w:rPr>
          <w:sz w:val="28"/>
          <w:szCs w:val="28"/>
        </w:rPr>
      </w:pPr>
      <w:r w:rsidRPr="004D69AB">
        <w:rPr>
          <w:sz w:val="28"/>
          <w:szCs w:val="28"/>
        </w:rPr>
        <w:t>настоящий федеральный закон вступает в силу со дня его официального</w:t>
      </w:r>
      <w:r>
        <w:rPr>
          <w:sz w:val="28"/>
          <w:szCs w:val="28"/>
        </w:rPr>
        <w:t xml:space="preserve"> </w:t>
      </w:r>
      <w:r w:rsidRPr="004D69AB">
        <w:rPr>
          <w:sz w:val="28"/>
          <w:szCs w:val="28"/>
        </w:rPr>
        <w:t>опубликования.</w:t>
      </w:r>
    </w:p>
    <w:p w:rsidR="00780B28" w:rsidRPr="004D69AB" w:rsidRDefault="00780B28" w:rsidP="00780B28">
      <w:pPr>
        <w:spacing w:line="360" w:lineRule="auto"/>
        <w:ind w:firstLine="720"/>
        <w:jc w:val="both"/>
        <w:rPr>
          <w:sz w:val="28"/>
          <w:szCs w:val="28"/>
        </w:rPr>
      </w:pPr>
      <w:r w:rsidRPr="004D69AB">
        <w:rPr>
          <w:sz w:val="28"/>
          <w:szCs w:val="28"/>
        </w:rPr>
        <w:t xml:space="preserve">Формулировки типа «по истечении </w:t>
      </w:r>
      <w:r w:rsidRPr="004D69AB">
        <w:rPr>
          <w:sz w:val="28"/>
          <w:szCs w:val="28"/>
        </w:rPr>
        <w:tab/>
        <w:t xml:space="preserve">дней», «через </w:t>
      </w:r>
      <w:r w:rsidRPr="004D69AB">
        <w:rPr>
          <w:sz w:val="28"/>
          <w:szCs w:val="28"/>
        </w:rPr>
        <w:tab/>
        <w:t>месяца», «после</w:t>
      </w:r>
      <w:r>
        <w:rPr>
          <w:sz w:val="28"/>
          <w:szCs w:val="28"/>
        </w:rPr>
        <w:t xml:space="preserve"> дня </w:t>
      </w:r>
      <w:r w:rsidRPr="004D69AB">
        <w:rPr>
          <w:sz w:val="28"/>
          <w:szCs w:val="28"/>
        </w:rPr>
        <w:t>его официального опубликования», как наименее соответствующие целям</w:t>
      </w:r>
      <w:r>
        <w:rPr>
          <w:sz w:val="28"/>
          <w:szCs w:val="28"/>
        </w:rPr>
        <w:t xml:space="preserve"> </w:t>
      </w:r>
      <w:r w:rsidRPr="004D69AB">
        <w:rPr>
          <w:sz w:val="28"/>
          <w:szCs w:val="28"/>
        </w:rPr>
        <w:t>законодательного регулирования, использовать не следует.</w:t>
      </w:r>
    </w:p>
    <w:p w:rsidR="00780B28" w:rsidRPr="004D69AB" w:rsidRDefault="00780B28" w:rsidP="00780B28">
      <w:pPr>
        <w:spacing w:line="360" w:lineRule="auto"/>
        <w:ind w:firstLine="720"/>
        <w:jc w:val="both"/>
        <w:rPr>
          <w:sz w:val="28"/>
          <w:szCs w:val="28"/>
        </w:rPr>
      </w:pPr>
      <w:r w:rsidRPr="004D69AB">
        <w:rPr>
          <w:sz w:val="28"/>
          <w:szCs w:val="28"/>
        </w:rPr>
        <w:t>Заключительные (переходные) положения целесообразно насыщать правилами: порядке вступления в силу федерального закона о техническом регламенте или отдельных его частей (разделов, глав, статей) а также о сроке (если он отличен от срока, определенного Федеральным законом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w:t>
      </w:r>
    </w:p>
    <w:p w:rsidR="00780B28" w:rsidRPr="004D69AB" w:rsidRDefault="00780B28" w:rsidP="00780B28">
      <w:pPr>
        <w:spacing w:line="360" w:lineRule="auto"/>
        <w:ind w:firstLine="720"/>
        <w:jc w:val="both"/>
        <w:rPr>
          <w:sz w:val="28"/>
          <w:szCs w:val="28"/>
        </w:rPr>
      </w:pPr>
      <w:r w:rsidRPr="004D69AB">
        <w:rPr>
          <w:sz w:val="28"/>
          <w:szCs w:val="28"/>
        </w:rPr>
        <w:t>о признании утратившими силу и о приостановлении действия ранее принятых федеральных (и иных) законов, других нормативных правовых актов или отдельных их положений в связи с принятием данного федерального закона о техническом регламенте;</w:t>
      </w:r>
    </w:p>
    <w:p w:rsidR="00780B28" w:rsidRPr="004D69AB" w:rsidRDefault="00780B28" w:rsidP="00780B28">
      <w:pPr>
        <w:spacing w:line="360" w:lineRule="auto"/>
        <w:ind w:firstLine="720"/>
        <w:jc w:val="both"/>
        <w:rPr>
          <w:sz w:val="28"/>
          <w:szCs w:val="28"/>
        </w:rPr>
      </w:pPr>
      <w:r w:rsidRPr="004D69AB">
        <w:rPr>
          <w:sz w:val="28"/>
          <w:szCs w:val="28"/>
        </w:rPr>
        <w:t>о приведении нормативных правовых актов Президента Российской Федерации и Правительства Российской Федерации в соответствие с принимаемым федеральным законом о техническом регламенте.</w:t>
      </w:r>
    </w:p>
    <w:p w:rsidR="00780B28" w:rsidRPr="00270964" w:rsidRDefault="00A97A37" w:rsidP="00780B28">
      <w:pPr>
        <w:spacing w:line="360" w:lineRule="auto"/>
        <w:ind w:firstLine="720"/>
        <w:jc w:val="both"/>
        <w:rPr>
          <w:sz w:val="28"/>
          <w:szCs w:val="28"/>
        </w:rPr>
      </w:pPr>
      <w:r>
        <w:rPr>
          <w:sz w:val="28"/>
          <w:szCs w:val="28"/>
        </w:rPr>
        <w:t>25</w:t>
      </w:r>
      <w:r w:rsidR="00780B28">
        <w:rPr>
          <w:sz w:val="28"/>
          <w:szCs w:val="28"/>
        </w:rPr>
        <w:t>.16</w:t>
      </w:r>
      <w:r w:rsidR="00780B28" w:rsidRPr="004D69AB">
        <w:rPr>
          <w:sz w:val="28"/>
          <w:szCs w:val="28"/>
        </w:rPr>
        <w:t xml:space="preserve">. </w:t>
      </w:r>
      <w:r w:rsidR="00780B28" w:rsidRPr="00270964">
        <w:rPr>
          <w:sz w:val="28"/>
          <w:szCs w:val="28"/>
        </w:rPr>
        <w:t>В заключительных (переходных) положениях федерального закона о техническом регламенте целесообразно регламентирование вопросов:</w:t>
      </w:r>
    </w:p>
    <w:p w:rsidR="00780B28" w:rsidRPr="00270964" w:rsidRDefault="000F6B95" w:rsidP="00780B28">
      <w:pPr>
        <w:spacing w:line="360" w:lineRule="auto"/>
        <w:ind w:firstLine="720"/>
        <w:jc w:val="both"/>
        <w:rPr>
          <w:sz w:val="28"/>
          <w:szCs w:val="28"/>
        </w:rPr>
      </w:pPr>
      <w:r>
        <w:rPr>
          <w:sz w:val="28"/>
          <w:szCs w:val="28"/>
        </w:rPr>
        <w:t xml:space="preserve">- </w:t>
      </w:r>
      <w:r w:rsidR="00780B28" w:rsidRPr="00270964">
        <w:rPr>
          <w:sz w:val="28"/>
          <w:szCs w:val="28"/>
        </w:rPr>
        <w:t>о сохранении или ликвидации органов, должностей существовавших до вступления в силу закона;</w:t>
      </w:r>
    </w:p>
    <w:p w:rsidR="00780B28" w:rsidRPr="00270964" w:rsidRDefault="000F6B95" w:rsidP="00780B28">
      <w:pPr>
        <w:spacing w:line="360" w:lineRule="auto"/>
        <w:ind w:firstLine="720"/>
        <w:jc w:val="both"/>
        <w:rPr>
          <w:sz w:val="28"/>
          <w:szCs w:val="28"/>
        </w:rPr>
      </w:pPr>
      <w:r>
        <w:rPr>
          <w:sz w:val="28"/>
          <w:szCs w:val="28"/>
        </w:rPr>
        <w:t xml:space="preserve">- </w:t>
      </w:r>
      <w:r w:rsidR="00780B28" w:rsidRPr="00270964">
        <w:rPr>
          <w:sz w:val="28"/>
          <w:szCs w:val="28"/>
        </w:rPr>
        <w:t>о способах завершения дел, находящихся в делопроизводстве, прекращения или пересмотра в соответствии с нормами федерального закона решенных судами либо другими государственными органами дел;</w:t>
      </w:r>
    </w:p>
    <w:p w:rsidR="00780B28" w:rsidRPr="00270964" w:rsidRDefault="000F6B95" w:rsidP="00780B28">
      <w:pPr>
        <w:spacing w:line="360" w:lineRule="auto"/>
        <w:ind w:firstLine="720"/>
        <w:jc w:val="both"/>
        <w:rPr>
          <w:sz w:val="28"/>
          <w:szCs w:val="28"/>
        </w:rPr>
      </w:pPr>
      <w:r>
        <w:rPr>
          <w:sz w:val="28"/>
          <w:szCs w:val="28"/>
        </w:rPr>
        <w:t xml:space="preserve">- </w:t>
      </w:r>
      <w:r w:rsidR="00780B28" w:rsidRPr="00270964">
        <w:rPr>
          <w:sz w:val="28"/>
          <w:szCs w:val="28"/>
        </w:rPr>
        <w:t>об объеме нормативного регулирования иных норм</w:t>
      </w:r>
      <w:r w:rsidR="00780B28">
        <w:rPr>
          <w:sz w:val="28"/>
          <w:szCs w:val="28"/>
        </w:rPr>
        <w:t xml:space="preserve">ативных правовых актов (или их </w:t>
      </w:r>
      <w:r w:rsidR="00780B28" w:rsidRPr="00270964">
        <w:rPr>
          <w:sz w:val="28"/>
          <w:szCs w:val="28"/>
        </w:rPr>
        <w:t>отдельных частей) по теме подготавливаемого федерального закона о техническом регламенте, сохраняющемся после вступления его в силу;</w:t>
      </w:r>
    </w:p>
    <w:p w:rsidR="00780B28" w:rsidRPr="00270964" w:rsidRDefault="00780B28" w:rsidP="00780B28">
      <w:pPr>
        <w:spacing w:line="360" w:lineRule="auto"/>
        <w:ind w:firstLine="720"/>
        <w:jc w:val="both"/>
        <w:rPr>
          <w:sz w:val="28"/>
          <w:szCs w:val="28"/>
        </w:rPr>
      </w:pPr>
      <w:r w:rsidRPr="00270964">
        <w:rPr>
          <w:sz w:val="28"/>
          <w:szCs w:val="28"/>
        </w:rPr>
        <w:t>- о федеральных законах, иных нормативных правовых актах, которые должны быть подготовлены и приняты для обеспечения реализации данного федерального закона;</w:t>
      </w:r>
    </w:p>
    <w:p w:rsidR="00780B28" w:rsidRPr="00270964" w:rsidRDefault="00780B28" w:rsidP="00780B28">
      <w:pPr>
        <w:spacing w:line="360" w:lineRule="auto"/>
        <w:ind w:firstLine="720"/>
        <w:jc w:val="both"/>
        <w:rPr>
          <w:sz w:val="28"/>
          <w:szCs w:val="28"/>
        </w:rPr>
      </w:pPr>
      <w:r>
        <w:rPr>
          <w:sz w:val="28"/>
          <w:szCs w:val="28"/>
        </w:rPr>
        <w:t xml:space="preserve">- </w:t>
      </w:r>
      <w:r w:rsidRPr="00270964">
        <w:rPr>
          <w:sz w:val="28"/>
          <w:szCs w:val="28"/>
        </w:rPr>
        <w:t>об обратной силе федерального закона (в целом или в Отдельной его части).</w:t>
      </w:r>
    </w:p>
    <w:p w:rsidR="00780B28" w:rsidRPr="00270964" w:rsidRDefault="00A97A37" w:rsidP="00780B28">
      <w:pPr>
        <w:spacing w:line="360" w:lineRule="auto"/>
        <w:ind w:firstLine="720"/>
        <w:jc w:val="both"/>
        <w:rPr>
          <w:sz w:val="28"/>
          <w:szCs w:val="28"/>
        </w:rPr>
      </w:pPr>
      <w:r>
        <w:rPr>
          <w:sz w:val="28"/>
          <w:szCs w:val="28"/>
        </w:rPr>
        <w:t>25</w:t>
      </w:r>
      <w:r w:rsidR="00780B28">
        <w:rPr>
          <w:sz w:val="28"/>
          <w:szCs w:val="28"/>
        </w:rPr>
        <w:t>.17</w:t>
      </w:r>
      <w:r w:rsidR="00780B28" w:rsidRPr="00270964">
        <w:rPr>
          <w:sz w:val="28"/>
          <w:szCs w:val="28"/>
        </w:rPr>
        <w:t>. В тех случаях, когда в связи с принятием, подготавливаемого федерального закона о техническом регламенте необходимо внести изменения в ранее принятые нормативные акты, и изменением этих актов будет обусловлена возможность реального обеспечения действия подготавливаемого федерального закона о техническом регламенте, к его проекту целесообразно приложить измененные тексты положений ранее принятых нормативных актов.</w:t>
      </w:r>
    </w:p>
    <w:p w:rsidR="00780B28" w:rsidRPr="00270964" w:rsidRDefault="00A97A37" w:rsidP="00780B28">
      <w:pPr>
        <w:spacing w:line="360" w:lineRule="auto"/>
        <w:ind w:firstLine="720"/>
        <w:jc w:val="both"/>
        <w:rPr>
          <w:sz w:val="28"/>
          <w:szCs w:val="28"/>
        </w:rPr>
      </w:pPr>
      <w:r>
        <w:rPr>
          <w:sz w:val="28"/>
          <w:szCs w:val="28"/>
        </w:rPr>
        <w:t>25</w:t>
      </w:r>
      <w:r w:rsidR="00780B28">
        <w:rPr>
          <w:sz w:val="28"/>
          <w:szCs w:val="28"/>
        </w:rPr>
        <w:t>.18.</w:t>
      </w:r>
      <w:r w:rsidR="00780B28" w:rsidRPr="004D69AB">
        <w:rPr>
          <w:sz w:val="28"/>
          <w:szCs w:val="28"/>
        </w:rPr>
        <w:t xml:space="preserve"> </w:t>
      </w:r>
      <w:r w:rsidR="00780B28" w:rsidRPr="00270964">
        <w:rPr>
          <w:sz w:val="28"/>
          <w:szCs w:val="28"/>
        </w:rPr>
        <w:t>При оформлении текста федерального закона о техническом регламенте необходимо правильно определять и формулировать отсылки к другим статьям федерального закона, другим федеральным законам (иным</w:t>
      </w:r>
      <w:r w:rsidR="00780B28">
        <w:rPr>
          <w:sz w:val="28"/>
          <w:szCs w:val="28"/>
        </w:rPr>
        <w:t xml:space="preserve"> </w:t>
      </w:r>
      <w:r w:rsidR="00780B28" w:rsidRPr="00270964">
        <w:rPr>
          <w:sz w:val="28"/>
          <w:szCs w:val="28"/>
        </w:rPr>
        <w:t>законам). Отсылки включаются в текст федерального закона исключительно с целью показать наличие системных связей между различными правовыми нормами и разными федеральными законами (иными законами) и избежать повторения уже установленных правовых норм.</w:t>
      </w:r>
    </w:p>
    <w:p w:rsidR="00780B28" w:rsidRPr="00270964" w:rsidRDefault="00780B28" w:rsidP="00780B28">
      <w:pPr>
        <w:spacing w:line="360" w:lineRule="auto"/>
        <w:ind w:firstLine="720"/>
        <w:jc w:val="both"/>
        <w:rPr>
          <w:sz w:val="28"/>
          <w:szCs w:val="28"/>
        </w:rPr>
      </w:pPr>
      <w:r w:rsidRPr="00270964">
        <w:rPr>
          <w:sz w:val="28"/>
          <w:szCs w:val="28"/>
        </w:rPr>
        <w:t>Для этих целей используются следующие виды отсылок:</w:t>
      </w:r>
    </w:p>
    <w:p w:rsidR="00780B28" w:rsidRPr="00270964" w:rsidRDefault="00780B28" w:rsidP="00780B28">
      <w:pPr>
        <w:spacing w:line="360" w:lineRule="auto"/>
        <w:ind w:firstLine="720"/>
        <w:jc w:val="both"/>
        <w:rPr>
          <w:sz w:val="28"/>
          <w:szCs w:val="28"/>
        </w:rPr>
      </w:pPr>
      <w:r w:rsidRPr="00270964">
        <w:rPr>
          <w:sz w:val="28"/>
          <w:szCs w:val="28"/>
        </w:rPr>
        <w:t>отсылки к нормам данного федерального закона о техническом регламенте</w:t>
      </w:r>
      <w:r>
        <w:rPr>
          <w:sz w:val="28"/>
          <w:szCs w:val="28"/>
        </w:rPr>
        <w:t xml:space="preserve"> </w:t>
      </w:r>
      <w:r w:rsidRPr="00270964">
        <w:rPr>
          <w:sz w:val="28"/>
          <w:szCs w:val="28"/>
        </w:rPr>
        <w:t>для обеспечения связи между его общими и конкретными, специальными</w:t>
      </w:r>
      <w:r>
        <w:rPr>
          <w:sz w:val="28"/>
          <w:szCs w:val="28"/>
        </w:rPr>
        <w:t xml:space="preserve"> </w:t>
      </w:r>
      <w:r w:rsidRPr="00270964">
        <w:rPr>
          <w:sz w:val="28"/>
          <w:szCs w:val="28"/>
        </w:rPr>
        <w:t xml:space="preserve">положениями; </w:t>
      </w:r>
    </w:p>
    <w:p w:rsidR="00780B28" w:rsidRPr="00270964" w:rsidRDefault="00780B28" w:rsidP="00780B28">
      <w:pPr>
        <w:spacing w:line="360" w:lineRule="auto"/>
        <w:ind w:firstLine="720"/>
        <w:jc w:val="both"/>
        <w:rPr>
          <w:sz w:val="28"/>
          <w:szCs w:val="28"/>
        </w:rPr>
      </w:pPr>
      <w:r w:rsidRPr="00270964">
        <w:rPr>
          <w:sz w:val="28"/>
          <w:szCs w:val="28"/>
        </w:rPr>
        <w:t>отсылки к нормативным правовым актам более высокой юридической силы (в случаях, когда необходимо указать на правообразующий источник федерального закона о техническом регламенте);</w:t>
      </w:r>
    </w:p>
    <w:p w:rsidR="00780B28" w:rsidRPr="00270964" w:rsidRDefault="00780B28" w:rsidP="00780B28">
      <w:pPr>
        <w:spacing w:line="360" w:lineRule="auto"/>
        <w:ind w:firstLine="720"/>
        <w:jc w:val="both"/>
        <w:rPr>
          <w:sz w:val="28"/>
          <w:szCs w:val="28"/>
        </w:rPr>
      </w:pPr>
      <w:r w:rsidRPr="00270964">
        <w:rPr>
          <w:sz w:val="28"/>
          <w:szCs w:val="28"/>
        </w:rPr>
        <w:t>отсылки к общепризнанным принципам и нормам международного права и международным договорам Российской Федерации, налагающим на Российскую Федерацию обязательства по обеспечению безопасности,</w:t>
      </w:r>
      <w:r>
        <w:rPr>
          <w:sz w:val="28"/>
          <w:szCs w:val="28"/>
        </w:rPr>
        <w:t xml:space="preserve"> </w:t>
      </w:r>
      <w:r w:rsidRPr="00270964">
        <w:rPr>
          <w:sz w:val="28"/>
          <w:szCs w:val="28"/>
        </w:rPr>
        <w:t>которые для их выполнения требуют издания федерального закона о техническом регламенте;</w:t>
      </w:r>
    </w:p>
    <w:p w:rsidR="00780B28" w:rsidRPr="00270964" w:rsidRDefault="00780B28" w:rsidP="00780B28">
      <w:pPr>
        <w:spacing w:line="360" w:lineRule="auto"/>
        <w:ind w:firstLine="720"/>
        <w:jc w:val="both"/>
        <w:rPr>
          <w:sz w:val="28"/>
          <w:szCs w:val="28"/>
        </w:rPr>
      </w:pPr>
      <w:r w:rsidRPr="00270964">
        <w:rPr>
          <w:sz w:val="28"/>
          <w:szCs w:val="28"/>
        </w:rPr>
        <w:t>отсылки к нормативным правовым актам низшей юридической силы, когда необходимо обеспечить функциональную «правовую связь», определить основания издания федерального закона о техническом регламенте, дать поручение принять подзаконный акт.</w:t>
      </w:r>
    </w:p>
    <w:p w:rsidR="00780B28" w:rsidRPr="00270964" w:rsidRDefault="00780B28" w:rsidP="00780B28">
      <w:pPr>
        <w:spacing w:line="360" w:lineRule="auto"/>
        <w:ind w:firstLine="720"/>
        <w:jc w:val="both"/>
        <w:rPr>
          <w:sz w:val="28"/>
          <w:szCs w:val="28"/>
        </w:rPr>
      </w:pPr>
      <w:r w:rsidRPr="00270964">
        <w:rPr>
          <w:sz w:val="28"/>
          <w:szCs w:val="28"/>
        </w:rPr>
        <w:t>Отсылки возможны лишь к действующим федеральным законам (иным законам), иным нормативным правовым актам.</w:t>
      </w:r>
    </w:p>
    <w:p w:rsidR="00780B28" w:rsidRPr="00270964" w:rsidRDefault="00A97A37" w:rsidP="00780B28">
      <w:pPr>
        <w:spacing w:line="360" w:lineRule="auto"/>
        <w:ind w:firstLine="720"/>
        <w:jc w:val="both"/>
        <w:rPr>
          <w:sz w:val="28"/>
          <w:szCs w:val="28"/>
        </w:rPr>
      </w:pPr>
      <w:r>
        <w:rPr>
          <w:sz w:val="28"/>
          <w:szCs w:val="28"/>
        </w:rPr>
        <w:t>25</w:t>
      </w:r>
      <w:r w:rsidR="00780B28">
        <w:rPr>
          <w:sz w:val="28"/>
          <w:szCs w:val="28"/>
        </w:rPr>
        <w:t>.19</w:t>
      </w:r>
      <w:r w:rsidR="00780B28" w:rsidRPr="00270964">
        <w:rPr>
          <w:sz w:val="28"/>
          <w:szCs w:val="28"/>
        </w:rPr>
        <w:t>. В качестве обязательного компонента в федеральном законе о техническом регламенте должны быть предусмотрены специальные правовые средства, обеспечивающие его соблюдение (меры поощрения, контроля, порядок разрешения споров и т.д.), а также способы защиты установленных прав граждан и иных лиц.</w:t>
      </w:r>
    </w:p>
    <w:p w:rsidR="00780B28" w:rsidRPr="00270964" w:rsidRDefault="00780B28" w:rsidP="00780B28">
      <w:pPr>
        <w:spacing w:line="360" w:lineRule="auto"/>
        <w:ind w:firstLine="720"/>
        <w:jc w:val="both"/>
        <w:rPr>
          <w:sz w:val="28"/>
          <w:szCs w:val="28"/>
        </w:rPr>
      </w:pPr>
      <w:r w:rsidRPr="00270964">
        <w:rPr>
          <w:sz w:val="28"/>
          <w:szCs w:val="28"/>
        </w:rPr>
        <w:t>В федеральном законе о техническом регламенте не следует закреплять санкции за неисполнение его норм, если такие санкции уже предусмотрены в действующем законодательстве. В таких случаях необходимо дать отсылку к устанавливающим их действующим федеральным законам (иным законам), иным нормативным правовым актам.</w:t>
      </w:r>
    </w:p>
    <w:p w:rsidR="00780B28" w:rsidRPr="00270964" w:rsidRDefault="00780B28" w:rsidP="00780B28">
      <w:pPr>
        <w:spacing w:line="360" w:lineRule="auto"/>
        <w:ind w:firstLine="720"/>
        <w:jc w:val="both"/>
        <w:rPr>
          <w:sz w:val="28"/>
          <w:szCs w:val="28"/>
        </w:rPr>
      </w:pPr>
      <w:r w:rsidRPr="00270964">
        <w:rPr>
          <w:sz w:val="28"/>
          <w:szCs w:val="28"/>
        </w:rPr>
        <w:t>В случаях, если санкции отсутствуют в действующем законодательстве, следует подготовить проект федерального закона о внесении изменений в федеральный закон, которым устанавливается ответственность за нарушение действующего законодательства.</w:t>
      </w:r>
      <w:bookmarkEnd w:id="1"/>
    </w:p>
    <w:p w:rsidR="000256ED" w:rsidRDefault="000256ED" w:rsidP="00DC6E26">
      <w:pPr>
        <w:jc w:val="center"/>
        <w:rPr>
          <w:sz w:val="26"/>
          <w:szCs w:val="26"/>
        </w:rPr>
      </w:pPr>
    </w:p>
    <w:p w:rsidR="000256ED" w:rsidRDefault="000256ED" w:rsidP="00DC6E26">
      <w:pPr>
        <w:jc w:val="center"/>
        <w:rPr>
          <w:sz w:val="26"/>
          <w:szCs w:val="26"/>
        </w:rPr>
      </w:pPr>
    </w:p>
    <w:p w:rsidR="0043142A" w:rsidRDefault="000256ED" w:rsidP="00DC6E26">
      <w:pPr>
        <w:jc w:val="center"/>
        <w:rPr>
          <w:b/>
          <w:caps/>
          <w:sz w:val="28"/>
        </w:rPr>
      </w:pPr>
      <w:r>
        <w:rPr>
          <w:sz w:val="26"/>
          <w:szCs w:val="26"/>
        </w:rPr>
        <w:br w:type="page"/>
      </w:r>
      <w:r w:rsidR="00A97A37" w:rsidRPr="00A97A37">
        <w:rPr>
          <w:b/>
          <w:sz w:val="26"/>
          <w:szCs w:val="26"/>
          <w:lang w:val="en-US"/>
        </w:rPr>
        <w:t>IX</w:t>
      </w:r>
      <w:r w:rsidR="00A97A37" w:rsidRPr="00A97A37">
        <w:rPr>
          <w:b/>
          <w:sz w:val="26"/>
          <w:szCs w:val="26"/>
        </w:rPr>
        <w:t>.</w:t>
      </w:r>
      <w:r w:rsidR="00A97A37">
        <w:rPr>
          <w:sz w:val="26"/>
          <w:szCs w:val="26"/>
        </w:rPr>
        <w:t xml:space="preserve"> </w:t>
      </w:r>
      <w:r w:rsidR="0043142A">
        <w:rPr>
          <w:b/>
          <w:caps/>
          <w:sz w:val="28"/>
        </w:rPr>
        <w:t>Образец структурЫ</w:t>
      </w:r>
    </w:p>
    <w:p w:rsidR="0043142A" w:rsidRDefault="0043142A" w:rsidP="00DC6E26">
      <w:pPr>
        <w:ind w:firstLine="540"/>
        <w:jc w:val="center"/>
        <w:rPr>
          <w:b/>
          <w:caps/>
          <w:sz w:val="28"/>
        </w:rPr>
      </w:pPr>
      <w:r>
        <w:rPr>
          <w:b/>
          <w:caps/>
          <w:sz w:val="28"/>
        </w:rPr>
        <w:t>проекта технического регламента</w:t>
      </w:r>
    </w:p>
    <w:p w:rsidR="0043142A" w:rsidRDefault="0043142A" w:rsidP="0043142A">
      <w:pPr>
        <w:ind w:firstLine="720"/>
        <w:jc w:val="both"/>
        <w:rPr>
          <w:b/>
          <w:sz w:val="28"/>
        </w:rPr>
      </w:pPr>
    </w:p>
    <w:p w:rsidR="0043142A" w:rsidRPr="000F6B95" w:rsidRDefault="0043142A" w:rsidP="000F6B95">
      <w:pPr>
        <w:spacing w:line="360" w:lineRule="auto"/>
        <w:ind w:firstLine="720"/>
        <w:jc w:val="center"/>
        <w:rPr>
          <w:b/>
          <w:sz w:val="28"/>
          <w:szCs w:val="28"/>
        </w:rPr>
      </w:pPr>
      <w:r w:rsidRPr="000F6B95">
        <w:rPr>
          <w:b/>
          <w:sz w:val="28"/>
          <w:szCs w:val="28"/>
        </w:rPr>
        <w:t>Глава 1. Общие положения</w:t>
      </w:r>
    </w:p>
    <w:p w:rsidR="0043142A" w:rsidRPr="000F6B95" w:rsidRDefault="0043142A" w:rsidP="000F6B95">
      <w:pPr>
        <w:spacing w:line="360" w:lineRule="auto"/>
        <w:ind w:firstLine="720"/>
        <w:jc w:val="center"/>
        <w:rPr>
          <w:b/>
          <w:sz w:val="28"/>
          <w:szCs w:val="28"/>
        </w:rPr>
      </w:pPr>
      <w:r w:rsidRPr="000F6B95">
        <w:rPr>
          <w:b/>
          <w:sz w:val="28"/>
          <w:szCs w:val="28"/>
        </w:rPr>
        <w:t>Статья 1. Цели закона</w:t>
      </w:r>
    </w:p>
    <w:p w:rsidR="0043142A" w:rsidRPr="000F6B95" w:rsidRDefault="0043142A" w:rsidP="0043142A">
      <w:pPr>
        <w:pStyle w:val="a5"/>
        <w:spacing w:before="60" w:after="60" w:line="360" w:lineRule="auto"/>
        <w:ind w:firstLine="540"/>
        <w:jc w:val="both"/>
        <w:rPr>
          <w:sz w:val="28"/>
          <w:szCs w:val="28"/>
        </w:rPr>
      </w:pPr>
      <w:r w:rsidRPr="000F6B95">
        <w:rPr>
          <w:sz w:val="28"/>
          <w:szCs w:val="28"/>
        </w:rPr>
        <w:t>Формулировка целей регламента должна точно соответствовать положениям статьи 6 Закона и по возможности быть максимально лаконичной.</w:t>
      </w:r>
    </w:p>
    <w:p w:rsidR="0043142A" w:rsidRPr="000F6B95" w:rsidRDefault="0043142A" w:rsidP="0043142A">
      <w:pPr>
        <w:pStyle w:val="ConsNormal"/>
        <w:widowControl/>
        <w:spacing w:line="360" w:lineRule="auto"/>
        <w:ind w:firstLine="540"/>
        <w:jc w:val="both"/>
        <w:rPr>
          <w:rFonts w:ascii="Times New Roman" w:hAnsi="Times New Roman" w:cs="Times New Roman"/>
          <w:sz w:val="28"/>
          <w:szCs w:val="28"/>
        </w:rPr>
      </w:pPr>
      <w:r w:rsidRPr="000F6B95">
        <w:rPr>
          <w:rFonts w:ascii="Times New Roman" w:hAnsi="Times New Roman" w:cs="Times New Roman"/>
          <w:sz w:val="28"/>
          <w:szCs w:val="28"/>
        </w:rPr>
        <w:t>Целью (целями) настоящего закона является (являются):</w:t>
      </w:r>
    </w:p>
    <w:p w:rsidR="0043142A" w:rsidRPr="000F6B95" w:rsidRDefault="0043142A" w:rsidP="0043142A">
      <w:pPr>
        <w:pStyle w:val="ConsNormal"/>
        <w:widowControl/>
        <w:spacing w:line="360" w:lineRule="auto"/>
        <w:ind w:firstLine="540"/>
        <w:jc w:val="both"/>
        <w:rPr>
          <w:rFonts w:ascii="Times New Roman" w:hAnsi="Times New Roman" w:cs="Times New Roman"/>
          <w:sz w:val="28"/>
          <w:szCs w:val="28"/>
        </w:rPr>
      </w:pPr>
      <w:r w:rsidRPr="000F6B95">
        <w:rPr>
          <w:rFonts w:ascii="Times New Roman" w:hAnsi="Times New Roman" w:cs="Times New Roman"/>
          <w:sz w:val="28"/>
          <w:szCs w:val="28"/>
        </w:rPr>
        <w:t>обеспечение защиты жизни или здоровья граждан, имущества физических или юридических лиц, государственного или муниципального имущества при производстве, хранении, перевозке, реализации, использовании (эксплуатации) и утилизации (название) продукции</w:t>
      </w:r>
    </w:p>
    <w:p w:rsidR="0043142A" w:rsidRPr="000F6B95" w:rsidRDefault="0043142A" w:rsidP="000F6B95">
      <w:pPr>
        <w:pStyle w:val="ConsNormal"/>
        <w:widowControl/>
        <w:spacing w:line="360" w:lineRule="auto"/>
        <w:ind w:firstLine="0"/>
        <w:jc w:val="center"/>
        <w:rPr>
          <w:rFonts w:ascii="Times New Roman" w:hAnsi="Times New Roman" w:cs="Times New Roman"/>
          <w:sz w:val="28"/>
          <w:szCs w:val="28"/>
        </w:rPr>
      </w:pPr>
      <w:r w:rsidRPr="000F6B95">
        <w:rPr>
          <w:rFonts w:ascii="Times New Roman" w:hAnsi="Times New Roman" w:cs="Times New Roman"/>
          <w:sz w:val="28"/>
          <w:szCs w:val="28"/>
        </w:rPr>
        <w:t>и/или</w:t>
      </w:r>
    </w:p>
    <w:p w:rsidR="0043142A" w:rsidRPr="004B147E" w:rsidRDefault="0043142A" w:rsidP="0043142A">
      <w:pPr>
        <w:pStyle w:val="ConsNormal"/>
        <w:widowControl/>
        <w:spacing w:line="360" w:lineRule="auto"/>
        <w:ind w:firstLine="540"/>
        <w:jc w:val="both"/>
        <w:rPr>
          <w:rFonts w:ascii="Times New Roman" w:hAnsi="Times New Roman" w:cs="Times New Roman"/>
          <w:sz w:val="26"/>
          <w:szCs w:val="26"/>
        </w:rPr>
      </w:pPr>
      <w:r w:rsidRPr="000F6B95">
        <w:rPr>
          <w:rFonts w:ascii="Times New Roman" w:hAnsi="Times New Roman" w:cs="Times New Roman"/>
          <w:sz w:val="28"/>
          <w:szCs w:val="28"/>
        </w:rPr>
        <w:t>обеспечение охраны окружающей среды, жизни или здоровья животных и растений при производстве, хранении, перевозке, реализации, использовании</w:t>
      </w:r>
      <w:r w:rsidRPr="004B147E">
        <w:rPr>
          <w:rFonts w:ascii="Times New Roman" w:hAnsi="Times New Roman" w:cs="Times New Roman"/>
          <w:sz w:val="26"/>
          <w:szCs w:val="26"/>
        </w:rPr>
        <w:t xml:space="preserve"> (эксплуатации) и утилизации (название) продукции</w:t>
      </w:r>
    </w:p>
    <w:p w:rsidR="0043142A" w:rsidRPr="000F6B95" w:rsidRDefault="0043142A" w:rsidP="0043142A">
      <w:pPr>
        <w:pStyle w:val="ConsNormal"/>
        <w:widowControl/>
        <w:spacing w:line="360" w:lineRule="auto"/>
        <w:ind w:firstLine="0"/>
        <w:jc w:val="both"/>
        <w:rPr>
          <w:rFonts w:ascii="Times New Roman" w:hAnsi="Times New Roman" w:cs="Times New Roman"/>
          <w:sz w:val="28"/>
          <w:szCs w:val="28"/>
        </w:rPr>
      </w:pPr>
      <w:r w:rsidRPr="000F6B95">
        <w:rPr>
          <w:rFonts w:ascii="Times New Roman" w:hAnsi="Times New Roman" w:cs="Times New Roman"/>
          <w:sz w:val="28"/>
          <w:szCs w:val="28"/>
        </w:rPr>
        <w:t>и/или</w:t>
      </w:r>
    </w:p>
    <w:p w:rsidR="0043142A" w:rsidRPr="000F6B95" w:rsidRDefault="0043142A" w:rsidP="0043142A">
      <w:pPr>
        <w:pStyle w:val="ConsNormal"/>
        <w:widowControl/>
        <w:spacing w:line="360" w:lineRule="auto"/>
        <w:ind w:firstLine="540"/>
        <w:jc w:val="both"/>
        <w:rPr>
          <w:rFonts w:ascii="Times New Roman" w:hAnsi="Times New Roman" w:cs="Times New Roman"/>
          <w:sz w:val="28"/>
          <w:szCs w:val="28"/>
        </w:rPr>
      </w:pPr>
      <w:r w:rsidRPr="000F6B95">
        <w:rPr>
          <w:rFonts w:ascii="Times New Roman" w:hAnsi="Times New Roman" w:cs="Times New Roman"/>
          <w:sz w:val="28"/>
          <w:szCs w:val="28"/>
        </w:rPr>
        <w:t>предупреждение действий, вводящих в заблуждение приобретателей при реализации, использовании (эксплуатации) и утилизации (название) продукции.</w:t>
      </w:r>
    </w:p>
    <w:p w:rsidR="0043142A" w:rsidRPr="000F6B95" w:rsidRDefault="0043142A" w:rsidP="0043142A">
      <w:pPr>
        <w:spacing w:line="360" w:lineRule="auto"/>
        <w:ind w:firstLine="720"/>
        <w:jc w:val="both"/>
        <w:rPr>
          <w:b/>
          <w:sz w:val="28"/>
          <w:szCs w:val="28"/>
        </w:rPr>
      </w:pPr>
    </w:p>
    <w:p w:rsidR="0043142A" w:rsidRPr="000F6B95" w:rsidRDefault="0043142A" w:rsidP="000F6B95">
      <w:pPr>
        <w:spacing w:line="360" w:lineRule="auto"/>
        <w:ind w:firstLine="720"/>
        <w:jc w:val="center"/>
        <w:rPr>
          <w:b/>
          <w:sz w:val="28"/>
          <w:szCs w:val="28"/>
        </w:rPr>
      </w:pPr>
      <w:r w:rsidRPr="000F6B95">
        <w:rPr>
          <w:b/>
          <w:sz w:val="28"/>
          <w:szCs w:val="28"/>
        </w:rPr>
        <w:t>Статья 2. Область (сфера) применения закона</w:t>
      </w:r>
    </w:p>
    <w:p w:rsidR="0043142A" w:rsidRPr="000F6B95" w:rsidRDefault="0043142A" w:rsidP="0043142A">
      <w:pPr>
        <w:spacing w:line="360" w:lineRule="auto"/>
        <w:ind w:firstLine="720"/>
        <w:jc w:val="both"/>
        <w:rPr>
          <w:sz w:val="28"/>
          <w:szCs w:val="28"/>
        </w:rPr>
      </w:pPr>
      <w:r w:rsidRPr="000F6B95">
        <w:rPr>
          <w:sz w:val="28"/>
          <w:szCs w:val="28"/>
        </w:rPr>
        <w:t>В ней устанавливается перечень ОТР, на которые распространяется действие разрабатываемого технического регламента.</w:t>
      </w:r>
    </w:p>
    <w:p w:rsidR="0043142A" w:rsidRPr="00185B94" w:rsidRDefault="0043142A" w:rsidP="0043142A">
      <w:pPr>
        <w:spacing w:line="360" w:lineRule="auto"/>
        <w:ind w:firstLine="720"/>
        <w:jc w:val="both"/>
        <w:rPr>
          <w:sz w:val="28"/>
          <w:szCs w:val="28"/>
        </w:rPr>
      </w:pPr>
      <w:r w:rsidRPr="000F6B95">
        <w:rPr>
          <w:sz w:val="28"/>
          <w:szCs w:val="28"/>
        </w:rPr>
        <w:t xml:space="preserve">ОТР должны быть однозначно идентифицированы или указан способ, как это сделать. Необходимый перечень может быть дан в приложении. Сфера действия определяется любым удобным способом исходя из правил определения объектов (перечислением, исключением из перечисления, перечислением характерных свойств, комбинацией этих приемов). </w:t>
      </w:r>
      <w:r w:rsidRPr="00185B94">
        <w:rPr>
          <w:sz w:val="28"/>
          <w:szCs w:val="28"/>
        </w:rPr>
        <w:t xml:space="preserve">Необходимо только, чтобы все ОТР регулирования однозначно делились на две группы: включенные в область действия данного технического регламента и не включенные. </w:t>
      </w:r>
    </w:p>
    <w:p w:rsidR="0043142A" w:rsidRPr="00185B94" w:rsidRDefault="0043142A" w:rsidP="0043142A">
      <w:pPr>
        <w:spacing w:line="360" w:lineRule="auto"/>
        <w:ind w:firstLine="720"/>
        <w:jc w:val="both"/>
        <w:rPr>
          <w:b/>
          <w:sz w:val="28"/>
          <w:szCs w:val="28"/>
        </w:rPr>
      </w:pPr>
      <w:r w:rsidRPr="00185B94">
        <w:rPr>
          <w:b/>
          <w:sz w:val="28"/>
          <w:szCs w:val="28"/>
        </w:rPr>
        <w:t>Статья 3. Основные понятия</w:t>
      </w:r>
    </w:p>
    <w:p w:rsidR="0043142A" w:rsidRPr="00185B94" w:rsidRDefault="0043142A" w:rsidP="0043142A">
      <w:pPr>
        <w:spacing w:line="360" w:lineRule="auto"/>
        <w:ind w:firstLine="720"/>
        <w:jc w:val="both"/>
        <w:rPr>
          <w:sz w:val="28"/>
          <w:szCs w:val="28"/>
        </w:rPr>
      </w:pPr>
      <w:r w:rsidRPr="00185B94">
        <w:rPr>
          <w:sz w:val="28"/>
          <w:szCs w:val="28"/>
        </w:rPr>
        <w:t>В этой статье должны быть приведены понятия, которые необходимы для целей данного технического регламента.</w:t>
      </w:r>
    </w:p>
    <w:p w:rsidR="0043142A" w:rsidRPr="00185B94" w:rsidRDefault="0043142A" w:rsidP="0043142A">
      <w:pPr>
        <w:pStyle w:val="a5"/>
        <w:spacing w:before="60" w:after="60" w:line="360" w:lineRule="auto"/>
        <w:ind w:firstLine="720"/>
        <w:jc w:val="both"/>
        <w:rPr>
          <w:sz w:val="28"/>
          <w:szCs w:val="28"/>
        </w:rPr>
      </w:pPr>
      <w:r w:rsidRPr="00185B94">
        <w:rPr>
          <w:sz w:val="28"/>
          <w:szCs w:val="28"/>
        </w:rPr>
        <w:t xml:space="preserve">Приводятся только те понятия, которые не используются в общепринятом смысле и не содержатся в Федеральном законе «О техническом регулировании». Могут быть даны необходимые ссылки на документы такого же уровня. </w:t>
      </w:r>
    </w:p>
    <w:p w:rsidR="0043142A" w:rsidRPr="00185B94" w:rsidRDefault="0043142A" w:rsidP="0043142A">
      <w:pPr>
        <w:pStyle w:val="a5"/>
        <w:spacing w:before="60" w:after="60" w:line="360" w:lineRule="auto"/>
        <w:ind w:firstLine="720"/>
        <w:jc w:val="both"/>
        <w:rPr>
          <w:sz w:val="28"/>
          <w:szCs w:val="28"/>
        </w:rPr>
      </w:pPr>
      <w:r w:rsidRPr="00185B94">
        <w:rPr>
          <w:sz w:val="28"/>
          <w:szCs w:val="28"/>
        </w:rPr>
        <w:t>В этой статье не должны содержаться определения понятий:</w:t>
      </w:r>
    </w:p>
    <w:p w:rsidR="0043142A" w:rsidRPr="00185B94" w:rsidRDefault="0043142A" w:rsidP="0043142A">
      <w:pPr>
        <w:pStyle w:val="a5"/>
        <w:spacing w:before="60" w:after="60" w:line="360" w:lineRule="auto"/>
        <w:ind w:firstLine="720"/>
        <w:jc w:val="both"/>
        <w:rPr>
          <w:sz w:val="28"/>
          <w:szCs w:val="28"/>
        </w:rPr>
      </w:pPr>
      <w:r w:rsidRPr="00185B94">
        <w:rPr>
          <w:sz w:val="28"/>
          <w:szCs w:val="28"/>
        </w:rPr>
        <w:t>встречающихся в тексте данного закона не более чем в одной статье (в этом случае определение, если оно требуется, дается в указанной статье);</w:t>
      </w:r>
    </w:p>
    <w:p w:rsidR="0043142A" w:rsidRPr="00185B94" w:rsidRDefault="0043142A" w:rsidP="0043142A">
      <w:pPr>
        <w:pStyle w:val="a5"/>
        <w:spacing w:before="60" w:after="60" w:line="360" w:lineRule="auto"/>
        <w:ind w:firstLine="720"/>
        <w:jc w:val="both"/>
        <w:rPr>
          <w:sz w:val="28"/>
          <w:szCs w:val="28"/>
        </w:rPr>
      </w:pPr>
      <w:r w:rsidRPr="00185B94">
        <w:rPr>
          <w:sz w:val="28"/>
          <w:szCs w:val="28"/>
        </w:rPr>
        <w:t>определенных в других законах, связанных с данным законом.</w:t>
      </w:r>
    </w:p>
    <w:p w:rsidR="0043142A" w:rsidRPr="00185B94" w:rsidRDefault="0043142A" w:rsidP="0043142A">
      <w:pPr>
        <w:pStyle w:val="a5"/>
        <w:spacing w:before="60" w:after="60" w:line="360" w:lineRule="auto"/>
        <w:ind w:firstLine="360"/>
        <w:jc w:val="both"/>
        <w:rPr>
          <w:sz w:val="28"/>
          <w:szCs w:val="28"/>
        </w:rPr>
      </w:pPr>
      <w:r w:rsidRPr="00185B94">
        <w:rPr>
          <w:sz w:val="28"/>
          <w:szCs w:val="28"/>
        </w:rPr>
        <w:t>Желательно избегать определения понятий, которые могут быть зарегистрированы государственным патентным ведомством (обладающих патентоспособностью), например, продуктов, не имеющих натуральных ингредиентов.</w:t>
      </w:r>
    </w:p>
    <w:p w:rsidR="0043142A" w:rsidRPr="00185B94" w:rsidRDefault="0043142A" w:rsidP="00DC6E26">
      <w:pPr>
        <w:spacing w:line="360" w:lineRule="auto"/>
        <w:ind w:left="2160" w:hanging="1440"/>
        <w:jc w:val="both"/>
        <w:rPr>
          <w:b/>
          <w:sz w:val="28"/>
          <w:szCs w:val="28"/>
        </w:rPr>
      </w:pPr>
      <w:r w:rsidRPr="00185B94">
        <w:rPr>
          <w:b/>
          <w:sz w:val="28"/>
          <w:szCs w:val="28"/>
        </w:rPr>
        <w:t>Статья 4. Законодательство Российской Федерации в области действия данного технического регламента</w:t>
      </w:r>
    </w:p>
    <w:p w:rsidR="0043142A" w:rsidRPr="00185B94" w:rsidRDefault="0043142A" w:rsidP="00DC6E26">
      <w:pPr>
        <w:spacing w:line="360" w:lineRule="auto"/>
        <w:ind w:firstLine="720"/>
        <w:jc w:val="both"/>
        <w:rPr>
          <w:sz w:val="28"/>
          <w:szCs w:val="28"/>
        </w:rPr>
      </w:pPr>
      <w:r w:rsidRPr="00185B94">
        <w:rPr>
          <w:sz w:val="28"/>
          <w:szCs w:val="28"/>
        </w:rPr>
        <w:t xml:space="preserve">1. В случае необходимости в этой статье приводится перечень законодательных актов, действующих в области применения требований данного технического регламента и необходимых для выполнения его положений (обеспечения процесса технического регулирования). </w:t>
      </w:r>
    </w:p>
    <w:p w:rsidR="0043142A" w:rsidRPr="00185B94" w:rsidRDefault="0043142A" w:rsidP="00DC6E26">
      <w:pPr>
        <w:spacing w:line="360" w:lineRule="auto"/>
        <w:ind w:firstLine="720"/>
        <w:jc w:val="both"/>
        <w:rPr>
          <w:sz w:val="28"/>
          <w:szCs w:val="28"/>
        </w:rPr>
      </w:pPr>
      <w:r w:rsidRPr="00185B94">
        <w:rPr>
          <w:sz w:val="28"/>
          <w:szCs w:val="28"/>
        </w:rPr>
        <w:t xml:space="preserve">2. Может быть оговорен порядок применения нескольких технических регламентов, если они все распространяются на ОТР данного. </w:t>
      </w:r>
    </w:p>
    <w:p w:rsidR="0043142A" w:rsidRPr="00185B94" w:rsidRDefault="0043142A" w:rsidP="00DC6E26">
      <w:pPr>
        <w:spacing w:line="360" w:lineRule="auto"/>
        <w:ind w:firstLine="720"/>
        <w:jc w:val="both"/>
        <w:rPr>
          <w:sz w:val="28"/>
          <w:szCs w:val="28"/>
        </w:rPr>
      </w:pPr>
      <w:r w:rsidRPr="00185B94">
        <w:rPr>
          <w:sz w:val="28"/>
          <w:szCs w:val="28"/>
        </w:rPr>
        <w:t>3. Может содержаться отсылка к другим техническим регламентам, которые затрагивают предмет регулирования данного технического регламента.</w:t>
      </w:r>
    </w:p>
    <w:p w:rsidR="0043142A" w:rsidRPr="00185B94" w:rsidRDefault="0043142A" w:rsidP="00DC6E26">
      <w:pPr>
        <w:spacing w:line="360" w:lineRule="auto"/>
        <w:ind w:firstLine="720"/>
        <w:jc w:val="both"/>
        <w:rPr>
          <w:sz w:val="28"/>
          <w:szCs w:val="28"/>
        </w:rPr>
      </w:pPr>
      <w:r w:rsidRPr="00185B94">
        <w:rPr>
          <w:sz w:val="28"/>
          <w:szCs w:val="28"/>
        </w:rPr>
        <w:t xml:space="preserve">4. Может быть отдельно упомянуто, как обеспечивается минимальность и исчерпываемость устанавливаемых в техническом регламенте требований. </w:t>
      </w:r>
    </w:p>
    <w:p w:rsidR="0043142A" w:rsidRPr="00185B94" w:rsidRDefault="0043142A" w:rsidP="00185B94">
      <w:pPr>
        <w:spacing w:line="360" w:lineRule="auto"/>
        <w:ind w:firstLine="720"/>
        <w:jc w:val="center"/>
        <w:rPr>
          <w:b/>
          <w:sz w:val="28"/>
          <w:szCs w:val="28"/>
        </w:rPr>
      </w:pPr>
      <w:r w:rsidRPr="00185B94">
        <w:rPr>
          <w:b/>
          <w:sz w:val="28"/>
          <w:szCs w:val="28"/>
        </w:rPr>
        <w:t xml:space="preserve">Глава 2. Требования безопасности </w:t>
      </w:r>
      <w:r w:rsidR="00C30CF2">
        <w:rPr>
          <w:b/>
          <w:sz w:val="28"/>
          <w:szCs w:val="28"/>
        </w:rPr>
        <w:t>к</w:t>
      </w:r>
      <w:r w:rsidRPr="00185B94">
        <w:rPr>
          <w:b/>
          <w:sz w:val="28"/>
          <w:szCs w:val="28"/>
        </w:rPr>
        <w:t xml:space="preserve"> ОТР данного технического регламента</w:t>
      </w:r>
    </w:p>
    <w:p w:rsidR="0043142A" w:rsidRPr="00185B94" w:rsidRDefault="0043142A" w:rsidP="0043142A">
      <w:pPr>
        <w:pStyle w:val="ConsNormal"/>
        <w:widowControl/>
        <w:spacing w:line="360" w:lineRule="auto"/>
        <w:jc w:val="both"/>
        <w:rPr>
          <w:rFonts w:ascii="Times New Roman" w:hAnsi="Times New Roman" w:cs="Times New Roman"/>
          <w:sz w:val="28"/>
          <w:szCs w:val="28"/>
        </w:rPr>
      </w:pPr>
      <w:r w:rsidRPr="00185B94">
        <w:rPr>
          <w:rFonts w:ascii="Times New Roman" w:hAnsi="Times New Roman" w:cs="Times New Roman"/>
          <w:sz w:val="28"/>
          <w:szCs w:val="28"/>
        </w:rPr>
        <w:t xml:space="preserve">В данной главе необходимо требования к ОТР располагать в соответствии с перечнем опасностей, перечисленных в пункте 1 статьи 7 Закона (очевидно, с учетом их применимости к конкретному ОТР): </w:t>
      </w:r>
    </w:p>
    <w:p w:rsidR="0043142A" w:rsidRPr="00185B94" w:rsidRDefault="0043142A" w:rsidP="0043142A">
      <w:pPr>
        <w:spacing w:line="360" w:lineRule="auto"/>
        <w:ind w:firstLine="720"/>
        <w:jc w:val="both"/>
        <w:rPr>
          <w:sz w:val="28"/>
          <w:szCs w:val="28"/>
        </w:rPr>
      </w:pPr>
      <w:r w:rsidRPr="00185B94">
        <w:rPr>
          <w:sz w:val="28"/>
          <w:szCs w:val="28"/>
        </w:rPr>
        <w:t>Установление требований рекомендуется дополнительно разделить по естественным стадиям, присущим данному ОТР: стадиям жизненного цикла, этапам, периодам, составляющим и т.п.</w:t>
      </w:r>
    </w:p>
    <w:p w:rsidR="0043142A" w:rsidRPr="00185B94" w:rsidRDefault="0043142A" w:rsidP="0043142A">
      <w:pPr>
        <w:autoSpaceDE w:val="0"/>
        <w:autoSpaceDN w:val="0"/>
        <w:spacing w:line="360" w:lineRule="auto"/>
        <w:ind w:firstLine="720"/>
        <w:jc w:val="both"/>
        <w:rPr>
          <w:sz w:val="28"/>
          <w:szCs w:val="28"/>
        </w:rPr>
      </w:pPr>
      <w:r w:rsidRPr="00185B94">
        <w:rPr>
          <w:sz w:val="28"/>
          <w:szCs w:val="28"/>
        </w:rPr>
        <w:t>Следует иметь в виду, что согласно пункту 7 статьи 7 Закона,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должен содержать требование, касающееся информирования приобретателя о возможном вреде и о факторах, от которых он зависит.</w:t>
      </w:r>
    </w:p>
    <w:p w:rsidR="0043142A" w:rsidRPr="00185B94" w:rsidRDefault="0043142A" w:rsidP="0043142A">
      <w:pPr>
        <w:autoSpaceDE w:val="0"/>
        <w:autoSpaceDN w:val="0"/>
        <w:spacing w:line="360" w:lineRule="auto"/>
        <w:ind w:firstLine="720"/>
        <w:jc w:val="both"/>
        <w:rPr>
          <w:sz w:val="28"/>
          <w:szCs w:val="28"/>
        </w:rPr>
      </w:pPr>
      <w:r w:rsidRPr="00185B94">
        <w:rPr>
          <w:sz w:val="28"/>
          <w:szCs w:val="28"/>
        </w:rPr>
        <w:t xml:space="preserve">В случае, если некоторые требования к безопасности ОТР в достаточной степени покрываются значениями для этого ОТР, установленными в соответствующих общих технических регламентах, то в соответствующих местах делается ссылка на указанный общий технический регламент с указанием конкретных статей, пунктов и позиций, в которых содержатся значения этих требований. </w:t>
      </w:r>
    </w:p>
    <w:p w:rsidR="0043142A" w:rsidRPr="00185B94" w:rsidRDefault="0043142A" w:rsidP="0043142A">
      <w:pPr>
        <w:spacing w:line="360" w:lineRule="auto"/>
        <w:ind w:firstLine="720"/>
        <w:jc w:val="both"/>
        <w:rPr>
          <w:sz w:val="28"/>
          <w:szCs w:val="28"/>
        </w:rPr>
      </w:pPr>
      <w:r w:rsidRPr="00185B94">
        <w:rPr>
          <w:sz w:val="28"/>
          <w:szCs w:val="28"/>
        </w:rPr>
        <w:t>Для продукции, например, удобно задавать требования безопасности по стадиям жизненного цикла.</w:t>
      </w:r>
    </w:p>
    <w:p w:rsidR="0043142A" w:rsidRPr="00185B94" w:rsidRDefault="0043142A" w:rsidP="0043142A">
      <w:pPr>
        <w:spacing w:line="360" w:lineRule="auto"/>
        <w:ind w:firstLine="720"/>
        <w:jc w:val="both"/>
        <w:rPr>
          <w:sz w:val="28"/>
          <w:szCs w:val="28"/>
        </w:rPr>
      </w:pPr>
      <w:r w:rsidRPr="00185B94">
        <w:rPr>
          <w:sz w:val="28"/>
          <w:szCs w:val="28"/>
        </w:rPr>
        <w:t>Требования формируются из нескольких источников:</w:t>
      </w:r>
    </w:p>
    <w:p w:rsidR="0043142A" w:rsidRPr="00185B94" w:rsidRDefault="0043142A" w:rsidP="0043142A">
      <w:pPr>
        <w:spacing w:line="360" w:lineRule="auto"/>
        <w:ind w:firstLine="720"/>
        <w:jc w:val="both"/>
        <w:rPr>
          <w:sz w:val="28"/>
          <w:szCs w:val="28"/>
        </w:rPr>
      </w:pPr>
      <w:r w:rsidRPr="00185B94">
        <w:rPr>
          <w:sz w:val="28"/>
          <w:szCs w:val="28"/>
        </w:rPr>
        <w:t>Во-первых, требования, выявленные на основе анализа действующих нормативных требований, закрепленных в нормативных правовых актах, содержащих требования безопасности, в отношении которых принято решение о</w:t>
      </w:r>
      <w:r w:rsidR="00185B94">
        <w:rPr>
          <w:sz w:val="28"/>
          <w:szCs w:val="28"/>
        </w:rPr>
        <w:t>б</w:t>
      </w:r>
      <w:r w:rsidRPr="00185B94">
        <w:rPr>
          <w:sz w:val="28"/>
          <w:szCs w:val="28"/>
        </w:rPr>
        <w:t xml:space="preserve"> их включение в технический регламент, с учетом их необходимой актуализации.</w:t>
      </w:r>
    </w:p>
    <w:p w:rsidR="0043142A" w:rsidRPr="00185B94" w:rsidRDefault="0043142A" w:rsidP="0043142A">
      <w:pPr>
        <w:spacing w:line="360" w:lineRule="auto"/>
        <w:ind w:firstLine="720"/>
        <w:jc w:val="both"/>
        <w:rPr>
          <w:sz w:val="28"/>
          <w:szCs w:val="28"/>
        </w:rPr>
      </w:pPr>
      <w:r w:rsidRPr="00185B94">
        <w:rPr>
          <w:sz w:val="28"/>
          <w:szCs w:val="28"/>
        </w:rPr>
        <w:t>Во-вторых, требования к соответствующему объекту регулирования, установленные международными нормами, в отношении которых после предварительного анализа и сравнения с действующими российскими нормами принято решение о включении в технический регламент.</w:t>
      </w:r>
    </w:p>
    <w:p w:rsidR="0043142A" w:rsidRPr="00185B94" w:rsidRDefault="0043142A" w:rsidP="0043142A">
      <w:pPr>
        <w:spacing w:line="360" w:lineRule="auto"/>
        <w:ind w:firstLine="720"/>
        <w:jc w:val="both"/>
        <w:rPr>
          <w:sz w:val="28"/>
          <w:szCs w:val="28"/>
        </w:rPr>
      </w:pPr>
      <w:r w:rsidRPr="00185B94">
        <w:rPr>
          <w:sz w:val="28"/>
          <w:szCs w:val="28"/>
        </w:rPr>
        <w:t>В-третьих, формирование новых требований, что наиболее характерно для новых видов продукции и производств.</w:t>
      </w:r>
    </w:p>
    <w:p w:rsidR="0043142A" w:rsidRPr="00185B94" w:rsidRDefault="0043142A" w:rsidP="0043142A">
      <w:pPr>
        <w:spacing w:line="360" w:lineRule="auto"/>
        <w:ind w:firstLine="720"/>
        <w:jc w:val="both"/>
        <w:rPr>
          <w:sz w:val="28"/>
          <w:szCs w:val="28"/>
        </w:rPr>
      </w:pPr>
      <w:r w:rsidRPr="00185B94">
        <w:rPr>
          <w:sz w:val="28"/>
          <w:szCs w:val="28"/>
        </w:rPr>
        <w:t>Следует иметь в виду, что требования по безопасности разрабатываются на основе анализа промышленной, медицинской и другой статистики и установления приемлемого уровня риска для соответствующего случая. Однако при этом необходимо понимать, что сам риск является расчетной, но не нормируемой величиной, то есть не фигурирует, в отличие от требований по безопасности продукции и процессов, в техническом регламенте. Соответственно, риск как таковой не может являться предметом государственного контроля (надзора).</w:t>
      </w:r>
    </w:p>
    <w:p w:rsidR="0043142A" w:rsidRPr="00185B94" w:rsidRDefault="0043142A" w:rsidP="00DC6E26">
      <w:pPr>
        <w:spacing w:line="360" w:lineRule="auto"/>
        <w:ind w:firstLine="720"/>
        <w:jc w:val="both"/>
        <w:rPr>
          <w:sz w:val="28"/>
          <w:szCs w:val="28"/>
        </w:rPr>
      </w:pPr>
      <w:r w:rsidRPr="00185B94">
        <w:rPr>
          <w:sz w:val="28"/>
          <w:szCs w:val="28"/>
        </w:rPr>
        <w:t>Требования, включенные в технический регламент, должны быть указаны прямо, без ссылок. Допускаются только с</w:t>
      </w:r>
      <w:r w:rsidR="00185B94">
        <w:rPr>
          <w:sz w:val="28"/>
          <w:szCs w:val="28"/>
        </w:rPr>
        <w:t>с</w:t>
      </w:r>
      <w:r w:rsidRPr="00185B94">
        <w:rPr>
          <w:sz w:val="28"/>
          <w:szCs w:val="28"/>
        </w:rPr>
        <w:t>ылки на правила и методы исследований (испытаний) и измерений, которые утверждаются Правительством Российской Федерации и необходимы для применения технического регламента.</w:t>
      </w:r>
    </w:p>
    <w:p w:rsidR="0043142A" w:rsidRPr="00185B94" w:rsidRDefault="0043142A" w:rsidP="00DC6E26">
      <w:pPr>
        <w:spacing w:line="360" w:lineRule="auto"/>
        <w:ind w:firstLine="720"/>
        <w:jc w:val="both"/>
        <w:rPr>
          <w:sz w:val="28"/>
          <w:szCs w:val="28"/>
        </w:rPr>
      </w:pPr>
      <w:r w:rsidRPr="00185B94">
        <w:rPr>
          <w:sz w:val="28"/>
          <w:szCs w:val="28"/>
        </w:rPr>
        <w:t xml:space="preserve">Требования следует формулировать в виде конкретных значений показателей и параметров таким образом, что бы они могли быть количественно измерены и оценены в процессе исследований и испытаний. </w:t>
      </w:r>
    </w:p>
    <w:p w:rsidR="0043142A" w:rsidRPr="00185B94" w:rsidRDefault="0043142A" w:rsidP="00DC6E26">
      <w:pPr>
        <w:spacing w:line="360" w:lineRule="auto"/>
        <w:ind w:firstLine="720"/>
        <w:jc w:val="both"/>
        <w:rPr>
          <w:sz w:val="28"/>
          <w:szCs w:val="28"/>
        </w:rPr>
      </w:pPr>
      <w:r w:rsidRPr="00185B94">
        <w:rPr>
          <w:sz w:val="28"/>
          <w:szCs w:val="28"/>
        </w:rPr>
        <w:t>Требования и их значения могут быть указаны в табличной форме. В этом случае их целесообразно вынести в приложение к техническому регламенту.</w:t>
      </w:r>
    </w:p>
    <w:p w:rsidR="0043142A" w:rsidRPr="00185B94" w:rsidRDefault="0043142A" w:rsidP="00DC6E26">
      <w:pPr>
        <w:spacing w:line="360" w:lineRule="auto"/>
        <w:ind w:firstLine="720"/>
        <w:jc w:val="both"/>
        <w:rPr>
          <w:sz w:val="28"/>
          <w:szCs w:val="28"/>
        </w:rPr>
      </w:pPr>
      <w:r w:rsidRPr="00185B94">
        <w:rPr>
          <w:sz w:val="28"/>
          <w:szCs w:val="28"/>
        </w:rPr>
        <w:t>Не должны содержаться в техническом регламенте требования к качеству и потребительским свойствам объектов технического регулирования.</w:t>
      </w:r>
    </w:p>
    <w:p w:rsidR="0043142A" w:rsidRPr="00185B94" w:rsidRDefault="0043142A" w:rsidP="00185B94">
      <w:pPr>
        <w:spacing w:line="360" w:lineRule="auto"/>
        <w:ind w:left="1979" w:hanging="1259"/>
        <w:jc w:val="center"/>
        <w:rPr>
          <w:b/>
          <w:sz w:val="28"/>
          <w:szCs w:val="28"/>
        </w:rPr>
      </w:pPr>
      <w:r w:rsidRPr="00185B94">
        <w:rPr>
          <w:b/>
          <w:sz w:val="28"/>
          <w:szCs w:val="28"/>
        </w:rPr>
        <w:t>Статья 5. Требования безопасности (к данному виду продукции) при проектировании</w:t>
      </w:r>
    </w:p>
    <w:p w:rsidR="0043142A" w:rsidRPr="00185B94" w:rsidRDefault="0043142A" w:rsidP="0043142A">
      <w:pPr>
        <w:spacing w:line="360" w:lineRule="auto"/>
        <w:ind w:firstLine="720"/>
        <w:jc w:val="both"/>
        <w:rPr>
          <w:sz w:val="28"/>
          <w:szCs w:val="28"/>
        </w:rPr>
      </w:pPr>
      <w:r w:rsidRPr="00185B94">
        <w:rPr>
          <w:sz w:val="28"/>
          <w:szCs w:val="28"/>
        </w:rPr>
        <w:t>При проектировании конкретного вида продукции должны быть выявлены все опасности на всех стадиях ее жизненного цикла: проектирование, изготовление, реализация (обращение), эксплуатация, вывод из эксплуатации, утилизация, в том числе</w:t>
      </w:r>
      <w:r w:rsidR="00185B94">
        <w:rPr>
          <w:sz w:val="28"/>
          <w:szCs w:val="28"/>
        </w:rPr>
        <w:t>,</w:t>
      </w:r>
      <w:r w:rsidRPr="00185B94">
        <w:rPr>
          <w:sz w:val="28"/>
          <w:szCs w:val="28"/>
        </w:rPr>
        <w:t xml:space="preserve"> при нормальной эксплуатации (использовании), проектных аварийных ситуациях, предполагаемом недопустимом использовании. </w:t>
      </w:r>
    </w:p>
    <w:p w:rsidR="0043142A" w:rsidRPr="00185B94" w:rsidRDefault="0043142A" w:rsidP="0043142A">
      <w:pPr>
        <w:spacing w:line="360" w:lineRule="auto"/>
        <w:ind w:firstLine="720"/>
        <w:jc w:val="both"/>
        <w:rPr>
          <w:sz w:val="28"/>
          <w:szCs w:val="28"/>
        </w:rPr>
      </w:pPr>
      <w:r w:rsidRPr="00185B94">
        <w:rPr>
          <w:sz w:val="28"/>
          <w:szCs w:val="28"/>
        </w:rPr>
        <w:t xml:space="preserve">При проектировании данного вида продукции должно быть предусмотрено предотвращение предполагаемого недопустимого использования. В отдельных случаях могут предусматриваться меры, предупреждающие акты терроризма. </w:t>
      </w:r>
    </w:p>
    <w:p w:rsidR="0043142A" w:rsidRPr="00185B94" w:rsidRDefault="0043142A" w:rsidP="0043142A">
      <w:pPr>
        <w:spacing w:line="360" w:lineRule="auto"/>
        <w:ind w:firstLine="720"/>
        <w:jc w:val="both"/>
        <w:rPr>
          <w:sz w:val="28"/>
          <w:szCs w:val="28"/>
        </w:rPr>
      </w:pPr>
      <w:r w:rsidRPr="00185B94">
        <w:rPr>
          <w:sz w:val="28"/>
          <w:szCs w:val="28"/>
        </w:rPr>
        <w:t>Должны быть оценены риски для всех, указанных в пункте 1 настоящей статьи стадий жизненного цикла данного вида продукции, и обеспечена возможность проверки выполненной оценки.</w:t>
      </w:r>
    </w:p>
    <w:p w:rsidR="0043142A" w:rsidRPr="00185B94" w:rsidRDefault="0043142A" w:rsidP="0043142A">
      <w:pPr>
        <w:spacing w:line="360" w:lineRule="auto"/>
        <w:ind w:firstLine="720"/>
        <w:jc w:val="both"/>
        <w:rPr>
          <w:sz w:val="28"/>
          <w:szCs w:val="28"/>
        </w:rPr>
      </w:pPr>
      <w:r w:rsidRPr="00185B94">
        <w:rPr>
          <w:sz w:val="28"/>
          <w:szCs w:val="28"/>
        </w:rPr>
        <w:t>С учетом проведенной оценки рисков для данного вида продукции при проектировании должен быть определен весь комплекс мер для ликвидации и/или уменьшения (снижения) потенциального ущерба до приемлемого уровня на всех стадиях их жизненного цикла.</w:t>
      </w:r>
    </w:p>
    <w:p w:rsidR="0043142A" w:rsidRPr="00185B94" w:rsidRDefault="0043142A" w:rsidP="0043142A">
      <w:pPr>
        <w:spacing w:line="360" w:lineRule="auto"/>
        <w:ind w:firstLine="720"/>
        <w:jc w:val="both"/>
        <w:rPr>
          <w:b/>
          <w:sz w:val="28"/>
          <w:szCs w:val="28"/>
        </w:rPr>
      </w:pPr>
    </w:p>
    <w:p w:rsidR="0043142A" w:rsidRPr="00AA215A" w:rsidRDefault="0043142A" w:rsidP="0043142A">
      <w:pPr>
        <w:spacing w:line="360" w:lineRule="auto"/>
        <w:ind w:left="1980" w:hanging="1260"/>
        <w:jc w:val="both"/>
        <w:rPr>
          <w:b/>
          <w:sz w:val="28"/>
          <w:szCs w:val="28"/>
        </w:rPr>
      </w:pPr>
      <w:r w:rsidRPr="00AA215A">
        <w:rPr>
          <w:b/>
          <w:sz w:val="28"/>
          <w:szCs w:val="28"/>
        </w:rPr>
        <w:t xml:space="preserve">Статья 6. Требования безопасности для данного вида продукции при ее изготовлении </w:t>
      </w:r>
    </w:p>
    <w:p w:rsidR="0043142A" w:rsidRPr="00AA215A" w:rsidRDefault="0043142A" w:rsidP="0043142A">
      <w:pPr>
        <w:spacing w:line="360" w:lineRule="auto"/>
        <w:ind w:firstLine="720"/>
        <w:jc w:val="both"/>
        <w:rPr>
          <w:sz w:val="28"/>
          <w:szCs w:val="28"/>
        </w:rPr>
      </w:pPr>
      <w:r w:rsidRPr="00AA215A">
        <w:rPr>
          <w:sz w:val="28"/>
          <w:szCs w:val="28"/>
        </w:rPr>
        <w:t>Особенностью данной статьи является то, что в нем устанавливаются требования, обеспечивающие безопасность не конечного объекта регулирования с точки зрения его потребления, а безопасность производственного процесса и его элементов для работников, занятых в этом процессе, и для окружающей среды.</w:t>
      </w:r>
    </w:p>
    <w:p w:rsidR="0043142A" w:rsidRPr="00AA215A" w:rsidRDefault="0043142A" w:rsidP="0043142A">
      <w:pPr>
        <w:spacing w:line="360" w:lineRule="auto"/>
        <w:ind w:firstLine="720"/>
        <w:jc w:val="both"/>
        <w:rPr>
          <w:sz w:val="28"/>
          <w:szCs w:val="28"/>
        </w:rPr>
      </w:pPr>
      <w:r w:rsidRPr="00AA215A">
        <w:rPr>
          <w:sz w:val="28"/>
          <w:szCs w:val="28"/>
        </w:rPr>
        <w:t>Обязательно должно быть указано, что требования данной статьи не распространяются на производства, расположенные вне территории Российской Федерации. Или в другой редакции: Требования данной статьи не распространяются на производства, находящиеся вне юрисдикции Российской Федерации.</w:t>
      </w:r>
    </w:p>
    <w:p w:rsidR="0043142A" w:rsidRPr="00AA215A" w:rsidRDefault="0043142A" w:rsidP="0043142A">
      <w:pPr>
        <w:spacing w:line="360" w:lineRule="auto"/>
        <w:ind w:firstLine="720"/>
        <w:jc w:val="both"/>
        <w:rPr>
          <w:sz w:val="28"/>
          <w:szCs w:val="28"/>
        </w:rPr>
      </w:pPr>
      <w:r w:rsidRPr="00AA215A">
        <w:rPr>
          <w:sz w:val="28"/>
          <w:szCs w:val="28"/>
        </w:rPr>
        <w:t xml:space="preserve">В данной статье устанавливаются требования, которые обязан выполнять изготовитель данного вида продукции при ее изготовлении. В статье прописывается, как должна быть обеспечена возможность контроля выполнения всех технологических операций, от которых зависит безопасность. </w:t>
      </w:r>
    </w:p>
    <w:p w:rsidR="0043142A" w:rsidRPr="00AA215A" w:rsidRDefault="0043142A" w:rsidP="0043142A">
      <w:pPr>
        <w:spacing w:line="360" w:lineRule="auto"/>
        <w:ind w:firstLine="720"/>
        <w:jc w:val="both"/>
        <w:rPr>
          <w:sz w:val="28"/>
          <w:szCs w:val="28"/>
        </w:rPr>
      </w:pPr>
      <w:r w:rsidRPr="00AA215A">
        <w:rPr>
          <w:sz w:val="28"/>
          <w:szCs w:val="28"/>
        </w:rPr>
        <w:t>В данной статье указываются требования, состоящие в том, что, если для обеспечения безопасности после и/или в процессе изготовления данного вида продукции требуется проведение испытаний, то они должны быть проведены в полном объеме с выполнением всех требований проекта.</w:t>
      </w:r>
    </w:p>
    <w:p w:rsidR="0043142A" w:rsidRPr="00AA215A" w:rsidRDefault="0043142A" w:rsidP="0043142A">
      <w:pPr>
        <w:spacing w:line="360" w:lineRule="auto"/>
        <w:ind w:firstLine="720"/>
        <w:jc w:val="both"/>
        <w:rPr>
          <w:sz w:val="28"/>
          <w:szCs w:val="28"/>
        </w:rPr>
      </w:pPr>
      <w:r w:rsidRPr="00AA215A">
        <w:rPr>
          <w:sz w:val="28"/>
          <w:szCs w:val="28"/>
        </w:rPr>
        <w:t>Если при изготовлении данного вида продукции допущены отклонения от проекта, то уровень безопасности этой продукции не должен быть снижен. Проект должен быть соответственно изменен.</w:t>
      </w:r>
    </w:p>
    <w:p w:rsidR="0043142A" w:rsidRPr="00AA215A" w:rsidRDefault="0043142A" w:rsidP="0043142A">
      <w:pPr>
        <w:spacing w:line="360" w:lineRule="auto"/>
        <w:ind w:firstLine="720"/>
        <w:jc w:val="both"/>
        <w:rPr>
          <w:sz w:val="28"/>
          <w:szCs w:val="28"/>
        </w:rPr>
      </w:pPr>
      <w:r w:rsidRPr="00AA215A">
        <w:rPr>
          <w:sz w:val="28"/>
          <w:szCs w:val="28"/>
        </w:rPr>
        <w:t>Если для обеспечения данного вида продукции проектом предусмотрено применение дополнительного оборудования, то изготовитель обязан обеспечить необходимое укомплектование.</w:t>
      </w:r>
    </w:p>
    <w:p w:rsidR="0043142A" w:rsidRPr="00AA215A" w:rsidRDefault="0043142A" w:rsidP="0043142A">
      <w:pPr>
        <w:spacing w:line="360" w:lineRule="auto"/>
        <w:ind w:firstLine="720"/>
        <w:jc w:val="both"/>
        <w:rPr>
          <w:sz w:val="28"/>
          <w:szCs w:val="28"/>
        </w:rPr>
      </w:pPr>
      <w:r w:rsidRPr="00AA215A">
        <w:rPr>
          <w:sz w:val="28"/>
          <w:szCs w:val="28"/>
        </w:rPr>
        <w:t>Если для безопасного использования (эксплуатации) к данному виду продукции необходима техническая документация, то она должна прилагаться на русском языке, включать:</w:t>
      </w:r>
    </w:p>
    <w:p w:rsidR="0043142A" w:rsidRPr="00AA215A" w:rsidRDefault="0043142A" w:rsidP="0043142A">
      <w:pPr>
        <w:spacing w:line="360" w:lineRule="auto"/>
        <w:ind w:firstLine="720"/>
        <w:jc w:val="both"/>
        <w:rPr>
          <w:sz w:val="28"/>
          <w:szCs w:val="28"/>
        </w:rPr>
      </w:pPr>
      <w:r w:rsidRPr="00AA215A">
        <w:rPr>
          <w:sz w:val="28"/>
          <w:szCs w:val="28"/>
        </w:rPr>
        <w:t>инструкцию по монтажу или сборке, наладке или регулировке;</w:t>
      </w:r>
    </w:p>
    <w:p w:rsidR="0043142A" w:rsidRPr="00AA215A" w:rsidRDefault="0043142A" w:rsidP="0043142A">
      <w:pPr>
        <w:spacing w:line="360" w:lineRule="auto"/>
        <w:ind w:firstLine="720"/>
        <w:jc w:val="both"/>
        <w:rPr>
          <w:sz w:val="28"/>
          <w:szCs w:val="28"/>
        </w:rPr>
      </w:pPr>
      <w:r w:rsidRPr="00AA215A">
        <w:rPr>
          <w:sz w:val="28"/>
          <w:szCs w:val="28"/>
        </w:rPr>
        <w:t>инструкцию по штатному использованию и меры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транспортирование, упаковку, консервацию и условия хранения);</w:t>
      </w:r>
    </w:p>
    <w:p w:rsidR="0043142A" w:rsidRPr="00AA215A" w:rsidRDefault="0043142A" w:rsidP="0043142A">
      <w:pPr>
        <w:spacing w:line="360" w:lineRule="auto"/>
        <w:ind w:firstLine="720"/>
        <w:jc w:val="both"/>
        <w:rPr>
          <w:sz w:val="28"/>
          <w:szCs w:val="28"/>
        </w:rPr>
      </w:pPr>
      <w:r w:rsidRPr="00AA215A">
        <w:rPr>
          <w:sz w:val="28"/>
          <w:szCs w:val="28"/>
        </w:rPr>
        <w:t>инструкцию по выводу из эксплуатации и утилизации.</w:t>
      </w:r>
    </w:p>
    <w:p w:rsidR="0043142A" w:rsidRPr="00AA215A" w:rsidRDefault="0043142A" w:rsidP="0043142A">
      <w:pPr>
        <w:spacing w:line="360" w:lineRule="auto"/>
        <w:ind w:firstLine="720"/>
        <w:jc w:val="both"/>
        <w:rPr>
          <w:sz w:val="28"/>
          <w:szCs w:val="28"/>
        </w:rPr>
      </w:pPr>
      <w:r w:rsidRPr="00AA215A">
        <w:rPr>
          <w:sz w:val="28"/>
          <w:szCs w:val="28"/>
        </w:rPr>
        <w:t>Изготовитель обязан сопроводить продукцию информацией об оставшихся и/или не устраненных полностью опасностях и дать рекомендации по их предотвращению.</w:t>
      </w:r>
    </w:p>
    <w:p w:rsidR="0043142A" w:rsidRPr="00AA215A" w:rsidRDefault="0043142A" w:rsidP="0043142A">
      <w:pPr>
        <w:spacing w:line="360" w:lineRule="auto"/>
        <w:ind w:firstLine="720"/>
        <w:jc w:val="both"/>
        <w:rPr>
          <w:sz w:val="28"/>
          <w:szCs w:val="28"/>
        </w:rPr>
      </w:pPr>
      <w:r w:rsidRPr="00AA215A">
        <w:rPr>
          <w:sz w:val="28"/>
          <w:szCs w:val="28"/>
        </w:rPr>
        <w:t>Вероятные ошибки при монтаже или сборке продукции, которые могут быть источником опасности, должны быть исключены конструктивным исполнением или, если это невозможно, то с помощью информации, указанной на самих деталях или на их корпусах.</w:t>
      </w:r>
    </w:p>
    <w:p w:rsidR="0043142A" w:rsidRPr="00AA215A" w:rsidRDefault="0043142A" w:rsidP="0043142A">
      <w:pPr>
        <w:spacing w:line="360" w:lineRule="auto"/>
        <w:ind w:firstLine="720"/>
        <w:jc w:val="both"/>
        <w:rPr>
          <w:sz w:val="28"/>
          <w:szCs w:val="28"/>
        </w:rPr>
      </w:pPr>
      <w:r w:rsidRPr="00AA215A">
        <w:rPr>
          <w:sz w:val="28"/>
          <w:szCs w:val="28"/>
        </w:rPr>
        <w:t>Информация для приобретателя должна быть расположена на видном месте на продукции и выполнена изготовителем в виде маркировки, которая должна включать:</w:t>
      </w:r>
    </w:p>
    <w:p w:rsidR="0043142A" w:rsidRPr="00AA215A" w:rsidRDefault="0043142A" w:rsidP="0043142A">
      <w:pPr>
        <w:spacing w:line="360" w:lineRule="auto"/>
        <w:ind w:firstLine="720"/>
        <w:jc w:val="both"/>
        <w:rPr>
          <w:sz w:val="28"/>
          <w:szCs w:val="28"/>
        </w:rPr>
      </w:pPr>
      <w:r w:rsidRPr="00AA215A">
        <w:rPr>
          <w:sz w:val="28"/>
          <w:szCs w:val="28"/>
        </w:rPr>
        <w:t>имя и адрес изготовителя;</w:t>
      </w:r>
    </w:p>
    <w:p w:rsidR="0043142A" w:rsidRPr="00AA215A" w:rsidRDefault="0043142A" w:rsidP="0043142A">
      <w:pPr>
        <w:spacing w:line="360" w:lineRule="auto"/>
        <w:ind w:firstLine="720"/>
        <w:jc w:val="both"/>
        <w:rPr>
          <w:sz w:val="28"/>
          <w:szCs w:val="28"/>
        </w:rPr>
      </w:pPr>
      <w:r w:rsidRPr="00AA215A">
        <w:rPr>
          <w:sz w:val="28"/>
          <w:szCs w:val="28"/>
        </w:rPr>
        <w:t>наименование изделия;</w:t>
      </w:r>
    </w:p>
    <w:p w:rsidR="0043142A" w:rsidRPr="00AA215A" w:rsidRDefault="0043142A" w:rsidP="0043142A">
      <w:pPr>
        <w:spacing w:line="360" w:lineRule="auto"/>
        <w:ind w:firstLine="720"/>
        <w:jc w:val="both"/>
        <w:rPr>
          <w:sz w:val="28"/>
          <w:szCs w:val="28"/>
        </w:rPr>
      </w:pPr>
      <w:r w:rsidRPr="00AA215A">
        <w:rPr>
          <w:sz w:val="28"/>
          <w:szCs w:val="28"/>
        </w:rPr>
        <w:t>обозначение серии или типа, номер;</w:t>
      </w:r>
    </w:p>
    <w:p w:rsidR="0043142A" w:rsidRPr="00AA215A" w:rsidRDefault="0043142A" w:rsidP="0043142A">
      <w:pPr>
        <w:spacing w:line="360" w:lineRule="auto"/>
        <w:ind w:firstLine="720"/>
        <w:jc w:val="both"/>
        <w:rPr>
          <w:sz w:val="28"/>
          <w:szCs w:val="28"/>
        </w:rPr>
      </w:pPr>
      <w:r w:rsidRPr="00AA215A">
        <w:rPr>
          <w:sz w:val="28"/>
          <w:szCs w:val="28"/>
        </w:rPr>
        <w:t>год изготовления;</w:t>
      </w:r>
    </w:p>
    <w:p w:rsidR="0043142A" w:rsidRPr="00AA215A" w:rsidRDefault="0043142A" w:rsidP="0043142A">
      <w:pPr>
        <w:spacing w:line="360" w:lineRule="auto"/>
        <w:ind w:firstLine="720"/>
        <w:jc w:val="both"/>
        <w:rPr>
          <w:sz w:val="28"/>
          <w:szCs w:val="28"/>
        </w:rPr>
      </w:pPr>
      <w:r w:rsidRPr="00AA215A">
        <w:rPr>
          <w:sz w:val="28"/>
          <w:szCs w:val="28"/>
        </w:rPr>
        <w:t>дополнительную информацию по безопасности (предельные значения, например, вес, габариты).</w:t>
      </w:r>
    </w:p>
    <w:p w:rsidR="0043142A" w:rsidRPr="00AA215A" w:rsidRDefault="0043142A" w:rsidP="0043142A">
      <w:pPr>
        <w:spacing w:line="360" w:lineRule="auto"/>
        <w:ind w:firstLine="720"/>
        <w:jc w:val="both"/>
        <w:rPr>
          <w:sz w:val="28"/>
          <w:szCs w:val="28"/>
        </w:rPr>
      </w:pPr>
      <w:r w:rsidRPr="00AA215A">
        <w:rPr>
          <w:sz w:val="28"/>
          <w:szCs w:val="28"/>
        </w:rPr>
        <w:t>Кроме того, если продукция предназначена для применения в особой обстановке, то это должно быть на ней указано.</w:t>
      </w:r>
    </w:p>
    <w:p w:rsidR="0043142A" w:rsidRPr="00AA215A" w:rsidRDefault="0043142A" w:rsidP="0043142A">
      <w:pPr>
        <w:spacing w:line="360" w:lineRule="auto"/>
        <w:ind w:firstLine="720"/>
        <w:jc w:val="both"/>
        <w:rPr>
          <w:sz w:val="28"/>
          <w:szCs w:val="28"/>
        </w:rPr>
      </w:pPr>
      <w:r w:rsidRPr="00AA215A">
        <w:rPr>
          <w:sz w:val="28"/>
          <w:szCs w:val="28"/>
        </w:rPr>
        <w:t>На конкретном виде продукции должна быть также нанесена информация, указывающая условия безопасной эксплуатации.</w:t>
      </w:r>
    </w:p>
    <w:p w:rsidR="0043142A" w:rsidRPr="00AA215A" w:rsidRDefault="0043142A" w:rsidP="0043142A">
      <w:pPr>
        <w:spacing w:line="360" w:lineRule="auto"/>
        <w:ind w:left="2160" w:hanging="1440"/>
        <w:jc w:val="both"/>
        <w:rPr>
          <w:b/>
          <w:sz w:val="28"/>
          <w:szCs w:val="28"/>
        </w:rPr>
      </w:pPr>
      <w:r w:rsidRPr="00AA215A">
        <w:rPr>
          <w:b/>
          <w:sz w:val="28"/>
          <w:szCs w:val="28"/>
        </w:rPr>
        <w:t xml:space="preserve">Статья 7. Требования безопасности при транспортировании данного вида продукции </w:t>
      </w:r>
    </w:p>
    <w:p w:rsidR="0043142A" w:rsidRPr="00AA215A" w:rsidRDefault="0043142A" w:rsidP="0043142A">
      <w:pPr>
        <w:spacing w:line="360" w:lineRule="auto"/>
        <w:ind w:firstLine="720"/>
        <w:jc w:val="both"/>
        <w:rPr>
          <w:sz w:val="28"/>
          <w:szCs w:val="28"/>
        </w:rPr>
      </w:pPr>
      <w:r w:rsidRPr="00AA215A">
        <w:rPr>
          <w:sz w:val="28"/>
          <w:szCs w:val="28"/>
        </w:rPr>
        <w:t xml:space="preserve">Транспортирование и хранение данного вида продукции, а также ее хранение и складирование проводятся с учетом всех требований по безопасности, предусмотренных проектом. </w:t>
      </w:r>
    </w:p>
    <w:p w:rsidR="0043142A" w:rsidRPr="00AA215A" w:rsidRDefault="0043142A" w:rsidP="0043142A">
      <w:pPr>
        <w:spacing w:line="360" w:lineRule="auto"/>
        <w:ind w:firstLine="720"/>
        <w:jc w:val="both"/>
        <w:rPr>
          <w:sz w:val="28"/>
          <w:szCs w:val="28"/>
        </w:rPr>
      </w:pPr>
      <w:r w:rsidRPr="00AA215A">
        <w:rPr>
          <w:sz w:val="28"/>
          <w:szCs w:val="28"/>
        </w:rPr>
        <w:t>Условия, сроки хранения и порядок транспортирования, упаковки и необходимая маркировка, влияющие на безопасность, должны определяться при проектировании и указываться в технической документации.</w:t>
      </w:r>
    </w:p>
    <w:p w:rsidR="0043142A" w:rsidRPr="00AA215A" w:rsidRDefault="0043142A" w:rsidP="0043142A">
      <w:pPr>
        <w:spacing w:line="360" w:lineRule="auto"/>
        <w:ind w:firstLine="720"/>
        <w:jc w:val="both"/>
        <w:rPr>
          <w:sz w:val="28"/>
          <w:szCs w:val="28"/>
        </w:rPr>
      </w:pPr>
      <w:r w:rsidRPr="00AA215A">
        <w:rPr>
          <w:sz w:val="28"/>
          <w:szCs w:val="28"/>
        </w:rPr>
        <w:t xml:space="preserve">Материалы и вещества, применяемые для упаковки и консервации, должны быть безопасными. </w:t>
      </w:r>
    </w:p>
    <w:p w:rsidR="0043142A" w:rsidRPr="00AA215A" w:rsidRDefault="0043142A" w:rsidP="0043142A">
      <w:pPr>
        <w:spacing w:line="360" w:lineRule="auto"/>
        <w:ind w:firstLine="720"/>
        <w:jc w:val="both"/>
        <w:rPr>
          <w:sz w:val="28"/>
          <w:szCs w:val="28"/>
        </w:rPr>
      </w:pPr>
      <w:r w:rsidRPr="00AA215A">
        <w:rPr>
          <w:sz w:val="28"/>
          <w:szCs w:val="28"/>
        </w:rPr>
        <w:t xml:space="preserve">Погрузка и/или разгрузка, транспортирование и складирование должны проводиться обученным персоналом с соблюдением требований безопасности труда. </w:t>
      </w:r>
    </w:p>
    <w:p w:rsidR="0043142A" w:rsidRPr="00AA215A" w:rsidRDefault="0043142A" w:rsidP="0043142A">
      <w:pPr>
        <w:spacing w:line="360" w:lineRule="auto"/>
        <w:ind w:left="2340" w:hanging="1620"/>
        <w:jc w:val="both"/>
        <w:rPr>
          <w:b/>
          <w:sz w:val="28"/>
          <w:szCs w:val="28"/>
        </w:rPr>
      </w:pPr>
      <w:r w:rsidRPr="00AA215A">
        <w:rPr>
          <w:b/>
          <w:sz w:val="28"/>
          <w:szCs w:val="28"/>
        </w:rPr>
        <w:t xml:space="preserve">Статья 8. Требования по безопасности при эксплуатации (применении) продукции </w:t>
      </w:r>
    </w:p>
    <w:p w:rsidR="0043142A" w:rsidRPr="00AA215A" w:rsidRDefault="0043142A" w:rsidP="0043142A">
      <w:pPr>
        <w:spacing w:line="360" w:lineRule="auto"/>
        <w:ind w:firstLine="720"/>
        <w:jc w:val="both"/>
        <w:rPr>
          <w:sz w:val="28"/>
          <w:szCs w:val="28"/>
        </w:rPr>
      </w:pPr>
      <w:r w:rsidRPr="00AA215A">
        <w:rPr>
          <w:sz w:val="28"/>
          <w:szCs w:val="28"/>
        </w:rPr>
        <w:t xml:space="preserve">Должно быть указано, что данный вид продукции, поступающий в обращение на территории Российской Федерации и предназначенный для использования по прямому назначению, должен быть безопасен на протяжении срока, установленного в технической документации с учетом возможных нештатных ситуации. </w:t>
      </w:r>
    </w:p>
    <w:p w:rsidR="0043142A" w:rsidRPr="00AA215A" w:rsidRDefault="0043142A" w:rsidP="0043142A">
      <w:pPr>
        <w:spacing w:line="360" w:lineRule="auto"/>
        <w:ind w:firstLine="720"/>
        <w:jc w:val="both"/>
        <w:rPr>
          <w:sz w:val="28"/>
          <w:szCs w:val="28"/>
        </w:rPr>
      </w:pPr>
      <w:r w:rsidRPr="00AA215A">
        <w:rPr>
          <w:sz w:val="28"/>
          <w:szCs w:val="28"/>
        </w:rPr>
        <w:t>Должно быть указано, какие требования должны соблюдаться:</w:t>
      </w:r>
    </w:p>
    <w:p w:rsidR="0043142A" w:rsidRPr="00AA215A" w:rsidRDefault="0043142A" w:rsidP="0043142A">
      <w:pPr>
        <w:spacing w:line="360" w:lineRule="auto"/>
        <w:ind w:firstLine="720"/>
        <w:jc w:val="both"/>
        <w:rPr>
          <w:sz w:val="28"/>
          <w:szCs w:val="28"/>
        </w:rPr>
      </w:pPr>
      <w:r w:rsidRPr="00AA215A">
        <w:rPr>
          <w:sz w:val="28"/>
          <w:szCs w:val="28"/>
        </w:rPr>
        <w:t xml:space="preserve">при установке, монтаже, подключении и т.п.; </w:t>
      </w:r>
    </w:p>
    <w:p w:rsidR="0043142A" w:rsidRPr="00AA215A" w:rsidRDefault="0043142A" w:rsidP="0043142A">
      <w:pPr>
        <w:spacing w:line="360" w:lineRule="auto"/>
        <w:ind w:firstLine="720"/>
        <w:jc w:val="both"/>
        <w:rPr>
          <w:sz w:val="28"/>
          <w:szCs w:val="28"/>
        </w:rPr>
      </w:pPr>
      <w:r w:rsidRPr="00AA215A">
        <w:rPr>
          <w:sz w:val="28"/>
          <w:szCs w:val="28"/>
        </w:rPr>
        <w:t>при эксплуатации (включая проектные нештатные ситуации);</w:t>
      </w:r>
    </w:p>
    <w:p w:rsidR="0043142A" w:rsidRPr="00AA215A" w:rsidRDefault="0043142A" w:rsidP="0043142A">
      <w:pPr>
        <w:spacing w:line="360" w:lineRule="auto"/>
        <w:ind w:firstLine="720"/>
        <w:jc w:val="both"/>
        <w:rPr>
          <w:sz w:val="28"/>
          <w:szCs w:val="28"/>
        </w:rPr>
      </w:pPr>
      <w:r w:rsidRPr="00AA215A">
        <w:rPr>
          <w:sz w:val="28"/>
          <w:szCs w:val="28"/>
        </w:rPr>
        <w:t>при проведении обслуживания, ремонтов и необходимых проверок;</w:t>
      </w:r>
    </w:p>
    <w:p w:rsidR="0043142A" w:rsidRPr="00AA215A" w:rsidRDefault="0043142A" w:rsidP="0043142A">
      <w:pPr>
        <w:spacing w:line="360" w:lineRule="auto"/>
        <w:ind w:firstLine="720"/>
        <w:jc w:val="both"/>
        <w:rPr>
          <w:sz w:val="28"/>
          <w:szCs w:val="28"/>
        </w:rPr>
      </w:pPr>
      <w:r w:rsidRPr="00AA215A">
        <w:rPr>
          <w:sz w:val="28"/>
          <w:szCs w:val="28"/>
        </w:rPr>
        <w:t xml:space="preserve">при согласовании с изготовителем проводимых модификаций; </w:t>
      </w:r>
    </w:p>
    <w:p w:rsidR="0043142A" w:rsidRPr="00AA215A" w:rsidRDefault="0043142A" w:rsidP="0043142A">
      <w:pPr>
        <w:spacing w:line="360" w:lineRule="auto"/>
        <w:ind w:firstLine="720"/>
        <w:jc w:val="both"/>
        <w:rPr>
          <w:sz w:val="28"/>
          <w:szCs w:val="28"/>
        </w:rPr>
      </w:pPr>
      <w:r w:rsidRPr="00AA215A">
        <w:rPr>
          <w:sz w:val="28"/>
          <w:szCs w:val="28"/>
        </w:rPr>
        <w:t>для подбора персонала требуемой квалификации.</w:t>
      </w:r>
    </w:p>
    <w:p w:rsidR="0043142A" w:rsidRPr="00AA215A" w:rsidRDefault="0043142A" w:rsidP="0043142A">
      <w:pPr>
        <w:spacing w:line="360" w:lineRule="auto"/>
        <w:ind w:left="1980" w:hanging="1260"/>
        <w:jc w:val="both"/>
        <w:rPr>
          <w:b/>
          <w:sz w:val="28"/>
          <w:szCs w:val="28"/>
        </w:rPr>
      </w:pPr>
      <w:r w:rsidRPr="00AA215A">
        <w:rPr>
          <w:b/>
          <w:sz w:val="28"/>
          <w:szCs w:val="28"/>
        </w:rPr>
        <w:t>Статья 9. Требования по безопасности данного вида продукции на стадиях выведения из эксплуатации и утилизации</w:t>
      </w:r>
    </w:p>
    <w:p w:rsidR="0043142A" w:rsidRPr="00AA215A" w:rsidRDefault="0043142A" w:rsidP="0043142A">
      <w:pPr>
        <w:spacing w:line="360" w:lineRule="auto"/>
        <w:ind w:firstLine="720"/>
        <w:jc w:val="both"/>
        <w:rPr>
          <w:sz w:val="28"/>
          <w:szCs w:val="28"/>
        </w:rPr>
      </w:pPr>
      <w:r w:rsidRPr="00AA215A">
        <w:rPr>
          <w:sz w:val="28"/>
          <w:szCs w:val="28"/>
        </w:rPr>
        <w:t xml:space="preserve">Должен быть указан порядок обеспечения безопасности данного вида продукции при выводе ее из эксплуатации и утилизации. </w:t>
      </w:r>
    </w:p>
    <w:p w:rsidR="0043142A" w:rsidRPr="00AA215A" w:rsidRDefault="0043142A" w:rsidP="0043142A">
      <w:pPr>
        <w:spacing w:line="360" w:lineRule="auto"/>
        <w:ind w:firstLine="720"/>
        <w:jc w:val="both"/>
        <w:rPr>
          <w:sz w:val="28"/>
          <w:szCs w:val="28"/>
        </w:rPr>
      </w:pPr>
      <w:r w:rsidRPr="00AA215A">
        <w:rPr>
          <w:sz w:val="28"/>
          <w:szCs w:val="28"/>
        </w:rPr>
        <w:t>В необходимых случаях с данным видом продукции должна поставляться инструкция по утилизации.</w:t>
      </w:r>
    </w:p>
    <w:p w:rsidR="0043142A" w:rsidRPr="00AA215A" w:rsidRDefault="0043142A" w:rsidP="0043142A">
      <w:pPr>
        <w:spacing w:line="360" w:lineRule="auto"/>
        <w:ind w:firstLine="720"/>
        <w:jc w:val="both"/>
        <w:rPr>
          <w:sz w:val="28"/>
          <w:szCs w:val="28"/>
        </w:rPr>
      </w:pPr>
      <w:r w:rsidRPr="00AA215A">
        <w:rPr>
          <w:sz w:val="28"/>
          <w:szCs w:val="28"/>
        </w:rPr>
        <w:t>Инструкция по утилизации должна охватывать все части продукции, а также материалы и вещества, используемые для ее изготовления, эксплуатации, использованные и отработанные во время эксплуатации.</w:t>
      </w:r>
    </w:p>
    <w:p w:rsidR="0043142A" w:rsidRPr="00AA215A" w:rsidRDefault="0043142A" w:rsidP="0043142A">
      <w:pPr>
        <w:spacing w:line="360" w:lineRule="auto"/>
        <w:ind w:firstLine="720"/>
        <w:jc w:val="both"/>
        <w:rPr>
          <w:sz w:val="28"/>
          <w:szCs w:val="28"/>
        </w:rPr>
      </w:pPr>
      <w:r w:rsidRPr="00AA215A">
        <w:rPr>
          <w:sz w:val="28"/>
          <w:szCs w:val="28"/>
        </w:rPr>
        <w:t xml:space="preserve">Персонал, проводящий все этапы утилизации продукции, должен иметь необходимую квалификацию, пройти соответствующее обучение и соблюдать все требования безопасности труда. </w:t>
      </w:r>
    </w:p>
    <w:p w:rsidR="0043142A" w:rsidRPr="00AA215A" w:rsidRDefault="0043142A" w:rsidP="0043142A">
      <w:pPr>
        <w:spacing w:line="360" w:lineRule="auto"/>
        <w:ind w:left="2160" w:hanging="1452"/>
        <w:jc w:val="both"/>
        <w:rPr>
          <w:b/>
          <w:sz w:val="28"/>
          <w:szCs w:val="28"/>
        </w:rPr>
      </w:pPr>
      <w:r w:rsidRPr="00AA215A">
        <w:rPr>
          <w:b/>
          <w:sz w:val="28"/>
          <w:szCs w:val="28"/>
        </w:rPr>
        <w:t xml:space="preserve">Статья 10. Предупреждение действий, вводящих в заблуждение приобретателей (наименование) продукции </w:t>
      </w:r>
    </w:p>
    <w:p w:rsidR="0043142A" w:rsidRPr="00AA215A" w:rsidRDefault="0043142A" w:rsidP="0043142A">
      <w:pPr>
        <w:spacing w:line="360" w:lineRule="auto"/>
        <w:ind w:firstLine="708"/>
        <w:jc w:val="both"/>
        <w:rPr>
          <w:sz w:val="28"/>
          <w:szCs w:val="28"/>
        </w:rPr>
      </w:pPr>
      <w:r w:rsidRPr="00AA215A">
        <w:rPr>
          <w:sz w:val="28"/>
          <w:szCs w:val="28"/>
        </w:rPr>
        <w:t>Эта статья должна содержать требования к информации для приобретателя и маркированию продукции, такие, как:</w:t>
      </w:r>
    </w:p>
    <w:p w:rsidR="0043142A" w:rsidRPr="00AA215A" w:rsidRDefault="0043142A" w:rsidP="0043142A">
      <w:pPr>
        <w:autoSpaceDE w:val="0"/>
        <w:autoSpaceDN w:val="0"/>
        <w:spacing w:line="360" w:lineRule="auto"/>
        <w:ind w:firstLine="720"/>
        <w:jc w:val="both"/>
        <w:rPr>
          <w:sz w:val="28"/>
          <w:szCs w:val="28"/>
        </w:rPr>
      </w:pPr>
      <w:r w:rsidRPr="00AA215A">
        <w:rPr>
          <w:sz w:val="28"/>
          <w:szCs w:val="28"/>
        </w:rPr>
        <w:t xml:space="preserve">правила идентификации партий продукции для обеспечения ее прослеживаемости; </w:t>
      </w:r>
    </w:p>
    <w:p w:rsidR="0043142A" w:rsidRPr="00AA215A" w:rsidRDefault="0043142A" w:rsidP="0043142A">
      <w:pPr>
        <w:autoSpaceDE w:val="0"/>
        <w:autoSpaceDN w:val="0"/>
        <w:spacing w:line="360" w:lineRule="auto"/>
        <w:ind w:firstLine="720"/>
        <w:jc w:val="both"/>
        <w:rPr>
          <w:sz w:val="28"/>
          <w:szCs w:val="28"/>
        </w:rPr>
      </w:pPr>
      <w:r w:rsidRPr="00AA215A">
        <w:rPr>
          <w:sz w:val="28"/>
          <w:szCs w:val="28"/>
        </w:rPr>
        <w:t>перечень информации для приобретателей продукции, помещаемой на этикетке, и правила ее нанесения;</w:t>
      </w:r>
    </w:p>
    <w:p w:rsidR="0043142A" w:rsidRPr="00AA215A" w:rsidRDefault="0043142A" w:rsidP="0043142A">
      <w:pPr>
        <w:autoSpaceDE w:val="0"/>
        <w:autoSpaceDN w:val="0"/>
        <w:spacing w:line="360" w:lineRule="auto"/>
        <w:ind w:firstLine="720"/>
        <w:jc w:val="both"/>
        <w:rPr>
          <w:sz w:val="28"/>
          <w:szCs w:val="28"/>
        </w:rPr>
      </w:pPr>
      <w:r w:rsidRPr="00AA215A">
        <w:rPr>
          <w:sz w:val="28"/>
          <w:szCs w:val="28"/>
        </w:rPr>
        <w:t>перечень информации для приобретателей, прилагаемой к продукции (руководство пользователя, гарантийные документы и т.п.).</w:t>
      </w:r>
    </w:p>
    <w:p w:rsidR="0043142A" w:rsidRPr="00AA215A" w:rsidRDefault="0043142A" w:rsidP="0043142A">
      <w:pPr>
        <w:autoSpaceDE w:val="0"/>
        <w:autoSpaceDN w:val="0"/>
        <w:spacing w:line="360" w:lineRule="auto"/>
        <w:ind w:firstLine="540"/>
        <w:jc w:val="both"/>
        <w:rPr>
          <w:sz w:val="28"/>
          <w:szCs w:val="28"/>
        </w:rPr>
      </w:pPr>
      <w:r w:rsidRPr="00AA215A">
        <w:rPr>
          <w:sz w:val="28"/>
          <w:szCs w:val="28"/>
        </w:rPr>
        <w:t>В статью включаются только требования, которые необходимы для обеспечения безопасности продукции, но отсутствуют в Федеральном законе «О защите прав потребителей».</w:t>
      </w:r>
    </w:p>
    <w:p w:rsidR="0043142A" w:rsidRPr="00AA215A" w:rsidRDefault="0043142A" w:rsidP="0043142A">
      <w:pPr>
        <w:autoSpaceDE w:val="0"/>
        <w:autoSpaceDN w:val="0"/>
        <w:spacing w:line="360" w:lineRule="auto"/>
        <w:ind w:firstLine="720"/>
        <w:jc w:val="both"/>
        <w:rPr>
          <w:sz w:val="28"/>
          <w:szCs w:val="28"/>
        </w:rPr>
      </w:pPr>
      <w:r w:rsidRPr="00AA215A">
        <w:rPr>
          <w:sz w:val="28"/>
          <w:szCs w:val="28"/>
        </w:rPr>
        <w:t>Кроме того, в статье может быть, например, информация о характеристиках и свойствах продукции, способных причинить вред жизни или здоровью граждан за счёт накопления при длительном использовании этой продукции (кумулятивный эффект) и зависящий от других факторов, не позволяющих определить степень допустимого риска. Такие свойства и характеристики продукции не могут быть включены в технический регламент как обязательные требования согласно пункту 7 статьи 7 Закона, но технический регламент должен содержать информацию об этих свойствах и о том, как можно снизить или вовсе элиминировать вред от использования продукции, имеющей такие свойства. Например, вред от излучения монитора какого-либо прибора или устройства может быть сведен к минимуму либо путем использования специальных фильтров, либо ограничением времени непрерывной работы с этим устройством, либо иными известными способами.</w:t>
      </w:r>
    </w:p>
    <w:p w:rsidR="0043142A" w:rsidRPr="00AA215A" w:rsidRDefault="0043142A" w:rsidP="0043142A">
      <w:pPr>
        <w:pStyle w:val="a6"/>
        <w:suppressAutoHyphens/>
        <w:spacing w:line="360" w:lineRule="auto"/>
        <w:jc w:val="center"/>
        <w:rPr>
          <w:b/>
          <w:sz w:val="28"/>
          <w:szCs w:val="28"/>
        </w:rPr>
      </w:pPr>
      <w:r w:rsidRPr="00AA215A">
        <w:rPr>
          <w:b/>
          <w:sz w:val="28"/>
          <w:szCs w:val="28"/>
        </w:rPr>
        <w:t xml:space="preserve">Глава 3. Особенности оценки соответствия данного вида ОТР </w:t>
      </w:r>
    </w:p>
    <w:p w:rsidR="0043142A" w:rsidRPr="00AA215A" w:rsidRDefault="0043142A" w:rsidP="0043142A">
      <w:pPr>
        <w:spacing w:line="360" w:lineRule="auto"/>
        <w:ind w:firstLine="720"/>
        <w:jc w:val="both"/>
        <w:rPr>
          <w:i/>
          <w:sz w:val="28"/>
          <w:szCs w:val="28"/>
        </w:rPr>
      </w:pPr>
      <w:r w:rsidRPr="00AA215A">
        <w:rPr>
          <w:i/>
          <w:sz w:val="28"/>
          <w:szCs w:val="28"/>
        </w:rPr>
        <w:t>Данная глава технического регламента является одной из ключевых.</w:t>
      </w:r>
    </w:p>
    <w:p w:rsidR="0043142A" w:rsidRPr="00AA215A" w:rsidRDefault="0043142A" w:rsidP="0043142A">
      <w:pPr>
        <w:spacing w:line="360" w:lineRule="auto"/>
        <w:ind w:left="2520" w:hanging="1800"/>
        <w:jc w:val="both"/>
        <w:rPr>
          <w:b/>
          <w:sz w:val="28"/>
          <w:szCs w:val="28"/>
        </w:rPr>
      </w:pPr>
      <w:r w:rsidRPr="00AA215A">
        <w:rPr>
          <w:b/>
          <w:sz w:val="28"/>
          <w:szCs w:val="28"/>
        </w:rPr>
        <w:t xml:space="preserve">Статья 12. Формы подтверждения соответствия для данного вида ОТР </w:t>
      </w:r>
    </w:p>
    <w:p w:rsidR="0043142A" w:rsidRPr="00AA215A" w:rsidRDefault="0043142A" w:rsidP="0043142A">
      <w:pPr>
        <w:spacing w:line="360" w:lineRule="auto"/>
        <w:ind w:firstLine="720"/>
        <w:jc w:val="both"/>
        <w:rPr>
          <w:sz w:val="28"/>
          <w:szCs w:val="28"/>
        </w:rPr>
      </w:pPr>
      <w:r w:rsidRPr="00AA215A">
        <w:rPr>
          <w:sz w:val="28"/>
          <w:szCs w:val="28"/>
        </w:rPr>
        <w:t xml:space="preserve">Указывается, какой способ подтверждения соответствия и порядок проведения этого подтверждения </w:t>
      </w:r>
      <w:r w:rsidRPr="00AA215A">
        <w:rPr>
          <w:color w:val="000000"/>
          <w:sz w:val="28"/>
          <w:szCs w:val="28"/>
        </w:rPr>
        <w:t>(схемы подтверждения)</w:t>
      </w:r>
      <w:r w:rsidRPr="00AA215A">
        <w:rPr>
          <w:sz w:val="28"/>
          <w:szCs w:val="28"/>
        </w:rPr>
        <w:t xml:space="preserve"> должны применяться к данному виду ОТР.</w:t>
      </w:r>
    </w:p>
    <w:p w:rsidR="0043142A" w:rsidRPr="00AA215A" w:rsidRDefault="0043142A" w:rsidP="0043142A">
      <w:pPr>
        <w:spacing w:line="360" w:lineRule="auto"/>
        <w:ind w:firstLine="720"/>
        <w:jc w:val="both"/>
        <w:rPr>
          <w:color w:val="000000"/>
          <w:sz w:val="28"/>
          <w:szCs w:val="28"/>
        </w:rPr>
      </w:pPr>
      <w:r w:rsidRPr="00AA215A">
        <w:rPr>
          <w:color w:val="000000"/>
          <w:sz w:val="28"/>
          <w:szCs w:val="28"/>
        </w:rPr>
        <w:t>Формы обязательного подтверждения соответствия в техническом регламенте должна соответствовать положениям статьи 20 Закона «О техническом регулировании».</w:t>
      </w:r>
    </w:p>
    <w:p w:rsidR="00A7111F" w:rsidRDefault="00A7111F" w:rsidP="0043142A">
      <w:pPr>
        <w:suppressAutoHyphens/>
        <w:spacing w:line="360" w:lineRule="auto"/>
        <w:ind w:left="2517" w:hanging="1797"/>
        <w:jc w:val="both"/>
        <w:rPr>
          <w:b/>
          <w:sz w:val="28"/>
          <w:szCs w:val="28"/>
        </w:rPr>
      </w:pPr>
    </w:p>
    <w:p w:rsidR="0043142A" w:rsidRPr="00AA215A" w:rsidRDefault="0043142A" w:rsidP="0043142A">
      <w:pPr>
        <w:suppressAutoHyphens/>
        <w:spacing w:line="360" w:lineRule="auto"/>
        <w:ind w:left="2517" w:hanging="1797"/>
        <w:jc w:val="both"/>
        <w:rPr>
          <w:b/>
          <w:sz w:val="28"/>
          <w:szCs w:val="28"/>
        </w:rPr>
      </w:pPr>
      <w:r w:rsidRPr="00AA215A">
        <w:rPr>
          <w:b/>
          <w:sz w:val="28"/>
          <w:szCs w:val="28"/>
        </w:rPr>
        <w:t>Статья 13. Требования к органам по сертификации и испытательным лабораториям (центрам)</w:t>
      </w:r>
    </w:p>
    <w:p w:rsidR="0043142A" w:rsidRPr="00AA215A" w:rsidRDefault="0043142A" w:rsidP="0043142A">
      <w:pPr>
        <w:spacing w:line="360" w:lineRule="auto"/>
        <w:ind w:firstLine="720"/>
        <w:jc w:val="both"/>
        <w:rPr>
          <w:sz w:val="28"/>
          <w:szCs w:val="28"/>
        </w:rPr>
      </w:pPr>
      <w:r w:rsidRPr="00AA215A">
        <w:rPr>
          <w:sz w:val="28"/>
          <w:szCs w:val="28"/>
        </w:rPr>
        <w:t xml:space="preserve">Указываются (в случае необходимости) особенности требований к органам по сертификации и испытательным лабораториям (центрам), осуществляющим подтверждение соответствия данного вида ОТР. </w:t>
      </w:r>
    </w:p>
    <w:p w:rsidR="0043142A" w:rsidRPr="004B147E" w:rsidRDefault="0043142A" w:rsidP="00AA215A">
      <w:pPr>
        <w:spacing w:line="360" w:lineRule="auto"/>
        <w:ind w:firstLine="720"/>
        <w:jc w:val="center"/>
        <w:rPr>
          <w:sz w:val="26"/>
          <w:szCs w:val="26"/>
        </w:rPr>
      </w:pPr>
    </w:p>
    <w:p w:rsidR="0043142A" w:rsidRPr="00AA215A" w:rsidRDefault="0043142A" w:rsidP="00AA215A">
      <w:pPr>
        <w:spacing w:line="360" w:lineRule="auto"/>
        <w:ind w:firstLine="720"/>
        <w:jc w:val="center"/>
        <w:rPr>
          <w:b/>
          <w:sz w:val="28"/>
          <w:szCs w:val="28"/>
        </w:rPr>
      </w:pPr>
      <w:r w:rsidRPr="00AA215A">
        <w:rPr>
          <w:b/>
          <w:sz w:val="28"/>
          <w:szCs w:val="28"/>
        </w:rPr>
        <w:t>Статья 15. Органы государственного контроля (надзора) за соблюдением требований технического регламента. Формы государственного контроля (надзора)</w:t>
      </w:r>
    </w:p>
    <w:p w:rsidR="0043142A" w:rsidRPr="00AA215A" w:rsidRDefault="0043142A" w:rsidP="0043142A">
      <w:pPr>
        <w:spacing w:line="360" w:lineRule="auto"/>
        <w:ind w:firstLine="720"/>
        <w:jc w:val="both"/>
        <w:rPr>
          <w:sz w:val="28"/>
          <w:szCs w:val="28"/>
        </w:rPr>
      </w:pPr>
      <w:r w:rsidRPr="00AA215A">
        <w:rPr>
          <w:sz w:val="28"/>
          <w:szCs w:val="28"/>
        </w:rPr>
        <w:t>Целесообразность данной статьи обуславливается необходимостью формулирования требований по государственному контролю (надзору), которые отличаются от норм, установленных Федеральным законом «О техническом регулировании» и другими законодательными актами.</w:t>
      </w:r>
    </w:p>
    <w:p w:rsidR="0043142A" w:rsidRPr="00AA215A" w:rsidRDefault="0043142A" w:rsidP="0043142A">
      <w:pPr>
        <w:spacing w:line="360" w:lineRule="auto"/>
        <w:ind w:firstLine="720"/>
        <w:jc w:val="both"/>
        <w:rPr>
          <w:sz w:val="28"/>
          <w:szCs w:val="28"/>
        </w:rPr>
      </w:pPr>
      <w:r w:rsidRPr="00AA215A">
        <w:rPr>
          <w:sz w:val="28"/>
          <w:szCs w:val="28"/>
        </w:rPr>
        <w:t>Указываются особенности проведения государственного контроля (надзора) за соблюдением требований настоящего технического регламента как на стадии их обращения на территории Российской Федерации, так и на стадиях эксплуатации, вывода из эксплуатации и утилизации, если это необходимо для обеспечения безопасности.</w:t>
      </w:r>
    </w:p>
    <w:p w:rsidR="0043142A" w:rsidRPr="00AA215A" w:rsidRDefault="0043142A" w:rsidP="0043142A">
      <w:pPr>
        <w:spacing w:line="360" w:lineRule="auto"/>
        <w:ind w:firstLine="708"/>
        <w:jc w:val="both"/>
        <w:rPr>
          <w:sz w:val="28"/>
          <w:szCs w:val="28"/>
        </w:rPr>
      </w:pPr>
      <w:r w:rsidRPr="00AA215A">
        <w:rPr>
          <w:sz w:val="28"/>
          <w:szCs w:val="28"/>
        </w:rPr>
        <w:t>Например: Государственный контроль (надзор) осуществляется на следующих стадиях обращения (название) продукции (лишнее исключить):</w:t>
      </w:r>
    </w:p>
    <w:p w:rsidR="0043142A" w:rsidRPr="00AA215A" w:rsidRDefault="0043142A" w:rsidP="0043142A">
      <w:pPr>
        <w:spacing w:line="360" w:lineRule="auto"/>
        <w:ind w:left="708"/>
        <w:jc w:val="both"/>
        <w:rPr>
          <w:sz w:val="28"/>
          <w:szCs w:val="28"/>
        </w:rPr>
      </w:pPr>
      <w:r w:rsidRPr="00AA215A">
        <w:rPr>
          <w:sz w:val="28"/>
          <w:szCs w:val="28"/>
        </w:rPr>
        <w:t>хранение (кроме складов готовой продукции у изготовителя продукции);</w:t>
      </w:r>
    </w:p>
    <w:p w:rsidR="0043142A" w:rsidRPr="00AA215A" w:rsidRDefault="0043142A" w:rsidP="0043142A">
      <w:pPr>
        <w:spacing w:line="360" w:lineRule="auto"/>
        <w:ind w:left="708"/>
        <w:jc w:val="both"/>
        <w:rPr>
          <w:sz w:val="28"/>
          <w:szCs w:val="28"/>
        </w:rPr>
      </w:pPr>
      <w:r w:rsidRPr="00AA215A">
        <w:rPr>
          <w:sz w:val="28"/>
          <w:szCs w:val="28"/>
        </w:rPr>
        <w:t xml:space="preserve">перевозка (транспортирование), кроме территории предприятия-изготовителя; </w:t>
      </w:r>
    </w:p>
    <w:p w:rsidR="0043142A" w:rsidRPr="00AA215A" w:rsidRDefault="0043142A" w:rsidP="0043142A">
      <w:pPr>
        <w:spacing w:line="360" w:lineRule="auto"/>
        <w:ind w:left="708"/>
        <w:jc w:val="both"/>
        <w:rPr>
          <w:sz w:val="28"/>
          <w:szCs w:val="28"/>
        </w:rPr>
      </w:pPr>
      <w:r w:rsidRPr="00AA215A">
        <w:rPr>
          <w:sz w:val="28"/>
          <w:szCs w:val="28"/>
        </w:rPr>
        <w:t xml:space="preserve">реализация сторонним приобретателям (включая реализацию продукции работникам предприятия для их личных нужд); </w:t>
      </w:r>
    </w:p>
    <w:p w:rsidR="0043142A" w:rsidRPr="00AA215A" w:rsidRDefault="0043142A" w:rsidP="0043142A">
      <w:pPr>
        <w:spacing w:line="360" w:lineRule="auto"/>
        <w:ind w:left="708"/>
        <w:jc w:val="both"/>
        <w:rPr>
          <w:sz w:val="28"/>
          <w:szCs w:val="28"/>
        </w:rPr>
      </w:pPr>
      <w:r w:rsidRPr="00AA215A">
        <w:rPr>
          <w:sz w:val="28"/>
          <w:szCs w:val="28"/>
        </w:rPr>
        <w:t xml:space="preserve">использование (эксплуатация), кроме производственного использования (эксплуатации), </w:t>
      </w:r>
    </w:p>
    <w:p w:rsidR="0043142A" w:rsidRPr="00AA215A" w:rsidRDefault="0043142A" w:rsidP="0043142A">
      <w:pPr>
        <w:spacing w:line="360" w:lineRule="auto"/>
        <w:ind w:left="708"/>
        <w:jc w:val="both"/>
        <w:rPr>
          <w:sz w:val="28"/>
          <w:szCs w:val="28"/>
        </w:rPr>
      </w:pPr>
      <w:r w:rsidRPr="00AA215A">
        <w:rPr>
          <w:sz w:val="28"/>
          <w:szCs w:val="28"/>
        </w:rPr>
        <w:t>утилизация.</w:t>
      </w:r>
    </w:p>
    <w:p w:rsidR="0043142A" w:rsidRPr="005B3E91" w:rsidRDefault="0043142A" w:rsidP="0043142A">
      <w:pPr>
        <w:spacing w:line="360" w:lineRule="auto"/>
        <w:ind w:firstLine="709"/>
        <w:jc w:val="both"/>
        <w:rPr>
          <w:sz w:val="28"/>
          <w:szCs w:val="28"/>
        </w:rPr>
      </w:pPr>
      <w:r w:rsidRPr="005B3E91">
        <w:rPr>
          <w:sz w:val="28"/>
          <w:szCs w:val="28"/>
        </w:rPr>
        <w:t>Указываются требования к юридическим лицам, индивидуальным предпринимателям и гражданским лицам, а также их права при проведении государственного контроля (надзора).</w:t>
      </w:r>
    </w:p>
    <w:p w:rsidR="0043142A" w:rsidRPr="005B3E91" w:rsidRDefault="0043142A" w:rsidP="0043142A">
      <w:pPr>
        <w:spacing w:line="360" w:lineRule="auto"/>
        <w:ind w:firstLine="708"/>
        <w:jc w:val="both"/>
        <w:rPr>
          <w:sz w:val="28"/>
          <w:szCs w:val="28"/>
        </w:rPr>
      </w:pPr>
      <w:r w:rsidRPr="005B3E91">
        <w:rPr>
          <w:sz w:val="28"/>
          <w:szCs w:val="28"/>
        </w:rPr>
        <w:t>Применительно к каждой стадии и виду продукции устанавливаются формы проведения государственного контроля (надзора) – см. п.3 ст.7 ФЗ «О техническом регулировании».</w:t>
      </w:r>
    </w:p>
    <w:p w:rsidR="0043142A" w:rsidRPr="005B3E91" w:rsidRDefault="0043142A" w:rsidP="0043142A">
      <w:pPr>
        <w:spacing w:line="360" w:lineRule="auto"/>
        <w:ind w:firstLine="720"/>
        <w:jc w:val="both"/>
        <w:rPr>
          <w:sz w:val="28"/>
          <w:szCs w:val="28"/>
        </w:rPr>
      </w:pPr>
      <w:r w:rsidRPr="005B3E91">
        <w:rPr>
          <w:sz w:val="28"/>
          <w:szCs w:val="28"/>
        </w:rPr>
        <w:t>При определении форм государственного контроля (надзора) не допускается введение дублирующих форм контроля (надзора).</w:t>
      </w:r>
    </w:p>
    <w:p w:rsidR="0043142A" w:rsidRPr="005B3E91" w:rsidRDefault="0043142A" w:rsidP="0043142A">
      <w:pPr>
        <w:spacing w:line="360" w:lineRule="auto"/>
        <w:ind w:firstLine="720"/>
        <w:jc w:val="both"/>
        <w:rPr>
          <w:sz w:val="28"/>
          <w:szCs w:val="28"/>
        </w:rPr>
      </w:pPr>
      <w:r w:rsidRPr="005B3E91">
        <w:rPr>
          <w:sz w:val="28"/>
          <w:szCs w:val="28"/>
        </w:rPr>
        <w:t>В тексте регламента должны быть указаны по функциональному признаку соответствующие федеральные органы исполнительной власти, контролирующие (надзирающие) соблюдение соответствующих  требований технического регламента, например, федеральный орган исполнительной власти в области технического надзора, федеральный орган исполнительной власти в сфере фитосанитарного контроля и др.</w:t>
      </w:r>
    </w:p>
    <w:p w:rsidR="0043142A" w:rsidRPr="005B3E91" w:rsidRDefault="0043142A" w:rsidP="0043142A">
      <w:pPr>
        <w:spacing w:line="360" w:lineRule="auto"/>
        <w:ind w:firstLine="720"/>
        <w:jc w:val="both"/>
        <w:rPr>
          <w:sz w:val="28"/>
          <w:szCs w:val="28"/>
        </w:rPr>
      </w:pPr>
      <w:r w:rsidRPr="005B3E91">
        <w:rPr>
          <w:sz w:val="28"/>
          <w:szCs w:val="28"/>
        </w:rPr>
        <w:t>В техническом регламенте должны быть постатейно определены сферы контроля (полномочия) каждого контрольно-надзорного органа. Контроль одной нормы (требования) технического регламента двумя и более надзорными органами не допускается.</w:t>
      </w:r>
    </w:p>
    <w:p w:rsidR="0043142A" w:rsidRPr="005B3E91" w:rsidRDefault="0043142A" w:rsidP="0043142A">
      <w:pPr>
        <w:spacing w:line="360" w:lineRule="auto"/>
        <w:ind w:firstLine="720"/>
        <w:jc w:val="both"/>
        <w:rPr>
          <w:b/>
          <w:sz w:val="28"/>
          <w:szCs w:val="28"/>
        </w:rPr>
      </w:pPr>
      <w:r w:rsidRPr="005B3E91">
        <w:rPr>
          <w:b/>
          <w:sz w:val="28"/>
          <w:szCs w:val="28"/>
        </w:rPr>
        <w:t xml:space="preserve">Статья 16. Принудительный отзыв данного вида ОТР с рынка </w:t>
      </w:r>
    </w:p>
    <w:p w:rsidR="0043142A" w:rsidRPr="005B3E91" w:rsidRDefault="0043142A" w:rsidP="0043142A">
      <w:pPr>
        <w:spacing w:line="360" w:lineRule="auto"/>
        <w:ind w:firstLine="720"/>
        <w:jc w:val="both"/>
        <w:rPr>
          <w:sz w:val="28"/>
          <w:szCs w:val="28"/>
        </w:rPr>
      </w:pPr>
      <w:r w:rsidRPr="005B3E91">
        <w:rPr>
          <w:sz w:val="28"/>
          <w:szCs w:val="28"/>
        </w:rPr>
        <w:t xml:space="preserve">Указываются основания (причины) и порядок отзыва с рынка данного вида ОТР. </w:t>
      </w:r>
    </w:p>
    <w:p w:rsidR="0043142A" w:rsidRPr="005B3E91" w:rsidRDefault="0043142A" w:rsidP="0043142A">
      <w:pPr>
        <w:spacing w:line="360" w:lineRule="auto"/>
        <w:ind w:firstLine="720"/>
        <w:jc w:val="both"/>
        <w:rPr>
          <w:sz w:val="28"/>
          <w:szCs w:val="28"/>
        </w:rPr>
      </w:pPr>
      <w:r w:rsidRPr="005B3E91">
        <w:rPr>
          <w:sz w:val="28"/>
          <w:szCs w:val="28"/>
        </w:rPr>
        <w:t xml:space="preserve">Объясняется порядок и сроки обращения в судебные органы. </w:t>
      </w:r>
    </w:p>
    <w:p w:rsidR="0043142A" w:rsidRPr="005B3E91" w:rsidRDefault="0043142A" w:rsidP="0043142A">
      <w:pPr>
        <w:spacing w:line="360" w:lineRule="auto"/>
        <w:ind w:firstLine="720"/>
        <w:jc w:val="both"/>
        <w:rPr>
          <w:sz w:val="28"/>
          <w:szCs w:val="28"/>
        </w:rPr>
      </w:pPr>
      <w:r w:rsidRPr="005B3E91">
        <w:rPr>
          <w:sz w:val="28"/>
          <w:szCs w:val="28"/>
        </w:rPr>
        <w:t xml:space="preserve">Перечисляются в общем виде меры ответственности за нарушение требований об отзыве данного вида ОТР. </w:t>
      </w:r>
    </w:p>
    <w:p w:rsidR="0043142A" w:rsidRPr="005B3E91" w:rsidRDefault="0043142A" w:rsidP="0043142A">
      <w:pPr>
        <w:spacing w:line="360" w:lineRule="auto"/>
        <w:ind w:firstLine="720"/>
        <w:jc w:val="both"/>
        <w:rPr>
          <w:sz w:val="28"/>
          <w:szCs w:val="28"/>
        </w:rPr>
      </w:pPr>
      <w:r w:rsidRPr="005B3E91">
        <w:rPr>
          <w:sz w:val="28"/>
          <w:szCs w:val="28"/>
        </w:rPr>
        <w:t>Конкретные меры административной и уголовной ответственности могут быть установлены только в соответствующих кодексах РФ об административной и уголовной ответственности.</w:t>
      </w:r>
    </w:p>
    <w:p w:rsidR="0043142A" w:rsidRPr="005B3E91" w:rsidRDefault="0043142A" w:rsidP="005B3E91">
      <w:pPr>
        <w:spacing w:line="360" w:lineRule="auto"/>
        <w:ind w:firstLine="720"/>
        <w:jc w:val="center"/>
        <w:rPr>
          <w:b/>
          <w:sz w:val="28"/>
          <w:szCs w:val="28"/>
        </w:rPr>
      </w:pPr>
      <w:r w:rsidRPr="005B3E91">
        <w:rPr>
          <w:b/>
          <w:sz w:val="28"/>
          <w:szCs w:val="28"/>
        </w:rPr>
        <w:t>Глава 5. Заключительные и переходные положения</w:t>
      </w:r>
    </w:p>
    <w:p w:rsidR="0043142A" w:rsidRPr="005B3E91" w:rsidRDefault="0043142A" w:rsidP="005B3E91">
      <w:pPr>
        <w:spacing w:line="360" w:lineRule="auto"/>
        <w:ind w:firstLine="720"/>
        <w:jc w:val="center"/>
        <w:rPr>
          <w:b/>
          <w:sz w:val="28"/>
          <w:szCs w:val="28"/>
        </w:rPr>
      </w:pPr>
      <w:r w:rsidRPr="005B3E91">
        <w:rPr>
          <w:b/>
          <w:sz w:val="28"/>
          <w:szCs w:val="28"/>
        </w:rPr>
        <w:t>Статья 17. Переходные положения</w:t>
      </w:r>
    </w:p>
    <w:p w:rsidR="0043142A" w:rsidRPr="005B3E91" w:rsidRDefault="0043142A" w:rsidP="0043142A">
      <w:pPr>
        <w:spacing w:line="360" w:lineRule="auto"/>
        <w:ind w:firstLine="720"/>
        <w:jc w:val="both"/>
        <w:rPr>
          <w:sz w:val="28"/>
          <w:szCs w:val="28"/>
        </w:rPr>
      </w:pPr>
      <w:r w:rsidRPr="005B3E91">
        <w:rPr>
          <w:sz w:val="28"/>
          <w:szCs w:val="28"/>
        </w:rPr>
        <w:t>Указываются переходные положения и порядок их выполнения в переходный период, в том числе</w:t>
      </w:r>
      <w:r w:rsidR="005B3E91">
        <w:rPr>
          <w:sz w:val="28"/>
          <w:szCs w:val="28"/>
        </w:rPr>
        <w:t>,</w:t>
      </w:r>
      <w:r w:rsidRPr="005B3E91">
        <w:rPr>
          <w:sz w:val="28"/>
          <w:szCs w:val="28"/>
        </w:rPr>
        <w:t xml:space="preserve"> в отношении подтверждения соответствия и аккредитации. </w:t>
      </w:r>
    </w:p>
    <w:p w:rsidR="0043142A" w:rsidRPr="005B3E91" w:rsidRDefault="0043142A" w:rsidP="0043142A">
      <w:pPr>
        <w:spacing w:line="360" w:lineRule="auto"/>
        <w:ind w:firstLine="720"/>
        <w:jc w:val="both"/>
        <w:rPr>
          <w:sz w:val="28"/>
          <w:szCs w:val="28"/>
        </w:rPr>
      </w:pPr>
      <w:r w:rsidRPr="005B3E91">
        <w:rPr>
          <w:sz w:val="28"/>
          <w:szCs w:val="28"/>
        </w:rPr>
        <w:t>Переходным периодом именуется промежуток времени между принятием технического регламента и вступлением его в действие. Обычно в переходный период продолжают действовать ранее принятые акты в части, не противоречащей данному техническому регламенту.</w:t>
      </w:r>
    </w:p>
    <w:p w:rsidR="0043142A" w:rsidRPr="005B3E91" w:rsidRDefault="0043142A" w:rsidP="0043142A">
      <w:pPr>
        <w:spacing w:line="360" w:lineRule="auto"/>
        <w:ind w:firstLine="720"/>
        <w:jc w:val="both"/>
        <w:rPr>
          <w:sz w:val="28"/>
          <w:szCs w:val="28"/>
        </w:rPr>
      </w:pPr>
      <w:r w:rsidRPr="005B3E91">
        <w:rPr>
          <w:sz w:val="28"/>
          <w:szCs w:val="28"/>
        </w:rPr>
        <w:t>В этой статье могут быть перечислены требования и нормы Закона, для выполнения которых необходима отсрочка введения в действие (например, перспективные требования), либо их введение связано с некоторыми событиями, например, с последующим принятием и вступлением в силу соответствующих общих технических регламентов.</w:t>
      </w:r>
    </w:p>
    <w:p w:rsidR="0043142A" w:rsidRPr="005B3E91" w:rsidRDefault="0043142A" w:rsidP="0043142A">
      <w:pPr>
        <w:spacing w:line="360" w:lineRule="auto"/>
        <w:ind w:left="2161" w:hanging="1452"/>
        <w:rPr>
          <w:b/>
          <w:sz w:val="28"/>
          <w:szCs w:val="28"/>
        </w:rPr>
      </w:pPr>
      <w:r w:rsidRPr="005B3E91">
        <w:rPr>
          <w:b/>
          <w:sz w:val="28"/>
          <w:szCs w:val="28"/>
        </w:rPr>
        <w:t>Статья 18. Приведение нормативно-правовых актов в соответствие с настоящим</w:t>
      </w:r>
      <w:r w:rsidRPr="005B3E91">
        <w:rPr>
          <w:sz w:val="28"/>
          <w:szCs w:val="28"/>
        </w:rPr>
        <w:t xml:space="preserve"> З</w:t>
      </w:r>
      <w:r w:rsidRPr="005B3E91">
        <w:rPr>
          <w:b/>
          <w:sz w:val="28"/>
          <w:szCs w:val="28"/>
        </w:rPr>
        <w:t>аконом</w:t>
      </w:r>
    </w:p>
    <w:p w:rsidR="0043142A" w:rsidRPr="005B3E91" w:rsidRDefault="0043142A" w:rsidP="0043142A">
      <w:pPr>
        <w:spacing w:line="360" w:lineRule="auto"/>
        <w:ind w:firstLine="720"/>
        <w:jc w:val="both"/>
        <w:rPr>
          <w:sz w:val="28"/>
          <w:szCs w:val="28"/>
        </w:rPr>
      </w:pPr>
      <w:r w:rsidRPr="005B3E91">
        <w:rPr>
          <w:sz w:val="28"/>
          <w:szCs w:val="28"/>
        </w:rPr>
        <w:t>В статье указываются все нормативно-правовые акты, которые должны быть приведены в соответствие с настоящим Законом, в т.ч.:</w:t>
      </w:r>
    </w:p>
    <w:p w:rsidR="0043142A" w:rsidRPr="005B3E91" w:rsidRDefault="0043142A" w:rsidP="0043142A">
      <w:pPr>
        <w:spacing w:line="360" w:lineRule="auto"/>
        <w:ind w:firstLine="720"/>
        <w:jc w:val="both"/>
        <w:rPr>
          <w:sz w:val="28"/>
          <w:szCs w:val="28"/>
        </w:rPr>
      </w:pPr>
      <w:r w:rsidRPr="005B3E91">
        <w:rPr>
          <w:sz w:val="28"/>
          <w:szCs w:val="28"/>
        </w:rPr>
        <w:t>федеральные законы, подлежащие отмене полностью;</w:t>
      </w:r>
    </w:p>
    <w:p w:rsidR="0043142A" w:rsidRPr="005B3E91" w:rsidRDefault="0043142A" w:rsidP="0043142A">
      <w:pPr>
        <w:spacing w:line="360" w:lineRule="auto"/>
        <w:ind w:firstLine="720"/>
        <w:jc w:val="both"/>
        <w:rPr>
          <w:sz w:val="28"/>
          <w:szCs w:val="28"/>
        </w:rPr>
      </w:pPr>
      <w:r w:rsidRPr="005B3E91">
        <w:rPr>
          <w:sz w:val="28"/>
          <w:szCs w:val="28"/>
        </w:rPr>
        <w:t>формулировки норм соответствующих федеральных законов, которые подлежат отмене, изменению или дополнению в связи с введением в действие данного технического регламента.</w:t>
      </w:r>
    </w:p>
    <w:p w:rsidR="0043142A" w:rsidRPr="005B3E91" w:rsidRDefault="0043142A" w:rsidP="0043142A">
      <w:pPr>
        <w:spacing w:line="360" w:lineRule="auto"/>
        <w:ind w:firstLine="720"/>
        <w:jc w:val="both"/>
        <w:rPr>
          <w:sz w:val="28"/>
          <w:szCs w:val="28"/>
        </w:rPr>
      </w:pPr>
      <w:r w:rsidRPr="005B3E91">
        <w:rPr>
          <w:sz w:val="28"/>
          <w:szCs w:val="28"/>
        </w:rPr>
        <w:t xml:space="preserve">Если такие изменения масштабны, то в данной статье делается только общая оговорка о том, что впредь до приведения в соответствие действующих федеральных законов в соответствие с данным техническим регламентом они применяются постольку, поскольку не противоречат данному техническому регламенту. </w:t>
      </w:r>
    </w:p>
    <w:p w:rsidR="0043142A" w:rsidRPr="005B3E91" w:rsidRDefault="0043142A" w:rsidP="0043142A">
      <w:pPr>
        <w:spacing w:line="360" w:lineRule="auto"/>
        <w:ind w:left="2340" w:hanging="1620"/>
        <w:jc w:val="both"/>
        <w:rPr>
          <w:b/>
          <w:sz w:val="28"/>
          <w:szCs w:val="28"/>
        </w:rPr>
      </w:pPr>
      <w:r w:rsidRPr="005B3E91">
        <w:rPr>
          <w:b/>
          <w:sz w:val="28"/>
          <w:szCs w:val="28"/>
        </w:rPr>
        <w:t xml:space="preserve">Статья 19. Вступление в силу требований технического регламента </w:t>
      </w:r>
    </w:p>
    <w:p w:rsidR="0043142A" w:rsidRPr="005B3E91" w:rsidRDefault="0043142A" w:rsidP="0043142A">
      <w:pPr>
        <w:spacing w:line="360" w:lineRule="auto"/>
        <w:ind w:firstLine="540"/>
        <w:jc w:val="both"/>
        <w:rPr>
          <w:sz w:val="28"/>
          <w:szCs w:val="28"/>
        </w:rPr>
      </w:pPr>
      <w:r w:rsidRPr="005B3E91">
        <w:rPr>
          <w:sz w:val="28"/>
          <w:szCs w:val="28"/>
        </w:rPr>
        <w:t>Указывается срок, по истечении которого данный технический регламент вступает в силу (требования данного регламента становятся обязательными).</w:t>
      </w:r>
    </w:p>
    <w:p w:rsidR="0043142A" w:rsidRPr="005B3E91" w:rsidRDefault="0043142A" w:rsidP="0043142A">
      <w:pPr>
        <w:spacing w:line="360" w:lineRule="auto"/>
        <w:ind w:firstLine="540"/>
        <w:jc w:val="both"/>
        <w:rPr>
          <w:sz w:val="28"/>
          <w:szCs w:val="28"/>
        </w:rPr>
      </w:pPr>
      <w:r w:rsidRPr="005B3E91">
        <w:rPr>
          <w:sz w:val="28"/>
          <w:szCs w:val="28"/>
        </w:rPr>
        <w:t>Если отдельные нормы технического регламента вступают в силу позднее, чем технический регламент в целом, то по этим статьям оговариваются отдельные сроки вступления в силу (введения в действие).</w:t>
      </w:r>
    </w:p>
    <w:p w:rsidR="00DC6E26" w:rsidRDefault="0043142A" w:rsidP="00DC6E26">
      <w:pPr>
        <w:ind w:firstLine="720"/>
        <w:jc w:val="center"/>
        <w:rPr>
          <w:b/>
          <w:caps/>
          <w:sz w:val="28"/>
          <w:szCs w:val="28"/>
        </w:rPr>
      </w:pPr>
      <w:r>
        <w:rPr>
          <w:color w:val="000000"/>
          <w:sz w:val="28"/>
          <w:szCs w:val="28"/>
        </w:rPr>
        <w:br w:type="page"/>
      </w:r>
      <w:r w:rsidR="00DC6E26" w:rsidRPr="00DC6E26">
        <w:rPr>
          <w:b/>
          <w:caps/>
          <w:sz w:val="28"/>
          <w:szCs w:val="28"/>
          <w:lang w:val="en-US"/>
        </w:rPr>
        <w:t>X</w:t>
      </w:r>
      <w:r w:rsidR="00DC6E26" w:rsidRPr="00DC6E26">
        <w:rPr>
          <w:b/>
          <w:caps/>
          <w:sz w:val="28"/>
          <w:szCs w:val="28"/>
        </w:rPr>
        <w:t>.</w:t>
      </w:r>
      <w:r w:rsidR="00DC6E26" w:rsidRPr="00A61EB6">
        <w:rPr>
          <w:b/>
          <w:caps/>
          <w:sz w:val="28"/>
          <w:szCs w:val="28"/>
        </w:rPr>
        <w:t xml:space="preserve"> Рекомендации по подготовке сопроводительной документации к проекту технического регламента</w:t>
      </w:r>
    </w:p>
    <w:p w:rsidR="00DC6E26" w:rsidRPr="00480D9E" w:rsidRDefault="00DC6E26" w:rsidP="00DC6E26">
      <w:pPr>
        <w:ind w:firstLine="720"/>
        <w:jc w:val="center"/>
        <w:rPr>
          <w:b/>
          <w:caps/>
          <w:sz w:val="26"/>
          <w:szCs w:val="26"/>
        </w:rPr>
      </w:pPr>
    </w:p>
    <w:p w:rsidR="00DC6E26" w:rsidRPr="005B3E91" w:rsidRDefault="00A97A37" w:rsidP="005B3E91">
      <w:pPr>
        <w:ind w:firstLine="720"/>
        <w:jc w:val="center"/>
        <w:rPr>
          <w:b/>
          <w:sz w:val="28"/>
          <w:szCs w:val="28"/>
        </w:rPr>
      </w:pPr>
      <w:r w:rsidRPr="005B3E91">
        <w:rPr>
          <w:b/>
          <w:sz w:val="28"/>
          <w:szCs w:val="28"/>
        </w:rPr>
        <w:t>26</w:t>
      </w:r>
      <w:r w:rsidR="00DC6E26" w:rsidRPr="005B3E91">
        <w:rPr>
          <w:b/>
          <w:sz w:val="28"/>
          <w:szCs w:val="28"/>
        </w:rPr>
        <w:t>.1</w:t>
      </w:r>
      <w:r w:rsidR="00DC6E26" w:rsidRPr="005B3E91">
        <w:rPr>
          <w:sz w:val="28"/>
          <w:szCs w:val="28"/>
        </w:rPr>
        <w:t xml:space="preserve">. </w:t>
      </w:r>
      <w:r w:rsidR="00DC6E26" w:rsidRPr="005B3E91">
        <w:rPr>
          <w:b/>
          <w:sz w:val="28"/>
          <w:szCs w:val="28"/>
        </w:rPr>
        <w:t>Необходимые комплекты документов</w:t>
      </w:r>
    </w:p>
    <w:p w:rsidR="00DC6E26" w:rsidRPr="005B3E91" w:rsidRDefault="00DC6E26" w:rsidP="00DC6E26">
      <w:pPr>
        <w:ind w:firstLine="720"/>
        <w:jc w:val="both"/>
        <w:rPr>
          <w:sz w:val="28"/>
          <w:szCs w:val="28"/>
        </w:rPr>
      </w:pPr>
    </w:p>
    <w:p w:rsidR="00DC6E26" w:rsidRPr="005B3E91" w:rsidRDefault="00DC6E26" w:rsidP="005B3E91">
      <w:pPr>
        <w:spacing w:line="360" w:lineRule="auto"/>
        <w:ind w:firstLine="720"/>
        <w:jc w:val="both"/>
        <w:rPr>
          <w:sz w:val="28"/>
          <w:szCs w:val="28"/>
        </w:rPr>
      </w:pPr>
      <w:r w:rsidRPr="005B3E91">
        <w:rPr>
          <w:sz w:val="28"/>
          <w:szCs w:val="28"/>
        </w:rPr>
        <w:t xml:space="preserve">Далее приведены полные комплекты документов, необходимых для принятия проекта технического регламента всем способами, которые предусмотрены Федеральным законом. Для каждого документа, в зависимости от его сложности, либо даны рекомендации по его разработке, либо соответствующий шаблон документа.  </w:t>
      </w:r>
    </w:p>
    <w:p w:rsidR="00DC6E26" w:rsidRPr="005B3E91" w:rsidRDefault="00A97A37" w:rsidP="005B3E91">
      <w:pPr>
        <w:pStyle w:val="a5"/>
        <w:spacing w:after="0" w:line="360" w:lineRule="auto"/>
        <w:ind w:right="57" w:firstLine="840"/>
        <w:jc w:val="both"/>
        <w:rPr>
          <w:sz w:val="28"/>
          <w:szCs w:val="28"/>
        </w:rPr>
      </w:pPr>
      <w:r w:rsidRPr="005B3E91">
        <w:rPr>
          <w:sz w:val="28"/>
          <w:szCs w:val="28"/>
        </w:rPr>
        <w:t>26</w:t>
      </w:r>
      <w:r w:rsidR="00DC6E26" w:rsidRPr="005B3E91">
        <w:rPr>
          <w:sz w:val="28"/>
          <w:szCs w:val="28"/>
        </w:rPr>
        <w:t>.1.1.</w:t>
      </w:r>
      <w:r w:rsidR="00DC6E26" w:rsidRPr="005B3E91">
        <w:rPr>
          <w:b/>
          <w:sz w:val="28"/>
          <w:szCs w:val="28"/>
        </w:rPr>
        <w:t xml:space="preserve"> </w:t>
      </w:r>
      <w:r w:rsidR="00DC6E26" w:rsidRPr="005B3E91">
        <w:rPr>
          <w:sz w:val="28"/>
          <w:szCs w:val="28"/>
        </w:rPr>
        <w:t>Документы, необходимые для принятия технического регламента федеральным законом</w:t>
      </w:r>
      <w:r w:rsidR="005B3E91">
        <w:rPr>
          <w:sz w:val="28"/>
          <w:szCs w:val="28"/>
        </w:rPr>
        <w:t>.</w:t>
      </w:r>
    </w:p>
    <w:p w:rsidR="00DC6E26" w:rsidRPr="005B3E91" w:rsidRDefault="00DC6E26" w:rsidP="005B3E91">
      <w:pPr>
        <w:spacing w:line="360" w:lineRule="auto"/>
        <w:ind w:firstLine="840"/>
        <w:jc w:val="both"/>
        <w:rPr>
          <w:sz w:val="28"/>
          <w:szCs w:val="28"/>
        </w:rPr>
      </w:pPr>
      <w:r w:rsidRPr="005B3E91">
        <w:rPr>
          <w:sz w:val="28"/>
          <w:szCs w:val="28"/>
        </w:rPr>
        <w:t xml:space="preserve">1. </w:t>
      </w:r>
      <w:r w:rsidRPr="005B3E91">
        <w:rPr>
          <w:iCs/>
          <w:sz w:val="28"/>
          <w:szCs w:val="28"/>
        </w:rPr>
        <w:t>Проект федерального закона специального (или общего) технического регламента «Наименование регламента»</w:t>
      </w:r>
      <w:r w:rsidRPr="005B3E91">
        <w:rPr>
          <w:sz w:val="28"/>
          <w:szCs w:val="28"/>
        </w:rPr>
        <w:t>.</w:t>
      </w:r>
    </w:p>
    <w:p w:rsidR="00DC6E26" w:rsidRPr="005B3E91" w:rsidRDefault="00DC6E26" w:rsidP="005B3E91">
      <w:pPr>
        <w:spacing w:line="360" w:lineRule="auto"/>
        <w:ind w:firstLine="840"/>
        <w:jc w:val="both"/>
        <w:rPr>
          <w:iCs/>
          <w:sz w:val="28"/>
          <w:szCs w:val="28"/>
        </w:rPr>
      </w:pPr>
      <w:r w:rsidRPr="005B3E91">
        <w:rPr>
          <w:sz w:val="28"/>
          <w:szCs w:val="28"/>
        </w:rPr>
        <w:t xml:space="preserve">2. </w:t>
      </w:r>
      <w:r w:rsidRPr="005B3E91">
        <w:rPr>
          <w:iCs/>
          <w:sz w:val="28"/>
          <w:szCs w:val="28"/>
        </w:rPr>
        <w:t>Обоснование необходимости принятия Федерального закона специального (или общего) технического регламента «Наименование регламента».</w:t>
      </w:r>
    </w:p>
    <w:p w:rsidR="00DC6E26" w:rsidRPr="005B3E91" w:rsidRDefault="00DC6E26" w:rsidP="005B3E91">
      <w:pPr>
        <w:spacing w:line="360" w:lineRule="auto"/>
        <w:ind w:firstLine="840"/>
        <w:jc w:val="both"/>
        <w:rPr>
          <w:sz w:val="28"/>
          <w:szCs w:val="28"/>
        </w:rPr>
      </w:pPr>
      <w:r w:rsidRPr="005B3E91">
        <w:rPr>
          <w:sz w:val="28"/>
          <w:szCs w:val="28"/>
        </w:rPr>
        <w:t xml:space="preserve">3. </w:t>
      </w:r>
      <w:r w:rsidRPr="005B3E91">
        <w:rPr>
          <w:iCs/>
          <w:sz w:val="28"/>
          <w:szCs w:val="28"/>
        </w:rPr>
        <w:t>Пояснительная записка к проекту федерального закона специального (или общего) технического регламента «Наименование регламента».</w:t>
      </w:r>
      <w:r w:rsidRPr="005B3E91">
        <w:rPr>
          <w:sz w:val="28"/>
          <w:szCs w:val="28"/>
        </w:rPr>
        <w:t xml:space="preserve"> </w:t>
      </w:r>
    </w:p>
    <w:p w:rsidR="00DC6E26" w:rsidRPr="005B3E91" w:rsidRDefault="00DC6E26" w:rsidP="005B3E91">
      <w:pPr>
        <w:spacing w:line="360" w:lineRule="auto"/>
        <w:ind w:firstLine="840"/>
        <w:jc w:val="both"/>
        <w:rPr>
          <w:sz w:val="28"/>
          <w:szCs w:val="28"/>
        </w:rPr>
      </w:pPr>
      <w:r w:rsidRPr="005B3E91">
        <w:rPr>
          <w:sz w:val="28"/>
          <w:szCs w:val="28"/>
        </w:rPr>
        <w:t xml:space="preserve">4. </w:t>
      </w:r>
      <w:r w:rsidRPr="005B3E91">
        <w:rPr>
          <w:iCs/>
          <w:sz w:val="28"/>
          <w:szCs w:val="28"/>
        </w:rPr>
        <w:t>Финансово-экономическое обоснование к проекту федерального закона специального (или общего) технического регламента «Наименование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5. Документы, подтверждающие опубликование уведомления о разработке проекта технического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6. Документы, подтверждающие опубликование уведомления о завершении публичного обсуждения проекта технического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 xml:space="preserve">7. </w:t>
      </w:r>
      <w:r w:rsidRPr="005B3E91">
        <w:rPr>
          <w:iCs/>
          <w:sz w:val="28"/>
          <w:szCs w:val="28"/>
        </w:rPr>
        <w:t>Перечень замечаний, полученных в письменной форме к проекту федерального закона специального (общего) технического регламента</w:t>
      </w:r>
      <w:r w:rsidRPr="005B3E91">
        <w:rPr>
          <w:sz w:val="28"/>
          <w:szCs w:val="28"/>
        </w:rPr>
        <w:t>.</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 xml:space="preserve">8. </w:t>
      </w:r>
      <w:r w:rsidRPr="005B3E91">
        <w:rPr>
          <w:bCs/>
          <w:iCs/>
          <w:sz w:val="28"/>
          <w:szCs w:val="28"/>
        </w:rPr>
        <w:t>Перечень актов федерального законодательства, подлежащих признанию утратившими силу, приостановлению, изменению, дополнению или принятию, в том числе актов Президента Российской Федерации и Правительства Российской Федерации, в связи с принятием Федерального закона специального (общего) технического регламента</w:t>
      </w:r>
      <w:r w:rsidRPr="005B3E91">
        <w:rPr>
          <w:sz w:val="28"/>
          <w:szCs w:val="28"/>
        </w:rPr>
        <w:t>.</w:t>
      </w:r>
    </w:p>
    <w:p w:rsidR="00DC6E26" w:rsidRPr="005B3E91" w:rsidRDefault="00DC6E26" w:rsidP="005B3E91">
      <w:pPr>
        <w:pStyle w:val="a6"/>
        <w:spacing w:after="0" w:line="360" w:lineRule="auto"/>
        <w:ind w:left="0" w:right="57" w:firstLine="840"/>
        <w:jc w:val="both"/>
        <w:rPr>
          <w:iCs/>
          <w:sz w:val="28"/>
          <w:szCs w:val="28"/>
        </w:rPr>
      </w:pPr>
      <w:r w:rsidRPr="005B3E91">
        <w:rPr>
          <w:sz w:val="28"/>
          <w:szCs w:val="28"/>
        </w:rPr>
        <w:t xml:space="preserve">9. </w:t>
      </w:r>
      <w:r w:rsidRPr="005B3E91">
        <w:rPr>
          <w:iCs/>
          <w:sz w:val="28"/>
          <w:szCs w:val="28"/>
        </w:rPr>
        <w:t>Проект распоряжения Правительства Российской Федерации о внесении законопроекта в Государственную Думу Российской Федерации и назначении официального представителя Правительства Российской Федерации при рассмотрении законопроекта палатами Федерального Собрания Российской Федерации.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10. Заключение Минюста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11. Заключение Минфина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12. Заключение Минэкономразвития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13. Заключение экспертной комиссии по техническому регулированию.</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14. Письма о согласовании.</w:t>
      </w:r>
    </w:p>
    <w:p w:rsidR="00DC6E26" w:rsidRPr="005B3E91" w:rsidRDefault="00A97A37" w:rsidP="005B3E91">
      <w:pPr>
        <w:pStyle w:val="a6"/>
        <w:spacing w:after="0" w:line="360" w:lineRule="auto"/>
        <w:ind w:left="0" w:right="57" w:firstLine="840"/>
        <w:jc w:val="both"/>
        <w:rPr>
          <w:sz w:val="28"/>
          <w:szCs w:val="28"/>
        </w:rPr>
      </w:pPr>
      <w:r w:rsidRPr="005B3E91">
        <w:rPr>
          <w:sz w:val="28"/>
          <w:szCs w:val="28"/>
        </w:rPr>
        <w:t>26</w:t>
      </w:r>
      <w:r w:rsidR="00DC6E26" w:rsidRPr="005B3E91">
        <w:rPr>
          <w:sz w:val="28"/>
          <w:szCs w:val="28"/>
        </w:rPr>
        <w:t>.1.2.</w:t>
      </w:r>
      <w:r w:rsidR="00DC6E26" w:rsidRPr="005B3E91">
        <w:rPr>
          <w:b/>
          <w:sz w:val="28"/>
          <w:szCs w:val="28"/>
        </w:rPr>
        <w:t xml:space="preserve"> </w:t>
      </w:r>
      <w:r w:rsidR="00DC6E26" w:rsidRPr="005B3E91">
        <w:rPr>
          <w:sz w:val="28"/>
          <w:szCs w:val="28"/>
        </w:rPr>
        <w:t xml:space="preserve">Документы, необходимые для утверждения технического регламента постановлением Правительства Российской Федерации </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 Проект постановления Правительства Российской Федерации об утверждении технического регламента с прилагаемым текстом проекта технического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2. Пояснительная записка.</w:t>
      </w:r>
    </w:p>
    <w:p w:rsidR="00DC6E26" w:rsidRPr="005B3E91" w:rsidRDefault="00DC6E26" w:rsidP="005B3E91">
      <w:pPr>
        <w:pStyle w:val="a5"/>
        <w:spacing w:after="0" w:line="360" w:lineRule="auto"/>
        <w:ind w:right="57" w:firstLine="840"/>
        <w:jc w:val="both"/>
        <w:rPr>
          <w:sz w:val="28"/>
          <w:szCs w:val="28"/>
        </w:rPr>
      </w:pPr>
      <w:r w:rsidRPr="005B3E91">
        <w:rPr>
          <w:sz w:val="28"/>
          <w:szCs w:val="28"/>
        </w:rPr>
        <w:t>3. Финансово-экономическое обоснование.</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4. Документы, подтверждающие опубликование уведомления о разработке проекта технического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5. Документы, подтверждающие опубликование уведомления о завершении публичного обсуждения проекта технического регламента.</w:t>
      </w:r>
    </w:p>
    <w:p w:rsidR="00DC6E26" w:rsidRPr="005B3E91" w:rsidRDefault="00DC6E26" w:rsidP="005B3E91">
      <w:pPr>
        <w:pStyle w:val="a5"/>
        <w:spacing w:after="0" w:line="360" w:lineRule="auto"/>
        <w:ind w:right="57" w:firstLine="840"/>
        <w:jc w:val="both"/>
        <w:rPr>
          <w:sz w:val="28"/>
          <w:szCs w:val="28"/>
        </w:rPr>
      </w:pPr>
      <w:r w:rsidRPr="005B3E91">
        <w:rPr>
          <w:sz w:val="28"/>
          <w:szCs w:val="28"/>
        </w:rPr>
        <w:t>6. Заключение Минюста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7. Заключение экспертной комиссии по техническому регулированию.</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8. Письма о согласовании.</w:t>
      </w:r>
    </w:p>
    <w:p w:rsidR="00DC6E26" w:rsidRPr="005B3E91" w:rsidRDefault="00A97A37" w:rsidP="005B3E91">
      <w:pPr>
        <w:pStyle w:val="a6"/>
        <w:spacing w:after="0" w:line="360" w:lineRule="auto"/>
        <w:ind w:left="0" w:right="57" w:firstLine="840"/>
        <w:jc w:val="both"/>
        <w:rPr>
          <w:sz w:val="28"/>
          <w:szCs w:val="28"/>
        </w:rPr>
      </w:pPr>
      <w:r w:rsidRPr="005B3E91">
        <w:rPr>
          <w:sz w:val="28"/>
          <w:szCs w:val="28"/>
        </w:rPr>
        <w:t>26</w:t>
      </w:r>
      <w:r w:rsidR="00DC6E26" w:rsidRPr="005B3E91">
        <w:rPr>
          <w:sz w:val="28"/>
          <w:szCs w:val="28"/>
        </w:rPr>
        <w:t>.1.3.</w:t>
      </w:r>
      <w:r w:rsidR="00DC6E26" w:rsidRPr="005B3E91">
        <w:rPr>
          <w:b/>
          <w:sz w:val="28"/>
          <w:szCs w:val="28"/>
        </w:rPr>
        <w:t xml:space="preserve"> </w:t>
      </w:r>
      <w:r w:rsidR="00DC6E26" w:rsidRPr="005B3E91">
        <w:rPr>
          <w:sz w:val="28"/>
          <w:szCs w:val="28"/>
        </w:rPr>
        <w:t xml:space="preserve">Документы, необходимые для ратификации международного договора о техническом регламенте федеральным законом </w:t>
      </w:r>
    </w:p>
    <w:p w:rsidR="00DC6E26" w:rsidRPr="005B3E91" w:rsidRDefault="00DC6E26" w:rsidP="005B3E91">
      <w:pPr>
        <w:spacing w:line="360" w:lineRule="auto"/>
        <w:ind w:right="57" w:firstLine="840"/>
        <w:jc w:val="both"/>
        <w:rPr>
          <w:sz w:val="28"/>
          <w:szCs w:val="28"/>
        </w:rPr>
      </w:pPr>
      <w:r w:rsidRPr="005B3E91">
        <w:rPr>
          <w:sz w:val="28"/>
          <w:szCs w:val="28"/>
        </w:rPr>
        <w:t>1. Заверенная копия официального текста международного договора.</w:t>
      </w:r>
    </w:p>
    <w:p w:rsidR="00DC6E26" w:rsidRPr="005B3E91" w:rsidRDefault="00DC6E26" w:rsidP="005B3E91">
      <w:pPr>
        <w:spacing w:line="360" w:lineRule="auto"/>
        <w:ind w:right="57" w:firstLine="840"/>
        <w:jc w:val="both"/>
        <w:rPr>
          <w:sz w:val="28"/>
          <w:szCs w:val="28"/>
        </w:rPr>
      </w:pPr>
      <w:r w:rsidRPr="005B3E91">
        <w:rPr>
          <w:sz w:val="28"/>
          <w:szCs w:val="28"/>
        </w:rPr>
        <w:t>2. Обоснование целесообразности ратификации международного договора.</w:t>
      </w:r>
    </w:p>
    <w:p w:rsidR="00DC6E26" w:rsidRPr="005B3E91" w:rsidRDefault="00DC6E26" w:rsidP="005B3E91">
      <w:pPr>
        <w:spacing w:line="360" w:lineRule="auto"/>
        <w:ind w:right="57" w:firstLine="840"/>
        <w:jc w:val="both"/>
        <w:rPr>
          <w:sz w:val="28"/>
          <w:szCs w:val="28"/>
        </w:rPr>
      </w:pPr>
      <w:r w:rsidRPr="005B3E91">
        <w:rPr>
          <w:sz w:val="28"/>
          <w:szCs w:val="28"/>
        </w:rPr>
        <w:t>3. Определение соответствия международного договора законодательству Российской Федерации.</w:t>
      </w:r>
    </w:p>
    <w:p w:rsidR="00DC6E26" w:rsidRPr="005B3E91" w:rsidRDefault="00DC6E26" w:rsidP="005B3E91">
      <w:pPr>
        <w:pStyle w:val="21"/>
        <w:spacing w:after="0" w:line="360" w:lineRule="auto"/>
        <w:ind w:right="57" w:firstLine="840"/>
        <w:jc w:val="both"/>
        <w:rPr>
          <w:sz w:val="28"/>
          <w:szCs w:val="28"/>
        </w:rPr>
      </w:pPr>
      <w:r w:rsidRPr="005B3E91">
        <w:rPr>
          <w:sz w:val="28"/>
          <w:szCs w:val="28"/>
        </w:rPr>
        <w:t>4. Предложение об одобрении и внесении на ратификацию международного договора (представляется в Правительство Российской Федерации Министерством иностранных дел Российской Федерации самостоятельно либо совместно с другими федеральными органами исполнительной власти, если договор касается вопросов, входящих в их компетенцию).</w:t>
      </w:r>
    </w:p>
    <w:p w:rsidR="00DC6E26" w:rsidRPr="005B3E91" w:rsidRDefault="00DC6E26" w:rsidP="005B3E91">
      <w:pPr>
        <w:spacing w:line="360" w:lineRule="auto"/>
        <w:ind w:right="57" w:firstLine="840"/>
        <w:jc w:val="both"/>
        <w:rPr>
          <w:sz w:val="28"/>
          <w:szCs w:val="28"/>
        </w:rPr>
      </w:pPr>
      <w:r w:rsidRPr="005B3E91">
        <w:rPr>
          <w:sz w:val="28"/>
          <w:szCs w:val="28"/>
        </w:rPr>
        <w:t>5. Проект акта Правительства Российской Федерации об одобрении и о внесении на ратификацию международного договора.</w:t>
      </w:r>
    </w:p>
    <w:p w:rsidR="00DC6E26" w:rsidRPr="005B3E91" w:rsidRDefault="00DC6E26" w:rsidP="005B3E91">
      <w:pPr>
        <w:pStyle w:val="21"/>
        <w:spacing w:after="0" w:line="360" w:lineRule="auto"/>
        <w:ind w:right="57" w:firstLine="840"/>
        <w:jc w:val="both"/>
        <w:rPr>
          <w:sz w:val="28"/>
          <w:szCs w:val="28"/>
        </w:rPr>
      </w:pPr>
      <w:r w:rsidRPr="005B3E91">
        <w:rPr>
          <w:sz w:val="28"/>
          <w:szCs w:val="28"/>
        </w:rPr>
        <w:t>6. Оценка возможных финансово – экономических и иных последствий ратификации договора (финансово – экономическое обоснование).</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7. Заключение Минюста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8. Заключение Минфина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9. Заключение Минэкономразвития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10. Заключение экспертной комиссии по техническому регулированию.</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11. Письма о согласовании.</w:t>
      </w:r>
    </w:p>
    <w:p w:rsidR="00DC6E26" w:rsidRPr="005B3E91" w:rsidRDefault="00A97A37" w:rsidP="005B3E91">
      <w:pPr>
        <w:pStyle w:val="a6"/>
        <w:spacing w:after="0" w:line="360" w:lineRule="auto"/>
        <w:ind w:left="0" w:right="57" w:firstLine="840"/>
        <w:jc w:val="both"/>
        <w:rPr>
          <w:sz w:val="28"/>
          <w:szCs w:val="28"/>
        </w:rPr>
      </w:pPr>
      <w:r w:rsidRPr="005B3E91">
        <w:rPr>
          <w:sz w:val="28"/>
          <w:szCs w:val="28"/>
        </w:rPr>
        <w:t>26</w:t>
      </w:r>
      <w:r w:rsidR="00DC6E26" w:rsidRPr="005B3E91">
        <w:rPr>
          <w:sz w:val="28"/>
          <w:szCs w:val="28"/>
        </w:rPr>
        <w:t>.1.4.</w:t>
      </w:r>
      <w:r w:rsidR="00DC6E26" w:rsidRPr="005B3E91">
        <w:rPr>
          <w:b/>
          <w:sz w:val="28"/>
          <w:szCs w:val="28"/>
        </w:rPr>
        <w:t xml:space="preserve"> </w:t>
      </w:r>
      <w:r w:rsidR="00DC6E26" w:rsidRPr="005B3E91">
        <w:rPr>
          <w:sz w:val="28"/>
          <w:szCs w:val="28"/>
        </w:rPr>
        <w:t>Документы, необходимые для утверждения технического регламента указом Президента Российской Федерации</w:t>
      </w:r>
    </w:p>
    <w:p w:rsidR="00DC6E26" w:rsidRPr="005B3E91" w:rsidRDefault="00DC6E26" w:rsidP="005B3E91">
      <w:pPr>
        <w:pStyle w:val="a5"/>
        <w:spacing w:after="0" w:line="360" w:lineRule="auto"/>
        <w:ind w:right="57" w:firstLine="840"/>
        <w:jc w:val="both"/>
        <w:rPr>
          <w:sz w:val="28"/>
          <w:szCs w:val="28"/>
        </w:rPr>
      </w:pPr>
      <w:r w:rsidRPr="005B3E91">
        <w:rPr>
          <w:sz w:val="28"/>
          <w:szCs w:val="28"/>
        </w:rPr>
        <w:t>1. Проект указа Президента Российской Федерации об утверждении технического регламента с прилагаемым текстом проекта технического регламента.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2. Пояснительная записка.</w:t>
      </w:r>
    </w:p>
    <w:p w:rsidR="00DC6E26" w:rsidRPr="005B3E91" w:rsidRDefault="00DC6E26" w:rsidP="005B3E91">
      <w:pPr>
        <w:pStyle w:val="a5"/>
        <w:spacing w:after="0" w:line="360" w:lineRule="auto"/>
        <w:ind w:right="57" w:firstLine="840"/>
        <w:jc w:val="both"/>
        <w:rPr>
          <w:sz w:val="28"/>
          <w:szCs w:val="28"/>
        </w:rPr>
      </w:pPr>
      <w:r w:rsidRPr="005B3E91">
        <w:rPr>
          <w:sz w:val="28"/>
          <w:szCs w:val="28"/>
        </w:rPr>
        <w:t>3. Финансово-экономическое обоснование.</w:t>
      </w:r>
    </w:p>
    <w:p w:rsidR="00DC6E26" w:rsidRPr="005B3E91" w:rsidRDefault="00DC6E26" w:rsidP="005B3E91">
      <w:pPr>
        <w:pStyle w:val="a5"/>
        <w:spacing w:after="0" w:line="360" w:lineRule="auto"/>
        <w:ind w:right="57" w:firstLine="840"/>
        <w:jc w:val="both"/>
        <w:rPr>
          <w:sz w:val="28"/>
          <w:szCs w:val="28"/>
        </w:rPr>
      </w:pPr>
      <w:r w:rsidRPr="005B3E91">
        <w:rPr>
          <w:sz w:val="28"/>
          <w:szCs w:val="28"/>
        </w:rPr>
        <w:t>4. Заключение Минюста России.</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5. Заключение экспертной комиссии по техническому регулированию.</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6. Решение Правительства Российской Федерации о направлении Президенту Российской Федерации проекта указа.</w:t>
      </w:r>
    </w:p>
    <w:p w:rsidR="00DC6E26" w:rsidRPr="005B3E91" w:rsidRDefault="00DC6E26" w:rsidP="005B3E91">
      <w:pPr>
        <w:pStyle w:val="a6"/>
        <w:spacing w:after="0" w:line="360" w:lineRule="auto"/>
        <w:ind w:left="0" w:right="57" w:firstLine="840"/>
        <w:jc w:val="both"/>
        <w:rPr>
          <w:sz w:val="28"/>
          <w:szCs w:val="28"/>
        </w:rPr>
      </w:pPr>
      <w:r w:rsidRPr="005B3E91">
        <w:rPr>
          <w:sz w:val="28"/>
          <w:szCs w:val="28"/>
        </w:rPr>
        <w:t>7. Письма о согласовании.</w:t>
      </w:r>
    </w:p>
    <w:p w:rsidR="00DC6E26" w:rsidRPr="005B3E91" w:rsidRDefault="00DC6E26" w:rsidP="005B3E91">
      <w:pPr>
        <w:spacing w:line="360" w:lineRule="auto"/>
        <w:ind w:left="720"/>
        <w:jc w:val="center"/>
        <w:rPr>
          <w:b/>
          <w:caps/>
          <w:sz w:val="28"/>
          <w:szCs w:val="28"/>
        </w:rPr>
      </w:pPr>
    </w:p>
    <w:p w:rsidR="00DC6E26" w:rsidRPr="00094517" w:rsidRDefault="005F6A51" w:rsidP="00DC6E26">
      <w:pPr>
        <w:ind w:left="720"/>
        <w:jc w:val="center"/>
        <w:rPr>
          <w:b/>
          <w:caps/>
          <w:sz w:val="28"/>
          <w:szCs w:val="28"/>
        </w:rPr>
      </w:pPr>
      <w:r>
        <w:rPr>
          <w:b/>
          <w:caps/>
          <w:sz w:val="28"/>
          <w:szCs w:val="28"/>
        </w:rPr>
        <w:t>Х</w:t>
      </w:r>
      <w:r w:rsidR="00A97A37">
        <w:rPr>
          <w:b/>
          <w:caps/>
          <w:sz w:val="28"/>
          <w:szCs w:val="28"/>
          <w:lang w:val="en-US"/>
        </w:rPr>
        <w:t>I</w:t>
      </w:r>
      <w:r>
        <w:rPr>
          <w:b/>
          <w:caps/>
          <w:sz w:val="28"/>
          <w:szCs w:val="28"/>
        </w:rPr>
        <w:t>.</w:t>
      </w:r>
      <w:r w:rsidR="00DC6E26" w:rsidRPr="006B6721">
        <w:rPr>
          <w:b/>
          <w:caps/>
          <w:sz w:val="28"/>
          <w:szCs w:val="28"/>
        </w:rPr>
        <w:t xml:space="preserve"> </w:t>
      </w:r>
      <w:r w:rsidR="00DC6E26" w:rsidRPr="00094517">
        <w:rPr>
          <w:b/>
          <w:caps/>
          <w:sz w:val="28"/>
          <w:szCs w:val="28"/>
        </w:rPr>
        <w:t>Рекомендации по составлению пояснительной записки к проекту технического регламента</w:t>
      </w:r>
    </w:p>
    <w:p w:rsidR="00DC6E26" w:rsidRPr="00D55FF3" w:rsidRDefault="00DC6E26" w:rsidP="00DC6E26">
      <w:pPr>
        <w:jc w:val="center"/>
        <w:rPr>
          <w:sz w:val="26"/>
          <w:szCs w:val="26"/>
        </w:rPr>
      </w:pPr>
    </w:p>
    <w:p w:rsidR="00DC6E26" w:rsidRPr="005B3E91" w:rsidRDefault="00A97A37" w:rsidP="005B3E91">
      <w:pPr>
        <w:spacing w:line="360" w:lineRule="auto"/>
        <w:ind w:firstLine="709"/>
        <w:jc w:val="both"/>
        <w:rPr>
          <w:b/>
          <w:sz w:val="28"/>
          <w:szCs w:val="28"/>
        </w:rPr>
      </w:pPr>
      <w:r w:rsidRPr="005B3E91">
        <w:rPr>
          <w:b/>
          <w:sz w:val="28"/>
          <w:szCs w:val="28"/>
        </w:rPr>
        <w:t>27</w:t>
      </w:r>
      <w:r w:rsidR="00DC6E26" w:rsidRPr="005B3E91">
        <w:rPr>
          <w:b/>
          <w:sz w:val="28"/>
          <w:szCs w:val="28"/>
        </w:rPr>
        <w:t>.1. Общие рекомендации.</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 xml:space="preserve">.1.1 Цель составления этого обязательного документа поясняется в п. 1.7. настоящих рекомендаций. </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.1.2. В Пояснительной записке необходимо изложить все обоснования требований, включённых в разрабатываемый регламент, а также выбор сферы его применения и используемых понятий.</w:t>
      </w:r>
    </w:p>
    <w:p w:rsidR="00DC6E26" w:rsidRPr="005B3E91" w:rsidRDefault="00DC6E26" w:rsidP="005B3E91">
      <w:pPr>
        <w:spacing w:line="360" w:lineRule="auto"/>
        <w:ind w:firstLine="720"/>
        <w:jc w:val="both"/>
        <w:rPr>
          <w:color w:val="000000"/>
          <w:sz w:val="28"/>
          <w:szCs w:val="28"/>
        </w:rPr>
      </w:pPr>
      <w:r w:rsidRPr="005B3E91">
        <w:rPr>
          <w:sz w:val="28"/>
          <w:szCs w:val="28"/>
        </w:rPr>
        <w:t xml:space="preserve">Пояснительная записка должна содержать логичные и проверяемые утверждения с учётом того обстоятельства, что она не только обеспечивает </w:t>
      </w:r>
      <w:r w:rsidRPr="005B3E91">
        <w:rPr>
          <w:color w:val="000000"/>
          <w:sz w:val="28"/>
          <w:szCs w:val="28"/>
        </w:rPr>
        <w:t xml:space="preserve">доказательность требований проекта регламента, но и </w:t>
      </w:r>
      <w:r w:rsidRPr="005B3E91">
        <w:rPr>
          <w:sz w:val="28"/>
          <w:szCs w:val="28"/>
        </w:rPr>
        <w:t xml:space="preserve">должна быть доступной специалистам всех профилей при </w:t>
      </w:r>
      <w:r w:rsidRPr="005B3E91">
        <w:rPr>
          <w:color w:val="000000"/>
          <w:sz w:val="28"/>
          <w:szCs w:val="28"/>
        </w:rPr>
        <w:t xml:space="preserve">прохождении проекта через необходимые инстанции для обсуждения, согласования и принятия в форме федерального закона. </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.1.3. При составлении начального варианта Пояснительной записки перед первыми общественными слушаниями может оказаться полезным предусмотреть возражения со стороны других организаций и специалистов.</w:t>
      </w:r>
    </w:p>
    <w:p w:rsidR="00DC6E26" w:rsidRPr="005B3E91" w:rsidRDefault="00DC6E26" w:rsidP="005B3E91">
      <w:pPr>
        <w:spacing w:line="360" w:lineRule="auto"/>
        <w:ind w:firstLine="709"/>
        <w:jc w:val="both"/>
        <w:rPr>
          <w:sz w:val="28"/>
          <w:szCs w:val="28"/>
        </w:rPr>
      </w:pPr>
      <w:r w:rsidRPr="005B3E91">
        <w:rPr>
          <w:sz w:val="28"/>
          <w:szCs w:val="28"/>
        </w:rPr>
        <w:t>Вероятные позиции оппонентов могут базироваться на проблемах:</w:t>
      </w:r>
    </w:p>
    <w:p w:rsidR="00DC6E26" w:rsidRPr="005B3E91" w:rsidRDefault="00DC6E26" w:rsidP="005B3E91">
      <w:pPr>
        <w:spacing w:line="360" w:lineRule="auto"/>
        <w:ind w:firstLine="709"/>
        <w:jc w:val="both"/>
        <w:rPr>
          <w:sz w:val="28"/>
          <w:szCs w:val="28"/>
        </w:rPr>
      </w:pPr>
      <w:r w:rsidRPr="005B3E91">
        <w:rPr>
          <w:sz w:val="28"/>
          <w:szCs w:val="28"/>
        </w:rPr>
        <w:t>корректности идентификации ОТР;</w:t>
      </w:r>
    </w:p>
    <w:p w:rsidR="00DC6E26" w:rsidRPr="005B3E91" w:rsidRDefault="00DC6E26" w:rsidP="005B3E91">
      <w:pPr>
        <w:spacing w:line="360" w:lineRule="auto"/>
        <w:ind w:firstLine="709"/>
        <w:jc w:val="both"/>
        <w:rPr>
          <w:sz w:val="28"/>
          <w:szCs w:val="28"/>
        </w:rPr>
      </w:pPr>
      <w:r w:rsidRPr="005B3E91">
        <w:rPr>
          <w:sz w:val="28"/>
          <w:szCs w:val="28"/>
        </w:rPr>
        <w:t>рациональности использования альтернативных технических подходов к проблеме обеспечения безопасности;</w:t>
      </w:r>
    </w:p>
    <w:p w:rsidR="00DC6E26" w:rsidRPr="005B3E91" w:rsidRDefault="00DC6E26" w:rsidP="005B3E91">
      <w:pPr>
        <w:spacing w:line="360" w:lineRule="auto"/>
        <w:ind w:firstLine="709"/>
        <w:jc w:val="both"/>
        <w:rPr>
          <w:sz w:val="28"/>
          <w:szCs w:val="28"/>
        </w:rPr>
      </w:pPr>
      <w:r w:rsidRPr="005B3E91">
        <w:rPr>
          <w:sz w:val="28"/>
          <w:szCs w:val="28"/>
        </w:rPr>
        <w:t xml:space="preserve">возможности решения проблемы путём принятия стандартов или методами, не требующими вмешательства государства; </w:t>
      </w:r>
    </w:p>
    <w:p w:rsidR="00DC6E26" w:rsidRPr="005B3E91" w:rsidRDefault="00DC6E26" w:rsidP="005B3E91">
      <w:pPr>
        <w:spacing w:line="360" w:lineRule="auto"/>
        <w:ind w:firstLine="720"/>
        <w:jc w:val="both"/>
        <w:rPr>
          <w:color w:val="000000"/>
          <w:sz w:val="28"/>
          <w:szCs w:val="28"/>
        </w:rPr>
      </w:pPr>
      <w:r w:rsidRPr="005B3E91">
        <w:rPr>
          <w:sz w:val="28"/>
          <w:szCs w:val="28"/>
        </w:rPr>
        <w:t xml:space="preserve">установления излишних административных ограничений на экономическую деятельность </w:t>
      </w:r>
      <w:r w:rsidRPr="005B3E91">
        <w:rPr>
          <w:color w:val="000000"/>
          <w:sz w:val="28"/>
          <w:szCs w:val="28"/>
        </w:rPr>
        <w:t>(избыточных форм государственного контроля и надзора);</w:t>
      </w:r>
    </w:p>
    <w:p w:rsidR="00DC6E26" w:rsidRPr="005B3E91" w:rsidRDefault="00DC6E26" w:rsidP="005B3E91">
      <w:pPr>
        <w:spacing w:line="360" w:lineRule="auto"/>
        <w:ind w:firstLine="720"/>
        <w:jc w:val="both"/>
        <w:rPr>
          <w:color w:val="000000"/>
          <w:sz w:val="28"/>
          <w:szCs w:val="28"/>
        </w:rPr>
      </w:pPr>
      <w:r w:rsidRPr="005B3E91">
        <w:rPr>
          <w:sz w:val="28"/>
          <w:szCs w:val="28"/>
        </w:rPr>
        <w:t xml:space="preserve">гармонизации с аналогичными зарубежными или международными </w:t>
      </w:r>
      <w:r w:rsidRPr="005B3E91">
        <w:rPr>
          <w:color w:val="000000"/>
          <w:sz w:val="28"/>
          <w:szCs w:val="28"/>
        </w:rPr>
        <w:t>актами в области обеспечения безопасности продукции и процессов.</w:t>
      </w:r>
    </w:p>
    <w:p w:rsidR="00DC6E26" w:rsidRPr="005B3E91" w:rsidRDefault="00DC6E26" w:rsidP="005B3E91">
      <w:pPr>
        <w:spacing w:line="360" w:lineRule="auto"/>
        <w:ind w:firstLine="709"/>
        <w:jc w:val="both"/>
        <w:rPr>
          <w:sz w:val="28"/>
          <w:szCs w:val="28"/>
        </w:rPr>
      </w:pPr>
      <w:r w:rsidRPr="005B3E91">
        <w:rPr>
          <w:sz w:val="28"/>
          <w:szCs w:val="28"/>
        </w:rPr>
        <w:t>Могут предлагаться альтернативные подходы, например, такие как:</w:t>
      </w:r>
    </w:p>
    <w:p w:rsidR="00DC6E26" w:rsidRPr="005B3E91" w:rsidRDefault="00DC6E26" w:rsidP="005B3E91">
      <w:pPr>
        <w:spacing w:line="360" w:lineRule="auto"/>
        <w:ind w:firstLine="709"/>
        <w:jc w:val="both"/>
        <w:rPr>
          <w:sz w:val="28"/>
          <w:szCs w:val="28"/>
        </w:rPr>
      </w:pPr>
      <w:r w:rsidRPr="005B3E91">
        <w:rPr>
          <w:sz w:val="28"/>
          <w:szCs w:val="28"/>
        </w:rPr>
        <w:t>использование положений действующего законодательства;</w:t>
      </w:r>
    </w:p>
    <w:p w:rsidR="00DC6E26" w:rsidRPr="005B3E91" w:rsidRDefault="00DC6E26" w:rsidP="005B3E91">
      <w:pPr>
        <w:spacing w:line="360" w:lineRule="auto"/>
        <w:ind w:firstLine="709"/>
        <w:jc w:val="both"/>
        <w:rPr>
          <w:sz w:val="28"/>
          <w:szCs w:val="28"/>
        </w:rPr>
      </w:pPr>
      <w:r w:rsidRPr="005B3E91">
        <w:rPr>
          <w:sz w:val="28"/>
          <w:szCs w:val="28"/>
        </w:rPr>
        <w:t>применение законодательных норм и практических приёмов страхования;</w:t>
      </w:r>
    </w:p>
    <w:p w:rsidR="00DC6E26" w:rsidRPr="005B3E91" w:rsidRDefault="00DC6E26" w:rsidP="005B3E91">
      <w:pPr>
        <w:spacing w:line="360" w:lineRule="auto"/>
        <w:ind w:firstLine="709"/>
        <w:jc w:val="both"/>
        <w:rPr>
          <w:sz w:val="28"/>
          <w:szCs w:val="28"/>
        </w:rPr>
      </w:pPr>
      <w:r w:rsidRPr="005B3E91">
        <w:rPr>
          <w:sz w:val="28"/>
          <w:szCs w:val="28"/>
        </w:rPr>
        <w:t>активизация экономических рычагов (</w:t>
      </w:r>
      <w:r w:rsidRPr="005B3E91">
        <w:rPr>
          <w:color w:val="000000"/>
          <w:sz w:val="28"/>
          <w:szCs w:val="28"/>
        </w:rPr>
        <w:t>имущественное обеспечение обязательств</w:t>
      </w:r>
      <w:r w:rsidRPr="005B3E91">
        <w:rPr>
          <w:sz w:val="28"/>
          <w:szCs w:val="28"/>
        </w:rPr>
        <w:t>, налоги, ценовая политика и пр.);</w:t>
      </w:r>
    </w:p>
    <w:p w:rsidR="00DC6E26" w:rsidRPr="005B3E91" w:rsidRDefault="00DC6E26" w:rsidP="005B3E91">
      <w:pPr>
        <w:spacing w:line="360" w:lineRule="auto"/>
        <w:ind w:firstLine="709"/>
        <w:jc w:val="both"/>
        <w:rPr>
          <w:sz w:val="28"/>
          <w:szCs w:val="28"/>
        </w:rPr>
      </w:pPr>
      <w:r w:rsidRPr="005B3E91">
        <w:rPr>
          <w:sz w:val="28"/>
          <w:szCs w:val="28"/>
        </w:rPr>
        <w:t>разработка стандартов и/или других нормативно-технических документов;</w:t>
      </w:r>
    </w:p>
    <w:p w:rsidR="00DC6E26" w:rsidRPr="005B3E91" w:rsidRDefault="00DC6E26" w:rsidP="005B3E91">
      <w:pPr>
        <w:spacing w:line="360" w:lineRule="auto"/>
        <w:ind w:firstLine="709"/>
        <w:jc w:val="both"/>
        <w:rPr>
          <w:sz w:val="28"/>
          <w:szCs w:val="28"/>
        </w:rPr>
      </w:pPr>
      <w:r w:rsidRPr="005B3E91">
        <w:rPr>
          <w:sz w:val="28"/>
          <w:szCs w:val="28"/>
        </w:rPr>
        <w:t>внедрение образовательных программ;</w:t>
      </w:r>
    </w:p>
    <w:p w:rsidR="00DC6E26" w:rsidRPr="005B3E91" w:rsidRDefault="00DC6E26" w:rsidP="005B3E91">
      <w:pPr>
        <w:spacing w:line="360" w:lineRule="auto"/>
        <w:ind w:firstLine="709"/>
        <w:jc w:val="both"/>
        <w:rPr>
          <w:sz w:val="28"/>
          <w:szCs w:val="28"/>
        </w:rPr>
      </w:pPr>
      <w:r w:rsidRPr="005B3E91">
        <w:rPr>
          <w:sz w:val="28"/>
          <w:szCs w:val="28"/>
        </w:rPr>
        <w:t>ориентирование общественных организаций и формирование общественного мнения и т.п.</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.1.4. При подготовке окончательной редакции технического регламента на втором этапе научно-методической деятельности (см. п. 1.4. настоящих Методических рекомендаций) целесообразно включить аргументы, подготовленные во время полемики с оппонентами.</w:t>
      </w:r>
    </w:p>
    <w:p w:rsidR="00DC6E26" w:rsidRPr="005B3E91" w:rsidRDefault="00DC6E26" w:rsidP="005B3E91">
      <w:pPr>
        <w:spacing w:line="360" w:lineRule="auto"/>
        <w:ind w:firstLine="709"/>
        <w:jc w:val="both"/>
        <w:rPr>
          <w:sz w:val="28"/>
          <w:szCs w:val="28"/>
        </w:rPr>
      </w:pPr>
      <w:r w:rsidRPr="005B3E91">
        <w:rPr>
          <w:sz w:val="28"/>
          <w:szCs w:val="28"/>
        </w:rPr>
        <w:t>Разработчикам проекта технического регламента следует иметь в виду, что при сравнении альтернативных решений решающим аргументом может оказаться финансово-экономический фактор.</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.1.5. Структура Пояснительной записки должна максимально совпадать со структурой разрабатываемого регламента. Целесообразно снабжать разделы Пояснительной записки ссылками на соответствующие разделы регламента.</w:t>
      </w:r>
    </w:p>
    <w:p w:rsidR="00DC6E26" w:rsidRPr="005B3E91" w:rsidRDefault="00DC6E26" w:rsidP="005B3E91">
      <w:pPr>
        <w:spacing w:line="360" w:lineRule="auto"/>
        <w:ind w:firstLine="709"/>
        <w:jc w:val="both"/>
        <w:rPr>
          <w:sz w:val="28"/>
          <w:szCs w:val="28"/>
        </w:rPr>
      </w:pPr>
      <w:r w:rsidRPr="005B3E91">
        <w:rPr>
          <w:sz w:val="28"/>
          <w:szCs w:val="28"/>
        </w:rPr>
        <w:t>Таким образом, содержание Пояснительной записки должно включать разделы, где обоснованы:</w:t>
      </w:r>
    </w:p>
    <w:p w:rsidR="00DC6E26" w:rsidRPr="005B3E91" w:rsidRDefault="00DC6E26" w:rsidP="005B3E91">
      <w:pPr>
        <w:spacing w:line="360" w:lineRule="auto"/>
        <w:ind w:firstLine="709"/>
        <w:jc w:val="both"/>
        <w:rPr>
          <w:sz w:val="28"/>
          <w:szCs w:val="28"/>
        </w:rPr>
      </w:pPr>
      <w:r w:rsidRPr="005B3E91">
        <w:rPr>
          <w:sz w:val="28"/>
          <w:szCs w:val="28"/>
        </w:rPr>
        <w:t>название регламента и его вид,</w:t>
      </w:r>
    </w:p>
    <w:p w:rsidR="00DC6E26" w:rsidRPr="005B3E91" w:rsidRDefault="00DC6E26" w:rsidP="005B3E91">
      <w:pPr>
        <w:spacing w:line="360" w:lineRule="auto"/>
        <w:ind w:firstLine="709"/>
        <w:jc w:val="both"/>
        <w:rPr>
          <w:sz w:val="28"/>
          <w:szCs w:val="28"/>
        </w:rPr>
      </w:pPr>
      <w:r w:rsidRPr="005B3E91">
        <w:rPr>
          <w:sz w:val="28"/>
          <w:szCs w:val="28"/>
        </w:rPr>
        <w:t>основные понятия</w:t>
      </w:r>
    </w:p>
    <w:p w:rsidR="00DC6E26" w:rsidRPr="005B3E91" w:rsidRDefault="00DC6E26" w:rsidP="005B3E91">
      <w:pPr>
        <w:spacing w:line="360" w:lineRule="auto"/>
        <w:ind w:firstLine="709"/>
        <w:jc w:val="both"/>
        <w:rPr>
          <w:sz w:val="28"/>
          <w:szCs w:val="28"/>
        </w:rPr>
      </w:pPr>
      <w:r w:rsidRPr="005B3E91">
        <w:rPr>
          <w:sz w:val="28"/>
          <w:szCs w:val="28"/>
        </w:rPr>
        <w:t>цель его разработки и сфера применения,</w:t>
      </w:r>
    </w:p>
    <w:p w:rsidR="00DC6E26" w:rsidRPr="005B3E91" w:rsidRDefault="00DC6E26" w:rsidP="005B3E91">
      <w:pPr>
        <w:spacing w:line="360" w:lineRule="auto"/>
        <w:ind w:firstLine="709"/>
        <w:jc w:val="both"/>
        <w:rPr>
          <w:sz w:val="28"/>
          <w:szCs w:val="28"/>
        </w:rPr>
      </w:pPr>
      <w:r w:rsidRPr="005B3E91">
        <w:rPr>
          <w:sz w:val="28"/>
          <w:szCs w:val="28"/>
        </w:rPr>
        <w:t>описание ОТР с технической точки зрения,</w:t>
      </w:r>
    </w:p>
    <w:p w:rsidR="00DC6E26" w:rsidRPr="005B3E91" w:rsidRDefault="00DC6E26" w:rsidP="005B3E91">
      <w:pPr>
        <w:spacing w:line="360" w:lineRule="auto"/>
        <w:ind w:firstLine="709"/>
        <w:jc w:val="both"/>
        <w:rPr>
          <w:sz w:val="28"/>
          <w:szCs w:val="28"/>
        </w:rPr>
      </w:pPr>
      <w:r w:rsidRPr="005B3E91">
        <w:rPr>
          <w:sz w:val="28"/>
          <w:szCs w:val="28"/>
        </w:rPr>
        <w:t>опасные факторы (свойства, параметры) ОТР,</w:t>
      </w:r>
    </w:p>
    <w:p w:rsidR="00DC6E26" w:rsidRPr="005B3E91" w:rsidRDefault="00DC6E26" w:rsidP="005B3E91">
      <w:pPr>
        <w:spacing w:line="360" w:lineRule="auto"/>
        <w:ind w:firstLine="709"/>
        <w:jc w:val="both"/>
        <w:rPr>
          <w:sz w:val="28"/>
          <w:szCs w:val="28"/>
        </w:rPr>
      </w:pPr>
      <w:r w:rsidRPr="005B3E91">
        <w:rPr>
          <w:sz w:val="28"/>
          <w:szCs w:val="28"/>
        </w:rPr>
        <w:t>выбор схемы подтверждения соответствия,</w:t>
      </w:r>
    </w:p>
    <w:p w:rsidR="00DC6E26" w:rsidRPr="005B3E91" w:rsidRDefault="00DC6E26" w:rsidP="005B3E91">
      <w:pPr>
        <w:spacing w:line="360" w:lineRule="auto"/>
        <w:ind w:firstLine="709"/>
        <w:jc w:val="both"/>
        <w:rPr>
          <w:sz w:val="28"/>
          <w:szCs w:val="28"/>
        </w:rPr>
      </w:pPr>
      <w:r w:rsidRPr="005B3E91">
        <w:rPr>
          <w:sz w:val="28"/>
          <w:szCs w:val="28"/>
        </w:rPr>
        <w:t>выбор источников информации (научно-технической литературы, различных нормативных документов)</w:t>
      </w:r>
    </w:p>
    <w:p w:rsidR="00DC6E26" w:rsidRPr="005B3E91" w:rsidRDefault="00DC6E26" w:rsidP="005B3E91">
      <w:pPr>
        <w:spacing w:line="360" w:lineRule="auto"/>
        <w:ind w:firstLine="709"/>
        <w:jc w:val="both"/>
        <w:rPr>
          <w:sz w:val="28"/>
          <w:szCs w:val="28"/>
        </w:rPr>
      </w:pPr>
    </w:p>
    <w:p w:rsidR="00DC6E26" w:rsidRPr="005B3E91" w:rsidRDefault="00A97A37" w:rsidP="005B3E91">
      <w:pPr>
        <w:spacing w:line="360" w:lineRule="auto"/>
        <w:ind w:firstLine="709"/>
        <w:jc w:val="center"/>
        <w:rPr>
          <w:b/>
          <w:sz w:val="28"/>
          <w:szCs w:val="28"/>
        </w:rPr>
      </w:pPr>
      <w:r w:rsidRPr="005B3E91">
        <w:rPr>
          <w:b/>
          <w:sz w:val="28"/>
          <w:szCs w:val="28"/>
        </w:rPr>
        <w:t>27</w:t>
      </w:r>
      <w:r w:rsidR="00DC6E26" w:rsidRPr="005B3E91">
        <w:rPr>
          <w:b/>
          <w:sz w:val="28"/>
          <w:szCs w:val="28"/>
        </w:rPr>
        <w:t>.2. Содержание основных разделов ТЭО</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.2.1. Название регламента и его вид должны быть обоснованы с учётом действующей и разрабатываемой нормативной базы. К разрабатываемым документам относятся, в первую очередь, проекты регламентов. Сведения о них следует получить из Программы разработки технических регламентов на соответствующий период.</w:t>
      </w:r>
    </w:p>
    <w:p w:rsidR="00DC6E26" w:rsidRPr="005B3E91" w:rsidRDefault="00DC6E26" w:rsidP="005B3E91">
      <w:pPr>
        <w:spacing w:line="360" w:lineRule="auto"/>
        <w:ind w:firstLine="709"/>
        <w:jc w:val="both"/>
        <w:rPr>
          <w:sz w:val="28"/>
          <w:szCs w:val="28"/>
        </w:rPr>
      </w:pPr>
      <w:r w:rsidRPr="005B3E91">
        <w:rPr>
          <w:sz w:val="28"/>
          <w:szCs w:val="28"/>
        </w:rPr>
        <w:t xml:space="preserve">При выборе вида регламента необходимо руководствоваться положениями Федерального закона. </w:t>
      </w:r>
    </w:p>
    <w:p w:rsidR="00DC6E26" w:rsidRPr="005B3E91" w:rsidRDefault="00DC6E26" w:rsidP="005B3E91">
      <w:pPr>
        <w:spacing w:line="360" w:lineRule="auto"/>
        <w:ind w:firstLine="709"/>
        <w:jc w:val="both"/>
        <w:rPr>
          <w:sz w:val="28"/>
          <w:szCs w:val="28"/>
        </w:rPr>
      </w:pPr>
      <w:r w:rsidRPr="005B3E91">
        <w:rPr>
          <w:sz w:val="28"/>
          <w:szCs w:val="28"/>
        </w:rPr>
        <w:t>При формировании названия регламента необходимо отметить смысловую и лингвистическую сочетаемость (непротиворечивость) с названиями других документов.</w:t>
      </w:r>
    </w:p>
    <w:p w:rsidR="00DC6E26" w:rsidRPr="005B3E91" w:rsidRDefault="00DC6E26" w:rsidP="005B3E91">
      <w:pPr>
        <w:spacing w:line="360" w:lineRule="auto"/>
        <w:ind w:firstLine="720"/>
        <w:jc w:val="both"/>
        <w:rPr>
          <w:sz w:val="28"/>
          <w:szCs w:val="28"/>
        </w:rPr>
      </w:pPr>
      <w:r w:rsidRPr="005B3E91">
        <w:rPr>
          <w:sz w:val="28"/>
          <w:szCs w:val="28"/>
        </w:rPr>
        <w:t>Поэтому перед составлением названия полезно написать краткую аннотацию будущего документа и точно определить предмет регламента. Желательно, чтобы в результате этой операции ОТР был не только назван, но и отнесён к некоторой предметной классификации. Об этом должна быть написана краткая справка в пояснительной записке к проекту регламента. Общая характеристика действующих классификационных схем дана в Приложении 2. Если не одна из них не устраивает разработчика регламента, то он вправе дать свою систему, но при этом надо обязательно пояснить её структуру, основания и принципы построения. Общие рекомендации по этим операциям также даны в Приложении № 2.</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.2.2. В разделе «</w:t>
      </w:r>
      <w:r w:rsidR="00DC6E26" w:rsidRPr="005B3E91">
        <w:rPr>
          <w:b/>
          <w:sz w:val="28"/>
          <w:szCs w:val="28"/>
        </w:rPr>
        <w:t>Основные понятия</w:t>
      </w:r>
      <w:r w:rsidR="00DC6E26" w:rsidRPr="005B3E91">
        <w:rPr>
          <w:sz w:val="28"/>
          <w:szCs w:val="28"/>
        </w:rPr>
        <w:t>» должны быть указаны все документы-источники информации, откуда заимствованы понятия и их определения.</w:t>
      </w:r>
    </w:p>
    <w:p w:rsidR="00DC6E26" w:rsidRPr="005B3E91" w:rsidRDefault="00DC6E26" w:rsidP="005B3E91">
      <w:pPr>
        <w:spacing w:line="360" w:lineRule="auto"/>
        <w:ind w:firstLine="720"/>
        <w:jc w:val="both"/>
        <w:rPr>
          <w:sz w:val="28"/>
          <w:szCs w:val="28"/>
        </w:rPr>
      </w:pPr>
      <w:r w:rsidRPr="005B3E91">
        <w:rPr>
          <w:sz w:val="28"/>
          <w:szCs w:val="28"/>
        </w:rPr>
        <w:t xml:space="preserve">В этом разделе необходимо обосновать состав словника понятий, особенно, его отличия от других нормативных актов. </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.2.3. Цель разработки регламента должна быть основана на анализе ситуации с данным видом безопасности и в области применения выбранного ОТР.</w:t>
      </w:r>
    </w:p>
    <w:p w:rsidR="00DC6E26" w:rsidRPr="005B3E91" w:rsidRDefault="00DC6E26" w:rsidP="005B3E91">
      <w:pPr>
        <w:spacing w:line="360" w:lineRule="auto"/>
        <w:ind w:firstLine="709"/>
        <w:jc w:val="both"/>
        <w:rPr>
          <w:sz w:val="28"/>
          <w:szCs w:val="28"/>
        </w:rPr>
      </w:pPr>
      <w:r w:rsidRPr="005B3E91">
        <w:rPr>
          <w:sz w:val="28"/>
          <w:szCs w:val="28"/>
        </w:rPr>
        <w:t>В анализ ситуации должны входить</w:t>
      </w:r>
    </w:p>
    <w:p w:rsidR="00DC6E26" w:rsidRPr="005B3E91" w:rsidRDefault="00DC6E26" w:rsidP="005B3E91">
      <w:pPr>
        <w:spacing w:line="360" w:lineRule="auto"/>
        <w:ind w:firstLine="709"/>
        <w:jc w:val="both"/>
        <w:rPr>
          <w:sz w:val="28"/>
          <w:szCs w:val="28"/>
        </w:rPr>
      </w:pPr>
      <w:r w:rsidRPr="005B3E91">
        <w:rPr>
          <w:sz w:val="28"/>
          <w:szCs w:val="28"/>
        </w:rPr>
        <w:t xml:space="preserve">характеристика современного состояния в данной сфере технического регулирования. </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.2.4. Выбор и обоснование требований, обеспечивающих достижение целей принятия регламента, должен проводится на основе анализа риска</w:t>
      </w:r>
    </w:p>
    <w:p w:rsidR="00DC6E26" w:rsidRPr="005B3E91" w:rsidRDefault="00A97A37" w:rsidP="005B3E91">
      <w:pPr>
        <w:spacing w:line="360" w:lineRule="auto"/>
        <w:ind w:firstLine="709"/>
        <w:jc w:val="both"/>
        <w:rPr>
          <w:sz w:val="28"/>
          <w:szCs w:val="28"/>
        </w:rPr>
      </w:pPr>
      <w:r w:rsidRPr="005B3E91">
        <w:rPr>
          <w:sz w:val="28"/>
          <w:szCs w:val="28"/>
        </w:rPr>
        <w:t>27</w:t>
      </w:r>
      <w:r w:rsidR="00DC6E26" w:rsidRPr="005B3E91">
        <w:rPr>
          <w:sz w:val="28"/>
          <w:szCs w:val="28"/>
        </w:rPr>
        <w:t xml:space="preserve">.2.5. Как отмечалось выше, наименование ОТР и код по ОКП должны точно соответствовать данным в ОКП. </w:t>
      </w:r>
    </w:p>
    <w:p w:rsidR="00DC6E26" w:rsidRPr="005B3E91" w:rsidRDefault="00DC6E26" w:rsidP="005B3E91">
      <w:pPr>
        <w:spacing w:line="360" w:lineRule="auto"/>
        <w:ind w:firstLine="709"/>
        <w:jc w:val="both"/>
        <w:rPr>
          <w:sz w:val="28"/>
          <w:szCs w:val="28"/>
        </w:rPr>
      </w:pPr>
      <w:r w:rsidRPr="005B3E91">
        <w:rPr>
          <w:sz w:val="28"/>
          <w:szCs w:val="28"/>
        </w:rPr>
        <w:t>В случае, когда заданное условие точно соблюсти невозможно, допустимы альтернативные варианты:</w:t>
      </w:r>
    </w:p>
    <w:p w:rsidR="00DC6E26" w:rsidRPr="005B3E91" w:rsidRDefault="00DC6E26" w:rsidP="005B3E91">
      <w:pPr>
        <w:spacing w:line="360" w:lineRule="auto"/>
        <w:ind w:firstLine="709"/>
        <w:jc w:val="both"/>
        <w:rPr>
          <w:sz w:val="28"/>
          <w:szCs w:val="28"/>
        </w:rPr>
      </w:pPr>
      <w:r w:rsidRPr="005B3E91">
        <w:rPr>
          <w:sz w:val="28"/>
          <w:szCs w:val="28"/>
        </w:rPr>
        <w:t>Если наименование отсутствует в ОКП, то записывается авторское наименование, а в сопроводительной документации излагается обоснование его выбора. При этом, во избежание трудностей и спорных вопросов идентификации, следует дать обоснованную ссылку (например, с вводным словом «типа…») на продукцию-аналог, присутствующую в ОКП. Обоснование выбора аналога излагается в Пояснительной записке к регламенту</w:t>
      </w:r>
    </w:p>
    <w:p w:rsidR="00DC6E26" w:rsidRPr="005B3E91" w:rsidRDefault="00A97A37" w:rsidP="004C781B">
      <w:pPr>
        <w:spacing w:line="360" w:lineRule="auto"/>
        <w:ind w:firstLine="709"/>
        <w:jc w:val="center"/>
        <w:rPr>
          <w:b/>
          <w:sz w:val="28"/>
          <w:szCs w:val="28"/>
        </w:rPr>
      </w:pPr>
      <w:r w:rsidRPr="005B3E91">
        <w:rPr>
          <w:b/>
          <w:sz w:val="28"/>
          <w:szCs w:val="28"/>
        </w:rPr>
        <w:t>27</w:t>
      </w:r>
      <w:r w:rsidR="00DC6E26" w:rsidRPr="005B3E91">
        <w:rPr>
          <w:b/>
          <w:sz w:val="28"/>
          <w:szCs w:val="28"/>
        </w:rPr>
        <w:t>.3. Оформление Пояснительной записки</w:t>
      </w:r>
    </w:p>
    <w:p w:rsidR="00DC6E26" w:rsidRPr="005B3E91" w:rsidRDefault="00A97A37" w:rsidP="005B3E91">
      <w:pPr>
        <w:spacing w:line="360" w:lineRule="auto"/>
        <w:ind w:firstLine="709"/>
        <w:jc w:val="both"/>
        <w:rPr>
          <w:color w:val="000000"/>
          <w:sz w:val="28"/>
          <w:szCs w:val="28"/>
        </w:rPr>
      </w:pPr>
      <w:r w:rsidRPr="005B3E91">
        <w:rPr>
          <w:sz w:val="28"/>
          <w:szCs w:val="28"/>
        </w:rPr>
        <w:t>27</w:t>
      </w:r>
      <w:r w:rsidR="00DC6E26" w:rsidRPr="005B3E91">
        <w:rPr>
          <w:sz w:val="28"/>
          <w:szCs w:val="28"/>
        </w:rPr>
        <w:t xml:space="preserve">.3.1. </w:t>
      </w:r>
      <w:r w:rsidR="00DC6E26" w:rsidRPr="005B3E91">
        <w:rPr>
          <w:color w:val="000000"/>
          <w:sz w:val="28"/>
          <w:szCs w:val="28"/>
        </w:rPr>
        <w:t>В целях унификации сопроводительной документации к регламентам рекомендуется оформлять аналогично традиционным отчётам по НИР, т.е. в виде документа, напечатанного</w:t>
      </w:r>
    </w:p>
    <w:p w:rsidR="00DC6E26" w:rsidRPr="005B3E91" w:rsidRDefault="00DC6E26" w:rsidP="005B3E91">
      <w:pPr>
        <w:spacing w:line="360" w:lineRule="auto"/>
        <w:ind w:firstLine="709"/>
        <w:jc w:val="both"/>
        <w:rPr>
          <w:color w:val="000000"/>
          <w:sz w:val="28"/>
          <w:szCs w:val="28"/>
        </w:rPr>
      </w:pPr>
      <w:r w:rsidRPr="005B3E91">
        <w:rPr>
          <w:color w:val="000000"/>
          <w:sz w:val="28"/>
          <w:szCs w:val="28"/>
        </w:rPr>
        <w:t>на одной стороне листов формата А4,</w:t>
      </w:r>
    </w:p>
    <w:p w:rsidR="00DC6E26" w:rsidRPr="005B3E91" w:rsidRDefault="00DC6E26" w:rsidP="005B3E91">
      <w:pPr>
        <w:spacing w:line="360" w:lineRule="auto"/>
        <w:ind w:firstLine="709"/>
        <w:jc w:val="both"/>
        <w:rPr>
          <w:color w:val="000000"/>
          <w:sz w:val="28"/>
          <w:szCs w:val="28"/>
          <w:lang w:val="en-US"/>
        </w:rPr>
      </w:pPr>
      <w:r w:rsidRPr="005B3E91">
        <w:rPr>
          <w:color w:val="000000"/>
          <w:sz w:val="28"/>
          <w:szCs w:val="28"/>
        </w:rPr>
        <w:t>шрифтом</w:t>
      </w:r>
      <w:r w:rsidRPr="005B3E91">
        <w:rPr>
          <w:color w:val="000000"/>
          <w:sz w:val="28"/>
          <w:szCs w:val="28"/>
          <w:lang w:val="en-US"/>
        </w:rPr>
        <w:t xml:space="preserve"> Times New Roman 14 </w:t>
      </w:r>
      <w:r w:rsidRPr="005B3E91">
        <w:rPr>
          <w:color w:val="000000"/>
          <w:sz w:val="28"/>
          <w:szCs w:val="28"/>
        </w:rPr>
        <w:t>чёрного</w:t>
      </w:r>
      <w:r w:rsidRPr="005B3E91">
        <w:rPr>
          <w:color w:val="000000"/>
          <w:sz w:val="28"/>
          <w:szCs w:val="28"/>
          <w:lang w:val="en-US"/>
        </w:rPr>
        <w:t xml:space="preserve"> </w:t>
      </w:r>
      <w:r w:rsidRPr="005B3E91">
        <w:rPr>
          <w:color w:val="000000"/>
          <w:sz w:val="28"/>
          <w:szCs w:val="28"/>
        </w:rPr>
        <w:t>цвета</w:t>
      </w:r>
      <w:r w:rsidRPr="005B3E91">
        <w:rPr>
          <w:color w:val="000000"/>
          <w:sz w:val="28"/>
          <w:szCs w:val="28"/>
          <w:lang w:val="en-US"/>
        </w:rPr>
        <w:t>,</w:t>
      </w:r>
    </w:p>
    <w:p w:rsidR="00DC6E26" w:rsidRPr="005B3E91" w:rsidRDefault="00DC6E26" w:rsidP="005B3E91">
      <w:pPr>
        <w:spacing w:line="360" w:lineRule="auto"/>
        <w:ind w:firstLine="709"/>
        <w:jc w:val="both"/>
        <w:rPr>
          <w:color w:val="000000"/>
          <w:sz w:val="28"/>
          <w:szCs w:val="28"/>
        </w:rPr>
      </w:pPr>
      <w:r w:rsidRPr="005B3E91">
        <w:rPr>
          <w:color w:val="000000"/>
          <w:sz w:val="28"/>
          <w:szCs w:val="28"/>
        </w:rPr>
        <w:t>с интервалом 1,5.</w:t>
      </w:r>
    </w:p>
    <w:p w:rsidR="00DC6E26" w:rsidRPr="005B3E91" w:rsidRDefault="00DC6E26" w:rsidP="005B3E91">
      <w:pPr>
        <w:spacing w:line="360" w:lineRule="auto"/>
        <w:ind w:firstLine="709"/>
        <w:jc w:val="both"/>
        <w:rPr>
          <w:color w:val="000000"/>
          <w:sz w:val="28"/>
          <w:szCs w:val="28"/>
        </w:rPr>
      </w:pPr>
      <w:r w:rsidRPr="005B3E91">
        <w:rPr>
          <w:color w:val="000000"/>
          <w:sz w:val="28"/>
          <w:szCs w:val="28"/>
        </w:rPr>
        <w:t>Далее представлен титул пояснительной записки.</w:t>
      </w:r>
    </w:p>
    <w:p w:rsidR="00DC6E26" w:rsidRDefault="00DC6E26" w:rsidP="005B3E91">
      <w:pPr>
        <w:pStyle w:val="ac"/>
        <w:spacing w:line="360" w:lineRule="auto"/>
        <w:rPr>
          <w:b/>
        </w:rPr>
      </w:pPr>
      <w:r w:rsidRPr="005B3E91">
        <w:rPr>
          <w:color w:val="000000"/>
          <w:szCs w:val="28"/>
        </w:rPr>
        <w:br w:type="page"/>
      </w:r>
      <w:r>
        <w:rPr>
          <w:b/>
        </w:rPr>
        <w:t>ПОЯСНИТЕЛЬНАЯ ЗАПИСКА</w:t>
      </w:r>
    </w:p>
    <w:p w:rsidR="00DC6E26" w:rsidRDefault="00DC6E26" w:rsidP="00DC6E26">
      <w:pPr>
        <w:pStyle w:val="ac"/>
        <w:rPr>
          <w:b/>
        </w:rPr>
      </w:pPr>
    </w:p>
    <w:p w:rsidR="00DC6E26" w:rsidRDefault="00DC6E26" w:rsidP="00DC6E26">
      <w:pPr>
        <w:ind w:firstLine="709"/>
        <w:jc w:val="center"/>
        <w:rPr>
          <w:b/>
          <w:sz w:val="28"/>
          <w:szCs w:val="28"/>
        </w:rPr>
      </w:pPr>
      <w:r w:rsidRPr="00347E08">
        <w:rPr>
          <w:b/>
          <w:sz w:val="28"/>
          <w:szCs w:val="28"/>
        </w:rPr>
        <w:t>к проекту федерального закона специального (общего) технического регламента «О безопасности….»</w:t>
      </w:r>
    </w:p>
    <w:p w:rsidR="00DC6E26" w:rsidRDefault="00DC6E26" w:rsidP="004C781B">
      <w:pPr>
        <w:spacing w:line="360" w:lineRule="auto"/>
        <w:ind w:firstLine="709"/>
        <w:jc w:val="center"/>
        <w:rPr>
          <w:b/>
          <w:sz w:val="28"/>
          <w:szCs w:val="28"/>
        </w:rPr>
      </w:pPr>
      <w:r>
        <w:br w:type="page"/>
      </w:r>
      <w:r w:rsidR="005F6A51" w:rsidRPr="004C781B">
        <w:rPr>
          <w:b/>
          <w:sz w:val="28"/>
          <w:szCs w:val="28"/>
        </w:rPr>
        <w:t>2</w:t>
      </w:r>
      <w:r w:rsidR="00A97A37" w:rsidRPr="004C781B">
        <w:rPr>
          <w:b/>
          <w:sz w:val="28"/>
          <w:szCs w:val="28"/>
        </w:rPr>
        <w:t>7</w:t>
      </w:r>
      <w:r w:rsidR="005F6A51" w:rsidRPr="004C781B">
        <w:rPr>
          <w:b/>
          <w:sz w:val="28"/>
          <w:szCs w:val="28"/>
        </w:rPr>
        <w:t>.4</w:t>
      </w:r>
      <w:r w:rsidRPr="004C781B">
        <w:rPr>
          <w:b/>
          <w:sz w:val="28"/>
          <w:szCs w:val="28"/>
        </w:rPr>
        <w:t xml:space="preserve"> Методические подходы к оценке финансово-экономического эффекта от принятия технического регламента</w:t>
      </w:r>
    </w:p>
    <w:p w:rsidR="00BB3321" w:rsidRPr="004C781B" w:rsidRDefault="00BB3321" w:rsidP="004C781B">
      <w:pPr>
        <w:spacing w:line="360" w:lineRule="auto"/>
        <w:ind w:firstLine="709"/>
        <w:jc w:val="center"/>
        <w:rPr>
          <w:b/>
          <w:sz w:val="28"/>
          <w:szCs w:val="28"/>
        </w:rPr>
      </w:pPr>
    </w:p>
    <w:p w:rsidR="0032674C" w:rsidRDefault="00BB3321" w:rsidP="0032674C">
      <w:pPr>
        <w:ind w:right="4268"/>
        <w:rPr>
          <w:sz w:val="26"/>
          <w:szCs w:val="26"/>
        </w:rPr>
      </w:pPr>
      <w:r w:rsidRPr="0032674C">
        <w:rPr>
          <w:sz w:val="26"/>
          <w:szCs w:val="26"/>
        </w:rPr>
        <w:t xml:space="preserve">Разработан при участии </w:t>
      </w:r>
    </w:p>
    <w:p w:rsidR="0032674C" w:rsidRDefault="00BB3321" w:rsidP="0032674C">
      <w:pPr>
        <w:ind w:right="4268"/>
        <w:rPr>
          <w:sz w:val="26"/>
          <w:szCs w:val="26"/>
        </w:rPr>
      </w:pPr>
      <w:r w:rsidRPr="0032674C">
        <w:rPr>
          <w:sz w:val="26"/>
          <w:szCs w:val="26"/>
        </w:rPr>
        <w:t xml:space="preserve">Академии народного хозяйства; </w:t>
      </w:r>
    </w:p>
    <w:p w:rsidR="00AD4089" w:rsidRDefault="00AD4089" w:rsidP="0032674C">
      <w:pPr>
        <w:ind w:right="4268"/>
        <w:rPr>
          <w:sz w:val="26"/>
          <w:szCs w:val="26"/>
        </w:rPr>
      </w:pPr>
      <w:r>
        <w:rPr>
          <w:sz w:val="26"/>
          <w:szCs w:val="26"/>
        </w:rPr>
        <w:t xml:space="preserve">Государственного университета – </w:t>
      </w:r>
    </w:p>
    <w:p w:rsidR="0032674C" w:rsidRDefault="00AD4089" w:rsidP="0032674C">
      <w:pPr>
        <w:ind w:right="4268"/>
        <w:rPr>
          <w:sz w:val="26"/>
          <w:szCs w:val="26"/>
        </w:rPr>
      </w:pPr>
      <w:r>
        <w:rPr>
          <w:sz w:val="26"/>
          <w:szCs w:val="26"/>
        </w:rPr>
        <w:t>Высшая</w:t>
      </w:r>
      <w:r w:rsidR="00BB3321" w:rsidRPr="0032674C">
        <w:rPr>
          <w:sz w:val="26"/>
          <w:szCs w:val="26"/>
        </w:rPr>
        <w:t xml:space="preserve"> шко</w:t>
      </w:r>
      <w:r>
        <w:rPr>
          <w:sz w:val="26"/>
          <w:szCs w:val="26"/>
        </w:rPr>
        <w:t xml:space="preserve">ла </w:t>
      </w:r>
      <w:r w:rsidR="00BB3321" w:rsidRPr="0032674C">
        <w:rPr>
          <w:sz w:val="26"/>
          <w:szCs w:val="26"/>
        </w:rPr>
        <w:t>экономики</w:t>
      </w:r>
      <w:r w:rsidR="007F6750" w:rsidRPr="0032674C">
        <w:rPr>
          <w:sz w:val="26"/>
          <w:szCs w:val="26"/>
        </w:rPr>
        <w:t>;</w:t>
      </w:r>
      <w:r w:rsidR="00BB3321" w:rsidRPr="0032674C">
        <w:rPr>
          <w:sz w:val="26"/>
          <w:szCs w:val="26"/>
        </w:rPr>
        <w:t xml:space="preserve"> </w:t>
      </w:r>
    </w:p>
    <w:p w:rsidR="007F6750" w:rsidRPr="0032674C" w:rsidRDefault="0032674C" w:rsidP="0032674C">
      <w:pPr>
        <w:ind w:right="4268"/>
        <w:rPr>
          <w:sz w:val="26"/>
          <w:szCs w:val="26"/>
        </w:rPr>
      </w:pPr>
      <w:r w:rsidRPr="0032674C">
        <w:rPr>
          <w:sz w:val="26"/>
          <w:szCs w:val="26"/>
        </w:rPr>
        <w:t xml:space="preserve">МГУ </w:t>
      </w:r>
      <w:r w:rsidR="00AD4089">
        <w:rPr>
          <w:sz w:val="26"/>
          <w:szCs w:val="26"/>
        </w:rPr>
        <w:t xml:space="preserve">имени М.В. Ломоносова </w:t>
      </w:r>
      <w:r w:rsidR="00BB3321" w:rsidRPr="0032674C">
        <w:rPr>
          <w:sz w:val="26"/>
          <w:szCs w:val="26"/>
        </w:rPr>
        <w:t>Экономическ</w:t>
      </w:r>
      <w:r w:rsidR="00AD4089">
        <w:rPr>
          <w:sz w:val="26"/>
          <w:szCs w:val="26"/>
        </w:rPr>
        <w:t>ого</w:t>
      </w:r>
      <w:r>
        <w:rPr>
          <w:sz w:val="26"/>
          <w:szCs w:val="26"/>
        </w:rPr>
        <w:t xml:space="preserve"> факультет</w:t>
      </w:r>
      <w:r w:rsidR="00AD4089">
        <w:rPr>
          <w:sz w:val="26"/>
          <w:szCs w:val="26"/>
        </w:rPr>
        <w:t>а</w:t>
      </w:r>
      <w:r w:rsidR="00BB3321" w:rsidRPr="0032674C">
        <w:rPr>
          <w:sz w:val="26"/>
          <w:szCs w:val="26"/>
        </w:rPr>
        <w:t xml:space="preserve">; </w:t>
      </w:r>
    </w:p>
    <w:p w:rsidR="00DC6E26" w:rsidRPr="0032674C" w:rsidRDefault="00BB3321" w:rsidP="0032674C">
      <w:pPr>
        <w:ind w:right="4268"/>
        <w:rPr>
          <w:sz w:val="26"/>
          <w:szCs w:val="26"/>
        </w:rPr>
      </w:pPr>
      <w:r w:rsidRPr="0032674C">
        <w:rPr>
          <w:sz w:val="26"/>
          <w:szCs w:val="26"/>
        </w:rPr>
        <w:t>Бюро экономического анализа</w:t>
      </w:r>
    </w:p>
    <w:p w:rsidR="00BB3321" w:rsidRPr="004C781B" w:rsidRDefault="00BB3321" w:rsidP="004C781B">
      <w:pPr>
        <w:spacing w:line="360" w:lineRule="auto"/>
        <w:jc w:val="center"/>
        <w:rPr>
          <w:sz w:val="28"/>
          <w:szCs w:val="28"/>
        </w:rPr>
      </w:pPr>
    </w:p>
    <w:p w:rsidR="00DC6E26" w:rsidRPr="004C781B" w:rsidRDefault="00A97A37" w:rsidP="004C781B">
      <w:pPr>
        <w:pStyle w:val="2"/>
        <w:spacing w:before="0" w:after="0" w:line="360" w:lineRule="auto"/>
        <w:ind w:firstLine="700"/>
        <w:jc w:val="both"/>
      </w:pPr>
      <w:bookmarkStart w:id="2" w:name="_Toc121318661"/>
      <w:bookmarkStart w:id="3" w:name="_Toc121318834"/>
      <w:r w:rsidRPr="004C781B">
        <w:rPr>
          <w:rFonts w:ascii="Times New Roman" w:hAnsi="Times New Roman" w:cs="Times New Roman"/>
          <w:i w:val="0"/>
        </w:rPr>
        <w:t>27</w:t>
      </w:r>
      <w:r w:rsidR="005F6A51" w:rsidRPr="004C781B">
        <w:rPr>
          <w:rFonts w:ascii="Times New Roman" w:hAnsi="Times New Roman" w:cs="Times New Roman"/>
          <w:i w:val="0"/>
        </w:rPr>
        <w:t>.4</w:t>
      </w:r>
      <w:r w:rsidR="00DC6E26" w:rsidRPr="004C781B">
        <w:rPr>
          <w:rFonts w:ascii="Times New Roman" w:hAnsi="Times New Roman" w:cs="Times New Roman"/>
          <w:i w:val="0"/>
        </w:rPr>
        <w:t>.</w:t>
      </w:r>
      <w:r w:rsidR="005F6A51" w:rsidRPr="004C781B">
        <w:rPr>
          <w:rFonts w:ascii="Times New Roman" w:hAnsi="Times New Roman" w:cs="Times New Roman"/>
          <w:i w:val="0"/>
        </w:rPr>
        <w:t>1.</w:t>
      </w:r>
      <w:r w:rsidR="00DC6E26" w:rsidRPr="004C781B">
        <w:t xml:space="preserve"> </w:t>
      </w:r>
      <w:r w:rsidR="00DC6E26" w:rsidRPr="004C781B">
        <w:rPr>
          <w:rFonts w:ascii="Times New Roman" w:hAnsi="Times New Roman" w:cs="Times New Roman"/>
          <w:i w:val="0"/>
        </w:rPr>
        <w:t>Документальное оформление оценки финансово-экономического эффекта от принятия технического регламента при внесении проекта федерального закона о техническом регламенте в Государственную Думу</w:t>
      </w:r>
      <w:bookmarkEnd w:id="2"/>
      <w:bookmarkEnd w:id="3"/>
      <w:r w:rsidR="00DC6E26" w:rsidRPr="004C781B">
        <w:rPr>
          <w:rFonts w:ascii="Times New Roman" w:hAnsi="Times New Roman" w:cs="Times New Roman"/>
          <w:i w:val="0"/>
        </w:rPr>
        <w:t xml:space="preserve"> Российской Федерации</w:t>
      </w:r>
    </w:p>
    <w:p w:rsidR="00DC6E26" w:rsidRPr="004C781B" w:rsidRDefault="00DC6E26" w:rsidP="004C781B">
      <w:pPr>
        <w:spacing w:line="360" w:lineRule="auto"/>
        <w:ind w:firstLine="708"/>
        <w:jc w:val="both"/>
        <w:rPr>
          <w:sz w:val="28"/>
          <w:szCs w:val="28"/>
        </w:rPr>
      </w:pPr>
      <w:r w:rsidRPr="004C781B">
        <w:rPr>
          <w:sz w:val="28"/>
          <w:szCs w:val="28"/>
        </w:rPr>
        <w:t>В соответствии с п. 7 ст. 9 Федерального закона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в том числе следующих документов:</w:t>
      </w:r>
    </w:p>
    <w:p w:rsidR="00DC6E26" w:rsidRPr="004C781B" w:rsidRDefault="00DC6E26" w:rsidP="004C781B">
      <w:pPr>
        <w:spacing w:line="360" w:lineRule="auto"/>
        <w:ind w:firstLine="708"/>
        <w:jc w:val="both"/>
        <w:rPr>
          <w:sz w:val="28"/>
          <w:szCs w:val="28"/>
        </w:rPr>
      </w:pPr>
      <w:r w:rsidRPr="004C781B">
        <w:rPr>
          <w:sz w:val="28"/>
          <w:szCs w:val="28"/>
        </w:rPr>
        <w:t>- 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DC6E26" w:rsidRPr="004C781B" w:rsidRDefault="00DC6E26" w:rsidP="004C781B">
      <w:pPr>
        <w:spacing w:line="360" w:lineRule="auto"/>
        <w:ind w:firstLine="708"/>
        <w:jc w:val="both"/>
        <w:rPr>
          <w:sz w:val="28"/>
          <w:szCs w:val="28"/>
        </w:rPr>
      </w:pPr>
      <w:r w:rsidRPr="004C781B">
        <w:rPr>
          <w:sz w:val="28"/>
          <w:szCs w:val="28"/>
        </w:rPr>
        <w:t>- финансово-экономическое обоснование принятия федерального закона о техническом регламенте.</w:t>
      </w:r>
    </w:p>
    <w:p w:rsidR="00DC6E26" w:rsidRPr="00D55FF3" w:rsidRDefault="00DC6E26" w:rsidP="00DC6E26">
      <w:pPr>
        <w:pStyle w:val="30"/>
        <w:ind w:firstLine="417"/>
        <w:jc w:val="both"/>
        <w:rPr>
          <w:sz w:val="20"/>
          <w:szCs w:val="20"/>
        </w:rPr>
      </w:pPr>
      <w:r w:rsidRPr="00D55FF3">
        <w:rPr>
          <w:sz w:val="20"/>
          <w:szCs w:val="20"/>
        </w:rPr>
        <w:t>В соответствии со сложившейся практикой в настоящее время финансово-экономическом обосновании требуется отражать воздействие законопроекта на федеральный и иные бюджеты.</w:t>
      </w:r>
    </w:p>
    <w:p w:rsidR="00DC6E26" w:rsidRPr="00D55FF3" w:rsidRDefault="00DC6E26" w:rsidP="00DC6E26">
      <w:pPr>
        <w:pStyle w:val="30"/>
        <w:ind w:firstLine="417"/>
        <w:jc w:val="both"/>
        <w:rPr>
          <w:sz w:val="20"/>
          <w:szCs w:val="20"/>
        </w:rPr>
      </w:pPr>
      <w:r w:rsidRPr="00D55FF3">
        <w:rPr>
          <w:sz w:val="20"/>
          <w:szCs w:val="20"/>
        </w:rPr>
        <w:t>Однако воздействие принятия технического регламента (ТР) на экономику не сводится только к возможным затратам из федерального или иных бюджетов. Изменения в технических требованиям к продукции или процессам производства затрагивают вопросы безопасности граждан, имущества физических или юридических лиц, окружающей среды и др., что имеет свои финансово-экономические последствия, например, в виде стабильности работы жизненно важных для экономики систем, дополнительных расходов на ликвидацию чрезвычайных ситуаций, здравоохранение и так далее. Принятие технического регламента может снижать или увеличивать издержки производителей или потребителей продукции, и таким образом влиять на перспективы развития отрасли и экономики в целом. Поэтому при написании обоснования принятия технического регламента нельзя</w:t>
      </w:r>
      <w:r w:rsidR="0032674C">
        <w:rPr>
          <w:sz w:val="20"/>
          <w:szCs w:val="20"/>
        </w:rPr>
        <w:br/>
      </w:r>
      <w:r w:rsidR="0032674C">
        <w:rPr>
          <w:sz w:val="20"/>
          <w:szCs w:val="20"/>
        </w:rPr>
        <w:br/>
      </w:r>
      <w:r w:rsidR="0032674C">
        <w:rPr>
          <w:sz w:val="20"/>
          <w:szCs w:val="20"/>
        </w:rPr>
        <w:br/>
      </w:r>
      <w:r w:rsidRPr="00D55FF3">
        <w:rPr>
          <w:sz w:val="20"/>
          <w:szCs w:val="20"/>
        </w:rPr>
        <w:t>ограничиваться только прямыми расходами из бюджетов разных уровней, необходимо максимально широко оценить последствия для экономики и определить совокупный экономический эффект.</w:t>
      </w:r>
    </w:p>
    <w:p w:rsidR="00DC6E26" w:rsidRPr="004C781B" w:rsidRDefault="00DC6E26" w:rsidP="004C781B">
      <w:pPr>
        <w:spacing w:line="360" w:lineRule="auto"/>
        <w:ind w:firstLine="720"/>
        <w:jc w:val="both"/>
        <w:rPr>
          <w:sz w:val="28"/>
          <w:szCs w:val="28"/>
        </w:rPr>
      </w:pPr>
      <w:r w:rsidRPr="004C781B">
        <w:rPr>
          <w:sz w:val="28"/>
          <w:szCs w:val="28"/>
        </w:rPr>
        <w:t>Оценка финансово-экономического эффекта от внедрения технического регламента должна присутствовать в двух документах:</w:t>
      </w:r>
    </w:p>
    <w:p w:rsidR="00DC6E26" w:rsidRPr="004C781B" w:rsidRDefault="00DC6E26" w:rsidP="004C781B">
      <w:pPr>
        <w:spacing w:line="360" w:lineRule="auto"/>
        <w:jc w:val="both"/>
        <w:rPr>
          <w:sz w:val="28"/>
          <w:szCs w:val="28"/>
        </w:rPr>
      </w:pPr>
      <w:r w:rsidRPr="004C781B">
        <w:rPr>
          <w:sz w:val="28"/>
          <w:szCs w:val="28"/>
        </w:rPr>
        <w:tab/>
        <w:t>- в качестве отдельного раздела в общем обосновании необходимости принятия федерального закона о техническом регламенте;</w:t>
      </w:r>
    </w:p>
    <w:p w:rsidR="00DC6E26" w:rsidRPr="004C781B" w:rsidRDefault="00DC6E26" w:rsidP="004C781B">
      <w:pPr>
        <w:spacing w:line="360" w:lineRule="auto"/>
        <w:jc w:val="both"/>
        <w:rPr>
          <w:sz w:val="28"/>
          <w:szCs w:val="28"/>
        </w:rPr>
      </w:pPr>
      <w:r w:rsidRPr="004C781B">
        <w:rPr>
          <w:sz w:val="28"/>
          <w:szCs w:val="28"/>
        </w:rPr>
        <w:tab/>
        <w:t>- в финансово-экономическом обосновании.</w:t>
      </w:r>
    </w:p>
    <w:p w:rsidR="00DC6E26" w:rsidRPr="004C781B" w:rsidRDefault="00DC6E26" w:rsidP="004C781B">
      <w:pPr>
        <w:spacing w:line="360" w:lineRule="auto"/>
        <w:ind w:firstLine="720"/>
        <w:jc w:val="both"/>
        <w:rPr>
          <w:sz w:val="28"/>
          <w:szCs w:val="28"/>
        </w:rPr>
      </w:pPr>
      <w:r w:rsidRPr="004C781B">
        <w:rPr>
          <w:sz w:val="28"/>
          <w:szCs w:val="28"/>
        </w:rPr>
        <w:t>Второй документ фактически представляет собой краткое обобщение выводов первого и должен включать в себя следующие составные части первого документа:</w:t>
      </w:r>
    </w:p>
    <w:p w:rsidR="00DC6E26" w:rsidRPr="004C781B" w:rsidRDefault="00DC6E26" w:rsidP="004C781B">
      <w:pPr>
        <w:spacing w:line="360" w:lineRule="auto"/>
        <w:ind w:firstLine="720"/>
        <w:jc w:val="both"/>
        <w:rPr>
          <w:sz w:val="28"/>
          <w:szCs w:val="28"/>
        </w:rPr>
      </w:pPr>
      <w:r w:rsidRPr="004C781B">
        <w:rPr>
          <w:sz w:val="28"/>
          <w:szCs w:val="28"/>
        </w:rPr>
        <w:t>- раздел 4: «Воздействие на федеральный бюджет, бюджеты субъектов федерации и органов местного самоуправления» полностью;</w:t>
      </w:r>
    </w:p>
    <w:p w:rsidR="00DC6E26" w:rsidRPr="004C781B" w:rsidRDefault="00DC6E26" w:rsidP="004C781B">
      <w:pPr>
        <w:spacing w:line="360" w:lineRule="auto"/>
        <w:ind w:firstLine="720"/>
        <w:jc w:val="both"/>
        <w:rPr>
          <w:sz w:val="28"/>
          <w:szCs w:val="28"/>
        </w:rPr>
      </w:pPr>
      <w:r w:rsidRPr="004C781B">
        <w:rPr>
          <w:sz w:val="28"/>
          <w:szCs w:val="28"/>
        </w:rPr>
        <w:t>- раздел 5: «Выводы об экономической целесообразности принятия технического регламента» полностью;</w:t>
      </w:r>
    </w:p>
    <w:p w:rsidR="00DC6E26" w:rsidRPr="004C781B" w:rsidRDefault="00DC6E26" w:rsidP="004C781B">
      <w:pPr>
        <w:spacing w:line="360" w:lineRule="auto"/>
        <w:ind w:firstLine="720"/>
        <w:jc w:val="both"/>
        <w:rPr>
          <w:sz w:val="28"/>
          <w:szCs w:val="28"/>
        </w:rPr>
      </w:pPr>
      <w:r w:rsidRPr="004C781B">
        <w:rPr>
          <w:sz w:val="28"/>
          <w:szCs w:val="28"/>
        </w:rPr>
        <w:t>- иные выдержки из более обширного текста, которые доказывают, что воздействие принятия технического регламента на бюджеты различных уровней либо будет положительным (нейтральным), либо бюджетные затраты будут компенсированы иными положительными экономическими эффектами.</w:t>
      </w:r>
    </w:p>
    <w:p w:rsidR="00DC6E26" w:rsidRPr="004C781B" w:rsidRDefault="00DC6E26" w:rsidP="004C781B">
      <w:pPr>
        <w:spacing w:line="360" w:lineRule="auto"/>
        <w:ind w:firstLine="720"/>
        <w:jc w:val="both"/>
        <w:rPr>
          <w:sz w:val="28"/>
          <w:szCs w:val="28"/>
        </w:rPr>
      </w:pPr>
      <w:r w:rsidRPr="004C781B">
        <w:rPr>
          <w:sz w:val="28"/>
          <w:szCs w:val="28"/>
        </w:rPr>
        <w:t>Ниже под «финансово-экономическим обоснованием» мы будем понимать общую оценку воздействия принятия технического регламента на экономику.</w:t>
      </w:r>
    </w:p>
    <w:p w:rsidR="00DC6E26" w:rsidRPr="00031355" w:rsidRDefault="00A97A37" w:rsidP="004C781B">
      <w:pPr>
        <w:pStyle w:val="2"/>
        <w:jc w:val="center"/>
        <w:rPr>
          <w:rFonts w:ascii="Times New Roman" w:hAnsi="Times New Roman" w:cs="Times New Roman"/>
          <w:i w:val="0"/>
          <w:sz w:val="26"/>
          <w:szCs w:val="26"/>
        </w:rPr>
      </w:pPr>
      <w:bookmarkStart w:id="4" w:name="_Toc121318662"/>
      <w:bookmarkStart w:id="5" w:name="_Toc121318835"/>
      <w:r>
        <w:rPr>
          <w:rFonts w:ascii="Times New Roman" w:hAnsi="Times New Roman" w:cs="Times New Roman"/>
          <w:i w:val="0"/>
          <w:sz w:val="26"/>
          <w:szCs w:val="26"/>
        </w:rPr>
        <w:t>27</w:t>
      </w:r>
      <w:r w:rsidR="005F6A51">
        <w:rPr>
          <w:rFonts w:ascii="Times New Roman" w:hAnsi="Times New Roman" w:cs="Times New Roman"/>
          <w:i w:val="0"/>
          <w:sz w:val="26"/>
          <w:szCs w:val="26"/>
        </w:rPr>
        <w:t>.4.2</w:t>
      </w:r>
      <w:r w:rsidR="00DC6E26" w:rsidRPr="00031355">
        <w:rPr>
          <w:rFonts w:ascii="Times New Roman" w:hAnsi="Times New Roman" w:cs="Times New Roman"/>
          <w:i w:val="0"/>
          <w:sz w:val="26"/>
          <w:szCs w:val="26"/>
        </w:rPr>
        <w:t>. Общие подходы к финансово-экономическому обоснованию принятия технического регламента</w:t>
      </w:r>
      <w:bookmarkEnd w:id="4"/>
      <w:bookmarkEnd w:id="5"/>
    </w:p>
    <w:p w:rsidR="00DC6E26" w:rsidRPr="004C781B" w:rsidRDefault="00DC6E26" w:rsidP="004C781B">
      <w:pPr>
        <w:pStyle w:val="20"/>
        <w:spacing w:line="360" w:lineRule="auto"/>
        <w:ind w:left="0" w:firstLine="700"/>
        <w:jc w:val="both"/>
        <w:rPr>
          <w:sz w:val="28"/>
          <w:szCs w:val="28"/>
        </w:rPr>
      </w:pPr>
      <w:r w:rsidRPr="004C781B">
        <w:rPr>
          <w:sz w:val="28"/>
          <w:szCs w:val="28"/>
        </w:rPr>
        <w:t xml:space="preserve">Финансово-экономическое обоснование к проекту технического регламента представляет собой описание экономического эффекта от введения в действие технического регламента для различных групп и для экономики в целом. </w:t>
      </w:r>
    </w:p>
    <w:p w:rsidR="00DC6E26" w:rsidRPr="004C781B" w:rsidRDefault="00DC6E26" w:rsidP="004C781B">
      <w:pPr>
        <w:spacing w:line="360" w:lineRule="auto"/>
        <w:ind w:firstLine="708"/>
        <w:jc w:val="both"/>
        <w:rPr>
          <w:sz w:val="28"/>
          <w:szCs w:val="28"/>
        </w:rPr>
      </w:pPr>
      <w:r w:rsidRPr="004C781B">
        <w:rPr>
          <w:sz w:val="28"/>
          <w:szCs w:val="28"/>
        </w:rPr>
        <w:t xml:space="preserve">Общая задача такой оценки – показать, что </w:t>
      </w:r>
      <w:r w:rsidRPr="004C781B">
        <w:rPr>
          <w:b/>
          <w:sz w:val="28"/>
          <w:szCs w:val="28"/>
        </w:rPr>
        <w:t xml:space="preserve">принятие технического регламента окажет положительное воздействие на рассматриваемую отрасль и/или экономику в целом. </w:t>
      </w:r>
      <w:r w:rsidRPr="004C781B">
        <w:rPr>
          <w:sz w:val="28"/>
          <w:szCs w:val="28"/>
        </w:rPr>
        <w:t>Воздействие принятия регламента на экономику определяется как разница с экономической точки зрения между двумя состояниями: состояние ДО принятия технического регламента со всем существующим на данный момент регулированием и состояние ПОСЛЕ принятия.</w:t>
      </w:r>
    </w:p>
    <w:p w:rsidR="00DC6E26" w:rsidRPr="004C781B" w:rsidRDefault="00DC6E26" w:rsidP="004C781B">
      <w:pPr>
        <w:spacing w:line="360" w:lineRule="auto"/>
        <w:ind w:firstLine="708"/>
        <w:jc w:val="both"/>
        <w:rPr>
          <w:sz w:val="28"/>
          <w:szCs w:val="28"/>
        </w:rPr>
      </w:pPr>
      <w:r w:rsidRPr="004C781B">
        <w:rPr>
          <w:sz w:val="28"/>
          <w:szCs w:val="28"/>
        </w:rPr>
        <w:t>Положительное воздействие на экономику может быть проявляться двумя способами (или их комбинацией):</w:t>
      </w:r>
    </w:p>
    <w:p w:rsidR="00DC6E26" w:rsidRPr="004C781B" w:rsidRDefault="00DC6E26" w:rsidP="004C781B">
      <w:pPr>
        <w:spacing w:line="360" w:lineRule="auto"/>
        <w:ind w:firstLine="708"/>
        <w:jc w:val="both"/>
        <w:rPr>
          <w:sz w:val="28"/>
          <w:szCs w:val="28"/>
        </w:rPr>
      </w:pPr>
      <w:r w:rsidRPr="004C781B">
        <w:rPr>
          <w:sz w:val="28"/>
          <w:szCs w:val="28"/>
        </w:rPr>
        <w:t xml:space="preserve">- </w:t>
      </w:r>
      <w:r w:rsidRPr="004C781B">
        <w:rPr>
          <w:i/>
          <w:iCs/>
          <w:sz w:val="28"/>
          <w:szCs w:val="28"/>
          <w:u w:val="single"/>
        </w:rPr>
        <w:t>снижение уровня риска</w:t>
      </w:r>
      <w:r w:rsidRPr="004C781B">
        <w:rPr>
          <w:sz w:val="28"/>
          <w:szCs w:val="28"/>
        </w:rPr>
        <w:t>, связанного с потреблением или производством продукта (хранением, утилизацией и т.п.). Это чаще всего связано с ужесточением существующих требований;</w:t>
      </w:r>
    </w:p>
    <w:p w:rsidR="00DC6E26" w:rsidRPr="004C781B" w:rsidRDefault="00DC6E26" w:rsidP="004C781B">
      <w:pPr>
        <w:spacing w:line="360" w:lineRule="auto"/>
        <w:ind w:firstLine="708"/>
        <w:jc w:val="both"/>
        <w:rPr>
          <w:sz w:val="28"/>
          <w:szCs w:val="28"/>
        </w:rPr>
      </w:pPr>
      <w:r w:rsidRPr="004C781B">
        <w:rPr>
          <w:sz w:val="28"/>
          <w:szCs w:val="28"/>
        </w:rPr>
        <w:t xml:space="preserve">- </w:t>
      </w:r>
      <w:r w:rsidRPr="004C781B">
        <w:rPr>
          <w:i/>
          <w:iCs/>
          <w:sz w:val="28"/>
          <w:szCs w:val="28"/>
          <w:u w:val="single"/>
        </w:rPr>
        <w:t>снижение уровня  расходов (затрат)</w:t>
      </w:r>
      <w:r w:rsidRPr="004C781B">
        <w:rPr>
          <w:sz w:val="28"/>
          <w:szCs w:val="28"/>
        </w:rPr>
        <w:t>, необходимого для поддержания существующего уровня риска.</w:t>
      </w:r>
    </w:p>
    <w:p w:rsidR="00DC6E26" w:rsidRPr="004C781B" w:rsidRDefault="00DC6E26" w:rsidP="004C781B">
      <w:pPr>
        <w:pStyle w:val="30"/>
        <w:spacing w:line="360" w:lineRule="auto"/>
        <w:ind w:left="0" w:firstLine="700"/>
        <w:jc w:val="both"/>
        <w:rPr>
          <w:sz w:val="28"/>
          <w:szCs w:val="28"/>
        </w:rPr>
      </w:pPr>
      <w:r w:rsidRPr="004C781B">
        <w:rPr>
          <w:sz w:val="28"/>
          <w:szCs w:val="28"/>
        </w:rPr>
        <w:t xml:space="preserve">В Федеральном законе «О техническом регулировании» (ст. 2) риск определяется следующим образом: «риск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Данное определение совпадает с концепцией чистых рисков (в противовес спекулятивным - которые связаны с предпринимательской деятельностью и являются составной частью поставленных перед экономическим агентом целей), и относится к объективным материальным последствиям реализации неблагоприятного события. </w:t>
      </w:r>
    </w:p>
    <w:p w:rsidR="00DC6E26" w:rsidRPr="004C781B" w:rsidRDefault="00DC6E26" w:rsidP="004C781B">
      <w:pPr>
        <w:pStyle w:val="20"/>
        <w:spacing w:line="360" w:lineRule="auto"/>
        <w:ind w:left="0" w:firstLine="700"/>
        <w:jc w:val="both"/>
        <w:rPr>
          <w:sz w:val="28"/>
          <w:szCs w:val="28"/>
        </w:rPr>
      </w:pPr>
      <w:r w:rsidRPr="004C781B">
        <w:rPr>
          <w:sz w:val="28"/>
          <w:szCs w:val="28"/>
        </w:rPr>
        <w:t>Для целей подготовки финансово-экономического обоснования принятия технического регламента под уровнем риска мы будем понимать величину потенциального (наиболее вероятного) ущерба в год, которая зависит от вероятности наступления отрицательного события (реализации риска) и его тяжести. Следует иметь в виду, что в данном случае, оценке подлежит не абсолютный уровень риска, а его изменение при принятии технического регламента (при переходе от состояния ДО к состоянию ПОСЛЕ). Уровень риска может меняться вследствие изменения вероятности наступления неблагоприятного события или его тяжести (при сохранении вероятности неизменной), или же при изменении обоих этих ключевых параметров. Предполагается, что ужесточение обязательных требований к процессу или продукту уменьшает вероятность причинения вреда (материальных последствий неблагоприятного события) или же его тяжесть, что снижает общий уровень риска.</w:t>
      </w:r>
    </w:p>
    <w:p w:rsidR="00DC6E26" w:rsidRPr="004C781B" w:rsidRDefault="00DC6E26" w:rsidP="004C781B">
      <w:pPr>
        <w:spacing w:line="360" w:lineRule="auto"/>
        <w:ind w:firstLine="708"/>
        <w:jc w:val="both"/>
        <w:rPr>
          <w:sz w:val="28"/>
          <w:szCs w:val="28"/>
        </w:rPr>
      </w:pPr>
      <w:r w:rsidRPr="004C781B">
        <w:rPr>
          <w:sz w:val="28"/>
          <w:szCs w:val="28"/>
        </w:rPr>
        <w:t xml:space="preserve">Под уровнем расходов, необходимого для поддержания существующего уровня риска, понимаются все затраты по выполнению установленных технических норм: производственные, административные, издержки поиска информации и т.п. – со стороны всех экономических групп. В данном случае объектом ФЭО должен служить не абсолютный уровень затрат на соблюдение установленных требований, а их изменение при принятии технического регламента по сравнению с существующей ситуацией. </w:t>
      </w:r>
    </w:p>
    <w:p w:rsidR="00DC6E26" w:rsidRPr="004C781B" w:rsidRDefault="00DC6E26" w:rsidP="004C781B">
      <w:pPr>
        <w:spacing w:line="360" w:lineRule="auto"/>
        <w:ind w:firstLine="709"/>
        <w:jc w:val="both"/>
        <w:rPr>
          <w:sz w:val="28"/>
          <w:szCs w:val="28"/>
        </w:rPr>
      </w:pPr>
      <w:r w:rsidRPr="004C781B">
        <w:rPr>
          <w:sz w:val="28"/>
          <w:szCs w:val="28"/>
        </w:rPr>
        <w:t>В зависимости от направления изменений двух указанных переменных в общем случае возможна следующая матрица экономического эффекта (см. таблицу 1) от принятия технического регламента:</w:t>
      </w:r>
    </w:p>
    <w:p w:rsidR="00DC6E26" w:rsidRPr="004C781B" w:rsidRDefault="00DC6E26" w:rsidP="004C781B">
      <w:pPr>
        <w:spacing w:line="360" w:lineRule="auto"/>
        <w:ind w:firstLine="709"/>
        <w:jc w:val="both"/>
        <w:rPr>
          <w:sz w:val="28"/>
          <w:szCs w:val="28"/>
        </w:rPr>
      </w:pPr>
      <w:r w:rsidRPr="004C781B">
        <w:rPr>
          <w:sz w:val="28"/>
          <w:szCs w:val="28"/>
        </w:rPr>
        <w:t xml:space="preserve">- </w:t>
      </w:r>
      <w:r w:rsidRPr="004C781B">
        <w:rPr>
          <w:b/>
          <w:sz w:val="28"/>
          <w:szCs w:val="28"/>
        </w:rPr>
        <w:t>положительный экономический эффект</w:t>
      </w:r>
      <w:r w:rsidRPr="004C781B">
        <w:rPr>
          <w:sz w:val="28"/>
          <w:szCs w:val="28"/>
        </w:rPr>
        <w:t xml:space="preserve"> – принятие технического регламента экономически обоснованно. Имеет место в случаях, когда принятие технического регламента снижает уровень совокупного риска без увеличения затрат, или же приводит к сокращению совокупных затрат без увеличения уровня риска;</w:t>
      </w:r>
    </w:p>
    <w:p w:rsidR="00DC6E26" w:rsidRPr="004C781B" w:rsidRDefault="00DC6E26" w:rsidP="004C781B">
      <w:pPr>
        <w:spacing w:line="360" w:lineRule="auto"/>
        <w:ind w:firstLine="709"/>
        <w:jc w:val="both"/>
        <w:rPr>
          <w:sz w:val="28"/>
          <w:szCs w:val="28"/>
        </w:rPr>
      </w:pPr>
      <w:r w:rsidRPr="004C781B">
        <w:rPr>
          <w:sz w:val="28"/>
          <w:szCs w:val="28"/>
        </w:rPr>
        <w:t xml:space="preserve">- </w:t>
      </w:r>
      <w:r w:rsidRPr="004C781B">
        <w:rPr>
          <w:b/>
          <w:sz w:val="28"/>
          <w:szCs w:val="28"/>
        </w:rPr>
        <w:t>отрицательный эффект</w:t>
      </w:r>
      <w:r w:rsidRPr="004C781B">
        <w:rPr>
          <w:sz w:val="28"/>
          <w:szCs w:val="28"/>
        </w:rPr>
        <w:t xml:space="preserve"> – принятие экономически необоснованно, т.к. данный технический регламент способствует необоснованному росту расходов (без снижения уровня риска) или же снижает уровень безопасности (повышает уровень риска) без одновременного снижения затрат;</w:t>
      </w:r>
    </w:p>
    <w:p w:rsidR="00DC6E26" w:rsidRPr="004C781B" w:rsidRDefault="00DC6E26" w:rsidP="004C781B">
      <w:pPr>
        <w:spacing w:line="360" w:lineRule="auto"/>
        <w:ind w:firstLine="709"/>
        <w:jc w:val="both"/>
        <w:rPr>
          <w:sz w:val="28"/>
          <w:szCs w:val="28"/>
        </w:rPr>
      </w:pPr>
      <w:r w:rsidRPr="004C781B">
        <w:rPr>
          <w:sz w:val="28"/>
          <w:szCs w:val="28"/>
        </w:rPr>
        <w:t xml:space="preserve">- нулевой эффект – технический регламент может быть принят, хотя и не приведет к изменению ситуации: уровень риска и совокупные затраты неизменны. </w:t>
      </w:r>
    </w:p>
    <w:p w:rsidR="00DC6E26" w:rsidRPr="004C781B" w:rsidRDefault="00DC6E26" w:rsidP="004C781B">
      <w:pPr>
        <w:spacing w:line="360" w:lineRule="auto"/>
        <w:ind w:firstLine="709"/>
        <w:jc w:val="both"/>
        <w:rPr>
          <w:sz w:val="28"/>
          <w:szCs w:val="28"/>
        </w:rPr>
      </w:pPr>
      <w:r w:rsidRPr="004C781B">
        <w:rPr>
          <w:sz w:val="28"/>
          <w:szCs w:val="28"/>
        </w:rPr>
        <w:t xml:space="preserve">- </w:t>
      </w:r>
      <w:r w:rsidRPr="004C781B">
        <w:rPr>
          <w:i/>
          <w:sz w:val="28"/>
          <w:szCs w:val="28"/>
        </w:rPr>
        <w:t>нужны дополнительные расчеты</w:t>
      </w:r>
      <w:r w:rsidRPr="004C781B">
        <w:rPr>
          <w:sz w:val="28"/>
          <w:szCs w:val="28"/>
        </w:rPr>
        <w:t xml:space="preserve"> – происходит повышение уровня риска со снижением общих затрат либо его понижение при росте затрат. Четко определить направление общего экономического эффекта невозможно, нужны детальные расчеты.</w:t>
      </w:r>
    </w:p>
    <w:p w:rsidR="00DC6E26" w:rsidRPr="004C781B" w:rsidRDefault="00DC6E26" w:rsidP="004C781B">
      <w:pPr>
        <w:spacing w:line="360" w:lineRule="auto"/>
        <w:ind w:firstLine="708"/>
        <w:jc w:val="both"/>
        <w:rPr>
          <w:sz w:val="28"/>
          <w:szCs w:val="28"/>
        </w:rPr>
      </w:pPr>
    </w:p>
    <w:p w:rsidR="00DC6E26" w:rsidRPr="004C781B" w:rsidRDefault="00DC6E26" w:rsidP="003430DD">
      <w:pPr>
        <w:pStyle w:val="4"/>
        <w:spacing w:line="360" w:lineRule="auto"/>
      </w:pPr>
      <w:r w:rsidRPr="004C781B">
        <w:t>Таблица 1. Матрица экономического эффекта</w:t>
      </w:r>
    </w:p>
    <w:p w:rsidR="00DC6E26" w:rsidRPr="00031355" w:rsidRDefault="00DC6E26" w:rsidP="00DC6E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2466"/>
        <w:gridCol w:w="2628"/>
        <w:gridCol w:w="2553"/>
      </w:tblGrid>
      <w:tr w:rsidR="00DC6E26" w:rsidRPr="00031355">
        <w:trPr>
          <w:jc w:val="center"/>
        </w:trPr>
        <w:tc>
          <w:tcPr>
            <w:tcW w:w="1728" w:type="dxa"/>
          </w:tcPr>
          <w:p w:rsidR="00DC6E26" w:rsidRPr="00031355" w:rsidRDefault="00DC6E26" w:rsidP="005F6A51">
            <w:pPr>
              <w:spacing w:before="120"/>
              <w:jc w:val="both"/>
            </w:pPr>
          </w:p>
        </w:tc>
        <w:tc>
          <w:tcPr>
            <w:tcW w:w="2520" w:type="dxa"/>
          </w:tcPr>
          <w:p w:rsidR="00DC6E26" w:rsidRPr="00031355" w:rsidRDefault="00DC6E26" w:rsidP="005F6A51">
            <w:pPr>
              <w:spacing w:before="120"/>
              <w:jc w:val="center"/>
              <w:rPr>
                <w:b/>
              </w:rPr>
            </w:pPr>
            <w:r w:rsidRPr="00031355">
              <w:rPr>
                <w:b/>
              </w:rPr>
              <w:t>Риск снижается</w:t>
            </w:r>
          </w:p>
        </w:tc>
        <w:tc>
          <w:tcPr>
            <w:tcW w:w="2700" w:type="dxa"/>
          </w:tcPr>
          <w:p w:rsidR="00DC6E26" w:rsidRPr="00031355" w:rsidRDefault="00DC6E26" w:rsidP="005F6A51">
            <w:pPr>
              <w:spacing w:before="120"/>
              <w:jc w:val="center"/>
              <w:rPr>
                <w:b/>
              </w:rPr>
            </w:pPr>
            <w:r w:rsidRPr="00031355">
              <w:rPr>
                <w:b/>
              </w:rPr>
              <w:t>Риск остается неизменным</w:t>
            </w:r>
          </w:p>
        </w:tc>
        <w:tc>
          <w:tcPr>
            <w:tcW w:w="2623" w:type="dxa"/>
          </w:tcPr>
          <w:p w:rsidR="00DC6E26" w:rsidRPr="00031355" w:rsidRDefault="00DC6E26" w:rsidP="005F6A51">
            <w:pPr>
              <w:spacing w:before="120"/>
              <w:jc w:val="center"/>
              <w:rPr>
                <w:b/>
              </w:rPr>
            </w:pPr>
            <w:r w:rsidRPr="00031355">
              <w:rPr>
                <w:b/>
              </w:rPr>
              <w:t>Риск повышается</w:t>
            </w:r>
          </w:p>
        </w:tc>
      </w:tr>
      <w:tr w:rsidR="00DC6E26" w:rsidRPr="00031355">
        <w:trPr>
          <w:jc w:val="center"/>
        </w:trPr>
        <w:tc>
          <w:tcPr>
            <w:tcW w:w="1728" w:type="dxa"/>
          </w:tcPr>
          <w:p w:rsidR="00DC6E26" w:rsidRPr="00031355" w:rsidRDefault="00DC6E26" w:rsidP="005F6A51">
            <w:pPr>
              <w:spacing w:before="120"/>
              <w:jc w:val="both"/>
              <w:rPr>
                <w:b/>
              </w:rPr>
            </w:pPr>
            <w:r w:rsidRPr="00031355">
              <w:rPr>
                <w:b/>
              </w:rPr>
              <w:t>Затраты снижаются</w:t>
            </w:r>
          </w:p>
        </w:tc>
        <w:tc>
          <w:tcPr>
            <w:tcW w:w="2520" w:type="dxa"/>
          </w:tcPr>
          <w:p w:rsidR="00DC6E26" w:rsidRPr="00031355" w:rsidRDefault="00DC6E26" w:rsidP="005F6A51">
            <w:pPr>
              <w:spacing w:before="120"/>
              <w:jc w:val="center"/>
              <w:rPr>
                <w:b/>
              </w:rPr>
            </w:pPr>
            <w:r w:rsidRPr="00031355">
              <w:rPr>
                <w:b/>
              </w:rPr>
              <w:t>положительный эффект</w:t>
            </w:r>
          </w:p>
        </w:tc>
        <w:tc>
          <w:tcPr>
            <w:tcW w:w="2700" w:type="dxa"/>
          </w:tcPr>
          <w:p w:rsidR="00DC6E26" w:rsidRPr="00031355" w:rsidRDefault="00DC6E26" w:rsidP="005F6A51">
            <w:pPr>
              <w:spacing w:before="120"/>
              <w:jc w:val="center"/>
              <w:rPr>
                <w:b/>
              </w:rPr>
            </w:pPr>
            <w:r w:rsidRPr="00031355">
              <w:rPr>
                <w:b/>
              </w:rPr>
              <w:t>положительный эффект</w:t>
            </w:r>
          </w:p>
        </w:tc>
        <w:tc>
          <w:tcPr>
            <w:tcW w:w="2623" w:type="dxa"/>
          </w:tcPr>
          <w:p w:rsidR="00DC6E26" w:rsidRPr="00031355" w:rsidRDefault="00DC6E26" w:rsidP="005F6A51">
            <w:pPr>
              <w:spacing w:before="120"/>
              <w:jc w:val="center"/>
              <w:rPr>
                <w:i/>
              </w:rPr>
            </w:pPr>
            <w:r w:rsidRPr="00031355">
              <w:rPr>
                <w:i/>
              </w:rPr>
              <w:t>нужны дополнительные расчеты</w:t>
            </w:r>
          </w:p>
        </w:tc>
      </w:tr>
      <w:tr w:rsidR="00DC6E26" w:rsidRPr="00031355">
        <w:trPr>
          <w:jc w:val="center"/>
        </w:trPr>
        <w:tc>
          <w:tcPr>
            <w:tcW w:w="1728" w:type="dxa"/>
          </w:tcPr>
          <w:p w:rsidR="00DC6E26" w:rsidRPr="00031355" w:rsidRDefault="00DC6E26" w:rsidP="005F6A51">
            <w:pPr>
              <w:spacing w:before="120"/>
              <w:jc w:val="both"/>
              <w:rPr>
                <w:b/>
              </w:rPr>
            </w:pPr>
            <w:r w:rsidRPr="00031355">
              <w:rPr>
                <w:b/>
              </w:rPr>
              <w:t>Затраты неизменны</w:t>
            </w:r>
          </w:p>
        </w:tc>
        <w:tc>
          <w:tcPr>
            <w:tcW w:w="2520" w:type="dxa"/>
          </w:tcPr>
          <w:p w:rsidR="00DC6E26" w:rsidRPr="00031355" w:rsidRDefault="00DC6E26" w:rsidP="005F6A51">
            <w:pPr>
              <w:spacing w:before="120"/>
              <w:jc w:val="center"/>
              <w:rPr>
                <w:b/>
              </w:rPr>
            </w:pPr>
            <w:r w:rsidRPr="00031355">
              <w:rPr>
                <w:b/>
              </w:rPr>
              <w:t>положительный эффект</w:t>
            </w:r>
          </w:p>
        </w:tc>
        <w:tc>
          <w:tcPr>
            <w:tcW w:w="2700" w:type="dxa"/>
          </w:tcPr>
          <w:p w:rsidR="00DC6E26" w:rsidRPr="00031355" w:rsidRDefault="00DC6E26" w:rsidP="005F6A51">
            <w:pPr>
              <w:spacing w:before="120"/>
              <w:jc w:val="center"/>
            </w:pPr>
            <w:r w:rsidRPr="00031355">
              <w:t>нулевой эффект</w:t>
            </w:r>
          </w:p>
        </w:tc>
        <w:tc>
          <w:tcPr>
            <w:tcW w:w="2623" w:type="dxa"/>
          </w:tcPr>
          <w:p w:rsidR="00DC6E26" w:rsidRPr="00031355" w:rsidRDefault="00DC6E26" w:rsidP="005F6A51">
            <w:pPr>
              <w:spacing w:before="120"/>
              <w:jc w:val="center"/>
              <w:rPr>
                <w:b/>
              </w:rPr>
            </w:pPr>
            <w:r w:rsidRPr="00031355">
              <w:rPr>
                <w:b/>
              </w:rPr>
              <w:t>отрицательный эффект</w:t>
            </w:r>
          </w:p>
        </w:tc>
      </w:tr>
      <w:tr w:rsidR="00DC6E26" w:rsidRPr="00031355">
        <w:trPr>
          <w:jc w:val="center"/>
        </w:trPr>
        <w:tc>
          <w:tcPr>
            <w:tcW w:w="1728" w:type="dxa"/>
          </w:tcPr>
          <w:p w:rsidR="00DC6E26" w:rsidRPr="00031355" w:rsidRDefault="00DC6E26" w:rsidP="005F6A51">
            <w:pPr>
              <w:spacing w:before="120"/>
              <w:jc w:val="both"/>
              <w:rPr>
                <w:b/>
              </w:rPr>
            </w:pPr>
            <w:r w:rsidRPr="00031355">
              <w:rPr>
                <w:b/>
              </w:rPr>
              <w:t>Затраты растут</w:t>
            </w:r>
          </w:p>
        </w:tc>
        <w:tc>
          <w:tcPr>
            <w:tcW w:w="2520" w:type="dxa"/>
          </w:tcPr>
          <w:p w:rsidR="00DC6E26" w:rsidRPr="00031355" w:rsidRDefault="00DC6E26" w:rsidP="005F6A51">
            <w:pPr>
              <w:spacing w:before="120"/>
              <w:jc w:val="center"/>
              <w:rPr>
                <w:i/>
              </w:rPr>
            </w:pPr>
            <w:r w:rsidRPr="00031355">
              <w:rPr>
                <w:i/>
              </w:rPr>
              <w:t>нужны дополнительные расчеты</w:t>
            </w:r>
          </w:p>
        </w:tc>
        <w:tc>
          <w:tcPr>
            <w:tcW w:w="2700" w:type="dxa"/>
          </w:tcPr>
          <w:p w:rsidR="00DC6E26" w:rsidRPr="00031355" w:rsidRDefault="00DC6E26" w:rsidP="005F6A51">
            <w:pPr>
              <w:spacing w:before="120"/>
              <w:jc w:val="center"/>
              <w:rPr>
                <w:b/>
              </w:rPr>
            </w:pPr>
            <w:r w:rsidRPr="00031355">
              <w:rPr>
                <w:b/>
              </w:rPr>
              <w:t>отрицательный эффект</w:t>
            </w:r>
          </w:p>
        </w:tc>
        <w:tc>
          <w:tcPr>
            <w:tcW w:w="2623" w:type="dxa"/>
          </w:tcPr>
          <w:p w:rsidR="00DC6E26" w:rsidRPr="00031355" w:rsidRDefault="00DC6E26" w:rsidP="005F6A51">
            <w:pPr>
              <w:spacing w:before="120"/>
              <w:jc w:val="center"/>
              <w:rPr>
                <w:b/>
              </w:rPr>
            </w:pPr>
            <w:r w:rsidRPr="00031355">
              <w:rPr>
                <w:b/>
              </w:rPr>
              <w:t>отрицательный эффект</w:t>
            </w:r>
          </w:p>
        </w:tc>
      </w:tr>
    </w:tbl>
    <w:p w:rsidR="003430DD" w:rsidRDefault="003430DD" w:rsidP="004C781B">
      <w:pPr>
        <w:pStyle w:val="2"/>
        <w:spacing w:before="0" w:after="0" w:line="360" w:lineRule="auto"/>
        <w:ind w:firstLine="700"/>
        <w:jc w:val="center"/>
        <w:rPr>
          <w:rFonts w:ascii="Times New Roman" w:hAnsi="Times New Roman" w:cs="Times New Roman"/>
          <w:i w:val="0"/>
        </w:rPr>
      </w:pPr>
      <w:bookmarkStart w:id="6" w:name="_Toc121318663"/>
      <w:bookmarkStart w:id="7" w:name="_Toc121318836"/>
    </w:p>
    <w:p w:rsidR="00DC6E26" w:rsidRPr="004C781B" w:rsidRDefault="00A97A37" w:rsidP="004C781B">
      <w:pPr>
        <w:pStyle w:val="2"/>
        <w:spacing w:before="0" w:after="0" w:line="360" w:lineRule="auto"/>
        <w:ind w:firstLine="700"/>
        <w:jc w:val="center"/>
        <w:rPr>
          <w:rFonts w:ascii="Times New Roman" w:hAnsi="Times New Roman" w:cs="Times New Roman"/>
          <w:i w:val="0"/>
        </w:rPr>
      </w:pPr>
      <w:r w:rsidRPr="004C781B">
        <w:rPr>
          <w:rFonts w:ascii="Times New Roman" w:hAnsi="Times New Roman" w:cs="Times New Roman"/>
          <w:i w:val="0"/>
        </w:rPr>
        <w:t>27</w:t>
      </w:r>
      <w:r w:rsidR="005F6A51" w:rsidRPr="004C781B">
        <w:rPr>
          <w:rFonts w:ascii="Times New Roman" w:hAnsi="Times New Roman" w:cs="Times New Roman"/>
          <w:i w:val="0"/>
        </w:rPr>
        <w:t>.4.3</w:t>
      </w:r>
      <w:r w:rsidR="00DC6E26" w:rsidRPr="004C781B">
        <w:rPr>
          <w:rFonts w:ascii="Times New Roman" w:hAnsi="Times New Roman" w:cs="Times New Roman"/>
          <w:i w:val="0"/>
        </w:rPr>
        <w:t xml:space="preserve">. Содержание </w:t>
      </w:r>
      <w:bookmarkEnd w:id="6"/>
      <w:bookmarkEnd w:id="7"/>
      <w:r w:rsidR="00DC6E26" w:rsidRPr="004C781B">
        <w:rPr>
          <w:rFonts w:ascii="Times New Roman" w:hAnsi="Times New Roman" w:cs="Times New Roman"/>
          <w:i w:val="0"/>
        </w:rPr>
        <w:t>финансово-экономического обоснования необходимости принятия технического регламента</w:t>
      </w:r>
    </w:p>
    <w:p w:rsidR="00DC6E26" w:rsidRPr="004C781B" w:rsidRDefault="00DC6E26" w:rsidP="004C781B">
      <w:pPr>
        <w:pStyle w:val="3"/>
        <w:spacing w:before="0" w:after="0" w:line="360" w:lineRule="auto"/>
        <w:ind w:firstLine="720"/>
        <w:jc w:val="center"/>
        <w:rPr>
          <w:rFonts w:ascii="Times New Roman" w:hAnsi="Times New Roman" w:cs="Times New Roman"/>
          <w:sz w:val="28"/>
          <w:szCs w:val="28"/>
        </w:rPr>
      </w:pPr>
      <w:bookmarkStart w:id="8" w:name="_Toc121318664"/>
      <w:bookmarkStart w:id="9" w:name="_Toc121318837"/>
      <w:r w:rsidRPr="004C781B">
        <w:rPr>
          <w:rFonts w:ascii="Times New Roman" w:hAnsi="Times New Roman" w:cs="Times New Roman"/>
          <w:sz w:val="28"/>
          <w:szCs w:val="28"/>
        </w:rPr>
        <w:t>Раздел 1. Сфера воздействия технического регламента</w:t>
      </w:r>
      <w:bookmarkEnd w:id="8"/>
      <w:bookmarkEnd w:id="9"/>
    </w:p>
    <w:p w:rsidR="00DC6E26" w:rsidRPr="004C781B" w:rsidRDefault="00DC6E26" w:rsidP="004C781B">
      <w:pPr>
        <w:spacing w:line="360" w:lineRule="auto"/>
        <w:ind w:firstLine="708"/>
        <w:jc w:val="both"/>
        <w:rPr>
          <w:sz w:val="28"/>
          <w:szCs w:val="28"/>
        </w:rPr>
      </w:pPr>
      <w:r w:rsidRPr="004C781B">
        <w:rPr>
          <w:sz w:val="28"/>
          <w:szCs w:val="28"/>
        </w:rPr>
        <w:t>Цель данного раздела – показать круг лиц и сектора экономики, на которые воздействует принятие технического регламента.</w:t>
      </w:r>
    </w:p>
    <w:p w:rsidR="00DC6E26" w:rsidRPr="004C781B" w:rsidRDefault="00DC6E26" w:rsidP="004C781B">
      <w:pPr>
        <w:spacing w:line="360" w:lineRule="auto"/>
        <w:ind w:firstLine="708"/>
        <w:jc w:val="both"/>
        <w:rPr>
          <w:b/>
          <w:sz w:val="28"/>
          <w:szCs w:val="28"/>
        </w:rPr>
      </w:pPr>
      <w:r w:rsidRPr="004C781B">
        <w:rPr>
          <w:sz w:val="28"/>
          <w:szCs w:val="28"/>
        </w:rPr>
        <w:t>Для определения общего воздействия принятия технического регламента на экономику необходимо выделить группы, на которые прямо или косвенно влияет данный регламент, и, по возможности, дать количественные характеристики данных групп.</w:t>
      </w:r>
    </w:p>
    <w:p w:rsidR="00DC6E26" w:rsidRPr="004C781B" w:rsidRDefault="00DC6E26" w:rsidP="004C781B">
      <w:pPr>
        <w:spacing w:line="360" w:lineRule="auto"/>
        <w:ind w:firstLine="708"/>
        <w:jc w:val="both"/>
        <w:rPr>
          <w:sz w:val="28"/>
          <w:szCs w:val="28"/>
        </w:rPr>
      </w:pPr>
      <w:r w:rsidRPr="004C781B">
        <w:rPr>
          <w:sz w:val="28"/>
          <w:szCs w:val="28"/>
        </w:rPr>
        <w:t xml:space="preserve">В общем случае для ТР, </w:t>
      </w:r>
      <w:r w:rsidRPr="004C781B">
        <w:rPr>
          <w:sz w:val="28"/>
          <w:szCs w:val="28"/>
          <w:u w:val="single"/>
        </w:rPr>
        <w:t>касающегося продукции</w:t>
      </w:r>
      <w:r w:rsidRPr="004C781B">
        <w:rPr>
          <w:sz w:val="28"/>
          <w:szCs w:val="28"/>
        </w:rPr>
        <w:t>, можно выделить следующие группы:</w:t>
      </w:r>
    </w:p>
    <w:p w:rsidR="00DC6E26" w:rsidRPr="004C781B" w:rsidRDefault="00DC6E26" w:rsidP="004C781B">
      <w:pPr>
        <w:spacing w:line="360" w:lineRule="auto"/>
        <w:jc w:val="both"/>
        <w:rPr>
          <w:sz w:val="28"/>
          <w:szCs w:val="28"/>
        </w:rPr>
      </w:pPr>
      <w:r w:rsidRPr="004C781B">
        <w:rPr>
          <w:sz w:val="28"/>
          <w:szCs w:val="28"/>
        </w:rPr>
        <w:tab/>
        <w:t xml:space="preserve">1) </w:t>
      </w:r>
      <w:r w:rsidRPr="004C781B">
        <w:rPr>
          <w:b/>
          <w:sz w:val="28"/>
          <w:szCs w:val="28"/>
        </w:rPr>
        <w:t>производители (поставщики)</w:t>
      </w:r>
      <w:r w:rsidRPr="004C781B">
        <w:rPr>
          <w:sz w:val="28"/>
          <w:szCs w:val="28"/>
        </w:rPr>
        <w:t>;</w:t>
      </w:r>
    </w:p>
    <w:p w:rsidR="00DC6E26" w:rsidRPr="004C781B" w:rsidRDefault="00DC6E26" w:rsidP="004C781B">
      <w:pPr>
        <w:spacing w:line="360" w:lineRule="auto"/>
        <w:jc w:val="both"/>
        <w:rPr>
          <w:sz w:val="28"/>
          <w:szCs w:val="28"/>
        </w:rPr>
      </w:pPr>
      <w:r w:rsidRPr="004C781B">
        <w:rPr>
          <w:sz w:val="28"/>
          <w:szCs w:val="28"/>
        </w:rPr>
        <w:tab/>
        <w:t>Помимо качественного описания группы, по возможности, следует указать:</w:t>
      </w:r>
    </w:p>
    <w:p w:rsidR="00DC6E26" w:rsidRPr="004C781B" w:rsidRDefault="00DC6E26" w:rsidP="004C781B">
      <w:pPr>
        <w:spacing w:line="360" w:lineRule="auto"/>
        <w:ind w:firstLine="708"/>
        <w:jc w:val="both"/>
        <w:rPr>
          <w:sz w:val="28"/>
          <w:szCs w:val="28"/>
        </w:rPr>
      </w:pPr>
      <w:r w:rsidRPr="004C781B">
        <w:rPr>
          <w:sz w:val="28"/>
          <w:szCs w:val="28"/>
        </w:rPr>
        <w:t>- число производителей (поставщиков) и импортеров, при необходимости дать разбивку на малый, средний и крупный бизнес;</w:t>
      </w:r>
    </w:p>
    <w:p w:rsidR="00DC6E26" w:rsidRPr="004C781B" w:rsidRDefault="00DC6E26" w:rsidP="004C781B">
      <w:pPr>
        <w:spacing w:line="360" w:lineRule="auto"/>
        <w:ind w:firstLine="708"/>
        <w:jc w:val="both"/>
        <w:rPr>
          <w:sz w:val="28"/>
          <w:szCs w:val="28"/>
        </w:rPr>
      </w:pPr>
      <w:r w:rsidRPr="004C781B">
        <w:rPr>
          <w:sz w:val="28"/>
          <w:szCs w:val="28"/>
        </w:rPr>
        <w:t>- объем производства в натуральном и денежном выражении;</w:t>
      </w:r>
    </w:p>
    <w:p w:rsidR="00DC6E26" w:rsidRPr="004C781B" w:rsidRDefault="00DC6E26" w:rsidP="004C781B">
      <w:pPr>
        <w:spacing w:line="360" w:lineRule="auto"/>
        <w:ind w:firstLine="708"/>
        <w:jc w:val="both"/>
        <w:rPr>
          <w:sz w:val="28"/>
          <w:szCs w:val="28"/>
        </w:rPr>
      </w:pPr>
      <w:r w:rsidRPr="004C781B">
        <w:rPr>
          <w:sz w:val="28"/>
          <w:szCs w:val="28"/>
        </w:rPr>
        <w:t>- количество импортеров и объем импорта в натуральном и денежном выражении;</w:t>
      </w:r>
    </w:p>
    <w:p w:rsidR="00DC6E26" w:rsidRPr="004C781B" w:rsidRDefault="00DC6E26" w:rsidP="004C781B">
      <w:pPr>
        <w:spacing w:line="360" w:lineRule="auto"/>
        <w:ind w:firstLine="708"/>
        <w:jc w:val="both"/>
        <w:rPr>
          <w:sz w:val="28"/>
          <w:szCs w:val="28"/>
        </w:rPr>
      </w:pPr>
      <w:r w:rsidRPr="004C781B">
        <w:rPr>
          <w:sz w:val="28"/>
          <w:szCs w:val="28"/>
        </w:rPr>
        <w:t>- доля отрасли в ВВП</w:t>
      </w:r>
    </w:p>
    <w:p w:rsidR="00DC6E26" w:rsidRPr="004C781B" w:rsidRDefault="00DC6E26" w:rsidP="004C781B">
      <w:pPr>
        <w:spacing w:line="360" w:lineRule="auto"/>
        <w:jc w:val="both"/>
        <w:rPr>
          <w:sz w:val="28"/>
          <w:szCs w:val="28"/>
        </w:rPr>
      </w:pPr>
      <w:r w:rsidRPr="004C781B">
        <w:rPr>
          <w:sz w:val="28"/>
          <w:szCs w:val="28"/>
        </w:rPr>
        <w:tab/>
        <w:t>Желательно приводить показатели в динамике за несколько лет (как минимум, 5 лет).</w:t>
      </w:r>
    </w:p>
    <w:p w:rsidR="00DC6E26" w:rsidRPr="004C781B" w:rsidRDefault="00DC6E26" w:rsidP="004C781B">
      <w:pPr>
        <w:spacing w:line="360" w:lineRule="auto"/>
        <w:ind w:firstLine="708"/>
        <w:jc w:val="both"/>
        <w:rPr>
          <w:sz w:val="28"/>
          <w:szCs w:val="28"/>
        </w:rPr>
      </w:pPr>
      <w:r w:rsidRPr="004C781B">
        <w:rPr>
          <w:sz w:val="28"/>
          <w:szCs w:val="28"/>
        </w:rPr>
        <w:t xml:space="preserve">2) </w:t>
      </w:r>
      <w:r w:rsidRPr="004C781B">
        <w:rPr>
          <w:b/>
          <w:sz w:val="28"/>
          <w:szCs w:val="28"/>
        </w:rPr>
        <w:t>потребители</w:t>
      </w:r>
      <w:r w:rsidRPr="004C781B">
        <w:rPr>
          <w:sz w:val="28"/>
          <w:szCs w:val="28"/>
        </w:rPr>
        <w:t>;</w:t>
      </w:r>
    </w:p>
    <w:p w:rsidR="00DC6E26" w:rsidRPr="004C781B" w:rsidRDefault="00DC6E26" w:rsidP="004C781B">
      <w:pPr>
        <w:pStyle w:val="20"/>
        <w:spacing w:after="0" w:line="360" w:lineRule="auto"/>
        <w:ind w:left="0" w:firstLine="700"/>
        <w:jc w:val="both"/>
        <w:rPr>
          <w:sz w:val="28"/>
          <w:szCs w:val="28"/>
        </w:rPr>
      </w:pPr>
      <w:r w:rsidRPr="004C781B">
        <w:rPr>
          <w:sz w:val="28"/>
          <w:szCs w:val="28"/>
        </w:rPr>
        <w:t>Указывается, является ли продукция предметом конечного или производственного потребления. Указывается товарооборот в натуральном и денежном выражении в динамике, соотношение отечественной и импортной продукции в товарообороте.</w:t>
      </w:r>
    </w:p>
    <w:p w:rsidR="00DC6E26" w:rsidRPr="004C781B" w:rsidRDefault="00DC6E26" w:rsidP="004C781B">
      <w:pPr>
        <w:spacing w:line="360" w:lineRule="auto"/>
        <w:jc w:val="both"/>
        <w:rPr>
          <w:sz w:val="28"/>
          <w:szCs w:val="28"/>
        </w:rPr>
      </w:pPr>
      <w:r w:rsidRPr="004C781B">
        <w:rPr>
          <w:sz w:val="28"/>
          <w:szCs w:val="28"/>
        </w:rPr>
        <w:tab/>
        <w:t xml:space="preserve">3) </w:t>
      </w:r>
      <w:r w:rsidRPr="004C781B">
        <w:rPr>
          <w:b/>
          <w:sz w:val="28"/>
          <w:szCs w:val="28"/>
        </w:rPr>
        <w:t>третьи лица</w:t>
      </w:r>
      <w:r w:rsidRPr="004C781B">
        <w:rPr>
          <w:sz w:val="28"/>
          <w:szCs w:val="28"/>
        </w:rPr>
        <w:t xml:space="preserve"> (указать какие и почему являются группами риска).</w:t>
      </w:r>
    </w:p>
    <w:p w:rsidR="00DC6E26" w:rsidRPr="004C781B" w:rsidRDefault="00DC6E26" w:rsidP="004C781B">
      <w:pPr>
        <w:spacing w:line="360" w:lineRule="auto"/>
        <w:ind w:firstLine="708"/>
        <w:jc w:val="both"/>
        <w:rPr>
          <w:sz w:val="28"/>
          <w:szCs w:val="28"/>
        </w:rPr>
      </w:pPr>
      <w:r w:rsidRPr="004C781B">
        <w:rPr>
          <w:sz w:val="28"/>
          <w:szCs w:val="28"/>
        </w:rPr>
        <w:t>Если введение ТР каким-то образом воздействует на лиц, не являющихся потребителями или производителями (импортерами, продавцами) продукции, то дается характеристика этой группы (кто входит в состав, сколько таких третьих лиц и т.п.).</w:t>
      </w:r>
    </w:p>
    <w:p w:rsidR="00DC6E26" w:rsidRPr="004C781B" w:rsidRDefault="00DC6E26" w:rsidP="004C781B">
      <w:pPr>
        <w:spacing w:line="360" w:lineRule="auto"/>
        <w:ind w:firstLine="705"/>
        <w:jc w:val="both"/>
        <w:rPr>
          <w:sz w:val="28"/>
          <w:szCs w:val="28"/>
        </w:rPr>
      </w:pPr>
      <w:r w:rsidRPr="004C781B">
        <w:rPr>
          <w:sz w:val="28"/>
          <w:szCs w:val="28"/>
        </w:rPr>
        <w:t xml:space="preserve">Для ТР, </w:t>
      </w:r>
      <w:r w:rsidRPr="004C781B">
        <w:rPr>
          <w:sz w:val="28"/>
          <w:szCs w:val="28"/>
          <w:u w:val="single"/>
        </w:rPr>
        <w:t>касающегося процесса</w:t>
      </w:r>
      <w:r w:rsidRPr="004C781B">
        <w:rPr>
          <w:sz w:val="28"/>
          <w:szCs w:val="28"/>
        </w:rPr>
        <w:t xml:space="preserve"> (производства, хранения, перевозки и др.):</w:t>
      </w:r>
    </w:p>
    <w:p w:rsidR="00DC6E26" w:rsidRPr="004C781B" w:rsidRDefault="00DC6E26" w:rsidP="004C781B">
      <w:pPr>
        <w:numPr>
          <w:ilvl w:val="0"/>
          <w:numId w:val="7"/>
        </w:numPr>
        <w:spacing w:line="360" w:lineRule="auto"/>
        <w:ind w:left="0" w:firstLine="700"/>
        <w:jc w:val="both"/>
        <w:rPr>
          <w:sz w:val="28"/>
          <w:szCs w:val="28"/>
        </w:rPr>
      </w:pPr>
      <w:r w:rsidRPr="004C781B">
        <w:rPr>
          <w:b/>
          <w:bCs/>
          <w:sz w:val="28"/>
          <w:szCs w:val="28"/>
        </w:rPr>
        <w:t>производители</w:t>
      </w:r>
      <w:r w:rsidRPr="004C781B">
        <w:rPr>
          <w:sz w:val="28"/>
          <w:szCs w:val="28"/>
        </w:rPr>
        <w:t xml:space="preserve"> (см. выше);</w:t>
      </w:r>
    </w:p>
    <w:p w:rsidR="00DC6E26" w:rsidRPr="004C781B" w:rsidRDefault="00DC6E26" w:rsidP="004C781B">
      <w:pPr>
        <w:numPr>
          <w:ilvl w:val="0"/>
          <w:numId w:val="7"/>
        </w:numPr>
        <w:spacing w:line="360" w:lineRule="auto"/>
        <w:ind w:left="0" w:firstLine="700"/>
        <w:jc w:val="both"/>
        <w:rPr>
          <w:sz w:val="28"/>
          <w:szCs w:val="28"/>
        </w:rPr>
      </w:pPr>
      <w:r w:rsidRPr="004C781B">
        <w:rPr>
          <w:b/>
          <w:bCs/>
          <w:sz w:val="28"/>
          <w:szCs w:val="28"/>
        </w:rPr>
        <w:t>работники</w:t>
      </w:r>
      <w:r w:rsidRPr="004C781B">
        <w:rPr>
          <w:sz w:val="28"/>
          <w:szCs w:val="28"/>
        </w:rPr>
        <w:t xml:space="preserve"> (физические лица, непосредственно занятые в процессе);</w:t>
      </w:r>
    </w:p>
    <w:p w:rsidR="00DC6E26" w:rsidRPr="004C781B" w:rsidRDefault="00DC6E26" w:rsidP="004C781B">
      <w:pPr>
        <w:spacing w:line="360" w:lineRule="auto"/>
        <w:ind w:firstLine="700"/>
        <w:jc w:val="both"/>
        <w:rPr>
          <w:sz w:val="28"/>
          <w:szCs w:val="28"/>
        </w:rPr>
      </w:pPr>
      <w:r w:rsidRPr="004C781B">
        <w:rPr>
          <w:sz w:val="28"/>
          <w:szCs w:val="28"/>
        </w:rPr>
        <w:t>Указывается число работников, на которые воздействует регламент (если целесообразно, выделяются отдельные группы в зависимости от степени опасности)</w:t>
      </w:r>
    </w:p>
    <w:p w:rsidR="00DC6E26" w:rsidRPr="004C781B" w:rsidRDefault="00DC6E26" w:rsidP="004C781B">
      <w:pPr>
        <w:numPr>
          <w:ilvl w:val="0"/>
          <w:numId w:val="7"/>
        </w:numPr>
        <w:spacing w:line="360" w:lineRule="auto"/>
        <w:ind w:left="0" w:firstLine="700"/>
        <w:jc w:val="both"/>
        <w:rPr>
          <w:sz w:val="28"/>
          <w:szCs w:val="28"/>
        </w:rPr>
      </w:pPr>
      <w:r w:rsidRPr="004C781B">
        <w:rPr>
          <w:b/>
          <w:bCs/>
          <w:sz w:val="28"/>
          <w:szCs w:val="28"/>
        </w:rPr>
        <w:t>третьи лица</w:t>
      </w:r>
      <w:r w:rsidRPr="004C781B">
        <w:rPr>
          <w:sz w:val="28"/>
          <w:szCs w:val="28"/>
        </w:rPr>
        <w:t xml:space="preserve"> (указать какие и почему являются группами риска).</w:t>
      </w:r>
    </w:p>
    <w:p w:rsidR="00BB3321" w:rsidRDefault="00DC6E26" w:rsidP="004C781B">
      <w:pPr>
        <w:spacing w:line="360" w:lineRule="auto"/>
        <w:ind w:firstLine="700"/>
        <w:jc w:val="both"/>
        <w:rPr>
          <w:sz w:val="28"/>
          <w:szCs w:val="28"/>
        </w:rPr>
      </w:pPr>
      <w:r w:rsidRPr="004C781B">
        <w:rPr>
          <w:sz w:val="28"/>
          <w:szCs w:val="28"/>
        </w:rPr>
        <w:tab/>
        <w:t>Если потребителями или третьими лицами являются социально ущемленные группы, защита интересов которых особенно важна (дети, инвалиды и т.п.), это оговаривается специально, необходимо привести данные о соотношении потребления такой группы с общим объемом потребления.</w:t>
      </w:r>
    </w:p>
    <w:p w:rsidR="00DC6E26" w:rsidRPr="004C781B" w:rsidRDefault="00BB3321" w:rsidP="004C781B">
      <w:pPr>
        <w:spacing w:line="360" w:lineRule="auto"/>
        <w:ind w:firstLine="700"/>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C6E26" w:rsidRPr="001D5259">
        <w:tc>
          <w:tcPr>
            <w:tcW w:w="9344" w:type="dxa"/>
          </w:tcPr>
          <w:p w:rsidR="00DC6E26" w:rsidRPr="005F6A51" w:rsidRDefault="00BB3321" w:rsidP="005F6A51">
            <w:pPr>
              <w:jc w:val="both"/>
              <w:rPr>
                <w:b/>
                <w:sz w:val="26"/>
                <w:szCs w:val="26"/>
              </w:rPr>
            </w:pPr>
            <w:r>
              <w:rPr>
                <w:sz w:val="28"/>
                <w:szCs w:val="28"/>
              </w:rPr>
              <w:br w:type="page"/>
            </w:r>
            <w:r w:rsidR="00DC6E26" w:rsidRPr="005F6A51">
              <w:rPr>
                <w:b/>
                <w:sz w:val="26"/>
                <w:szCs w:val="26"/>
              </w:rPr>
              <w:t>Пример</w:t>
            </w:r>
            <w:r w:rsidR="00DC6E26" w:rsidRPr="001D5259">
              <w:rPr>
                <w:rFonts w:ascii="Arial" w:hAnsi="Arial" w:cs="Arial"/>
                <w:b/>
                <w:sz w:val="26"/>
                <w:szCs w:val="26"/>
              </w:rPr>
              <w:t xml:space="preserve"> </w:t>
            </w:r>
            <w:r w:rsidR="00DC6E26" w:rsidRPr="005F6A51">
              <w:rPr>
                <w:b/>
                <w:sz w:val="26"/>
                <w:szCs w:val="26"/>
              </w:rPr>
              <w:t>1</w:t>
            </w:r>
            <w:r w:rsidR="00DC6E26" w:rsidRPr="001D5259">
              <w:rPr>
                <w:rFonts w:ascii="Arial" w:hAnsi="Arial" w:cs="Arial"/>
                <w:b/>
                <w:sz w:val="26"/>
                <w:szCs w:val="26"/>
              </w:rPr>
              <w:t xml:space="preserve">: </w:t>
            </w:r>
            <w:r w:rsidR="00DC6E26" w:rsidRPr="005F6A51">
              <w:rPr>
                <w:b/>
                <w:sz w:val="26"/>
                <w:szCs w:val="26"/>
              </w:rPr>
              <w:t>Перечень групп, на которые воздействует принятие технического регламента «О безопасности химических производств»</w:t>
            </w:r>
            <w:r w:rsidR="00DC6E26" w:rsidRPr="005F6A51">
              <w:rPr>
                <w:rStyle w:val="a8"/>
                <w:b/>
                <w:sz w:val="26"/>
                <w:szCs w:val="26"/>
              </w:rPr>
              <w:footnoteReference w:id="1"/>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Производители (поставщики) – крупные и средние организации, производящие и поставляющие технические устройства для химических производств.</w:t>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Проектные организации - организации, осуществляющие проектирование химических производств или отдельных технологических систем.</w:t>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Строительные организации – организации, осуществляющие строительно-монтажные работы при сооружении и расширении (техническом перевооружении, модернизации) опасных производственных объектов химических производств.</w:t>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Эксплуатирующие организации – организации, эксплуатирующие опасные производственные объекты химических производств.</w:t>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Третьи лица – организации, осуществляющие деятельность в области промышленной безопасности опасных производственных объектов химических производств (экспертные, монтажные, ремонтные, обучающие персонал и другие).</w:t>
            </w:r>
          </w:p>
          <w:p w:rsidR="00DC6E26" w:rsidRPr="001D5259" w:rsidRDefault="00DC6E26" w:rsidP="005F6A51">
            <w:pPr>
              <w:pStyle w:val="aa"/>
              <w:numPr>
                <w:ilvl w:val="0"/>
                <w:numId w:val="8"/>
              </w:numPr>
              <w:tabs>
                <w:tab w:val="clear" w:pos="993"/>
              </w:tabs>
              <w:spacing w:line="240" w:lineRule="auto"/>
              <w:rPr>
                <w:sz w:val="26"/>
                <w:szCs w:val="26"/>
              </w:rPr>
            </w:pPr>
            <w:r w:rsidRPr="001D5259">
              <w:rPr>
                <w:sz w:val="26"/>
                <w:szCs w:val="26"/>
              </w:rPr>
              <w:t>Работники соответствующих предприятий.</w:t>
            </w:r>
          </w:p>
          <w:p w:rsidR="00DC6E26" w:rsidRPr="001D5259" w:rsidRDefault="00DC6E26" w:rsidP="005F6A51">
            <w:pPr>
              <w:pStyle w:val="21"/>
              <w:spacing w:line="240" w:lineRule="auto"/>
              <w:jc w:val="both"/>
              <w:rPr>
                <w:sz w:val="26"/>
                <w:szCs w:val="26"/>
              </w:rPr>
            </w:pPr>
            <w:r w:rsidRPr="001D5259">
              <w:rPr>
                <w:sz w:val="26"/>
                <w:szCs w:val="26"/>
              </w:rPr>
              <w:t>Комментарий: при четком определении перечня групп в данном примере совершенно отсутствует количественная оценка размеров каждой из них: число организаций – производителей, общее количество работников в отрасли и т.п. При наличии данных такая оценка должна быть представлена, т.к. фактически она показывает степень воздействия данного технического регламента на экономику в целом.</w:t>
            </w:r>
          </w:p>
          <w:p w:rsidR="00DC6E26" w:rsidRPr="001D5259" w:rsidRDefault="00DC6E26" w:rsidP="005F6A51">
            <w:pPr>
              <w:rPr>
                <w:i/>
                <w:sz w:val="26"/>
                <w:szCs w:val="26"/>
              </w:rPr>
            </w:pPr>
          </w:p>
          <w:p w:rsidR="00DC6E26" w:rsidRPr="001D5259" w:rsidRDefault="00DC6E26" w:rsidP="005F6A51">
            <w:pPr>
              <w:jc w:val="both"/>
              <w:rPr>
                <w:b/>
                <w:sz w:val="26"/>
                <w:szCs w:val="26"/>
              </w:rPr>
            </w:pPr>
            <w:r w:rsidRPr="001D5259">
              <w:rPr>
                <w:b/>
                <w:sz w:val="26"/>
                <w:szCs w:val="26"/>
              </w:rPr>
              <w:t>Пример 2: Перечень групп, на которые воздействует принятие технического регламента «О требованиях безопасности технических средств и процессов применения пестицидов»</w:t>
            </w:r>
          </w:p>
          <w:p w:rsidR="00DC6E26" w:rsidRPr="001D5259" w:rsidRDefault="00DC6E26" w:rsidP="005F6A51">
            <w:pPr>
              <w:pStyle w:val="a5"/>
              <w:spacing w:after="0"/>
              <w:ind w:firstLine="720"/>
              <w:rPr>
                <w:sz w:val="26"/>
                <w:szCs w:val="26"/>
              </w:rPr>
            </w:pPr>
            <w:r w:rsidRPr="001D5259">
              <w:rPr>
                <w:sz w:val="26"/>
                <w:szCs w:val="26"/>
              </w:rPr>
              <w:t>Отрицательное воздействие пестицидов в процессе их применения распространяется на следующие объекты:</w:t>
            </w:r>
          </w:p>
          <w:p w:rsidR="00DC6E26" w:rsidRPr="001D5259" w:rsidRDefault="00DC6E26" w:rsidP="005F6A51">
            <w:pPr>
              <w:pStyle w:val="a5"/>
              <w:spacing w:after="0"/>
              <w:ind w:firstLine="720"/>
              <w:jc w:val="both"/>
              <w:rPr>
                <w:sz w:val="26"/>
                <w:szCs w:val="26"/>
              </w:rPr>
            </w:pPr>
            <w:r w:rsidRPr="001D5259">
              <w:rPr>
                <w:sz w:val="26"/>
                <w:szCs w:val="26"/>
              </w:rPr>
              <w:t>1. Обслуживающий персонал, особенно те, кто проводит опрыскивание, протравливание посевного материала, приготовление рабочих жидкостей. Во время приготовления рабочей жидкости создается условие попадания препарата на поверхность кожи или его ингаляция;</w:t>
            </w:r>
          </w:p>
          <w:p w:rsidR="00DC6E26" w:rsidRPr="001D5259" w:rsidRDefault="00DC6E26" w:rsidP="005F6A51">
            <w:pPr>
              <w:pStyle w:val="a5"/>
              <w:spacing w:after="0"/>
              <w:ind w:firstLine="720"/>
              <w:jc w:val="both"/>
              <w:rPr>
                <w:sz w:val="26"/>
                <w:szCs w:val="26"/>
              </w:rPr>
            </w:pPr>
            <w:r w:rsidRPr="001D5259">
              <w:rPr>
                <w:sz w:val="26"/>
                <w:szCs w:val="26"/>
              </w:rPr>
              <w:t>2. Потребители. Остаточные количества в продуктах питания или кормах могут поступать в организм в небольших количествах в течение длительного времени.</w:t>
            </w:r>
          </w:p>
          <w:p w:rsidR="00DC6E26" w:rsidRPr="001D5259" w:rsidRDefault="00DC6E26" w:rsidP="005F6A51">
            <w:pPr>
              <w:pStyle w:val="a5"/>
              <w:spacing w:after="0"/>
              <w:ind w:firstLine="720"/>
              <w:jc w:val="both"/>
              <w:rPr>
                <w:sz w:val="26"/>
                <w:szCs w:val="26"/>
              </w:rPr>
            </w:pPr>
            <w:r w:rsidRPr="001D5259">
              <w:t>3. Живая природа и окружающая среда. Избыточные количества пестицидов и их метаболиты могут попадать на нецелевые объекты, оказывая на них пагубное воздействие.</w:t>
            </w:r>
          </w:p>
        </w:tc>
      </w:tr>
    </w:tbl>
    <w:p w:rsidR="00DC6E26" w:rsidRDefault="00DC6E26" w:rsidP="00DC6E26">
      <w:pPr>
        <w:spacing w:before="120"/>
        <w:ind w:firstLine="708"/>
        <w:rPr>
          <w:b/>
        </w:rPr>
      </w:pPr>
    </w:p>
    <w:p w:rsidR="00DC6E26" w:rsidRPr="004C781B" w:rsidRDefault="00DC6E26" w:rsidP="004C781B">
      <w:pPr>
        <w:pStyle w:val="3"/>
        <w:spacing w:line="360" w:lineRule="auto"/>
        <w:ind w:left="720"/>
        <w:rPr>
          <w:rFonts w:ascii="Times New Roman" w:hAnsi="Times New Roman" w:cs="Times New Roman"/>
          <w:sz w:val="28"/>
          <w:szCs w:val="28"/>
        </w:rPr>
      </w:pPr>
      <w:bookmarkStart w:id="10" w:name="_Toc121318665"/>
      <w:bookmarkStart w:id="11" w:name="_Toc121318838"/>
      <w:r w:rsidRPr="004C781B">
        <w:rPr>
          <w:rFonts w:ascii="Times New Roman" w:hAnsi="Times New Roman" w:cs="Times New Roman"/>
          <w:sz w:val="28"/>
          <w:szCs w:val="28"/>
        </w:rPr>
        <w:t>Раздел 2. Изменение уровня риска в результате принятия данного технического регламента</w:t>
      </w:r>
      <w:bookmarkEnd w:id="10"/>
      <w:bookmarkEnd w:id="11"/>
    </w:p>
    <w:p w:rsidR="00DC6E26" w:rsidRPr="004C781B" w:rsidRDefault="00DC6E26" w:rsidP="004C781B">
      <w:pPr>
        <w:spacing w:before="120" w:line="360" w:lineRule="auto"/>
        <w:ind w:firstLine="708"/>
        <w:jc w:val="both"/>
        <w:rPr>
          <w:sz w:val="28"/>
          <w:szCs w:val="28"/>
        </w:rPr>
      </w:pPr>
      <w:r w:rsidRPr="004C781B">
        <w:rPr>
          <w:sz w:val="28"/>
          <w:szCs w:val="28"/>
        </w:rPr>
        <w:t>В этом разделе рассматривается изменение уровня риска, связанного с потреблением или производством продукта (хранением, утилизацией и т.п.) вследствие принятия данного технического регламента. Новый регламент по сравнению с существующим режимом регулирования может ужесточать отдельные требования к продукту или процессу, что снижает уровень риска, смягчать или оставлять неизменным. Если, например, часть требований остается неизменной, а часть ужесточается, это можно представить в табличной форме – см. пример.</w:t>
      </w:r>
    </w:p>
    <w:p w:rsidR="00DC6E26" w:rsidRPr="004C781B" w:rsidRDefault="00DC6E26" w:rsidP="004C781B">
      <w:pPr>
        <w:pStyle w:val="a6"/>
        <w:spacing w:line="360" w:lineRule="auto"/>
        <w:jc w:val="center"/>
        <w:rPr>
          <w:b/>
          <w:color w:val="000000"/>
          <w:sz w:val="28"/>
          <w:szCs w:val="28"/>
        </w:rPr>
      </w:pPr>
      <w:r w:rsidRPr="004C781B">
        <w:rPr>
          <w:b/>
          <w:color w:val="000000"/>
          <w:sz w:val="28"/>
          <w:szCs w:val="28"/>
        </w:rPr>
        <w:t>Пример 3: Финансово-экономическое обоснование к регламенту о безопасности лакокрасочных материалов и растворителей</w:t>
      </w:r>
    </w:p>
    <w:p w:rsidR="00DC6E26" w:rsidRDefault="00DC6E26" w:rsidP="00DC6E26">
      <w:pPr>
        <w:pStyle w:val="a6"/>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318"/>
        <w:gridCol w:w="2308"/>
        <w:gridCol w:w="2279"/>
      </w:tblGrid>
      <w:tr w:rsidR="00DC6E26">
        <w:tc>
          <w:tcPr>
            <w:tcW w:w="2463" w:type="dxa"/>
          </w:tcPr>
          <w:p w:rsidR="00DC6E26" w:rsidRDefault="00DC6E26" w:rsidP="005F6A51">
            <w:pPr>
              <w:jc w:val="center"/>
              <w:rPr>
                <w:b/>
                <w:i/>
              </w:rPr>
            </w:pPr>
            <w:r>
              <w:rPr>
                <w:b/>
                <w:i/>
              </w:rPr>
              <w:t>Требования безопасности</w:t>
            </w:r>
          </w:p>
        </w:tc>
        <w:tc>
          <w:tcPr>
            <w:tcW w:w="2463" w:type="dxa"/>
          </w:tcPr>
          <w:p w:rsidR="00DC6E26" w:rsidRDefault="00DC6E26" w:rsidP="005F6A51">
            <w:pPr>
              <w:jc w:val="center"/>
              <w:rPr>
                <w:b/>
                <w:i/>
              </w:rPr>
            </w:pPr>
            <w:r>
              <w:rPr>
                <w:b/>
                <w:i/>
              </w:rPr>
              <w:t>Ужесточение требований</w:t>
            </w:r>
          </w:p>
        </w:tc>
        <w:tc>
          <w:tcPr>
            <w:tcW w:w="2463" w:type="dxa"/>
          </w:tcPr>
          <w:p w:rsidR="00DC6E26" w:rsidRDefault="00DC6E26" w:rsidP="005F6A51">
            <w:pPr>
              <w:jc w:val="center"/>
              <w:rPr>
                <w:b/>
                <w:i/>
              </w:rPr>
            </w:pPr>
            <w:r>
              <w:rPr>
                <w:b/>
                <w:i/>
              </w:rPr>
              <w:t>Требования остаются неизменными</w:t>
            </w:r>
          </w:p>
        </w:tc>
        <w:tc>
          <w:tcPr>
            <w:tcW w:w="2464" w:type="dxa"/>
          </w:tcPr>
          <w:p w:rsidR="00DC6E26" w:rsidRDefault="00DC6E26" w:rsidP="005F6A51">
            <w:pPr>
              <w:jc w:val="center"/>
              <w:rPr>
                <w:b/>
                <w:i/>
              </w:rPr>
            </w:pPr>
            <w:r>
              <w:rPr>
                <w:b/>
                <w:i/>
              </w:rPr>
              <w:t>Требования смягчаются</w:t>
            </w:r>
          </w:p>
        </w:tc>
      </w:tr>
      <w:tr w:rsidR="00DC6E26">
        <w:tc>
          <w:tcPr>
            <w:tcW w:w="2463" w:type="dxa"/>
          </w:tcPr>
          <w:p w:rsidR="00DC6E26" w:rsidRDefault="00DC6E26" w:rsidP="005F6A51">
            <w:r>
              <w:t>К составу ЛКМ и растворителей</w:t>
            </w:r>
          </w:p>
        </w:tc>
        <w:tc>
          <w:tcPr>
            <w:tcW w:w="2463" w:type="dxa"/>
          </w:tcPr>
          <w:p w:rsidR="00DC6E26" w:rsidRDefault="00DC6E26" w:rsidP="005F6A51">
            <w:pPr>
              <w:jc w:val="center"/>
            </w:pPr>
            <w:r>
              <w:t>+</w:t>
            </w:r>
          </w:p>
        </w:tc>
        <w:tc>
          <w:tcPr>
            <w:tcW w:w="2463" w:type="dxa"/>
          </w:tcPr>
          <w:p w:rsidR="00DC6E26" w:rsidRDefault="00DC6E26" w:rsidP="005F6A51">
            <w:pPr>
              <w:jc w:val="center"/>
            </w:pPr>
            <w:r>
              <w:t>-</w:t>
            </w:r>
          </w:p>
        </w:tc>
        <w:tc>
          <w:tcPr>
            <w:tcW w:w="2464" w:type="dxa"/>
          </w:tcPr>
          <w:p w:rsidR="00DC6E26" w:rsidRDefault="00DC6E26" w:rsidP="005F6A51">
            <w:pPr>
              <w:jc w:val="center"/>
            </w:pPr>
            <w:r>
              <w:t>-</w:t>
            </w:r>
          </w:p>
        </w:tc>
      </w:tr>
      <w:tr w:rsidR="00DC6E26">
        <w:tc>
          <w:tcPr>
            <w:tcW w:w="2463" w:type="dxa"/>
          </w:tcPr>
          <w:p w:rsidR="00DC6E26" w:rsidRDefault="00DC6E26" w:rsidP="005F6A51">
            <w:r>
              <w:t>Взрывобезопасность и пожарная безопасность</w:t>
            </w:r>
          </w:p>
        </w:tc>
        <w:tc>
          <w:tcPr>
            <w:tcW w:w="2463" w:type="dxa"/>
          </w:tcPr>
          <w:p w:rsidR="00DC6E26" w:rsidRDefault="00DC6E26" w:rsidP="005F6A51">
            <w:pPr>
              <w:jc w:val="center"/>
            </w:pPr>
            <w:r>
              <w:t>-</w:t>
            </w:r>
          </w:p>
        </w:tc>
        <w:tc>
          <w:tcPr>
            <w:tcW w:w="2463" w:type="dxa"/>
          </w:tcPr>
          <w:p w:rsidR="00DC6E26" w:rsidRDefault="00DC6E26" w:rsidP="005F6A51">
            <w:pPr>
              <w:jc w:val="center"/>
            </w:pPr>
            <w:r>
              <w:t>+</w:t>
            </w:r>
          </w:p>
        </w:tc>
        <w:tc>
          <w:tcPr>
            <w:tcW w:w="2464" w:type="dxa"/>
          </w:tcPr>
          <w:p w:rsidR="00DC6E26" w:rsidRDefault="00DC6E26" w:rsidP="005F6A51">
            <w:pPr>
              <w:jc w:val="center"/>
            </w:pPr>
            <w:r>
              <w:t>-</w:t>
            </w:r>
          </w:p>
        </w:tc>
      </w:tr>
      <w:tr w:rsidR="00DC6E26">
        <w:tc>
          <w:tcPr>
            <w:tcW w:w="2463" w:type="dxa"/>
          </w:tcPr>
          <w:p w:rsidR="00DC6E26" w:rsidRDefault="00DC6E26" w:rsidP="005F6A51">
            <w:r>
              <w:t>Санитарно-гигиеническая безопасность</w:t>
            </w:r>
          </w:p>
        </w:tc>
        <w:tc>
          <w:tcPr>
            <w:tcW w:w="2463" w:type="dxa"/>
          </w:tcPr>
          <w:p w:rsidR="00DC6E26" w:rsidRDefault="00DC6E26" w:rsidP="005F6A51">
            <w:pPr>
              <w:jc w:val="center"/>
            </w:pPr>
            <w:r>
              <w:t>+</w:t>
            </w:r>
          </w:p>
        </w:tc>
        <w:tc>
          <w:tcPr>
            <w:tcW w:w="2463" w:type="dxa"/>
          </w:tcPr>
          <w:p w:rsidR="00DC6E26" w:rsidRDefault="00DC6E26" w:rsidP="005F6A51">
            <w:pPr>
              <w:jc w:val="center"/>
            </w:pPr>
            <w:r>
              <w:t>-</w:t>
            </w:r>
          </w:p>
        </w:tc>
        <w:tc>
          <w:tcPr>
            <w:tcW w:w="2464" w:type="dxa"/>
          </w:tcPr>
          <w:p w:rsidR="00DC6E26" w:rsidRDefault="00DC6E26" w:rsidP="005F6A51">
            <w:pPr>
              <w:jc w:val="center"/>
            </w:pPr>
            <w:r>
              <w:t>-</w:t>
            </w:r>
          </w:p>
        </w:tc>
      </w:tr>
      <w:tr w:rsidR="00DC6E26">
        <w:tc>
          <w:tcPr>
            <w:tcW w:w="2463" w:type="dxa"/>
          </w:tcPr>
          <w:p w:rsidR="00DC6E26" w:rsidRDefault="00DC6E26" w:rsidP="005F6A51">
            <w:r>
              <w:t>Информация для приобретателя</w:t>
            </w:r>
          </w:p>
        </w:tc>
        <w:tc>
          <w:tcPr>
            <w:tcW w:w="2463" w:type="dxa"/>
          </w:tcPr>
          <w:p w:rsidR="00DC6E26" w:rsidRDefault="00DC6E26" w:rsidP="005F6A51">
            <w:pPr>
              <w:jc w:val="center"/>
            </w:pPr>
            <w:r>
              <w:t>+</w:t>
            </w:r>
          </w:p>
        </w:tc>
        <w:tc>
          <w:tcPr>
            <w:tcW w:w="2463" w:type="dxa"/>
          </w:tcPr>
          <w:p w:rsidR="00DC6E26" w:rsidRDefault="00DC6E26" w:rsidP="005F6A51">
            <w:pPr>
              <w:jc w:val="center"/>
            </w:pPr>
            <w:r>
              <w:t>-</w:t>
            </w:r>
          </w:p>
        </w:tc>
        <w:tc>
          <w:tcPr>
            <w:tcW w:w="2464" w:type="dxa"/>
          </w:tcPr>
          <w:p w:rsidR="00DC6E26" w:rsidRDefault="00DC6E26" w:rsidP="005F6A51">
            <w:pPr>
              <w:jc w:val="center"/>
            </w:pPr>
            <w:r>
              <w:t>-</w:t>
            </w:r>
          </w:p>
        </w:tc>
      </w:tr>
    </w:tbl>
    <w:p w:rsidR="00DC6E26" w:rsidRDefault="00DC6E26" w:rsidP="00DC6E26">
      <w:pPr>
        <w:ind w:firstLine="720"/>
        <w:jc w:val="both"/>
        <w:rPr>
          <w:sz w:val="28"/>
          <w:szCs w:val="28"/>
        </w:rPr>
      </w:pPr>
    </w:p>
    <w:p w:rsidR="00DC6E26" w:rsidRPr="004C781B" w:rsidRDefault="00DC6E26" w:rsidP="004C781B">
      <w:pPr>
        <w:spacing w:line="360" w:lineRule="auto"/>
        <w:ind w:firstLine="709"/>
        <w:jc w:val="both"/>
        <w:rPr>
          <w:sz w:val="28"/>
          <w:szCs w:val="28"/>
        </w:rPr>
      </w:pPr>
      <w:r w:rsidRPr="004C781B">
        <w:rPr>
          <w:sz w:val="28"/>
          <w:szCs w:val="28"/>
        </w:rPr>
        <w:t>Следует оценить совокупный эффект от изменения существующих требований с принятием технического регламента; если технические требования по сути своей не меняются, то следует указать, что принятие технического регламента оставляет уровень риска неизменным. Если технический регламент носит смешанный характер, одновременно смягчая и ужесточая требования по различным параметрам, необходимо выявить общее воздействие на существующий уровень риска  причинения вреда и степень безопасности. Если это невозможно, следует указать почему.</w:t>
      </w:r>
    </w:p>
    <w:p w:rsidR="00DC6E26" w:rsidRPr="004C781B" w:rsidRDefault="00DC6E26" w:rsidP="004C781B">
      <w:pPr>
        <w:spacing w:line="360" w:lineRule="auto"/>
        <w:ind w:firstLine="709"/>
        <w:jc w:val="both"/>
        <w:rPr>
          <w:sz w:val="28"/>
          <w:szCs w:val="28"/>
        </w:rPr>
      </w:pPr>
      <w:r w:rsidRPr="004C781B">
        <w:rPr>
          <w:sz w:val="28"/>
          <w:szCs w:val="28"/>
        </w:rPr>
        <w:t>В случае, когда принятие технического регламента приводит к повышению уровня риска со снижением общих затрат либо к его понижению при росте затрат, т.е. когда определить направление общего экономического эффекта без дополнительных расчетов невозможно (клетка матрицы «</w:t>
      </w:r>
      <w:r w:rsidRPr="004C781B">
        <w:rPr>
          <w:i/>
          <w:sz w:val="28"/>
          <w:szCs w:val="28"/>
        </w:rPr>
        <w:t>нужны дополнительные расчеты»</w:t>
      </w:r>
      <w:r w:rsidRPr="004C781B">
        <w:rPr>
          <w:sz w:val="28"/>
          <w:szCs w:val="28"/>
        </w:rPr>
        <w:t xml:space="preserve">), следует привести </w:t>
      </w:r>
      <w:r w:rsidRPr="004C781B">
        <w:rPr>
          <w:b/>
          <w:bCs/>
          <w:sz w:val="28"/>
          <w:szCs w:val="28"/>
        </w:rPr>
        <w:t>количественную оценку изменения уровня риска причинения вреда</w:t>
      </w:r>
      <w:r w:rsidRPr="004C781B">
        <w:rPr>
          <w:rStyle w:val="a8"/>
          <w:b/>
          <w:bCs/>
          <w:sz w:val="28"/>
          <w:szCs w:val="28"/>
        </w:rPr>
        <w:footnoteReference w:id="2"/>
      </w:r>
      <w:r w:rsidRPr="004C781B">
        <w:rPr>
          <w:sz w:val="28"/>
          <w:szCs w:val="28"/>
        </w:rPr>
        <w:t xml:space="preserve">. </w:t>
      </w:r>
    </w:p>
    <w:p w:rsidR="00DC6E26" w:rsidRPr="004C781B" w:rsidRDefault="00DC6E26" w:rsidP="004C781B">
      <w:pPr>
        <w:pStyle w:val="3"/>
        <w:spacing w:line="360" w:lineRule="auto"/>
        <w:ind w:left="720"/>
        <w:jc w:val="center"/>
        <w:rPr>
          <w:rFonts w:ascii="Times New Roman" w:hAnsi="Times New Roman" w:cs="Times New Roman"/>
          <w:sz w:val="28"/>
          <w:szCs w:val="28"/>
        </w:rPr>
      </w:pPr>
      <w:bookmarkStart w:id="12" w:name="_Toc121318666"/>
      <w:bookmarkStart w:id="13" w:name="_Toc121318839"/>
      <w:r w:rsidRPr="004C781B">
        <w:rPr>
          <w:rFonts w:ascii="Times New Roman" w:hAnsi="Times New Roman" w:cs="Times New Roman"/>
          <w:sz w:val="28"/>
          <w:szCs w:val="28"/>
        </w:rPr>
        <w:t>Раздел 3. Изменение совокупного уровня расходов (затрат) вследствие принятия технического регламента</w:t>
      </w:r>
      <w:bookmarkEnd w:id="12"/>
      <w:bookmarkEnd w:id="13"/>
    </w:p>
    <w:p w:rsidR="00DC6E26" w:rsidRPr="004C781B" w:rsidRDefault="00DC6E26" w:rsidP="004C781B">
      <w:pPr>
        <w:spacing w:before="120" w:line="360" w:lineRule="auto"/>
        <w:ind w:firstLine="708"/>
        <w:jc w:val="both"/>
        <w:rPr>
          <w:sz w:val="28"/>
          <w:szCs w:val="28"/>
        </w:rPr>
      </w:pPr>
      <w:r w:rsidRPr="004C781B">
        <w:rPr>
          <w:sz w:val="28"/>
          <w:szCs w:val="28"/>
        </w:rPr>
        <w:t>Целью данного раздела является оценка изменения уровня издержек в экономике вследствие принятия технического регламента. Идеальным вариантом было бы количественное представление изменения издержек различных групп, определенных в первом разделе, и расчет совокупного снижения или увеличения издержек в масштабе всей экономики. Однако на практике часто данных для проведения такого полного анализа недостаточно: в этом случае следует попытаться оценить количественно то, что представляется возможным, а для остального прибегнуть к качественному анализу, указав направление изменения затрат (вырастут или упадут) и их значимость для соответствующих групп. Следует отметить, что важность количественного представления изменения совокупных затрат возрастает в тех случаях, когда повышение уровня риска происходит одновременно со снижением общих затрат либо его снижение при одновременном росте затрат. Тогда однозначно сказать о направлении совокупного экономического эффекта технического регламента нельзя, и требуется количественное представление его составляющих для дальнейшего сопоставления.</w:t>
      </w:r>
    </w:p>
    <w:p w:rsidR="00DC6E26" w:rsidRPr="004C781B" w:rsidRDefault="00DC6E26" w:rsidP="004C781B">
      <w:pPr>
        <w:spacing w:line="360" w:lineRule="auto"/>
        <w:ind w:firstLine="708"/>
        <w:jc w:val="both"/>
        <w:rPr>
          <w:sz w:val="28"/>
          <w:szCs w:val="28"/>
        </w:rPr>
      </w:pPr>
      <w:r w:rsidRPr="004C781B">
        <w:rPr>
          <w:sz w:val="28"/>
          <w:szCs w:val="28"/>
        </w:rPr>
        <w:t>Для оценки изменения совокупного уровня затрат сначала оценивается изменение издержек отдельных групп экономических агентов на примере среднего представителя группы (микроуровень), а затем путем агрегирования показателей рассчитывается изменение издержек по отрасли в целом (мезо-уровень) и кратко описывается их влияние на экономику (макроуровень).</w:t>
      </w:r>
    </w:p>
    <w:p w:rsidR="00DC6E26" w:rsidRPr="004C781B" w:rsidRDefault="00DC6E26" w:rsidP="004C781B">
      <w:pPr>
        <w:spacing w:line="360" w:lineRule="auto"/>
        <w:ind w:firstLine="708"/>
        <w:jc w:val="center"/>
        <w:rPr>
          <w:b/>
          <w:sz w:val="28"/>
          <w:szCs w:val="28"/>
        </w:rPr>
      </w:pPr>
      <w:r w:rsidRPr="004C781B">
        <w:rPr>
          <w:b/>
          <w:sz w:val="28"/>
          <w:szCs w:val="28"/>
        </w:rPr>
        <w:t>Изменение издержек отдельных групп экономических агентов</w:t>
      </w:r>
    </w:p>
    <w:p w:rsidR="00DC6E26" w:rsidRPr="004C781B" w:rsidRDefault="00DC6E26" w:rsidP="004C781B">
      <w:pPr>
        <w:spacing w:line="360" w:lineRule="auto"/>
        <w:ind w:firstLine="708"/>
        <w:jc w:val="both"/>
        <w:rPr>
          <w:sz w:val="28"/>
          <w:szCs w:val="28"/>
        </w:rPr>
      </w:pPr>
      <w:r w:rsidRPr="004C781B">
        <w:rPr>
          <w:sz w:val="28"/>
          <w:szCs w:val="28"/>
        </w:rPr>
        <w:t xml:space="preserve">При расчете изменения издержек на этом этапе часто целесообразно  отдельно рассчитать издержки для разных подгрупп, например, с разбивкой по размерам для производителей (крупные, средние, малые), по степени удаленности от места производства для третьих лиц и т.д. </w:t>
      </w:r>
    </w:p>
    <w:p w:rsidR="00DC6E26" w:rsidRPr="004C781B" w:rsidRDefault="00DC6E26" w:rsidP="004C781B">
      <w:pPr>
        <w:spacing w:line="360" w:lineRule="auto"/>
        <w:ind w:firstLine="708"/>
        <w:jc w:val="both"/>
        <w:rPr>
          <w:sz w:val="28"/>
          <w:szCs w:val="28"/>
        </w:rPr>
      </w:pPr>
      <w:r w:rsidRPr="004C781B">
        <w:rPr>
          <w:sz w:val="28"/>
          <w:szCs w:val="28"/>
        </w:rPr>
        <w:t>Необходимо рассчитать,</w:t>
      </w:r>
      <w:r w:rsidRPr="004C781B">
        <w:rPr>
          <w:b/>
          <w:sz w:val="28"/>
          <w:szCs w:val="28"/>
        </w:rPr>
        <w:t xml:space="preserve"> </w:t>
      </w:r>
      <w:r w:rsidRPr="004C781B">
        <w:rPr>
          <w:sz w:val="28"/>
          <w:szCs w:val="28"/>
        </w:rPr>
        <w:t xml:space="preserve">каковы будут издержки среднего представителя группы (производителя, потребителя, перевозчика, импортера и т.п.) или подгруппы в связи с принятием технических регламентов. </w:t>
      </w:r>
    </w:p>
    <w:p w:rsidR="00DC6E26" w:rsidRPr="004C781B" w:rsidRDefault="00DC6E26" w:rsidP="004C781B">
      <w:pPr>
        <w:spacing w:line="360" w:lineRule="auto"/>
        <w:ind w:firstLine="708"/>
        <w:jc w:val="both"/>
        <w:rPr>
          <w:sz w:val="28"/>
          <w:szCs w:val="28"/>
        </w:rPr>
      </w:pPr>
      <w:r w:rsidRPr="004C781B">
        <w:rPr>
          <w:sz w:val="28"/>
          <w:szCs w:val="28"/>
        </w:rPr>
        <w:t>Если издержки вследствие принятия технического регламента возрастают, то они учитываются со знаком «+», если снижаются – со знаком «-».</w:t>
      </w:r>
    </w:p>
    <w:p w:rsidR="00DC6E26" w:rsidRPr="004C781B" w:rsidRDefault="00DC6E26" w:rsidP="004C781B">
      <w:pPr>
        <w:spacing w:line="360" w:lineRule="auto"/>
        <w:ind w:firstLine="708"/>
        <w:jc w:val="both"/>
        <w:rPr>
          <w:sz w:val="28"/>
          <w:szCs w:val="28"/>
        </w:rPr>
      </w:pPr>
      <w:r w:rsidRPr="004C781B">
        <w:rPr>
          <w:sz w:val="28"/>
          <w:szCs w:val="28"/>
        </w:rPr>
        <w:t>Изменения в издержках предприятия/потребителя могут в общем случае быть связаны с:</w:t>
      </w:r>
    </w:p>
    <w:p w:rsidR="00DC6E26" w:rsidRPr="004C781B" w:rsidRDefault="00DC6E26" w:rsidP="004C781B">
      <w:pPr>
        <w:spacing w:line="360" w:lineRule="auto"/>
        <w:ind w:firstLine="708"/>
        <w:jc w:val="both"/>
        <w:rPr>
          <w:sz w:val="28"/>
          <w:szCs w:val="28"/>
        </w:rPr>
      </w:pPr>
      <w:r w:rsidRPr="004C781B">
        <w:rPr>
          <w:sz w:val="28"/>
          <w:szCs w:val="28"/>
        </w:rPr>
        <w:t xml:space="preserve">- изменением в составе обязательных требований к продукту или процессу; </w:t>
      </w:r>
    </w:p>
    <w:p w:rsidR="00DC6E26" w:rsidRPr="004C781B" w:rsidRDefault="00DC6E26" w:rsidP="004C781B">
      <w:pPr>
        <w:spacing w:line="360" w:lineRule="auto"/>
        <w:ind w:firstLine="708"/>
        <w:jc w:val="both"/>
        <w:rPr>
          <w:sz w:val="28"/>
          <w:szCs w:val="28"/>
        </w:rPr>
      </w:pPr>
      <w:r w:rsidRPr="004C781B">
        <w:rPr>
          <w:sz w:val="28"/>
          <w:szCs w:val="28"/>
        </w:rPr>
        <w:t>- изменением в процедурах, связанных с выполнением обязательных требований (оценка соответствия и др.)</w:t>
      </w:r>
    </w:p>
    <w:p w:rsidR="00DC6E26" w:rsidRPr="004C781B" w:rsidRDefault="00DC6E26" w:rsidP="004C781B">
      <w:pPr>
        <w:spacing w:line="360" w:lineRule="auto"/>
        <w:ind w:firstLine="708"/>
        <w:jc w:val="both"/>
        <w:rPr>
          <w:i/>
          <w:sz w:val="28"/>
          <w:szCs w:val="28"/>
        </w:rPr>
      </w:pPr>
      <w:r w:rsidRPr="004C781B">
        <w:rPr>
          <w:i/>
          <w:sz w:val="28"/>
          <w:szCs w:val="28"/>
        </w:rPr>
        <w:t>Издержки, связанные с изменениями в составе обязательных требований (технические издержки).</w:t>
      </w:r>
    </w:p>
    <w:p w:rsidR="00DC6E26" w:rsidRPr="004C781B" w:rsidRDefault="00DC6E26" w:rsidP="004C781B">
      <w:pPr>
        <w:spacing w:line="360" w:lineRule="auto"/>
        <w:ind w:firstLine="708"/>
        <w:jc w:val="both"/>
        <w:rPr>
          <w:sz w:val="28"/>
          <w:szCs w:val="28"/>
        </w:rPr>
      </w:pPr>
      <w:r w:rsidRPr="004C781B">
        <w:rPr>
          <w:sz w:val="28"/>
          <w:szCs w:val="28"/>
        </w:rPr>
        <w:t xml:space="preserve">Этот вид издержек может включать в себя: </w:t>
      </w:r>
    </w:p>
    <w:p w:rsidR="00DC6E26" w:rsidRPr="004C781B" w:rsidRDefault="00DC6E26" w:rsidP="004C781B">
      <w:pPr>
        <w:spacing w:line="360" w:lineRule="auto"/>
        <w:ind w:firstLine="708"/>
        <w:jc w:val="both"/>
        <w:rPr>
          <w:sz w:val="28"/>
          <w:szCs w:val="28"/>
        </w:rPr>
      </w:pPr>
      <w:r w:rsidRPr="004C781B">
        <w:rPr>
          <w:sz w:val="28"/>
          <w:szCs w:val="28"/>
        </w:rPr>
        <w:t xml:space="preserve">- издержки по смене оборудования; </w:t>
      </w:r>
    </w:p>
    <w:p w:rsidR="00DC6E26" w:rsidRPr="004C781B" w:rsidRDefault="00DC6E26" w:rsidP="004C781B">
      <w:pPr>
        <w:spacing w:line="360" w:lineRule="auto"/>
        <w:ind w:firstLine="708"/>
        <w:jc w:val="both"/>
        <w:rPr>
          <w:sz w:val="28"/>
          <w:szCs w:val="28"/>
        </w:rPr>
      </w:pPr>
      <w:r w:rsidRPr="004C781B">
        <w:rPr>
          <w:sz w:val="28"/>
          <w:szCs w:val="28"/>
        </w:rPr>
        <w:t>- внедрение или отказ от каких-либо технологических операций;</w:t>
      </w:r>
    </w:p>
    <w:p w:rsidR="00DC6E26" w:rsidRPr="004C781B" w:rsidRDefault="00DC6E26" w:rsidP="004C781B">
      <w:pPr>
        <w:spacing w:line="360" w:lineRule="auto"/>
        <w:ind w:firstLine="708"/>
        <w:jc w:val="both"/>
        <w:rPr>
          <w:sz w:val="28"/>
          <w:szCs w:val="28"/>
        </w:rPr>
      </w:pPr>
      <w:r w:rsidRPr="004C781B">
        <w:rPr>
          <w:sz w:val="28"/>
          <w:szCs w:val="28"/>
        </w:rPr>
        <w:t>- дополнительные издержки по маркировке;</w:t>
      </w:r>
    </w:p>
    <w:p w:rsidR="00DC6E26" w:rsidRPr="004C781B" w:rsidRDefault="00DC6E26" w:rsidP="004C781B">
      <w:pPr>
        <w:spacing w:line="360" w:lineRule="auto"/>
        <w:ind w:firstLine="708"/>
        <w:jc w:val="both"/>
        <w:rPr>
          <w:sz w:val="28"/>
          <w:szCs w:val="28"/>
        </w:rPr>
      </w:pPr>
      <w:r w:rsidRPr="004C781B">
        <w:rPr>
          <w:sz w:val="28"/>
          <w:szCs w:val="28"/>
        </w:rPr>
        <w:t xml:space="preserve">- другие издержки технического характера, связанные с изменениями в составе обязательных требований по сравнению с предыдущей ситуацией. </w:t>
      </w:r>
    </w:p>
    <w:p w:rsidR="00DC6E26" w:rsidRPr="004C781B" w:rsidRDefault="00DC6E26" w:rsidP="004C781B">
      <w:pPr>
        <w:spacing w:line="360" w:lineRule="auto"/>
        <w:ind w:firstLine="708"/>
        <w:jc w:val="both"/>
        <w:rPr>
          <w:sz w:val="28"/>
          <w:szCs w:val="28"/>
        </w:rPr>
      </w:pPr>
      <w:r w:rsidRPr="004C781B">
        <w:rPr>
          <w:sz w:val="28"/>
          <w:szCs w:val="28"/>
        </w:rPr>
        <w:t xml:space="preserve">Соответствующие издержки рассчитываются для среднего производителя в денежной форме. Желательно также разделить единовременные издержки, требующиеся на начальном этапе для соответствия новым требованиям (например, издержки по смене оборудования), и постоянные издержки, которые необходимо будет нести с определенной периодичностью, например, каждый месяц или на каждую единицу выпускаемой продукции. </w:t>
      </w:r>
    </w:p>
    <w:p w:rsidR="00DC6E26" w:rsidRPr="004C781B" w:rsidRDefault="00DC6E26" w:rsidP="004C781B">
      <w:pPr>
        <w:spacing w:line="360" w:lineRule="auto"/>
        <w:jc w:val="both"/>
        <w:rPr>
          <w:i/>
          <w:sz w:val="28"/>
          <w:szCs w:val="28"/>
        </w:rPr>
      </w:pPr>
      <w:r w:rsidRPr="004C781B">
        <w:rPr>
          <w:sz w:val="28"/>
          <w:szCs w:val="28"/>
        </w:rPr>
        <w:tab/>
      </w:r>
      <w:r w:rsidRPr="004C781B">
        <w:rPr>
          <w:i/>
          <w:sz w:val="28"/>
          <w:szCs w:val="28"/>
        </w:rPr>
        <w:t>Издержки, связанные с изменением в процедурах (административные издержки)</w:t>
      </w:r>
    </w:p>
    <w:p w:rsidR="00DC6E26" w:rsidRPr="004C781B" w:rsidRDefault="00DC6E26" w:rsidP="004C781B">
      <w:pPr>
        <w:spacing w:line="360" w:lineRule="auto"/>
        <w:jc w:val="both"/>
        <w:rPr>
          <w:sz w:val="28"/>
          <w:szCs w:val="28"/>
        </w:rPr>
      </w:pPr>
      <w:r w:rsidRPr="004C781B">
        <w:rPr>
          <w:sz w:val="28"/>
          <w:szCs w:val="28"/>
        </w:rPr>
        <w:tab/>
        <w:t>В принципе предполагается, что  административные издержки вследствие принятия технического регламента должны снижаться. Такое снижение в обще случае связано со следующими факторами:</w:t>
      </w:r>
    </w:p>
    <w:p w:rsidR="00DC6E26" w:rsidRPr="004C781B" w:rsidRDefault="00DC6E26" w:rsidP="004C781B">
      <w:pPr>
        <w:spacing w:line="360" w:lineRule="auto"/>
        <w:ind w:firstLine="705"/>
        <w:jc w:val="both"/>
        <w:rPr>
          <w:sz w:val="28"/>
          <w:szCs w:val="28"/>
        </w:rPr>
      </w:pPr>
      <w:r w:rsidRPr="004C781B">
        <w:rPr>
          <w:sz w:val="28"/>
          <w:szCs w:val="28"/>
        </w:rPr>
        <w:t xml:space="preserve">1) По всем техническим регламентам наблюдается эффект, связанный с кодификацией обязательных требований и переводу их в статус федерального закона. Соответственно, снижаются издержки производителей по поиску информации об обязательных требованиях. </w:t>
      </w:r>
    </w:p>
    <w:p w:rsidR="00DC6E26" w:rsidRPr="004C781B" w:rsidRDefault="00DC6E26" w:rsidP="004C781B">
      <w:pPr>
        <w:spacing w:line="360" w:lineRule="auto"/>
        <w:ind w:firstLine="705"/>
        <w:jc w:val="both"/>
        <w:rPr>
          <w:sz w:val="28"/>
          <w:szCs w:val="28"/>
        </w:rPr>
      </w:pPr>
      <w:r w:rsidRPr="004C781B">
        <w:rPr>
          <w:sz w:val="28"/>
          <w:szCs w:val="28"/>
        </w:rPr>
        <w:t>Возможный вариант расчета снижения издержек: суммируется стоимость всех ГОСТов и иных документов, содержащих обязательные требование, которыми должно пользоваться предприятие и которые заменяются действующим техническим регламентом (на основании перечня учтенных и неучтенных требований нормативных актов). Фактически это показывает экономию на расходах по сбору необходимых нормативных документов для вновь создаваемого предприятия. Для действующего предприятия количество вводимых ежегодно новых требований (средняя цифра за несколько лет) умножается на стоимость одного документа.</w:t>
      </w:r>
    </w:p>
    <w:p w:rsidR="00DC6E26" w:rsidRPr="004C781B" w:rsidRDefault="00DC6E26" w:rsidP="004C781B">
      <w:pPr>
        <w:spacing w:line="360" w:lineRule="auto"/>
        <w:ind w:firstLine="705"/>
        <w:jc w:val="both"/>
        <w:rPr>
          <w:sz w:val="28"/>
          <w:szCs w:val="28"/>
        </w:rPr>
      </w:pPr>
      <w:r w:rsidRPr="004C781B">
        <w:rPr>
          <w:sz w:val="28"/>
          <w:szCs w:val="28"/>
        </w:rPr>
        <w:t>2) Если устраняется дублирование форм оценки соответствия, то издержки снижаются на величину полной стоимости отмененной формы оценки соответствия, включающей в себя все официальные платежи плюс затраты времени на прохождение процедур, умноженные на ставку заработной платы.</w:t>
      </w:r>
    </w:p>
    <w:p w:rsidR="00DC6E26" w:rsidRPr="004C781B" w:rsidRDefault="00DC6E26" w:rsidP="004C781B">
      <w:pPr>
        <w:spacing w:line="360" w:lineRule="auto"/>
        <w:ind w:firstLine="705"/>
        <w:jc w:val="both"/>
        <w:rPr>
          <w:sz w:val="28"/>
          <w:szCs w:val="28"/>
        </w:rPr>
      </w:pPr>
      <w:r w:rsidRPr="004C781B">
        <w:rPr>
          <w:sz w:val="28"/>
          <w:szCs w:val="28"/>
        </w:rPr>
        <w:t xml:space="preserve">3) Если изменяется форма оценки соответствия, то рассчитывается разница в затратах на прохождение старых процедур и новых процедур. Например, сопоставляется стоимость декларирования и обязательной сертификации. </w:t>
      </w:r>
    </w:p>
    <w:p w:rsidR="00DC6E26" w:rsidRDefault="00DC6E26" w:rsidP="00DC6E26">
      <w:pPr>
        <w:ind w:firstLine="705"/>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C6E26">
        <w:tc>
          <w:tcPr>
            <w:tcW w:w="10548" w:type="dxa"/>
          </w:tcPr>
          <w:p w:rsidR="00DC6E26" w:rsidRDefault="00DC6E26" w:rsidP="005F6A51">
            <w:pPr>
              <w:spacing w:before="120"/>
              <w:ind w:firstLine="708"/>
              <w:jc w:val="both"/>
              <w:rPr>
                <w:rFonts w:ascii="Arial" w:hAnsi="Arial" w:cs="Arial"/>
                <w:b/>
              </w:rPr>
            </w:pPr>
            <w:r>
              <w:rPr>
                <w:rFonts w:ascii="Arial" w:hAnsi="Arial" w:cs="Arial"/>
                <w:b/>
              </w:rPr>
              <w:t>Пример 5: Изменение административных требований.</w:t>
            </w:r>
          </w:p>
          <w:p w:rsidR="00DC6E26" w:rsidRDefault="00DC6E26" w:rsidP="005F6A51">
            <w:pPr>
              <w:widowControl w:val="0"/>
              <w:autoSpaceDE w:val="0"/>
              <w:autoSpaceDN w:val="0"/>
              <w:adjustRightInd w:val="0"/>
              <w:spacing w:before="120"/>
              <w:ind w:firstLine="720"/>
              <w:jc w:val="both"/>
              <w:rPr>
                <w:i/>
              </w:rPr>
            </w:pPr>
            <w:r>
              <w:rPr>
                <w:i/>
              </w:rPr>
              <w:t>(основан на финансово–экономическом обосновании к проекту технического регламента «О парфюмерно-косметической продукции и ее производстве»)</w:t>
            </w:r>
          </w:p>
          <w:p w:rsidR="00DC6E26" w:rsidRDefault="00DC6E26" w:rsidP="005F6A51">
            <w:pPr>
              <w:widowControl w:val="0"/>
              <w:autoSpaceDE w:val="0"/>
              <w:autoSpaceDN w:val="0"/>
              <w:adjustRightInd w:val="0"/>
              <w:spacing w:before="120"/>
              <w:ind w:firstLine="720"/>
              <w:jc w:val="both"/>
            </w:pPr>
            <w:r>
              <w:t xml:space="preserve"> В настоящее время расходы заявителя (производителя) парфюмерно-косметической продукции на все виды регистрации составляет:</w:t>
            </w:r>
          </w:p>
          <w:p w:rsidR="00DC6E26" w:rsidRDefault="00DC6E26" w:rsidP="005F6A51">
            <w:pPr>
              <w:numPr>
                <w:ilvl w:val="0"/>
                <w:numId w:val="10"/>
              </w:numPr>
              <w:spacing w:before="120"/>
              <w:jc w:val="both"/>
            </w:pPr>
            <w:r>
              <w:t>Санитарно-эпидемиологическая экспертиза: в зависимости от органа стоимость работы (испытания плюс заключение) - от 2000 до 20000 руб. Заключение выдается на срок до 5 лет.</w:t>
            </w:r>
          </w:p>
          <w:p w:rsidR="00DC6E26" w:rsidRDefault="00DC6E26" w:rsidP="005F6A51">
            <w:pPr>
              <w:numPr>
                <w:ilvl w:val="0"/>
                <w:numId w:val="10"/>
              </w:numPr>
              <w:spacing w:before="120"/>
              <w:jc w:val="both"/>
            </w:pPr>
            <w:r>
              <w:t xml:space="preserve">Сертификация соответствия: в зависимости от органа стоимость от 2000 до 11000 руб. Выдается на срок до 3 лет с инспекционным контролем 1 раз в год. Стоимость контроля определяет орган по сертификации. </w:t>
            </w:r>
          </w:p>
          <w:p w:rsidR="00DC6E26" w:rsidRDefault="00DC6E26" w:rsidP="005F6A51">
            <w:pPr>
              <w:numPr>
                <w:ilvl w:val="0"/>
                <w:numId w:val="10"/>
              </w:numPr>
              <w:spacing w:before="120"/>
              <w:jc w:val="both"/>
            </w:pPr>
            <w:r>
              <w:t>Регистрация аэрозольной продукции: 4000 руб. за 1 документ, выдаваемый на контракт, может включать несколько наименований. Выдается на 6 месяцев.</w:t>
            </w:r>
          </w:p>
          <w:p w:rsidR="00DC6E26" w:rsidRDefault="00DC6E26" w:rsidP="005F6A51">
            <w:pPr>
              <w:numPr>
                <w:ilvl w:val="0"/>
                <w:numId w:val="10"/>
              </w:numPr>
              <w:spacing w:before="120"/>
              <w:jc w:val="both"/>
            </w:pPr>
            <w:r>
              <w:t>Регистрация новой продукции: 7000 руб.</w:t>
            </w:r>
          </w:p>
          <w:p w:rsidR="00DC6E26" w:rsidRDefault="00DC6E26" w:rsidP="005F6A51">
            <w:pPr>
              <w:spacing w:before="120"/>
              <w:ind w:firstLine="720"/>
              <w:jc w:val="both"/>
            </w:pPr>
            <w:bookmarkStart w:id="14" w:name="_Toc121318667"/>
            <w:r>
              <w:t xml:space="preserve">По данным компаний-заявителей, финансовые затраты организации (предприятия) в </w:t>
            </w:r>
            <w:smartTag w:uri="urn:schemas-microsoft-com:office:smarttags" w:element="metricconverter">
              <w:smartTagPr>
                <w:attr w:name="ProductID" w:val="2004 г"/>
              </w:smartTagPr>
              <w:r>
                <w:t>2004 г</w:t>
              </w:r>
            </w:smartTag>
            <w:r>
              <w:t xml:space="preserve">. на получение консультаций и подготовку документов, требующихся для получения сертификатов соответствия, в том числе заявки на сертификацию,  протоколов испытаний, сертификатов пожарной безопасности, гигиенических заключений и других документов составляют 10000 руб. на каждый сертификат. В крупных компаниях количество ежегодно получаемых сертификатов колеблется от 100 до 300, затраты, таким образом, составили в </w:t>
            </w:r>
            <w:smartTag w:uri="urn:schemas-microsoft-com:office:smarttags" w:element="metricconverter">
              <w:smartTagPr>
                <w:attr w:name="ProductID" w:val="2004 г"/>
              </w:smartTagPr>
              <w:r>
                <w:t>2004 г</w:t>
              </w:r>
            </w:smartTag>
            <w:r>
              <w:t>. от 1 до 3 миллионов рублей.</w:t>
            </w:r>
            <w:bookmarkEnd w:id="14"/>
            <w:r>
              <w:t xml:space="preserve"> </w:t>
            </w:r>
          </w:p>
          <w:p w:rsidR="00DC6E26" w:rsidRDefault="00DC6E26" w:rsidP="005F6A51">
            <w:pPr>
              <w:spacing w:before="120"/>
              <w:ind w:firstLine="720"/>
              <w:jc w:val="both"/>
            </w:pPr>
            <w:bookmarkStart w:id="15" w:name="_Toc121318668"/>
            <w:r>
              <w:t>Финансовые затраты этих организации (предприятий) в связи с проведением инспекционного контроля за сертифицированной продукцией составили более 250 тысяч руб. Следует учесть, что если заявитель хочет получить сертификат соответствия на 3 года, он обязан в течение этого срока организовать поездку на завод 2-3 представителей органа по сертификации для проведения оценки состояния производства. Организация поездки на один завод (а у заявителя может быть несколько заводов, выпускающих аналогичную продукцию) обходится заявителю, чье предприятие находится в Москве, в 50 тыс. руб., а зарубежному заявителю – 12 – 16 тыс. долларов (350-400 тыс. рублей).</w:t>
            </w:r>
            <w:bookmarkEnd w:id="15"/>
          </w:p>
          <w:p w:rsidR="00DC6E26" w:rsidRPr="001D5259" w:rsidRDefault="00DC6E26" w:rsidP="005F6A51">
            <w:pPr>
              <w:spacing w:before="120"/>
              <w:ind w:firstLine="720"/>
              <w:jc w:val="both"/>
            </w:pPr>
            <w:r>
              <w:t>С принятием технического регламента резко сократятся расходы заявителя (производителя)  на сертификацию, регистрацию, получение санитарно-эпидемиологического заключения,  а, главное, на проведение испытаний, сопровождающих сертификацию, регистрацию и т.д. Исчезнет необходимость пересертификации при любом (даже самом незначительном) изменении формулы, дизайна, а также полного повторения процедуры сертификации при переоформлении сертификата после окончания срока его действия для той же самой продукции. Путем опросов руководителей соответствующих предприятий средняя величина экономии затрат на отдельном предприятии вследствие действия всех этих факторов оценивается от 700 тысяч до 1 миллиона рублей ежегодно.</w:t>
            </w:r>
          </w:p>
        </w:tc>
      </w:tr>
    </w:tbl>
    <w:p w:rsidR="00DC6E26" w:rsidRDefault="00DC6E26" w:rsidP="00DC6E26">
      <w:pPr>
        <w:spacing w:before="120"/>
        <w:ind w:firstLine="708"/>
        <w:jc w:val="both"/>
        <w:rPr>
          <w:b/>
        </w:rPr>
      </w:pPr>
    </w:p>
    <w:p w:rsidR="00DC6E26" w:rsidRDefault="00DC6E26" w:rsidP="00DC6E26">
      <w:pPr>
        <w:spacing w:before="120"/>
        <w:ind w:firstLine="708"/>
        <w:jc w:val="both"/>
        <w:rPr>
          <w:b/>
          <w:sz w:val="26"/>
          <w:szCs w:val="26"/>
        </w:rPr>
      </w:pPr>
    </w:p>
    <w:p w:rsidR="00DC6E26" w:rsidRPr="004C781B" w:rsidRDefault="00DC6E26" w:rsidP="004C781B">
      <w:pPr>
        <w:spacing w:before="120" w:line="360" w:lineRule="auto"/>
        <w:ind w:firstLine="708"/>
        <w:jc w:val="center"/>
        <w:rPr>
          <w:b/>
          <w:sz w:val="28"/>
          <w:szCs w:val="28"/>
        </w:rPr>
      </w:pPr>
      <w:r w:rsidRPr="004C781B">
        <w:rPr>
          <w:b/>
          <w:sz w:val="28"/>
          <w:szCs w:val="28"/>
        </w:rPr>
        <w:t>Изменение издержек для отрасли в целом</w:t>
      </w:r>
    </w:p>
    <w:p w:rsidR="00DC6E26" w:rsidRPr="004C781B" w:rsidRDefault="00DC6E26" w:rsidP="004C781B">
      <w:pPr>
        <w:pStyle w:val="aa"/>
        <w:tabs>
          <w:tab w:val="clear" w:pos="360"/>
          <w:tab w:val="clear" w:pos="993"/>
        </w:tabs>
        <w:rPr>
          <w:sz w:val="28"/>
          <w:szCs w:val="28"/>
        </w:rPr>
      </w:pPr>
      <w:r w:rsidRPr="004C781B">
        <w:rPr>
          <w:sz w:val="28"/>
          <w:szCs w:val="28"/>
        </w:rPr>
        <w:t>Наряду с данными об изменении издержек отдельного производителя целесообразно дать оценку изменения издержек для отрасли в целом: изменение издержек одного предприятия умножается на количество предприятий, затрагиваемых ТР</w:t>
      </w:r>
    </w:p>
    <w:p w:rsidR="00DC6E26" w:rsidRPr="004C781B" w:rsidRDefault="00DC6E26" w:rsidP="004C781B">
      <w:pPr>
        <w:spacing w:before="120" w:line="360" w:lineRule="auto"/>
        <w:ind w:firstLine="708"/>
        <w:jc w:val="center"/>
        <w:rPr>
          <w:b/>
          <w:sz w:val="28"/>
          <w:szCs w:val="28"/>
        </w:rPr>
      </w:pPr>
      <w:r w:rsidRPr="004C781B">
        <w:rPr>
          <w:b/>
          <w:sz w:val="28"/>
          <w:szCs w:val="28"/>
        </w:rPr>
        <w:t>Макроэкономические последствия введения технического регламента</w:t>
      </w:r>
    </w:p>
    <w:p w:rsidR="00DC6E26" w:rsidRPr="004C781B" w:rsidRDefault="00DC6E26" w:rsidP="004C781B">
      <w:pPr>
        <w:pStyle w:val="20"/>
        <w:spacing w:after="0" w:line="360" w:lineRule="auto"/>
        <w:ind w:left="0" w:firstLine="700"/>
        <w:jc w:val="both"/>
        <w:rPr>
          <w:sz w:val="28"/>
          <w:szCs w:val="28"/>
        </w:rPr>
      </w:pPr>
      <w:r w:rsidRPr="004C781B">
        <w:rPr>
          <w:sz w:val="28"/>
          <w:szCs w:val="28"/>
        </w:rPr>
        <w:t xml:space="preserve">После расчета экономии или наоборот увеличения издержек на уровне отрасли, представляется целесообразным попытаться оценить другие потенциальные макроэкономические последствия введения технического регламента, например, такие как: </w:t>
      </w:r>
    </w:p>
    <w:p w:rsidR="00DC6E26" w:rsidRPr="004C781B" w:rsidRDefault="00DC6E26" w:rsidP="004C781B">
      <w:pPr>
        <w:spacing w:line="360" w:lineRule="auto"/>
        <w:ind w:firstLine="700"/>
        <w:jc w:val="both"/>
        <w:rPr>
          <w:sz w:val="28"/>
          <w:szCs w:val="28"/>
        </w:rPr>
      </w:pPr>
      <w:r w:rsidRPr="004C781B">
        <w:rPr>
          <w:sz w:val="28"/>
          <w:szCs w:val="28"/>
        </w:rPr>
        <w:t xml:space="preserve">- рост объема производства данной отрасли или отраслей-поставщиков или потребителей производимой продукции, </w:t>
      </w:r>
    </w:p>
    <w:p w:rsidR="00DC6E26" w:rsidRPr="004C781B" w:rsidRDefault="00DC6E26" w:rsidP="004C781B">
      <w:pPr>
        <w:spacing w:line="360" w:lineRule="auto"/>
        <w:ind w:firstLine="700"/>
        <w:jc w:val="both"/>
        <w:rPr>
          <w:sz w:val="28"/>
          <w:szCs w:val="28"/>
        </w:rPr>
      </w:pPr>
      <w:r w:rsidRPr="004C781B">
        <w:rPr>
          <w:sz w:val="28"/>
          <w:szCs w:val="28"/>
        </w:rPr>
        <w:t xml:space="preserve">- увеличение инвестиций, </w:t>
      </w:r>
    </w:p>
    <w:p w:rsidR="00DC6E26" w:rsidRPr="004C781B" w:rsidRDefault="00DC6E26" w:rsidP="004C781B">
      <w:pPr>
        <w:spacing w:line="360" w:lineRule="auto"/>
        <w:ind w:firstLine="700"/>
        <w:jc w:val="both"/>
        <w:rPr>
          <w:sz w:val="28"/>
          <w:szCs w:val="28"/>
        </w:rPr>
      </w:pPr>
      <w:r w:rsidRPr="004C781B">
        <w:rPr>
          <w:sz w:val="28"/>
          <w:szCs w:val="28"/>
        </w:rPr>
        <w:t xml:space="preserve">- внедрение инноваций, </w:t>
      </w:r>
    </w:p>
    <w:p w:rsidR="00DC6E26" w:rsidRPr="004C781B" w:rsidRDefault="00DC6E26" w:rsidP="004C781B">
      <w:pPr>
        <w:spacing w:line="360" w:lineRule="auto"/>
        <w:ind w:firstLine="708"/>
        <w:jc w:val="both"/>
        <w:rPr>
          <w:sz w:val="28"/>
          <w:szCs w:val="28"/>
        </w:rPr>
      </w:pPr>
      <w:r w:rsidRPr="004C781B">
        <w:rPr>
          <w:sz w:val="28"/>
          <w:szCs w:val="28"/>
        </w:rPr>
        <w:t xml:space="preserve">- рост экспорта и/или импортозамещение и др. </w:t>
      </w:r>
    </w:p>
    <w:p w:rsidR="00DC6E26" w:rsidRPr="004C781B" w:rsidRDefault="00DC6E26" w:rsidP="004C781B">
      <w:pPr>
        <w:spacing w:line="360" w:lineRule="auto"/>
        <w:ind w:firstLine="708"/>
        <w:jc w:val="both"/>
        <w:rPr>
          <w:sz w:val="28"/>
          <w:szCs w:val="28"/>
        </w:rPr>
      </w:pPr>
      <w:r w:rsidRPr="004C781B">
        <w:rPr>
          <w:sz w:val="28"/>
          <w:szCs w:val="28"/>
        </w:rPr>
        <w:t>При этом надо быть достаточно аккуратными: все макроэкономические тенденции есть функции от многих переменных, поэтому следует делать соответствующие оговорки: при прочих равных условиях, при осуществлении таких-то запланированных мер экономической политики и т.п.</w:t>
      </w:r>
    </w:p>
    <w:p w:rsidR="00DC6E26" w:rsidRPr="004C781B" w:rsidRDefault="00DC6E26" w:rsidP="004C781B">
      <w:pPr>
        <w:spacing w:line="360" w:lineRule="auto"/>
        <w:ind w:firstLine="708"/>
        <w:jc w:val="both"/>
        <w:rPr>
          <w:sz w:val="28"/>
          <w:szCs w:val="28"/>
        </w:rPr>
      </w:pPr>
      <w:r w:rsidRPr="004C781B">
        <w:rPr>
          <w:sz w:val="28"/>
          <w:szCs w:val="28"/>
        </w:rPr>
        <w:t>Оценка макроэкономических последствий введения технического регламента возможна в двух формах: количественной и качественной. Количественная оценка, безусловно, является предпочтительной, но в случае ограниченности имеющихся данных, объективной сложности существующей системы, взаимодействия внутри которой определяются многими факторами, можно ограничиться качественным описанием последствий принятия технического регламента для экономики. Источниками информации для количественной оценки могут быть данные Росстата, данные федеральных органов исполнительной власти, данные отраслевых ассоциаций, опросов участников рынка9сплошные или выборочные), данные по другим странам (в том числе, результаты расчетов).</w:t>
      </w:r>
    </w:p>
    <w:p w:rsidR="00DC6E26" w:rsidRPr="004C781B" w:rsidRDefault="00DC6E26" w:rsidP="004C781B">
      <w:pPr>
        <w:spacing w:line="360" w:lineRule="auto"/>
        <w:ind w:firstLine="708"/>
        <w:jc w:val="both"/>
        <w:rPr>
          <w:sz w:val="28"/>
          <w:szCs w:val="28"/>
        </w:rPr>
      </w:pPr>
      <w:r w:rsidRPr="004C781B">
        <w:rPr>
          <w:sz w:val="28"/>
          <w:szCs w:val="28"/>
        </w:rPr>
        <w:t xml:space="preserve"> Качественная оценка макроэкономических последствий принятия технического регламента представляет собой текстовое описание ожидаемых результатов, без их представления в численной форме. Некоторые макроэкономические последствия являются сами по себе нематериальными, и посему неизмеримыми в денежной форме, такие, например, как повышение уровня определенности правил, которыми руководствуется бизнес в своих действиях, снижение давления на бизнес со стороны чиновников, улучшение инвестиционного климата и т.п.</w:t>
      </w:r>
    </w:p>
    <w:p w:rsidR="00DC6E26" w:rsidRPr="004C781B" w:rsidRDefault="00DC6E26" w:rsidP="004C781B">
      <w:pPr>
        <w:spacing w:line="360" w:lineRule="auto"/>
        <w:ind w:firstLine="708"/>
        <w:jc w:val="both"/>
        <w:rPr>
          <w:sz w:val="28"/>
          <w:szCs w:val="28"/>
        </w:rPr>
      </w:pPr>
      <w:r w:rsidRPr="004C781B">
        <w:rPr>
          <w:sz w:val="28"/>
          <w:szCs w:val="28"/>
        </w:rPr>
        <w:t>Качественная оценка также может базироваться на экспертных оценках. В частности, можно указать на качественном уровне следующие эффекты:</w:t>
      </w:r>
    </w:p>
    <w:p w:rsidR="00DC6E26" w:rsidRPr="004C781B" w:rsidRDefault="00DC6E26" w:rsidP="004C781B">
      <w:pPr>
        <w:spacing w:line="360" w:lineRule="auto"/>
        <w:ind w:firstLine="708"/>
        <w:jc w:val="both"/>
        <w:rPr>
          <w:sz w:val="28"/>
          <w:szCs w:val="28"/>
        </w:rPr>
      </w:pPr>
      <w:r w:rsidRPr="004C781B">
        <w:rPr>
          <w:sz w:val="28"/>
          <w:szCs w:val="28"/>
        </w:rPr>
        <w:t>- создание условий для облегчения экспорта (указывается, почему принятие технического регламента будет этому способствовать);</w:t>
      </w:r>
    </w:p>
    <w:p w:rsidR="00DC6E26" w:rsidRPr="004C781B" w:rsidRDefault="00DC6E26" w:rsidP="004C781B">
      <w:pPr>
        <w:spacing w:line="360" w:lineRule="auto"/>
        <w:ind w:firstLine="708"/>
        <w:jc w:val="both"/>
        <w:rPr>
          <w:sz w:val="28"/>
          <w:szCs w:val="28"/>
        </w:rPr>
      </w:pPr>
      <w:r w:rsidRPr="004C781B">
        <w:rPr>
          <w:sz w:val="28"/>
          <w:szCs w:val="28"/>
        </w:rPr>
        <w:t>- создание условий для привлечения инвестиций (указывается, почему принятие технического регламента будет этому способствовать);</w:t>
      </w:r>
    </w:p>
    <w:p w:rsidR="00DC6E26" w:rsidRPr="004C781B" w:rsidRDefault="00DC6E26" w:rsidP="004C781B">
      <w:pPr>
        <w:spacing w:line="360" w:lineRule="auto"/>
        <w:ind w:firstLine="708"/>
        <w:jc w:val="both"/>
        <w:rPr>
          <w:sz w:val="28"/>
          <w:szCs w:val="28"/>
        </w:rPr>
      </w:pPr>
      <w:r w:rsidRPr="004C781B">
        <w:rPr>
          <w:sz w:val="28"/>
          <w:szCs w:val="28"/>
        </w:rPr>
        <w:t>- ожидаемое воздействие на инновации.</w:t>
      </w:r>
    </w:p>
    <w:p w:rsidR="00DC6E26" w:rsidRPr="004C781B" w:rsidRDefault="00DC6E26" w:rsidP="004C781B">
      <w:pPr>
        <w:spacing w:line="360" w:lineRule="auto"/>
        <w:ind w:firstLine="720"/>
        <w:jc w:val="both"/>
        <w:rPr>
          <w:sz w:val="28"/>
          <w:szCs w:val="28"/>
        </w:rPr>
      </w:pPr>
      <w:r w:rsidRPr="004C781B">
        <w:rPr>
          <w:sz w:val="28"/>
          <w:szCs w:val="28"/>
        </w:rPr>
        <w:t>В целом, для целей определения макроэкономических последствий принятия технического регламента по мере доступности информации может использоваться весь спектр экономических инструментов: от экспертных оценок, полученных в результате опросов представителей различных групп, до сложных эконометрических моделей.</w:t>
      </w:r>
    </w:p>
    <w:p w:rsidR="00DC6E26" w:rsidRDefault="00DC6E26" w:rsidP="00DC6E26">
      <w:pPr>
        <w:spacing w:before="120"/>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C6E26" w:rsidRPr="00B912DE">
        <w:tc>
          <w:tcPr>
            <w:tcW w:w="10548" w:type="dxa"/>
          </w:tcPr>
          <w:p w:rsidR="00DC6E26" w:rsidRPr="00B912DE" w:rsidRDefault="00DC6E26" w:rsidP="005F6A51">
            <w:pPr>
              <w:widowControl w:val="0"/>
              <w:autoSpaceDE w:val="0"/>
              <w:autoSpaceDN w:val="0"/>
              <w:adjustRightInd w:val="0"/>
              <w:spacing w:before="120"/>
              <w:ind w:left="720"/>
              <w:jc w:val="both"/>
              <w:rPr>
                <w:b/>
              </w:rPr>
            </w:pPr>
            <w:r w:rsidRPr="00B912DE">
              <w:rPr>
                <w:b/>
              </w:rPr>
              <w:t xml:space="preserve">Пример 6: Финансово-экономическое обоснование </w:t>
            </w:r>
            <w:r w:rsidRPr="00B912DE">
              <w:rPr>
                <w:b/>
                <w:bCs/>
              </w:rPr>
              <w:t>к проекту федерального закона "О парфюмерно-косметической продукции и ее производстве»</w:t>
            </w:r>
          </w:p>
          <w:p w:rsidR="00DC6E26" w:rsidRPr="00B912DE" w:rsidRDefault="00DC6E26" w:rsidP="005F6A51">
            <w:pPr>
              <w:spacing w:before="120"/>
              <w:ind w:firstLine="720"/>
              <w:jc w:val="both"/>
            </w:pPr>
            <w:r w:rsidRPr="00B912DE">
              <w:t>По оценкам экспертов, развитие российского парфюмерно-косметического рынка будет зависеть от того, насколько благоприятное (или, наоборот, неблагоприятное) воздействие на него будет оказывать реформа системы технического регулирования.</w:t>
            </w:r>
          </w:p>
          <w:p w:rsidR="00DC6E26" w:rsidRPr="00B912DE" w:rsidRDefault="00DC6E26" w:rsidP="005F6A51">
            <w:pPr>
              <w:spacing w:before="120"/>
              <w:ind w:firstLine="720"/>
              <w:jc w:val="both"/>
            </w:pPr>
            <w:r w:rsidRPr="00B912DE">
              <w:t>Как ожидается, в среднесрочной перспективе рост рынка в долларовом выражении будет составлять от 10% до 15% в год при условии введения уведомительного порядка размещения парфюмерно-косметической продукции на рынке, ликвидации системы дорыночного контроля безопасности продукции. Ряд экспертов не исключает, что при наиболее благоприятных условиях не исключен рост объема рынка на 20% в год. В случае реализации любого из этих сценариев следует ожидать существенного роста финансовых поступлений в госбюджет.</w:t>
            </w:r>
          </w:p>
          <w:p w:rsidR="00DC6E26" w:rsidRPr="00B912DE" w:rsidRDefault="00DC6E26" w:rsidP="005F6A51">
            <w:pPr>
              <w:spacing w:before="120"/>
              <w:ind w:firstLine="720"/>
              <w:jc w:val="both"/>
            </w:pPr>
            <w:r w:rsidRPr="00B912DE">
              <w:t xml:space="preserve">Иные тенденции будут действовать в случае сохранения системы разрешительного размещения продукции на рынке и дорыночного контроля ее безопасности. В этом случае рост объемов рынка может составить не более 3-6%, однако не исключены будут и стагнационные процессы. </w:t>
            </w:r>
          </w:p>
        </w:tc>
      </w:tr>
    </w:tbl>
    <w:p w:rsidR="00DC6E26" w:rsidRPr="00B912DE" w:rsidRDefault="00DC6E26" w:rsidP="00DC6E26">
      <w:pPr>
        <w:spacing w:before="120"/>
        <w:ind w:firstLine="708"/>
        <w:jc w:val="both"/>
        <w:rPr>
          <w:sz w:val="26"/>
          <w:szCs w:val="26"/>
        </w:rPr>
      </w:pPr>
    </w:p>
    <w:p w:rsidR="00DC6E26" w:rsidRPr="00B912DE" w:rsidRDefault="00DC6E26" w:rsidP="004C781B">
      <w:pPr>
        <w:pStyle w:val="3"/>
        <w:ind w:left="720"/>
        <w:jc w:val="center"/>
        <w:rPr>
          <w:rFonts w:ascii="Times New Roman" w:hAnsi="Times New Roman" w:cs="Times New Roman"/>
        </w:rPr>
      </w:pPr>
      <w:bookmarkStart w:id="16" w:name="_Toc121318840"/>
      <w:r w:rsidRPr="00B912DE">
        <w:rPr>
          <w:rFonts w:ascii="Times New Roman" w:hAnsi="Times New Roman" w:cs="Times New Roman"/>
        </w:rPr>
        <w:t>Раздел 4. Воздействие на федеральный бюджет, бюджеты субъектов федерации и органов местного самоуправления</w:t>
      </w:r>
      <w:bookmarkEnd w:id="16"/>
    </w:p>
    <w:p w:rsidR="00DC6E26" w:rsidRPr="004C781B" w:rsidRDefault="00DC6E26" w:rsidP="004C781B">
      <w:pPr>
        <w:spacing w:line="360" w:lineRule="auto"/>
        <w:ind w:firstLine="708"/>
        <w:jc w:val="both"/>
        <w:rPr>
          <w:sz w:val="28"/>
          <w:szCs w:val="28"/>
        </w:rPr>
      </w:pPr>
      <w:r w:rsidRPr="004C781B">
        <w:rPr>
          <w:sz w:val="28"/>
          <w:szCs w:val="28"/>
        </w:rPr>
        <w:t>В данном разделе указываются прямые затраты, которые вынуждены будут нести бюджеты разных уровней в связи с принятием технического регламента.</w:t>
      </w:r>
    </w:p>
    <w:p w:rsidR="00DC6E26" w:rsidRPr="004C781B" w:rsidRDefault="00DC6E26" w:rsidP="004C781B">
      <w:pPr>
        <w:spacing w:line="360" w:lineRule="auto"/>
        <w:ind w:firstLine="708"/>
        <w:jc w:val="both"/>
        <w:rPr>
          <w:sz w:val="28"/>
          <w:szCs w:val="28"/>
        </w:rPr>
      </w:pPr>
      <w:r w:rsidRPr="004C781B">
        <w:rPr>
          <w:sz w:val="28"/>
          <w:szCs w:val="28"/>
        </w:rPr>
        <w:t>Если бюджетных затрат нет, то в данном разделе пишется фраза: «принятие технического регламента не потребует дополнительных затрат из федерального бюджета, бюджетов субъектов федерации, местных бюджетов».</w:t>
      </w:r>
    </w:p>
    <w:p w:rsidR="00DC6E26" w:rsidRPr="004C781B" w:rsidRDefault="00DC6E26" w:rsidP="004C781B">
      <w:pPr>
        <w:spacing w:line="360" w:lineRule="auto"/>
        <w:ind w:firstLine="708"/>
        <w:jc w:val="both"/>
        <w:rPr>
          <w:sz w:val="28"/>
          <w:szCs w:val="28"/>
        </w:rPr>
      </w:pPr>
      <w:r w:rsidRPr="004C781B">
        <w:rPr>
          <w:sz w:val="28"/>
          <w:szCs w:val="28"/>
        </w:rPr>
        <w:t>Если прямые затраты есть, необходимо провести их расчет. Прямые затраты бюджетов различных уровней могут включать:</w:t>
      </w:r>
    </w:p>
    <w:p w:rsidR="00DC6E26" w:rsidRPr="004C781B" w:rsidRDefault="00DC6E26" w:rsidP="004C781B">
      <w:pPr>
        <w:spacing w:line="360" w:lineRule="auto"/>
        <w:ind w:firstLine="708"/>
        <w:jc w:val="both"/>
        <w:rPr>
          <w:sz w:val="28"/>
          <w:szCs w:val="28"/>
        </w:rPr>
      </w:pPr>
      <w:r w:rsidRPr="004C781B">
        <w:rPr>
          <w:sz w:val="28"/>
          <w:szCs w:val="28"/>
        </w:rPr>
        <w:t>- затраты на разработку гармонизированных национальных стандартов;</w:t>
      </w:r>
    </w:p>
    <w:p w:rsidR="00DC6E26" w:rsidRPr="004C781B" w:rsidRDefault="00DC6E26" w:rsidP="004C781B">
      <w:pPr>
        <w:spacing w:line="360" w:lineRule="auto"/>
        <w:ind w:firstLine="708"/>
        <w:jc w:val="both"/>
        <w:rPr>
          <w:sz w:val="28"/>
          <w:szCs w:val="28"/>
        </w:rPr>
      </w:pPr>
      <w:r w:rsidRPr="004C781B">
        <w:rPr>
          <w:sz w:val="28"/>
          <w:szCs w:val="28"/>
        </w:rPr>
        <w:t>- затраты на изменение системы государственного контроля;</w:t>
      </w:r>
    </w:p>
    <w:p w:rsidR="00DC6E26" w:rsidRPr="004C781B" w:rsidRDefault="00DC6E26" w:rsidP="004C781B">
      <w:pPr>
        <w:spacing w:line="360" w:lineRule="auto"/>
        <w:ind w:firstLine="708"/>
        <w:jc w:val="both"/>
        <w:rPr>
          <w:sz w:val="28"/>
          <w:szCs w:val="28"/>
        </w:rPr>
      </w:pPr>
      <w:r w:rsidRPr="004C781B">
        <w:rPr>
          <w:sz w:val="28"/>
          <w:szCs w:val="28"/>
        </w:rPr>
        <w:t xml:space="preserve">- другие затраты. </w:t>
      </w:r>
    </w:p>
    <w:p w:rsidR="00DC6E26" w:rsidRPr="004C781B" w:rsidRDefault="00DC6E26" w:rsidP="004C781B">
      <w:pPr>
        <w:spacing w:line="360" w:lineRule="auto"/>
        <w:jc w:val="both"/>
        <w:rPr>
          <w:sz w:val="28"/>
          <w:szCs w:val="28"/>
        </w:rPr>
      </w:pPr>
      <w:r w:rsidRPr="004C781B">
        <w:rPr>
          <w:sz w:val="28"/>
          <w:szCs w:val="28"/>
        </w:rPr>
        <w:tab/>
        <w:t>Если в результате принятия технического регламента бюджет будет вынужден нести затраты, то следует показать, какие выгоды могут компенсировать эти затраты для бюджета и экономики в целом. Потенциальные выгоды от принятия технического регламента могут включать, например:</w:t>
      </w:r>
    </w:p>
    <w:p w:rsidR="00DC6E26" w:rsidRPr="004C781B" w:rsidRDefault="00DC6E26" w:rsidP="004C781B">
      <w:pPr>
        <w:spacing w:line="360" w:lineRule="auto"/>
        <w:jc w:val="both"/>
        <w:rPr>
          <w:sz w:val="28"/>
          <w:szCs w:val="28"/>
        </w:rPr>
      </w:pPr>
      <w:r w:rsidRPr="004C781B">
        <w:rPr>
          <w:sz w:val="28"/>
          <w:szCs w:val="28"/>
        </w:rPr>
        <w:t xml:space="preserve"> </w:t>
      </w:r>
      <w:r w:rsidRPr="004C781B">
        <w:rPr>
          <w:sz w:val="28"/>
          <w:szCs w:val="28"/>
        </w:rPr>
        <w:tab/>
        <w:t>- возможность роста налогооблагаемой базы в результате роста производства в соответствующей отрасти;</w:t>
      </w:r>
    </w:p>
    <w:p w:rsidR="00DC6E26" w:rsidRPr="004C781B" w:rsidRDefault="00DC6E26" w:rsidP="004C781B">
      <w:pPr>
        <w:spacing w:line="360" w:lineRule="auto"/>
        <w:ind w:firstLine="708"/>
        <w:jc w:val="both"/>
        <w:rPr>
          <w:sz w:val="28"/>
          <w:szCs w:val="28"/>
        </w:rPr>
      </w:pPr>
      <w:r w:rsidRPr="004C781B">
        <w:rPr>
          <w:sz w:val="28"/>
          <w:szCs w:val="28"/>
        </w:rPr>
        <w:t>- возможность оптимизации и сокращения издержек на систему государственного контроля вследствие формирования закрытого и устойчивого перечня обязательных требований;</w:t>
      </w:r>
    </w:p>
    <w:p w:rsidR="00DC6E26" w:rsidRPr="004C781B" w:rsidRDefault="00DC6E26" w:rsidP="004C781B">
      <w:pPr>
        <w:spacing w:line="360" w:lineRule="auto"/>
        <w:ind w:firstLine="708"/>
        <w:jc w:val="both"/>
        <w:rPr>
          <w:sz w:val="28"/>
          <w:szCs w:val="28"/>
        </w:rPr>
      </w:pPr>
      <w:r w:rsidRPr="004C781B">
        <w:rPr>
          <w:sz w:val="28"/>
          <w:szCs w:val="28"/>
        </w:rPr>
        <w:t xml:space="preserve">- другое. </w:t>
      </w:r>
    </w:p>
    <w:p w:rsidR="00DC6E26" w:rsidRDefault="00DC6E26" w:rsidP="00DC6E26">
      <w:pPr>
        <w:spacing w:before="120"/>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C6E26">
        <w:tc>
          <w:tcPr>
            <w:tcW w:w="10548" w:type="dxa"/>
          </w:tcPr>
          <w:p w:rsidR="00DC6E26" w:rsidRDefault="00DC6E26" w:rsidP="005F6A51">
            <w:pPr>
              <w:ind w:left="11" w:firstLine="689"/>
              <w:jc w:val="both"/>
              <w:rPr>
                <w:rFonts w:ascii="Arial" w:hAnsi="Arial" w:cs="Arial"/>
                <w:b/>
              </w:rPr>
            </w:pPr>
            <w:r>
              <w:rPr>
                <w:rFonts w:ascii="Arial" w:hAnsi="Arial" w:cs="Arial"/>
                <w:b/>
              </w:rPr>
              <w:t xml:space="preserve">Пример 7: </w:t>
            </w:r>
            <w:r w:rsidRPr="00B912DE">
              <w:rPr>
                <w:b/>
                <w:sz w:val="26"/>
                <w:szCs w:val="26"/>
              </w:rPr>
              <w:t>Воздействие на федеральный бюджет, бюджеты субъектов федерации и органов местного самоуправления, финансово-экономическое обоснование к проекту технического регламента «О безопасности лакокрасочных материалов и растворителей».</w:t>
            </w:r>
          </w:p>
          <w:p w:rsidR="00DC6E26" w:rsidRDefault="00DC6E26" w:rsidP="005F6A51">
            <w:pPr>
              <w:ind w:firstLine="720"/>
              <w:jc w:val="both"/>
            </w:pPr>
            <w:r>
              <w:t>При введении специального технического регламента «О безопасности лакокрасочных материалов и растворителей» подлежат пересмотру национальные стандарты, которые должны быть гармонизированы с настоящим Федеральным законом. Затраты на введение изменений в национальные стандарты составляют от 50 до 150 тыс. руб./1 стандарт. Всего подлежит пересмотру от 10 до 20 стандартов и ОТУ. Таким образом, затраты федерального бюджета могут составить максимум 3 млн. руб. Однако, в эти затраты входит пересмотр общих стандартов, например, устанавливающих классификацию вредных веществ,  общих требований безопасности.</w:t>
            </w:r>
          </w:p>
          <w:p w:rsidR="00DC6E26" w:rsidRDefault="00DC6E26" w:rsidP="005F6A51">
            <w:pPr>
              <w:ind w:firstLine="720"/>
              <w:jc w:val="both"/>
            </w:pPr>
            <w:r>
              <w:t>Потенциальные выгоды от введения технического регламента выражаются в следующем:</w:t>
            </w:r>
          </w:p>
          <w:p w:rsidR="00DC6E26" w:rsidRDefault="00DC6E26" w:rsidP="005F6A51">
            <w:pPr>
              <w:ind w:firstLine="720"/>
              <w:jc w:val="both"/>
            </w:pPr>
            <w:r>
              <w:t>- возможность оптимизации и сокращения издержек на систему государственного контроля вследствие формирования закрытого и устойчивого перечня обязательных требований;</w:t>
            </w:r>
          </w:p>
          <w:p w:rsidR="00DC6E26" w:rsidRPr="00B912DE" w:rsidRDefault="00DC6E26" w:rsidP="005F6A51">
            <w:pPr>
              <w:ind w:firstLine="720"/>
              <w:jc w:val="both"/>
            </w:pPr>
            <w:r>
              <w:t>- устранение технических барьеров в торговле и облегчение вступления в ВТО.</w:t>
            </w:r>
          </w:p>
        </w:tc>
      </w:tr>
    </w:tbl>
    <w:p w:rsidR="00DC6E26" w:rsidRPr="004C781B" w:rsidRDefault="00DC6E26" w:rsidP="004C781B">
      <w:pPr>
        <w:pStyle w:val="3"/>
        <w:ind w:left="720"/>
        <w:jc w:val="center"/>
        <w:rPr>
          <w:rFonts w:ascii="Times New Roman" w:hAnsi="Times New Roman" w:cs="Times New Roman"/>
          <w:sz w:val="28"/>
          <w:szCs w:val="28"/>
        </w:rPr>
      </w:pPr>
      <w:bookmarkStart w:id="17" w:name="_Toc121318841"/>
      <w:r w:rsidRPr="004C781B">
        <w:rPr>
          <w:rFonts w:ascii="Times New Roman" w:hAnsi="Times New Roman" w:cs="Times New Roman"/>
          <w:sz w:val="28"/>
          <w:szCs w:val="28"/>
        </w:rPr>
        <w:t>Раздел 5. Выводы о целесообразности принятия технического регламента</w:t>
      </w:r>
      <w:bookmarkEnd w:id="17"/>
    </w:p>
    <w:p w:rsidR="00DC6E26" w:rsidRPr="00B912DE" w:rsidRDefault="00DC6E26" w:rsidP="00DC6E26">
      <w:pPr>
        <w:jc w:val="both"/>
        <w:rPr>
          <w:sz w:val="26"/>
          <w:szCs w:val="26"/>
        </w:rPr>
      </w:pPr>
      <w:r w:rsidRPr="00B912DE">
        <w:rPr>
          <w:sz w:val="26"/>
          <w:szCs w:val="26"/>
        </w:rPr>
        <w:tab/>
      </w:r>
    </w:p>
    <w:p w:rsidR="00DC6E26" w:rsidRPr="004C781B" w:rsidRDefault="00DC6E26" w:rsidP="004C781B">
      <w:pPr>
        <w:spacing w:line="360" w:lineRule="auto"/>
        <w:ind w:firstLine="708"/>
        <w:jc w:val="both"/>
        <w:rPr>
          <w:sz w:val="28"/>
          <w:szCs w:val="28"/>
        </w:rPr>
      </w:pPr>
      <w:r w:rsidRPr="004C781B">
        <w:rPr>
          <w:sz w:val="28"/>
          <w:szCs w:val="28"/>
        </w:rPr>
        <w:t>В этом разделе еще раз перечисляются положительные и отрицательные (если есть) последствия введения технического регламента, определяется общий экономический эффект (положительный, отрицательный, нулевой эффекта).</w:t>
      </w:r>
    </w:p>
    <w:p w:rsidR="00DC6E26" w:rsidRPr="00B912DE" w:rsidRDefault="00DC6E26" w:rsidP="00DC6E26">
      <w:pPr>
        <w:pStyle w:val="31"/>
        <w:rPr>
          <w:sz w:val="20"/>
          <w:szCs w:val="20"/>
        </w:rPr>
      </w:pPr>
      <w:r>
        <w:tab/>
      </w:r>
      <w:r w:rsidRPr="00B912DE">
        <w:rPr>
          <w:sz w:val="20"/>
          <w:szCs w:val="20"/>
        </w:rPr>
        <w:t>Если предлагаемый технический регламент повышает уровень безопасности (снижает риски) с одновременным ростом затрат или же предлагает повысить допустимый уровень риска, оправдывая это существенным решением затрат, данная проблема выбора должна быть описана в данном разделе. Особенно это актуально, когда четкого расчета изменения уровня риска не может быть представлено и решение о принятии технического регламента принимается исходя из политических решений о приоритетности тех или иных задач.</w:t>
      </w:r>
    </w:p>
    <w:p w:rsidR="00DC6E26" w:rsidRDefault="00DC6E26" w:rsidP="00DC6E26">
      <w:pPr>
        <w:spacing w:before="120"/>
        <w:jc w:val="both"/>
      </w:pPr>
    </w:p>
    <w:p w:rsidR="00DC6E26" w:rsidRPr="0074268A" w:rsidRDefault="00DC6E26" w:rsidP="00DC6E26">
      <w:pPr>
        <w:pStyle w:val="ac"/>
        <w:rPr>
          <w:b/>
        </w:rPr>
      </w:pPr>
      <w:r>
        <w:rPr>
          <w:b/>
          <w:szCs w:val="28"/>
        </w:rPr>
        <w:br w:type="page"/>
      </w:r>
      <w:r w:rsidRPr="0074268A">
        <w:rPr>
          <w:b/>
        </w:rPr>
        <w:t>ФИНАНСОВО-ЭКОНОМИЧЕСКОЕ ОБОСНОВАНИЕ</w:t>
      </w:r>
    </w:p>
    <w:p w:rsidR="00DC6E26" w:rsidRDefault="00DC6E26" w:rsidP="00DC6E26">
      <w:pPr>
        <w:jc w:val="center"/>
        <w:rPr>
          <w:b/>
          <w:sz w:val="28"/>
        </w:rPr>
      </w:pPr>
    </w:p>
    <w:p w:rsidR="00DC6E26" w:rsidRDefault="00DC6E26" w:rsidP="00DC6E26">
      <w:pPr>
        <w:jc w:val="center"/>
        <w:rPr>
          <w:b/>
          <w:sz w:val="28"/>
        </w:rPr>
      </w:pPr>
      <w:r>
        <w:rPr>
          <w:b/>
          <w:sz w:val="28"/>
        </w:rPr>
        <w:t>к проекту федерального закона общего/специального технического регламента «О безопасности……..»</w:t>
      </w:r>
    </w:p>
    <w:p w:rsidR="00DC6E26" w:rsidRPr="004C781B" w:rsidRDefault="00DC6E26" w:rsidP="004C781B">
      <w:pPr>
        <w:spacing w:line="360" w:lineRule="auto"/>
        <w:ind w:firstLine="840"/>
        <w:jc w:val="center"/>
        <w:rPr>
          <w:b/>
          <w:sz w:val="28"/>
          <w:szCs w:val="28"/>
        </w:rPr>
      </w:pPr>
      <w:r>
        <w:rPr>
          <w:b/>
          <w:sz w:val="28"/>
        </w:rPr>
        <w:br w:type="page"/>
      </w:r>
      <w:r w:rsidR="00A97A37" w:rsidRPr="004C781B">
        <w:rPr>
          <w:b/>
          <w:caps/>
          <w:sz w:val="28"/>
          <w:szCs w:val="28"/>
        </w:rPr>
        <w:t>27</w:t>
      </w:r>
      <w:r w:rsidR="005F6A51" w:rsidRPr="004C781B">
        <w:rPr>
          <w:b/>
          <w:caps/>
          <w:sz w:val="28"/>
          <w:szCs w:val="28"/>
        </w:rPr>
        <w:t>.5</w:t>
      </w:r>
      <w:r w:rsidRPr="004C781B">
        <w:rPr>
          <w:b/>
          <w:caps/>
          <w:sz w:val="28"/>
          <w:szCs w:val="28"/>
        </w:rPr>
        <w:t xml:space="preserve">. </w:t>
      </w:r>
      <w:r w:rsidRPr="004C781B">
        <w:rPr>
          <w:b/>
          <w:sz w:val="28"/>
          <w:szCs w:val="28"/>
        </w:rPr>
        <w:t>Документы, определяющие сроки начала и окончания публичного обсуждения</w:t>
      </w:r>
    </w:p>
    <w:p w:rsidR="00DC6E26" w:rsidRPr="004C781B" w:rsidRDefault="00DC6E26" w:rsidP="004C781B">
      <w:pPr>
        <w:spacing w:line="360" w:lineRule="auto"/>
        <w:ind w:firstLine="840"/>
        <w:jc w:val="both"/>
        <w:rPr>
          <w:sz w:val="28"/>
          <w:szCs w:val="28"/>
        </w:rPr>
      </w:pPr>
      <w:r w:rsidRPr="004C781B">
        <w:rPr>
          <w:sz w:val="28"/>
          <w:szCs w:val="28"/>
        </w:rPr>
        <w:t>В соответствии с п. 7 статьи 9 Федерального закона внесение проекта федерального закона общего/специального технического регламента осуществляется при наличии:</w:t>
      </w:r>
    </w:p>
    <w:p w:rsidR="00DC6E26" w:rsidRPr="004C781B" w:rsidRDefault="00DC6E26" w:rsidP="004C781B">
      <w:pPr>
        <w:spacing w:line="360" w:lineRule="auto"/>
        <w:ind w:firstLine="840"/>
        <w:jc w:val="both"/>
        <w:rPr>
          <w:sz w:val="28"/>
          <w:szCs w:val="28"/>
        </w:rPr>
      </w:pPr>
      <w:r w:rsidRPr="004C781B">
        <w:rPr>
          <w:sz w:val="28"/>
          <w:szCs w:val="28"/>
        </w:rPr>
        <w:t>1. Документов, подтверждающих опубликование уведомления о начале разработке проекта технического регламента.</w:t>
      </w:r>
    </w:p>
    <w:p w:rsidR="00DC6E26" w:rsidRPr="004C781B" w:rsidRDefault="00DC6E26" w:rsidP="004C781B">
      <w:pPr>
        <w:spacing w:line="360" w:lineRule="auto"/>
        <w:ind w:firstLine="840"/>
        <w:jc w:val="both"/>
        <w:rPr>
          <w:sz w:val="28"/>
          <w:szCs w:val="28"/>
        </w:rPr>
      </w:pPr>
      <w:r w:rsidRPr="004C781B">
        <w:rPr>
          <w:sz w:val="28"/>
          <w:szCs w:val="28"/>
        </w:rPr>
        <w:t>2. Документов, подтверждающих опубликование уведомления о завершении публичного обсуждения проекта технического регламента.</w:t>
      </w:r>
    </w:p>
    <w:p w:rsidR="00DC6E26" w:rsidRPr="004C781B" w:rsidRDefault="00DC6E26" w:rsidP="004C781B">
      <w:pPr>
        <w:pStyle w:val="a6"/>
        <w:spacing w:after="0" w:line="360" w:lineRule="auto"/>
        <w:ind w:left="0" w:firstLine="840"/>
        <w:jc w:val="both"/>
        <w:rPr>
          <w:sz w:val="28"/>
          <w:szCs w:val="28"/>
        </w:rPr>
      </w:pPr>
      <w:r w:rsidRPr="004C781B">
        <w:rPr>
          <w:sz w:val="28"/>
          <w:szCs w:val="28"/>
        </w:rPr>
        <w:t xml:space="preserve">В соответствии с п. 6 Положения об опубликовании уведомления о разработке проекта технического регламента, уведомления о завершении публичного обсуждения проекта технического регламента (в редакции постановления Правительства Российской Федерации от 02 августа </w:t>
      </w:r>
      <w:smartTag w:uri="urn:schemas-microsoft-com:office:smarttags" w:element="metricconverter">
        <w:smartTagPr>
          <w:attr w:name="ProductID" w:val="2005 г"/>
        </w:smartTagPr>
        <w:r w:rsidRPr="004C781B">
          <w:rPr>
            <w:sz w:val="28"/>
            <w:szCs w:val="28"/>
          </w:rPr>
          <w:t>2005 г</w:t>
        </w:r>
      </w:smartTag>
      <w:r w:rsidRPr="004C781B">
        <w:rPr>
          <w:sz w:val="28"/>
          <w:szCs w:val="28"/>
        </w:rPr>
        <w:t xml:space="preserve">. № 486), срок публичного обсуждения проекта технического регламента исчисляется со дня выхода в свет первой партии тиража журнала «Вестник технического регулирования» или приложения к нему, в котором опубликованы уведомления о разработке проекта технического регламента или завершении разработки проекта технического регламента, и не может быть менее двух месяцев. </w:t>
      </w:r>
    </w:p>
    <w:p w:rsidR="00DC6E26" w:rsidRPr="004C781B" w:rsidRDefault="00DC6E26" w:rsidP="004C781B">
      <w:pPr>
        <w:pStyle w:val="a6"/>
        <w:spacing w:after="0" w:line="360" w:lineRule="auto"/>
        <w:ind w:left="0" w:firstLine="839"/>
        <w:jc w:val="both"/>
        <w:rPr>
          <w:sz w:val="28"/>
          <w:szCs w:val="28"/>
        </w:rPr>
      </w:pPr>
      <w:r w:rsidRPr="004C781B">
        <w:rPr>
          <w:sz w:val="28"/>
          <w:szCs w:val="28"/>
        </w:rPr>
        <w:t>Дата выхода в свет первой партии тиража журнала «Вестник технического регулирования» или приложения к нему, где опубликовано уведомление о разработке или завершении разработки проекта технического регламента подтверждается финансовыми документами – счетом-фактурой и актом о выполнении услуг, которые высылаются журналом «Вестник технического регулирования» в адрес разработчика.</w:t>
      </w:r>
    </w:p>
    <w:p w:rsidR="00DC6E26" w:rsidRPr="004C781B" w:rsidRDefault="00DC6E26" w:rsidP="004C781B">
      <w:pPr>
        <w:pStyle w:val="a6"/>
        <w:spacing w:after="0" w:line="360" w:lineRule="auto"/>
        <w:ind w:left="0" w:firstLine="839"/>
        <w:jc w:val="both"/>
        <w:rPr>
          <w:sz w:val="28"/>
          <w:szCs w:val="28"/>
        </w:rPr>
      </w:pPr>
      <w:r w:rsidRPr="004C781B">
        <w:rPr>
          <w:sz w:val="28"/>
          <w:szCs w:val="28"/>
        </w:rPr>
        <w:t>Документами, подтверждающими опубликование уведомления о разработке проекта технического регламента или завершении публичного обсуждения проекта технического регламента, являются:</w:t>
      </w:r>
    </w:p>
    <w:p w:rsidR="00DC6E26" w:rsidRPr="004C781B" w:rsidRDefault="00DC6E26" w:rsidP="004C781B">
      <w:pPr>
        <w:pStyle w:val="a6"/>
        <w:numPr>
          <w:ilvl w:val="0"/>
          <w:numId w:val="9"/>
        </w:numPr>
        <w:spacing w:after="0" w:line="360" w:lineRule="auto"/>
        <w:ind w:left="0" w:firstLine="840"/>
        <w:jc w:val="both"/>
        <w:rPr>
          <w:sz w:val="28"/>
          <w:szCs w:val="28"/>
        </w:rPr>
      </w:pPr>
      <w:r w:rsidRPr="004C781B">
        <w:rPr>
          <w:sz w:val="28"/>
          <w:szCs w:val="28"/>
        </w:rPr>
        <w:t>Копия страницы с размещенным уведомлением, опубликованным в журнале «Вестник технического регулирования» или приложении к нему (заверяется подписью и печатью разработчика).</w:t>
      </w:r>
    </w:p>
    <w:p w:rsidR="00DC6E26" w:rsidRPr="004C781B" w:rsidRDefault="00DC6E26" w:rsidP="004C781B">
      <w:pPr>
        <w:pStyle w:val="a6"/>
        <w:numPr>
          <w:ilvl w:val="0"/>
          <w:numId w:val="9"/>
        </w:numPr>
        <w:spacing w:after="0" w:line="360" w:lineRule="auto"/>
        <w:ind w:left="0" w:firstLine="840"/>
        <w:jc w:val="both"/>
        <w:rPr>
          <w:sz w:val="28"/>
          <w:szCs w:val="28"/>
        </w:rPr>
      </w:pPr>
      <w:r w:rsidRPr="004C781B">
        <w:rPr>
          <w:sz w:val="28"/>
          <w:szCs w:val="28"/>
        </w:rPr>
        <w:t>Счет-фактура (копия заверяется подписью и печатью разработчика).</w:t>
      </w:r>
    </w:p>
    <w:p w:rsidR="00DC6E26" w:rsidRPr="004C781B" w:rsidRDefault="00DC6E26" w:rsidP="004C781B">
      <w:pPr>
        <w:pStyle w:val="a6"/>
        <w:numPr>
          <w:ilvl w:val="0"/>
          <w:numId w:val="9"/>
        </w:numPr>
        <w:spacing w:after="0" w:line="360" w:lineRule="auto"/>
        <w:ind w:left="0" w:firstLine="840"/>
        <w:jc w:val="both"/>
        <w:rPr>
          <w:sz w:val="28"/>
          <w:szCs w:val="28"/>
        </w:rPr>
      </w:pPr>
      <w:r w:rsidRPr="004C781B">
        <w:rPr>
          <w:sz w:val="28"/>
          <w:szCs w:val="28"/>
        </w:rPr>
        <w:t>Акт о выполнении услуг (копия заверяется подписью и печатью разработчика).</w:t>
      </w:r>
    </w:p>
    <w:p w:rsidR="00DC6E26" w:rsidRPr="004C781B" w:rsidRDefault="00A97A37" w:rsidP="004C781B">
      <w:pPr>
        <w:spacing w:line="360" w:lineRule="auto"/>
        <w:ind w:firstLine="840"/>
        <w:jc w:val="center"/>
        <w:rPr>
          <w:b/>
          <w:sz w:val="28"/>
          <w:szCs w:val="28"/>
        </w:rPr>
      </w:pPr>
      <w:r w:rsidRPr="004C781B">
        <w:rPr>
          <w:b/>
          <w:sz w:val="28"/>
          <w:szCs w:val="28"/>
        </w:rPr>
        <w:t>27</w:t>
      </w:r>
      <w:r w:rsidR="005F6A51" w:rsidRPr="004C781B">
        <w:rPr>
          <w:b/>
          <w:sz w:val="28"/>
          <w:szCs w:val="28"/>
        </w:rPr>
        <w:t>.6</w:t>
      </w:r>
      <w:r w:rsidR="00DC6E26" w:rsidRPr="004C781B">
        <w:rPr>
          <w:b/>
          <w:sz w:val="28"/>
          <w:szCs w:val="28"/>
        </w:rPr>
        <w:t>. Шаблоны документов, необходимых для представления проекта технического регламента</w:t>
      </w:r>
    </w:p>
    <w:p w:rsidR="00DC6E26" w:rsidRPr="004C781B" w:rsidRDefault="00DC6E26" w:rsidP="004C781B">
      <w:pPr>
        <w:spacing w:line="360" w:lineRule="auto"/>
        <w:ind w:firstLine="840"/>
        <w:jc w:val="both"/>
        <w:rPr>
          <w:sz w:val="28"/>
          <w:szCs w:val="28"/>
        </w:rPr>
      </w:pPr>
      <w:r w:rsidRPr="004C781B">
        <w:rPr>
          <w:sz w:val="28"/>
          <w:szCs w:val="28"/>
        </w:rPr>
        <w:t xml:space="preserve">В этом разделе представлены шаблоны документов, необходимых для внесения проекта технического регламента, которые могут быть достаточно просто составлены и представлены в универсальной форме. </w:t>
      </w:r>
    </w:p>
    <w:p w:rsidR="00DC6E26" w:rsidRPr="004C781B" w:rsidRDefault="00A97A37" w:rsidP="004C781B">
      <w:pPr>
        <w:spacing w:line="360" w:lineRule="auto"/>
        <w:ind w:firstLine="840"/>
        <w:jc w:val="both"/>
        <w:rPr>
          <w:sz w:val="28"/>
          <w:szCs w:val="28"/>
        </w:rPr>
      </w:pPr>
      <w:r w:rsidRPr="004C781B">
        <w:rPr>
          <w:sz w:val="28"/>
          <w:szCs w:val="28"/>
        </w:rPr>
        <w:t>27</w:t>
      </w:r>
      <w:r w:rsidR="00DC6E26" w:rsidRPr="004C781B">
        <w:rPr>
          <w:sz w:val="28"/>
          <w:szCs w:val="28"/>
        </w:rPr>
        <w:t>.</w:t>
      </w:r>
      <w:r w:rsidR="005F6A51" w:rsidRPr="004C781B">
        <w:rPr>
          <w:sz w:val="28"/>
          <w:szCs w:val="28"/>
        </w:rPr>
        <w:t>6</w:t>
      </w:r>
      <w:r w:rsidR="00DC6E26" w:rsidRPr="004C781B">
        <w:rPr>
          <w:sz w:val="28"/>
          <w:szCs w:val="28"/>
        </w:rPr>
        <w:t>.1. Далее дан пример оформления титульного листа проекта технического регламента</w:t>
      </w:r>
    </w:p>
    <w:p w:rsidR="00DC6E26" w:rsidRPr="00265C7B" w:rsidRDefault="00DC6E26" w:rsidP="00DC6E26">
      <w:pPr>
        <w:pStyle w:val="anoeoiaeaiiaiene"/>
      </w:pPr>
      <w:r w:rsidRPr="00B912DE">
        <w:rPr>
          <w:sz w:val="26"/>
          <w:szCs w:val="26"/>
        </w:rPr>
        <w:br w:type="page"/>
      </w:r>
      <w:r w:rsidR="00500306">
        <w:rPr>
          <w:noProof/>
          <w:vertAlign w:val="superscript"/>
        </w:rPr>
        <w:pict>
          <v:shapetype id="_x0000_t202" coordsize="21600,21600" o:spt="202" path="m,l,21600r21600,l21600,xe">
            <v:stroke joinstyle="miter"/>
            <v:path gradientshapeok="t" o:connecttype="rect"/>
          </v:shapetype>
          <v:shape id="_x0000_s1037" type="#_x0000_t202" style="position:absolute;left:0;text-align:left;margin-left:139.9pt;margin-top:33.3pt;width:35.5pt;height:14.2pt;z-index:251663360;mso-position-vertical-relative:page" o:allowincell="f" filled="f" stroked="f">
            <v:textbox style="mso-next-textbox:#_x0000_s1037" inset="2mm,,1.5mm">
              <w:txbxContent>
                <w:p w:rsidR="00A56B6A" w:rsidRDefault="00A56B6A" w:rsidP="00DC6E26">
                  <w:pPr>
                    <w:jc w:val="center"/>
                    <w:rPr>
                      <w:sz w:val="16"/>
                    </w:rPr>
                  </w:pPr>
                  <w:smartTag w:uri="urn:schemas-microsoft-com:office:smarttags" w:element="metricconverter">
                    <w:smartTagPr>
                      <w:attr w:name="ProductID" w:val="2 см"/>
                    </w:smartTagPr>
                    <w:r>
                      <w:rPr>
                        <w:sz w:val="16"/>
                      </w:rPr>
                      <w:t>2 см</w:t>
                    </w:r>
                  </w:smartTag>
                </w:p>
              </w:txbxContent>
            </v:textbox>
            <w10:wrap anchory="page"/>
          </v:shape>
        </w:pict>
      </w:r>
      <w:r w:rsidR="00500306">
        <w:rPr>
          <w:noProof/>
          <w:vertAlign w:val="superscript"/>
        </w:rPr>
        <w:pict>
          <v:line id="_x0000_s1026" style="position:absolute;left:0;text-align:left;z-index:251652096;mso-position-vertical-relative:page" from="184.7pt,21.3pt" to="184.7pt,58.15pt" o:allowincell="f" strokeweight=".5pt">
            <v:stroke endarrow="open" endarrowwidth="narrow"/>
            <w10:wrap type="topAndBottom" anchory="page"/>
          </v:line>
        </w:pict>
      </w:r>
      <w:r w:rsidRPr="00265C7B">
        <w:t>Вносится Правительством</w:t>
      </w:r>
    </w:p>
    <w:p w:rsidR="00DC6E26" w:rsidRPr="00265C7B" w:rsidRDefault="00DC6E26" w:rsidP="00DC6E26">
      <w:pPr>
        <w:jc w:val="right"/>
        <w:rPr>
          <w:sz w:val="28"/>
        </w:rPr>
      </w:pPr>
      <w:r w:rsidRPr="00265C7B">
        <w:rPr>
          <w:sz w:val="28"/>
        </w:rPr>
        <w:t>Российской Федерации</w:t>
      </w:r>
    </w:p>
    <w:p w:rsidR="00DC6E26" w:rsidRPr="00265C7B" w:rsidRDefault="00DC6E26" w:rsidP="00DC6E26">
      <w:pPr>
        <w:pStyle w:val="anoeoiaeaiiaiene"/>
        <w:rPr>
          <w:vertAlign w:val="subscript"/>
        </w:rPr>
      </w:pPr>
      <w:r w:rsidRPr="00265C7B">
        <w:rPr>
          <w:vertAlign w:val="subscript"/>
        </w:rPr>
        <w:t>2 инт.</w:t>
      </w:r>
    </w:p>
    <w:p w:rsidR="00DC6E26" w:rsidRPr="00265C7B" w:rsidRDefault="00DC6E26" w:rsidP="00DC6E26">
      <w:pPr>
        <w:pStyle w:val="anoeoiaeaiiaiene"/>
      </w:pPr>
      <w:r w:rsidRPr="00265C7B">
        <w:t>Проект</w:t>
      </w:r>
    </w:p>
    <w:p w:rsidR="00DC6E26" w:rsidRPr="00AA6E64" w:rsidRDefault="00DC6E26" w:rsidP="00DC6E26">
      <w:pPr>
        <w:pStyle w:val="2"/>
        <w:spacing w:before="0" w:after="0"/>
        <w:jc w:val="right"/>
        <w:rPr>
          <w:rFonts w:ascii="Times New Roman" w:hAnsi="Times New Roman" w:cs="Times New Roman"/>
          <w:b w:val="0"/>
          <w:i w:val="0"/>
          <w:vertAlign w:val="subscript"/>
        </w:rPr>
      </w:pPr>
      <w:r w:rsidRPr="00AA6E64">
        <w:rPr>
          <w:rFonts w:ascii="Times New Roman" w:hAnsi="Times New Roman" w:cs="Times New Roman"/>
          <w:b w:val="0"/>
          <w:i w:val="0"/>
          <w:vertAlign w:val="subscript"/>
        </w:rPr>
        <w:t>2 инт.</w:t>
      </w:r>
    </w:p>
    <w:p w:rsidR="00DC6E26" w:rsidRPr="00265C7B" w:rsidRDefault="00DC6E26" w:rsidP="00DC6E26">
      <w:pPr>
        <w:pStyle w:val="2"/>
        <w:spacing w:before="0" w:after="0"/>
        <w:jc w:val="center"/>
        <w:rPr>
          <w:rFonts w:ascii="Times New Roman" w:hAnsi="Times New Roman" w:cs="Times New Roman"/>
          <w:i w:val="0"/>
        </w:rPr>
      </w:pPr>
      <w:r w:rsidRPr="00265C7B">
        <w:rPr>
          <w:rFonts w:ascii="Times New Roman" w:hAnsi="Times New Roman" w:cs="Times New Roman"/>
          <w:i w:val="0"/>
        </w:rPr>
        <w:t>РОССИЙСКАЯ ФЕДЕРАЦИЯ</w:t>
      </w:r>
    </w:p>
    <w:p w:rsidR="00DC6E26" w:rsidRPr="00265C7B" w:rsidRDefault="00DC6E26" w:rsidP="00DC6E26">
      <w:pPr>
        <w:pStyle w:val="ae"/>
        <w:tabs>
          <w:tab w:val="clear" w:pos="4153"/>
          <w:tab w:val="clear" w:pos="8306"/>
        </w:tabs>
        <w:jc w:val="center"/>
        <w:rPr>
          <w:b/>
          <w:sz w:val="28"/>
          <w:vertAlign w:val="superscript"/>
        </w:rPr>
      </w:pPr>
      <w:r w:rsidRPr="00265C7B">
        <w:rPr>
          <w:b/>
          <w:sz w:val="28"/>
          <w:vertAlign w:val="superscript"/>
        </w:rPr>
        <w:t>2 инт.</w:t>
      </w:r>
    </w:p>
    <w:p w:rsidR="00DC6E26" w:rsidRPr="00265C7B" w:rsidRDefault="00DC6E26" w:rsidP="00DC6E26">
      <w:pPr>
        <w:pStyle w:val="5"/>
        <w:spacing w:before="0" w:after="0"/>
        <w:jc w:val="center"/>
        <w:rPr>
          <w:i w:val="0"/>
          <w:sz w:val="28"/>
          <w:szCs w:val="28"/>
        </w:rPr>
      </w:pPr>
      <w:r w:rsidRPr="00265C7B">
        <w:rPr>
          <w:i w:val="0"/>
          <w:sz w:val="28"/>
          <w:szCs w:val="28"/>
        </w:rPr>
        <w:t>ФЕДЕРАЛЬНЫЙ ЗАКОН</w:t>
      </w:r>
    </w:p>
    <w:p w:rsidR="00DC6E26" w:rsidRPr="00265C7B" w:rsidRDefault="00DC6E26" w:rsidP="00DC6E26">
      <w:pPr>
        <w:pStyle w:val="4"/>
        <w:spacing w:before="0" w:after="0"/>
        <w:jc w:val="center"/>
        <w:rPr>
          <w:vertAlign w:val="subscript"/>
        </w:rPr>
      </w:pPr>
      <w:r w:rsidRPr="00265C7B">
        <w:rPr>
          <w:vertAlign w:val="subscript"/>
        </w:rPr>
        <w:t>3 инт.</w:t>
      </w:r>
    </w:p>
    <w:p w:rsidR="00DC6E26" w:rsidRPr="00265C7B" w:rsidRDefault="00DC6E26" w:rsidP="00DC6E26">
      <w:pPr>
        <w:pStyle w:val="4"/>
        <w:spacing w:before="0" w:after="0"/>
        <w:jc w:val="center"/>
      </w:pPr>
    </w:p>
    <w:p w:rsidR="00DC6E26" w:rsidRPr="00265C7B" w:rsidRDefault="00DC6E26" w:rsidP="00DC6E26">
      <w:pPr>
        <w:pStyle w:val="4"/>
        <w:spacing w:before="0" w:after="0"/>
        <w:jc w:val="center"/>
      </w:pPr>
      <w:r w:rsidRPr="00265C7B">
        <w:t>СПЕЦИАЛЬНЫЙ ТЕХНИЧЕСКИЙ РЕГЛАМЕНТ</w:t>
      </w:r>
    </w:p>
    <w:p w:rsidR="00DC6E26" w:rsidRPr="00265C7B" w:rsidRDefault="00DC6E26" w:rsidP="00DC6E26">
      <w:pPr>
        <w:pStyle w:val="4"/>
        <w:jc w:val="center"/>
      </w:pPr>
      <w:r w:rsidRPr="00265C7B">
        <w:t>О безопасности…</w:t>
      </w:r>
    </w:p>
    <w:p w:rsidR="00DC6E26" w:rsidRPr="00AA6E64" w:rsidRDefault="00DC6E26" w:rsidP="00DC6E26">
      <w:pPr>
        <w:pStyle w:val="5"/>
        <w:spacing w:before="0" w:after="0"/>
        <w:jc w:val="center"/>
        <w:rPr>
          <w:b w:val="0"/>
          <w:i w:val="0"/>
          <w:sz w:val="28"/>
          <w:szCs w:val="28"/>
        </w:rPr>
      </w:pPr>
    </w:p>
    <w:p w:rsidR="00DC6E26" w:rsidRPr="00AA6E64" w:rsidRDefault="00DC6E26" w:rsidP="00DC6E26">
      <w:pPr>
        <w:pStyle w:val="5"/>
        <w:spacing w:before="0" w:after="0"/>
        <w:jc w:val="center"/>
        <w:rPr>
          <w:b w:val="0"/>
          <w:i w:val="0"/>
          <w:sz w:val="28"/>
          <w:szCs w:val="28"/>
          <w:vertAlign w:val="subscript"/>
        </w:rPr>
      </w:pPr>
      <w:r w:rsidRPr="00AA6E64">
        <w:rPr>
          <w:b w:val="0"/>
          <w:i w:val="0"/>
          <w:sz w:val="28"/>
          <w:szCs w:val="28"/>
          <w:vertAlign w:val="subscript"/>
        </w:rPr>
        <w:t>4 инт.</w:t>
      </w:r>
    </w:p>
    <w:p w:rsidR="00DC6E26" w:rsidRPr="00AA6E64" w:rsidRDefault="00DC6E26" w:rsidP="00DC6E26">
      <w:pPr>
        <w:pStyle w:val="5"/>
        <w:spacing w:before="0" w:after="0"/>
        <w:jc w:val="center"/>
        <w:rPr>
          <w:b w:val="0"/>
          <w:i w:val="0"/>
          <w:sz w:val="28"/>
          <w:szCs w:val="28"/>
        </w:rPr>
      </w:pPr>
    </w:p>
    <w:p w:rsidR="00DC6E26" w:rsidRPr="00265C7B" w:rsidRDefault="00DC6E26" w:rsidP="00DC6E26">
      <w:pPr>
        <w:pStyle w:val="5"/>
        <w:spacing w:before="0" w:after="0"/>
        <w:jc w:val="center"/>
        <w:rPr>
          <w:i w:val="0"/>
          <w:sz w:val="28"/>
          <w:szCs w:val="28"/>
        </w:rPr>
      </w:pPr>
      <w:r w:rsidRPr="00265C7B">
        <w:rPr>
          <w:i w:val="0"/>
          <w:sz w:val="28"/>
          <w:szCs w:val="28"/>
        </w:rPr>
        <w:t>ЧАСТЬ ПЕРВАЯ</w:t>
      </w:r>
    </w:p>
    <w:p w:rsidR="00DC6E26" w:rsidRPr="00AA6E64" w:rsidRDefault="00DC6E26" w:rsidP="00DC6E26">
      <w:pPr>
        <w:pStyle w:val="ad"/>
        <w:rPr>
          <w:szCs w:val="28"/>
          <w:vertAlign w:val="subscript"/>
        </w:rPr>
      </w:pPr>
      <w:r w:rsidRPr="00AA6E64">
        <w:rPr>
          <w:szCs w:val="28"/>
          <w:vertAlign w:val="subscript"/>
        </w:rPr>
        <w:t>2 инт.</w:t>
      </w:r>
    </w:p>
    <w:p w:rsidR="00DC6E26" w:rsidRPr="00265C7B" w:rsidRDefault="00DC6E26" w:rsidP="00DC6E26">
      <w:pPr>
        <w:pStyle w:val="5"/>
        <w:spacing w:before="0" w:after="0"/>
        <w:jc w:val="center"/>
        <w:rPr>
          <w:i w:val="0"/>
          <w:sz w:val="28"/>
          <w:szCs w:val="28"/>
        </w:rPr>
      </w:pPr>
      <w:r w:rsidRPr="00265C7B">
        <w:rPr>
          <w:i w:val="0"/>
          <w:sz w:val="28"/>
          <w:szCs w:val="28"/>
        </w:rPr>
        <w:t>РАЗДЕЛ 1. ОБЩИЕ ПОЛОЖЕНИЯ</w:t>
      </w:r>
    </w:p>
    <w:p w:rsidR="00DC6E26" w:rsidRPr="00265C7B" w:rsidRDefault="00500306" w:rsidP="00DC6E26">
      <w:pPr>
        <w:jc w:val="center"/>
        <w:rPr>
          <w:sz w:val="28"/>
          <w:vertAlign w:val="subscript"/>
        </w:rPr>
      </w:pPr>
      <w:r>
        <w:rPr>
          <w:noProof/>
          <w:sz w:val="28"/>
          <w:vertAlign w:val="subscript"/>
        </w:rPr>
        <w:pict>
          <v:line id="_x0000_s1028" style="position:absolute;left:0;text-align:left;z-index:251654144;mso-position-vertical-relative:page" from="-42.5pt,340.8pt" to="-5.65pt,340.8pt" o:allowincell="f" strokeweight=".5pt">
            <v:stroke endarrow="open" endarrowwidth="narrow"/>
            <w10:wrap type="topAndBottom" anchory="page"/>
          </v:line>
        </w:pict>
      </w:r>
      <w:r w:rsidR="00DC6E26" w:rsidRPr="00265C7B">
        <w:rPr>
          <w:sz w:val="28"/>
          <w:vertAlign w:val="subscript"/>
        </w:rPr>
        <w:t>2 инт.</w:t>
      </w:r>
    </w:p>
    <w:p w:rsidR="00DC6E26" w:rsidRPr="00265C7B" w:rsidRDefault="00500306" w:rsidP="00DC6E26">
      <w:pPr>
        <w:jc w:val="center"/>
        <w:rPr>
          <w:b/>
          <w:sz w:val="28"/>
        </w:rPr>
      </w:pPr>
      <w:r>
        <w:rPr>
          <w:b/>
          <w:noProof/>
          <w:sz w:val="28"/>
        </w:rPr>
        <w:pict>
          <v:line id="_x0000_s1030" style="position:absolute;left:0;text-align:left;flip:x;z-index:251656192;mso-position-vertical-relative:page" from="454.5pt,340.8pt" to="491.35pt,340.8pt" o:allowincell="f" strokeweight=".5pt">
            <v:stroke endarrow="open" endarrowwidth="narrow"/>
            <w10:wrap type="topAndBottom" anchory="page"/>
          </v:line>
        </w:pict>
      </w:r>
      <w:r w:rsidR="00DC6E26" w:rsidRPr="00265C7B">
        <w:rPr>
          <w:b/>
          <w:sz w:val="28"/>
        </w:rPr>
        <w:t xml:space="preserve">ГЛАВА </w:t>
      </w:r>
      <w:r w:rsidR="00DC6E26" w:rsidRPr="00265C7B">
        <w:rPr>
          <w:b/>
          <w:sz w:val="28"/>
          <w:lang w:val="en-US"/>
        </w:rPr>
        <w:t>I</w:t>
      </w:r>
      <w:r w:rsidR="00DC6E26" w:rsidRPr="00265C7B">
        <w:rPr>
          <w:b/>
          <w:sz w:val="28"/>
        </w:rPr>
        <w:t>. ГРАЖДАНСКОЕ ЗАКОНОДАТЕЛЬСТВО</w:t>
      </w:r>
    </w:p>
    <w:p w:rsidR="00DC6E26" w:rsidRPr="00265C7B" w:rsidRDefault="00500306" w:rsidP="00DC6E26">
      <w:pPr>
        <w:pStyle w:val="ad"/>
        <w:rPr>
          <w:spacing w:val="24"/>
          <w:vertAlign w:val="subscript"/>
        </w:rPr>
      </w:pPr>
      <w:r>
        <w:rPr>
          <w:noProof/>
          <w:spacing w:val="24"/>
          <w:vertAlign w:val="subscript"/>
        </w:rPr>
        <w:pict>
          <v:shape id="_x0000_s1029" type="#_x0000_t202" style="position:absolute;left:0;text-align:left;margin-left:461.6pt;margin-top:319.5pt;width:35.5pt;height:14.2pt;z-index:251655168;mso-position-vertical-relative:page" o:allowincell="f" filled="f" stroked="f">
            <v:textbox style="mso-next-textbox:#_x0000_s1029" inset="2mm,,1.5mm">
              <w:txbxContent>
                <w:p w:rsidR="00A56B6A" w:rsidRDefault="00A56B6A" w:rsidP="00DC6E26">
                  <w:pPr>
                    <w:jc w:val="center"/>
                    <w:rPr>
                      <w:sz w:val="16"/>
                    </w:rPr>
                  </w:pPr>
                  <w:smartTag w:uri="urn:schemas-microsoft-com:office:smarttags" w:element="metricconverter">
                    <w:smartTagPr>
                      <w:attr w:name="ProductID" w:val="2,25 см"/>
                    </w:smartTagPr>
                    <w:r>
                      <w:rPr>
                        <w:sz w:val="16"/>
                      </w:rPr>
                      <w:t>2,25 см</w:t>
                    </w:r>
                  </w:smartTag>
                </w:p>
                <w:p w:rsidR="00A56B6A" w:rsidRDefault="00A56B6A" w:rsidP="00DC6E26">
                  <w:pPr>
                    <w:jc w:val="center"/>
                    <w:rPr>
                      <w:sz w:val="16"/>
                    </w:rPr>
                  </w:pPr>
                </w:p>
              </w:txbxContent>
            </v:textbox>
            <w10:wrap anchory="page"/>
          </v:shape>
        </w:pict>
      </w:r>
      <w:r w:rsidR="00DC6E26" w:rsidRPr="00265C7B">
        <w:rPr>
          <w:spacing w:val="24"/>
          <w:vertAlign w:val="subscript"/>
        </w:rPr>
        <w:t>2 инт.</w:t>
      </w:r>
    </w:p>
    <w:p w:rsidR="00DC6E26" w:rsidRPr="00265C7B" w:rsidRDefault="00DC6E26" w:rsidP="00DC6E26">
      <w:pPr>
        <w:ind w:firstLine="709"/>
        <w:rPr>
          <w:b/>
          <w:sz w:val="28"/>
        </w:rPr>
      </w:pPr>
      <w:r w:rsidRPr="00265C7B">
        <w:rPr>
          <w:spacing w:val="24"/>
          <w:sz w:val="28"/>
        </w:rPr>
        <w:t>Статья</w:t>
      </w:r>
      <w:r w:rsidRPr="00265C7B">
        <w:rPr>
          <w:spacing w:val="20"/>
          <w:sz w:val="28"/>
        </w:rPr>
        <w:t xml:space="preserve"> </w:t>
      </w:r>
      <w:r w:rsidRPr="00265C7B">
        <w:rPr>
          <w:sz w:val="28"/>
        </w:rPr>
        <w:t xml:space="preserve"> 297. </w:t>
      </w:r>
      <w:r w:rsidRPr="00265C7B">
        <w:rPr>
          <w:b/>
          <w:sz w:val="28"/>
        </w:rPr>
        <w:t>Распоряжение имуществом казенного</w:t>
      </w:r>
    </w:p>
    <w:p w:rsidR="00DC6E26" w:rsidRPr="00265C7B" w:rsidRDefault="00DC6E26" w:rsidP="00DC6E26">
      <w:pPr>
        <w:tabs>
          <w:tab w:val="left" w:pos="2410"/>
        </w:tabs>
        <w:ind w:firstLine="709"/>
        <w:rPr>
          <w:sz w:val="28"/>
        </w:rPr>
      </w:pPr>
      <w:r w:rsidRPr="00265C7B">
        <w:rPr>
          <w:b/>
          <w:sz w:val="28"/>
        </w:rPr>
        <w:tab/>
        <w:t>предприятия</w:t>
      </w:r>
    </w:p>
    <w:p w:rsidR="00DC6E26" w:rsidRPr="00265C7B" w:rsidRDefault="00500306" w:rsidP="00DC6E26">
      <w:pPr>
        <w:tabs>
          <w:tab w:val="left" w:pos="2127"/>
        </w:tabs>
        <w:ind w:firstLine="709"/>
      </w:pPr>
      <w:r>
        <w:rPr>
          <w:noProof/>
        </w:rPr>
        <w:pict>
          <v:shape id="_x0000_s1027" type="#_x0000_t202" style="position:absolute;left:0;text-align:left;margin-left:-42.5pt;margin-top:319.5pt;width:35.5pt;height:14.35pt;z-index:251653120;mso-position-vertical-relative:page" o:allowincell="f" filled="f" stroked="f">
            <v:textbox style="mso-next-textbox:#_x0000_s1027" inset="2mm,,1.5mm">
              <w:txbxContent>
                <w:p w:rsidR="00A56B6A" w:rsidRDefault="00A56B6A" w:rsidP="00DC6E26">
                  <w:pPr>
                    <w:jc w:val="center"/>
                    <w:rPr>
                      <w:sz w:val="16"/>
                    </w:rPr>
                  </w:pPr>
                  <w:smartTag w:uri="urn:schemas-microsoft-com:office:smarttags" w:element="metricconverter">
                    <w:smartTagPr>
                      <w:attr w:name="ProductID" w:val="2,75 см"/>
                    </w:smartTagPr>
                    <w:r>
                      <w:rPr>
                        <w:sz w:val="16"/>
                      </w:rPr>
                      <w:t>2,75 см</w:t>
                    </w:r>
                  </w:smartTag>
                </w:p>
                <w:p w:rsidR="00A56B6A" w:rsidRDefault="00A56B6A" w:rsidP="00DC6E26">
                  <w:pPr>
                    <w:jc w:val="center"/>
                    <w:rPr>
                      <w:sz w:val="16"/>
                    </w:rPr>
                  </w:pPr>
                </w:p>
              </w:txbxContent>
            </v:textbox>
            <w10:wrap anchory="page"/>
          </v:shape>
        </w:pict>
      </w:r>
    </w:p>
    <w:p w:rsidR="00DC6E26" w:rsidRPr="00265C7B" w:rsidRDefault="00DC6E26" w:rsidP="00DC6E26">
      <w:pPr>
        <w:pStyle w:val="3"/>
        <w:spacing w:before="0" w:after="0"/>
        <w:ind w:firstLine="709"/>
        <w:rPr>
          <w:rFonts w:ascii="Times New Roman" w:hAnsi="Times New Roman" w:cs="Times New Roman"/>
          <w:sz w:val="22"/>
        </w:rPr>
      </w:pPr>
      <w:r w:rsidRPr="00265C7B">
        <w:rPr>
          <w:rFonts w:ascii="Times New Roman" w:hAnsi="Times New Roman" w:cs="Times New Roman"/>
          <w:spacing w:val="24"/>
          <w:sz w:val="28"/>
          <w:szCs w:val="28"/>
        </w:rPr>
        <w:t>Статья</w:t>
      </w:r>
      <w:r w:rsidRPr="00265C7B">
        <w:rPr>
          <w:rFonts w:ascii="Times New Roman" w:hAnsi="Times New Roman" w:cs="Times New Roman"/>
          <w:sz w:val="28"/>
          <w:szCs w:val="28"/>
        </w:rPr>
        <w:t xml:space="preserve">  297</w:t>
      </w:r>
      <w:r w:rsidRPr="00265C7B">
        <w:rPr>
          <w:rFonts w:ascii="Times New Roman" w:hAnsi="Times New Roman" w:cs="Times New Roman"/>
        </w:rPr>
        <w:t xml:space="preserve">. </w:t>
      </w:r>
      <w:r w:rsidRPr="00EA736F">
        <w:rPr>
          <w:rFonts w:ascii="Times New Roman" w:hAnsi="Times New Roman" w:cs="Times New Roman"/>
          <w:b w:val="0"/>
          <w:sz w:val="22"/>
        </w:rPr>
        <w:t>(при отсутствии заголовка статьи)</w:t>
      </w:r>
    </w:p>
    <w:p w:rsidR="00DC6E26" w:rsidRPr="00265C7B" w:rsidRDefault="00DC6E26" w:rsidP="00DC6E26">
      <w:pPr>
        <w:ind w:firstLine="709"/>
      </w:pPr>
    </w:p>
    <w:p w:rsidR="00DC6E26" w:rsidRPr="00265C7B" w:rsidRDefault="00500306" w:rsidP="00DC6E26">
      <w:pPr>
        <w:pStyle w:val="10"/>
        <w:spacing w:line="480" w:lineRule="auto"/>
        <w:ind w:firstLine="709"/>
      </w:pPr>
      <w:r>
        <w:rPr>
          <w:noProof/>
        </w:rPr>
        <w:pict>
          <v:shape id="_x0000_s1033" type="#_x0000_t202" style="position:absolute;left:0;text-align:left;margin-left:220.2pt;margin-top:15.05pt;width:35.5pt;height:14.2pt;z-index:251659264" o:allowincell="f" filled="f" stroked="f">
            <v:textbox style="mso-next-textbox:#_x0000_s1033" inset="2mm,.3mm,1.5mm,.3mm">
              <w:txbxContent>
                <w:p w:rsidR="00A56B6A" w:rsidRDefault="00A56B6A" w:rsidP="00DC6E26">
                  <w:pPr>
                    <w:jc w:val="center"/>
                    <w:rPr>
                      <w:sz w:val="16"/>
                    </w:rPr>
                  </w:pPr>
                  <w:r>
                    <w:rPr>
                      <w:sz w:val="18"/>
                    </w:rPr>
                    <w:t>2 инт</w:t>
                  </w:r>
                  <w:r>
                    <w:rPr>
                      <w:sz w:val="16"/>
                    </w:rPr>
                    <w:t>.</w:t>
                  </w:r>
                </w:p>
              </w:txbxContent>
            </v:textbox>
          </v:shape>
        </w:pict>
      </w:r>
      <w:r>
        <w:rPr>
          <w:noProof/>
        </w:rPr>
        <w:pict>
          <v:line id="_x0000_s1032" style="position:absolute;left:0;text-align:left;z-index:251658240" from="-7pt,7.95pt" to="29.85pt,7.95pt" o:allowincell="f" strokeweight=".5pt">
            <v:stroke endarrow="open" endarrowwidth="narrow"/>
          </v:line>
        </w:pict>
      </w:r>
      <w:r>
        <w:rPr>
          <w:noProof/>
        </w:rPr>
        <w:pict>
          <v:shape id="_x0000_s1031" type="#_x0000_t202" style="position:absolute;left:0;text-align:left;margin-left:-7pt;margin-top:-13.3pt;width:35.5pt;height:14.35pt;z-index:251657216" o:allowincell="f" filled="f" stroked="f">
            <v:textbox style="mso-next-textbox:#_x0000_s1031" inset="2mm,,1.5mm">
              <w:txbxContent>
                <w:p w:rsidR="00A56B6A" w:rsidRDefault="00A56B6A" w:rsidP="00DC6E26">
                  <w:pPr>
                    <w:jc w:val="center"/>
                    <w:rPr>
                      <w:sz w:val="16"/>
                    </w:rPr>
                  </w:pPr>
                  <w:smartTag w:uri="urn:schemas-microsoft-com:office:smarttags" w:element="metricconverter">
                    <w:smartTagPr>
                      <w:attr w:name="ProductID" w:val="1,25 см"/>
                    </w:smartTagPr>
                    <w:r>
                      <w:rPr>
                        <w:sz w:val="16"/>
                      </w:rPr>
                      <w:t>1,25 см</w:t>
                    </w:r>
                  </w:smartTag>
                </w:p>
                <w:p w:rsidR="00A56B6A" w:rsidRDefault="00A56B6A" w:rsidP="00DC6E26">
                  <w:pPr>
                    <w:jc w:val="center"/>
                    <w:rPr>
                      <w:sz w:val="16"/>
                    </w:rPr>
                  </w:pPr>
                </w:p>
              </w:txbxContent>
            </v:textbox>
          </v:shape>
        </w:pict>
      </w:r>
      <w:r w:rsidR="00DC6E26" w:rsidRPr="00265C7B">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DC6E26" w:rsidRPr="00265C7B" w:rsidRDefault="00500306" w:rsidP="00DC6E26">
      <w:pPr>
        <w:pStyle w:val="10"/>
        <w:spacing w:line="240" w:lineRule="auto"/>
        <w:ind w:firstLine="0"/>
        <w:rPr>
          <w:vertAlign w:val="superscript"/>
        </w:rPr>
      </w:pPr>
      <w:r>
        <w:rPr>
          <w:noProof/>
        </w:rPr>
        <w:pict>
          <v:shape id="_x0000_s1034" type="#_x0000_t202" style="position:absolute;left:0;text-align:left;margin-left:150pt;margin-top:596.7pt;width:41.8pt;height:18.3pt;z-index:251660288;mso-position-vertical-relative:page" filled="f" stroked="f">
            <v:textbox style="mso-next-textbox:#_x0000_s1034" inset="2mm,.3mm,1.5mm,.3mm">
              <w:txbxContent>
                <w:p w:rsidR="00A56B6A" w:rsidRDefault="00A56B6A" w:rsidP="00DC6E26">
                  <w:pPr>
                    <w:jc w:val="center"/>
                    <w:rPr>
                      <w:sz w:val="16"/>
                    </w:rPr>
                  </w:pPr>
                  <w:r>
                    <w:rPr>
                      <w:sz w:val="18"/>
                    </w:rPr>
                    <w:t>1 инт</w:t>
                  </w:r>
                  <w:r>
                    <w:rPr>
                      <w:sz w:val="16"/>
                    </w:rPr>
                    <w:t>.</w:t>
                  </w:r>
                </w:p>
              </w:txbxContent>
            </v:textbox>
            <w10:wrap anchory="page"/>
          </v:shape>
        </w:pict>
      </w:r>
      <w:r w:rsidR="00DC6E26" w:rsidRPr="00265C7B">
        <w:rPr>
          <w:vertAlign w:val="superscript"/>
        </w:rPr>
        <w:t xml:space="preserve">                           3 инт.</w:t>
      </w:r>
    </w:p>
    <w:p w:rsidR="00DC6E26" w:rsidRPr="00265C7B" w:rsidRDefault="00DC6E26" w:rsidP="00DC6E26">
      <w:pPr>
        <w:pStyle w:val="10"/>
        <w:spacing w:line="240" w:lineRule="auto"/>
        <w:ind w:firstLine="0"/>
      </w:pPr>
      <w:r w:rsidRPr="00265C7B">
        <w:t>          Президент</w:t>
      </w:r>
    </w:p>
    <w:p w:rsidR="00DC6E26" w:rsidRPr="00265C7B" w:rsidRDefault="00DC6E26" w:rsidP="00DC6E26">
      <w:pPr>
        <w:pStyle w:val="10"/>
        <w:spacing w:line="240" w:lineRule="auto"/>
        <w:ind w:firstLine="0"/>
      </w:pPr>
      <w:r w:rsidRPr="00265C7B">
        <w:t>Российской Федерации</w:t>
      </w:r>
      <w:r w:rsidRPr="00265C7B">
        <w:tab/>
      </w:r>
      <w:r w:rsidRPr="00265C7B">
        <w:tab/>
      </w:r>
      <w:r>
        <w:tab/>
      </w:r>
      <w:r>
        <w:tab/>
      </w:r>
      <w:r>
        <w:tab/>
        <w:t xml:space="preserve">        </w:t>
      </w:r>
      <w:r w:rsidRPr="00EA736F">
        <w:rPr>
          <w:sz w:val="25"/>
          <w:szCs w:val="25"/>
        </w:rPr>
        <w:t>(Ф.И.О. на указывать)</w:t>
      </w:r>
    </w:p>
    <w:p w:rsidR="00DC6E26" w:rsidRPr="00265C7B" w:rsidRDefault="00DC6E26" w:rsidP="00DC6E26">
      <w:pPr>
        <w:pStyle w:val="10"/>
        <w:spacing w:line="240" w:lineRule="auto"/>
        <w:ind w:firstLine="0"/>
      </w:pPr>
    </w:p>
    <w:p w:rsidR="00DC6E26" w:rsidRPr="00265C7B" w:rsidRDefault="00DC6E26" w:rsidP="00DC6E26">
      <w:pPr>
        <w:pStyle w:val="10"/>
        <w:spacing w:line="240" w:lineRule="auto"/>
        <w:ind w:firstLine="0"/>
      </w:pPr>
    </w:p>
    <w:p w:rsidR="00DC6E26" w:rsidRPr="00265C7B" w:rsidRDefault="00DC6E26" w:rsidP="00DC6E26">
      <w:pPr>
        <w:pStyle w:val="10"/>
        <w:spacing w:line="240" w:lineRule="auto"/>
        <w:ind w:firstLine="0"/>
      </w:pPr>
    </w:p>
    <w:p w:rsidR="00DC6E26" w:rsidRPr="00AA6E64" w:rsidRDefault="00DC6E26" w:rsidP="00DC6E26">
      <w:pPr>
        <w:pStyle w:val="6"/>
        <w:jc w:val="center"/>
        <w:rPr>
          <w:sz w:val="24"/>
          <w:szCs w:val="24"/>
        </w:rPr>
      </w:pPr>
      <w:r w:rsidRPr="00AA6E64">
        <w:rPr>
          <w:sz w:val="24"/>
          <w:szCs w:val="24"/>
        </w:rPr>
        <w:t>Образец оформления проекта федерального закона</w:t>
      </w:r>
    </w:p>
    <w:p w:rsidR="00DC6E26" w:rsidRDefault="00500306" w:rsidP="00DC6E26">
      <w:pPr>
        <w:pStyle w:val="10"/>
        <w:spacing w:line="240" w:lineRule="auto"/>
        <w:ind w:firstLine="0"/>
        <w:jc w:val="center"/>
        <w:rPr>
          <w:vertAlign w:val="superscript"/>
        </w:rPr>
      </w:pPr>
      <w:r>
        <w:rPr>
          <w:noProof/>
          <w:vertAlign w:val="superscript"/>
        </w:rPr>
        <w:pict>
          <v:line id="_x0000_s1036" style="position:absolute;left:0;text-align:left;flip:x y;z-index:251662336" from="182.5pt,28.9pt" to="182.5pt,65.75pt" o:allowincell="f" strokeweight=".5pt">
            <v:stroke endarrow="open" endarrowwidth="narrow"/>
          </v:line>
        </w:pict>
      </w:r>
      <w:r>
        <w:rPr>
          <w:noProof/>
          <w:vertAlign w:val="superscript"/>
        </w:rPr>
        <w:pict>
          <v:shape id="_x0000_s1035" type="#_x0000_t202" style="position:absolute;left:0;text-align:left;margin-left:147.15pt;margin-top:43.1pt;width:35.5pt;height:14.2pt;z-index:251661312" o:allowincell="f" filled="f" stroked="f">
            <v:textbox style="mso-next-textbox:#_x0000_s1035" inset="2mm,,1.5mm">
              <w:txbxContent>
                <w:p w:rsidR="00A56B6A" w:rsidRDefault="00A56B6A" w:rsidP="00DC6E26">
                  <w:pPr>
                    <w:jc w:val="center"/>
                    <w:rPr>
                      <w:sz w:val="16"/>
                    </w:rPr>
                  </w:pPr>
                  <w:smartTag w:uri="urn:schemas-microsoft-com:office:smarttags" w:element="metricconverter">
                    <w:smartTagPr>
                      <w:attr w:name="ProductID" w:val="2 см"/>
                    </w:smartTagPr>
                    <w:r>
                      <w:rPr>
                        <w:sz w:val="16"/>
                      </w:rPr>
                      <w:t>2 см</w:t>
                    </w:r>
                  </w:smartTag>
                </w:p>
              </w:txbxContent>
            </v:textbox>
          </v:shape>
        </w:pict>
      </w:r>
      <w:r w:rsidR="00DC6E26" w:rsidRPr="00265C7B">
        <w:rPr>
          <w:vertAlign w:val="superscript"/>
        </w:rPr>
        <w:t>2 инт.</w:t>
      </w:r>
    </w:p>
    <w:p w:rsidR="00DC6E26" w:rsidRPr="004C781B" w:rsidRDefault="00A97A37" w:rsidP="004C781B">
      <w:pPr>
        <w:spacing w:line="360" w:lineRule="auto"/>
        <w:ind w:firstLine="720"/>
        <w:jc w:val="both"/>
        <w:rPr>
          <w:b/>
          <w:sz w:val="28"/>
          <w:szCs w:val="28"/>
        </w:rPr>
      </w:pPr>
      <w:r w:rsidRPr="004C781B">
        <w:rPr>
          <w:sz w:val="28"/>
          <w:szCs w:val="28"/>
        </w:rPr>
        <w:t>27</w:t>
      </w:r>
      <w:r w:rsidR="005F6A51" w:rsidRPr="004C781B">
        <w:rPr>
          <w:sz w:val="28"/>
          <w:szCs w:val="28"/>
        </w:rPr>
        <w:t>.6</w:t>
      </w:r>
      <w:r w:rsidR="00DC6E26" w:rsidRPr="004C781B">
        <w:rPr>
          <w:sz w:val="28"/>
          <w:szCs w:val="28"/>
        </w:rPr>
        <w:t>.2.</w:t>
      </w:r>
      <w:r w:rsidR="00DC6E26" w:rsidRPr="004C781B">
        <w:rPr>
          <w:b/>
          <w:sz w:val="28"/>
          <w:szCs w:val="28"/>
        </w:rPr>
        <w:t xml:space="preserve"> </w:t>
      </w:r>
      <w:r w:rsidR="00DC6E26" w:rsidRPr="004C781B">
        <w:rPr>
          <w:sz w:val="28"/>
          <w:szCs w:val="28"/>
        </w:rPr>
        <w:t>Далее дан пример оформления титульного листа перечня актов федерального законодательства, подлежащих признанию утратившими силу, приостановлению, изменению, дополнению</w:t>
      </w:r>
    </w:p>
    <w:p w:rsidR="00DC6E26" w:rsidRPr="00FD2AFB" w:rsidRDefault="00DC6E26" w:rsidP="00DC6E26">
      <w:pPr>
        <w:ind w:left="737" w:hanging="737"/>
        <w:jc w:val="center"/>
        <w:rPr>
          <w:b/>
          <w:sz w:val="26"/>
          <w:szCs w:val="26"/>
        </w:rPr>
      </w:pPr>
      <w:r>
        <w:rPr>
          <w:szCs w:val="28"/>
        </w:rPr>
        <w:br w:type="page"/>
      </w:r>
      <w:r w:rsidRPr="00FD2AFB">
        <w:rPr>
          <w:b/>
          <w:sz w:val="26"/>
          <w:szCs w:val="26"/>
        </w:rPr>
        <w:t xml:space="preserve">ПЕРЕЧЕНЬ </w:t>
      </w:r>
    </w:p>
    <w:p w:rsidR="00DC6E26" w:rsidRPr="00FD2AFB" w:rsidRDefault="00DC6E26" w:rsidP="00DC6E26">
      <w:pPr>
        <w:ind w:left="737" w:hanging="737"/>
        <w:jc w:val="center"/>
        <w:rPr>
          <w:b/>
          <w:sz w:val="26"/>
          <w:szCs w:val="26"/>
        </w:rPr>
      </w:pPr>
    </w:p>
    <w:p w:rsidR="00DC6E26" w:rsidRPr="00FD2AFB" w:rsidRDefault="00DC6E26" w:rsidP="00DC6E26">
      <w:pPr>
        <w:ind w:firstLine="720"/>
        <w:jc w:val="center"/>
        <w:rPr>
          <w:b/>
          <w:sz w:val="26"/>
          <w:szCs w:val="26"/>
        </w:rPr>
      </w:pPr>
      <w:r w:rsidRPr="00FD2AFB">
        <w:rPr>
          <w:b/>
          <w:sz w:val="26"/>
          <w:szCs w:val="26"/>
        </w:rPr>
        <w:t xml:space="preserve">актов федерального законодательства, подлежащих признанию </w:t>
      </w:r>
    </w:p>
    <w:p w:rsidR="00DC6E26" w:rsidRPr="00FD2AFB" w:rsidRDefault="00DC6E26" w:rsidP="00DC6E26">
      <w:pPr>
        <w:ind w:firstLine="720"/>
        <w:jc w:val="center"/>
        <w:rPr>
          <w:b/>
          <w:sz w:val="26"/>
          <w:szCs w:val="26"/>
        </w:rPr>
      </w:pPr>
      <w:r w:rsidRPr="00FD2AFB">
        <w:rPr>
          <w:b/>
          <w:sz w:val="26"/>
          <w:szCs w:val="26"/>
        </w:rPr>
        <w:t>утратившими силу, приостановлению, изменению, дополнению или принятию, в том числе актов Президента Российской Федерации и Правительства Российской Федерации, в связи с принятием Федерального закона общего/специального технического регламента «О безопасности...»</w:t>
      </w: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pPr>
    </w:p>
    <w:p w:rsidR="00DC6E26" w:rsidRDefault="00DC6E26" w:rsidP="00DC6E26">
      <w:pPr>
        <w:ind w:firstLine="720"/>
        <w:jc w:val="center"/>
        <w:rPr>
          <w:b/>
          <w:sz w:val="28"/>
        </w:rPr>
        <w:sectPr w:rsidR="00DC6E26" w:rsidSect="005E03E8">
          <w:headerReference w:type="even" r:id="rId124"/>
          <w:footerReference w:type="even" r:id="rId125"/>
          <w:footerReference w:type="default" r:id="rId126"/>
          <w:pgSz w:w="11906" w:h="16838"/>
          <w:pgMar w:top="1258" w:right="1247" w:bottom="1418" w:left="1531" w:header="708" w:footer="708" w:gutter="0"/>
          <w:cols w:space="708"/>
          <w:titlePg/>
          <w:docGrid w:linePitch="360"/>
        </w:sectPr>
      </w:pPr>
    </w:p>
    <w:p w:rsidR="00DC6E26" w:rsidRPr="00B3298A" w:rsidRDefault="00A97A37" w:rsidP="00DC6E26">
      <w:pPr>
        <w:ind w:firstLine="720"/>
        <w:jc w:val="both"/>
        <w:rPr>
          <w:sz w:val="28"/>
          <w:szCs w:val="28"/>
        </w:rPr>
      </w:pPr>
      <w:r w:rsidRPr="00B3298A">
        <w:rPr>
          <w:b/>
          <w:sz w:val="28"/>
          <w:szCs w:val="28"/>
        </w:rPr>
        <w:t>27</w:t>
      </w:r>
      <w:r w:rsidR="005F6A51" w:rsidRPr="00B3298A">
        <w:rPr>
          <w:b/>
          <w:sz w:val="28"/>
          <w:szCs w:val="28"/>
        </w:rPr>
        <w:t>.6</w:t>
      </w:r>
      <w:r w:rsidR="00DC6E26" w:rsidRPr="00B3298A">
        <w:rPr>
          <w:b/>
          <w:sz w:val="28"/>
          <w:szCs w:val="28"/>
        </w:rPr>
        <w:t>.3.</w:t>
      </w:r>
      <w:r w:rsidR="00DC6E26" w:rsidRPr="00B3298A">
        <w:rPr>
          <w:sz w:val="28"/>
          <w:szCs w:val="28"/>
        </w:rPr>
        <w:t xml:space="preserve"> Пример оформления перечня замечаний к проекту технического регламента.</w:t>
      </w:r>
    </w:p>
    <w:p w:rsidR="00DC6E26" w:rsidRPr="00FD2AFB" w:rsidRDefault="00DC6E26" w:rsidP="00DC6E26">
      <w:pPr>
        <w:ind w:firstLine="720"/>
        <w:jc w:val="both"/>
        <w:rPr>
          <w:sz w:val="26"/>
          <w:szCs w:val="26"/>
        </w:rPr>
      </w:pPr>
    </w:p>
    <w:p w:rsidR="00DC6E26" w:rsidRDefault="00DC6E26" w:rsidP="00DC6E26">
      <w:pPr>
        <w:jc w:val="center"/>
        <w:rPr>
          <w:b/>
          <w:sz w:val="28"/>
        </w:rPr>
      </w:pPr>
      <w:r>
        <w:rPr>
          <w:b/>
          <w:sz w:val="28"/>
        </w:rPr>
        <w:t>Перечень замечаний,</w:t>
      </w:r>
    </w:p>
    <w:p w:rsidR="00DC6E26" w:rsidRDefault="00DC6E26" w:rsidP="00DC6E26">
      <w:pPr>
        <w:jc w:val="center"/>
        <w:rPr>
          <w:b/>
          <w:sz w:val="28"/>
        </w:rPr>
      </w:pPr>
      <w:r>
        <w:rPr>
          <w:b/>
          <w:sz w:val="28"/>
        </w:rPr>
        <w:t>полученных в письменной форме к проекту федерального закона специального (общего) технического регламента</w:t>
      </w:r>
    </w:p>
    <w:p w:rsidR="00DC6E26" w:rsidRDefault="00DC6E26" w:rsidP="00DC6E26">
      <w:pPr>
        <w:jc w:val="center"/>
        <w:rPr>
          <w:b/>
          <w:sz w:val="28"/>
        </w:rPr>
      </w:pPr>
      <w:r>
        <w:rPr>
          <w:b/>
          <w:sz w:val="28"/>
        </w:rPr>
        <w:t>«О безопасности                                                        »</w:t>
      </w:r>
    </w:p>
    <w:p w:rsidR="00DC6E26" w:rsidRDefault="00DC6E26" w:rsidP="00DC6E2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2976"/>
        <w:gridCol w:w="2977"/>
        <w:gridCol w:w="4394"/>
      </w:tblGrid>
      <w:tr w:rsidR="00DC6E26">
        <w:trPr>
          <w:cantSplit/>
        </w:trPr>
        <w:tc>
          <w:tcPr>
            <w:tcW w:w="1101" w:type="dxa"/>
          </w:tcPr>
          <w:p w:rsidR="00DC6E26" w:rsidRDefault="00DC6E26" w:rsidP="005F6A51">
            <w:pPr>
              <w:jc w:val="center"/>
            </w:pPr>
            <w:r>
              <w:t xml:space="preserve">№ п/п, </w:t>
            </w:r>
          </w:p>
          <w:p w:rsidR="00DC6E26" w:rsidRDefault="00DC6E26" w:rsidP="005F6A51">
            <w:pPr>
              <w:jc w:val="center"/>
            </w:pPr>
          </w:p>
        </w:tc>
        <w:tc>
          <w:tcPr>
            <w:tcW w:w="2976" w:type="dxa"/>
          </w:tcPr>
          <w:p w:rsidR="00DC6E26" w:rsidRDefault="00DC6E26" w:rsidP="005F6A51">
            <w:pPr>
              <w:jc w:val="center"/>
            </w:pPr>
            <w:r>
              <w:t xml:space="preserve">№ статьи и пункта </w:t>
            </w:r>
          </w:p>
        </w:tc>
        <w:tc>
          <w:tcPr>
            <w:tcW w:w="2976" w:type="dxa"/>
          </w:tcPr>
          <w:p w:rsidR="00DC6E26" w:rsidRDefault="00DC6E26" w:rsidP="005F6A51">
            <w:pPr>
              <w:jc w:val="center"/>
            </w:pPr>
            <w:r>
              <w:t>Автор замечания</w:t>
            </w:r>
          </w:p>
        </w:tc>
        <w:tc>
          <w:tcPr>
            <w:tcW w:w="2977" w:type="dxa"/>
          </w:tcPr>
          <w:p w:rsidR="00DC6E26" w:rsidRDefault="00DC6E26" w:rsidP="005F6A51">
            <w:pPr>
              <w:jc w:val="center"/>
            </w:pPr>
            <w:r>
              <w:t xml:space="preserve">Содержание замечания </w:t>
            </w:r>
          </w:p>
        </w:tc>
        <w:tc>
          <w:tcPr>
            <w:tcW w:w="4394" w:type="dxa"/>
          </w:tcPr>
          <w:p w:rsidR="00DC6E26" w:rsidRDefault="00DC6E26" w:rsidP="005F6A51">
            <w:pPr>
              <w:jc w:val="center"/>
            </w:pPr>
            <w:r>
              <w:t>Результаты рассмотрения</w:t>
            </w:r>
          </w:p>
          <w:p w:rsidR="00DC6E26" w:rsidRDefault="00DC6E26" w:rsidP="005F6A51">
            <w:pPr>
              <w:jc w:val="center"/>
            </w:pPr>
          </w:p>
        </w:tc>
      </w:tr>
      <w:tr w:rsidR="00DC6E26">
        <w:trPr>
          <w:cantSplit/>
        </w:trPr>
        <w:tc>
          <w:tcPr>
            <w:tcW w:w="1101" w:type="dxa"/>
          </w:tcPr>
          <w:p w:rsidR="00DC6E26" w:rsidRDefault="00DC6E26" w:rsidP="005F6A51">
            <w:pPr>
              <w:jc w:val="center"/>
            </w:pPr>
          </w:p>
        </w:tc>
        <w:tc>
          <w:tcPr>
            <w:tcW w:w="2976" w:type="dxa"/>
          </w:tcPr>
          <w:p w:rsidR="00DC6E26" w:rsidRDefault="00DC6E26" w:rsidP="005F6A51">
            <w:pPr>
              <w:jc w:val="center"/>
            </w:pPr>
          </w:p>
        </w:tc>
        <w:tc>
          <w:tcPr>
            <w:tcW w:w="2976" w:type="dxa"/>
          </w:tcPr>
          <w:p w:rsidR="00DC6E26" w:rsidRDefault="00DC6E26" w:rsidP="005F6A51">
            <w:pPr>
              <w:jc w:val="center"/>
            </w:pPr>
          </w:p>
        </w:tc>
        <w:tc>
          <w:tcPr>
            <w:tcW w:w="2977" w:type="dxa"/>
          </w:tcPr>
          <w:p w:rsidR="00DC6E26" w:rsidRDefault="00DC6E26" w:rsidP="005F6A51">
            <w:pPr>
              <w:jc w:val="center"/>
            </w:pPr>
          </w:p>
        </w:tc>
        <w:tc>
          <w:tcPr>
            <w:tcW w:w="4394" w:type="dxa"/>
          </w:tcPr>
          <w:p w:rsidR="00DC6E26" w:rsidRDefault="00DC6E26" w:rsidP="005F6A51">
            <w:pPr>
              <w:jc w:val="center"/>
            </w:pPr>
          </w:p>
        </w:tc>
      </w:tr>
      <w:tr w:rsidR="00DC6E26">
        <w:trPr>
          <w:cantSplit/>
        </w:trPr>
        <w:tc>
          <w:tcPr>
            <w:tcW w:w="1101" w:type="dxa"/>
          </w:tcPr>
          <w:p w:rsidR="00DC6E26" w:rsidRDefault="00DC6E26" w:rsidP="005F6A51">
            <w:pPr>
              <w:jc w:val="center"/>
            </w:pPr>
          </w:p>
        </w:tc>
        <w:tc>
          <w:tcPr>
            <w:tcW w:w="2976" w:type="dxa"/>
          </w:tcPr>
          <w:p w:rsidR="00DC6E26" w:rsidRDefault="00DC6E26" w:rsidP="005F6A51">
            <w:pPr>
              <w:jc w:val="center"/>
            </w:pPr>
          </w:p>
        </w:tc>
        <w:tc>
          <w:tcPr>
            <w:tcW w:w="2976" w:type="dxa"/>
          </w:tcPr>
          <w:p w:rsidR="00DC6E26" w:rsidRDefault="00DC6E26" w:rsidP="005F6A51">
            <w:pPr>
              <w:jc w:val="center"/>
            </w:pPr>
          </w:p>
        </w:tc>
        <w:tc>
          <w:tcPr>
            <w:tcW w:w="2977" w:type="dxa"/>
          </w:tcPr>
          <w:p w:rsidR="00DC6E26" w:rsidRDefault="00DC6E26" w:rsidP="005F6A51">
            <w:pPr>
              <w:jc w:val="center"/>
            </w:pPr>
          </w:p>
        </w:tc>
        <w:tc>
          <w:tcPr>
            <w:tcW w:w="4394" w:type="dxa"/>
          </w:tcPr>
          <w:p w:rsidR="00DC6E26" w:rsidRDefault="00DC6E26" w:rsidP="005F6A51">
            <w:pPr>
              <w:jc w:val="center"/>
            </w:pPr>
          </w:p>
        </w:tc>
      </w:tr>
      <w:tr w:rsidR="00DC6E26">
        <w:trPr>
          <w:cantSplit/>
        </w:trPr>
        <w:tc>
          <w:tcPr>
            <w:tcW w:w="1101" w:type="dxa"/>
          </w:tcPr>
          <w:p w:rsidR="00DC6E26" w:rsidRDefault="00DC6E26" w:rsidP="005F6A51">
            <w:pPr>
              <w:jc w:val="center"/>
            </w:pPr>
          </w:p>
        </w:tc>
        <w:tc>
          <w:tcPr>
            <w:tcW w:w="2976" w:type="dxa"/>
          </w:tcPr>
          <w:p w:rsidR="00DC6E26" w:rsidRDefault="00DC6E26" w:rsidP="005F6A51">
            <w:pPr>
              <w:jc w:val="center"/>
            </w:pPr>
          </w:p>
        </w:tc>
        <w:tc>
          <w:tcPr>
            <w:tcW w:w="2976" w:type="dxa"/>
          </w:tcPr>
          <w:p w:rsidR="00DC6E26" w:rsidRDefault="00DC6E26" w:rsidP="005F6A51">
            <w:pPr>
              <w:jc w:val="center"/>
            </w:pPr>
          </w:p>
        </w:tc>
        <w:tc>
          <w:tcPr>
            <w:tcW w:w="2977" w:type="dxa"/>
          </w:tcPr>
          <w:p w:rsidR="00DC6E26" w:rsidRDefault="00DC6E26" w:rsidP="005F6A51">
            <w:pPr>
              <w:jc w:val="center"/>
            </w:pPr>
          </w:p>
        </w:tc>
        <w:tc>
          <w:tcPr>
            <w:tcW w:w="4394" w:type="dxa"/>
          </w:tcPr>
          <w:p w:rsidR="00DC6E26" w:rsidRDefault="00DC6E26" w:rsidP="005F6A51">
            <w:pPr>
              <w:jc w:val="center"/>
            </w:pPr>
          </w:p>
        </w:tc>
      </w:tr>
      <w:tr w:rsidR="00DC6E26">
        <w:trPr>
          <w:cantSplit/>
        </w:trPr>
        <w:tc>
          <w:tcPr>
            <w:tcW w:w="1101" w:type="dxa"/>
          </w:tcPr>
          <w:p w:rsidR="00DC6E26" w:rsidRDefault="00DC6E26" w:rsidP="005F6A51">
            <w:pPr>
              <w:jc w:val="center"/>
            </w:pPr>
          </w:p>
        </w:tc>
        <w:tc>
          <w:tcPr>
            <w:tcW w:w="2976" w:type="dxa"/>
          </w:tcPr>
          <w:p w:rsidR="00DC6E26" w:rsidRDefault="00DC6E26" w:rsidP="005F6A51">
            <w:pPr>
              <w:jc w:val="center"/>
            </w:pPr>
          </w:p>
        </w:tc>
        <w:tc>
          <w:tcPr>
            <w:tcW w:w="2976" w:type="dxa"/>
          </w:tcPr>
          <w:p w:rsidR="00DC6E26" w:rsidRDefault="00DC6E26" w:rsidP="005F6A51">
            <w:pPr>
              <w:jc w:val="center"/>
            </w:pPr>
          </w:p>
        </w:tc>
        <w:tc>
          <w:tcPr>
            <w:tcW w:w="2977" w:type="dxa"/>
          </w:tcPr>
          <w:p w:rsidR="00DC6E26" w:rsidRDefault="00DC6E26" w:rsidP="005F6A51">
            <w:pPr>
              <w:jc w:val="center"/>
            </w:pPr>
          </w:p>
        </w:tc>
        <w:tc>
          <w:tcPr>
            <w:tcW w:w="4394" w:type="dxa"/>
          </w:tcPr>
          <w:p w:rsidR="00DC6E26" w:rsidRDefault="00DC6E26" w:rsidP="005F6A51">
            <w:pPr>
              <w:jc w:val="center"/>
            </w:pPr>
          </w:p>
        </w:tc>
      </w:tr>
      <w:tr w:rsidR="00DC6E26">
        <w:trPr>
          <w:cantSplit/>
        </w:trPr>
        <w:tc>
          <w:tcPr>
            <w:tcW w:w="1101" w:type="dxa"/>
          </w:tcPr>
          <w:p w:rsidR="00DC6E26" w:rsidRDefault="00DC6E26" w:rsidP="005F6A51">
            <w:pPr>
              <w:jc w:val="center"/>
            </w:pPr>
          </w:p>
        </w:tc>
        <w:tc>
          <w:tcPr>
            <w:tcW w:w="2976" w:type="dxa"/>
          </w:tcPr>
          <w:p w:rsidR="00DC6E26" w:rsidRDefault="00DC6E26" w:rsidP="005F6A51">
            <w:pPr>
              <w:jc w:val="center"/>
            </w:pPr>
          </w:p>
        </w:tc>
        <w:tc>
          <w:tcPr>
            <w:tcW w:w="2976" w:type="dxa"/>
          </w:tcPr>
          <w:p w:rsidR="00DC6E26" w:rsidRDefault="00DC6E26" w:rsidP="005F6A51">
            <w:pPr>
              <w:jc w:val="center"/>
            </w:pPr>
          </w:p>
        </w:tc>
        <w:tc>
          <w:tcPr>
            <w:tcW w:w="2977" w:type="dxa"/>
          </w:tcPr>
          <w:p w:rsidR="00DC6E26" w:rsidRDefault="00DC6E26" w:rsidP="005F6A51">
            <w:pPr>
              <w:jc w:val="center"/>
            </w:pPr>
          </w:p>
        </w:tc>
        <w:tc>
          <w:tcPr>
            <w:tcW w:w="4394" w:type="dxa"/>
          </w:tcPr>
          <w:p w:rsidR="00DC6E26" w:rsidRDefault="00DC6E26" w:rsidP="005F6A51">
            <w:pPr>
              <w:jc w:val="center"/>
            </w:pPr>
          </w:p>
        </w:tc>
      </w:tr>
    </w:tbl>
    <w:p w:rsidR="00DC6E26" w:rsidRDefault="00DC6E26" w:rsidP="00DC6E26">
      <w:pPr>
        <w:jc w:val="center"/>
      </w:pPr>
    </w:p>
    <w:p w:rsidR="00DC6E26" w:rsidRDefault="00DC6E26" w:rsidP="00DC6E26">
      <w:pPr>
        <w:rPr>
          <w:szCs w:val="28"/>
        </w:rPr>
        <w:sectPr w:rsidR="00DC6E26" w:rsidSect="005F6A51">
          <w:pgSz w:w="16838" w:h="11906" w:orient="landscape"/>
          <w:pgMar w:top="1418" w:right="1247" w:bottom="1418" w:left="1531" w:header="709" w:footer="709" w:gutter="0"/>
          <w:cols w:space="708"/>
          <w:docGrid w:linePitch="360"/>
        </w:sectPr>
      </w:pPr>
    </w:p>
    <w:p w:rsidR="00DC6E26" w:rsidRPr="00B3298A" w:rsidRDefault="00A97A37" w:rsidP="00DC6E26">
      <w:pPr>
        <w:jc w:val="both"/>
        <w:rPr>
          <w:sz w:val="28"/>
          <w:szCs w:val="28"/>
        </w:rPr>
      </w:pPr>
      <w:r w:rsidRPr="00B3298A">
        <w:rPr>
          <w:b/>
          <w:sz w:val="28"/>
          <w:szCs w:val="28"/>
        </w:rPr>
        <w:t>27</w:t>
      </w:r>
      <w:r w:rsidR="005F6A51" w:rsidRPr="00B3298A">
        <w:rPr>
          <w:b/>
          <w:sz w:val="28"/>
          <w:szCs w:val="28"/>
        </w:rPr>
        <w:t>.6</w:t>
      </w:r>
      <w:r w:rsidR="00DC6E26" w:rsidRPr="00B3298A">
        <w:rPr>
          <w:b/>
          <w:sz w:val="28"/>
          <w:szCs w:val="28"/>
        </w:rPr>
        <w:t xml:space="preserve">.4. </w:t>
      </w:r>
      <w:r w:rsidR="00DC6E26" w:rsidRPr="00B3298A">
        <w:rPr>
          <w:sz w:val="28"/>
          <w:szCs w:val="28"/>
        </w:rPr>
        <w:t xml:space="preserve">Пример оформления распоряжения Правительства Российской Федерации. </w:t>
      </w:r>
    </w:p>
    <w:p w:rsidR="00DC6E26" w:rsidRPr="00486803" w:rsidRDefault="00DC6E26" w:rsidP="00DC6E26">
      <w:pPr>
        <w:jc w:val="right"/>
        <w:rPr>
          <w:sz w:val="28"/>
          <w:szCs w:val="28"/>
        </w:rPr>
      </w:pPr>
      <w:r>
        <w:br w:type="page"/>
      </w:r>
      <w:r w:rsidRPr="00486803">
        <w:rPr>
          <w:sz w:val="28"/>
          <w:szCs w:val="28"/>
        </w:rPr>
        <w:t>Проект</w:t>
      </w:r>
    </w:p>
    <w:p w:rsidR="00DC6E26" w:rsidRDefault="00DC6E26" w:rsidP="00DC6E26">
      <w:pPr>
        <w:jc w:val="right"/>
        <w:rPr>
          <w:sz w:val="28"/>
        </w:rPr>
      </w:pPr>
    </w:p>
    <w:p w:rsidR="00DC6E26" w:rsidRDefault="00DC6E26" w:rsidP="00DC6E26">
      <w:pPr>
        <w:jc w:val="right"/>
        <w:rPr>
          <w:sz w:val="28"/>
        </w:rPr>
      </w:pPr>
    </w:p>
    <w:p w:rsidR="00DC6E26" w:rsidRPr="00486803" w:rsidRDefault="00DC6E26" w:rsidP="00DC6E26">
      <w:pPr>
        <w:pStyle w:val="2"/>
        <w:jc w:val="center"/>
        <w:rPr>
          <w:rFonts w:ascii="Times New Roman" w:hAnsi="Times New Roman" w:cs="Times New Roman"/>
          <w:i w:val="0"/>
        </w:rPr>
      </w:pPr>
      <w:r w:rsidRPr="00486803">
        <w:rPr>
          <w:rFonts w:ascii="Times New Roman" w:hAnsi="Times New Roman" w:cs="Times New Roman"/>
          <w:i w:val="0"/>
        </w:rPr>
        <w:t>ПРАВИТЕЛЬСТВО РОССИЙСКОЙ ФЕДЕРАЦИИ</w:t>
      </w:r>
    </w:p>
    <w:p w:rsidR="00DC6E26" w:rsidRPr="00486803" w:rsidRDefault="00DC6E26" w:rsidP="00DC6E26">
      <w:pPr>
        <w:jc w:val="center"/>
        <w:rPr>
          <w:b/>
          <w:sz w:val="28"/>
        </w:rPr>
      </w:pPr>
    </w:p>
    <w:p w:rsidR="00DC6E26" w:rsidRPr="00486803" w:rsidRDefault="00DC6E26" w:rsidP="00DC6E26">
      <w:pPr>
        <w:jc w:val="center"/>
        <w:rPr>
          <w:b/>
          <w:sz w:val="28"/>
        </w:rPr>
      </w:pPr>
    </w:p>
    <w:p w:rsidR="00DC6E26" w:rsidRPr="00486803" w:rsidRDefault="00DC6E26" w:rsidP="00DC6E26">
      <w:pPr>
        <w:pStyle w:val="3"/>
        <w:jc w:val="center"/>
        <w:rPr>
          <w:rFonts w:ascii="Times New Roman" w:hAnsi="Times New Roman" w:cs="Times New Roman"/>
          <w:sz w:val="28"/>
          <w:szCs w:val="28"/>
        </w:rPr>
      </w:pPr>
      <w:r w:rsidRPr="00486803">
        <w:rPr>
          <w:rFonts w:ascii="Times New Roman" w:hAnsi="Times New Roman" w:cs="Times New Roman"/>
          <w:sz w:val="28"/>
          <w:szCs w:val="28"/>
        </w:rPr>
        <w:t>РАСПОРЯЖЕНИЕ</w:t>
      </w:r>
    </w:p>
    <w:p w:rsidR="00DC6E26" w:rsidRPr="00486803" w:rsidRDefault="00DC6E26" w:rsidP="00DC6E26">
      <w:pPr>
        <w:jc w:val="center"/>
        <w:rPr>
          <w:b/>
          <w:sz w:val="28"/>
        </w:rPr>
      </w:pPr>
    </w:p>
    <w:p w:rsidR="00DC6E26" w:rsidRDefault="00DC6E26" w:rsidP="00DC6E26">
      <w:pPr>
        <w:jc w:val="center"/>
        <w:rPr>
          <w:sz w:val="28"/>
        </w:rPr>
      </w:pPr>
    </w:p>
    <w:p w:rsidR="00DC6E26" w:rsidRDefault="00DC6E26" w:rsidP="00DC6E26">
      <w:pPr>
        <w:jc w:val="center"/>
        <w:rPr>
          <w:sz w:val="28"/>
        </w:rPr>
      </w:pPr>
      <w:r>
        <w:rPr>
          <w:sz w:val="28"/>
        </w:rPr>
        <w:t>от «  »</w:t>
      </w:r>
      <w:r>
        <w:rPr>
          <w:sz w:val="28"/>
        </w:rPr>
        <w:tab/>
      </w:r>
      <w:r>
        <w:rPr>
          <w:sz w:val="28"/>
        </w:rPr>
        <w:tab/>
      </w:r>
      <w:smartTag w:uri="urn:schemas-microsoft-com:office:smarttags" w:element="metricconverter">
        <w:smartTagPr>
          <w:attr w:name="ProductID" w:val="2006 г"/>
        </w:smartTagPr>
        <w:r>
          <w:rPr>
            <w:sz w:val="28"/>
          </w:rPr>
          <w:t>2006 г</w:t>
        </w:r>
      </w:smartTag>
      <w:r>
        <w:rPr>
          <w:sz w:val="28"/>
        </w:rPr>
        <w:t xml:space="preserve">. №  </w:t>
      </w:r>
      <w:r>
        <w:rPr>
          <w:sz w:val="28"/>
        </w:rPr>
        <w:tab/>
        <w:t>-р</w:t>
      </w:r>
    </w:p>
    <w:p w:rsidR="00DC6E26" w:rsidRDefault="00DC6E26" w:rsidP="00DC6E26">
      <w:pPr>
        <w:jc w:val="center"/>
        <w:rPr>
          <w:sz w:val="28"/>
        </w:rPr>
      </w:pPr>
    </w:p>
    <w:p w:rsidR="00DC6E26" w:rsidRDefault="00DC6E26" w:rsidP="00DC6E26">
      <w:pPr>
        <w:jc w:val="center"/>
        <w:rPr>
          <w:sz w:val="28"/>
        </w:rPr>
      </w:pPr>
    </w:p>
    <w:p w:rsidR="00DC6E26" w:rsidRDefault="00DC6E26" w:rsidP="00DC6E26">
      <w:pPr>
        <w:jc w:val="center"/>
        <w:rPr>
          <w:sz w:val="28"/>
        </w:rPr>
      </w:pPr>
      <w:r>
        <w:rPr>
          <w:sz w:val="28"/>
        </w:rPr>
        <w:t>МОСКВА</w:t>
      </w:r>
    </w:p>
    <w:p w:rsidR="00DC6E26" w:rsidRDefault="00DC6E26" w:rsidP="00DC6E26">
      <w:pPr>
        <w:jc w:val="center"/>
        <w:rPr>
          <w:sz w:val="28"/>
        </w:rPr>
      </w:pPr>
    </w:p>
    <w:p w:rsidR="00DC6E26" w:rsidRDefault="00DC6E26" w:rsidP="00DC6E26">
      <w:pPr>
        <w:jc w:val="center"/>
        <w:rPr>
          <w:sz w:val="28"/>
        </w:rPr>
      </w:pPr>
    </w:p>
    <w:p w:rsidR="00DC6E26" w:rsidRDefault="00DC6E26" w:rsidP="00DC6E26">
      <w:pPr>
        <w:jc w:val="center"/>
        <w:rPr>
          <w:sz w:val="28"/>
        </w:rPr>
      </w:pPr>
    </w:p>
    <w:p w:rsidR="00DC6E26" w:rsidRDefault="00DC6E26" w:rsidP="00DC6E26">
      <w:pPr>
        <w:jc w:val="center"/>
        <w:rPr>
          <w:sz w:val="28"/>
        </w:rPr>
      </w:pPr>
    </w:p>
    <w:p w:rsidR="00DC6E26" w:rsidRDefault="00DC6E26" w:rsidP="00DC6E26">
      <w:pPr>
        <w:spacing w:line="360" w:lineRule="auto"/>
        <w:jc w:val="both"/>
        <w:rPr>
          <w:sz w:val="28"/>
        </w:rPr>
      </w:pPr>
      <w:r>
        <w:rPr>
          <w:sz w:val="28"/>
        </w:rPr>
        <w:tab/>
        <w:t>1. Внести в Государственную Думу Федерального Собрания Российской Федерации проект федерального закона общего/специального  технического регламента «О безопасности ………..».</w:t>
      </w:r>
    </w:p>
    <w:p w:rsidR="00DC6E26" w:rsidRDefault="00DC6E26" w:rsidP="00DC6E26">
      <w:pPr>
        <w:spacing w:line="360" w:lineRule="auto"/>
        <w:jc w:val="both"/>
        <w:rPr>
          <w:sz w:val="28"/>
        </w:rPr>
      </w:pPr>
      <w:r>
        <w:tab/>
      </w:r>
      <w:r>
        <w:rPr>
          <w:sz w:val="28"/>
        </w:rPr>
        <w:t>2. Назначить (заместителя) Министра …… Фамилия Имя Отчество 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общего/специального  технического регламента «О безопасности …………».</w:t>
      </w:r>
    </w:p>
    <w:p w:rsidR="00DC6E26" w:rsidRDefault="00DC6E26" w:rsidP="00DC6E26">
      <w:pPr>
        <w:pStyle w:val="a5"/>
      </w:pPr>
      <w:r>
        <w:t xml:space="preserve"> </w:t>
      </w:r>
    </w:p>
    <w:p w:rsidR="00DC6E26" w:rsidRDefault="00DC6E26" w:rsidP="00DC6E26">
      <w:pPr>
        <w:jc w:val="both"/>
        <w:rPr>
          <w:sz w:val="28"/>
        </w:rPr>
      </w:pPr>
    </w:p>
    <w:p w:rsidR="00DC6E26" w:rsidRDefault="00DC6E26" w:rsidP="00DC6E26">
      <w:pPr>
        <w:jc w:val="both"/>
        <w:rPr>
          <w:sz w:val="28"/>
        </w:rPr>
      </w:pPr>
    </w:p>
    <w:p w:rsidR="00DC6E26" w:rsidRDefault="00DC6E26" w:rsidP="00DC6E26">
      <w:pPr>
        <w:jc w:val="both"/>
        <w:rPr>
          <w:sz w:val="28"/>
        </w:rPr>
      </w:pPr>
      <w:r>
        <w:rPr>
          <w:sz w:val="28"/>
        </w:rPr>
        <w:t>Председатель Правительства</w:t>
      </w:r>
    </w:p>
    <w:p w:rsidR="00DC6E26" w:rsidRDefault="00DC6E26" w:rsidP="00DC6E26">
      <w:pPr>
        <w:jc w:val="both"/>
        <w:rPr>
          <w:sz w:val="28"/>
        </w:rPr>
      </w:pPr>
      <w:r>
        <w:rPr>
          <w:sz w:val="28"/>
        </w:rPr>
        <w:t xml:space="preserve">     Российской Федерации</w:t>
      </w:r>
      <w:r>
        <w:rPr>
          <w:sz w:val="28"/>
        </w:rPr>
        <w:tab/>
      </w:r>
      <w:r>
        <w:rPr>
          <w:sz w:val="28"/>
        </w:rPr>
        <w:tab/>
      </w:r>
      <w:r>
        <w:rPr>
          <w:sz w:val="28"/>
        </w:rPr>
        <w:tab/>
      </w:r>
      <w:r>
        <w:rPr>
          <w:sz w:val="28"/>
        </w:rPr>
        <w:tab/>
      </w:r>
      <w:r>
        <w:rPr>
          <w:sz w:val="28"/>
        </w:rPr>
        <w:tab/>
      </w:r>
      <w:r>
        <w:rPr>
          <w:sz w:val="28"/>
        </w:rPr>
        <w:tab/>
        <w:t>М.ФРАДКОВ</w:t>
      </w:r>
    </w:p>
    <w:p w:rsidR="00DC6E26" w:rsidRDefault="00DC6E26" w:rsidP="00DC6E26">
      <w:pPr>
        <w:rPr>
          <w:b/>
          <w:sz w:val="28"/>
          <w:szCs w:val="28"/>
        </w:rPr>
      </w:pPr>
    </w:p>
    <w:p w:rsidR="00DC6E26" w:rsidRDefault="00DC6E26" w:rsidP="00DC6E26">
      <w:pPr>
        <w:rPr>
          <w:b/>
          <w:sz w:val="28"/>
          <w:szCs w:val="28"/>
        </w:rPr>
      </w:pPr>
    </w:p>
    <w:p w:rsidR="00DC6E26" w:rsidRDefault="00DC6E26" w:rsidP="00DC6E26">
      <w:pPr>
        <w:rPr>
          <w:b/>
          <w:sz w:val="28"/>
          <w:szCs w:val="28"/>
        </w:rPr>
      </w:pPr>
    </w:p>
    <w:p w:rsidR="00DC6E26" w:rsidRDefault="00DC6E26" w:rsidP="00DC6E26">
      <w:pPr>
        <w:rPr>
          <w:b/>
          <w:sz w:val="28"/>
          <w:szCs w:val="28"/>
        </w:rPr>
      </w:pPr>
    </w:p>
    <w:p w:rsidR="00DC6E26" w:rsidRDefault="00DC6E26" w:rsidP="00DC6E26">
      <w:pPr>
        <w:rPr>
          <w:b/>
          <w:sz w:val="28"/>
          <w:szCs w:val="28"/>
        </w:rPr>
      </w:pPr>
    </w:p>
    <w:p w:rsidR="00DC6E26" w:rsidRDefault="00DC6E26" w:rsidP="00DC6E26">
      <w:pPr>
        <w:rPr>
          <w:b/>
          <w:sz w:val="28"/>
          <w:szCs w:val="28"/>
        </w:rPr>
      </w:pPr>
    </w:p>
    <w:p w:rsidR="00DC6E26" w:rsidRDefault="00DC6E26" w:rsidP="00DC6E26"/>
    <w:p w:rsidR="0043142A" w:rsidRPr="0043142A" w:rsidRDefault="0043142A" w:rsidP="0043142A">
      <w:pPr>
        <w:shd w:val="clear" w:color="auto" w:fill="FFFFFF"/>
        <w:spacing w:line="360" w:lineRule="auto"/>
        <w:jc w:val="center"/>
        <w:rPr>
          <w:color w:val="000000"/>
          <w:sz w:val="28"/>
          <w:szCs w:val="28"/>
        </w:rPr>
      </w:pPr>
      <w:bookmarkStart w:id="18" w:name="_GoBack"/>
      <w:bookmarkEnd w:id="18"/>
    </w:p>
    <w:sectPr w:rsidR="0043142A" w:rsidRPr="0043142A" w:rsidSect="003216FC">
      <w:footerReference w:type="even" r:id="rId127"/>
      <w:footerReference w:type="default" r:id="rId1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BC" w:rsidRDefault="007767BC">
      <w:r>
        <w:separator/>
      </w:r>
    </w:p>
  </w:endnote>
  <w:endnote w:type="continuationSeparator" w:id="0">
    <w:p w:rsidR="007767BC" w:rsidRDefault="007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DF" w:rsidRDefault="004639DF" w:rsidP="005F6A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39DF" w:rsidRDefault="004639D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DF" w:rsidRDefault="004639DF" w:rsidP="005F6A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202</w:t>
    </w:r>
    <w:r>
      <w:rPr>
        <w:rStyle w:val="a4"/>
      </w:rPr>
      <w:fldChar w:fldCharType="end"/>
    </w:r>
  </w:p>
  <w:p w:rsidR="004639DF" w:rsidRDefault="004639D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6A" w:rsidRDefault="00A56B6A" w:rsidP="005F6A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56B6A" w:rsidRDefault="00A56B6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6A" w:rsidRDefault="004F1D9D" w:rsidP="004F1D9D">
    <w:pPr>
      <w:pStyle w:val="a3"/>
      <w:jc w:val="center"/>
    </w:pPr>
    <w:r>
      <w:t>Стр.</w:t>
    </w:r>
    <w:r>
      <w:rPr>
        <w:rStyle w:val="a4"/>
      </w:rPr>
      <w:fldChar w:fldCharType="begin"/>
    </w:r>
    <w:r>
      <w:rPr>
        <w:rStyle w:val="a4"/>
      </w:rPr>
      <w:instrText xml:space="preserve"> PAGE </w:instrText>
    </w:r>
    <w:r>
      <w:rPr>
        <w:rStyle w:val="a4"/>
      </w:rPr>
      <w:fldChar w:fldCharType="separate"/>
    </w:r>
    <w:r>
      <w:rPr>
        <w:rStyle w:val="a4"/>
        <w:noProof/>
      </w:rPr>
      <w:t>8</w:t>
    </w:r>
    <w:r>
      <w:rPr>
        <w:rStyle w:val="a4"/>
      </w:rPr>
      <w:fldChar w:fldCharType="end"/>
    </w:r>
    <w:r>
      <w:rPr>
        <w:rStyle w:val="a4"/>
      </w:rPr>
      <w:t xml:space="preserve">  из </w:t>
    </w:r>
    <w:r>
      <w:rPr>
        <w:rStyle w:val="a4"/>
      </w:rPr>
      <w:fldChar w:fldCharType="begin"/>
    </w:r>
    <w:r>
      <w:rPr>
        <w:rStyle w:val="a4"/>
      </w:rPr>
      <w:instrText xml:space="preserve"> NUMPAGES </w:instrText>
    </w:r>
    <w:r>
      <w:rPr>
        <w:rStyle w:val="a4"/>
      </w:rPr>
      <w:fldChar w:fldCharType="separate"/>
    </w:r>
    <w:r>
      <w:rPr>
        <w:rStyle w:val="a4"/>
        <w:noProof/>
      </w:rPr>
      <w:t>204</w:t>
    </w:r>
    <w:r>
      <w:rPr>
        <w:rStyle w:val="a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6A" w:rsidRDefault="00A56B6A" w:rsidP="005E09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56B6A" w:rsidRDefault="00A56B6A">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6A" w:rsidRDefault="00A56B6A" w:rsidP="005E09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1D9D">
      <w:rPr>
        <w:rStyle w:val="a4"/>
        <w:noProof/>
      </w:rPr>
      <w:t>204</w:t>
    </w:r>
    <w:r>
      <w:rPr>
        <w:rStyle w:val="a4"/>
      </w:rPr>
      <w:fldChar w:fldCharType="end"/>
    </w:r>
  </w:p>
  <w:p w:rsidR="00A56B6A" w:rsidRDefault="00A56B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BC" w:rsidRDefault="007767BC">
      <w:r>
        <w:separator/>
      </w:r>
    </w:p>
  </w:footnote>
  <w:footnote w:type="continuationSeparator" w:id="0">
    <w:p w:rsidR="007767BC" w:rsidRDefault="007767BC">
      <w:r>
        <w:continuationSeparator/>
      </w:r>
    </w:p>
  </w:footnote>
  <w:footnote w:id="1">
    <w:p w:rsidR="00A56B6A" w:rsidRDefault="00A56B6A" w:rsidP="00DC6E26">
      <w:pPr>
        <w:pStyle w:val="a7"/>
      </w:pPr>
      <w:r>
        <w:rPr>
          <w:rStyle w:val="a8"/>
        </w:rPr>
        <w:footnoteRef/>
      </w:r>
      <w:r>
        <w:t xml:space="preserve"> Здесь и далее примеры взяты из финансово-экономических обоснований проектов технических регламентов, подготовленных разработчиками соответствующих проектов.</w:t>
      </w:r>
    </w:p>
  </w:footnote>
  <w:footnote w:id="2">
    <w:p w:rsidR="00A56B6A" w:rsidRDefault="00A56B6A" w:rsidP="00DC6E26">
      <w:pPr>
        <w:pStyle w:val="a7"/>
      </w:pPr>
      <w:r>
        <w:rPr>
          <w:rStyle w:val="a8"/>
        </w:rPr>
        <w:footnoteRef/>
      </w:r>
      <w:r>
        <w:t xml:space="preserve"> Мы не останавливаемся подробно на методах оценки риска для целей технического регулирования, предполагая, что такая оценка осуществляется разработчиками в соответствии с требованиями Федерального закона «О техническом регулировании».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DF" w:rsidRDefault="004639DF" w:rsidP="005F6A51">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39DF" w:rsidRDefault="004639D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6A" w:rsidRDefault="00A56B6A" w:rsidP="005F6A51">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56B6A" w:rsidRDefault="00A56B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78CF"/>
    <w:multiLevelType w:val="hybridMultilevel"/>
    <w:tmpl w:val="D1402F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9A1675D"/>
    <w:multiLevelType w:val="hybridMultilevel"/>
    <w:tmpl w:val="4C8AD22C"/>
    <w:lvl w:ilvl="0" w:tplc="30AEC850">
      <w:start w:val="1"/>
      <w:numFmt w:val="bullet"/>
      <w:lvlText w:val=""/>
      <w:lvlJc w:val="left"/>
      <w:pPr>
        <w:tabs>
          <w:tab w:val="num" w:pos="56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9A25C5"/>
    <w:multiLevelType w:val="hybridMultilevel"/>
    <w:tmpl w:val="76FE55CE"/>
    <w:lvl w:ilvl="0" w:tplc="6212EC5C">
      <w:start w:val="1"/>
      <w:numFmt w:val="bullet"/>
      <w:lvlText w:val=""/>
      <w:lvlJc w:val="left"/>
      <w:pPr>
        <w:tabs>
          <w:tab w:val="num" w:pos="56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AD3B13"/>
    <w:multiLevelType w:val="hybridMultilevel"/>
    <w:tmpl w:val="C2BAD4AE"/>
    <w:lvl w:ilvl="0" w:tplc="DC3431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D500216"/>
    <w:multiLevelType w:val="hybridMultilevel"/>
    <w:tmpl w:val="73AAD252"/>
    <w:lvl w:ilvl="0" w:tplc="43743ED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587F4B65"/>
    <w:multiLevelType w:val="hybridMultilevel"/>
    <w:tmpl w:val="3B1040E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624B1BC2"/>
    <w:multiLevelType w:val="hybridMultilevel"/>
    <w:tmpl w:val="4508C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C32F1A"/>
    <w:multiLevelType w:val="hybridMultilevel"/>
    <w:tmpl w:val="6D2826F0"/>
    <w:lvl w:ilvl="0" w:tplc="1E9ED40E">
      <w:start w:val="1"/>
      <w:numFmt w:val="bullet"/>
      <w:lvlText w:val=""/>
      <w:lvlJc w:val="left"/>
      <w:pPr>
        <w:tabs>
          <w:tab w:val="num" w:pos="56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EE04B05"/>
    <w:multiLevelType w:val="hybridMultilevel"/>
    <w:tmpl w:val="8D766E9E"/>
    <w:lvl w:ilvl="0" w:tplc="4B38FC42">
      <w:start w:val="1"/>
      <w:numFmt w:val="bullet"/>
      <w:lvlText w:val=""/>
      <w:lvlJc w:val="left"/>
      <w:pPr>
        <w:tabs>
          <w:tab w:val="num" w:pos="56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765302D"/>
    <w:multiLevelType w:val="hybridMultilevel"/>
    <w:tmpl w:val="4F9A34E6"/>
    <w:lvl w:ilvl="0" w:tplc="E6CCC41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2"/>
  </w:num>
  <w:num w:numId="4">
    <w:abstractNumId w:val="7"/>
  </w:num>
  <w:num w:numId="5">
    <w:abstractNumId w:val="1"/>
  </w:num>
  <w:num w:numId="6">
    <w:abstractNumId w:val="8"/>
  </w:num>
  <w:num w:numId="7">
    <w:abstractNumId w:val="4"/>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DC4"/>
    <w:rsid w:val="000236E5"/>
    <w:rsid w:val="000256ED"/>
    <w:rsid w:val="00025975"/>
    <w:rsid w:val="00026E9A"/>
    <w:rsid w:val="0003284B"/>
    <w:rsid w:val="00063251"/>
    <w:rsid w:val="0007544B"/>
    <w:rsid w:val="00077D22"/>
    <w:rsid w:val="00081246"/>
    <w:rsid w:val="00096EB3"/>
    <w:rsid w:val="000D57B0"/>
    <w:rsid w:val="000F6B95"/>
    <w:rsid w:val="00107052"/>
    <w:rsid w:val="00116DAE"/>
    <w:rsid w:val="00124EC1"/>
    <w:rsid w:val="00140550"/>
    <w:rsid w:val="00140E62"/>
    <w:rsid w:val="00153A26"/>
    <w:rsid w:val="00157604"/>
    <w:rsid w:val="00172852"/>
    <w:rsid w:val="00185B94"/>
    <w:rsid w:val="001F4AD4"/>
    <w:rsid w:val="00231695"/>
    <w:rsid w:val="00235BFD"/>
    <w:rsid w:val="00247301"/>
    <w:rsid w:val="002700E1"/>
    <w:rsid w:val="002B6755"/>
    <w:rsid w:val="002E7CD9"/>
    <w:rsid w:val="00304D05"/>
    <w:rsid w:val="00312CF1"/>
    <w:rsid w:val="003216FC"/>
    <w:rsid w:val="0032674C"/>
    <w:rsid w:val="00326997"/>
    <w:rsid w:val="003314B2"/>
    <w:rsid w:val="00337ED6"/>
    <w:rsid w:val="003430DD"/>
    <w:rsid w:val="0036698D"/>
    <w:rsid w:val="0036797E"/>
    <w:rsid w:val="003975B2"/>
    <w:rsid w:val="003A1149"/>
    <w:rsid w:val="003B0472"/>
    <w:rsid w:val="003D397B"/>
    <w:rsid w:val="003D5D71"/>
    <w:rsid w:val="003E10B4"/>
    <w:rsid w:val="00422A7F"/>
    <w:rsid w:val="0043142A"/>
    <w:rsid w:val="004639DF"/>
    <w:rsid w:val="0046431F"/>
    <w:rsid w:val="00466C52"/>
    <w:rsid w:val="00467A77"/>
    <w:rsid w:val="00475BB1"/>
    <w:rsid w:val="00492EE8"/>
    <w:rsid w:val="004A63D8"/>
    <w:rsid w:val="004B53B5"/>
    <w:rsid w:val="004C781B"/>
    <w:rsid w:val="004D7FF9"/>
    <w:rsid w:val="004F1D9D"/>
    <w:rsid w:val="00500306"/>
    <w:rsid w:val="005279D5"/>
    <w:rsid w:val="0054155F"/>
    <w:rsid w:val="00570ADD"/>
    <w:rsid w:val="005746F7"/>
    <w:rsid w:val="005765CD"/>
    <w:rsid w:val="00596AED"/>
    <w:rsid w:val="005A6942"/>
    <w:rsid w:val="005B218B"/>
    <w:rsid w:val="005B3E91"/>
    <w:rsid w:val="005C3397"/>
    <w:rsid w:val="005D66CC"/>
    <w:rsid w:val="005E03E8"/>
    <w:rsid w:val="005E0964"/>
    <w:rsid w:val="005E20B8"/>
    <w:rsid w:val="005F6A51"/>
    <w:rsid w:val="00617481"/>
    <w:rsid w:val="00644384"/>
    <w:rsid w:val="00647DC4"/>
    <w:rsid w:val="006726A8"/>
    <w:rsid w:val="0067591B"/>
    <w:rsid w:val="0067711D"/>
    <w:rsid w:val="0069398C"/>
    <w:rsid w:val="006A4415"/>
    <w:rsid w:val="006A7536"/>
    <w:rsid w:val="006C54F2"/>
    <w:rsid w:val="006E2636"/>
    <w:rsid w:val="0073361F"/>
    <w:rsid w:val="007371C6"/>
    <w:rsid w:val="00743AAB"/>
    <w:rsid w:val="00772932"/>
    <w:rsid w:val="007767BC"/>
    <w:rsid w:val="00780543"/>
    <w:rsid w:val="00780B28"/>
    <w:rsid w:val="007D58A2"/>
    <w:rsid w:val="007D759F"/>
    <w:rsid w:val="007F1A2A"/>
    <w:rsid w:val="007F25CB"/>
    <w:rsid w:val="007F5ECC"/>
    <w:rsid w:val="007F6750"/>
    <w:rsid w:val="007F74AE"/>
    <w:rsid w:val="00835C32"/>
    <w:rsid w:val="00855DF4"/>
    <w:rsid w:val="00866FFC"/>
    <w:rsid w:val="00874CC2"/>
    <w:rsid w:val="00886A5C"/>
    <w:rsid w:val="008A35C5"/>
    <w:rsid w:val="008B586F"/>
    <w:rsid w:val="008F384B"/>
    <w:rsid w:val="0091404A"/>
    <w:rsid w:val="009226FD"/>
    <w:rsid w:val="00931178"/>
    <w:rsid w:val="00931891"/>
    <w:rsid w:val="00984278"/>
    <w:rsid w:val="009A23B9"/>
    <w:rsid w:val="009A7DA6"/>
    <w:rsid w:val="009D1C9E"/>
    <w:rsid w:val="009D67E5"/>
    <w:rsid w:val="009E3F96"/>
    <w:rsid w:val="009E44FD"/>
    <w:rsid w:val="00A00A3F"/>
    <w:rsid w:val="00A01510"/>
    <w:rsid w:val="00A25061"/>
    <w:rsid w:val="00A334AE"/>
    <w:rsid w:val="00A34D34"/>
    <w:rsid w:val="00A34DC9"/>
    <w:rsid w:val="00A56B6A"/>
    <w:rsid w:val="00A7111F"/>
    <w:rsid w:val="00A96C0A"/>
    <w:rsid w:val="00A97A37"/>
    <w:rsid w:val="00AA215A"/>
    <w:rsid w:val="00AA2460"/>
    <w:rsid w:val="00AC3D7A"/>
    <w:rsid w:val="00AC4D74"/>
    <w:rsid w:val="00AD4089"/>
    <w:rsid w:val="00AF7A79"/>
    <w:rsid w:val="00B056D6"/>
    <w:rsid w:val="00B3298A"/>
    <w:rsid w:val="00B57A4C"/>
    <w:rsid w:val="00B6135F"/>
    <w:rsid w:val="00B815E5"/>
    <w:rsid w:val="00B97926"/>
    <w:rsid w:val="00BB288E"/>
    <w:rsid w:val="00BB3321"/>
    <w:rsid w:val="00BC79C0"/>
    <w:rsid w:val="00C01D55"/>
    <w:rsid w:val="00C10575"/>
    <w:rsid w:val="00C10990"/>
    <w:rsid w:val="00C21B18"/>
    <w:rsid w:val="00C30CF2"/>
    <w:rsid w:val="00C329D5"/>
    <w:rsid w:val="00C339D9"/>
    <w:rsid w:val="00C807E3"/>
    <w:rsid w:val="00C97689"/>
    <w:rsid w:val="00CB21DA"/>
    <w:rsid w:val="00CD641A"/>
    <w:rsid w:val="00CF57C7"/>
    <w:rsid w:val="00D32387"/>
    <w:rsid w:val="00D56ACD"/>
    <w:rsid w:val="00D72D1A"/>
    <w:rsid w:val="00DA419D"/>
    <w:rsid w:val="00DC6E26"/>
    <w:rsid w:val="00DD11A7"/>
    <w:rsid w:val="00DD14EE"/>
    <w:rsid w:val="00E118C0"/>
    <w:rsid w:val="00E11C46"/>
    <w:rsid w:val="00E21BFF"/>
    <w:rsid w:val="00E37FFC"/>
    <w:rsid w:val="00E63AC3"/>
    <w:rsid w:val="00E875C8"/>
    <w:rsid w:val="00F14E30"/>
    <w:rsid w:val="00F3685E"/>
    <w:rsid w:val="00F441A3"/>
    <w:rsid w:val="00F46263"/>
    <w:rsid w:val="00F55448"/>
    <w:rsid w:val="00F65605"/>
    <w:rsid w:val="00FA7DAE"/>
    <w:rsid w:val="00FB2A5F"/>
    <w:rsid w:val="00FB7F2E"/>
    <w:rsid w:val="00FC5CB8"/>
    <w:rsid w:val="00FD3F7F"/>
    <w:rsid w:val="00FE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97"/>
    <o:shapelayout v:ext="edit">
      <o:idmap v:ext="edit" data="1"/>
    </o:shapelayout>
  </w:shapeDefaults>
  <w:decimalSymbol w:val=","/>
  <w:listSeparator w:val=";"/>
  <w15:chartTrackingRefBased/>
  <w15:docId w15:val="{999C4DF1-0263-4423-9410-8099F82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D34"/>
    <w:rPr>
      <w:sz w:val="24"/>
      <w:szCs w:val="24"/>
    </w:rPr>
  </w:style>
  <w:style w:type="paragraph" w:styleId="1">
    <w:name w:val="heading 1"/>
    <w:basedOn w:val="a"/>
    <w:next w:val="a"/>
    <w:qFormat/>
    <w:rsid w:val="0043142A"/>
    <w:pPr>
      <w:keepNext/>
      <w:spacing w:before="240" w:after="60"/>
      <w:outlineLvl w:val="0"/>
    </w:pPr>
    <w:rPr>
      <w:rFonts w:ascii="Arial" w:hAnsi="Arial" w:cs="Arial"/>
      <w:b/>
      <w:bCs/>
      <w:kern w:val="32"/>
      <w:sz w:val="32"/>
      <w:szCs w:val="32"/>
    </w:rPr>
  </w:style>
  <w:style w:type="paragraph" w:styleId="2">
    <w:name w:val="heading 2"/>
    <w:basedOn w:val="a"/>
    <w:next w:val="a"/>
    <w:qFormat/>
    <w:rsid w:val="00DC6E26"/>
    <w:pPr>
      <w:keepNext/>
      <w:spacing w:before="240" w:after="60"/>
      <w:outlineLvl w:val="1"/>
    </w:pPr>
    <w:rPr>
      <w:rFonts w:ascii="Arial" w:hAnsi="Arial" w:cs="Arial"/>
      <w:b/>
      <w:bCs/>
      <w:i/>
      <w:iCs/>
      <w:sz w:val="28"/>
      <w:szCs w:val="28"/>
    </w:rPr>
  </w:style>
  <w:style w:type="paragraph" w:styleId="3">
    <w:name w:val="heading 3"/>
    <w:basedOn w:val="a"/>
    <w:next w:val="a"/>
    <w:qFormat/>
    <w:rsid w:val="007371C6"/>
    <w:pPr>
      <w:keepNext/>
      <w:spacing w:before="240" w:after="60"/>
      <w:outlineLvl w:val="2"/>
    </w:pPr>
    <w:rPr>
      <w:rFonts w:ascii="Arial" w:hAnsi="Arial" w:cs="Arial"/>
      <w:b/>
      <w:bCs/>
      <w:sz w:val="26"/>
      <w:szCs w:val="26"/>
    </w:rPr>
  </w:style>
  <w:style w:type="paragraph" w:styleId="4">
    <w:name w:val="heading 4"/>
    <w:basedOn w:val="a"/>
    <w:next w:val="a"/>
    <w:qFormat/>
    <w:rsid w:val="007371C6"/>
    <w:pPr>
      <w:keepNext/>
      <w:spacing w:before="240" w:after="60"/>
      <w:outlineLvl w:val="3"/>
    </w:pPr>
    <w:rPr>
      <w:b/>
      <w:bCs/>
      <w:sz w:val="28"/>
      <w:szCs w:val="28"/>
    </w:rPr>
  </w:style>
  <w:style w:type="paragraph" w:styleId="5">
    <w:name w:val="heading 5"/>
    <w:basedOn w:val="a"/>
    <w:next w:val="a"/>
    <w:qFormat/>
    <w:rsid w:val="007371C6"/>
    <w:pPr>
      <w:spacing w:before="240" w:after="60"/>
      <w:outlineLvl w:val="4"/>
    </w:pPr>
    <w:rPr>
      <w:b/>
      <w:bCs/>
      <w:i/>
      <w:iCs/>
      <w:sz w:val="26"/>
      <w:szCs w:val="26"/>
    </w:rPr>
  </w:style>
  <w:style w:type="paragraph" w:styleId="6">
    <w:name w:val="heading 6"/>
    <w:basedOn w:val="a"/>
    <w:next w:val="a"/>
    <w:qFormat/>
    <w:rsid w:val="007371C6"/>
    <w:pPr>
      <w:spacing w:before="240" w:after="60"/>
      <w:outlineLvl w:val="5"/>
    </w:pPr>
    <w:rPr>
      <w:b/>
      <w:bCs/>
      <w:sz w:val="22"/>
      <w:szCs w:val="22"/>
    </w:rPr>
  </w:style>
  <w:style w:type="paragraph" w:styleId="7">
    <w:name w:val="heading 7"/>
    <w:basedOn w:val="a"/>
    <w:next w:val="a"/>
    <w:qFormat/>
    <w:rsid w:val="007371C6"/>
    <w:pPr>
      <w:spacing w:before="240" w:after="60"/>
      <w:outlineLvl w:val="6"/>
    </w:pPr>
  </w:style>
  <w:style w:type="paragraph" w:styleId="8">
    <w:name w:val="heading 8"/>
    <w:basedOn w:val="a"/>
    <w:next w:val="a"/>
    <w:qFormat/>
    <w:rsid w:val="007371C6"/>
    <w:pPr>
      <w:spacing w:before="240" w:after="60"/>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216FC"/>
    <w:pPr>
      <w:tabs>
        <w:tab w:val="center" w:pos="4677"/>
        <w:tab w:val="right" w:pos="9355"/>
      </w:tabs>
    </w:pPr>
  </w:style>
  <w:style w:type="character" w:styleId="a4">
    <w:name w:val="page number"/>
    <w:basedOn w:val="a0"/>
    <w:rsid w:val="003216FC"/>
  </w:style>
  <w:style w:type="paragraph" w:styleId="a5">
    <w:name w:val="Body Text"/>
    <w:basedOn w:val="a"/>
    <w:rsid w:val="007371C6"/>
    <w:pPr>
      <w:spacing w:after="120"/>
    </w:pPr>
  </w:style>
  <w:style w:type="paragraph" w:styleId="a6">
    <w:name w:val="Body Text Indent"/>
    <w:basedOn w:val="a"/>
    <w:rsid w:val="007371C6"/>
    <w:pPr>
      <w:spacing w:after="120"/>
      <w:ind w:left="283"/>
    </w:pPr>
  </w:style>
  <w:style w:type="paragraph" w:styleId="a7">
    <w:name w:val="footnote text"/>
    <w:basedOn w:val="a"/>
    <w:semiHidden/>
    <w:rsid w:val="007371C6"/>
    <w:rPr>
      <w:sz w:val="20"/>
      <w:szCs w:val="20"/>
    </w:rPr>
  </w:style>
  <w:style w:type="character" w:styleId="a8">
    <w:name w:val="footnote reference"/>
    <w:basedOn w:val="a0"/>
    <w:semiHidden/>
    <w:rsid w:val="007371C6"/>
    <w:rPr>
      <w:vertAlign w:val="superscript"/>
    </w:rPr>
  </w:style>
  <w:style w:type="paragraph" w:customStyle="1" w:styleId="141">
    <w:name w:val="Стиль 14 пт Первая строка:  1 см Междустр.интервал:  полуторный"/>
    <w:basedOn w:val="a"/>
    <w:rsid w:val="00FA7DAE"/>
    <w:pPr>
      <w:spacing w:line="360" w:lineRule="auto"/>
      <w:ind w:firstLine="567"/>
    </w:pPr>
    <w:rPr>
      <w:sz w:val="26"/>
      <w:szCs w:val="20"/>
    </w:rPr>
  </w:style>
  <w:style w:type="paragraph" w:styleId="20">
    <w:name w:val="Body Text Indent 2"/>
    <w:aliases w:val="ОТЧЕТ"/>
    <w:basedOn w:val="a"/>
    <w:rsid w:val="00FA7DAE"/>
    <w:pPr>
      <w:spacing w:after="120" w:line="480" w:lineRule="auto"/>
      <w:ind w:left="283"/>
    </w:pPr>
  </w:style>
  <w:style w:type="paragraph" w:styleId="30">
    <w:name w:val="Body Text Indent 3"/>
    <w:basedOn w:val="a"/>
    <w:rsid w:val="00FA7DAE"/>
    <w:pPr>
      <w:spacing w:after="120"/>
      <w:ind w:left="283"/>
    </w:pPr>
    <w:rPr>
      <w:sz w:val="16"/>
      <w:szCs w:val="16"/>
    </w:rPr>
  </w:style>
  <w:style w:type="paragraph" w:styleId="a9">
    <w:name w:val="Plain Text"/>
    <w:basedOn w:val="a"/>
    <w:rsid w:val="00FA7DAE"/>
    <w:pPr>
      <w:spacing w:line="360" w:lineRule="auto"/>
      <w:ind w:firstLine="720"/>
    </w:pPr>
    <w:rPr>
      <w:rFonts w:ascii="Courier New" w:hAnsi="Courier New"/>
      <w:sz w:val="20"/>
      <w:szCs w:val="20"/>
    </w:rPr>
  </w:style>
  <w:style w:type="paragraph" w:customStyle="1" w:styleId="Rus-k">
    <w:name w:val="Rus-k"/>
    <w:basedOn w:val="a"/>
    <w:rsid w:val="00FA7DAE"/>
    <w:pPr>
      <w:overflowPunct w:val="0"/>
      <w:autoSpaceDE w:val="0"/>
      <w:autoSpaceDN w:val="0"/>
      <w:adjustRightInd w:val="0"/>
      <w:spacing w:after="120"/>
      <w:ind w:firstLine="284"/>
      <w:jc w:val="both"/>
      <w:textAlignment w:val="baseline"/>
    </w:pPr>
    <w:rPr>
      <w:sz w:val="20"/>
      <w:szCs w:val="20"/>
    </w:rPr>
  </w:style>
  <w:style w:type="paragraph" w:customStyle="1" w:styleId="ConsNormal">
    <w:name w:val="ConsNormal"/>
    <w:rsid w:val="0043142A"/>
    <w:pPr>
      <w:widowControl w:val="0"/>
      <w:autoSpaceDE w:val="0"/>
      <w:autoSpaceDN w:val="0"/>
      <w:adjustRightInd w:val="0"/>
      <w:ind w:firstLine="720"/>
    </w:pPr>
    <w:rPr>
      <w:rFonts w:ascii="Arial" w:hAnsi="Arial" w:cs="Arial"/>
    </w:rPr>
  </w:style>
  <w:style w:type="paragraph" w:styleId="31">
    <w:name w:val="Body Text 3"/>
    <w:basedOn w:val="a"/>
    <w:rsid w:val="00DC6E26"/>
    <w:pPr>
      <w:spacing w:after="120"/>
    </w:pPr>
    <w:rPr>
      <w:sz w:val="16"/>
      <w:szCs w:val="16"/>
    </w:rPr>
  </w:style>
  <w:style w:type="paragraph" w:styleId="21">
    <w:name w:val="Body Text 2"/>
    <w:basedOn w:val="a"/>
    <w:rsid w:val="00DC6E26"/>
    <w:pPr>
      <w:spacing w:after="120" w:line="480" w:lineRule="auto"/>
    </w:pPr>
  </w:style>
  <w:style w:type="paragraph" w:customStyle="1" w:styleId="aa">
    <w:name w:val="список"/>
    <w:basedOn w:val="ab"/>
    <w:rsid w:val="00DC6E26"/>
    <w:pPr>
      <w:tabs>
        <w:tab w:val="num" w:pos="360"/>
        <w:tab w:val="num" w:pos="993"/>
      </w:tabs>
      <w:spacing w:line="360" w:lineRule="auto"/>
      <w:ind w:left="0" w:firstLine="709"/>
      <w:jc w:val="both"/>
    </w:pPr>
    <w:rPr>
      <w:szCs w:val="20"/>
    </w:rPr>
  </w:style>
  <w:style w:type="paragraph" w:styleId="ac">
    <w:name w:val="Title"/>
    <w:basedOn w:val="a"/>
    <w:qFormat/>
    <w:rsid w:val="00DC6E26"/>
    <w:pPr>
      <w:jc w:val="center"/>
    </w:pPr>
    <w:rPr>
      <w:sz w:val="28"/>
      <w:szCs w:val="20"/>
    </w:rPr>
  </w:style>
  <w:style w:type="paragraph" w:customStyle="1" w:styleId="anoeoiaeaiiaiene">
    <w:name w:val="?anoeo?iaea iiaiene"/>
    <w:basedOn w:val="a"/>
    <w:rsid w:val="00DC6E26"/>
    <w:pPr>
      <w:jc w:val="right"/>
    </w:pPr>
    <w:rPr>
      <w:sz w:val="28"/>
      <w:szCs w:val="20"/>
    </w:rPr>
  </w:style>
  <w:style w:type="paragraph" w:customStyle="1" w:styleId="ad">
    <w:name w:val="Заголовок"/>
    <w:basedOn w:val="a"/>
    <w:rsid w:val="00DC6E26"/>
    <w:pPr>
      <w:jc w:val="center"/>
    </w:pPr>
    <w:rPr>
      <w:sz w:val="28"/>
      <w:szCs w:val="20"/>
    </w:rPr>
  </w:style>
  <w:style w:type="paragraph" w:customStyle="1" w:styleId="10">
    <w:name w:val="Текст1"/>
    <w:basedOn w:val="a"/>
    <w:rsid w:val="00DC6E26"/>
    <w:pPr>
      <w:spacing w:line="360" w:lineRule="auto"/>
      <w:ind w:firstLine="720"/>
      <w:jc w:val="both"/>
    </w:pPr>
    <w:rPr>
      <w:sz w:val="28"/>
      <w:szCs w:val="20"/>
    </w:rPr>
  </w:style>
  <w:style w:type="paragraph" w:styleId="ae">
    <w:name w:val="header"/>
    <w:basedOn w:val="a"/>
    <w:rsid w:val="00DC6E26"/>
    <w:pPr>
      <w:tabs>
        <w:tab w:val="center" w:pos="4153"/>
        <w:tab w:val="right" w:pos="8306"/>
      </w:tabs>
    </w:pPr>
    <w:rPr>
      <w:sz w:val="20"/>
      <w:szCs w:val="20"/>
    </w:rPr>
  </w:style>
  <w:style w:type="paragraph" w:styleId="ab">
    <w:name w:val="List"/>
    <w:basedOn w:val="a"/>
    <w:rsid w:val="00DC6E26"/>
    <w:pPr>
      <w:ind w:left="283" w:hanging="283"/>
    </w:pPr>
  </w:style>
  <w:style w:type="paragraph" w:styleId="af">
    <w:name w:val="Balloon Text"/>
    <w:basedOn w:val="a"/>
    <w:semiHidden/>
    <w:rsid w:val="009E4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oleObject" Target="embeddings/oleObject28.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1.bin"/><Relationship Id="rId112" Type="http://schemas.openxmlformats.org/officeDocument/2006/relationships/image" Target="media/image51.wmf"/><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2.wmf"/><Relationship Id="rId58" Type="http://schemas.openxmlformats.org/officeDocument/2006/relationships/oleObject" Target="embeddings/oleObject25.bin"/><Relationship Id="rId74" Type="http://schemas.openxmlformats.org/officeDocument/2006/relationships/image" Target="media/image32.wmf"/><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8.bin"/><Relationship Id="rId128" Type="http://schemas.openxmlformats.org/officeDocument/2006/relationships/footer" Target="footer6.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7.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4.wmf"/><Relationship Id="rId80" Type="http://schemas.openxmlformats.org/officeDocument/2006/relationships/image" Target="media/image35.wmf"/><Relationship Id="rId85" Type="http://schemas.openxmlformats.org/officeDocument/2006/relationships/oleObject" Target="embeddings/oleObject39.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image" Target="media/image49.wmf"/><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oleObject" Target="embeddings/oleObject23.bin"/><Relationship Id="rId70" Type="http://schemas.openxmlformats.org/officeDocument/2006/relationships/image" Target="media/image30.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52.wmf"/><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8.wmf"/><Relationship Id="rId130" Type="http://schemas.openxmlformats.org/officeDocument/2006/relationships/theme" Target="theme/theme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oleObject" Target="embeddings/oleObject45.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footer" Target="footer3.xml"/><Relationship Id="rId7" Type="http://schemas.openxmlformats.org/officeDocument/2006/relationships/header" Target="header1.xml"/><Relationship Id="rId71" Type="http://schemas.openxmlformats.org/officeDocument/2006/relationships/oleObject" Target="embeddings/oleObject32.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4.bin"/><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49.bin"/><Relationship Id="rId126" Type="http://schemas.openxmlformats.org/officeDocument/2006/relationships/footer" Target="footer4.xm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oleObject" Target="embeddings/oleObject43.bin"/><Relationship Id="rId98" Type="http://schemas.openxmlformats.org/officeDocument/2006/relationships/image" Target="media/image44.wmf"/><Relationship Id="rId121"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3.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oleObject" Target="embeddings/oleObject52.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footer" Target="footer5.xml"/><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image" Target="media/image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45277</Words>
  <Characters>258079</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Министерство</vt:lpstr>
    </vt:vector>
  </TitlesOfParts>
  <Company>Дом</Company>
  <LinksUpToDate>false</LinksUpToDate>
  <CharactersWithSpaces>302751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dc:title>
  <dc:subject/>
  <dc:creator>Вадим Грот</dc:creator>
  <cp:keywords/>
  <cp:lastModifiedBy>Irina</cp:lastModifiedBy>
  <cp:revision>2</cp:revision>
  <cp:lastPrinted>2006-05-04T09:04:00Z</cp:lastPrinted>
  <dcterms:created xsi:type="dcterms:W3CDTF">2014-07-19T19:21:00Z</dcterms:created>
  <dcterms:modified xsi:type="dcterms:W3CDTF">2014-07-19T19:21:00Z</dcterms:modified>
</cp:coreProperties>
</file>