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F6" w:rsidRDefault="008D6533" w:rsidP="00C355CD">
      <w:pPr>
        <w:spacing w:line="360" w:lineRule="auto"/>
        <w:jc w:val="center"/>
      </w:pPr>
      <w:r>
        <w:t>Введение</w:t>
      </w:r>
    </w:p>
    <w:p w:rsidR="008D6533" w:rsidRDefault="008D6533" w:rsidP="00C355CD">
      <w:pPr>
        <w:spacing w:line="360" w:lineRule="auto"/>
      </w:pPr>
      <w:r>
        <w:t xml:space="preserve">     Целью данной практики является ознакомление с деятельностью организации, изучение принципов её работы и передового опыта её специалистов, всесторонняя оценка условий деятельности организации, а также углубление и закрепление знаний, полученных в процессе учебных занятий, выработка навыков подготовки, принятия и реализации решений в практической деятельности, ознакомление с делопроизводством ФНС.</w:t>
      </w:r>
    </w:p>
    <w:p w:rsidR="008D6533" w:rsidRDefault="008D6533" w:rsidP="00C355CD">
      <w:pPr>
        <w:spacing w:line="360" w:lineRule="auto"/>
      </w:pPr>
      <w:r>
        <w:t xml:space="preserve">     Практика на предприятиях и в организациях  помогает освоить теоретический материал, подтвердив его непосредственным анализом.</w:t>
      </w:r>
    </w:p>
    <w:p w:rsidR="008D6533" w:rsidRDefault="008D6533" w:rsidP="00C355CD">
      <w:pPr>
        <w:spacing w:line="360" w:lineRule="auto"/>
      </w:pPr>
      <w:r>
        <w:t xml:space="preserve">     В процессе практики мной было выполнено не мало работ разного характера.</w:t>
      </w:r>
    </w:p>
    <w:p w:rsidR="008D6533" w:rsidRDefault="008D6533" w:rsidP="00C355CD">
      <w:pPr>
        <w:spacing w:line="360" w:lineRule="auto"/>
      </w:pPr>
      <w:r>
        <w:t xml:space="preserve">     Для достижения цели и решения задач практики были рассмотрены: </w:t>
      </w:r>
    </w:p>
    <w:p w:rsidR="008D6533" w:rsidRDefault="008D6533" w:rsidP="00C355CD">
      <w:pPr>
        <w:spacing w:line="360" w:lineRule="auto"/>
      </w:pPr>
      <w:r>
        <w:t>- организационная структура ФНС, ее функции, права, статус;</w:t>
      </w:r>
    </w:p>
    <w:p w:rsidR="008D6533" w:rsidRDefault="008D6533" w:rsidP="00C355CD">
      <w:pPr>
        <w:spacing w:line="360" w:lineRule="auto"/>
      </w:pPr>
      <w:r>
        <w:t>- характеристика, полномочия и права ФНС;</w:t>
      </w:r>
    </w:p>
    <w:p w:rsidR="008D6533" w:rsidRDefault="008D6533" w:rsidP="00C355CD">
      <w:pPr>
        <w:spacing w:line="360" w:lineRule="auto"/>
      </w:pPr>
      <w:r>
        <w:t>- характеристика, функции, задачи, полномочия отдела общего и хозяйственного обеспечения;</w:t>
      </w:r>
    </w:p>
    <w:p w:rsidR="008D6533" w:rsidRDefault="008D6533" w:rsidP="00C355CD">
      <w:pPr>
        <w:spacing w:line="360" w:lineRule="auto"/>
      </w:pPr>
      <w:r>
        <w:t>- распределение должностных обязанностей между работниками отдела;</w:t>
      </w:r>
    </w:p>
    <w:p w:rsidR="008D6533" w:rsidRDefault="008D6533" w:rsidP="00C355CD">
      <w:pPr>
        <w:spacing w:line="360" w:lineRule="auto"/>
      </w:pPr>
      <w:r>
        <w:t>- порядок взаимодействия отделов ФНС между собой и с другими структурами;</w:t>
      </w:r>
    </w:p>
    <w:p w:rsidR="008D6533" w:rsidRDefault="008D6533" w:rsidP="00C355CD">
      <w:pPr>
        <w:spacing w:line="360" w:lineRule="auto"/>
      </w:pPr>
      <w:r>
        <w:t xml:space="preserve">- специфика и основные направления деятельности ФНС. </w:t>
      </w:r>
    </w:p>
    <w:p w:rsidR="008D6533" w:rsidRDefault="008D6533" w:rsidP="00C355CD">
      <w:pPr>
        <w:spacing w:line="360" w:lineRule="auto"/>
      </w:pPr>
      <w:r>
        <w:t xml:space="preserve">     Основное внимание было уделено процессу организации трудового распорядка на предприятии.</w:t>
      </w:r>
    </w:p>
    <w:p w:rsidR="008D6533" w:rsidRDefault="00C355CD" w:rsidP="00C355CD">
      <w:pPr>
        <w:spacing w:line="360" w:lineRule="auto"/>
      </w:pPr>
      <w:r>
        <w:t xml:space="preserve">     </w:t>
      </w:r>
      <w:r w:rsidR="008D6533">
        <w:t>При прохождении практики была изучена информация о деятельности Межрайонной ИФНС России №37 по РБ, нормативно-правовых основах, регламентирующих ее деятельность, профессиональном составе, структуре и функциях аппарата управления. При этом использовались Законодательные акты РФ, нормативно-методические материалы Федеральной Налоговой Службы РФ. Практическая часть работы была в основном сформирована на основе сведений, полученных в результате деятельности общего отдела.</w:t>
      </w:r>
    </w:p>
    <w:p w:rsidR="008D6533" w:rsidRDefault="00C355CD" w:rsidP="00C355CD">
      <w:pPr>
        <w:spacing w:line="360" w:lineRule="auto"/>
      </w:pPr>
      <w:r>
        <w:t xml:space="preserve">     В процессе прохождения практики были проанализированы внутренние документы МИФНС №37: коллективный договор, устав организации, штатное расписание.</w:t>
      </w:r>
    </w:p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</w:p>
    <w:p w:rsidR="00C355CD" w:rsidRDefault="00C355CD" w:rsidP="00C355CD">
      <w:pPr>
        <w:spacing w:line="360" w:lineRule="auto"/>
        <w:jc w:val="center"/>
        <w:rPr>
          <w:lang w:eastAsia="ru-RU"/>
        </w:rPr>
      </w:pPr>
      <w:r>
        <w:rPr>
          <w:lang w:eastAsia="ru-RU"/>
        </w:rPr>
        <w:t>Общая характеристика предприятия.</w:t>
      </w:r>
    </w:p>
    <w:p w:rsidR="00C355CD" w:rsidRDefault="00C355CD" w:rsidP="00C355CD">
      <w:pPr>
        <w:spacing w:line="360" w:lineRule="auto"/>
      </w:pPr>
      <w:r>
        <w:rPr>
          <w:lang w:eastAsia="ru-RU"/>
        </w:rPr>
        <w:t xml:space="preserve">     Межрайонная </w:t>
      </w:r>
      <w:r>
        <w:t xml:space="preserve">Инспекция Федеральной налоговой службы России №37 по РБ является территориальным органом Федеральной налоговой службы и входит в единую централизованную систему налоговых органов. </w:t>
      </w:r>
    </w:p>
    <w:p w:rsidR="00C355CD" w:rsidRDefault="00C355CD" w:rsidP="00C355CD">
      <w:pPr>
        <w:spacing w:line="360" w:lineRule="auto"/>
      </w:pPr>
      <w:r>
        <w:t xml:space="preserve">     Инспекция находится в непосредственном подчинении Управления ФНС России  по Республике Башкортостан и подконтрольна ФНС России и Управлению.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Pr="000B4EB7">
        <w:rPr>
          <w:lang w:eastAsia="ru-RU"/>
        </w:rPr>
        <w:t>Федеральная налоговая служба является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за правильностью исчисления, 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Pr="000B4EB7">
        <w:rPr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C355CD" w:rsidRDefault="00C355CD" w:rsidP="00C355CD">
      <w:pPr>
        <w:spacing w:line="360" w:lineRule="auto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</w:t>
      </w:r>
      <w:r>
        <w:t>Налоговые органы в своей деятельности руководствуются Конституцией РФ, НК РФ, федеральными законами и иными законодательными актами РФ, нормативными правовыми актами Президента РФ и Правительства РФ, а также нормативными правовыми актами органов государственной власти субъектов РФ и органов местного самоуправления, принимаемыми в пределах их полномочий по вопросам налогов и сборов.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b/>
          <w:bCs/>
          <w:lang w:eastAsia="ru-RU"/>
        </w:rPr>
        <w:t xml:space="preserve">     </w:t>
      </w:r>
      <w:r w:rsidRPr="00C355CD">
        <w:rPr>
          <w:bCs/>
          <w:lang w:eastAsia="ru-RU"/>
        </w:rPr>
        <w:t>Главными задачами</w:t>
      </w:r>
      <w:r w:rsidRPr="000B4EB7">
        <w:rPr>
          <w:lang w:eastAsia="ru-RU"/>
        </w:rPr>
        <w:t xml:space="preserve"> налоговых органов являются контроль за соблюдением налогового законодательства, за правильностью исчисления, полнотой и своевременностью внесения в соответствующий бюджет государственных налогов и других платежей, установленных законодательством Российской Федерации, а также валютный контроль осуществляемый в соответствии с законодательством Российской Федерации о валютном регулировании.</w:t>
      </w:r>
      <w:bookmarkStart w:id="0" w:name="_ftnref11"/>
      <w:bookmarkEnd w:id="0"/>
    </w:p>
    <w:p w:rsidR="00C355CD" w:rsidRPr="00C355CD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b/>
          <w:bCs/>
          <w:lang w:eastAsia="ru-RU"/>
        </w:rPr>
        <w:t xml:space="preserve">     </w:t>
      </w:r>
      <w:r w:rsidRPr="00C355CD">
        <w:rPr>
          <w:bCs/>
          <w:lang w:eastAsia="ru-RU"/>
        </w:rPr>
        <w:t>Обязанности налоговых органов</w:t>
      </w:r>
      <w:r w:rsidRPr="00C355CD">
        <w:rPr>
          <w:lang w:eastAsia="ru-RU"/>
        </w:rPr>
        <w:t>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1. Налоговые органы обязаны: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1) соблюдать законодательство о налогах и сборах;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2) осуществлять контроль за соблюдением законодательства о налогах и сборах, а также принятых в соответствии с ним нормативных правовых актов;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3) вести в установленном порядке учет организаций и физических лиц;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4) бесплатно информировать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предоставлять формы налоговой отчетности и разъяснять порядок их заполнения;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5) осуществлять возврат или зачет излишне уплаченных или излишне взысканных сумм налогов, пеней и штрафов в порядке, предусмотренном настоящим Кодексом;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 xml:space="preserve">6) соблюдать налоговую тайну;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>7) направлять налогоплательщику или налоговому агенту копии акта налоговой проверки и решения налогового органа, а также в случаях, предусмотренных настоящим Кодексом, налоговое уведомление и требование об уплате налога и сбора.</w:t>
      </w:r>
      <w:bookmarkStart w:id="1" w:name="_ftnref12"/>
      <w:bookmarkEnd w:id="1"/>
    </w:p>
    <w:p w:rsidR="00C355CD" w:rsidRPr="00C355CD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> </w:t>
      </w:r>
      <w:r>
        <w:rPr>
          <w:lang w:eastAsia="ru-RU"/>
        </w:rPr>
        <w:t xml:space="preserve">    </w:t>
      </w:r>
      <w:r w:rsidRPr="00C355CD">
        <w:rPr>
          <w:bCs/>
          <w:lang w:eastAsia="ru-RU"/>
        </w:rPr>
        <w:t>Полномочия федеральной налоговой службы: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>Федеральная налоговая служба осуществляет следующие п</w:t>
      </w:r>
      <w:r>
        <w:rPr>
          <w:lang w:eastAsia="ru-RU"/>
        </w:rPr>
        <w:t xml:space="preserve">олномочия в установленной сфере </w:t>
      </w:r>
      <w:r w:rsidRPr="000B4EB7">
        <w:rPr>
          <w:lang w:eastAsia="ru-RU"/>
        </w:rPr>
        <w:t xml:space="preserve">деятельности: 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>1.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осуществляет контроль и надзор за: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 w:rsidRPr="000B4EB7">
        <w:rPr>
          <w:lang w:eastAsia="ru-RU"/>
        </w:rPr>
        <w:t>1.1.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соблюдением законодательства Российской Федерации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1.2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соблюдением требований к контрольно-кассовой технике, порядком и условиями ее регистрации и применения;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1.3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полнотой учета выручки денежных средств в организациях и у индивидуальных предпринимателей;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2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осуществляет: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2</w:t>
      </w:r>
      <w:r w:rsidRPr="000B4EB7">
        <w:rPr>
          <w:lang w:eastAsia="ru-RU"/>
        </w:rPr>
        <w:t>.1.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3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регистрирует в установленном порядке: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3.1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4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ведет в установленном порядке: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4</w:t>
      </w:r>
      <w:r w:rsidRPr="000B4EB7">
        <w:rPr>
          <w:lang w:eastAsia="ru-RU"/>
        </w:rPr>
        <w:t>.1.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учет всех налогоплательщиков;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4.2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Единый государственный реестр юридических лиц, Единый государственный реестр индивидуальных предпринимателей и Единый государственный реестр налогоплательщиков;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5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бесплатно информирует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6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7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     </w:t>
      </w:r>
      <w:r w:rsidRPr="000B4EB7">
        <w:rPr>
          <w:lang w:eastAsia="ru-RU"/>
        </w:rPr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8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9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обеспечивает в пределах своей компетенции защиту сведений, составляющих государственную тайну;</w:t>
      </w:r>
    </w:p>
    <w:p w:rsidR="00C355CD" w:rsidRPr="000B4EB7" w:rsidRDefault="00C355CD" w:rsidP="00C355CD">
      <w:pPr>
        <w:spacing w:line="360" w:lineRule="auto"/>
        <w:rPr>
          <w:sz w:val="24"/>
          <w:szCs w:val="24"/>
          <w:lang w:eastAsia="ru-RU"/>
        </w:rPr>
      </w:pPr>
      <w:r>
        <w:rPr>
          <w:lang w:eastAsia="ru-RU"/>
        </w:rPr>
        <w:t>10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C355CD" w:rsidRDefault="00C355CD" w:rsidP="00C355CD">
      <w:pPr>
        <w:spacing w:line="360" w:lineRule="auto"/>
        <w:rPr>
          <w:lang w:eastAsia="ru-RU"/>
        </w:rPr>
      </w:pPr>
      <w:r>
        <w:rPr>
          <w:lang w:eastAsia="ru-RU"/>
        </w:rPr>
        <w:t>11</w:t>
      </w:r>
      <w:r w:rsidRPr="000B4EB7">
        <w:rPr>
          <w:lang w:eastAsia="ru-RU"/>
        </w:rPr>
        <w:t>.</w:t>
      </w:r>
      <w:r w:rsidRPr="000B4EB7">
        <w:rPr>
          <w:sz w:val="14"/>
          <w:szCs w:val="14"/>
          <w:lang w:eastAsia="ru-RU"/>
        </w:rPr>
        <w:t xml:space="preserve"> </w:t>
      </w:r>
      <w:r w:rsidRPr="000B4EB7">
        <w:rPr>
          <w:lang w:eastAsia="ru-RU"/>
        </w:rPr>
        <w:t>осуществляет иные функции в установленной сфере деятельности, если такие функции предусмотрены федеральными законами</w:t>
      </w:r>
      <w:r>
        <w:rPr>
          <w:lang w:eastAsia="ru-RU"/>
        </w:rPr>
        <w:t>, нормативными правовыми актами.</w:t>
      </w:r>
    </w:p>
    <w:p w:rsidR="00C355CD" w:rsidRPr="00C355CD" w:rsidRDefault="00C355CD" w:rsidP="00C355CD">
      <w:pPr>
        <w:pStyle w:val="a4"/>
        <w:spacing w:line="360" w:lineRule="auto"/>
        <w:rPr>
          <w:lang w:eastAsia="ru-RU"/>
        </w:rPr>
      </w:pPr>
      <w:r w:rsidRPr="00C355CD">
        <w:rPr>
          <w:lang w:eastAsia="ru-RU"/>
        </w:rPr>
        <w:t>Организация деятельности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>Инспекцию возглавляет руководитель, назначаемый на должность и освобождаемый от должности руководителем Управления ФНС по КБР.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>Руководитель Инспекции несет персональную ответственность за выполнение возложенных на Инспекцию задач и функций.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 xml:space="preserve">Руководитель Инспекции имеет заместителей, назначаемых на должность и освобождаемых от должности руководителем Управления по представлению руководителя Инспекции. 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>Руководитель Инспекции: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1. </w:t>
      </w:r>
      <w:r w:rsidRPr="00C8678E">
        <w:rPr>
          <w:lang w:eastAsia="ru-RU"/>
        </w:rPr>
        <w:t>организует и осуществляет на принципах единоначалия общее руководство и контроль за деятельностью Инспекции;</w:t>
      </w:r>
    </w:p>
    <w:p w:rsidR="00C355CD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2. </w:t>
      </w:r>
      <w:r w:rsidRPr="00C8678E">
        <w:rPr>
          <w:lang w:eastAsia="ru-RU"/>
        </w:rPr>
        <w:t>распределяет обязанности между своими заместителями;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3. </w:t>
      </w:r>
      <w:r w:rsidRPr="00C8678E">
        <w:rPr>
          <w:lang w:eastAsia="ru-RU"/>
        </w:rPr>
        <w:t>представляет на утверждение структуру Инспекции и смету доходов и расходов на ее содержание;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4. </w:t>
      </w:r>
      <w:r w:rsidRPr="00C8678E">
        <w:rPr>
          <w:lang w:eastAsia="ru-RU"/>
        </w:rPr>
        <w:t>утверждает в пределах установленной численности и фонда оплаты труда штатное расписание и должностные инструкции ее работников;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5. </w:t>
      </w:r>
      <w:r w:rsidRPr="00C8678E">
        <w:rPr>
          <w:lang w:eastAsia="ru-RU"/>
        </w:rPr>
        <w:t>издает приказы, распоряжения и дает указания по вопросам деятельности Инспекции, обязательные для исполнения всеми работниками Инспекции;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6. </w:t>
      </w:r>
      <w:r w:rsidRPr="00C8678E">
        <w:rPr>
          <w:lang w:eastAsia="ru-RU"/>
        </w:rPr>
        <w:t>назначает на должность и освобождает от должности в установленном порядке работников Инспекции;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7. </w:t>
      </w:r>
      <w:r w:rsidRPr="00C8678E">
        <w:rPr>
          <w:lang w:eastAsia="ru-RU"/>
        </w:rPr>
        <w:t>представляет в установленном</w:t>
      </w:r>
      <w:r>
        <w:rPr>
          <w:lang w:eastAsia="ru-RU"/>
        </w:rPr>
        <w:t xml:space="preserve"> порядке и в надлежащие сроки </w:t>
      </w:r>
      <w:r w:rsidRPr="00C8678E">
        <w:rPr>
          <w:lang w:eastAsia="ru-RU"/>
        </w:rPr>
        <w:t>отчеты о проделанной работе за соответствующий отчетный период;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8. </w:t>
      </w:r>
      <w:r w:rsidRPr="00C8678E">
        <w:rPr>
          <w:lang w:eastAsia="ru-RU"/>
        </w:rPr>
        <w:t>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Инспекции;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9. </w:t>
      </w:r>
      <w:r w:rsidRPr="00C8678E">
        <w:rPr>
          <w:lang w:eastAsia="ru-RU"/>
        </w:rPr>
        <w:t>привлекает в соответствии с законодательством Российской Федерации к дисциплинарной ответственности работников Инспекции за нарушения, допущенные ими в работе, если за эти нарушения не предусмотрена административная или уголовная ответственность.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C355CD" w:rsidRPr="00C8678E" w:rsidRDefault="00C355CD" w:rsidP="00C355CD">
      <w:pPr>
        <w:pStyle w:val="a4"/>
        <w:spacing w:line="360" w:lineRule="auto"/>
        <w:rPr>
          <w:lang w:eastAsia="ru-RU"/>
        </w:rPr>
      </w:pPr>
      <w:r>
        <w:rPr>
          <w:lang w:eastAsia="ru-RU"/>
        </w:rPr>
        <w:t xml:space="preserve">     </w:t>
      </w:r>
      <w:r w:rsidRPr="00C8678E">
        <w:rPr>
          <w:lang w:eastAsia="ru-RU"/>
        </w:rPr>
        <w:t>Инспекция является юридическим лицом, имеет бланк и печать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355CD" w:rsidRPr="00C355CD" w:rsidRDefault="00C355CD" w:rsidP="00C355CD">
      <w:pPr>
        <w:spacing w:line="360" w:lineRule="auto"/>
      </w:pPr>
      <w:r>
        <w:t xml:space="preserve">     </w:t>
      </w:r>
      <w:r w:rsidRPr="00C355CD">
        <w:t>Структура Межрайонной ИФНС России № 37 по РБ:</w:t>
      </w:r>
    </w:p>
    <w:p w:rsidR="00C355CD" w:rsidRDefault="00C355CD" w:rsidP="00C355CD">
      <w:pPr>
        <w:spacing w:line="360" w:lineRule="auto"/>
      </w:pPr>
      <w:r>
        <w:t>1.Руководство;</w:t>
      </w:r>
    </w:p>
    <w:p w:rsidR="00C355CD" w:rsidRDefault="00C355CD" w:rsidP="00C355CD">
      <w:pPr>
        <w:spacing w:line="360" w:lineRule="auto"/>
      </w:pPr>
      <w:r>
        <w:t>2.Отдел общего и хозяйственного обеспечения;</w:t>
      </w:r>
    </w:p>
    <w:p w:rsidR="00C355CD" w:rsidRDefault="00C355CD" w:rsidP="00C355CD">
      <w:pPr>
        <w:spacing w:line="360" w:lineRule="auto"/>
      </w:pPr>
      <w:r>
        <w:t>3.Отдел финансового обеспечения;</w:t>
      </w:r>
    </w:p>
    <w:p w:rsidR="00C355CD" w:rsidRDefault="00C355CD" w:rsidP="00C355CD">
      <w:pPr>
        <w:spacing w:line="360" w:lineRule="auto"/>
      </w:pPr>
      <w:r>
        <w:t>4.Отдел кадрового обеспечения и безопасности;</w:t>
      </w:r>
    </w:p>
    <w:p w:rsidR="00C355CD" w:rsidRDefault="00C355CD" w:rsidP="00C355CD">
      <w:pPr>
        <w:spacing w:line="360" w:lineRule="auto"/>
      </w:pPr>
      <w:r>
        <w:t>5.Юридический отдел;</w:t>
      </w:r>
    </w:p>
    <w:p w:rsidR="00C355CD" w:rsidRDefault="00C355CD" w:rsidP="00C355CD">
      <w:pPr>
        <w:spacing w:line="360" w:lineRule="auto"/>
      </w:pPr>
      <w:r>
        <w:t>6.Отдел информационных технологий;</w:t>
      </w:r>
    </w:p>
    <w:p w:rsidR="00C355CD" w:rsidRDefault="00C355CD" w:rsidP="00C355CD">
      <w:pPr>
        <w:spacing w:line="360" w:lineRule="auto"/>
      </w:pPr>
      <w:r>
        <w:t>7.Отдел работы с налогоплательщиками;</w:t>
      </w:r>
    </w:p>
    <w:p w:rsidR="00C355CD" w:rsidRDefault="00C355CD" w:rsidP="00C355CD">
      <w:pPr>
        <w:spacing w:line="360" w:lineRule="auto"/>
      </w:pPr>
      <w:r>
        <w:t>8.Отдел ввода и обработки данных;</w:t>
      </w:r>
    </w:p>
    <w:p w:rsidR="00C355CD" w:rsidRDefault="00C355CD" w:rsidP="00C355CD">
      <w:pPr>
        <w:spacing w:line="360" w:lineRule="auto"/>
      </w:pPr>
      <w:r>
        <w:t>9.Отдел выездных проверок;</w:t>
      </w:r>
    </w:p>
    <w:p w:rsidR="00C355CD" w:rsidRDefault="00C355CD" w:rsidP="00C355CD">
      <w:pPr>
        <w:spacing w:line="360" w:lineRule="auto"/>
      </w:pPr>
      <w:r>
        <w:t>10. Отдел камеральных проверок;</w:t>
      </w:r>
    </w:p>
    <w:p w:rsidR="00C355CD" w:rsidRDefault="00C355CD" w:rsidP="00C355CD">
      <w:pPr>
        <w:spacing w:line="360" w:lineRule="auto"/>
      </w:pPr>
      <w:r>
        <w:t>11.Отдел учета, отчетности и анализа;</w:t>
      </w:r>
    </w:p>
    <w:p w:rsidR="00C355CD" w:rsidRDefault="00C355CD" w:rsidP="00C355CD">
      <w:pPr>
        <w:spacing w:line="360" w:lineRule="auto"/>
      </w:pPr>
      <w:r>
        <w:t>12.Отдел регистрации и учета налогоплательщиков;</w:t>
      </w:r>
    </w:p>
    <w:p w:rsidR="00C355CD" w:rsidRDefault="00C355CD" w:rsidP="00C355CD">
      <w:pPr>
        <w:spacing w:line="360" w:lineRule="auto"/>
      </w:pPr>
      <w:r>
        <w:t>13.Отдел урегулирования задолженности;</w:t>
      </w:r>
    </w:p>
    <w:p w:rsidR="00C355CD" w:rsidRDefault="00C355CD" w:rsidP="00C355CD">
      <w:pPr>
        <w:spacing w:line="360" w:lineRule="auto"/>
      </w:pPr>
      <w:r>
        <w:t>14. Отдел налогового аудита;</w:t>
      </w:r>
    </w:p>
    <w:p w:rsidR="00C355CD" w:rsidRDefault="00C355CD" w:rsidP="00C355CD">
      <w:pPr>
        <w:spacing w:line="360" w:lineRule="auto"/>
      </w:pPr>
      <w:r>
        <w:t xml:space="preserve">     Каждый отдел имеет начальника, заместителя начальника, главных, старших государственных инспекторов, ведущих специалистов, специалистов 1 категории.</w:t>
      </w:r>
    </w:p>
    <w:p w:rsidR="00C355CD" w:rsidRDefault="00C355CD" w:rsidP="00C355CD">
      <w:pPr>
        <w:spacing w:line="360" w:lineRule="auto"/>
      </w:pPr>
    </w:p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8D6533"/>
    <w:p w:rsidR="00C355CD" w:rsidRDefault="00C355CD" w:rsidP="00C355CD">
      <w:pPr>
        <w:spacing w:line="360" w:lineRule="auto"/>
        <w:jc w:val="center"/>
        <w:rPr>
          <w:rStyle w:val="a5"/>
          <w:b w:val="0"/>
          <w:szCs w:val="28"/>
        </w:rPr>
      </w:pPr>
      <w:r w:rsidRPr="001455F8">
        <w:rPr>
          <w:rStyle w:val="a5"/>
          <w:b w:val="0"/>
          <w:szCs w:val="28"/>
        </w:rPr>
        <w:t>Характеристика отдела общего и хозяйственного обеспечения.</w:t>
      </w:r>
    </w:p>
    <w:p w:rsidR="00F61D14" w:rsidRDefault="00C355CD" w:rsidP="00F61D14">
      <w:pPr>
        <w:spacing w:line="360" w:lineRule="auto"/>
      </w:pPr>
      <w:r>
        <w:t xml:space="preserve">     </w:t>
      </w:r>
      <w:r w:rsidR="00F61D14">
        <w:t>Налоговая инспекция - это сложный организационный механизм по осуществлению специфических функций, взаимодействующий со множеством организаций и граждан, получающий и обрабатывающий информацию из множества источников. В один и тот же период времени в инспекции протекает несколько достаточно обособленных, но подчиненных единой цели процессов. Процессы эти информационно и технологически взаимосвязаны и, соответственно, должны быть согласованы и синхронизированы друг с другом. Главной целью работы налоговой инспекции является сбор налогов, и любая рассогласованность в работе налоговых инспекторов ведет к прямым и косвенным потерям бюджета. Отсюда возникает потребность в максимально четкой организации управления инспекцией и контроля за результатами работы каждого ее сотрудника. Осуществлять эффективный контроль силами одного руководителя инспекции невозможно. Соответственно, возникает необходимость разделить технологическую цепочку работы инспекции на отдельные участки и объединить инспекторов, работающих на каждом таком участке в обособленном подразделении - т.е. в отделе.</w:t>
      </w:r>
    </w:p>
    <w:p w:rsidR="00F61D14" w:rsidRDefault="00F61D14" w:rsidP="00F61D14">
      <w:pPr>
        <w:spacing w:line="360" w:lineRule="auto"/>
      </w:pPr>
      <w:r>
        <w:t xml:space="preserve">     Отдел является самостоятельным структурным подразделением инспекции, подчиняющимся руководителю или заместителю руководителя инспекции в соответствии с распределением обязанностей между ними. Отдел занимается обособленным направлением работы инспекции, но в то же время информационно и технологически связан с другими подразделениями инспекции.</w:t>
      </w:r>
      <w:r w:rsidRPr="00B702BB">
        <w:t xml:space="preserve"> </w:t>
      </w:r>
      <w:r>
        <w:t>Для четкого определения задач, функций, прав и обязанностей отдела существует положение об отделе. Это положение разрабатывается при создании отдела, как правило, на основе типового положения об отделе соответствующего профиля. Утверждает положение об отделе руководитель инспекции.</w:t>
      </w:r>
      <w:r w:rsidRPr="00B702BB">
        <w:t xml:space="preserve"> </w:t>
      </w:r>
      <w:r>
        <w:t xml:space="preserve">Все подразделения, входящие в состав инспекции, одинаково необходимы для ее нормальной работы. В то же время, различные отделы по-разному участвуют в процессе сбора налогов. </w:t>
      </w:r>
      <w:r>
        <w:br/>
        <w:t xml:space="preserve">     </w:t>
      </w:r>
      <w:r>
        <w:rPr>
          <w:rFonts w:ascii="Georgia" w:hAnsi="Georgia"/>
        </w:rPr>
        <w:t xml:space="preserve">В зависимости от характера участия, отделы делятся на две категории - </w:t>
      </w:r>
      <w:r w:rsidRPr="00F61D14">
        <w:rPr>
          <w:rStyle w:val="a7"/>
          <w:rFonts w:ascii="Georgia" w:hAnsi="Georgia"/>
          <w:i w:val="0"/>
        </w:rPr>
        <w:t>основные и обеспечивающие</w:t>
      </w:r>
      <w:r>
        <w:rPr>
          <w:rStyle w:val="a7"/>
          <w:rFonts w:ascii="Georgia" w:hAnsi="Georgia"/>
        </w:rPr>
        <w:t>.</w:t>
      </w:r>
    </w:p>
    <w:p w:rsidR="00F61D14" w:rsidRDefault="00F61D14" w:rsidP="00F61D14">
      <w:pPr>
        <w:spacing w:line="360" w:lineRule="auto"/>
      </w:pPr>
      <w:r>
        <w:rPr>
          <w:rFonts w:ascii="Georgia" w:hAnsi="Georgia"/>
        </w:rPr>
        <w:t xml:space="preserve">     Основные отделы непосредственно участвуют в работе по сбору налогов. К ним относятся подразделения, осуществляющие учет налогоплательщиков, налоговые проверки, ведение лицевых счетов, взыскание недоимки и т.п.</w:t>
      </w:r>
    </w:p>
    <w:p w:rsidR="00F61D14" w:rsidRDefault="00F61D14" w:rsidP="00F61D14">
      <w:pPr>
        <w:spacing w:line="360" w:lineRule="auto"/>
      </w:pPr>
      <w:r>
        <w:rPr>
          <w:rFonts w:ascii="Georgia" w:hAnsi="Georgia"/>
        </w:rPr>
        <w:t xml:space="preserve">     Обеспечивающие отделы не участвуют непосредственно в сборе налогов, но создают условия для нормальной работы основных отделов. К обеспечивающим подразделениям относятся отдел кадров, отдел финансово-хозяйственного обеспечения, общий отдел, отдел информатизации и электронного ввода данных, подразделение по обеспечению режима и безопасности и т.п. </w:t>
      </w:r>
    </w:p>
    <w:p w:rsidR="00C355CD" w:rsidRDefault="00F61D14" w:rsidP="00C355CD">
      <w:pPr>
        <w:spacing w:line="360" w:lineRule="auto"/>
      </w:pPr>
      <w:r>
        <w:t xml:space="preserve">     </w:t>
      </w:r>
      <w:r w:rsidR="00C355CD">
        <w:t xml:space="preserve">Общность задач, стоящих перед структурными подразделениями по контролю за уплатой конкретных видов налогов и сборов, находит свое отражение в положениях о соответствующих отделах. В этих нормативных документах содержатся общие требования, полномочия, принципы организации работы, процедуры ликвидации и реорганизации, другие вопросы, входящие в компетенцию этого структурного подразделения. </w:t>
      </w:r>
    </w:p>
    <w:p w:rsidR="00C355CD" w:rsidRDefault="00C355CD" w:rsidP="00C355CD">
      <w:pPr>
        <w:spacing w:line="360" w:lineRule="auto"/>
      </w:pPr>
      <w:r>
        <w:t xml:space="preserve">     На основании положений об отделах разрабатываются и утверждаются руководителем Инспекции функциональные и должностные обязанности сотрудников.</w:t>
      </w:r>
    </w:p>
    <w:p w:rsidR="00C355CD" w:rsidRDefault="00C355CD" w:rsidP="00C355CD">
      <w:pPr>
        <w:spacing w:line="360" w:lineRule="auto"/>
      </w:pPr>
      <w:r>
        <w:t xml:space="preserve">     Все отделы инспекции выполняют общие задачи и функции:</w:t>
      </w:r>
    </w:p>
    <w:p w:rsidR="00C355CD" w:rsidRDefault="00C355CD" w:rsidP="00C355CD">
      <w:pPr>
        <w:spacing w:line="360" w:lineRule="auto"/>
      </w:pPr>
      <w:r>
        <w:t>- Рассматривают заявления, предложения, жалобы налогоплательщиков по вопросам налогообложения и деятельности инспекции, относящимся к его компетенции.</w:t>
      </w:r>
    </w:p>
    <w:p w:rsidR="00C355CD" w:rsidRDefault="00C355CD" w:rsidP="00C355CD">
      <w:pPr>
        <w:spacing w:line="360" w:lineRule="auto"/>
      </w:pPr>
      <w:r>
        <w:t>- Обеспечивают качественное составление и своевременное представление руководству инспекции, в вышестоящую организацию и по иным определенным адресам установленных форм отчетности и информации о результатах работы отдела.</w:t>
      </w:r>
    </w:p>
    <w:p w:rsidR="00C355CD" w:rsidRDefault="00C355CD" w:rsidP="00C355CD">
      <w:pPr>
        <w:spacing w:line="360" w:lineRule="auto"/>
      </w:pPr>
      <w:r>
        <w:t>- Ведут в установленном порядке внутреннее делопроизводство, учет поступающей и исходящей корреспонденции.</w:t>
      </w:r>
    </w:p>
    <w:p w:rsidR="00C355CD" w:rsidRDefault="00C355CD" w:rsidP="00C355CD">
      <w:pPr>
        <w:spacing w:line="360" w:lineRule="auto"/>
      </w:pPr>
      <w:r>
        <w:t>- Обеспечивают правильное хранение дел и документов отдела и сохранность бланков строгой отчетности.</w:t>
      </w:r>
    </w:p>
    <w:p w:rsidR="00C355CD" w:rsidRDefault="00C355CD" w:rsidP="00C355CD">
      <w:pPr>
        <w:spacing w:line="360" w:lineRule="auto"/>
      </w:pPr>
      <w:r>
        <w:t>- Анализируют информацию, поступающую в адрес инспекции из других контролирующих органов, предприятий и граждан, относящуюся к компетенции отдела.</w:t>
      </w:r>
    </w:p>
    <w:p w:rsidR="00C355CD" w:rsidRDefault="00C355CD" w:rsidP="00C355CD">
      <w:pPr>
        <w:spacing w:line="360" w:lineRule="auto"/>
      </w:pPr>
      <w:r>
        <w:t>- Разрабатывают на основе накопленного опыта налоговой работы предложения по совершенствованию законодательства и предупреждению правонарушений по вопросам, отнесенным к компетенции отдела.</w:t>
      </w:r>
    </w:p>
    <w:p w:rsidR="00C355CD" w:rsidRDefault="00C355CD" w:rsidP="00C355CD">
      <w:pPr>
        <w:spacing w:line="360" w:lineRule="auto"/>
      </w:pPr>
      <w:r>
        <w:t>- При наличии производственной необходимости и по поручению руководителя инспекции или его заместителя, оперативно выполняют разовые поручения, связанные с работой инспекции.</w:t>
      </w:r>
    </w:p>
    <w:p w:rsidR="00C355CD" w:rsidRDefault="00C355CD" w:rsidP="00C355CD">
      <w:pPr>
        <w:spacing w:line="360" w:lineRule="auto"/>
      </w:pPr>
      <w:r>
        <w:t>- В случае выявления в ходе контрольной работы отдела нарушений налогового и иного законодательства, по распределению обязанностей относящихся к компетенции других подразделений инспекции или иных государственных органов, сотрудник отдела немедленно сообщает о них начальнику отдела, а тот, в свою очередь, оперативно информирует руководство инспекции для принятия соответствующих мер.</w:t>
      </w:r>
    </w:p>
    <w:p w:rsidR="00C355CD" w:rsidRDefault="00C355CD" w:rsidP="00C355CD">
      <w:pPr>
        <w:spacing w:line="360" w:lineRule="auto"/>
      </w:pPr>
      <w:r>
        <w:t>- Обеспечивают сохранность сведений, составляющих налоговую тайну и защиту информации ограниченного распространения.</w:t>
      </w:r>
    </w:p>
    <w:p w:rsidR="00C355CD" w:rsidRDefault="00C355CD" w:rsidP="00C355CD">
      <w:pPr>
        <w:spacing w:line="360" w:lineRule="auto"/>
      </w:pPr>
      <w:r>
        <w:t>- Ведут учет бланков строгой отчетности, используемых в работе отдела, обеспечивает их сохранность.</w:t>
      </w:r>
    </w:p>
    <w:p w:rsidR="00C355CD" w:rsidRDefault="00C355CD" w:rsidP="00C355CD">
      <w:pPr>
        <w:spacing w:line="360" w:lineRule="auto"/>
      </w:pPr>
      <w:r>
        <w:t xml:space="preserve">     Наряду с общими у каждого отдела существуют специфические задачи и функции.</w:t>
      </w:r>
    </w:p>
    <w:p w:rsidR="00C355CD" w:rsidRDefault="00C355CD" w:rsidP="00C355CD">
      <w:pPr>
        <w:spacing w:line="360" w:lineRule="auto"/>
      </w:pPr>
      <w:r>
        <w:t xml:space="preserve">     Задачами общего отдела инспекции являются: организация документооборота внутри инспекции и внешнего документооборота с учетом требований нормативных актов по вопросам делопроизводства и архивной работы, а также обеспечение единообразного документооборота внутри отделов инспекции.</w:t>
      </w:r>
    </w:p>
    <w:p w:rsidR="00C355CD" w:rsidRDefault="00F61D14" w:rsidP="00C355CD">
      <w:pPr>
        <w:spacing w:line="360" w:lineRule="auto"/>
      </w:pPr>
      <w:r>
        <w:t xml:space="preserve">     </w:t>
      </w:r>
      <w:r w:rsidR="00C355CD">
        <w:t>Общий отдел выполняет следующие функции:</w:t>
      </w:r>
    </w:p>
    <w:p w:rsidR="00C355CD" w:rsidRDefault="00C355CD" w:rsidP="00C355CD">
      <w:pPr>
        <w:spacing w:line="360" w:lineRule="auto"/>
      </w:pPr>
      <w:r>
        <w:t>1. Осуществляет прием и регистрацию поступающей корреспонденции и распределяет ее по подразделениям и должностным лицам инспекции в соответствии с указаниями руководства.</w:t>
      </w:r>
    </w:p>
    <w:p w:rsidR="00C355CD" w:rsidRDefault="00C355CD" w:rsidP="00C355CD">
      <w:pPr>
        <w:spacing w:line="360" w:lineRule="auto"/>
      </w:pPr>
      <w:r>
        <w:t>2. Осуществляет контроль за своевременным и качественным рассмотрением документов, исполнением поручений руководства инспекции по служебной корреспонденции.</w:t>
      </w:r>
    </w:p>
    <w:p w:rsidR="00C355CD" w:rsidRDefault="00C355CD" w:rsidP="00C355CD">
      <w:pPr>
        <w:spacing w:line="360" w:lineRule="auto"/>
      </w:pPr>
      <w:r>
        <w:t>3. Регистрирует и отправляет исходящую корреспонденцию</w:t>
      </w:r>
      <w:r w:rsidR="00550ADA">
        <w:t xml:space="preserve"> </w:t>
      </w:r>
      <w:r w:rsidR="00550ADA" w:rsidRPr="00550ADA">
        <w:t>[1</w:t>
      </w:r>
      <w:r w:rsidR="00550ADA">
        <w:rPr>
          <w:rStyle w:val="ae"/>
        </w:rPr>
        <w:footnoteReference w:id="1"/>
      </w:r>
      <w:r w:rsidR="00550ADA" w:rsidRPr="00550ADA">
        <w:t>]</w:t>
      </w:r>
      <w:r>
        <w:t>.</w:t>
      </w:r>
    </w:p>
    <w:p w:rsidR="00550ADA" w:rsidRDefault="00550ADA" w:rsidP="00C355CD">
      <w:pPr>
        <w:spacing w:line="360" w:lineRule="auto"/>
      </w:pPr>
      <w:r>
        <w:t xml:space="preserve">Статистика отправленной корреспонденции </w:t>
      </w:r>
      <w:r w:rsidR="003F2B42">
        <w:t>за 8 месяцев:</w:t>
      </w:r>
    </w:p>
    <w:p w:rsidR="003F2B42" w:rsidRDefault="003F2B42" w:rsidP="00C355CD">
      <w:pPr>
        <w:spacing w:line="360" w:lineRule="auto"/>
      </w:pPr>
      <w:r>
        <w:t>- 2009г. – 96015 шт.</w:t>
      </w:r>
    </w:p>
    <w:p w:rsidR="003F2B42" w:rsidRDefault="003F2B42" w:rsidP="00C355CD">
      <w:pPr>
        <w:spacing w:line="360" w:lineRule="auto"/>
      </w:pPr>
      <w:r>
        <w:t xml:space="preserve">- 2010г. – 100746 шт. </w:t>
      </w:r>
    </w:p>
    <w:p w:rsidR="00C355CD" w:rsidRDefault="00C355CD" w:rsidP="00C355CD">
      <w:pPr>
        <w:spacing w:line="360" w:lineRule="auto"/>
      </w:pPr>
      <w:r>
        <w:t>4. Принимает телефонограммы и факсимильные сообщения, сообщения по электронной почте, оперативно доводит их до руководства инспекции.</w:t>
      </w:r>
    </w:p>
    <w:p w:rsidR="00C355CD" w:rsidRDefault="00C355CD" w:rsidP="00C355CD">
      <w:pPr>
        <w:spacing w:line="360" w:lineRule="auto"/>
      </w:pPr>
      <w:r>
        <w:t>5. Организует размножение и рассылку распорядительных документов по указанию руководства инспекции.</w:t>
      </w:r>
    </w:p>
    <w:p w:rsidR="00C355CD" w:rsidRDefault="00C355CD" w:rsidP="00C355CD">
      <w:pPr>
        <w:spacing w:line="360" w:lineRule="auto"/>
      </w:pPr>
      <w:r>
        <w:t>6. Контролирует правильность составления и оформления документов, представляемых на подпись руководству инспекции.</w:t>
      </w:r>
    </w:p>
    <w:p w:rsidR="00C355CD" w:rsidRDefault="00C355CD" w:rsidP="00C355CD">
      <w:pPr>
        <w:spacing w:line="360" w:lineRule="auto"/>
      </w:pPr>
      <w:r>
        <w:t>7. Составляет сводную номенклатуру дел инспекции и контролирует ее соблюдение всеми подразделениями инспекции</w:t>
      </w:r>
      <w:r w:rsidR="00550ADA">
        <w:t xml:space="preserve"> </w:t>
      </w:r>
      <w:r w:rsidR="00550ADA" w:rsidRPr="00550ADA">
        <w:t>[2</w:t>
      </w:r>
      <w:r w:rsidR="00550ADA">
        <w:rPr>
          <w:rStyle w:val="ae"/>
        </w:rPr>
        <w:footnoteReference w:id="2"/>
      </w:r>
      <w:r w:rsidR="00550ADA" w:rsidRPr="00550ADA">
        <w:t>]</w:t>
      </w:r>
      <w:r>
        <w:t>.</w:t>
      </w:r>
    </w:p>
    <w:p w:rsidR="00C355CD" w:rsidRDefault="00C355CD" w:rsidP="00C355CD">
      <w:pPr>
        <w:spacing w:line="360" w:lineRule="auto"/>
      </w:pPr>
      <w:r>
        <w:t>8. Контролирует правильность организации делопроизводства в подразделениях инспекции.</w:t>
      </w:r>
    </w:p>
    <w:p w:rsidR="00C355CD" w:rsidRDefault="00C355CD" w:rsidP="00C355CD">
      <w:pPr>
        <w:spacing w:line="360" w:lineRule="auto"/>
      </w:pPr>
      <w:r>
        <w:t>9. Контролирует соблюдение сроков исполнения заданий вышестоящих организаций, поручений руководства инспекции, ответов на письма, жалобы и предложения налогоплательщиков.</w:t>
      </w:r>
    </w:p>
    <w:p w:rsidR="00C355CD" w:rsidRDefault="00C355CD" w:rsidP="00C355CD">
      <w:pPr>
        <w:spacing w:line="360" w:lineRule="auto"/>
      </w:pPr>
      <w:r>
        <w:t>10. Подготавливает дела, законченные делопроизводством, к сдаче их в архив на постоянное хранение.</w:t>
      </w:r>
    </w:p>
    <w:p w:rsidR="00C355CD" w:rsidRDefault="00C355CD" w:rsidP="00C355CD">
      <w:pPr>
        <w:spacing w:line="360" w:lineRule="auto"/>
      </w:pPr>
      <w:r>
        <w:t>11. Организует уничтожение документов временного хранения.</w:t>
      </w:r>
    </w:p>
    <w:p w:rsidR="00C355CD" w:rsidRDefault="00C355CD" w:rsidP="00C355CD">
      <w:pPr>
        <w:spacing w:line="360" w:lineRule="auto"/>
      </w:pPr>
      <w:r>
        <w:t>12. Ведет журнал регистрации предложений, заявлений и жалоб граждан.</w:t>
      </w:r>
    </w:p>
    <w:p w:rsidR="006B6998" w:rsidRPr="006B6998" w:rsidRDefault="006B6998" w:rsidP="006B6998">
      <w:pPr>
        <w:spacing w:line="360" w:lineRule="auto"/>
        <w:jc w:val="center"/>
        <w:rPr>
          <w:b/>
        </w:rPr>
      </w:pPr>
      <w:r w:rsidRPr="006B6998">
        <w:rPr>
          <w:rStyle w:val="a5"/>
          <w:rFonts w:ascii="Georgia" w:hAnsi="Georgia"/>
          <w:b w:val="0"/>
          <w:iCs/>
          <w:szCs w:val="28"/>
        </w:rPr>
        <w:t>Взаимодействие отделов внутри налоговой инспекции</w:t>
      </w:r>
    </w:p>
    <w:p w:rsidR="006B6998" w:rsidRDefault="006B6998" w:rsidP="006B6998">
      <w:pPr>
        <w:spacing w:line="360" w:lineRule="auto"/>
      </w:pPr>
      <w:r>
        <w:t xml:space="preserve">     Необходимость взаимодействия отделов внутри налоговой инспекции обусловлена единством цели инспекции, единством технологии налоговой работы, одними и теми же налогоплательщиками, расположенными на контролируемой территории. Практически ни одно действие не может быть выполнено, ни один документ не может быть издан инспекцией с участием только одного ее отдела, тем более - с участием только одного инспектора.</w:t>
      </w:r>
    </w:p>
    <w:p w:rsidR="006B6998" w:rsidRDefault="006B6998" w:rsidP="006B6998">
      <w:pPr>
        <w:spacing w:line="360" w:lineRule="auto"/>
      </w:pPr>
      <w:r>
        <w:t>Например, плательщик обратился в налоговую инспекцию с письмом о разъяснении конкретного вопроса по налогообложению его деятельности. В этом случае работа инспекции организуется в следующей последовательности:</w:t>
      </w:r>
    </w:p>
    <w:p w:rsidR="006B6998" w:rsidRDefault="006B6998" w:rsidP="006B6998">
      <w:pPr>
        <w:spacing w:line="360" w:lineRule="auto"/>
      </w:pPr>
      <w:r>
        <w:t xml:space="preserve">     Письмо поступает в общий отдел, где регистрируется в журнале входящей корреспонденции. После этого письмо рассматривает руководитель инспекции или его заместитель, расписывает в отдел, к компетенции которого относится заданный вопрос, и устанавливает срок исполнения. Письмо через общий отдел инспекции поступает к начальнику соответствующего отдела. Начальник отдела изучает письмо и передает его инспектору, который будет готовить проект ответа. Инспектор, изучив нормативные документы по сути заданного вопроса, готовит проект ответа, визирует его и представляет начальнику отдела. Начальник отдела прорабатывает проект ответа, при необходимости согласовывает с юридическим отделом инспекции, визирует его и представляет на подпись руководителю инспекции или его заместителю. Руководитель инспекции изучает запрос и проект ответа и подписывает его либо возвращает на доработку. Если ответ подписан, то он передается в общий отдел инспекции для регистрации в журнале исходящей корреспонденции и отправки налогоплательщику по почте. В течение всего процесса работы с письмом его движение по инспекции и установленный руководителем срок ответа контролируется Общим отделом, который фиксирует, в каком конкретно отделе в данный момент находится письмо, и сколько времени осталось до истечения срока его исполнения.</w:t>
      </w:r>
    </w:p>
    <w:p w:rsidR="006B6998" w:rsidRDefault="006B6998" w:rsidP="006B6998">
      <w:pPr>
        <w:spacing w:line="360" w:lineRule="auto"/>
      </w:pPr>
      <w:r>
        <w:t xml:space="preserve">     Рассогласованность в работе сотрудников и подразделений инспекции приведет к тому, что письмо либо потеряется, либо попадет не в тот отдел, либо на него не будет дан ответ, либо будет нарушен срок ответа, либо будет дан неправильный ответ. В любом из этих случаев инспекция не выполнит обязанности, возложенные на нее п.п. 4 п. 1 ст. 32 НК РФ (разъяснение порядка уплаты налогов и сборов) и ст. 33 НК РФ (корректное и внимательное отношение к налогоплательщикам). В практической работе это может вылиться в жалобу налогоплательщика в вышестоящий налоговый орган на халатное отношение сотрудников инспекции к своим служебным обязанностям.</w:t>
      </w:r>
    </w:p>
    <w:p w:rsidR="006B6998" w:rsidRDefault="006B6998" w:rsidP="006B6998">
      <w:pPr>
        <w:spacing w:line="360" w:lineRule="auto"/>
      </w:pPr>
      <w:r>
        <w:t xml:space="preserve">     В том случае, если в письме налогоплательщика содержался не запрос о разъяснении налогового законодательства, а, например, заявление о возврате излишне уплаченного налога </w:t>
      </w:r>
      <w:r>
        <w:br/>
        <w:t>(в соответствии с п. 7 ст. 78 НК РФ), последствием несвоевременного исполнения письма будет возмещение плательщику процентов за каждый день превышения срока возврата переплаты в соответствии с п. 9 той же статьи.</w:t>
      </w:r>
    </w:p>
    <w:p w:rsidR="006B6998" w:rsidRDefault="006B6998" w:rsidP="006B6998">
      <w:pPr>
        <w:spacing w:line="360" w:lineRule="auto"/>
      </w:pPr>
      <w:r>
        <w:t xml:space="preserve">     В ряде случаев, задержки с исполнением писем, поступающих в налоговую инспекцию, могут повлечь за собой привлечение должностных лиц этой инспекции к административной ответственности.</w:t>
      </w:r>
    </w:p>
    <w:p w:rsidR="006B6998" w:rsidRDefault="006B6998" w:rsidP="006B6998">
      <w:pPr>
        <w:spacing w:line="360" w:lineRule="auto"/>
      </w:pPr>
      <w:r>
        <w:t xml:space="preserve">     Необходимо отметить, что приведенный пример описывает взаимодействие внутри налоговой инспекции по одному из самых простых сценариев. При этом во взаимодействии участвуют </w:t>
      </w:r>
      <w:r>
        <w:br/>
        <w:t>2-3 отдела и 6-7 ее сотрудников, включая руководителя инспекции и начальников этих отделов.</w:t>
      </w:r>
    </w:p>
    <w:p w:rsidR="006B6998" w:rsidRDefault="006B6998" w:rsidP="006B6998">
      <w:pPr>
        <w:spacing w:line="360" w:lineRule="auto"/>
      </w:pPr>
      <w:r>
        <w:t xml:space="preserve">     Организацию работы и взаимодействия подразделений инспекции осуществляет руководитель инспекции и его заместители.</w:t>
      </w:r>
    </w:p>
    <w:p w:rsidR="006B6998" w:rsidRDefault="006B6998" w:rsidP="006B6998">
      <w:pPr>
        <w:spacing w:line="360" w:lineRule="auto"/>
      </w:pPr>
      <w:r>
        <w:t xml:space="preserve">     Права и обязанности руководителя и его заместителей определяются их должностными инструкциями и распределением обязанностей между ними. </w:t>
      </w:r>
    </w:p>
    <w:p w:rsidR="006B6998" w:rsidRDefault="006B6998" w:rsidP="006B6998">
      <w:pPr>
        <w:spacing w:line="360" w:lineRule="auto"/>
      </w:pPr>
      <w:r>
        <w:t xml:space="preserve">     Руководитель инспекции, как правило:</w:t>
      </w:r>
    </w:p>
    <w:p w:rsidR="006B6998" w:rsidRDefault="006B6998" w:rsidP="006B6998">
      <w:pPr>
        <w:spacing w:line="360" w:lineRule="auto"/>
      </w:pPr>
      <w:r>
        <w:t>- осуществляет общее руководство деятельностью инспекции;</w:t>
      </w:r>
    </w:p>
    <w:p w:rsidR="006B6998" w:rsidRDefault="006B6998" w:rsidP="006B6998">
      <w:pPr>
        <w:spacing w:line="360" w:lineRule="auto"/>
      </w:pPr>
      <w:r>
        <w:t>- организует работу инспекции по контролю за соблюдением законодательства о налогах и других платежах в бюджет и внебюджетные фонды;</w:t>
      </w:r>
    </w:p>
    <w:p w:rsidR="006B6998" w:rsidRDefault="006B6998" w:rsidP="006B6998">
      <w:pPr>
        <w:spacing w:line="360" w:lineRule="auto"/>
      </w:pPr>
      <w:r>
        <w:t>- организует взаимодействие подразделений инспекции при выполнении ими задач, возложенных на инспекцию, и взаимодействие инспекции с другими налоговыми органами, государственными и негосударственными организациями;</w:t>
      </w:r>
    </w:p>
    <w:p w:rsidR="006B6998" w:rsidRDefault="006B6998" w:rsidP="006B6998">
      <w:pPr>
        <w:spacing w:line="360" w:lineRule="auto"/>
      </w:pPr>
      <w:r>
        <w:t>- утверждает планы работы инспекции и ее подразделений, графики проверок, графики совместных проверок с налоговой полицией, другими органами и контролирует их выполнение;</w:t>
      </w:r>
    </w:p>
    <w:p w:rsidR="006B6998" w:rsidRDefault="006B6998" w:rsidP="006B6998">
      <w:pPr>
        <w:spacing w:line="360" w:lineRule="auto"/>
      </w:pPr>
      <w:r>
        <w:t>- организует и проводит оперативные совещания и общие собрания коллектива инспекции;</w:t>
      </w:r>
    </w:p>
    <w:p w:rsidR="006B6998" w:rsidRDefault="006B6998" w:rsidP="006B6998">
      <w:pPr>
        <w:spacing w:line="360" w:lineRule="auto"/>
      </w:pPr>
      <w:r>
        <w:t>- контролирует соблюдение действующего законодательства в работе налоговой инспекции, правильность применения финансовых и административных санкций к налогоплательщикам;</w:t>
      </w:r>
    </w:p>
    <w:p w:rsidR="006B6998" w:rsidRDefault="006B6998" w:rsidP="006B6998">
      <w:pPr>
        <w:spacing w:line="360" w:lineRule="auto"/>
      </w:pPr>
      <w:r>
        <w:t>- рассматривает сам и организует работу заместителей по рассмотрению материалов проверок, протоколов об административных правонарушениях и принятия решений о применении финансовых и административных санкций;</w:t>
      </w:r>
    </w:p>
    <w:p w:rsidR="006B6998" w:rsidRDefault="006B6998" w:rsidP="006B6998">
      <w:pPr>
        <w:spacing w:line="360" w:lineRule="auto"/>
      </w:pPr>
      <w:r>
        <w:t>- рассматривает сам и организует работу заместителей по рассмотрению писем, жалоб, заявлений предприятий и граждан и принятию по ним решений в соответствии с законодательством и предоставленными ему правами, ведет прием посетителей по этим вопросам;</w:t>
      </w:r>
    </w:p>
    <w:p w:rsidR="006B6998" w:rsidRDefault="006B6998" w:rsidP="006B6998">
      <w:pPr>
        <w:spacing w:line="360" w:lineRule="auto"/>
      </w:pPr>
      <w:r>
        <w:t>- утверждает штатное расписание инспекции, исходя из установленного фонда оплаты труда и должностных окладов и утвержденной структуры, а также распределение обязанностей между руководителем инспекции и его заместителями и между отделами инспекции;</w:t>
      </w:r>
    </w:p>
    <w:p w:rsidR="006B6998" w:rsidRDefault="006B6998" w:rsidP="006B6998">
      <w:pPr>
        <w:spacing w:line="360" w:lineRule="auto"/>
      </w:pPr>
      <w:r>
        <w:t>- информирует вышестоящие налоговые органы и другие государственные учреждения о результатах работы инспекции;</w:t>
      </w:r>
    </w:p>
    <w:p w:rsidR="006B6998" w:rsidRDefault="006B6998" w:rsidP="006B6998">
      <w:pPr>
        <w:spacing w:line="360" w:lineRule="auto"/>
      </w:pPr>
      <w:r>
        <w:t>- контролирует правильность составления и своевременность представления в вышестоящие налоговые органы установленных форм отчетности и пояснительных записок к ним.</w:t>
      </w:r>
    </w:p>
    <w:p w:rsidR="006B6998" w:rsidRDefault="006B6998" w:rsidP="006B6998">
      <w:pPr>
        <w:spacing w:line="360" w:lineRule="auto"/>
      </w:pPr>
      <w:r>
        <w:t xml:space="preserve">     Таким образом, на руководителя возложена большая работа по общему контролю за работой инспекции, координации деятельности заместителей (т.е. блоков по направлениям работы), представлению инспекции в вышестоящих и сторонних организациях и административно-хозяйственная работа. Поэтому руководитель инспекции непосредственно курирует, как правило, только юридический отдел, отдел информационного обеспечения и электронного ввода данных, отдел по работе с персоналом, отдел финансового и хозяйственного обеспечения и общий отдел. Но из этого правила бывают и исключения.</w:t>
      </w:r>
    </w:p>
    <w:p w:rsidR="006B6998" w:rsidRDefault="006B6998" w:rsidP="006B6998">
      <w:pPr>
        <w:spacing w:line="360" w:lineRule="auto"/>
      </w:pPr>
      <w:r>
        <w:t xml:space="preserve">      Заместители руководителя инспекции выполняют аналогичные функции по организации деятельности курируемых подразделений. При этом в соответствии с распределением обязанностей между руководителем инспекции и его заместителем один из заместителей исполняет обязанности руководителя инспекции во время его отсутствия "по умолчанию" (в соответствии с приказом о распределении обязанностей), а другие - могут исполнять его обязанности только в соответствии с отдельными приказами.</w:t>
      </w:r>
    </w:p>
    <w:p w:rsidR="006B6998" w:rsidRDefault="006B6998" w:rsidP="006B6998">
      <w:pPr>
        <w:spacing w:line="360" w:lineRule="auto"/>
      </w:pPr>
      <w:r>
        <w:t xml:space="preserve">Огромную роль в организации взаимодействия сотрудников инспекции играют начальники отделов. Они действуют в соответствии с положением об инспекции и своем отделе и должностной инструкцией. </w:t>
      </w:r>
    </w:p>
    <w:p w:rsidR="006B6998" w:rsidRDefault="006B6998" w:rsidP="006B6998">
      <w:pPr>
        <w:spacing w:line="360" w:lineRule="auto"/>
      </w:pPr>
      <w:r>
        <w:t xml:space="preserve">     Начальник отдела:</w:t>
      </w:r>
    </w:p>
    <w:p w:rsidR="006B6998" w:rsidRDefault="006B6998" w:rsidP="006B6998">
      <w:pPr>
        <w:spacing w:line="360" w:lineRule="auto"/>
      </w:pPr>
      <w:r>
        <w:t>- осуществляет руководство работой отдела;</w:t>
      </w:r>
    </w:p>
    <w:p w:rsidR="006B6998" w:rsidRDefault="006B6998" w:rsidP="006B6998">
      <w:pPr>
        <w:spacing w:line="360" w:lineRule="auto"/>
      </w:pPr>
      <w:r>
        <w:t>- организует работу отдела по контролю за соблюдением законодательства о налогах и других платежах в бюджет и внебюджетные фонды;</w:t>
      </w:r>
    </w:p>
    <w:p w:rsidR="006B6998" w:rsidRDefault="006B6998" w:rsidP="006B6998">
      <w:pPr>
        <w:spacing w:line="360" w:lineRule="auto"/>
      </w:pPr>
      <w:r>
        <w:t>- организует взаимодействие сотрудников отдела при выполнении ими задач, возложенных на отдел и инспекцию, и взаимодействие отдела с другими подразделениями инспекции;</w:t>
      </w:r>
    </w:p>
    <w:p w:rsidR="006B6998" w:rsidRDefault="006B6998" w:rsidP="006B6998">
      <w:pPr>
        <w:spacing w:line="360" w:lineRule="auto"/>
      </w:pPr>
      <w:r>
        <w:t>- составляет планы работы отдела и графики проверок, проводимых отделом, принимает участие в составлении планов и графиков работы инспекции, организует в отделе работу по их реализации и контролирует ход их выполнения сотрудниками отдела;</w:t>
      </w:r>
    </w:p>
    <w:p w:rsidR="006B6998" w:rsidRDefault="006B6998" w:rsidP="006B6998">
      <w:pPr>
        <w:spacing w:line="360" w:lineRule="auto"/>
      </w:pPr>
      <w:r>
        <w:t>- совершенствует работу отдела, изучает и внедряет передовые методы работы, организует проведение экономической и технической учебы в отделе;</w:t>
      </w:r>
    </w:p>
    <w:p w:rsidR="006B6998" w:rsidRDefault="006B6998" w:rsidP="006B6998">
      <w:pPr>
        <w:spacing w:line="360" w:lineRule="auto"/>
      </w:pPr>
      <w:r>
        <w:t>- контролирует исполнение сотрудниками отдела своих должностных обязанностей, выполнение заданий руководства отдела и инспекции, докладывает руководству инспекции о фактах нарушения сотрудниками законодательства, трудовой и исполнительной дисциплины;</w:t>
      </w:r>
    </w:p>
    <w:p w:rsidR="006B6998" w:rsidRDefault="006B6998" w:rsidP="006B6998">
      <w:pPr>
        <w:spacing w:line="360" w:lineRule="auto"/>
      </w:pPr>
      <w:r>
        <w:t>- оперативно информирует руководство инспекции о выявленных в ходе контрольной работы отдела фактах нарушения налогового законодательства, относящихся к компетенции других отделов;</w:t>
      </w:r>
    </w:p>
    <w:p w:rsidR="006B6998" w:rsidRDefault="006B6998" w:rsidP="006B6998">
      <w:pPr>
        <w:spacing w:line="360" w:lineRule="auto"/>
      </w:pPr>
      <w:r>
        <w:t>- обеспечивает составление отчетности, установленной вышестоящими налоговыми органами и представляет ее на утверждение руководству инспекции в установленные сроки.</w:t>
      </w:r>
    </w:p>
    <w:p w:rsidR="006B6998" w:rsidRDefault="006B6998" w:rsidP="006B6998">
      <w:pPr>
        <w:spacing w:line="360" w:lineRule="auto"/>
      </w:pPr>
      <w:r>
        <w:t xml:space="preserve">     Необходимость четкого взаимодействия отделов инспекции и ее сотрудников учитывается при подготовке положений об отделах и должностных инструкций каждого налогового инспектора. Поскольку эти документы носят достаточно "долгосрочный" характер, в них находят отражение наиболее важные и стабильные точки соприкосновения с другими подразделениями. </w:t>
      </w:r>
      <w:r>
        <w:br/>
        <w:t xml:space="preserve">     В то же время, налоговая работа постоянно меняется, появляются новые налоги, новые направления работы, совершенствуется законодательство, возникает необходимость в проведении разовых работ. Не все такие моменты могут найти отражение в должностных инструкциях и положениях об отделах. Эти документы дополняются приказами и распоряжениями по инспекции, которые издаются для решения конкретных вопросов взаимодействия. Кроме того, руководитель инспекции, его заместители, начальники отделов в пределах своей компетенции могут давать подчиненным им сотрудникам устные указания по выполнению тех или иных работ во взаимодействии с другими сотрудниками инспекции. Эти указания подлежат такому же четкому выполнению, как и распоряжения, данные на бумаге.</w:t>
      </w: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6B6998" w:rsidRDefault="006B6998" w:rsidP="006B6998">
      <w:pPr>
        <w:spacing w:line="360" w:lineRule="auto"/>
      </w:pPr>
    </w:p>
    <w:p w:rsidR="00107E91" w:rsidRDefault="00107E91" w:rsidP="00107E91">
      <w:pPr>
        <w:spacing w:line="360" w:lineRule="auto"/>
        <w:jc w:val="center"/>
        <w:rPr>
          <w:szCs w:val="28"/>
        </w:rPr>
      </w:pPr>
      <w:r>
        <w:rPr>
          <w:szCs w:val="28"/>
        </w:rPr>
        <w:t>Заключение.</w:t>
      </w:r>
    </w:p>
    <w:p w:rsidR="00107E91" w:rsidRDefault="00107E91" w:rsidP="00107E91">
      <w:pPr>
        <w:spacing w:line="360" w:lineRule="auto"/>
      </w:pPr>
      <w:r>
        <w:t xml:space="preserve">     В течение производственной практики я была ознакомлена с деятельностью Межрайонной ИФНС России №37 по РБ.</w:t>
      </w:r>
    </w:p>
    <w:p w:rsidR="00107E91" w:rsidRDefault="00107E91" w:rsidP="00107E91">
      <w:pPr>
        <w:spacing w:line="360" w:lineRule="auto"/>
      </w:pPr>
      <w:r>
        <w:t xml:space="preserve">     Инспекция достаточно оснащена компьютерной и периферийной техникой, которую обслуживают высококвалифицированные специалисты. Для инспекции специально разрабатывается комплекс программного обеспечения, который достаточно часто обновляется, что зависит от получаемой информации от налогоплательщиков, а также от изменений Налогового Кодекса РФ. Защита информации, хранящейся в базах данных Инспекции по физическим и юридическим лицам, а также многой другой, на достаточно высоком уровне - каждый сотрудник организации, работающий с этими данным, имеет индивидуальный пароль для доступа. </w:t>
      </w:r>
    </w:p>
    <w:p w:rsidR="00107E91" w:rsidRDefault="00107E91" w:rsidP="00107E91">
      <w:pPr>
        <w:spacing w:line="360" w:lineRule="auto"/>
      </w:pPr>
      <w:r>
        <w:t xml:space="preserve">     Но между тем из рассмотренной мной деятельности организации можно сделать вывод, касающийся задач, стоящих на первом месте на сегодняшний день перед налоговыми органами.</w:t>
      </w:r>
    </w:p>
    <w:p w:rsidR="00107E91" w:rsidRDefault="00107E91" w:rsidP="00107E91">
      <w:pPr>
        <w:spacing w:line="360" w:lineRule="auto"/>
      </w:pPr>
      <w:r>
        <w:t>Основные задачи:</w:t>
      </w:r>
    </w:p>
    <w:p w:rsidR="00107E91" w:rsidRDefault="00107E91" w:rsidP="00107E91">
      <w:pPr>
        <w:spacing w:line="360" w:lineRule="auto"/>
      </w:pPr>
      <w:r>
        <w:t>1. Устранение схем ухода от уплаты налогов и сборов.</w:t>
      </w:r>
    </w:p>
    <w:p w:rsidR="00107E91" w:rsidRDefault="00107E91" w:rsidP="00107E91">
      <w:pPr>
        <w:spacing w:line="360" w:lineRule="auto"/>
      </w:pPr>
      <w:r>
        <w:t>2. Проверка своевременного и правильного начисления и уплаты налогов и сборов.</w:t>
      </w:r>
    </w:p>
    <w:p w:rsidR="00107E91" w:rsidRDefault="00107E91" w:rsidP="00107E91">
      <w:pPr>
        <w:spacing w:line="360" w:lineRule="auto"/>
      </w:pPr>
      <w:r>
        <w:t>3.Информирование населения о порядке и сроках уплаты налогов и сборов.</w:t>
      </w:r>
    </w:p>
    <w:p w:rsidR="00107E91" w:rsidRDefault="00107E91" w:rsidP="00107E91">
      <w:pPr>
        <w:spacing w:line="360" w:lineRule="auto"/>
      </w:pPr>
      <w:r>
        <w:t>4. Применение новых форм и методов информационно-аналитической работы и научного прогнозирования для повышения эффективности налогового законодательства.</w:t>
      </w:r>
    </w:p>
    <w:p w:rsidR="00107E91" w:rsidRDefault="00107E91" w:rsidP="00107E91">
      <w:pPr>
        <w:spacing w:line="360" w:lineRule="auto"/>
      </w:pPr>
      <w:r>
        <w:t>5. Разработка и применение методологии документальных проверок и отбора налогоплательщиков для их проведения.</w:t>
      </w:r>
    </w:p>
    <w:p w:rsidR="00107E91" w:rsidRDefault="00107E91" w:rsidP="00107E91">
      <w:pPr>
        <w:spacing w:line="360" w:lineRule="auto"/>
      </w:pPr>
      <w:r>
        <w:t>6. Обеспечение информационного взаимодействия налоговых органов районного и регионального звеньев с заинтересованными министерствами и ведомствами.</w:t>
      </w:r>
    </w:p>
    <w:p w:rsidR="00107E91" w:rsidRDefault="00107E91" w:rsidP="00107E91">
      <w:pPr>
        <w:spacing w:line="360" w:lineRule="auto"/>
      </w:pPr>
      <w:r>
        <w:t>7. Применение международных и государственных стандартов в информатизации налоговых органов.</w:t>
      </w:r>
    </w:p>
    <w:p w:rsidR="00107E91" w:rsidRDefault="00107E91" w:rsidP="00107E91">
      <w:pPr>
        <w:spacing w:line="360" w:lineRule="auto"/>
      </w:pPr>
      <w:r>
        <w:t>8. Формирование и организация работы по "доброжелательной" системе взаимодействия налоговых органов с налогоплательщиками (информирование, обучение, пропаганда).</w:t>
      </w:r>
    </w:p>
    <w:p w:rsidR="00107E91" w:rsidRDefault="00107E91" w:rsidP="00107E91">
      <w:pPr>
        <w:spacing w:line="360" w:lineRule="auto"/>
      </w:pPr>
      <w:r>
        <w:t>9. Оптимизация документооборота в налоговых органах.</w:t>
      </w:r>
    </w:p>
    <w:p w:rsidR="006B6998" w:rsidRDefault="006B6998" w:rsidP="006B6998">
      <w:pPr>
        <w:spacing w:line="360" w:lineRule="auto"/>
      </w:pPr>
    </w:p>
    <w:p w:rsidR="006B6998" w:rsidRPr="001455F8" w:rsidRDefault="006B6998" w:rsidP="00C355CD">
      <w:pPr>
        <w:spacing w:line="360" w:lineRule="auto"/>
        <w:rPr>
          <w:rStyle w:val="a5"/>
          <w:b w:val="0"/>
          <w:szCs w:val="28"/>
        </w:rPr>
      </w:pPr>
    </w:p>
    <w:p w:rsidR="00C355CD" w:rsidRDefault="00F61D14" w:rsidP="00F61D14">
      <w:pPr>
        <w:spacing w:line="360" w:lineRule="auto"/>
        <w:rPr>
          <w:szCs w:val="28"/>
        </w:rPr>
      </w:pPr>
      <w:r>
        <w:rPr>
          <w:szCs w:val="28"/>
        </w:rPr>
        <w:t xml:space="preserve">    </w:t>
      </w: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C355CD">
      <w:pPr>
        <w:spacing w:line="360" w:lineRule="auto"/>
        <w:rPr>
          <w:szCs w:val="28"/>
        </w:rPr>
      </w:pPr>
    </w:p>
    <w:p w:rsidR="00C355CD" w:rsidRDefault="00C355CD" w:rsidP="008D6533">
      <w:bookmarkStart w:id="2" w:name="_GoBack"/>
      <w:bookmarkEnd w:id="2"/>
    </w:p>
    <w:sectPr w:rsidR="00C355CD" w:rsidSect="00EA6260">
      <w:footerReference w:type="default" r:id="rId8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E1" w:rsidRDefault="00A113E1" w:rsidP="00107E91">
      <w:pPr>
        <w:spacing w:line="240" w:lineRule="auto"/>
      </w:pPr>
      <w:r>
        <w:separator/>
      </w:r>
    </w:p>
  </w:endnote>
  <w:endnote w:type="continuationSeparator" w:id="0">
    <w:p w:rsidR="00A113E1" w:rsidRDefault="00A113E1" w:rsidP="00107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60" w:rsidRDefault="000B363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B42">
      <w:rPr>
        <w:noProof/>
      </w:rPr>
      <w:t>15</w:t>
    </w:r>
    <w:r>
      <w:rPr>
        <w:noProof/>
      </w:rPr>
      <w:fldChar w:fldCharType="end"/>
    </w:r>
  </w:p>
  <w:p w:rsidR="00107E91" w:rsidRDefault="00107E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E1" w:rsidRDefault="00A113E1" w:rsidP="00107E91">
      <w:pPr>
        <w:spacing w:line="240" w:lineRule="auto"/>
      </w:pPr>
      <w:r>
        <w:separator/>
      </w:r>
    </w:p>
  </w:footnote>
  <w:footnote w:type="continuationSeparator" w:id="0">
    <w:p w:rsidR="00A113E1" w:rsidRDefault="00A113E1" w:rsidP="00107E91">
      <w:pPr>
        <w:spacing w:line="240" w:lineRule="auto"/>
      </w:pPr>
      <w:r>
        <w:continuationSeparator/>
      </w:r>
    </w:p>
  </w:footnote>
  <w:footnote w:id="1">
    <w:p w:rsidR="00550ADA" w:rsidRPr="00550ADA" w:rsidRDefault="00550ADA">
      <w:pPr>
        <w:pStyle w:val="ac"/>
        <w:rPr>
          <w:lang w:val="en-US"/>
        </w:rPr>
      </w:pPr>
      <w:r>
        <w:rPr>
          <w:lang w:val="en-US"/>
        </w:rPr>
        <w:t>[1</w:t>
      </w:r>
      <w:r>
        <w:rPr>
          <w:rStyle w:val="ae"/>
        </w:rPr>
        <w:footnoteRef/>
      </w:r>
      <w:r>
        <w:rPr>
          <w:lang w:val="en-US"/>
        </w:rPr>
        <w:t xml:space="preserve">] </w:t>
      </w:r>
      <w:r>
        <w:t xml:space="preserve">Приложение 1,2,3,4 </w:t>
      </w:r>
    </w:p>
  </w:footnote>
  <w:footnote w:id="2">
    <w:p w:rsidR="00550ADA" w:rsidRDefault="00550ADA">
      <w:pPr>
        <w:pStyle w:val="ac"/>
      </w:pPr>
      <w:r>
        <w:rPr>
          <w:lang w:val="en-US"/>
        </w:rPr>
        <w:t>[2</w:t>
      </w:r>
      <w:r>
        <w:rPr>
          <w:rStyle w:val="ae"/>
        </w:rPr>
        <w:footnoteRef/>
      </w:r>
      <w:r>
        <w:rPr>
          <w:lang w:val="en-US"/>
        </w:rPr>
        <w:t>]</w:t>
      </w:r>
      <w:r>
        <w:t xml:space="preserve"> Приложение 5,6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37306"/>
    <w:multiLevelType w:val="hybridMultilevel"/>
    <w:tmpl w:val="5A366100"/>
    <w:lvl w:ilvl="0" w:tplc="5BFC63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533"/>
    <w:rsid w:val="000B3630"/>
    <w:rsid w:val="00107E91"/>
    <w:rsid w:val="003F2B42"/>
    <w:rsid w:val="00550ADA"/>
    <w:rsid w:val="00607FF6"/>
    <w:rsid w:val="00650B72"/>
    <w:rsid w:val="006B6998"/>
    <w:rsid w:val="007A18C7"/>
    <w:rsid w:val="007A55A1"/>
    <w:rsid w:val="008D6533"/>
    <w:rsid w:val="00A113E1"/>
    <w:rsid w:val="00C355CD"/>
    <w:rsid w:val="00EA6260"/>
    <w:rsid w:val="00F27A8C"/>
    <w:rsid w:val="00F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A78C-D72C-45A4-B3AF-050B0457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7A55A1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53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55C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5">
    <w:name w:val="Strong"/>
    <w:uiPriority w:val="22"/>
    <w:qFormat/>
    <w:rsid w:val="00C355CD"/>
    <w:rPr>
      <w:b/>
      <w:bCs/>
    </w:rPr>
  </w:style>
  <w:style w:type="paragraph" w:styleId="a6">
    <w:name w:val="List Paragraph"/>
    <w:basedOn w:val="a"/>
    <w:uiPriority w:val="34"/>
    <w:qFormat/>
    <w:rsid w:val="00C355CD"/>
    <w:pPr>
      <w:ind w:left="720"/>
      <w:contextualSpacing/>
    </w:pPr>
  </w:style>
  <w:style w:type="character" w:styleId="a7">
    <w:name w:val="Emphasis"/>
    <w:uiPriority w:val="20"/>
    <w:qFormat/>
    <w:rsid w:val="00F61D1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07E9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link w:val="a8"/>
    <w:uiPriority w:val="99"/>
    <w:semiHidden/>
    <w:rsid w:val="00107E9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07E9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link w:val="aa"/>
    <w:uiPriority w:val="99"/>
    <w:rsid w:val="00107E91"/>
    <w:rPr>
      <w:rFonts w:ascii="Times New Roman" w:hAnsi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50ADA"/>
    <w:pPr>
      <w:spacing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550ADA"/>
    <w:rPr>
      <w:rFonts w:ascii="Times New Roman" w:hAnsi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50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7E22-EC5F-41CB-91CB-729FF88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2010-09-09T14:24:00Z</cp:lastPrinted>
  <dcterms:created xsi:type="dcterms:W3CDTF">2014-07-12T23:20:00Z</dcterms:created>
  <dcterms:modified xsi:type="dcterms:W3CDTF">2014-07-12T23:20:00Z</dcterms:modified>
</cp:coreProperties>
</file>