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B23" w:rsidRDefault="00790B23" w:rsidP="005C7C11">
      <w:pPr>
        <w:spacing w:after="0" w:line="240" w:lineRule="auto"/>
        <w:ind w:firstLine="709"/>
        <w:jc w:val="both"/>
        <w:rPr>
          <w:rStyle w:val="apple-style-span"/>
          <w:rFonts w:ascii="Times New Roman" w:hAnsi="Times New Roman"/>
          <w:b/>
          <w:bCs/>
          <w:color w:val="000000"/>
        </w:rPr>
      </w:pPr>
    </w:p>
    <w:p w:rsidR="005C7C11" w:rsidRDefault="005C7C11" w:rsidP="005C7C11">
      <w:pPr>
        <w:spacing w:after="0" w:line="240" w:lineRule="auto"/>
        <w:ind w:firstLine="709"/>
        <w:jc w:val="both"/>
        <w:rPr>
          <w:rStyle w:val="apple-style-span"/>
          <w:rFonts w:ascii="Times New Roman" w:hAnsi="Times New Roman"/>
          <w:b/>
          <w:bCs/>
          <w:color w:val="000000"/>
        </w:rPr>
      </w:pPr>
      <w:r>
        <w:rPr>
          <w:rStyle w:val="apple-style-span"/>
          <w:rFonts w:ascii="Times New Roman" w:hAnsi="Times New Roman"/>
          <w:b/>
          <w:bCs/>
          <w:color w:val="000000"/>
        </w:rPr>
        <w:t>Состояние и перспективы демографического потенциала РБ</w:t>
      </w:r>
    </w:p>
    <w:p w:rsidR="005C7C11" w:rsidRDefault="005C7C11" w:rsidP="005C7C11">
      <w:pPr>
        <w:spacing w:after="0" w:line="240" w:lineRule="auto"/>
        <w:ind w:firstLine="709"/>
        <w:jc w:val="both"/>
        <w:rPr>
          <w:rStyle w:val="apple-style-span"/>
          <w:rFonts w:ascii="Times New Roman" w:hAnsi="Times New Roman"/>
          <w:color w:val="000000"/>
        </w:rPr>
      </w:pPr>
      <w:r w:rsidRPr="005C7C11">
        <w:rPr>
          <w:rStyle w:val="apple-style-span"/>
          <w:rFonts w:ascii="Times New Roman" w:hAnsi="Times New Roman"/>
          <w:color w:val="000000"/>
        </w:rPr>
        <w:t>Устойчивость социально-экономического развития страны определяется численностью и качеством населения, его трудового потенциала, степенью сбалансированности профессионально-квалификационной структуры кадров и потребностей в рабочей силе, уровнем ее конкурентоспособности на рынке труда.</w:t>
      </w:r>
      <w:r w:rsidRPr="005C7C11">
        <w:rPr>
          <w:rStyle w:val="apple-converted-space"/>
          <w:rFonts w:ascii="Times New Roman" w:hAnsi="Times New Roman"/>
          <w:color w:val="000000"/>
        </w:rPr>
        <w:t> </w:t>
      </w:r>
      <w:r w:rsidRPr="005C7C11">
        <w:rPr>
          <w:rStyle w:val="apple-style-span"/>
          <w:rFonts w:ascii="Times New Roman" w:hAnsi="Times New Roman"/>
          <w:color w:val="000000"/>
        </w:rPr>
        <w:t>На начало 2004 г. численность населения в Республике Беларусь составила 9847,7 тыс. чел. Современное состояние демографической ситуации характеризуется естественной убылью населения, обусловленной устойчивым снижением рождаемости и ростом смертности, ухудшением возрастной структуры и, как следствие, демографическим старением населения. Внутренние миграционные потоки в основном направлены из сельской местности в городскую, в результате чего село ежегодно теряет до 1,5% численности своего населения.</w:t>
      </w:r>
      <w:r w:rsidRPr="005C7C11">
        <w:rPr>
          <w:rStyle w:val="apple-converted-space"/>
          <w:rFonts w:ascii="Times New Roman" w:hAnsi="Times New Roman"/>
          <w:color w:val="000000"/>
        </w:rPr>
        <w:t> </w:t>
      </w:r>
      <w:r w:rsidRPr="005C7C11">
        <w:rPr>
          <w:rStyle w:val="apple-style-span"/>
          <w:rFonts w:ascii="Times New Roman" w:hAnsi="Times New Roman"/>
          <w:color w:val="000000"/>
        </w:rPr>
        <w:t>Особенностью демографической ситуации в Беларуси является низкая рождаемость – 8,9 промилле (в европейских странах – 9–11) и высокая, не типичная для развитых стран, смертность населения (соответственно 14,6 и 10–11 промилле). В результате, естественная убыль населения (-5,6 промилле) намного выше, чем в западноевропейских странах (0,1–0,7 промилле).Сокращение численности населения сопровождается его демографическим старением. В 2003 г. удельный вес лиц старше трудоспособного возраста составил 21,2%. В отличие от экономически развитых стран, где этот процесс вызван увеличением продолжительности жизни, в Беларуси главными факторами старения выступают уменьшение доли детей в общей численности населения вследствие снижения рождаемости и роста смертности, особенно мужчин трудоспособного возраста.</w:t>
      </w:r>
      <w:r w:rsidRPr="005C7C11">
        <w:rPr>
          <w:rStyle w:val="apple-converted-space"/>
          <w:rFonts w:ascii="Times New Roman" w:hAnsi="Times New Roman"/>
          <w:color w:val="000000"/>
        </w:rPr>
        <w:t> </w:t>
      </w:r>
      <w:r w:rsidRPr="005C7C11">
        <w:rPr>
          <w:rStyle w:val="apple-style-span"/>
          <w:rFonts w:ascii="Times New Roman" w:hAnsi="Times New Roman"/>
          <w:color w:val="000000"/>
        </w:rPr>
        <w:t>В долгосрочной перспективе сохранится тенденция естественной убыли населения. Среднегодовая численность населения уменьшится с 9,9 млн чел. в 2003 г. до 9,5 млн в 2010 г. и 9 млн – в 2020 г. Наиболее интенсивно будет сокращаться сельское население вследствие дальнейшей его депопуляции и миграционного оттока в города. К 2020 г. ожидается уменьшение численности городского населения, естественная убыль которого не будет компенсироваться положительным миграционным приростом.</w:t>
      </w:r>
      <w:r>
        <w:rPr>
          <w:rStyle w:val="apple-style-span"/>
          <w:rFonts w:ascii="Times New Roman" w:hAnsi="Times New Roman"/>
          <w:color w:val="000000"/>
        </w:rPr>
        <w:t xml:space="preserve"> </w:t>
      </w:r>
      <w:r w:rsidRPr="005C7C11">
        <w:rPr>
          <w:rStyle w:val="apple-style-span"/>
          <w:rFonts w:ascii="Times New Roman" w:hAnsi="Times New Roman"/>
          <w:color w:val="000000"/>
        </w:rPr>
        <w:t>В 2006–2010 гг. ожидается дальнейшее ухудшение возрастной структуры населения. По прогнозу, доля детей и подростков в общей численности населения сократится с 16,9 до 15,0%, а доля лиц старших возрастов возрастет с 21,0 до 21,9%. Появится тенденция снижения численности лиц трудоспособного возраста.</w:t>
      </w:r>
      <w:r w:rsidRPr="005C7C11">
        <w:rPr>
          <w:rStyle w:val="apple-converted-space"/>
          <w:rFonts w:ascii="Times New Roman" w:hAnsi="Times New Roman"/>
          <w:color w:val="000000"/>
        </w:rPr>
        <w:t> </w:t>
      </w:r>
      <w:r w:rsidRPr="005C7C11">
        <w:rPr>
          <w:rStyle w:val="apple-style-span"/>
          <w:rFonts w:ascii="Times New Roman" w:hAnsi="Times New Roman"/>
          <w:color w:val="000000"/>
        </w:rPr>
        <w:t>Для преодоления неблагоприятных тенденций основной целью демографического развития должно быть укрепление здоровья и снижение смертности населения, особенно мужчин в трудоспособном возрасте. Особое внимание следует уделять созданию благоприятных условий для жизнедеятельности семьи, обеспечивающих возможность рождения и воспитания нескольких детей.</w:t>
      </w:r>
      <w:r>
        <w:rPr>
          <w:rStyle w:val="apple-style-span"/>
          <w:rFonts w:ascii="Times New Roman" w:hAnsi="Times New Roman"/>
          <w:color w:val="000000"/>
        </w:rPr>
        <w:t xml:space="preserve"> </w:t>
      </w:r>
      <w:r w:rsidRPr="005C7C11">
        <w:rPr>
          <w:rStyle w:val="apple-style-span"/>
          <w:rFonts w:ascii="Times New Roman" w:hAnsi="Times New Roman"/>
          <w:color w:val="000000"/>
        </w:rPr>
        <w:t>В целях регулирования внутренней миграции предусматриваются меры, направленные на разработку экономических рычагов воздействия на миграционное поведение населения, способствующих замещению его естественной убыли и уменьшению оттока специалистов из сельской местности. В области внешней миграции политика государства должна быть ориентирована на совершенствование миграционного законодательства и исполнение обязательств, принятых Республикой Беларусь в рамках соответствующих международных договоров и соглашений.</w:t>
      </w:r>
    </w:p>
    <w:p w:rsidR="00714043" w:rsidRPr="005C7C11" w:rsidRDefault="005C7C11" w:rsidP="005C7C1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C7C11">
        <w:rPr>
          <w:rStyle w:val="apple-style-span"/>
          <w:rFonts w:ascii="Times New Roman" w:hAnsi="Times New Roman"/>
          <w:color w:val="000000"/>
        </w:rPr>
        <w:t>В 2011–2020 гг. предусматривается снижение темпов убыли населения. В возрастной структуре прогнозируется уменьшение численности детей и населения трудоспособного возраста при росте лиц старше трудоспособного возраста.</w:t>
      </w:r>
      <w:r>
        <w:rPr>
          <w:rStyle w:val="apple-style-span"/>
          <w:rFonts w:ascii="Times New Roman" w:hAnsi="Times New Roman"/>
          <w:color w:val="000000"/>
        </w:rPr>
        <w:t xml:space="preserve"> </w:t>
      </w:r>
      <w:r w:rsidRPr="005C7C11">
        <w:rPr>
          <w:rStyle w:val="apple-style-span"/>
          <w:rFonts w:ascii="Times New Roman" w:hAnsi="Times New Roman"/>
          <w:color w:val="000000"/>
        </w:rPr>
        <w:t>Демографическая политика в этот период будет направлена на обеспечение режима воспроизводства населения, близкого к экономически развитым странам, характеризуемого сознательно регулируемой рождаемостью, снижающейся смертностью и повышающейся ожидаемой продолжительностью жизни. В целях стимулирования рождаемости и укрепления семьи должны быть созданы условия, дающие возможность рождения и воспитания нескольких детей для постепенного перехода от мало- к среднедетности. Для укрепления здоровья населения и снижения смертности предстоит реализовать комплекс мер, включающих пропаганду здорового образа жизни и контроль над факторами риска, угрожающими здоровью населения, на государственном, общественном и индивидуальном уровнях.</w:t>
      </w:r>
      <w:r>
        <w:rPr>
          <w:rStyle w:val="apple-style-span"/>
          <w:rFonts w:ascii="Times New Roman" w:hAnsi="Times New Roman"/>
          <w:color w:val="000000"/>
        </w:rPr>
        <w:t xml:space="preserve"> </w:t>
      </w:r>
      <w:r w:rsidRPr="005C7C11">
        <w:rPr>
          <w:rStyle w:val="apple-style-span"/>
          <w:rFonts w:ascii="Times New Roman" w:hAnsi="Times New Roman"/>
          <w:color w:val="000000"/>
        </w:rPr>
        <w:t>Для регулирования внешней миграции необходимо осуществить меры, способствующие сокращению миграционного оттока и сохранению интеллектуального потенциала страны. Приоритетами во внутренней миграции будут меры по повышению территориальной мобильности рабочей силы и созданию условий жизнедеятельности населения с учетом потребностей социально-экономического развития регионов страны.В качестве ресурсной базы обеспечения устойчивого развития выступают трудовые ресурсы. Беларусь обладает значительным трудовым потенциалом. Численность трудовых ресурсов в 2002 г. достигла 6,1 млн чел., или 61,6% населения страны. Адаптация экономики к рыночным отношениям сопровождается снижением спроса на рабочую силу при росте ее предложения на рынке труда. Численность работающих в экономике уменьшилась до 4380,8 тыс. чел., что составило 85% от уровня 1990 г. Однако уровень занятости остается достаточно высоким и составит 73,7% от трудоспособного населения, в то время как в Швеции – 71, России – 66, Украине – 64, Германии – 63, Польше – 62%.</w:t>
      </w:r>
      <w:r>
        <w:rPr>
          <w:rStyle w:val="apple-style-span"/>
          <w:rFonts w:ascii="Times New Roman" w:hAnsi="Times New Roman"/>
          <w:color w:val="000000"/>
        </w:rPr>
        <w:t xml:space="preserve"> </w:t>
      </w:r>
      <w:r w:rsidRPr="005C7C11">
        <w:rPr>
          <w:rStyle w:val="apple-style-span"/>
          <w:rFonts w:ascii="Times New Roman" w:hAnsi="Times New Roman"/>
          <w:color w:val="000000"/>
        </w:rPr>
        <w:t>На современном этапе политика государства преимущественно направлена на сохранение кадрового потенциала и максимальное поддержание занятости, что обусловливает стабильно низкий уровень регистрируемой безработицы по сравнению с другими странами с переходной экономикой – 3,1% к экономически активному населению на конец 2003 г. (в Польше – 16,1, Латвии – 9,2, Литве – 6,4%).</w:t>
      </w:r>
      <w:r>
        <w:rPr>
          <w:rStyle w:val="apple-converted-space"/>
          <w:rFonts w:ascii="Times New Roman" w:hAnsi="Times New Roman"/>
          <w:color w:val="000000"/>
        </w:rPr>
        <w:t xml:space="preserve"> </w:t>
      </w:r>
      <w:r w:rsidRPr="005C7C11">
        <w:rPr>
          <w:rStyle w:val="apple-style-span"/>
          <w:rFonts w:ascii="Times New Roman" w:hAnsi="Times New Roman"/>
          <w:color w:val="000000"/>
        </w:rPr>
        <w:t>Основными проблемами в сфере занятости являются: содержание излишней численности персонала; нерациональная отраслевая структура и дисбаланс спроса и предложения рабочей си</w:t>
      </w:r>
      <w:r>
        <w:rPr>
          <w:rStyle w:val="apple-style-span"/>
          <w:rFonts w:ascii="Times New Roman" w:hAnsi="Times New Roman"/>
          <w:color w:val="000000"/>
        </w:rPr>
        <w:t>лы по профессионально-квалифика</w:t>
      </w:r>
      <w:r w:rsidRPr="005C7C11">
        <w:rPr>
          <w:rStyle w:val="apple-style-span"/>
          <w:rFonts w:ascii="Times New Roman" w:hAnsi="Times New Roman"/>
          <w:color w:val="000000"/>
        </w:rPr>
        <w:t>ционным составляющим; расширение масштабов неформальной занятости и нерегистрируемой безработицы.</w:t>
      </w:r>
      <w:r>
        <w:rPr>
          <w:rStyle w:val="apple-style-span"/>
          <w:rFonts w:ascii="Times New Roman" w:hAnsi="Times New Roman"/>
          <w:color w:val="000000"/>
        </w:rPr>
        <w:t xml:space="preserve"> </w:t>
      </w:r>
      <w:r w:rsidRPr="005C7C11">
        <w:rPr>
          <w:rStyle w:val="apple-style-span"/>
          <w:rFonts w:ascii="Times New Roman" w:hAnsi="Times New Roman"/>
          <w:color w:val="000000"/>
        </w:rPr>
        <w:t>Стратегической целью государственной политики на рынке труда является обеспечение свободно избранной, продуктивной занятости и создание условий для более рационального использования трудового потенциала общества в соответствии с профессиональными возможностями каждого человека. Повышение эффективности труда должно сопровождаться сокращением избыточной занятости на производстве и перераспределением рабочей силы в альтернативные сферы деятельности.</w:t>
      </w:r>
      <w:r>
        <w:rPr>
          <w:rStyle w:val="apple-style-span"/>
          <w:rFonts w:ascii="Times New Roman" w:hAnsi="Times New Roman"/>
          <w:color w:val="000000"/>
        </w:rPr>
        <w:t xml:space="preserve"> </w:t>
      </w:r>
      <w:r w:rsidRPr="005C7C11">
        <w:rPr>
          <w:rStyle w:val="apple-style-span"/>
          <w:rFonts w:ascii="Times New Roman" w:hAnsi="Times New Roman"/>
          <w:color w:val="000000"/>
        </w:rPr>
        <w:t>В долгосрочной перспективе формирование трудового потенциала будет происходить под влиянием прироста трудоспособного населения до 2006 г. и его абсолютного сокращения в последующий период. Это обусловит рост численности трудовых ресурсов до 6193 тыс. чел. в 2005 г., который затем сменится тенденцией их уменьшения – до 6064 тыс. в 2010 г. и 5301 тыс. чел. в 2020 г.</w:t>
      </w:r>
      <w:r>
        <w:rPr>
          <w:rStyle w:val="apple-converted-space"/>
          <w:rFonts w:ascii="Times New Roman" w:hAnsi="Times New Roman"/>
          <w:color w:val="000000"/>
        </w:rPr>
        <w:t xml:space="preserve"> </w:t>
      </w:r>
      <w:r w:rsidRPr="005C7C11">
        <w:rPr>
          <w:rStyle w:val="apple-style-span"/>
          <w:rFonts w:ascii="Times New Roman" w:hAnsi="Times New Roman"/>
          <w:color w:val="000000"/>
        </w:rPr>
        <w:t>В ближайшие годы (2004–2005 гг.) на фоне увеличения трудовых ресурсов прогнозируется сокращение численности работающих в общественном производстве – численность занятых в экономике может уменьшиться до 4210 тыс. чел.</w:t>
      </w:r>
      <w:r>
        <w:rPr>
          <w:rStyle w:val="apple-style-span"/>
          <w:rFonts w:ascii="Times New Roman" w:hAnsi="Times New Roman"/>
          <w:color w:val="000000"/>
        </w:rPr>
        <w:t xml:space="preserve"> </w:t>
      </w:r>
      <w:r w:rsidRPr="005C7C11">
        <w:rPr>
          <w:rStyle w:val="apple-style-span"/>
          <w:rFonts w:ascii="Times New Roman" w:hAnsi="Times New Roman"/>
          <w:color w:val="000000"/>
        </w:rPr>
        <w:t>С учетом прироста трудовых ресурсов и прогнозируемых масштабов высвобождения работников из общественного производства уровень безработицы к концу 2005 г. может возрасти до 3,7–3,8% к экономически активному населению. В связи с этим потребуется разработка комплекса мер по предупреждению увеличения безработицы и ликвидации ее последствий в монофункциональных поселениях с отдельными градообразующими предприятиями, усиление адресности социальной защиты наиболее уязвимых категорий населения.</w:t>
      </w:r>
      <w:r>
        <w:rPr>
          <w:rStyle w:val="apple-style-span"/>
          <w:rFonts w:ascii="Times New Roman" w:hAnsi="Times New Roman"/>
          <w:color w:val="000000"/>
        </w:rPr>
        <w:t xml:space="preserve"> </w:t>
      </w:r>
      <w:r w:rsidRPr="005C7C11">
        <w:rPr>
          <w:rStyle w:val="apple-style-span"/>
          <w:rFonts w:ascii="Times New Roman" w:hAnsi="Times New Roman"/>
          <w:color w:val="000000"/>
        </w:rPr>
        <w:t>В 2006–2010 гг. с учетом активизации структурной перестройки экономики ожидается более активное высвобождение работников из общественного производства. Численность занятых в экономике к 2010 г. может уменьшиться до 4125 тыс. чел. В структуре занятости произойдет переориентация на непроизводственные отрасли экономики за счет создания малых предприятий и расширения индивидуального предпринимательства в сфере услуг, где доля работающих увеличится до 58%. Сокращение уровня занятости ожидается в условиях уменьшения численности трудовых ресурсов, что обусловит снижение масштабов предложения рабочей силы на рынке труда. В результате уровень безработицы к концу 2010 г. сократится до 3,0–3,5%.</w:t>
      </w:r>
      <w:r>
        <w:rPr>
          <w:rStyle w:val="apple-style-span"/>
          <w:rFonts w:ascii="Times New Roman" w:hAnsi="Times New Roman"/>
          <w:color w:val="000000"/>
        </w:rPr>
        <w:t xml:space="preserve"> </w:t>
      </w:r>
      <w:r w:rsidRPr="005C7C11">
        <w:rPr>
          <w:rStyle w:val="apple-style-span"/>
          <w:rFonts w:ascii="Times New Roman" w:hAnsi="Times New Roman"/>
          <w:color w:val="000000"/>
        </w:rPr>
        <w:t>Основной целью государственной политики в этот период станет реализация системы мер по достижению эффективной занятости, отвечающей потребностям экономики. Для этого необходимо повышение эффективности использования, конкурентоспособности и профессиональной мобильности рабочей силы. Главные усилия должны быть направлены на рационализацию структуры занятости на основе приоритетного создания рабочих мест в экспортоориентированных производствах и сфере услуг, стимулирование развития малого бизнеса и индивидуального предпринимательства, повышение качества системы профессиональной подготовки и переподготовки кадров с учетом перспективных потребностей экономики. Предстоит создать действенные механизмы содействия самозанятости населения с целью уменьшения дисбаланса спроса и предложения рабочих мест на рынке труда и упреждения высокого уровня безработицы.</w:t>
      </w:r>
      <w:r>
        <w:rPr>
          <w:rStyle w:val="apple-style-span"/>
          <w:rFonts w:ascii="Times New Roman" w:hAnsi="Times New Roman"/>
          <w:color w:val="000000"/>
        </w:rPr>
        <w:t xml:space="preserve"> </w:t>
      </w:r>
      <w:r w:rsidRPr="005C7C11">
        <w:rPr>
          <w:rStyle w:val="apple-style-span"/>
          <w:rFonts w:ascii="Times New Roman" w:hAnsi="Times New Roman"/>
          <w:color w:val="000000"/>
        </w:rPr>
        <w:t>Политика занятости населения в 2011–2020 гг. должна быть направлена на достижение наиболее полной сбалансированности спроса и предложения рабочей силы, повышение качества и конкурентоспособности трудового потенциала страны. В этот период прогнозируются более высокие темпы сокращения уровня занятости, что будет обусловлено дальнейшей оптимизацией численности кадрового персонала исходя из потребностей структурной перестройки производства, а также уменьшением притока кадров вследствие сокращения численности населения в трудоспособном возрасте. По прогнозу, численность занятых в экономике к 2020 г. сократится до 3865 тыс. чел. Политика приоритетного развития социальных отраслей и переориентации экономики на наукоемкие производства будет способствовать постепенному переходу к постиндустриальной модели занятости. Доля работающих в сфере услуг, по расчетам, увеличится до 64%.</w:t>
      </w:r>
      <w:r>
        <w:rPr>
          <w:rStyle w:val="apple-style-span"/>
          <w:rFonts w:ascii="Times New Roman" w:hAnsi="Times New Roman"/>
          <w:color w:val="000000"/>
        </w:rPr>
        <w:t xml:space="preserve"> </w:t>
      </w:r>
      <w:r w:rsidRPr="005C7C11">
        <w:rPr>
          <w:rStyle w:val="apple-style-span"/>
          <w:rFonts w:ascii="Times New Roman" w:hAnsi="Times New Roman"/>
          <w:color w:val="000000"/>
        </w:rPr>
        <w:t>Предполагается создать эффективные механизмы кадровой политики в направлении роста образовательного и профессионального уровня работников, формирования действенных стимулов к высокопроизводительному труду. Приоритетное внимание будет уделено обеспечению рационализации структуры занятости по профессиональному составу, повышению качества рабочей силы соответственно требованиям к профессиональной квалификации, предъявляемым на национальном и международном рынках труда. Стратегия повышения конкурентоспособности рабочей силы предусматривает решение проблем внешней трудовой миграции, включая такие задачи как содействие в трудоустройстве граждан Беларуси за рубежом, контроль за использованием иностранной рабочей силы, предупреждение нелегальной трудовой миграции, защита национального рынка труда.</w:t>
      </w:r>
      <w:r w:rsidRPr="005C7C11">
        <w:rPr>
          <w:rStyle w:val="apple-converted-space"/>
          <w:rFonts w:ascii="Times New Roman" w:hAnsi="Times New Roman"/>
          <w:color w:val="000000"/>
        </w:rPr>
        <w:t> </w:t>
      </w:r>
      <w:bookmarkStart w:id="0" w:name="_GoBack"/>
      <w:bookmarkEnd w:id="0"/>
    </w:p>
    <w:sectPr w:rsidR="00714043" w:rsidRPr="005C7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7C11"/>
    <w:rsid w:val="003B2B6B"/>
    <w:rsid w:val="005C7C11"/>
    <w:rsid w:val="00714043"/>
    <w:rsid w:val="00790B23"/>
    <w:rsid w:val="00C33172"/>
    <w:rsid w:val="00D4770A"/>
    <w:rsid w:val="00D7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76CF21-4A4E-408D-BB5C-F9F1A8652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5C7C11"/>
  </w:style>
  <w:style w:type="character" w:customStyle="1" w:styleId="apple-converted-space">
    <w:name w:val="apple-converted-space"/>
    <w:basedOn w:val="a0"/>
    <w:rsid w:val="005C7C11"/>
  </w:style>
  <w:style w:type="paragraph" w:styleId="a3">
    <w:name w:val="Balloon Text"/>
    <w:basedOn w:val="a"/>
    <w:link w:val="a4"/>
    <w:uiPriority w:val="99"/>
    <w:semiHidden/>
    <w:unhideWhenUsed/>
    <w:rsid w:val="00C33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331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1598</Words>
  <Characters>9114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Krios</dc:creator>
  <cp:keywords/>
  <cp:lastModifiedBy>admin</cp:lastModifiedBy>
  <cp:revision>2</cp:revision>
  <cp:lastPrinted>2010-10-06T19:28:00Z</cp:lastPrinted>
  <dcterms:created xsi:type="dcterms:W3CDTF">2014-04-28T07:51:00Z</dcterms:created>
  <dcterms:modified xsi:type="dcterms:W3CDTF">2014-04-28T07:51:00Z</dcterms:modified>
</cp:coreProperties>
</file>