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4E8F">
        <w:rPr>
          <w:rFonts w:ascii="Times New Roman" w:hAnsi="Times New Roman"/>
          <w:b/>
          <w:sz w:val="28"/>
          <w:szCs w:val="28"/>
          <w:lang w:eastAsia="ru-RU"/>
        </w:rPr>
        <w:t>Аннотация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Отчет 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РАСХОД ОКИСЛИТЕЛЯ, РАСХОД ГОРЮЧЕГО, МАГИСТРАЛЬ ГОРЮЧЕГО, МАГИСТРАЛЬ ОКИСЛИТЕЛЯ, ПОТЕРИ ДАВЛЕНИЯ В МАГИСТРАЛЯХ, СТИХИОМЕТРИЧЕСКОЕ СООТНОШЕНИЕ.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Объектом исследования является проектирование магистралей горючего и окислителя.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Цель работы - изучение методики проектирования и расчета параметров магистралей горючего и окислителя с помощь программы «Динамика КС». Проанализировать полученные на основе расчета данные</w:t>
      </w:r>
    </w:p>
    <w:p w:rsidR="00946186" w:rsidRPr="00464E8F" w:rsidRDefault="00946186" w:rsidP="00464E8F">
      <w:pPr>
        <w:pStyle w:val="1"/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64E8F" w:rsidRDefault="00464E8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46186" w:rsidRPr="00464E8F" w:rsidRDefault="00464E8F" w:rsidP="00464E8F">
      <w:pPr>
        <w:pStyle w:val="1"/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464E8F" w:rsidRDefault="00464E8F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46186" w:rsidRPr="00464E8F" w:rsidRDefault="003476B5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85" type="#_x0000_t75" style="position:absolute;left:0;text-align:left;margin-left:-7.05pt;margin-top:316.45pt;width:464.1pt;height:1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5 0 -35 21453 21600 21453 21600 0 -35 0">
            <v:imagedata r:id="rId5" o:title="r5-01_b"/>
            <w10:wrap type="tight"/>
          </v:shape>
        </w:pict>
      </w:r>
      <w:r w:rsidR="00946186" w:rsidRPr="00464E8F">
        <w:rPr>
          <w:sz w:val="28"/>
          <w:szCs w:val="28"/>
        </w:rPr>
        <w:t>При проектировании ракетного двигателя необходимо рассчитывать и учитывать зависимости протекающих в двигателе процессов от времени работы двигателя. Особую важность при таких условиях приобретает процесс моделирования запуска двигателя, позволяющий на этапе проектирования избежать таких проблем, связанных с работой изделия, как энергетический незапуск. Необходимость проведения подобных исследований очевидна: сам по себе эксперимент с непосредственным запуском двигателя является весьма дорогим, именно по этому, необходимо проведение, на этапе проектирования, процесса моделирования запуска двигателя.</w:t>
      </w:r>
    </w:p>
    <w:p w:rsidR="007027AF" w:rsidRPr="00464E8F" w:rsidRDefault="00946186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64E8F">
        <w:rPr>
          <w:sz w:val="28"/>
          <w:szCs w:val="28"/>
        </w:rPr>
        <w:t>В данной работе рассмотрен один из процессов моделирования запуска двигателя для ракеты Р5.</w:t>
      </w:r>
    </w:p>
    <w:p w:rsidR="00464E8F" w:rsidRDefault="00464E8F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7027AF" w:rsidRPr="00464E8F" w:rsidRDefault="007027AF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64E8F">
        <w:rPr>
          <w:sz w:val="28"/>
          <w:szCs w:val="28"/>
        </w:rPr>
        <w:t>Рисунок 1 Схема ракеты Р5</w:t>
      </w:r>
    </w:p>
    <w:p w:rsidR="007027AF" w:rsidRPr="00464E8F" w:rsidRDefault="007027AF" w:rsidP="00464E8F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64E8F" w:rsidRDefault="00464E8F">
      <w:pPr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br w:type="page"/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464E8F">
        <w:rPr>
          <w:rFonts w:ascii="Times New Roman" w:hAnsi="Times New Roman"/>
          <w:b/>
          <w:snapToGrid w:val="0"/>
          <w:sz w:val="28"/>
          <w:szCs w:val="28"/>
          <w:lang w:eastAsia="ru-RU"/>
        </w:rPr>
        <w:t>1. Математическая модель переходного процесса в ПГС ЖРД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Основные допущения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Принципиально ПГС типичного ЖРД с насосной системой подачи, от насосов до камеры сгорания состоит из следующих характерных участков: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участок магистрали от насоса до регулирующего клапана;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участок магистрали от регулирующего клапана до КС.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Структурная схема ПГС может быть представлена рис.1. Между основными участками магистрали находятся местные сопротивления и, таким образом, каждая из магистралей имеет пять характерных элементов.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027AF" w:rsidRPr="00464E8F" w:rsidRDefault="007027A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Рисунок 2 Структурная схема гидравлического тракта от насоса до КС</w:t>
      </w:r>
    </w:p>
    <w:p w:rsidR="00946186" w:rsidRPr="00464E8F" w:rsidRDefault="003476B5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27" editas="canvas" style="width:441pt;height:2in;mso-position-horizontal-relative:char;mso-position-vertical-relative:line" coordorigin="2269,3786" coordsize="6657,2160">
            <o:lock v:ext="edit" aspectratio="t"/>
            <v:shape id="_x0000_s1028" type="#_x0000_t75" style="position:absolute;left:2269;top:3786;width:6657;height:2160" o:preferrelative="f">
              <v:fill o:detectmouseclick="t"/>
              <v:path o:extrusionok="t" o:connecttype="none"/>
              <o:lock v:ext="edit" text="t"/>
            </v:shape>
            <v:group id="_x0000_s1029" style="position:absolute;left:2541;top:3921;width:6113;height:2025" coordorigin="2541,3921" coordsize="6113,2025">
              <v:line id="_x0000_s1030" style="position:absolute" from="2541,4056" to="3356,4056"/>
              <v:line id="_x0000_s1031" style="position:absolute" from="2541,4274" to="3356,4274"/>
              <v:rect id="_x0000_s1032" style="position:absolute;left:3356;top:3921;width:1222;height:5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56;top:3921;width:1358;height:540">
                <v:textbox style="mso-next-textbox:#_x0000_s1033">
                  <w:txbxContent>
                    <w:p w:rsidR="00300C8E" w:rsidRDefault="00300C8E" w:rsidP="00946186">
                      <w:r>
                        <w:t>Магистраль 1 «О»</w:t>
                      </w:r>
                    </w:p>
                  </w:txbxContent>
                </v:textbox>
              </v:shape>
              <v:line id="_x0000_s1034" style="position:absolute" from="4714,4056" to="5529,4057"/>
              <v:line id="_x0000_s1035" style="position:absolute" from="4714,4274" to="5529,4275"/>
              <v:rect id="_x0000_s1036" style="position:absolute;left:5529;top:3921;width:1222;height:540"/>
              <v:shape id="_x0000_s1037" type="#_x0000_t202" style="position:absolute;left:5529;top:3921;width:1358;height:540">
                <v:textbox style="mso-next-textbox:#_x0000_s1037">
                  <w:txbxContent>
                    <w:p w:rsidR="00300C8E" w:rsidRDefault="00300C8E" w:rsidP="00946186">
                      <w:r>
                        <w:t>Магистраль 2 «О»</w:t>
                      </w:r>
                    </w:p>
                  </w:txbxContent>
                </v:textbox>
              </v:shape>
              <v:line id="_x0000_s1038" style="position:absolute" from="6888,4056" to="7160,4057"/>
              <v:line id="_x0000_s1039" style="position:absolute" from="6888,4326" to="7160,4327"/>
              <v:rect id="_x0000_s1040" style="position:absolute;left:7160;top:3921;width:1494;height:2025"/>
              <v:line id="_x0000_s1041" style="position:absolute" from="2541,5136" to="3356,5137"/>
              <v:line id="_x0000_s1042" style="position:absolute" from="2541,5354" to="3356,5355"/>
              <v:rect id="_x0000_s1043" style="position:absolute;left:3356;top:5001;width:1222;height:540"/>
              <v:shape id="_x0000_s1044" type="#_x0000_t202" style="position:absolute;left:3356;top:5001;width:1358;height:540">
                <v:textbox style="mso-next-textbox:#_x0000_s1044">
                  <w:txbxContent>
                    <w:p w:rsidR="00300C8E" w:rsidRDefault="00300C8E" w:rsidP="00946186">
                      <w:r>
                        <w:t>Магистраль 1 «Г»</w:t>
                      </w:r>
                    </w:p>
                  </w:txbxContent>
                </v:textbox>
              </v:shape>
              <v:line id="_x0000_s1045" style="position:absolute" from="4714,5136" to="5530,5137"/>
              <v:line id="_x0000_s1046" style="position:absolute" from="4714,5354" to="5530,5355"/>
              <v:rect id="_x0000_s1047" style="position:absolute;left:5530;top:5001;width:1221;height:540"/>
              <v:shape id="_x0000_s1048" type="#_x0000_t202" style="position:absolute;left:5530;top:5001;width:1357;height:540">
                <v:textbox style="mso-next-textbox:#_x0000_s1048">
                  <w:txbxContent>
                    <w:p w:rsidR="00300C8E" w:rsidRDefault="00300C8E" w:rsidP="00946186">
                      <w:r>
                        <w:t>Магистраль 2 «Г»</w:t>
                      </w:r>
                    </w:p>
                  </w:txbxContent>
                </v:textbox>
              </v:shape>
              <v:line id="_x0000_s1049" style="position:absolute" from="6888,5136" to="7160,5137"/>
              <v:line id="_x0000_s1050" style="position:absolute" from="6888,5406" to="7160,5407"/>
              <v:shape id="_x0000_s1051" type="#_x0000_t202" style="position:absolute;left:7431;top:4596;width:951;height:675" stroked="f">
                <v:textbox style="mso-next-textbox:#_x0000_s1051">
                  <w:txbxContent>
                    <w:p w:rsidR="00300C8E" w:rsidRDefault="00300C8E" w:rsidP="00946186">
                      <w:r>
                        <w:t>Камера сгорания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1.Входной участок с местным сопротивлением. Местное сопротивление обусловлено наличием стыковочного узла отводного устройства центробежного насоса и основного участка магистрали, а также наличием ответвления для подачи компонента в газогенератор.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2. Магистраль 1, на участке от насоса до регулирующего дросселя по одному компаненту или до дроссельной шайбы по другому.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3.Регулирующий дроссель или дроссельная шайба.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4. Магистраль 2 на участке от дросселя до КС.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5. Выходной участок с местным сопротивлением камеры сгорания. Это </w:t>
      </w:r>
      <w:r w:rsidRPr="00464E8F">
        <w:rPr>
          <w:rFonts w:ascii="Times New Roman" w:hAnsi="Times New Roman"/>
          <w:sz w:val="28"/>
          <w:szCs w:val="28"/>
          <w:lang w:eastAsia="ru-RU"/>
        </w:rPr>
        <w:lastRenderedPageBreak/>
        <w:t>местное сопротивление обуславливается наличием перепада давлений на форсунках и межрубашечном пространстве для одного компонента, на форсунках и надфорсуночной полости для другого компонента.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Каждый из основных участков магистрали представляет собой элемент колебательного контура типа четырехполюсника, стыковка между ними осуществляется через параметры местных сопротивлений.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При описании динамики контура используются следующие допущения: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на участке контура магистраль представляет собой прямую гладкую трубу постоянного поперечного сечения;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длина этой трубы намного больше длины волны упругого возмущения (при скорости звука порядка 1000м/с и частоте первой гармонике колебаний 20 Гц, длина волны упругого возмущения составляет 50 м, что обычно намного превышает длины трубопроводов на ракетах);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движение жидкости одномерное;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переносное ускорение для всех частиц жидкости в магистрали одинаково и равно ускорению центра масс летательного аппарата (ЛА);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 вращение ЛА вокруг продольной оси отсутствует.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При описании системы подачи используются следующие допущения:</w:t>
      </w:r>
    </w:p>
    <w:p w:rsidR="00946186" w:rsidRPr="00464E8F" w:rsidRDefault="00946186" w:rsidP="00464E8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При неустановившемся течении применимо уравнение Бернулли (то есть, считается, что местные сопротивления, описанные через уравнение Бернулли, вследствие ограниченного линейного размера обладают незначительным индуктивным сопротивлением);</w:t>
      </w:r>
    </w:p>
    <w:p w:rsidR="00946186" w:rsidRPr="00464E8F" w:rsidRDefault="00946186" w:rsidP="00464E8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КС представляется в виде «генератора идеального смещения» в термодинамическом смысле и в виде системы с сосредоточенными параметрами в газогидравлическом (то есть, состав ПС определяется в предположении химического равновесия и постоянства рабочих характеристик по сечению КС, компоненты, поступающие в камеры являются мгновенно прореагировавшими, а все параметры КС считаются сосредоточенными в трех узлах: на выходе из форсунок окислителя и горючего и перед входом в критическое сечение).</w:t>
      </w:r>
    </w:p>
    <w:p w:rsidR="00946186" w:rsidRPr="00464E8F" w:rsidRDefault="00946186" w:rsidP="00464E8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lastRenderedPageBreak/>
        <w:t>Считается, что параметры ПС удовлетворительно описываются полиномиальной аппроксимацией.</w:t>
      </w:r>
    </w:p>
    <w:p w:rsidR="00946186" w:rsidRPr="00464E8F" w:rsidRDefault="00946186" w:rsidP="00464E8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Запуск двигателя осуществляется при предварительно заполненных магистралях, пусковые клапаны считаются находящимися в середине магистрали (в виде местного сопротивления). Проходное сечение пускового клапана в процессе открытия изменяется по линейному закону.</w:t>
      </w:r>
    </w:p>
    <w:p w:rsidR="00946186" w:rsidRPr="00464E8F" w:rsidRDefault="00946186" w:rsidP="00464E8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В процессе запуска насос считается работающим на номинальном режиме, турбина создает бесконечную мощность, так что колебания параметров в магистрали не влияют на режим работы ТНА.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В программе «Динамика КС» расчет параметров магистрали и камеры сгорания осуществляется согласно схеме (рис.</w:t>
      </w:r>
      <w:r w:rsidR="00F718A7" w:rsidRPr="00464E8F">
        <w:rPr>
          <w:rFonts w:ascii="Times New Roman" w:hAnsi="Times New Roman"/>
          <w:sz w:val="28"/>
          <w:szCs w:val="28"/>
          <w:lang w:eastAsia="ru-RU"/>
        </w:rPr>
        <w:t>3</w:t>
      </w:r>
      <w:r w:rsidRPr="00464E8F">
        <w:rPr>
          <w:rFonts w:ascii="Times New Roman" w:hAnsi="Times New Roman"/>
          <w:sz w:val="28"/>
          <w:szCs w:val="28"/>
          <w:lang w:eastAsia="ru-RU"/>
        </w:rPr>
        <w:t>):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46186" w:rsidRPr="00464E8F" w:rsidRDefault="007027A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Рисунок 3 Расчетная схема</w:t>
      </w:r>
      <w:r w:rsidR="003476B5">
        <w:rPr>
          <w:noProof/>
          <w:lang w:eastAsia="ru-RU"/>
        </w:rPr>
        <w:pict>
          <v:group id="_x0000_s1052" style="position:absolute;left:0;text-align:left;margin-left:9pt;margin-top:16.65pt;width:450pt;height:99pt;z-index:251657728;mso-position-horizontal-relative:text;mso-position-vertical-relative:text" coordorigin="1701,5454" coordsize="9000,1980">
            <v:line id="_x0000_s1053" style="position:absolute" from="2421,7254" to="10701,7254">
              <v:stroke dashstyle="longDashDot"/>
            </v:line>
            <v:line id="_x0000_s1054" style="position:absolute" from="2421,6534" to="2421,6894"/>
            <v:line id="_x0000_s1055" style="position:absolute" from="2421,6894" to="3141,6894"/>
            <v:line id="_x0000_s1056" style="position:absolute;flip:y" from="3141,6354" to="3141,6894"/>
            <v:line id="_x0000_s1057" style="position:absolute" from="3141,6354" to="4581,6354"/>
            <v:line id="_x0000_s1058" style="position:absolute;flip:y" from="4581,6354" to="4581,6894"/>
            <v:line id="_x0000_s1059" style="position:absolute" from="4581,6894" to="5301,6894"/>
            <v:line id="_x0000_s1060" style="position:absolute;flip:y" from="5301,6354" to="5301,6894"/>
            <v:line id="_x0000_s1061" style="position:absolute;flip:y" from="5301,6354" to="5301,6894"/>
            <v:line id="_x0000_s1062" style="position:absolute" from="5301,6354" to="6741,6354"/>
            <v:line id="_x0000_s1063" style="position:absolute;flip:y" from="6741,6354" to="6741,6894"/>
            <v:line id="_x0000_s1064" style="position:absolute" from="6741,6894" to="7461,6894"/>
            <v:line id="_x0000_s1065" style="position:absolute;flip:y" from="7461,6354" to="7461,6894"/>
            <v:line id="_x0000_s1066" style="position:absolute" from="7461,6354" to="8181,6354"/>
            <v:line id="_x0000_s1067" style="position:absolute" from="8181,6354" to="8541,6714"/>
            <v:line id="_x0000_s1068" style="position:absolute;flip:y" from="8901,5994" to="9981,6714"/>
            <v:shape id="_x0000_s1069" style="position:absolute;left:8541;top:5994;width:1440;height:840" coordsize="1440,840" path="m,720v60,60,120,120,360,c600,600,1260,120,1440,e" filled="f">
              <v:path arrowok="t"/>
            </v:shape>
            <v:line id="_x0000_s1070" style="position:absolute" from="9981,5994" to="9981,7254"/>
            <v:line id="_x0000_s1071" style="position:absolute" from="2421,6174" to="3141,6174">
              <v:stroke endarrow="block"/>
            </v:line>
            <v:line id="_x0000_s1072" style="position:absolute" from="4581,6174" to="5301,6174">
              <v:stroke endarrow="block"/>
            </v:line>
            <v:line id="_x0000_s1073" style="position:absolute" from="6741,6174" to="7461,6174">
              <v:stroke endarrow="block"/>
            </v:line>
            <v:shape id="_x0000_s1074" type="#_x0000_t202" style="position:absolute;left:1701;top:6894;width:540;height:540" stroked="f">
              <v:textbox style="mso-next-textbox:#_x0000_s1074">
                <w:txbxContent>
                  <w:p w:rsidR="00300C8E" w:rsidRDefault="00300C8E" w:rsidP="00946186">
                    <w:pPr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  <w:p w:rsidR="00300C8E" w:rsidRDefault="00300C8E" w:rsidP="00946186"/>
                </w:txbxContent>
              </v:textbox>
            </v:shape>
            <v:shape id="_x0000_s1075" type="#_x0000_t202" style="position:absolute;left:3321;top:6534;width:540;height:540" stroked="f">
              <v:textbox style="mso-next-textbox:#_x0000_s1075">
                <w:txbxContent>
                  <w:p w:rsidR="00300C8E" w:rsidRDefault="00300C8E" w:rsidP="0094618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  <w:p w:rsidR="00300C8E" w:rsidRDefault="00300C8E" w:rsidP="00946186"/>
                </w:txbxContent>
              </v:textbox>
            </v:shape>
            <v:shape id="_x0000_s1076" type="#_x0000_t202" style="position:absolute;left:3861;top:6534;width:540;height:540" stroked="f">
              <v:textbox style="mso-next-textbox:#_x0000_s1076">
                <w:txbxContent>
                  <w:p w:rsidR="00300C8E" w:rsidRDefault="00300C8E" w:rsidP="00946186">
                    <w:pPr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300C8E" w:rsidRDefault="00300C8E" w:rsidP="00946186"/>
                </w:txbxContent>
              </v:textbox>
            </v:shape>
            <v:shape id="_x0000_s1077" type="#_x0000_t202" style="position:absolute;left:5481;top:6534;width:540;height:540" stroked="f">
              <v:textbox style="mso-next-textbox:#_x0000_s1077">
                <w:txbxContent>
                  <w:p w:rsidR="00300C8E" w:rsidRDefault="00300C8E" w:rsidP="0094618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  <w:p w:rsidR="00300C8E" w:rsidRDefault="00300C8E" w:rsidP="00946186"/>
                </w:txbxContent>
              </v:textbox>
            </v:shape>
            <v:shape id="_x0000_s1078" type="#_x0000_t202" style="position:absolute;left:6021;top:6534;width:540;height:720" stroked="f">
              <v:textbox style="mso-next-textbox:#_x0000_s1078">
                <w:txbxContent>
                  <w:p w:rsidR="00300C8E" w:rsidRDefault="00300C8E" w:rsidP="00946186">
                    <w:pPr>
                      <w:rPr>
                        <w:vertAlign w:val="subscript"/>
                      </w:rPr>
                    </w:pPr>
                    <w:r>
                      <w:t>Р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300C8E" w:rsidRDefault="00300C8E" w:rsidP="00946186"/>
                </w:txbxContent>
              </v:textbox>
            </v:shape>
            <v:shape id="_x0000_s1079" type="#_x0000_t202" style="position:absolute;left:7641;top:6534;width:540;height:540" stroked="f">
              <v:textbox style="mso-next-textbox:#_x0000_s1079">
                <w:txbxContent>
                  <w:p w:rsidR="00300C8E" w:rsidRDefault="00300C8E" w:rsidP="0094618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кс</w:t>
                    </w:r>
                  </w:p>
                  <w:p w:rsidR="00300C8E" w:rsidRDefault="00300C8E" w:rsidP="00946186"/>
                </w:txbxContent>
              </v:textbox>
            </v:shape>
            <v:shape id="_x0000_s1080" type="#_x0000_t202" style="position:absolute;left:2421;top:5454;width:720;height:540" stroked="f">
              <v:textbox style="mso-next-textbox:#_x0000_s1080">
                <w:txbxContent>
                  <w:p w:rsidR="00300C8E" w:rsidRDefault="00300C8E" w:rsidP="0094618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300C8E" w:rsidRDefault="00300C8E" w:rsidP="00946186"/>
                </w:txbxContent>
              </v:textbox>
            </v:shape>
            <v:shape id="_x0000_s1081" type="#_x0000_t202" style="position:absolute;left:4581;top:5454;width:720;height:540" stroked="f">
              <v:textbox style="mso-next-textbox:#_x0000_s1081">
                <w:txbxContent>
                  <w:p w:rsidR="00300C8E" w:rsidRDefault="00300C8E" w:rsidP="0094618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300C8E" w:rsidRDefault="00300C8E" w:rsidP="00946186"/>
                </w:txbxContent>
              </v:textbox>
            </v:shape>
            <v:shape id="_x0000_s1082" type="#_x0000_t202" style="position:absolute;left:6741;top:5454;width:900;height:540" stroked="f">
              <v:textbox style="mso-next-textbox:#_x0000_s1082">
                <w:txbxContent>
                  <w:p w:rsidR="00300C8E" w:rsidRDefault="00300C8E" w:rsidP="0094618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  <w:p w:rsidR="00300C8E" w:rsidRDefault="00300C8E" w:rsidP="00946186"/>
                </w:txbxContent>
              </v:textbox>
            </v:shape>
          </v:group>
        </w:pict>
      </w:r>
    </w:p>
    <w:p w:rsidR="00946186" w:rsidRPr="00464E8F" w:rsidRDefault="003476B5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83" type="#_x0000_t202" style="position:absolute;left:0;text-align:left;margin-left:423pt;margin-top:10.5pt;width:45pt;height:36pt;z-index:251656704" stroked="f">
            <v:textbox style="mso-next-textbox:#_x0000_s1083">
              <w:txbxContent>
                <w:p w:rsidR="00300C8E" w:rsidRDefault="00300C8E" w:rsidP="0094618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gg</w:t>
                  </w:r>
                </w:p>
                <w:p w:rsidR="00300C8E" w:rsidRDefault="00300C8E" w:rsidP="00946186"/>
              </w:txbxContent>
            </v:textbox>
          </v:shape>
        </w:pict>
      </w:r>
    </w:p>
    <w:p w:rsidR="00946186" w:rsidRPr="00464E8F" w:rsidRDefault="00946186" w:rsidP="00464E8F">
      <w:pPr>
        <w:widowControl w:val="0"/>
        <w:tabs>
          <w:tab w:val="left" w:pos="5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ab/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Здесь</w:t>
      </w:r>
    </w:p>
    <w:p w:rsidR="00946186" w:rsidRPr="00464E8F" w:rsidRDefault="003476B5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84" style="position:absolute;left:0;text-align:left;z-index:251655680" from="139.05pt,110.15pt" to="175.05pt,110.15pt"/>
        </w:pict>
      </w:r>
      <w:r w:rsidR="00946186" w:rsidRPr="00464E8F">
        <w:rPr>
          <w:rFonts w:ascii="Times New Roman" w:hAnsi="Times New Roman"/>
          <w:sz w:val="28"/>
          <w:szCs w:val="28"/>
          <w:lang w:eastAsia="ru-RU"/>
        </w:rPr>
        <w:t>Р0 - давление перед выходным местным сопротивлением;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Р1 - давление в магистрали за входным сопротивлением;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Р2 - давление в магистрали перед пусковым клапаном (перед центральной узкостью); 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Р3 - давление в магистрали за пусковым клапаном (за центральной узкостью);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Р4 - давление в магистрали перед выходным сопротивлением;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Ркс- давление в камере сгорания;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G0- расход компонента топлива на входе; 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G1- расход через пусковой клапан (центральную узкость);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G2- расход компонента топлива в камеру сгорания;</w:t>
      </w:r>
    </w:p>
    <w:p w:rsidR="00946186" w:rsidRPr="00464E8F" w:rsidRDefault="00946186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lastRenderedPageBreak/>
        <w:t>gg- расход газа из</w:t>
      </w:r>
      <w:r w:rsidR="0046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sz w:val="28"/>
          <w:szCs w:val="28"/>
          <w:lang w:eastAsia="ru-RU"/>
        </w:rPr>
        <w:t>камеры сгорания.</w:t>
      </w:r>
    </w:p>
    <w:p w:rsidR="00464E8F" w:rsidRDefault="00464E8F">
      <w:pPr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46186" w:rsidRPr="00464E8F" w:rsidRDefault="00946186" w:rsidP="00464E8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464E8F">
        <w:rPr>
          <w:rFonts w:ascii="Times New Roman" w:hAnsi="Times New Roman"/>
          <w:b/>
          <w:sz w:val="28"/>
          <w:szCs w:val="28"/>
          <w:lang w:eastAsia="ru-RU"/>
        </w:rPr>
        <w:t>2. Формирование файла исходных данных для расчета по программе «Динамика КС»</w:t>
      </w:r>
    </w:p>
    <w:p w:rsidR="00464E8F" w:rsidRDefault="00464E8F" w:rsidP="00464E8F">
      <w:pPr>
        <w:widowControl w:val="0"/>
        <w:spacing w:after="0" w:line="360" w:lineRule="auto"/>
        <w:ind w:left="709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946186" w:rsidRPr="00464E8F" w:rsidRDefault="00946186" w:rsidP="00464E8F">
      <w:pPr>
        <w:widowControl w:val="0"/>
        <w:spacing w:after="0" w:line="360" w:lineRule="auto"/>
        <w:ind w:left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b/>
          <w:bCs/>
          <w:sz w:val="28"/>
          <w:szCs w:val="28"/>
          <w:lang w:eastAsia="ru-RU"/>
        </w:rPr>
        <w:t>2.1 Расчет и выбор основных геометрических размеров топливных магистралей на участке от бака до камеры сгорания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321" w:rsidRPr="00464E8F" w:rsidRDefault="00792709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</w:rPr>
        <w:t>Основной внутренний диаметр трубопровода: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2709" w:rsidRPr="000B60AC" w:rsidRDefault="00792709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  <w:lang w:val="en-US"/>
        </w:rPr>
        <w:t>d</w:t>
      </w:r>
      <w:r w:rsidRPr="00464E8F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9"/>
        </w:rPr>
        <w:pict>
          <v:shape id="_x0000_i1026" type="#_x0000_t75" style="width:29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34DC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634DC&quot; wsp:rsidP=&quot;00B634D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ПЃv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9"/>
        </w:rPr>
        <w:pict>
          <v:shape id="_x0000_i1027" type="#_x0000_t75" style="width:29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34DC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634DC&quot; wsp:rsidP=&quot;00B634D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ПЃv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464E8F" w:rsidRPr="000B60AC">
        <w:rPr>
          <w:rFonts w:ascii="Times New Roman" w:hAnsi="Times New Roman"/>
          <w:sz w:val="28"/>
          <w:szCs w:val="28"/>
        </w:rPr>
        <w:t xml:space="preserve"> </w:t>
      </w:r>
    </w:p>
    <w:p w:rsidR="00464E8F" w:rsidRPr="000B60AC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2709" w:rsidRPr="00464E8F" w:rsidRDefault="00792709" w:rsidP="00464E8F">
      <w:pPr>
        <w:widowControl w:val="0"/>
        <w:spacing w:after="0" w:line="360" w:lineRule="auto"/>
        <w:ind w:firstLine="709"/>
        <w:jc w:val="both"/>
        <w:rPr>
          <w:rFonts w:ascii="Cambria Math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 xml:space="preserve">где </w:t>
      </w:r>
      <w:r w:rsidRPr="000B60AC">
        <w:rPr>
          <w:rFonts w:ascii="Times New Roman" w:hAnsi="Times New Roman"/>
          <w:sz w:val="28"/>
          <w:szCs w:val="28"/>
          <w:lang w:val="en-US"/>
        </w:rPr>
        <w:t>G</w:t>
      </w:r>
      <w:r w:rsidRPr="000B60AC">
        <w:rPr>
          <w:rFonts w:ascii="Times New Roman" w:hAnsi="Times New Roman"/>
          <w:sz w:val="28"/>
          <w:szCs w:val="28"/>
        </w:rPr>
        <w:t xml:space="preserve"> – расход компонента по трубопроводу кг/с, -плотность компонента кг/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2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B75E9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B75E9&quot; wsp:rsidP=&quot;00CB75E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2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B75E9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B75E9&quot; wsp:rsidP=&quot;00CB75E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 xml:space="preserve">, </w:t>
      </w:r>
      <w:r w:rsidRPr="000B60AC">
        <w:rPr>
          <w:rFonts w:ascii="Times New Roman" w:hAnsi="Times New Roman"/>
          <w:sz w:val="28"/>
          <w:szCs w:val="28"/>
          <w:lang w:val="en-US"/>
        </w:rPr>
        <w:t>v</w:t>
      </w:r>
      <w:r w:rsidRPr="000B60AC">
        <w:rPr>
          <w:rFonts w:ascii="Times New Roman" w:hAnsi="Times New Roman"/>
          <w:sz w:val="28"/>
          <w:szCs w:val="28"/>
        </w:rPr>
        <w:t xml:space="preserve"> – скорость движения компонента по трубопроводу м/с</w:t>
      </w:r>
      <w:r w:rsidR="00946186" w:rsidRPr="000B60AC">
        <w:rPr>
          <w:rFonts w:ascii="Times New Roman" w:hAnsi="Times New Roman"/>
          <w:sz w:val="28"/>
          <w:szCs w:val="28"/>
        </w:rPr>
        <w:t xml:space="preserve"> по </w:t>
      </w:r>
      <w:r w:rsidR="00946186" w:rsidRPr="00464E8F">
        <w:rPr>
          <w:rFonts w:ascii="Times New Roman" w:hAnsi="Times New Roman"/>
          <w:sz w:val="28"/>
          <w:szCs w:val="28"/>
        </w:rPr>
        <w:t>(табл. 1.1)</w:t>
      </w:r>
      <w:r w:rsidRPr="000B60AC">
        <w:rPr>
          <w:rFonts w:ascii="Times New Roman" w:hAnsi="Times New Roman"/>
          <w:sz w:val="28"/>
          <w:szCs w:val="28"/>
        </w:rPr>
        <w:t>.</w:t>
      </w:r>
    </w:p>
    <w:p w:rsidR="00792709" w:rsidRPr="00464E8F" w:rsidRDefault="00792709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  <w:u w:val="single"/>
        </w:rPr>
        <w:t>Окислителя:</w:t>
      </w:r>
      <w:r w:rsidR="00286DC6" w:rsidRPr="00464E8F">
        <w:rPr>
          <w:rFonts w:ascii="Times New Roman" w:hAnsi="Times New Roman"/>
          <w:sz w:val="28"/>
          <w:szCs w:val="28"/>
        </w:rPr>
        <w:t xml:space="preserve"> т.к компонент криогенный</w:t>
      </w:r>
      <w:r w:rsidR="009E44E8" w:rsidRPr="00464E8F">
        <w:rPr>
          <w:rFonts w:ascii="Times New Roman" w:hAnsi="Times New Roman"/>
          <w:sz w:val="28"/>
          <w:szCs w:val="28"/>
        </w:rPr>
        <w:t xml:space="preserve"> и</w:t>
      </w:r>
      <w:r w:rsidR="00286DC6" w:rsidRPr="00464E8F">
        <w:rPr>
          <w:rFonts w:ascii="Times New Roman" w:hAnsi="Times New Roman"/>
          <w:sz w:val="28"/>
          <w:szCs w:val="28"/>
        </w:rPr>
        <w:t xml:space="preserve"> под большим давлением =&gt;</w:t>
      </w:r>
      <w:r w:rsidR="00464E8F">
        <w:rPr>
          <w:rFonts w:ascii="Times New Roman" w:hAnsi="Times New Roman"/>
          <w:sz w:val="28"/>
          <w:szCs w:val="28"/>
        </w:rPr>
        <w:t xml:space="preserve"> 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2709" w:rsidRPr="00464E8F" w:rsidRDefault="00286DC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  <w:lang w:val="en-US"/>
        </w:rPr>
        <w:t>d</w:t>
      </w:r>
      <w:r w:rsidRPr="00464E8F">
        <w:rPr>
          <w:rFonts w:ascii="Times New Roman" w:hAnsi="Times New Roman"/>
          <w:sz w:val="28"/>
          <w:szCs w:val="28"/>
          <w:vertAlign w:val="subscript"/>
        </w:rPr>
        <w:t>о</w:t>
      </w:r>
      <w:r w:rsidR="00792709" w:rsidRPr="00464E8F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9"/>
        </w:rPr>
        <w:pict>
          <v:shape id="_x0000_i1030" type="#_x0000_t75" style="width:68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4465E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64465E&quot; wsp:rsidP=&quot;0064465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47,5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1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9"/>
        </w:rPr>
        <w:pict>
          <v:shape id="_x0000_i1031" type="#_x0000_t75" style="width:68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4465E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64465E&quot; wsp:rsidP=&quot;0064465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47,5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1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=</w:t>
      </w:r>
      <w:r w:rsidR="005F162F" w:rsidRPr="000B60AC">
        <w:rPr>
          <w:rFonts w:ascii="Times New Roman" w:hAnsi="Times New Roman"/>
          <w:sz w:val="28"/>
          <w:szCs w:val="28"/>
        </w:rPr>
        <w:t>0.</w:t>
      </w:r>
      <w:r w:rsidR="00A65840" w:rsidRPr="000B60AC">
        <w:rPr>
          <w:rFonts w:ascii="Times New Roman" w:hAnsi="Times New Roman"/>
          <w:sz w:val="28"/>
          <w:szCs w:val="28"/>
        </w:rPr>
        <w:t>217</w:t>
      </w:r>
      <w:r w:rsidR="005F162F" w:rsidRPr="000B60AC">
        <w:rPr>
          <w:rFonts w:ascii="Times New Roman" w:hAnsi="Times New Roman"/>
          <w:sz w:val="28"/>
          <w:szCs w:val="28"/>
        </w:rPr>
        <w:t>мм</w:t>
      </w:r>
      <w:r w:rsidR="00F718A7" w:rsidRPr="000B60AC">
        <w:rPr>
          <w:rFonts w:ascii="Times New Roman" w:hAnsi="Times New Roman"/>
          <w:sz w:val="28"/>
          <w:szCs w:val="28"/>
        </w:rPr>
        <w:t xml:space="preserve"> примем </w:t>
      </w:r>
      <w:r w:rsidR="00F718A7" w:rsidRPr="00464E8F">
        <w:rPr>
          <w:rFonts w:ascii="Times New Roman" w:hAnsi="Times New Roman"/>
          <w:sz w:val="28"/>
          <w:szCs w:val="28"/>
          <w:lang w:val="en-US"/>
        </w:rPr>
        <w:t>d</w:t>
      </w:r>
      <w:r w:rsidR="00F718A7" w:rsidRPr="00464E8F">
        <w:rPr>
          <w:rFonts w:ascii="Times New Roman" w:hAnsi="Times New Roman"/>
          <w:sz w:val="28"/>
          <w:szCs w:val="28"/>
          <w:vertAlign w:val="subscript"/>
        </w:rPr>
        <w:t>о</w:t>
      </w:r>
      <w:r w:rsidR="00F718A7" w:rsidRPr="00464E8F">
        <w:rPr>
          <w:rFonts w:ascii="Times New Roman" w:hAnsi="Times New Roman"/>
          <w:sz w:val="28"/>
          <w:szCs w:val="28"/>
        </w:rPr>
        <w:t>=</w:t>
      </w:r>
      <w:r w:rsidR="00F718A7" w:rsidRPr="000B60AC">
        <w:rPr>
          <w:rFonts w:ascii="Times New Roman" w:hAnsi="Times New Roman"/>
          <w:sz w:val="28"/>
          <w:szCs w:val="28"/>
        </w:rPr>
        <w:t>219мм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792709" w:rsidRPr="000B60AC" w:rsidRDefault="00792709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  <w:u w:val="single"/>
        </w:rPr>
        <w:t>Горючего</w:t>
      </w:r>
      <w:r w:rsidR="005F162F" w:rsidRPr="00464E8F">
        <w:rPr>
          <w:rFonts w:ascii="Times New Roman" w:hAnsi="Times New Roman"/>
          <w:sz w:val="28"/>
          <w:szCs w:val="28"/>
        </w:rPr>
        <w:t>: т.к рабочее давление меньше 100 атм, а диаметр магистрали больше 100мм =&gt;</w:t>
      </w:r>
      <w:r w:rsidR="00464E8F">
        <w:rPr>
          <w:rFonts w:ascii="Times New Roman" w:hAnsi="Times New Roman"/>
          <w:sz w:val="28"/>
          <w:szCs w:val="28"/>
        </w:rPr>
        <w:t xml:space="preserve"> </w:t>
      </w:r>
      <w:r w:rsidR="005F162F" w:rsidRPr="000B60AC">
        <w:rPr>
          <w:rFonts w:ascii="Times New Roman" w:hAnsi="Times New Roman"/>
          <w:sz w:val="28"/>
          <w:szCs w:val="28"/>
          <w:lang w:val="en-US"/>
        </w:rPr>
        <w:t>v</w:t>
      </w:r>
      <w:r w:rsidR="005F162F" w:rsidRPr="000B60AC">
        <w:rPr>
          <w:rFonts w:ascii="Times New Roman" w:hAnsi="Times New Roman"/>
          <w:sz w:val="28"/>
          <w:szCs w:val="28"/>
        </w:rPr>
        <w:t>=</w:t>
      </w:r>
      <w:r w:rsidR="00A65840" w:rsidRPr="000B60AC">
        <w:rPr>
          <w:rFonts w:ascii="Times New Roman" w:hAnsi="Times New Roman"/>
          <w:sz w:val="28"/>
          <w:szCs w:val="28"/>
        </w:rPr>
        <w:t>5,5</w:t>
      </w:r>
      <w:r w:rsidR="005F162F" w:rsidRPr="000B60AC">
        <w:rPr>
          <w:rFonts w:ascii="Times New Roman" w:hAnsi="Times New Roman"/>
          <w:sz w:val="28"/>
          <w:szCs w:val="28"/>
        </w:rPr>
        <w:t>м/с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2709" w:rsidRPr="000B60AC" w:rsidRDefault="005F162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  <w:lang w:val="en-US"/>
        </w:rPr>
        <w:t>d</w:t>
      </w:r>
      <w:r w:rsidRPr="00464E8F">
        <w:rPr>
          <w:rFonts w:ascii="Times New Roman" w:hAnsi="Times New Roman"/>
          <w:sz w:val="28"/>
          <w:szCs w:val="28"/>
          <w:vertAlign w:val="subscript"/>
        </w:rPr>
        <w:t>г</w:t>
      </w:r>
      <w:r w:rsidRPr="00464E8F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9"/>
        </w:rPr>
        <w:pict>
          <v:shape id="_x0000_i1032" type="#_x0000_t75" style="width:70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6637A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6637A&quot; wsp:rsidP=&quot;0076637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11,2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,5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9"/>
        </w:rPr>
        <w:pict>
          <v:shape id="_x0000_i1033" type="#_x0000_t75" style="width:70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6637A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6637A&quot; wsp:rsidP=&quot;0076637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11,2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,5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405FC" w:rsidRPr="000B60AC">
        <w:rPr>
          <w:rFonts w:ascii="Times New Roman" w:hAnsi="Times New Roman"/>
          <w:sz w:val="28"/>
          <w:szCs w:val="28"/>
        </w:rPr>
        <w:t>=0,2</w:t>
      </w:r>
      <w:r w:rsidR="00A65840" w:rsidRPr="000B60AC">
        <w:rPr>
          <w:rFonts w:ascii="Times New Roman" w:hAnsi="Times New Roman"/>
          <w:sz w:val="28"/>
          <w:szCs w:val="28"/>
        </w:rPr>
        <w:t>46мм</w:t>
      </w:r>
      <w:r w:rsidR="00F718A7" w:rsidRPr="000B60AC">
        <w:rPr>
          <w:rFonts w:ascii="Times New Roman" w:hAnsi="Times New Roman"/>
          <w:sz w:val="28"/>
          <w:szCs w:val="28"/>
        </w:rPr>
        <w:t xml:space="preserve"> примем </w:t>
      </w:r>
      <w:r w:rsidR="00F718A7" w:rsidRPr="00464E8F">
        <w:rPr>
          <w:rFonts w:ascii="Times New Roman" w:hAnsi="Times New Roman"/>
          <w:sz w:val="28"/>
          <w:szCs w:val="28"/>
          <w:lang w:val="en-US"/>
        </w:rPr>
        <w:t>d</w:t>
      </w:r>
      <w:r w:rsidR="00F718A7" w:rsidRPr="00464E8F">
        <w:rPr>
          <w:rFonts w:ascii="Times New Roman" w:hAnsi="Times New Roman"/>
          <w:sz w:val="28"/>
          <w:szCs w:val="28"/>
          <w:vertAlign w:val="subscript"/>
        </w:rPr>
        <w:t>г</w:t>
      </w:r>
      <w:r w:rsidR="00F718A7" w:rsidRPr="00464E8F">
        <w:rPr>
          <w:rFonts w:ascii="Times New Roman" w:hAnsi="Times New Roman"/>
          <w:sz w:val="28"/>
          <w:szCs w:val="28"/>
        </w:rPr>
        <w:t>=</w:t>
      </w:r>
      <w:r w:rsidR="00F718A7" w:rsidRPr="000B60AC">
        <w:rPr>
          <w:rFonts w:ascii="Times New Roman" w:hAnsi="Times New Roman"/>
          <w:sz w:val="28"/>
          <w:szCs w:val="28"/>
        </w:rPr>
        <w:t>245мм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718A7" w:rsidRPr="00464E8F" w:rsidRDefault="00F718A7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Диаметры узкости и входные диаметры магистрали получим, как 0,9 основного диаметра, т.е.</w:t>
      </w:r>
    </w:p>
    <w:p w:rsidR="00F718A7" w:rsidRPr="00464E8F" w:rsidRDefault="00F718A7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464E8F">
        <w:rPr>
          <w:rFonts w:ascii="Times New Roman" w:hAnsi="Times New Roman"/>
          <w:sz w:val="28"/>
          <w:szCs w:val="28"/>
          <w:vertAlign w:val="subscript"/>
          <w:lang w:eastAsia="ru-RU"/>
        </w:rPr>
        <w:t>г</w:t>
      </w:r>
      <w:r w:rsidRPr="00464E8F">
        <w:rPr>
          <w:rFonts w:ascii="Times New Roman" w:hAnsi="Times New Roman"/>
          <w:sz w:val="28"/>
          <w:szCs w:val="28"/>
          <w:lang w:eastAsia="ru-RU"/>
        </w:rPr>
        <w:t xml:space="preserve"> =0,</w:t>
      </w:r>
      <w:r w:rsidR="00D5502A" w:rsidRPr="00464E8F">
        <w:rPr>
          <w:rFonts w:ascii="Times New Roman" w:hAnsi="Times New Roman"/>
          <w:sz w:val="28"/>
          <w:szCs w:val="28"/>
          <w:lang w:eastAsia="ru-RU"/>
        </w:rPr>
        <w:t>197</w:t>
      </w:r>
      <w:r w:rsidRPr="00464E8F">
        <w:rPr>
          <w:rFonts w:ascii="Times New Roman" w:hAnsi="Times New Roman"/>
          <w:sz w:val="28"/>
          <w:szCs w:val="28"/>
          <w:lang w:eastAsia="ru-RU"/>
        </w:rPr>
        <w:t>м - диаметр трубопровода горючего;</w:t>
      </w:r>
    </w:p>
    <w:p w:rsidR="00F718A7" w:rsidRPr="00464E8F" w:rsidRDefault="00F718A7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464E8F">
        <w:rPr>
          <w:rFonts w:ascii="Times New Roman" w:hAnsi="Times New Roman"/>
          <w:sz w:val="28"/>
          <w:szCs w:val="28"/>
          <w:vertAlign w:val="subscript"/>
          <w:lang w:eastAsia="ru-RU"/>
        </w:rPr>
        <w:t>г</w:t>
      </w:r>
      <w:r w:rsidRPr="00464E8F">
        <w:rPr>
          <w:rFonts w:ascii="Times New Roman" w:hAnsi="Times New Roman"/>
          <w:sz w:val="28"/>
          <w:szCs w:val="28"/>
          <w:lang w:eastAsia="ru-RU"/>
        </w:rPr>
        <w:t xml:space="preserve"> =0,</w:t>
      </w:r>
      <w:r w:rsidR="00D5502A" w:rsidRPr="00464E8F">
        <w:rPr>
          <w:rFonts w:ascii="Times New Roman" w:hAnsi="Times New Roman"/>
          <w:sz w:val="28"/>
          <w:szCs w:val="28"/>
          <w:lang w:eastAsia="ru-RU"/>
        </w:rPr>
        <w:t>22</w:t>
      </w:r>
      <w:r w:rsidRPr="00464E8F">
        <w:rPr>
          <w:rFonts w:ascii="Times New Roman" w:hAnsi="Times New Roman"/>
          <w:sz w:val="28"/>
          <w:szCs w:val="28"/>
          <w:lang w:eastAsia="ru-RU"/>
        </w:rPr>
        <w:t>м - диаметр трубопровода окислителя.</w:t>
      </w:r>
    </w:p>
    <w:p w:rsidR="00B67D22" w:rsidRPr="000B60AC" w:rsidRDefault="00B67D22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2)Определение потерь давления:</w:t>
      </w:r>
    </w:p>
    <w:p w:rsidR="00464E8F" w:rsidRPr="000B60AC" w:rsidRDefault="00464E8F">
      <w:pPr>
        <w:rPr>
          <w:rFonts w:ascii="Times New Roman" w:hAnsi="Times New Roman"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br w:type="page"/>
      </w:r>
    </w:p>
    <w:p w:rsidR="00464E8F" w:rsidRPr="000B60AC" w:rsidRDefault="002D6B90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Re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4"/>
        </w:rPr>
        <w:pict>
          <v:shape id="_x0000_i1034" type="#_x0000_t75" style="width:18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74E08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74E08&quot; wsp:rsidP=&quot;00E74E0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FО·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4"/>
        </w:rPr>
        <w:pict>
          <v:shape id="_x0000_i1035" type="#_x0000_t75" style="width:18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74E08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74E08&quot; wsp:rsidP=&quot;00E74E0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FО·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;</w:t>
      </w:r>
      <w:r w:rsidR="00464E8F" w:rsidRPr="000B60AC">
        <w:rPr>
          <w:rFonts w:ascii="Times New Roman" w:hAnsi="Times New Roman"/>
          <w:sz w:val="28"/>
          <w:szCs w:val="28"/>
        </w:rPr>
        <w:t xml:space="preserve"> 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7D22" w:rsidRPr="000B60AC" w:rsidRDefault="000B60A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36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037FC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037FC&quot; wsp:rsidP=&quot;003037F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·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37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037FC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037FC&quot; wsp:rsidP=&quot;003037F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·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D6B90" w:rsidRPr="000B60AC">
        <w:rPr>
          <w:rFonts w:ascii="Times New Roman" w:hAnsi="Times New Roman"/>
          <w:sz w:val="28"/>
          <w:szCs w:val="28"/>
        </w:rPr>
        <w:t xml:space="preserve">кинематическая вязкость жидкости, </w:t>
      </w:r>
      <w:r w:rsidR="002D6B90" w:rsidRPr="000B60AC">
        <w:rPr>
          <w:rFonts w:ascii="Times New Roman" w:hAnsi="Times New Roman"/>
          <w:sz w:val="28"/>
          <w:szCs w:val="28"/>
          <w:lang w:val="en-US"/>
        </w:rPr>
        <w:t>F</w:t>
      </w:r>
      <w:r w:rsidR="002D6B90" w:rsidRPr="000B60AC">
        <w:rPr>
          <w:rFonts w:ascii="Times New Roman" w:hAnsi="Times New Roman"/>
          <w:sz w:val="28"/>
          <w:szCs w:val="28"/>
        </w:rPr>
        <w:t>-площадь сечения трубопровода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3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86685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586685&quot; wsp:rsidP=&quot;005866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3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86685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586685&quot; wsp:rsidP=&quot;005866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67D22" w:rsidRPr="00464E8F" w:rsidRDefault="002D6B90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4E8F">
        <w:rPr>
          <w:rFonts w:ascii="Times New Roman" w:hAnsi="Times New Roman"/>
          <w:sz w:val="28"/>
          <w:szCs w:val="28"/>
          <w:u w:val="single"/>
        </w:rPr>
        <w:t xml:space="preserve">Окислителя: 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B90" w:rsidRPr="000B60AC" w:rsidRDefault="002D6B90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Re</w:t>
      </w:r>
      <w:r w:rsidRPr="000B60AC">
        <w:rPr>
          <w:rFonts w:ascii="Times New Roman" w:hAnsi="Times New Roman"/>
          <w:sz w:val="28"/>
          <w:szCs w:val="28"/>
          <w:vertAlign w:val="subscript"/>
        </w:rPr>
        <w:t>о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33"/>
        </w:rPr>
        <w:pict>
          <v:shape id="_x0000_i1040" type="#_x0000_t75" style="width:140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B53E2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8B53E2&quot; wsp:rsidP=&quot;008B53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7,5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11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,9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33"/>
        </w:rPr>
        <w:pict>
          <v:shape id="_x0000_i1041" type="#_x0000_t75" style="width:140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B53E2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8B53E2&quot; wsp:rsidP=&quot;008B53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7,5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11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,9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750C23" w:rsidRPr="000B60AC">
        <w:rPr>
          <w:rFonts w:ascii="Times New Roman" w:hAnsi="Times New Roman"/>
          <w:sz w:val="28"/>
          <w:szCs w:val="28"/>
        </w:rPr>
        <w:t>=263681,6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57306" w:rsidRPr="00464E8F" w:rsidRDefault="0035730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4E8F">
        <w:rPr>
          <w:rFonts w:ascii="Times New Roman" w:hAnsi="Times New Roman"/>
          <w:sz w:val="28"/>
          <w:szCs w:val="28"/>
          <w:u w:val="single"/>
        </w:rPr>
        <w:t xml:space="preserve">Горючего 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7306" w:rsidRPr="000B60AC" w:rsidRDefault="0035730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Re</w:t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33"/>
        </w:rPr>
        <w:pict>
          <v:shape id="_x0000_i1042" type="#_x0000_t75" style="width:141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15A3B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15A3B&quot; wsp:rsidP=&quot;00C15A3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6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33"/>
        </w:rPr>
        <w:pict>
          <v:shape id="_x0000_i1043" type="#_x0000_t75" style="width:141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15A3B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15A3B&quot; wsp:rsidP=&quot;00C15A3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6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=2103104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13B1" w:rsidRPr="000B60AC" w:rsidRDefault="000F13B1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</w:rPr>
        <w:t>Коэффициент путевых потерь λ: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13B1" w:rsidRPr="000B60AC" w:rsidRDefault="000B60A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1"/>
        </w:rPr>
        <w:pict>
          <v:shape id="_x0000_i1044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94EA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94EA5&quot; wsp:rsidP=&quot;00E94EA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1"/>
        </w:rPr>
        <w:pict>
          <v:shape id="_x0000_i1045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94EA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94EA5&quot; wsp:rsidP=&quot;00E94EA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0F13B1" w:rsidRPr="000B60AC">
        <w:rPr>
          <w:rFonts w:ascii="Times New Roman" w:hAnsi="Times New Roman"/>
          <w:sz w:val="28"/>
          <w:szCs w:val="28"/>
        </w:rPr>
        <w:t>=1,8*</w:t>
      </w:r>
      <w:r w:rsidR="000F13B1" w:rsidRPr="000B60AC">
        <w:rPr>
          <w:rFonts w:ascii="Times New Roman" w:hAnsi="Times New Roman"/>
          <w:sz w:val="28"/>
          <w:szCs w:val="28"/>
          <w:lang w:val="en-US"/>
        </w:rPr>
        <w:t>lg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33"/>
        </w:rPr>
        <w:pict>
          <v:shape id="_x0000_i1046" type="#_x0000_t75" style="width:3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1270F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21270F&quot; wsp:rsidP=&quot;0021270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33"/>
        </w:rPr>
        <w:pict>
          <v:shape id="_x0000_i1047" type="#_x0000_t75" style="width:3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1270F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21270F&quot; wsp:rsidP=&quot;0021270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750F" w:rsidRPr="000B60AC" w:rsidRDefault="006E09AE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 xml:space="preserve">Где 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48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6F2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466F2&quot; wsp:rsidP=&quot;00C466F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4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6F2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466F2&quot; wsp:rsidP=&quot;00C466F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=3*10</w:t>
      </w:r>
      <w:r w:rsidRPr="000B60AC">
        <w:rPr>
          <w:rFonts w:ascii="Times New Roman" w:hAnsi="Times New Roman"/>
          <w:sz w:val="28"/>
          <w:szCs w:val="28"/>
          <w:vertAlign w:val="superscript"/>
        </w:rPr>
        <w:t>-6</w:t>
      </w:r>
      <w:r w:rsidRPr="000B60AC">
        <w:rPr>
          <w:rFonts w:ascii="Times New Roman" w:hAnsi="Times New Roman"/>
          <w:sz w:val="28"/>
          <w:szCs w:val="28"/>
        </w:rPr>
        <w:t xml:space="preserve"> –средняя высота шероховатости стенки для холоднокатаных труб</w:t>
      </w:r>
    </w:p>
    <w:p w:rsidR="00AB750F" w:rsidRPr="000B60AC" w:rsidRDefault="006E09AE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09AE" w:rsidRPr="000B60AC" w:rsidRDefault="000B60A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3476B5">
        <w:rPr>
          <w:position w:val="-11"/>
        </w:rPr>
        <w:pict>
          <v:shape id="_x0000_i1050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34B0E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34B0E&quot; wsp:rsidP=&quot;00034B0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3476B5">
        <w:rPr>
          <w:position w:val="-11"/>
        </w:rPr>
        <w:pict>
          <v:shape id="_x0000_i1051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34B0E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34B0E&quot; wsp:rsidP=&quot;00034B0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="006E09AE" w:rsidRPr="000B60AC">
        <w:rPr>
          <w:rFonts w:ascii="Times New Roman" w:hAnsi="Times New Roman"/>
          <w:sz w:val="28"/>
          <w:szCs w:val="28"/>
          <w:vertAlign w:val="subscript"/>
        </w:rPr>
        <w:t>о</w:t>
      </w:r>
      <w:r w:rsidR="006E09AE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50"/>
        </w:rPr>
        <w:pict>
          <v:shape id="_x0000_i1052" type="#_x0000_t75" style="width:83.25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66F10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266F10&quot; wsp:rsidP=&quot;00266F1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50"/>
        </w:rPr>
        <w:pict>
          <v:shape id="_x0000_i1053" type="#_x0000_t75" style="width:83.25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66F10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266F10&quot; wsp:rsidP=&quot;00266F1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E09AE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51"/>
        </w:rPr>
        <w:pict>
          <v:shape id="_x0000_i1054" type="#_x0000_t75" style="width:131.25pt;height:6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3F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E723F&quot; wsp:rsidP=&quot;00BE723F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63681,6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63681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51"/>
        </w:rPr>
        <w:pict>
          <v:shape id="_x0000_i1055" type="#_x0000_t75" style="width:131.25pt;height:6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3F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E723F&quot; wsp:rsidP=&quot;00BE723F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63681,6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63681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E09AE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56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00FD4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00FD4&quot; wsp:rsidP=&quot;00B00FD4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1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57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00FD4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B00FD4&quot; wsp:rsidP=&quot;00B00FD4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1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64E8F" w:rsidRPr="000B60AC" w:rsidRDefault="008C5420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горючего:</w:t>
      </w:r>
    </w:p>
    <w:p w:rsidR="00464E8F" w:rsidRPr="000B60AC" w:rsidRDefault="00464E8F">
      <w:pPr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br w:type="page"/>
      </w:r>
    </w:p>
    <w:p w:rsidR="008C5420" w:rsidRPr="000B60AC" w:rsidRDefault="000B60A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3476B5">
        <w:rPr>
          <w:position w:val="-11"/>
        </w:rPr>
        <w:pict>
          <v:shape id="_x0000_i105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04F94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504F94&quot; wsp:rsidP=&quot;00504F9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3476B5">
        <w:rPr>
          <w:position w:val="-11"/>
        </w:rPr>
        <w:pict>
          <v:shape id="_x0000_i1059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04F94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504F94&quot; wsp:rsidP=&quot;00504F9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="008C5420"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="008C5420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50"/>
        </w:rPr>
        <w:pict>
          <v:shape id="_x0000_i1060" type="#_x0000_t75" style="width:83.25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30751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30751&quot; wsp:rsidP=&quot;0093075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50"/>
        </w:rPr>
        <w:pict>
          <v:shape id="_x0000_i1061" type="#_x0000_t75" style="width:83.25pt;height:6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30751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30751&quot; wsp:rsidP=&quot;0093075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”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8C5420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51"/>
        </w:rPr>
        <w:pict>
          <v:shape id="_x0000_i1062" type="#_x0000_t75" style="width:129.75pt;height:6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17355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617355&quot; wsp:rsidP=&quot;0061735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103104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10310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51"/>
        </w:rPr>
        <w:pict>
          <v:shape id="_x0000_i1063" type="#_x0000_t75" style="width:129.75pt;height:6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17355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617355&quot; wsp:rsidP=&quot;0061735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lg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103104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10310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7&lt;/m:t&gt;&lt;/m:r&gt;&lt;/m:den&gt;&lt;/m:f&gt;&lt;/m:den&gt;&lt;/m:f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8C5420" w:rsidRPr="000B60AC">
        <w:rPr>
          <w:rFonts w:ascii="Times New Roman" w:hAnsi="Times New Roman"/>
          <w:sz w:val="28"/>
          <w:szCs w:val="28"/>
        </w:rPr>
        <w:t>=</w: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64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66FF8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66FF8&quot; wsp:rsidP=&quot;00066FF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1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65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66FF8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66FF8&quot; wsp:rsidP=&quot;00066FF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1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451A04" w:rsidRPr="000B60AC">
        <w:rPr>
          <w:rFonts w:ascii="Times New Roman" w:hAnsi="Times New Roman"/>
          <w:sz w:val="28"/>
          <w:szCs w:val="28"/>
        </w:rPr>
        <w:t>3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1A04" w:rsidRPr="000B60AC" w:rsidRDefault="00451A04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Гидравлические коэффициенты сопротивления:</w:t>
      </w:r>
    </w:p>
    <w:p w:rsidR="00247C5F" w:rsidRPr="000B60AC" w:rsidRDefault="00247C5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1A04" w:rsidRPr="000B60AC" w:rsidRDefault="00451A04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ξ</w:t>
      </w:r>
      <w:r w:rsidRPr="000B60AC">
        <w:rPr>
          <w:rFonts w:ascii="Times New Roman" w:hAnsi="Times New Roman"/>
          <w:sz w:val="28"/>
          <w:szCs w:val="28"/>
          <w:vertAlign w:val="subscript"/>
        </w:rPr>
        <w:t>0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3476B5">
        <w:rPr>
          <w:position w:val="-11"/>
        </w:rPr>
        <w:pict>
          <v:shape id="_x0000_i106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1D613E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1D613E&quot; wsp:rsidP=&quot;001D613E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3476B5">
        <w:rPr>
          <w:position w:val="-11"/>
        </w:rPr>
        <w:pict>
          <v:shape id="_x0000_i106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1D613E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1D613E&quot; wsp:rsidP=&quot;001D613E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0B60AC">
        <w:rPr>
          <w:rFonts w:ascii="Times New Roman" w:hAnsi="Times New Roman"/>
          <w:sz w:val="28"/>
          <w:szCs w:val="28"/>
          <w:vertAlign w:val="subscript"/>
        </w:rPr>
        <w:t>о</w:t>
      </w:r>
      <w:r w:rsidRPr="000B60AC">
        <w:rPr>
          <w:rFonts w:ascii="Times New Roman" w:hAnsi="Times New Roman"/>
          <w:sz w:val="28"/>
          <w:szCs w:val="28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4"/>
        </w:rPr>
        <w:pict>
          <v:shape id="_x0000_i1068" type="#_x0000_t75" style="width:15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33A1B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33A1B&quot; wsp:rsidP=&quot;00933A1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4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10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4"/>
        </w:rPr>
        <w:pict>
          <v:shape id="_x0000_i1069" type="#_x0000_t75" style="width:15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33A1B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33A1B&quot; wsp:rsidP=&quot;00933A1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,44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10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47C5F" w:rsidRPr="000B60AC" w:rsidRDefault="00247C5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горючего: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7C5F" w:rsidRPr="000B60AC" w:rsidRDefault="00247C5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ξ</w:t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3476B5">
        <w:rPr>
          <w:position w:val="-11"/>
        </w:rPr>
        <w:pict>
          <v:shape id="_x0000_i107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86F93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86F93&quot; wsp:rsidP=&quot;00086F93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3476B5">
        <w:rPr>
          <w:position w:val="-11"/>
        </w:rPr>
        <w:pict>
          <v:shape id="_x0000_i107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86F93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86F93&quot; wsp:rsidP=&quot;00086F93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4"/>
        </w:rPr>
        <w:pict>
          <v:shape id="_x0000_i1072" type="#_x0000_t75" style="width:15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828D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828DC&quot; wsp:rsidP=&quot;007828D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3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.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4"/>
        </w:rPr>
        <w:pict>
          <v:shape id="_x0000_i1073" type="#_x0000_t75" style="width:15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828D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828DC&quot; wsp:rsidP=&quot;007828D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3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.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7268" w:rsidRPr="000B60AC" w:rsidRDefault="00AB7268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Путевые потери</w:t>
      </w:r>
      <w:r w:rsidR="00DE7445" w:rsidRPr="000B60AC">
        <w:rPr>
          <w:rFonts w:ascii="Times New Roman" w:hAnsi="Times New Roman"/>
          <w:sz w:val="28"/>
          <w:szCs w:val="28"/>
        </w:rPr>
        <w:t xml:space="preserve"> давления</w:t>
      </w:r>
      <w:r w:rsidRPr="000B60AC">
        <w:rPr>
          <w:rFonts w:ascii="Times New Roman" w:hAnsi="Times New Roman"/>
          <w:sz w:val="28"/>
          <w:szCs w:val="28"/>
        </w:rPr>
        <w:t xml:space="preserve"> в магистралях: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7445" w:rsidRPr="000B60AC" w:rsidRDefault="00DE744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B60AC">
        <w:rPr>
          <w:rFonts w:ascii="Times New Roman" w:hAnsi="Times New Roman"/>
          <w:sz w:val="28"/>
          <w:szCs w:val="28"/>
        </w:rPr>
        <w:t>= ξ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B60AC">
        <w:rPr>
          <w:rFonts w:ascii="Times New Roman" w:hAnsi="Times New Roman"/>
          <w:sz w:val="28"/>
          <w:szCs w:val="28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0"/>
        </w:rPr>
        <w:pict>
          <v:shape id="_x0000_i1074" type="#_x0000_t75" style="width:2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3C8D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63C8D&quot; wsp:rsidP=&quot;00A63C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0"/>
        </w:rPr>
        <w:pict>
          <v:shape id="_x0000_i1075" type="#_x0000_t75" style="width:2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3C8D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63C8D&quot; wsp:rsidP=&quot;00A63C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E7445" w:rsidRPr="000B60AC" w:rsidRDefault="00DE744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7445" w:rsidRPr="000B60AC" w:rsidRDefault="00DE744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0B60AC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0B60AC">
        <w:rPr>
          <w:rFonts w:ascii="Times New Roman" w:hAnsi="Times New Roman"/>
          <w:sz w:val="28"/>
          <w:szCs w:val="28"/>
        </w:rPr>
        <w:t>ξ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0B60AC">
        <w:rPr>
          <w:rFonts w:ascii="Times New Roman" w:hAnsi="Times New Roman"/>
          <w:sz w:val="28"/>
          <w:szCs w:val="28"/>
          <w:lang w:val="en-US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3476B5">
        <w:rPr>
          <w:position w:val="-20"/>
        </w:rPr>
        <w:pict>
          <v:shape id="_x0000_i1076" type="#_x0000_t75" style="width:2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06A7B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06A7B&quot; wsp:rsidP=&quot;00306A7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3476B5">
        <w:rPr>
          <w:position w:val="-20"/>
        </w:rPr>
        <w:pict>
          <v:shape id="_x0000_i1077" type="#_x0000_t75" style="width:2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06A7B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06A7B&quot; wsp:rsidP=&quot;00306A7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0B60AC">
        <w:rPr>
          <w:rFonts w:ascii="Times New Roman" w:hAnsi="Times New Roman"/>
          <w:sz w:val="28"/>
          <w:szCs w:val="28"/>
          <w:lang w:val="en-US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3476B5">
        <w:rPr>
          <w:position w:val="-11"/>
        </w:rPr>
        <w:pict>
          <v:shape id="_x0000_i1078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72AB3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72AB3&quot; wsp:rsidP=&quot;00E72AB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,10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3476B5">
        <w:rPr>
          <w:position w:val="-11"/>
        </w:rPr>
        <w:pict>
          <v:shape id="_x0000_i1079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72AB3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E72AB3&quot; wsp:rsidP=&quot;00E72AB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,10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0B60AC">
        <w:rPr>
          <w:rFonts w:ascii="Times New Roman" w:hAnsi="Times New Roman"/>
          <w:sz w:val="28"/>
          <w:szCs w:val="28"/>
          <w:lang w:val="en-US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0"/>
        </w:rPr>
        <w:pict>
          <v:shape id="_x0000_i1080" type="#_x0000_t75" style="width:11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857D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857D1&quot; wsp:rsidP=&quot;003857D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11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2133.14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0"/>
        </w:rPr>
        <w:pict>
          <v:shape id="_x0000_i1081" type="#_x0000_t75" style="width:11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857D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857D1&quot; wsp:rsidP=&quot;003857D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11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2133.14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="00F108C6" w:rsidRPr="000B60AC">
        <w:rPr>
          <w:rFonts w:ascii="Times New Roman" w:hAnsi="Times New Roman"/>
          <w:sz w:val="28"/>
          <w:szCs w:val="28"/>
        </w:rPr>
        <w:t>Па</w:t>
      </w:r>
      <w:r w:rsidR="00F108C6" w:rsidRPr="000B60AC">
        <w:rPr>
          <w:rFonts w:ascii="Times New Roman" w:hAnsi="Times New Roman"/>
          <w:sz w:val="28"/>
          <w:szCs w:val="28"/>
          <w:lang w:val="en-US"/>
        </w:rPr>
        <w:t>.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108C6" w:rsidRPr="000B60AC" w:rsidRDefault="00F108C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горючего: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8C6" w:rsidRPr="000B60AC" w:rsidRDefault="00F108C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= ξ</w:t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*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0"/>
        </w:rPr>
        <w:pict>
          <v:shape id="_x0000_i1082" type="#_x0000_t75" style="width:20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A197F&quot;/&gt;&lt;wsp:rsid wsp:val=&quot;00FB1D82&quot;/&gt;&lt;wsp:rsid wsp:val=&quot;00FD571C&quot;/&gt;&lt;/wsp:rsids&gt;&lt;/w:docPr&gt;&lt;w:body&gt;&lt;wx:sect&gt;&lt;w:p wsp:rsidR=&quot;00000000&quot; wsp:rsidRDefault=&quot;00FA197F&quot; wsp:rsidP=&quot;00FA19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5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600.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0"/>
        </w:rPr>
        <w:pict>
          <v:shape id="_x0000_i1083" type="#_x0000_t75" style="width:20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A197F&quot;/&gt;&lt;wsp:rsid wsp:val=&quot;00FB1D82&quot;/&gt;&lt;wsp:rsid wsp:val=&quot;00FD571C&quot;/&gt;&lt;/wsp:rsids&gt;&lt;/w:docPr&gt;&lt;w:body&gt;&lt;wx:sect&gt;&lt;w:p wsp:rsidR=&quot;00000000&quot; wsp:rsidRDefault=&quot;00FA197F&quot; wsp:rsidP=&quot;00FA19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,5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5600.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08C6" w:rsidRPr="000B60AC" w:rsidRDefault="00F108C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Эквивалентная площадь местного сопротивления для межрубашечного тракта и надфорсуночных полостей определяется как:</w:t>
      </w:r>
    </w:p>
    <w:p w:rsidR="00464E8F" w:rsidRPr="000B60AC" w:rsidRDefault="00464E8F">
      <w:pPr>
        <w:rPr>
          <w:rFonts w:ascii="Times New Roman" w:hAnsi="Times New Roman"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br w:type="page"/>
      </w:r>
    </w:p>
    <w:p w:rsidR="00F108C6" w:rsidRPr="000B60AC" w:rsidRDefault="00F108C6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F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6"/>
        </w:rPr>
        <w:pict>
          <v:shape id="_x0000_i1084" type="#_x0000_t75" style="width:4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124D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B124D&quot; wsp:rsidP=&quot;00AB124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w:lang w:val=&quot;EN-US&quot;/&gt;&lt;/w:rPr&gt;&lt;m:t&gt;i&lt;/m:t&gt;&lt;/m:r&gt;&lt;/m:sub&gt;&lt;/m:sSub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6"/>
        </w:rPr>
        <w:pict>
          <v:shape id="_x0000_i1085" type="#_x0000_t75" style="width:4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124D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B124D&quot; wsp:rsidP=&quot;00AB124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w:lang w:val=&quot;EN-US&quot;/&gt;&lt;/w:rPr&gt;&lt;m:t&gt;i&lt;/m:t&gt;&lt;/m:r&gt;&lt;/m:sub&gt;&lt;/m:sSub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37B7F" w:rsidRPr="000B60AC" w:rsidRDefault="00F37B7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7B7F" w:rsidRPr="000B60AC" w:rsidRDefault="00F37B7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F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0B60AC">
        <w:rPr>
          <w:rFonts w:ascii="Times New Roman" w:hAnsi="Times New Roman"/>
          <w:sz w:val="28"/>
          <w:szCs w:val="28"/>
          <w:lang w:val="en-US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3476B5">
        <w:rPr>
          <w:position w:val="-26"/>
        </w:rPr>
        <w:pict>
          <v:shape id="_x0000_i1086" type="#_x0000_t75" style="width:25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955CC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955CC&quot; wsp:rsidP=&quot;00C955C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w:lang w:val=&quot;EN-US&quot;/&gt;&lt;/w:rPr&gt;&lt;m:t&gt;o&lt;/m:t&gt;&lt;/m:r&gt;&lt;/m:sub&gt;&lt;/m:sSub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47.57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1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+5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5000&lt;/m:t&gt;&lt;/m:r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0.0191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3476B5">
        <w:rPr>
          <w:position w:val="-26"/>
        </w:rPr>
        <w:pict>
          <v:shape id="_x0000_i1087" type="#_x0000_t75" style="width:25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955CC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955CC&quot; wsp:rsidP=&quot;00C955C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w:lang w:val=&quot;EN-US&quot;/&gt;&lt;/w:rPr&gt;&lt;m:t&gt;o&lt;/m:t&gt;&lt;/m:r&gt;&lt;/m:sub&gt;&lt;/m:sSub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47.57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1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10+5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5000&lt;/m:t&gt;&lt;/m:r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=0.0191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B838BA" w:rsidRPr="000B60AC" w:rsidRDefault="00B838BA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Для магистрали горючего: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38BA" w:rsidRPr="000B60AC" w:rsidRDefault="00B838BA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  <w:lang w:val="en-US"/>
        </w:rPr>
        <w:t>F</w:t>
      </w:r>
      <w:r w:rsidRPr="000B60AC">
        <w:rPr>
          <w:rFonts w:ascii="Times New Roman" w:hAnsi="Times New Roman"/>
          <w:sz w:val="28"/>
          <w:szCs w:val="28"/>
          <w:vertAlign w:val="subscript"/>
        </w:rPr>
        <w:t>г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6"/>
        </w:rPr>
        <w:pict>
          <v:shape id="_x0000_i1088" type="#_x0000_t75" style="width:25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0CBC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30CBC&quot; wsp:rsidP=&quot;00330C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+12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000&lt;/m:t&gt;&lt;/m:r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58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6"/>
        </w:rPr>
        <w:pict>
          <v:shape id="_x0000_i1089" type="#_x0000_t75" style="width:25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0CBC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330CBC&quot; wsp:rsidP=&quot;00330C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”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і&lt;/m:t&gt;&lt;/m:r&gt;&lt;/m:sub&gt;&lt;/m:sSub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0+12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000&lt;/m:t&gt;&lt;/m:r&gt;&lt;/m:e&gt;&lt;/m:rad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0,0158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58D5" w:rsidRPr="000B60AC" w:rsidRDefault="00F458D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Перепад давлений на местных сопротивлениях: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58D5" w:rsidRPr="000B60AC" w:rsidRDefault="00F458D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</w:rPr>
        <w:t>м</w:t>
      </w:r>
      <w:r w:rsidRPr="000B60A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6"/>
        </w:rPr>
        <w:pict>
          <v:shape id="_x0000_i1090" type="#_x0000_t75" style="width:36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35CF5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35CF5&quot; wsp:rsidP=&quot;00735CF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6"/>
        </w:rPr>
        <w:pict>
          <v:shape id="_x0000_i1091" type="#_x0000_t75" style="width:36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35CF5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735CF5&quot; wsp:rsidP=&quot;00735CF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 xml:space="preserve">; </w:t>
      </w:r>
      <w:r w:rsidRPr="000B60AC">
        <w:rPr>
          <w:rFonts w:ascii="Times New Roman" w:hAnsi="Times New Roman"/>
          <w:sz w:val="28"/>
          <w:szCs w:val="28"/>
          <w:lang w:val="en-US"/>
        </w:rPr>
        <w:t>F</w:t>
      </w:r>
      <w:r w:rsidRPr="000B60AC">
        <w:rPr>
          <w:rFonts w:ascii="Times New Roman" w:hAnsi="Times New Roman"/>
          <w:sz w:val="28"/>
          <w:szCs w:val="28"/>
          <w:vertAlign w:val="subscript"/>
        </w:rPr>
        <w:t>м</w:t>
      </w:r>
      <w:r w:rsidRPr="000B60AC">
        <w:rPr>
          <w:rFonts w:ascii="Times New Roman" w:hAnsi="Times New Roman"/>
          <w:sz w:val="28"/>
          <w:szCs w:val="28"/>
        </w:rPr>
        <w:t>-площадь местного сопротивления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458D5" w:rsidRPr="000B60AC" w:rsidRDefault="00F458D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Перепад давления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58D5" w:rsidRPr="000B60AC" w:rsidRDefault="00F458D5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</w:rPr>
        <w:t>мо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36"/>
        </w:rPr>
        <w:pict>
          <v:shape id="_x0000_i1092" type="#_x0000_t75" style="width:24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B781D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B781D&quot; wsp:rsidP=&quot;00CB781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ѕ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7,5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1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0,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26,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36"/>
        </w:rPr>
        <w:pict>
          <v:shape id="_x0000_i1093" type="#_x0000_t75" style="width:24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B781D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B781D&quot; wsp:rsidP=&quot;00CB781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ѕ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47,5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1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0,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17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826,1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458D5" w:rsidRPr="000B60AC" w:rsidRDefault="0027582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AC">
        <w:rPr>
          <w:rFonts w:ascii="Times New Roman" w:hAnsi="Times New Roman"/>
          <w:sz w:val="28"/>
          <w:szCs w:val="28"/>
          <w:u w:val="single"/>
        </w:rPr>
        <w:t>Горючего: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82C" w:rsidRPr="000B60AC" w:rsidRDefault="0027582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Δ</w:t>
      </w:r>
      <w:r w:rsidRPr="000B60AC">
        <w:rPr>
          <w:rFonts w:ascii="Times New Roman" w:hAnsi="Times New Roman"/>
          <w:sz w:val="28"/>
          <w:szCs w:val="28"/>
          <w:lang w:val="en-US"/>
        </w:rPr>
        <w:t>P</w:t>
      </w:r>
      <w:r w:rsidRPr="000B60AC">
        <w:rPr>
          <w:rFonts w:ascii="Times New Roman" w:hAnsi="Times New Roman"/>
          <w:sz w:val="28"/>
          <w:szCs w:val="28"/>
          <w:vertAlign w:val="subscript"/>
        </w:rPr>
        <w:t>мг</w:t>
      </w:r>
      <w:r w:rsidRPr="000B60AC">
        <w:rPr>
          <w:rFonts w:ascii="Times New Roman" w:hAnsi="Times New Roman"/>
          <w:sz w:val="28"/>
          <w:szCs w:val="28"/>
        </w:rPr>
        <w:t>=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36"/>
        </w:rPr>
        <w:pict>
          <v:shape id="_x0000_i1094" type="#_x0000_t75" style="width:22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7794E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7794E&quot; wsp:rsidP=&quot;00A7794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і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0,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4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36"/>
        </w:rPr>
        <w:pict>
          <v:shape id="_x0000_i1095" type="#_x0000_t75" style="width:22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7794E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A7794E&quot; wsp:rsidP=&quot;00A7794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і&lt;/m:t&gt;&lt;/m:r&gt;&lt;/m:sub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11,2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80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(0,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,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246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64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02E" w:rsidRPr="000B60AC" w:rsidRDefault="00B8202E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Давление на выходе из насосов окислителя: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4E8F" w:rsidRPr="000B60AC" w:rsidRDefault="00464E8F">
      <w:pPr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br w:type="page"/>
      </w:r>
    </w:p>
    <w:p w:rsidR="00B8202E" w:rsidRPr="000B60AC" w:rsidRDefault="00B8202E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Р</w:t>
      </w:r>
      <w:r w:rsidRPr="000B60AC">
        <w:rPr>
          <w:rFonts w:ascii="Times New Roman" w:hAnsi="Times New Roman"/>
          <w:sz w:val="28"/>
          <w:szCs w:val="28"/>
          <w:vertAlign w:val="subscript"/>
        </w:rPr>
        <w:t>вых</w:t>
      </w:r>
      <w:r w:rsidR="00FD571C" w:rsidRPr="000B60AC">
        <w:rPr>
          <w:rFonts w:ascii="Times New Roman" w:hAnsi="Times New Roman"/>
          <w:sz w:val="28"/>
          <w:szCs w:val="28"/>
          <w:vertAlign w:val="subscript"/>
        </w:rPr>
        <w:t>.</w:t>
      </w:r>
      <w:r w:rsidRPr="000B60AC">
        <w:rPr>
          <w:rFonts w:ascii="Times New Roman" w:hAnsi="Times New Roman"/>
          <w:sz w:val="28"/>
          <w:szCs w:val="28"/>
          <w:vertAlign w:val="subscript"/>
        </w:rPr>
        <w:t>о</w:t>
      </w:r>
      <w:r w:rsidRPr="000B60AC">
        <w:rPr>
          <w:rFonts w:ascii="Times New Roman" w:hAnsi="Times New Roman"/>
          <w:sz w:val="28"/>
          <w:szCs w:val="28"/>
        </w:rPr>
        <w:t>=</w:t>
      </w:r>
      <w:r w:rsidR="00BF6388" w:rsidRPr="000B60AC">
        <w:rPr>
          <w:rFonts w:ascii="Times New Roman" w:hAnsi="Times New Roman"/>
          <w:sz w:val="28"/>
          <w:szCs w:val="28"/>
        </w:rPr>
        <w:t>50</w:t>
      </w:r>
      <w:r w:rsidR="00097FC3" w:rsidRPr="000B60AC">
        <w:rPr>
          <w:rFonts w:ascii="Times New Roman" w:hAnsi="Times New Roman"/>
          <w:sz w:val="28"/>
          <w:szCs w:val="28"/>
        </w:rPr>
        <w:t>6625</w:t>
      </w:r>
      <w:r w:rsidR="00BF6388" w:rsidRPr="000B60AC">
        <w:rPr>
          <w:rFonts w:ascii="Times New Roman" w:hAnsi="Times New Roman"/>
          <w:sz w:val="28"/>
          <w:szCs w:val="28"/>
        </w:rPr>
        <w:t>0+2133,144+2*826,15</w:t>
      </w:r>
      <w:r w:rsidR="00FD571C" w:rsidRPr="000B60AC">
        <w:rPr>
          <w:rFonts w:ascii="Times New Roman" w:hAnsi="Times New Roman"/>
          <w:sz w:val="28"/>
          <w:szCs w:val="28"/>
        </w:rPr>
        <w:t>=</w:t>
      </w:r>
      <w:r w:rsidR="00BF6388" w:rsidRPr="000B60AC">
        <w:rPr>
          <w:rFonts w:ascii="Times New Roman" w:hAnsi="Times New Roman"/>
          <w:sz w:val="28"/>
          <w:szCs w:val="28"/>
        </w:rPr>
        <w:t>5</w:t>
      </w:r>
      <w:r w:rsidR="00097FC3" w:rsidRPr="000B60AC">
        <w:rPr>
          <w:rFonts w:ascii="Times New Roman" w:hAnsi="Times New Roman"/>
          <w:sz w:val="28"/>
          <w:szCs w:val="28"/>
        </w:rPr>
        <w:t>070035,444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9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C4025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C4025&quot; wsp:rsidP=&quot;00CC402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9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C4025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C4025&quot; wsp:rsidP=&quot;00CC402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64E8F" w:rsidRPr="000B60AC" w:rsidRDefault="002006F8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Р</w:t>
      </w:r>
      <w:r w:rsidRPr="000B60AC">
        <w:rPr>
          <w:rFonts w:ascii="Times New Roman" w:hAnsi="Times New Roman"/>
          <w:sz w:val="28"/>
          <w:szCs w:val="28"/>
          <w:vertAlign w:val="subscript"/>
        </w:rPr>
        <w:t>вых.г</w:t>
      </w:r>
      <w:r w:rsidRPr="000B60AC">
        <w:rPr>
          <w:rFonts w:ascii="Times New Roman" w:hAnsi="Times New Roman"/>
          <w:sz w:val="28"/>
          <w:szCs w:val="28"/>
        </w:rPr>
        <w:t>=</w:t>
      </w:r>
      <w:r w:rsidR="00097FC3" w:rsidRPr="000B60AC">
        <w:rPr>
          <w:rFonts w:ascii="Times New Roman" w:hAnsi="Times New Roman"/>
          <w:sz w:val="28"/>
          <w:szCs w:val="28"/>
        </w:rPr>
        <w:t>5066250</w:t>
      </w:r>
      <w:r w:rsidRPr="000B60AC">
        <w:rPr>
          <w:rFonts w:ascii="Times New Roman" w:hAnsi="Times New Roman"/>
          <w:sz w:val="28"/>
          <w:szCs w:val="28"/>
        </w:rPr>
        <w:t>+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098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05A0E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05A0E&quot; wsp:rsidP=&quot;00905A0E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60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099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05A0E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905A0E&quot; wsp:rsidP=&quot;00905A0E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60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+2*648=</w:t>
      </w:r>
      <w:r w:rsidR="007B6BD6" w:rsidRPr="000B60AC">
        <w:rPr>
          <w:rFonts w:ascii="Times New Roman" w:hAnsi="Times New Roman"/>
          <w:sz w:val="28"/>
          <w:szCs w:val="28"/>
        </w:rPr>
        <w:t>5</w:t>
      </w:r>
      <w:r w:rsidR="00097FC3" w:rsidRPr="000B60AC">
        <w:rPr>
          <w:rFonts w:ascii="Times New Roman" w:hAnsi="Times New Roman"/>
          <w:sz w:val="28"/>
          <w:szCs w:val="28"/>
        </w:rPr>
        <w:t>073146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10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2236A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2236A&quot; wsp:rsidP=&quot;00C2236A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101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2236A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2236A&quot; wsp:rsidP=&quot;00C2236A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FD571C" w:rsidRPr="000B60AC" w:rsidRDefault="00FD571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40" w:rsidRPr="00464E8F" w:rsidRDefault="00A65840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Толщины стенок трубопроводов 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val="en-US" w:eastAsia="ru-RU"/>
        </w:rPr>
      </w:pPr>
    </w:p>
    <w:p w:rsidR="00AB750F" w:rsidRPr="00464E8F" w:rsidRDefault="00AB750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position w:val="-30"/>
          <w:sz w:val="28"/>
          <w:szCs w:val="28"/>
          <w:lang w:eastAsia="ru-RU"/>
        </w:rPr>
        <w:object w:dxaOrig="2500" w:dyaOrig="620">
          <v:shape id="_x0000_i1102" type="#_x0000_t75" style="width:123.75pt;height:30.75pt" o:ole="">
            <v:imagedata r:id="rId41" o:title=""/>
          </v:shape>
          <o:OLEObject Type="Embed" ProgID="Equation.3" ShapeID="_x0000_i1102" DrawAspect="Content" ObjectID="_1458398843" r:id="rId42"/>
        </w:objec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5840" w:rsidRPr="00464E8F" w:rsidRDefault="00A65840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val="en-US"/>
        </w:rPr>
        <w:t>P</w:t>
      </w:r>
      <w:r w:rsidRPr="00464E8F">
        <w:rPr>
          <w:rFonts w:ascii="Times New Roman" w:hAnsi="Times New Roman"/>
          <w:sz w:val="28"/>
          <w:szCs w:val="28"/>
        </w:rPr>
        <w:t>- рабочее давление</w:t>
      </w:r>
      <w:r w:rsidR="00836C8A" w:rsidRPr="00464E8F">
        <w:rPr>
          <w:rFonts w:ascii="Times New Roman" w:hAnsi="Times New Roman"/>
          <w:sz w:val="28"/>
          <w:szCs w:val="28"/>
        </w:rPr>
        <w:t xml:space="preserve">, </w:t>
      </w:r>
      <w:r w:rsidR="00AB750F" w:rsidRPr="00464E8F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103" type="#_x0000_t75" style="width:11.25pt;height:13.5pt" o:ole="">
            <v:imagedata r:id="rId43" o:title=""/>
          </v:shape>
          <o:OLEObject Type="Embed" ProgID="Equation.3" ShapeID="_x0000_i1103" DrawAspect="Content" ObjectID="_1458398844" r:id="rId44"/>
        </w:object>
      </w:r>
      <w:r w:rsidR="00AB750F" w:rsidRPr="00464E8F">
        <w:rPr>
          <w:rFonts w:ascii="Times New Roman" w:hAnsi="Times New Roman"/>
          <w:sz w:val="28"/>
          <w:szCs w:val="28"/>
        </w:rPr>
        <w:t xml:space="preserve"> </w:t>
      </w:r>
      <w:r w:rsidR="00836C8A" w:rsidRPr="00464E8F">
        <w:rPr>
          <w:rFonts w:ascii="Times New Roman" w:hAnsi="Times New Roman"/>
          <w:sz w:val="28"/>
          <w:szCs w:val="28"/>
        </w:rPr>
        <w:t xml:space="preserve">=0,99 – коэффициент послабления из за наличия сварного шва, </w:t>
      </w:r>
    </w:p>
    <w:p w:rsidR="00836C8A" w:rsidRPr="00464E8F" w:rsidRDefault="00836C8A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sz w:val="28"/>
          <w:szCs w:val="28"/>
        </w:rPr>
        <w:t xml:space="preserve">А=0,12- запас прочности из за влияния поля допуска, </w:t>
      </w:r>
      <w:r w:rsidRPr="00464E8F">
        <w:rPr>
          <w:rFonts w:ascii="Times New Roman" w:hAnsi="Times New Roman"/>
          <w:position w:val="-14"/>
          <w:sz w:val="28"/>
          <w:szCs w:val="28"/>
        </w:rPr>
        <w:object w:dxaOrig="380" w:dyaOrig="400">
          <v:shape id="_x0000_i1104" type="#_x0000_t75" style="width:19.5pt;height:19.5pt" o:ole="">
            <v:imagedata r:id="rId45" o:title=""/>
          </v:shape>
          <o:OLEObject Type="Embed" ProgID="Equation.3" ShapeID="_x0000_i1104" DrawAspect="Content" ObjectID="_1458398845" r:id="rId46"/>
        </w:object>
      </w:r>
      <w:r w:rsidRPr="00464E8F">
        <w:rPr>
          <w:rFonts w:ascii="Times New Roman" w:hAnsi="Times New Roman"/>
          <w:sz w:val="28"/>
          <w:szCs w:val="28"/>
        </w:rPr>
        <w:t>=580</w:t>
      </w:r>
      <w:r w:rsidR="00AB750F" w:rsidRPr="00464E8F">
        <w:rPr>
          <w:rFonts w:ascii="Times New Roman" w:hAnsi="Times New Roman"/>
          <w:sz w:val="28"/>
          <w:szCs w:val="28"/>
        </w:rPr>
        <w:t>*</w:t>
      </w:r>
      <w:r w:rsidR="000B60AC" w:rsidRPr="000B60AC">
        <w:rPr>
          <w:rFonts w:ascii="Times New Roman" w:hAnsi="Times New Roman"/>
          <w:sz w:val="28"/>
          <w:szCs w:val="28"/>
        </w:rPr>
        <w:fldChar w:fldCharType="begin"/>
      </w:r>
      <w:r w:rsidR="000B60AC" w:rsidRPr="000B60AC">
        <w:rPr>
          <w:rFonts w:ascii="Times New Roman" w:hAnsi="Times New Roman"/>
          <w:sz w:val="28"/>
          <w:szCs w:val="28"/>
        </w:rPr>
        <w:instrText xml:space="preserve"> QUOTE </w:instrText>
      </w:r>
      <w:r w:rsidR="003476B5">
        <w:rPr>
          <w:position w:val="-11"/>
        </w:rPr>
        <w:pict>
          <v:shape id="_x0000_i1105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72C3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72C36&quot; wsp:rsidP=&quot;00072C3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B60AC" w:rsidRPr="000B60AC">
        <w:rPr>
          <w:rFonts w:ascii="Times New Roman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hAnsi="Times New Roman"/>
          <w:sz w:val="28"/>
          <w:szCs w:val="28"/>
        </w:rPr>
        <w:fldChar w:fldCharType="separate"/>
      </w:r>
      <w:r w:rsidR="003476B5">
        <w:rPr>
          <w:position w:val="-11"/>
        </w:rPr>
        <w:pict>
          <v:shape id="_x0000_i110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72C3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072C36&quot; wsp:rsidP=&quot;00072C3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B60AC" w:rsidRPr="000B60AC">
        <w:rPr>
          <w:rFonts w:ascii="Times New Roman" w:hAnsi="Times New Roman"/>
          <w:sz w:val="28"/>
          <w:szCs w:val="28"/>
        </w:rPr>
        <w:fldChar w:fldCharType="end"/>
      </w:r>
      <w:r w:rsidRPr="00464E8F">
        <w:rPr>
          <w:rFonts w:ascii="Times New Roman" w:hAnsi="Times New Roman"/>
          <w:sz w:val="28"/>
          <w:szCs w:val="28"/>
        </w:rPr>
        <w:t>Па -допускаемое напряжение материала стенки</w:t>
      </w:r>
      <w:r w:rsidR="0020391C" w:rsidRPr="00464E8F">
        <w:rPr>
          <w:rFonts w:ascii="Times New Roman" w:hAnsi="Times New Roman"/>
          <w:sz w:val="28"/>
          <w:szCs w:val="28"/>
        </w:rPr>
        <w:t>.</w:t>
      </w:r>
    </w:p>
    <w:p w:rsidR="00464E8F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</w:p>
    <w:p w:rsidR="0020391C" w:rsidRPr="000B60AC" w:rsidRDefault="0020391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107" type="#_x0000_t75" style="width:11.25pt;height:14.25pt" o:ole="">
            <v:imagedata r:id="rId48" o:title=""/>
          </v:shape>
          <o:OLEObject Type="Embed" ProgID="Equation.3" ShapeID="_x0000_i1107" DrawAspect="Content" ObjectID="_1458398846" r:id="rId49"/>
        </w:object>
      </w:r>
      <w:r w:rsidRPr="00464E8F">
        <w:rPr>
          <w:rFonts w:ascii="Times New Roman" w:hAnsi="Times New Roman"/>
          <w:sz w:val="28"/>
          <w:szCs w:val="28"/>
          <w:vertAlign w:val="subscript"/>
        </w:rPr>
        <w:t>о</w:t>
      </w:r>
      <w:r w:rsidRPr="00464E8F">
        <w:rPr>
          <w:rFonts w:ascii="Times New Roman" w:hAnsi="Times New Roman"/>
          <w:sz w:val="28"/>
          <w:szCs w:val="28"/>
        </w:rPr>
        <w:t>=(1+0,12)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3"/>
        </w:rPr>
        <w:pict>
          <v:shape id="_x0000_i1108" type="#_x0000_t75" style="width:14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F420A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F420A&quot; wsp:rsidP=&quot;00CF42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0035,44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21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9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0035,44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3"/>
        </w:rPr>
        <w:pict>
          <v:shape id="_x0000_i1109" type="#_x0000_t75" style="width:14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CF420A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CF420A&quot; wsp:rsidP=&quot;00CF42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0035,44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217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9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0035,44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=</w:t>
      </w:r>
      <w:r w:rsidR="002B07FE" w:rsidRPr="000B60AC">
        <w:rPr>
          <w:rFonts w:ascii="Times New Roman" w:hAnsi="Times New Roman"/>
          <w:sz w:val="28"/>
          <w:szCs w:val="28"/>
        </w:rPr>
        <w:t>0,</w:t>
      </w:r>
      <w:r w:rsidR="00B112EF" w:rsidRPr="000B60AC">
        <w:rPr>
          <w:rFonts w:ascii="Times New Roman" w:hAnsi="Times New Roman"/>
          <w:sz w:val="28"/>
          <w:szCs w:val="28"/>
        </w:rPr>
        <w:t>0</w:t>
      </w:r>
      <w:r w:rsidR="00EC4AA8" w:rsidRPr="000B60AC">
        <w:rPr>
          <w:rFonts w:ascii="Times New Roman" w:hAnsi="Times New Roman"/>
          <w:sz w:val="28"/>
          <w:szCs w:val="28"/>
        </w:rPr>
        <w:t>0</w:t>
      </w:r>
      <w:r w:rsidR="002269BF" w:rsidRPr="000B60AC">
        <w:rPr>
          <w:rFonts w:ascii="Times New Roman" w:hAnsi="Times New Roman"/>
          <w:sz w:val="28"/>
          <w:szCs w:val="28"/>
        </w:rPr>
        <w:t>1</w:t>
      </w:r>
      <w:r w:rsidR="00B112EF" w:rsidRPr="000B60AC">
        <w:rPr>
          <w:rFonts w:ascii="Times New Roman" w:hAnsi="Times New Roman"/>
          <w:sz w:val="28"/>
          <w:szCs w:val="28"/>
        </w:rPr>
        <w:t>м</w:t>
      </w:r>
      <w:r w:rsidR="002269BF" w:rsidRPr="000B60AC">
        <w:rPr>
          <w:rFonts w:ascii="Times New Roman" w:hAnsi="Times New Roman"/>
          <w:sz w:val="28"/>
          <w:szCs w:val="28"/>
        </w:rPr>
        <w:t>; примем 1мм</w:t>
      </w:r>
    </w:p>
    <w:p w:rsidR="00C609FC" w:rsidRPr="000B60AC" w:rsidRDefault="00372031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8F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110" type="#_x0000_t75" style="width:11.25pt;height:14.25pt" o:ole="">
            <v:imagedata r:id="rId48" o:title=""/>
          </v:shape>
          <o:OLEObject Type="Embed" ProgID="Equation.3" ShapeID="_x0000_i1110" DrawAspect="Content" ObjectID="_1458398847" r:id="rId51"/>
        </w:object>
      </w:r>
      <w:r w:rsidRPr="00464E8F">
        <w:rPr>
          <w:rFonts w:ascii="Times New Roman" w:hAnsi="Times New Roman"/>
          <w:sz w:val="28"/>
          <w:szCs w:val="28"/>
          <w:vertAlign w:val="subscript"/>
        </w:rPr>
        <w:t>г</w:t>
      </w:r>
      <w:r w:rsidRPr="00464E8F">
        <w:rPr>
          <w:rFonts w:ascii="Times New Roman" w:hAnsi="Times New Roman"/>
          <w:sz w:val="28"/>
          <w:szCs w:val="28"/>
        </w:rPr>
        <w:t>=(1+0,12)</w: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476B5">
        <w:rPr>
          <w:position w:val="-23"/>
        </w:rPr>
        <w:pict>
          <v:shape id="_x0000_i1111" type="#_x0000_t75" style="width:120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4C2547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4C2547&quot; wsp:rsidP=&quot;004C25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314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246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9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31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476B5">
        <w:rPr>
          <w:position w:val="-23"/>
        </w:rPr>
        <w:pict>
          <v:shape id="_x0000_i1112" type="#_x0000_t75" style="width:120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4C2547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4C2547&quot; wsp:rsidP=&quot;004C25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314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246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9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731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B60AC" w:rsidRPr="000B60A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0B60AC">
        <w:rPr>
          <w:rFonts w:ascii="Times New Roman" w:hAnsi="Times New Roman"/>
          <w:sz w:val="28"/>
          <w:szCs w:val="28"/>
        </w:rPr>
        <w:t>=</w:t>
      </w:r>
      <w:r w:rsidR="00D63561" w:rsidRPr="000B60AC">
        <w:rPr>
          <w:rFonts w:ascii="Times New Roman" w:hAnsi="Times New Roman"/>
          <w:sz w:val="28"/>
          <w:szCs w:val="28"/>
        </w:rPr>
        <w:t>0,0</w:t>
      </w:r>
      <w:r w:rsidR="00097FC3" w:rsidRPr="000B60AC">
        <w:rPr>
          <w:rFonts w:ascii="Times New Roman" w:hAnsi="Times New Roman"/>
          <w:sz w:val="28"/>
          <w:szCs w:val="28"/>
        </w:rPr>
        <w:t>01</w:t>
      </w:r>
      <w:r w:rsidR="00D63561" w:rsidRPr="000B60AC">
        <w:rPr>
          <w:rFonts w:ascii="Times New Roman" w:hAnsi="Times New Roman"/>
          <w:sz w:val="28"/>
          <w:szCs w:val="28"/>
        </w:rPr>
        <w:t>2м</w:t>
      </w:r>
      <w:r w:rsidR="002269BF" w:rsidRPr="000B60AC">
        <w:rPr>
          <w:rFonts w:ascii="Times New Roman" w:hAnsi="Times New Roman"/>
          <w:sz w:val="28"/>
          <w:szCs w:val="28"/>
        </w:rPr>
        <w:t>; примем 1.2 мм</w:t>
      </w:r>
    </w:p>
    <w:p w:rsidR="00464E8F" w:rsidRPr="000B60AC" w:rsidRDefault="00464E8F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30B" w:rsidRPr="000B60AC" w:rsidRDefault="00ED217D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В соответствии с ГОСТ 9567-75 примем толщины труб равными 20 и 22</w:t>
      </w:r>
      <w:r w:rsidR="00AD3148" w:rsidRPr="000B60AC">
        <w:rPr>
          <w:rFonts w:ascii="Times New Roman" w:hAnsi="Times New Roman"/>
          <w:sz w:val="28"/>
          <w:szCs w:val="28"/>
        </w:rPr>
        <w:t xml:space="preserve"> </w:t>
      </w:r>
      <w:r w:rsidRPr="000B60AC">
        <w:rPr>
          <w:rFonts w:ascii="Times New Roman" w:hAnsi="Times New Roman"/>
          <w:sz w:val="28"/>
          <w:szCs w:val="28"/>
        </w:rPr>
        <w:t>мм.</w:t>
      </w:r>
    </w:p>
    <w:p w:rsidR="00ED217D" w:rsidRPr="000B60AC" w:rsidRDefault="0001130B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AC">
        <w:rPr>
          <w:rFonts w:ascii="Times New Roman" w:hAnsi="Times New Roman"/>
          <w:sz w:val="28"/>
          <w:szCs w:val="28"/>
        </w:rPr>
        <w:t>Аппроксимация результатов термодинамического расчета:</w:t>
      </w:r>
    </w:p>
    <w:p w:rsidR="00BF6388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bCs/>
          <w:sz w:val="28"/>
          <w:szCs w:val="28"/>
          <w:lang w:eastAsia="ru-RU"/>
        </w:rPr>
        <w:t>Определение полиномов {</w:t>
      </w:r>
      <w:r w:rsidRPr="00464E8F">
        <w:rPr>
          <w:rFonts w:ascii="Times New Roman" w:hAnsi="Times New Roman"/>
          <w:bCs/>
          <w:sz w:val="28"/>
          <w:szCs w:val="28"/>
          <w:lang w:val="en-US" w:eastAsia="ru-RU"/>
        </w:rPr>
        <w:t>R</w:t>
      </w:r>
      <w:r w:rsidRPr="00464E8F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a</w:t>
      </w:r>
      <w:r w:rsidRPr="00464E8F">
        <w:rPr>
          <w:rFonts w:ascii="Times New Roman" w:hAnsi="Times New Roman"/>
          <w:bCs/>
          <w:sz w:val="28"/>
          <w:szCs w:val="28"/>
          <w:lang w:val="en-US" w:eastAsia="ru-RU"/>
        </w:rPr>
        <w:t>T</w:t>
      </w:r>
      <w:r w:rsidRPr="00464E8F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a</w:t>
      </w:r>
      <w:r w:rsidRPr="00464E8F">
        <w:rPr>
          <w:rFonts w:ascii="Times New Roman" w:hAnsi="Times New Roman"/>
          <w:bCs/>
          <w:sz w:val="28"/>
          <w:szCs w:val="28"/>
          <w:lang w:eastAsia="ru-RU"/>
        </w:rPr>
        <w:t>}, {</w:t>
      </w:r>
      <w:r w:rsidRPr="00464E8F">
        <w:rPr>
          <w:rFonts w:ascii="Times New Roman" w:hAnsi="Times New Roman"/>
          <w:bCs/>
          <w:sz w:val="28"/>
          <w:szCs w:val="28"/>
          <w:lang w:val="en-US" w:eastAsia="ru-RU"/>
        </w:rPr>
        <w:t>W</w:t>
      </w:r>
      <w:r w:rsidRPr="00464E8F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a</w:t>
      </w:r>
      <w:r w:rsidRPr="00464E8F">
        <w:rPr>
          <w:rFonts w:ascii="Times New Roman" w:hAnsi="Times New Roman"/>
          <w:bCs/>
          <w:sz w:val="28"/>
          <w:szCs w:val="28"/>
          <w:lang w:eastAsia="ru-RU"/>
        </w:rPr>
        <w:t>} и {</w:t>
      </w:r>
      <w:r w:rsidRPr="00464E8F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 w:rsidRPr="00464E8F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a</w:t>
      </w:r>
      <w:r w:rsidRPr="00464E8F">
        <w:rPr>
          <w:rFonts w:ascii="Times New Roman" w:hAnsi="Times New Roman"/>
          <w:bCs/>
          <w:sz w:val="28"/>
          <w:szCs w:val="28"/>
          <w:lang w:eastAsia="ru-RU"/>
        </w:rPr>
        <w:t>} от α</w:t>
      </w: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Для аппроксимации графиков 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R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·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RT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464E8F">
        <w:rPr>
          <w:rFonts w:ascii="Times New Roman" w:hAnsi="Times New Roman"/>
          <w:b/>
          <w:bCs/>
          <w:i/>
          <w:position w:val="-6"/>
          <w:sz w:val="28"/>
          <w:szCs w:val="28"/>
          <w:lang w:eastAsia="ru-RU"/>
        </w:rPr>
        <w:object w:dxaOrig="240" w:dyaOrig="220">
          <v:shape id="_x0000_i1113" type="#_x0000_t75" style="width:12pt;height:11.25pt" o:ole="">
            <v:imagedata r:id="rId53" o:title=""/>
          </v:shape>
          <o:OLEObject Type="Embed" ProgID="Equation.3" ShapeID="_x0000_i1113" DrawAspect="Content" ObjectID="_1458398848" r:id="rId54"/>
        </w:objec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),</w:t>
      </w:r>
      <w:r w:rsidR="00464E8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464E8F">
        <w:rPr>
          <w:rFonts w:ascii="Times New Roman" w:hAnsi="Times New Roman"/>
          <w:b/>
          <w:bCs/>
          <w:i/>
          <w:position w:val="-6"/>
          <w:sz w:val="28"/>
          <w:szCs w:val="28"/>
          <w:lang w:eastAsia="ru-RU"/>
        </w:rPr>
        <w:object w:dxaOrig="240" w:dyaOrig="220">
          <v:shape id="_x0000_i1114" type="#_x0000_t75" style="width:12pt;height:11.25pt" o:ole="">
            <v:imagedata r:id="rId53" o:title=""/>
          </v:shape>
          <o:OLEObject Type="Embed" ProgID="Equation.3" ShapeID="_x0000_i1114" DrawAspect="Content" ObjectID="_1458398849" r:id="rId55"/>
        </w:objec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),</w:t>
      </w:r>
      <w:r w:rsidR="00464E8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464E8F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464E8F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464E8F">
        <w:rPr>
          <w:rFonts w:ascii="Times New Roman" w:hAnsi="Times New Roman"/>
          <w:b/>
          <w:bCs/>
          <w:i/>
          <w:position w:val="-6"/>
          <w:sz w:val="28"/>
          <w:szCs w:val="28"/>
          <w:lang w:eastAsia="ru-RU"/>
        </w:rPr>
        <w:object w:dxaOrig="240" w:dyaOrig="220">
          <v:shape id="_x0000_i1115" type="#_x0000_t75" style="width:12pt;height:11.25pt" o:ole="">
            <v:imagedata r:id="rId53" o:title=""/>
          </v:shape>
          <o:OLEObject Type="Embed" ProgID="Equation.3" ShapeID="_x0000_i1115" DrawAspect="Content" ObjectID="_1458398850" r:id="rId56"/>
        </w:object>
      </w:r>
      <w:r w:rsidRPr="00464E8F">
        <w:rPr>
          <w:rFonts w:ascii="Times New Roman" w:hAnsi="Times New Roman"/>
          <w:bCs/>
          <w:i/>
          <w:sz w:val="28"/>
          <w:szCs w:val="28"/>
          <w:lang w:eastAsia="ru-RU"/>
        </w:rPr>
        <w:t xml:space="preserve">) </w:t>
      </w:r>
      <w:r w:rsidRPr="00464E8F">
        <w:rPr>
          <w:rFonts w:ascii="Times New Roman" w:hAnsi="Times New Roman"/>
          <w:bCs/>
          <w:sz w:val="28"/>
          <w:szCs w:val="28"/>
          <w:lang w:eastAsia="ru-RU"/>
        </w:rPr>
        <w:t>полиномом второй степени нужно решить следующую систему уравнений: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58"/>
          <w:sz w:val="28"/>
          <w:szCs w:val="28"/>
          <w:lang w:val="en-US" w:eastAsia="ru-RU"/>
        </w:rPr>
      </w:pP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position w:val="-58"/>
          <w:sz w:val="28"/>
          <w:szCs w:val="28"/>
          <w:lang w:eastAsia="ru-RU"/>
        </w:rPr>
        <w:object w:dxaOrig="2860" w:dyaOrig="1280">
          <v:shape id="_x0000_i1116" type="#_x0000_t75" style="width:141.75pt;height:63pt" o:ole="">
            <v:imagedata r:id="rId57" o:title=""/>
          </v:shape>
          <o:OLEObject Type="Embed" ProgID="Equation.3" ShapeID="_x0000_i1116" DrawAspect="Content" ObjectID="_1458398851" r:id="rId58"/>
        </w:object>
      </w:r>
    </w:p>
    <w:p w:rsidR="00464E8F" w:rsidRDefault="00464E8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где правая часть – искомый полином, а левая – значение функции, которую аппроксимирует данный полином. Требуется найти коэффициенты полиномов.</w:t>
      </w: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Запишем систему уравнений в матричном виде</w:t>
      </w:r>
    </w:p>
    <w:p w:rsid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609FC" w:rsidRPr="00464E8F" w:rsidRDefault="003476B5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66" o:spid="_x0000_i1117" type="#_x0000_t75" style="width:54.75pt;height:18pt;visibility:visible;mso-wrap-style:square">
            <v:imagedata r:id="rId59" o:title=""/>
          </v:shape>
        </w:pict>
      </w:r>
    </w:p>
    <w:p w:rsidR="00C609FC" w:rsidRPr="00464E8F" w:rsidRDefault="003476B5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67" o:spid="_x0000_i1118" type="#_x0000_t75" style="width:50.25pt;height:18pt;visibility:visible;mso-wrap-style:square">
            <v:imagedata r:id="rId60" o:title=""/>
          </v:shape>
        </w:pict>
      </w:r>
    </w:p>
    <w:p w:rsidR="00C609FC" w:rsidRPr="00464E8F" w:rsidRDefault="003476B5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9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68" o:spid="_x0000_i1119" type="#_x0000_t75" style="width:43.5pt;height:18pt;visibility:visible;mso-wrap-style:square">
            <v:imagedata r:id="rId61" o:title=""/>
          </v:shape>
        </w:pict>
      </w:r>
    </w:p>
    <w:p w:rsid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609FC" w:rsidRP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 xml:space="preserve">Тут матрицы-столбцы </w:t>
      </w:r>
      <w:r w:rsidRPr="00464E8F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464E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4E8F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464E8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64E8F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64E8F">
        <w:rPr>
          <w:rFonts w:ascii="Times New Roman" w:hAnsi="Times New Roman"/>
          <w:sz w:val="28"/>
          <w:szCs w:val="28"/>
          <w:lang w:eastAsia="ru-RU"/>
        </w:rPr>
        <w:t xml:space="preserve"> – неизвестные коэффициенты полинома, а квадратная матрица </w:t>
      </w:r>
      <w:r w:rsidRPr="00464E8F">
        <w:rPr>
          <w:rFonts w:ascii="Times New Roman" w:hAnsi="Times New Roman"/>
          <w:b/>
          <w:bCs/>
          <w:i/>
          <w:position w:val="-6"/>
          <w:sz w:val="28"/>
          <w:szCs w:val="28"/>
          <w:lang w:eastAsia="ru-RU"/>
        </w:rPr>
        <w:object w:dxaOrig="240" w:dyaOrig="220">
          <v:shape id="_x0000_i1120" type="#_x0000_t75" style="width:12pt;height:11.25pt" o:ole="">
            <v:imagedata r:id="rId53" o:title=""/>
          </v:shape>
          <o:OLEObject Type="Embed" ProgID="Equation.3" ShapeID="_x0000_i1120" DrawAspect="Content" ObjectID="_1458398852" r:id="rId62"/>
        </w:object>
      </w:r>
      <w:r w:rsidRPr="00464E8F">
        <w:rPr>
          <w:rFonts w:ascii="Times New Roman" w:hAnsi="Times New Roman"/>
          <w:bCs/>
          <w:sz w:val="28"/>
          <w:szCs w:val="28"/>
          <w:lang w:eastAsia="ru-RU"/>
        </w:rPr>
        <w:t>- матрица, содержащая значения расчётного коэффициента избытка окислителя и двух соседних, которые есть в таблицах справочника [1].</w:t>
      </w:r>
    </w:p>
    <w:p w:rsid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19"/>
          <w:sz w:val="28"/>
          <w:szCs w:val="28"/>
          <w:lang w:val="en-US" w:eastAsia="ru-RU"/>
        </w:rPr>
      </w:pPr>
    </w:p>
    <w:p w:rsidR="00C609FC" w:rsidRP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position w:val="-19"/>
          <w:sz w:val="28"/>
          <w:szCs w:val="28"/>
          <w:lang w:eastAsia="ru-RU"/>
        </w:rPr>
        <w:object w:dxaOrig="1051" w:dyaOrig="451">
          <v:shape id="_x0000_i1121" type="#_x0000_t75" style="width:52.5pt;height:22.5pt" o:ole="">
            <v:imagedata r:id="rId63" o:title=""/>
          </v:shape>
          <o:OLEObject Type="Embed" ProgID="Word.Picture.8" ShapeID="_x0000_i1121" DrawAspect="Content" ObjectID="_1458398853" r:id="rId64"/>
        </w:object>
      </w:r>
      <w:r w:rsidRPr="00464E8F">
        <w:rPr>
          <w:rFonts w:ascii="Times New Roman" w:hAnsi="Times New Roman"/>
          <w:sz w:val="28"/>
          <w:szCs w:val="28"/>
          <w:lang w:eastAsia="ru-RU"/>
        </w:rPr>
        <w:tab/>
      </w:r>
      <w:r w:rsidRPr="00464E8F">
        <w:rPr>
          <w:rFonts w:ascii="Times New Roman" w:hAnsi="Times New Roman"/>
          <w:sz w:val="28"/>
          <w:szCs w:val="28"/>
          <w:lang w:eastAsia="ru-RU"/>
        </w:rPr>
        <w:tab/>
      </w:r>
      <w:r w:rsidRPr="00464E8F">
        <w:rPr>
          <w:rFonts w:ascii="Times New Roman" w:hAnsi="Times New Roman"/>
          <w:sz w:val="28"/>
          <w:szCs w:val="28"/>
          <w:lang w:eastAsia="ru-RU"/>
        </w:rPr>
        <w:object w:dxaOrig="1051" w:dyaOrig="451">
          <v:shape id="_x0000_i1122" type="#_x0000_t75" style="width:52.5pt;height:22.5pt" o:ole="">
            <v:imagedata r:id="rId65" o:title=""/>
          </v:shape>
          <o:OLEObject Type="Embed" ProgID="Word.Picture.8" ShapeID="_x0000_i1122" DrawAspect="Content" ObjectID="_1458398854" r:id="rId66"/>
        </w:object>
      </w:r>
      <w:r w:rsidRPr="00464E8F">
        <w:rPr>
          <w:rFonts w:ascii="Times New Roman" w:hAnsi="Times New Roman"/>
          <w:sz w:val="28"/>
          <w:szCs w:val="28"/>
          <w:lang w:eastAsia="ru-RU"/>
        </w:rPr>
        <w:tab/>
      </w:r>
      <w:r w:rsidRPr="00464E8F">
        <w:rPr>
          <w:rFonts w:ascii="Times New Roman" w:hAnsi="Times New Roman"/>
          <w:sz w:val="28"/>
          <w:szCs w:val="28"/>
          <w:lang w:eastAsia="ru-RU"/>
        </w:rPr>
        <w:tab/>
      </w:r>
      <w:r w:rsidRPr="00464E8F">
        <w:rPr>
          <w:rFonts w:ascii="Times New Roman" w:hAnsi="Times New Roman"/>
          <w:sz w:val="28"/>
          <w:szCs w:val="28"/>
          <w:lang w:eastAsia="ru-RU"/>
        </w:rPr>
        <w:object w:dxaOrig="1186" w:dyaOrig="451">
          <v:shape id="_x0000_i1123" type="#_x0000_t75" style="width:58.5pt;height:22.5pt" o:ole="">
            <v:imagedata r:id="rId67" o:title=""/>
          </v:shape>
          <o:OLEObject Type="Embed" ProgID="Word.Picture.8" ShapeID="_x0000_i1123" DrawAspect="Content" ObjectID="_1458398855" r:id="rId68"/>
        </w:object>
      </w:r>
    </w:p>
    <w:p w:rsidR="00C609FC" w:rsidRPr="00464E8F" w:rsidRDefault="003476B5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94"/>
          <w:sz w:val="28"/>
          <w:szCs w:val="28"/>
          <w:lang w:eastAsia="ru-RU"/>
        </w:rPr>
        <w:pict>
          <v:shape id="Рисунок 273" o:spid="_x0000_i1124" type="#_x0000_t75" style="width:112.5pt;height:102pt;visibility:visible;mso-wrap-style:square">
            <v:imagedata r:id="rId69" o:title=""/>
          </v:shape>
        </w:pict>
      </w:r>
      <w:r w:rsidR="00C609FC" w:rsidRPr="00464E8F">
        <w:rPr>
          <w:rFonts w:ascii="Times New Roman" w:hAnsi="Times New Roman"/>
          <w:position w:val="-94"/>
          <w:sz w:val="28"/>
          <w:szCs w:val="28"/>
          <w:lang w:eastAsia="ru-RU"/>
        </w:rPr>
        <w:tab/>
      </w:r>
      <w:r w:rsidR="00C609FC" w:rsidRPr="00464E8F">
        <w:rPr>
          <w:rFonts w:ascii="Times New Roman" w:hAnsi="Times New Roman"/>
          <w:sz w:val="28"/>
          <w:szCs w:val="28"/>
          <w:lang w:eastAsia="ru-RU"/>
        </w:rPr>
        <w:object w:dxaOrig="2175" w:dyaOrig="1230">
          <v:shape id="_x0000_i1125" type="#_x0000_t75" style="width:108.75pt;height:60.75pt" o:ole="">
            <v:imagedata r:id="rId70" o:title=""/>
          </v:shape>
          <o:OLEObject Type="Embed" ProgID="Mathcad" ShapeID="_x0000_i1125" DrawAspect="Content" ObjectID="_1458398856" r:id="rId71"/>
        </w:object>
      </w:r>
      <w:r w:rsidR="00C609FC" w:rsidRPr="00464E8F">
        <w:rPr>
          <w:rFonts w:ascii="Times New Roman" w:hAnsi="Times New Roman"/>
          <w:sz w:val="28"/>
          <w:szCs w:val="28"/>
          <w:lang w:eastAsia="ru-RU"/>
        </w:rPr>
        <w:object w:dxaOrig="1590" w:dyaOrig="1230">
          <v:shape id="_x0000_i1126" type="#_x0000_t75" style="width:79.5pt;height:60.75pt" o:ole="">
            <v:imagedata r:id="rId72" o:title=""/>
          </v:shape>
          <o:OLEObject Type="Embed" ProgID="Mathcad" ShapeID="_x0000_i1126" DrawAspect="Content" ObjectID="_1458398857" r:id="rId73"/>
        </w:object>
      </w:r>
      <w:r w:rsidR="00C609FC" w:rsidRPr="00464E8F">
        <w:rPr>
          <w:rFonts w:ascii="Times New Roman" w:hAnsi="Times New Roman"/>
          <w:sz w:val="28"/>
          <w:szCs w:val="28"/>
          <w:lang w:eastAsia="ru-RU"/>
        </w:rPr>
        <w:object w:dxaOrig="1545" w:dyaOrig="1230">
          <v:shape id="_x0000_i1127" type="#_x0000_t75" style="width:76.5pt;height:60.75pt" o:ole="">
            <v:imagedata r:id="rId74" o:title=""/>
          </v:shape>
          <o:OLEObject Type="Embed" ProgID="Mathcad" ShapeID="_x0000_i1127" DrawAspect="Content" ObjectID="_1458398858" r:id="rId75"/>
        </w:object>
      </w:r>
      <w:r w:rsidR="00464E8F">
        <w:rPr>
          <w:rFonts w:ascii="Times New Roman" w:hAnsi="Times New Roman"/>
          <w:position w:val="-94"/>
          <w:sz w:val="28"/>
          <w:szCs w:val="28"/>
          <w:lang w:eastAsia="ru-RU"/>
        </w:rPr>
        <w:t xml:space="preserve"> </w:t>
      </w:r>
      <w:r w:rsidR="00C609FC" w:rsidRPr="00464E8F">
        <w:rPr>
          <w:rFonts w:ascii="Times New Roman" w:hAnsi="Times New Roman"/>
          <w:position w:val="-54"/>
          <w:sz w:val="28"/>
          <w:szCs w:val="28"/>
          <w:lang w:eastAsia="ru-RU"/>
        </w:rPr>
        <w:tab/>
      </w:r>
      <w:r w:rsidR="00464E8F">
        <w:rPr>
          <w:rFonts w:ascii="Times New Roman" w:hAnsi="Times New Roman"/>
          <w:position w:val="-54"/>
          <w:sz w:val="28"/>
          <w:szCs w:val="28"/>
          <w:lang w:eastAsia="ru-RU"/>
        </w:rPr>
        <w:t xml:space="preserve"> </w:t>
      </w:r>
    </w:p>
    <w:p w:rsidR="00C609FC" w:rsidRP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9FC" w:rsidRP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bCs/>
          <w:sz w:val="28"/>
          <w:szCs w:val="28"/>
          <w:lang w:eastAsia="ru-RU"/>
        </w:rPr>
        <w:t>Задачу решаем с использованием</w:t>
      </w:r>
      <w:r w:rsidR="00464E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bCs/>
          <w:sz w:val="28"/>
          <w:szCs w:val="28"/>
          <w:lang w:val="en-US" w:eastAsia="ru-RU"/>
        </w:rPr>
        <w:t>MathCad</w:t>
      </w:r>
    </w:p>
    <w:p w:rsid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9"/>
          <w:sz w:val="28"/>
          <w:szCs w:val="28"/>
          <w:lang w:val="en-US" w:eastAsia="ru-RU"/>
        </w:rPr>
      </w:pPr>
    </w:p>
    <w:p w:rsidR="00C609FC" w:rsidRPr="00464E8F" w:rsidRDefault="003476B5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9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77" o:spid="_x0000_i1128" type="#_x0000_t75" style="width:102pt;height:18pt;visibility:visible;mso-wrap-style:square">
            <v:imagedata r:id="rId76" o:title=""/>
          </v:shape>
        </w:pict>
      </w:r>
      <w:r w:rsidR="00C609FC" w:rsidRPr="00464E8F">
        <w:rPr>
          <w:rFonts w:ascii="Times New Roman" w:hAnsi="Times New Roman"/>
          <w:position w:val="-9"/>
          <w:sz w:val="28"/>
          <w:szCs w:val="28"/>
          <w:lang w:eastAsia="ru-RU"/>
        </w:rPr>
        <w:tab/>
      </w:r>
      <w:r w:rsidR="00C609FC" w:rsidRPr="00464E8F">
        <w:rPr>
          <w:rFonts w:ascii="Times New Roman" w:hAnsi="Times New Roman"/>
          <w:position w:val="-9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78" o:spid="_x0000_i1129" type="#_x0000_t75" style="width:97.5pt;height:18pt;visibility:visible;mso-wrap-style:square">
            <v:imagedata r:id="rId77" o:title=""/>
          </v:shape>
        </w:pict>
      </w:r>
      <w:r w:rsidR="00C609FC" w:rsidRPr="00464E8F">
        <w:rPr>
          <w:rFonts w:ascii="Times New Roman" w:hAnsi="Times New Roman"/>
          <w:position w:val="-9"/>
          <w:sz w:val="28"/>
          <w:szCs w:val="28"/>
          <w:lang w:eastAsia="ru-RU"/>
        </w:rPr>
        <w:tab/>
      </w:r>
      <w:r w:rsidR="00C609FC" w:rsidRPr="00464E8F">
        <w:rPr>
          <w:rFonts w:ascii="Times New Roman" w:hAnsi="Times New Roman"/>
          <w:position w:val="-9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pict>
          <v:shape id="Рисунок 279" o:spid="_x0000_i1130" type="#_x0000_t75" style="width:90.75pt;height:18pt;visibility:visible;mso-wrap-style:square">
            <v:imagedata r:id="rId78" o:title=""/>
          </v:shape>
        </w:pict>
      </w:r>
    </w:p>
    <w:p w:rsid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bCs/>
          <w:sz w:val="28"/>
          <w:szCs w:val="28"/>
          <w:lang w:eastAsia="ru-RU"/>
        </w:rPr>
        <w:t>Результатом работы которой станут матрицы-столбцы искомых коэффициентов:</w:t>
      </w:r>
    </w:p>
    <w:p w:rsidR="00464E8F" w:rsidRDefault="00464E8F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609FC" w:rsidRPr="00464E8F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54"/>
          <w:sz w:val="28"/>
          <w:szCs w:val="28"/>
          <w:lang w:eastAsia="ru-RU"/>
        </w:rPr>
      </w:pPr>
      <w:r w:rsidRPr="00464E8F">
        <w:rPr>
          <w:rFonts w:ascii="Times New Roman" w:hAnsi="Times New Roman"/>
          <w:position w:val="-75"/>
          <w:sz w:val="28"/>
          <w:szCs w:val="28"/>
          <w:lang w:eastAsia="ru-RU"/>
        </w:rPr>
        <w:tab/>
      </w:r>
      <w:r w:rsidRPr="00464E8F">
        <w:rPr>
          <w:rFonts w:ascii="Times New Roman" w:hAnsi="Times New Roman"/>
          <w:sz w:val="28"/>
          <w:szCs w:val="28"/>
          <w:lang w:eastAsia="ru-RU"/>
        </w:rPr>
        <w:object w:dxaOrig="1380" w:dyaOrig="915">
          <v:shape id="_x0000_i1131" type="#_x0000_t75" style="width:108pt;height:1in" o:ole="">
            <v:imagedata r:id="rId79" o:title=""/>
          </v:shape>
          <o:OLEObject Type="Embed" ProgID="Mathcad" ShapeID="_x0000_i1131" DrawAspect="Content" ObjectID="_1458398859" r:id="rId80"/>
        </w:object>
      </w:r>
      <w:r w:rsidR="0046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sz w:val="28"/>
          <w:szCs w:val="28"/>
          <w:lang w:eastAsia="ru-RU"/>
        </w:rPr>
        <w:object w:dxaOrig="1260" w:dyaOrig="915">
          <v:shape id="_x0000_i1132" type="#_x0000_t75" style="width:105pt;height:69pt" o:ole="">
            <v:imagedata r:id="rId81" o:title=""/>
          </v:shape>
          <o:OLEObject Type="Embed" ProgID="Mathcad" ShapeID="_x0000_i1132" DrawAspect="Content" ObjectID="_1458398860" r:id="rId82"/>
        </w:object>
      </w:r>
      <w:r w:rsidR="0046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E8F">
        <w:rPr>
          <w:rFonts w:ascii="Times New Roman" w:hAnsi="Times New Roman"/>
          <w:sz w:val="28"/>
          <w:szCs w:val="28"/>
          <w:lang w:eastAsia="ru-RU"/>
        </w:rPr>
        <w:object w:dxaOrig="1155" w:dyaOrig="915">
          <v:shape id="_x0000_i1133" type="#_x0000_t75" style="width:90pt;height:71.25pt" o:ole="">
            <v:imagedata r:id="rId83" o:title=""/>
          </v:shape>
          <o:OLEObject Type="Embed" ProgID="Mathcad" ShapeID="_x0000_i1133" DrawAspect="Content" ObjectID="_1458398861" r:id="rId84"/>
        </w:object>
      </w:r>
    </w:p>
    <w:p w:rsidR="00C609FC" w:rsidRDefault="00C609FC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54"/>
          <w:sz w:val="28"/>
          <w:szCs w:val="28"/>
          <w:lang w:val="en-US" w:eastAsia="ru-RU"/>
        </w:rPr>
      </w:pPr>
      <w:r w:rsidRPr="00464E8F">
        <w:rPr>
          <w:rFonts w:ascii="Times New Roman" w:hAnsi="Times New Roman"/>
          <w:position w:val="-54"/>
          <w:sz w:val="28"/>
          <w:szCs w:val="28"/>
          <w:lang w:eastAsia="ru-RU"/>
        </w:rPr>
        <w:t>Получаем систему аппроксимирующих полиномов для заданных функций</w:t>
      </w:r>
    </w:p>
    <w:p w:rsidR="00464E8F" w:rsidRPr="00464E8F" w:rsidRDefault="00464E8F" w:rsidP="00464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54"/>
          <w:sz w:val="28"/>
          <w:szCs w:val="28"/>
          <w:lang w:val="en-US" w:eastAsia="ru-RU"/>
        </w:rPr>
      </w:pPr>
    </w:p>
    <w:p w:rsidR="00C609FC" w:rsidRPr="00464E8F" w:rsidRDefault="00C609FC" w:rsidP="00464E8F">
      <w:pPr>
        <w:framePr w:w="5851" w:h="571" w:wrap="auto" w:vAnchor="text" w:hAnchor="text" w:x="81" w:y="7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-3271800∙</w:t>
      </w:r>
      <w:r w:rsidR="000B60AC" w:rsidRPr="000B60AC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0B60AC" w:rsidRPr="000B60AC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3476B5">
        <w:rPr>
          <w:position w:val="-11"/>
        </w:rPr>
        <w:pict>
          <v:shape id="_x0000_i113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65681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865681&quot; wsp:rsidP=&quot;0086568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RU&quot;/&gt;&lt;/w:rPr&gt;&lt;m:t&gt;О±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0B60AC" w:rsidRPr="000B60AC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0B60AC" w:rsidRPr="000B60AC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3476B5">
        <w:rPr>
          <w:position w:val="-11"/>
        </w:rPr>
        <w:pict>
          <v:shape id="_x0000_i113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2709&quot;/&gt;&lt;wsp:rsid wsp:val=&quot;0001130B&quot;/&gt;&lt;wsp:rsid wsp:val=&quot;00054C7A&quot;/&gt;&lt;wsp:rsid wsp:val=&quot;00070C26&quot;/&gt;&lt;wsp:rsid wsp:val=&quot;00097FC3&quot;/&gt;&lt;wsp:rsid wsp:val=&quot;000B3F6C&quot;/&gt;&lt;wsp:rsid wsp:val=&quot;000B60AC&quot;/&gt;&lt;wsp:rsid wsp:val=&quot;000C1336&quot;/&gt;&lt;wsp:rsid wsp:val=&quot;000D7E98&quot;/&gt;&lt;wsp:rsid wsp:val=&quot;000F13B1&quot;/&gt;&lt;wsp:rsid wsp:val=&quot;001D0246&quot;/&gt;&lt;wsp:rsid wsp:val=&quot;002006F8&quot;/&gt;&lt;wsp:rsid wsp:val=&quot;0020391C&quot;/&gt;&lt;wsp:rsid wsp:val=&quot;002269BF&quot;/&gt;&lt;wsp:rsid wsp:val=&quot;00247C5F&quot;/&gt;&lt;wsp:rsid wsp:val=&quot;0027582C&quot;/&gt;&lt;wsp:rsid wsp:val=&quot;002863CB&quot;/&gt;&lt;wsp:rsid wsp:val=&quot;00286DC6&quot;/&gt;&lt;wsp:rsid wsp:val=&quot;002B07FE&quot;/&gt;&lt;wsp:rsid wsp:val=&quot;002D6B90&quot;/&gt;&lt;wsp:rsid wsp:val=&quot;00300C8E&quot;/&gt;&lt;wsp:rsid wsp:val=&quot;003368BF&quot;/&gt;&lt;wsp:rsid wsp:val=&quot;00357306&quot;/&gt;&lt;wsp:rsid wsp:val=&quot;00372031&quot;/&gt;&lt;wsp:rsid wsp:val=&quot;003F24B9&quot;/&gt;&lt;wsp:rsid wsp:val=&quot;00451A04&quot;/&gt;&lt;wsp:rsid wsp:val=&quot;00453321&quot;/&gt;&lt;wsp:rsid wsp:val=&quot;00464E8F&quot;/&gt;&lt;wsp:rsid wsp:val=&quot;005F162F&quot;/&gt;&lt;wsp:rsid wsp:val=&quot;006405FC&quot;/&gt;&lt;wsp:rsid wsp:val=&quot;006E09AE&quot;/&gt;&lt;wsp:rsid wsp:val=&quot;007027AF&quot;/&gt;&lt;wsp:rsid wsp:val=&quot;00704BAB&quot;/&gt;&lt;wsp:rsid wsp:val=&quot;00750C23&quot;/&gt;&lt;wsp:rsid wsp:val=&quot;007807FC&quot;/&gt;&lt;wsp:rsid wsp:val=&quot;00792709&quot;/&gt;&lt;wsp:rsid wsp:val=&quot;007B6BD6&quot;/&gt;&lt;wsp:rsid wsp:val=&quot;008352F1&quot;/&gt;&lt;wsp:rsid wsp:val=&quot;00836C8A&quot;/&gt;&lt;wsp:rsid wsp:val=&quot;00865681&quot;/&gt;&lt;wsp:rsid wsp:val=&quot;008C5420&quot;/&gt;&lt;wsp:rsid wsp:val=&quot;008E445A&quot;/&gt;&lt;wsp:rsid wsp:val=&quot;00946186&quot;/&gt;&lt;wsp:rsid wsp:val=&quot;009A1989&quot;/&gt;&lt;wsp:rsid wsp:val=&quot;009E44E8&quot;/&gt;&lt;wsp:rsid wsp:val=&quot;00A65840&quot;/&gt;&lt;wsp:rsid wsp:val=&quot;00A84420&quot;/&gt;&lt;wsp:rsid wsp:val=&quot;00AB7268&quot;/&gt;&lt;wsp:rsid wsp:val=&quot;00AB750F&quot;/&gt;&lt;wsp:rsid wsp:val=&quot;00AD3148&quot;/&gt;&lt;wsp:rsid wsp:val=&quot;00B112EF&quot;/&gt;&lt;wsp:rsid wsp:val=&quot;00B32E26&quot;/&gt;&lt;wsp:rsid wsp:val=&quot;00B67D22&quot;/&gt;&lt;wsp:rsid wsp:val=&quot;00B8202E&quot;/&gt;&lt;wsp:rsid wsp:val=&quot;00B838BA&quot;/&gt;&lt;wsp:rsid wsp:val=&quot;00B96F75&quot;/&gt;&lt;wsp:rsid wsp:val=&quot;00BE724B&quot;/&gt;&lt;wsp:rsid wsp:val=&quot;00BF6388&quot;/&gt;&lt;wsp:rsid wsp:val=&quot;00C46C95&quot;/&gt;&lt;wsp:rsid wsp:val=&quot;00C609FC&quot;/&gt;&lt;wsp:rsid wsp:val=&quot;00C64184&quot;/&gt;&lt;wsp:rsid wsp:val=&quot;00D41E37&quot;/&gt;&lt;wsp:rsid wsp:val=&quot;00D5502A&quot;/&gt;&lt;wsp:rsid wsp:val=&quot;00D63561&quot;/&gt;&lt;wsp:rsid wsp:val=&quot;00D97A4F&quot;/&gt;&lt;wsp:rsid wsp:val=&quot;00DE7445&quot;/&gt;&lt;wsp:rsid wsp:val=&quot;00EC4AA8&quot;/&gt;&lt;wsp:rsid wsp:val=&quot;00ED217D&quot;/&gt;&lt;wsp:rsid wsp:val=&quot;00ED3B20&quot;/&gt;&lt;wsp:rsid wsp:val=&quot;00F108C6&quot;/&gt;&lt;wsp:rsid wsp:val=&quot;00F37B7F&quot;/&gt;&lt;wsp:rsid wsp:val=&quot;00F458D5&quot;/&gt;&lt;wsp:rsid wsp:val=&quot;00F718A7&quot;/&gt;&lt;wsp:rsid wsp:val=&quot;00FB1D82&quot;/&gt;&lt;wsp:rsid wsp:val=&quot;00FD571C&quot;/&gt;&lt;/wsp:rsids&gt;&lt;/w:docPr&gt;&lt;w:body&gt;&lt;wx:sect&gt;&lt;w:p wsp:rsidR=&quot;00000000&quot; wsp:rsidRDefault=&quot;00865681&quot; wsp:rsidP=&quot;0086568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lang w:fareast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RU&quot;/&gt;&lt;/w:rPr&gt;&lt;m:t&gt;О±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0B60AC" w:rsidRPr="000B60AC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464E8F">
        <w:rPr>
          <w:rFonts w:ascii="Times New Roman" w:hAnsi="Times New Roman"/>
          <w:sz w:val="28"/>
          <w:szCs w:val="28"/>
          <w:lang w:eastAsia="ru-RU"/>
        </w:rPr>
        <w:t>+6649880∙α-2006060=</w:t>
      </w:r>
      <w:r w:rsidRPr="00464E8F">
        <w:rPr>
          <w:rFonts w:ascii="Times New Roman" w:hAnsi="Times New Roman"/>
          <w:sz w:val="28"/>
          <w:szCs w:val="28"/>
          <w:lang w:val="en-US" w:eastAsia="ru-RU"/>
        </w:rPr>
        <w:t>RT</w:t>
      </w:r>
    </w:p>
    <w:p w:rsidR="00C609FC" w:rsidRPr="00464E8F" w:rsidRDefault="003476B5" w:rsidP="00464E8F">
      <w:pPr>
        <w:framePr w:w="4250" w:h="390" w:wrap="auto" w:vAnchor="text" w:hAnchor="text" w:x="209" w:y="68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pict>
          <v:shape id="Рисунок 284" o:spid="_x0000_i1136" type="#_x0000_t75" style="width:226.5pt;height:26.25pt;visibility:visible;mso-wrap-style:square">
            <v:imagedata r:id="rId86" o:title=""/>
          </v:shape>
        </w:pict>
      </w:r>
    </w:p>
    <w:p w:rsidR="00C609FC" w:rsidRPr="00464E8F" w:rsidRDefault="003476B5" w:rsidP="00464E8F">
      <w:pPr>
        <w:framePr w:w="3770" w:h="390" w:wrap="auto" w:vAnchor="text" w:hAnchor="text" w:x="209" w:y="130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pict>
          <v:shape id="Рисунок 285" o:spid="_x0000_i1137" type="#_x0000_t75" style="width:150pt;height:24pt;visibility:visible;mso-wrap-style:square">
            <v:imagedata r:id="rId87" o:title=""/>
          </v:shape>
        </w:pict>
      </w:r>
    </w:p>
    <w:p w:rsidR="00C609FC" w:rsidRPr="000B60AC" w:rsidRDefault="00C609FC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09FC" w:rsidRPr="00464E8F" w:rsidRDefault="00C609FC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6388" w:rsidRPr="00464E8F" w:rsidRDefault="00BF6388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6388" w:rsidRPr="00464E8F" w:rsidRDefault="00BF6388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3321" w:rsidRPr="00464E8F" w:rsidRDefault="00453321" w:rsidP="00464E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4E8F">
        <w:rPr>
          <w:rFonts w:ascii="Times New Roman" w:hAnsi="Times New Roman"/>
          <w:b/>
          <w:bCs/>
          <w:sz w:val="28"/>
          <w:szCs w:val="28"/>
          <w:lang w:eastAsia="ru-RU"/>
        </w:rPr>
        <w:t>2.2 Общее формирование файла исходных данных</w:t>
      </w:r>
    </w:p>
    <w:p w:rsidR="00464E8F" w:rsidRDefault="00464E8F" w:rsidP="00464E8F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en-US" w:eastAsia="ru-RU"/>
        </w:rPr>
      </w:pPr>
    </w:p>
    <w:p w:rsidR="00453321" w:rsidRPr="00464E8F" w:rsidRDefault="00453321" w:rsidP="00464E8F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64E8F">
        <w:rPr>
          <w:rFonts w:ascii="Times New Roman" w:hAnsi="Times New Roman"/>
          <w:sz w:val="28"/>
          <w:szCs w:val="28"/>
          <w:lang w:eastAsia="ru-RU"/>
        </w:rPr>
        <w:t>Табл.1 Входные идентификаторы программы «Динамика КС»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1636"/>
        <w:gridCol w:w="1629"/>
        <w:gridCol w:w="1562"/>
      </w:tblGrid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Размерность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шероховатость трубы до узкости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Rz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8·10-6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магистрали</w:t>
            </w:r>
            <w:r w:rsidR="00464E8F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О до узкости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d2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магистрали</w:t>
            </w:r>
            <w:r w:rsidR="00464E8F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Г до узкости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d2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входной диаметр магистрали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О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d1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входной диаметр магистрали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Г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d1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центральной узкости О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d3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центральной узкости Г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d3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выходной диаметр магистрали О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d5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выходной диаметр магистрали Г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d5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толщина стенок магистралей 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О</w:t>
            </w:r>
          </w:p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толщина стенок магистралей Г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269BF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001</w:t>
            </w:r>
          </w:p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 w:rsidR="002269BF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="00AD3148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половины магистрали О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B32E26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l</w:t>
            </w:r>
            <w:r w:rsidRPr="00464E8F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816" w:type="pct"/>
          </w:tcPr>
          <w:p w:rsidR="00453321" w:rsidRPr="00464E8F" w:rsidRDefault="00B32E26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длина половины магистрали Г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B32E26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l</w:t>
            </w:r>
            <w:r w:rsidRPr="00464E8F">
              <w:rPr>
                <w:rFonts w:ascii="Times New Roman" w:hAnsi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16" w:type="pct"/>
          </w:tcPr>
          <w:p w:rsidR="00453321" w:rsidRPr="00464E8F" w:rsidRDefault="00B32E26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8.5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углы наклона магистралей до узкости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рад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давление на входе в магистрали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P0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53321" w:rsidRPr="00464E8F" w:rsidTr="00464E8F">
        <w:tc>
          <w:tcPr>
            <w:tcW w:w="2478" w:type="pct"/>
            <w:tcBorders>
              <w:top w:val="nil"/>
            </w:tcBorders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время начала открытия клапана Г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t0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время начала открытия клапана О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t0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время срабатывания клапана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Г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t1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0.000015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время срабатывания клапана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О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t1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0.010015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плотность окислителя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Кг/м3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64E8F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53321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D7E98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плотность горючего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Кг/м3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0D7E98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модуль упругости окислителя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kж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910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модуль упругости горючего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kж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вязкость окислителя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2/с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1,64e-7</w:t>
            </w:r>
            <w:r w:rsidR="00464E8F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вязкость горючего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2/с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2,3e-7</w:t>
            </w:r>
            <w:r w:rsidR="00464E8F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угол тангажа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рад</w:t>
            </w:r>
          </w:p>
        </w:tc>
        <w:tc>
          <w:tcPr>
            <w:tcW w:w="851" w:type="pct"/>
          </w:tcPr>
          <w:p w:rsidR="00453321" w:rsidRPr="00464E8F" w:rsidRDefault="000D7E98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θ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1.5708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ускорение летательного аппарата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м/с2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давление за магистралью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МПа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модуль упругости материала стенки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Eст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2e5</w:t>
            </w:r>
            <w:r w:rsidR="00464E8F"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начальное время расчета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T0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конечное время расчета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Tk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начальный шаг по времени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0,00001</w:t>
            </w: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коэффициенты полинома RT</w:t>
            </w:r>
          </w:p>
        </w:tc>
        <w:tc>
          <w:tcPr>
            <w:tcW w:w="855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коэффициенты полинома V</w:t>
            </w:r>
          </w:p>
        </w:tc>
        <w:tc>
          <w:tcPr>
            <w:tcW w:w="855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rPr>
          <w:cantSplit/>
          <w:trHeight w:val="16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К0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rPr>
          <w:cantSplit/>
          <w:trHeight w:val="120"/>
        </w:trPr>
        <w:tc>
          <w:tcPr>
            <w:tcW w:w="2478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коэффициенты полинома k</w:t>
            </w:r>
          </w:p>
        </w:tc>
        <w:tc>
          <w:tcPr>
            <w:tcW w:w="855" w:type="pct"/>
            <w:vMerge w:val="restar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rPr>
          <w:cantSplit/>
          <w:trHeight w:val="12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rPr>
          <w:cantSplit/>
          <w:trHeight w:val="12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3321" w:rsidRPr="00464E8F" w:rsidTr="00464E8F">
        <w:trPr>
          <w:cantSplit/>
          <w:trHeight w:val="120"/>
        </w:trPr>
        <w:tc>
          <w:tcPr>
            <w:tcW w:w="2478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стехиометрическое соотношение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3,65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номинальная степень понижения давления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ркс /рср</w:t>
            </w:r>
          </w:p>
        </w:tc>
        <w:tc>
          <w:tcPr>
            <w:tcW w:w="816" w:type="pct"/>
          </w:tcPr>
          <w:p w:rsidR="00453321" w:rsidRPr="00464E8F" w:rsidRDefault="007807FC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критического сечения сопла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dкр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0D7E98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267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диаметр среза сопла</w:t>
            </w: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da</w:t>
            </w:r>
          </w:p>
        </w:tc>
        <w:tc>
          <w:tcPr>
            <w:tcW w:w="816" w:type="pct"/>
          </w:tcPr>
          <w:p w:rsidR="00453321" w:rsidRPr="00464E8F" w:rsidRDefault="000D7E98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камеры сгорания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м3</w:t>
            </w: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WКС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 w:rsidR="00ED3B20" w:rsidRPr="00464E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84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вывод каждого n-го шага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погрешность метода интегрирования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53321" w:rsidRPr="00464E8F" w:rsidTr="00464E8F">
        <w:tc>
          <w:tcPr>
            <w:tcW w:w="2478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способ оценки погрешности</w:t>
            </w:r>
          </w:p>
        </w:tc>
        <w:tc>
          <w:tcPr>
            <w:tcW w:w="855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</w:tcPr>
          <w:p w:rsidR="00453321" w:rsidRPr="00464E8F" w:rsidRDefault="00453321" w:rsidP="00464E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E8F">
              <w:rPr>
                <w:rFonts w:ascii="Times New Roman" w:hAnsi="Times New Roman"/>
                <w:sz w:val="20"/>
                <w:szCs w:val="20"/>
                <w:lang w:eastAsia="ru-RU"/>
              </w:rPr>
              <w:t>Абсолютная</w:t>
            </w:r>
          </w:p>
        </w:tc>
      </w:tr>
    </w:tbl>
    <w:p w:rsidR="00372031" w:rsidRPr="00464E8F" w:rsidRDefault="00372031" w:rsidP="00464E8F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72031" w:rsidRPr="00464E8F" w:rsidSect="00464E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7DCD"/>
    <w:multiLevelType w:val="hybridMultilevel"/>
    <w:tmpl w:val="6A6C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09"/>
    <w:rsid w:val="0001130B"/>
    <w:rsid w:val="00054C7A"/>
    <w:rsid w:val="00070C26"/>
    <w:rsid w:val="00097FC3"/>
    <w:rsid w:val="000B3F6C"/>
    <w:rsid w:val="000B60AC"/>
    <w:rsid w:val="000C1336"/>
    <w:rsid w:val="000D7E98"/>
    <w:rsid w:val="000F13B1"/>
    <w:rsid w:val="001D0246"/>
    <w:rsid w:val="002006F8"/>
    <w:rsid w:val="0020391C"/>
    <w:rsid w:val="002269BF"/>
    <w:rsid w:val="00247C5F"/>
    <w:rsid w:val="0027582C"/>
    <w:rsid w:val="002863CB"/>
    <w:rsid w:val="00286DC6"/>
    <w:rsid w:val="002B07FE"/>
    <w:rsid w:val="002D6B90"/>
    <w:rsid w:val="00300C8E"/>
    <w:rsid w:val="003368BF"/>
    <w:rsid w:val="003476B5"/>
    <w:rsid w:val="00357306"/>
    <w:rsid w:val="00372031"/>
    <w:rsid w:val="003F24B9"/>
    <w:rsid w:val="00451A04"/>
    <w:rsid w:val="00453321"/>
    <w:rsid w:val="00464E8F"/>
    <w:rsid w:val="005F162F"/>
    <w:rsid w:val="006405FC"/>
    <w:rsid w:val="006E09AE"/>
    <w:rsid w:val="007027AF"/>
    <w:rsid w:val="00704BAB"/>
    <w:rsid w:val="00750C23"/>
    <w:rsid w:val="007807FC"/>
    <w:rsid w:val="00792709"/>
    <w:rsid w:val="007B6BD6"/>
    <w:rsid w:val="008352F1"/>
    <w:rsid w:val="00836C8A"/>
    <w:rsid w:val="008C5420"/>
    <w:rsid w:val="008E445A"/>
    <w:rsid w:val="00946186"/>
    <w:rsid w:val="009A1989"/>
    <w:rsid w:val="009E44E8"/>
    <w:rsid w:val="00A65840"/>
    <w:rsid w:val="00A84420"/>
    <w:rsid w:val="00AB7268"/>
    <w:rsid w:val="00AB750F"/>
    <w:rsid w:val="00AD3148"/>
    <w:rsid w:val="00B112EF"/>
    <w:rsid w:val="00B32E26"/>
    <w:rsid w:val="00B67D22"/>
    <w:rsid w:val="00B8202E"/>
    <w:rsid w:val="00B838BA"/>
    <w:rsid w:val="00B96F75"/>
    <w:rsid w:val="00BE724B"/>
    <w:rsid w:val="00BF6388"/>
    <w:rsid w:val="00C46C95"/>
    <w:rsid w:val="00C609FC"/>
    <w:rsid w:val="00C64184"/>
    <w:rsid w:val="00D41E37"/>
    <w:rsid w:val="00D5502A"/>
    <w:rsid w:val="00D63561"/>
    <w:rsid w:val="00D97A4F"/>
    <w:rsid w:val="00DE7445"/>
    <w:rsid w:val="00EC4AA8"/>
    <w:rsid w:val="00ED217D"/>
    <w:rsid w:val="00ED3B20"/>
    <w:rsid w:val="00F108C6"/>
    <w:rsid w:val="00F37B7F"/>
    <w:rsid w:val="00F458D5"/>
    <w:rsid w:val="00F718A7"/>
    <w:rsid w:val="00FB1D82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ecimalSymbol w:val=","/>
  <w:listSeparator w:val=";"/>
  <w14:defaultImageDpi w14:val="0"/>
  <w15:docId w15:val="{787EAB24-2B3D-47C9-A294-4DA8AAD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3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2709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927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46186"/>
    <w:pPr>
      <w:spacing w:before="100" w:after="10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oleObject" Target="embeddings/oleObject1.bin"/><Relationship Id="rId47" Type="http://schemas.openxmlformats.org/officeDocument/2006/relationships/image" Target="media/image40.png"/><Relationship Id="rId50" Type="http://schemas.openxmlformats.org/officeDocument/2006/relationships/image" Target="media/image42.png"/><Relationship Id="rId55" Type="http://schemas.openxmlformats.org/officeDocument/2006/relationships/oleObject" Target="embeddings/oleObject7.bin"/><Relationship Id="rId63" Type="http://schemas.openxmlformats.org/officeDocument/2006/relationships/image" Target="media/image49.wmf"/><Relationship Id="rId68" Type="http://schemas.openxmlformats.org/officeDocument/2006/relationships/oleObject" Target="embeddings/oleObject13.bin"/><Relationship Id="rId76" Type="http://schemas.openxmlformats.org/officeDocument/2006/relationships/image" Target="media/image56.wmf"/><Relationship Id="rId84" Type="http://schemas.openxmlformats.org/officeDocument/2006/relationships/oleObject" Target="embeddings/oleObject19.bin"/><Relationship Id="rId89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39.wmf"/><Relationship Id="rId53" Type="http://schemas.openxmlformats.org/officeDocument/2006/relationships/image" Target="media/image44.wmf"/><Relationship Id="rId58" Type="http://schemas.openxmlformats.org/officeDocument/2006/relationships/oleObject" Target="embeddings/oleObject9.bin"/><Relationship Id="rId66" Type="http://schemas.openxmlformats.org/officeDocument/2006/relationships/oleObject" Target="embeddings/oleObject12.bin"/><Relationship Id="rId74" Type="http://schemas.openxmlformats.org/officeDocument/2006/relationships/image" Target="media/image55.wmf"/><Relationship Id="rId79" Type="http://schemas.openxmlformats.org/officeDocument/2006/relationships/image" Target="media/image59.wmf"/><Relationship Id="rId87" Type="http://schemas.openxmlformats.org/officeDocument/2006/relationships/image" Target="media/image64.wmf"/><Relationship Id="rId5" Type="http://schemas.openxmlformats.org/officeDocument/2006/relationships/image" Target="media/image1.jpeg"/><Relationship Id="rId61" Type="http://schemas.openxmlformats.org/officeDocument/2006/relationships/image" Target="media/image48.wmf"/><Relationship Id="rId82" Type="http://schemas.openxmlformats.org/officeDocument/2006/relationships/oleObject" Target="embeddings/oleObject18.bin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wmf"/><Relationship Id="rId48" Type="http://schemas.openxmlformats.org/officeDocument/2006/relationships/image" Target="media/image41.wmf"/><Relationship Id="rId56" Type="http://schemas.openxmlformats.org/officeDocument/2006/relationships/oleObject" Target="embeddings/oleObject8.bin"/><Relationship Id="rId64" Type="http://schemas.openxmlformats.org/officeDocument/2006/relationships/oleObject" Target="embeddings/oleObject11.bin"/><Relationship Id="rId69" Type="http://schemas.openxmlformats.org/officeDocument/2006/relationships/image" Target="media/image52.wmf"/><Relationship Id="rId77" Type="http://schemas.openxmlformats.org/officeDocument/2006/relationships/image" Target="media/image57.wmf"/><Relationship Id="rId8" Type="http://schemas.openxmlformats.org/officeDocument/2006/relationships/image" Target="media/image4.png"/><Relationship Id="rId51" Type="http://schemas.openxmlformats.org/officeDocument/2006/relationships/oleObject" Target="embeddings/oleObject5.bin"/><Relationship Id="rId72" Type="http://schemas.openxmlformats.org/officeDocument/2006/relationships/image" Target="media/image54.wmf"/><Relationship Id="rId80" Type="http://schemas.openxmlformats.org/officeDocument/2006/relationships/oleObject" Target="embeddings/oleObject17.bin"/><Relationship Id="rId85" Type="http://schemas.openxmlformats.org/officeDocument/2006/relationships/image" Target="media/image62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oleObject" Target="embeddings/oleObject3.bin"/><Relationship Id="rId59" Type="http://schemas.openxmlformats.org/officeDocument/2006/relationships/image" Target="media/image46.wmf"/><Relationship Id="rId67" Type="http://schemas.openxmlformats.org/officeDocument/2006/relationships/image" Target="media/image51.wmf"/><Relationship Id="rId20" Type="http://schemas.openxmlformats.org/officeDocument/2006/relationships/image" Target="media/image16.png"/><Relationship Id="rId41" Type="http://schemas.openxmlformats.org/officeDocument/2006/relationships/image" Target="media/image37.wmf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10.bin"/><Relationship Id="rId70" Type="http://schemas.openxmlformats.org/officeDocument/2006/relationships/image" Target="media/image53.wmf"/><Relationship Id="rId75" Type="http://schemas.openxmlformats.org/officeDocument/2006/relationships/oleObject" Target="embeddings/oleObject16.bin"/><Relationship Id="rId83" Type="http://schemas.openxmlformats.org/officeDocument/2006/relationships/image" Target="media/image61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oleObject" Target="embeddings/oleObject4.bin"/><Relationship Id="rId57" Type="http://schemas.openxmlformats.org/officeDocument/2006/relationships/image" Target="media/image45.wmf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oleObject" Target="embeddings/oleObject2.bin"/><Relationship Id="rId52" Type="http://schemas.openxmlformats.org/officeDocument/2006/relationships/image" Target="media/image43.png"/><Relationship Id="rId60" Type="http://schemas.openxmlformats.org/officeDocument/2006/relationships/image" Target="media/image47.wmf"/><Relationship Id="rId65" Type="http://schemas.openxmlformats.org/officeDocument/2006/relationships/image" Target="media/image50.wmf"/><Relationship Id="rId73" Type="http://schemas.openxmlformats.org/officeDocument/2006/relationships/oleObject" Target="embeddings/oleObject15.bin"/><Relationship Id="rId78" Type="http://schemas.openxmlformats.org/officeDocument/2006/relationships/image" Target="media/image58.wmf"/><Relationship Id="rId81" Type="http://schemas.openxmlformats.org/officeDocument/2006/relationships/image" Target="media/image60.wmf"/><Relationship Id="rId86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Sandarsan</dc:creator>
  <cp:keywords/>
  <dc:description/>
  <cp:lastModifiedBy>admin</cp:lastModifiedBy>
  <cp:revision>2</cp:revision>
  <cp:lastPrinted>2010-03-05T07:38:00Z</cp:lastPrinted>
  <dcterms:created xsi:type="dcterms:W3CDTF">2014-04-07T15:00:00Z</dcterms:created>
  <dcterms:modified xsi:type="dcterms:W3CDTF">2014-04-07T15:00:00Z</dcterms:modified>
</cp:coreProperties>
</file>