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AD" w:rsidRDefault="008D00AD">
      <w:pPr>
        <w:jc w:val="right"/>
        <w:rPr>
          <w:b/>
          <w:bCs/>
        </w:rPr>
      </w:pPr>
      <w:r>
        <w:rPr>
          <w:b/>
          <w:bCs/>
        </w:rPr>
        <w:t xml:space="preserve">Милованова О.В., </w:t>
      </w:r>
    </w:p>
    <w:p w:rsidR="008D00AD" w:rsidRDefault="008D00AD">
      <w:pPr>
        <w:jc w:val="right"/>
        <w:rPr>
          <w:b/>
          <w:bCs/>
        </w:rPr>
      </w:pPr>
      <w:r>
        <w:rPr>
          <w:b/>
          <w:bCs/>
        </w:rPr>
        <w:t xml:space="preserve">МОУ «Средняя общеобразовательная школа №10 </w:t>
      </w:r>
    </w:p>
    <w:p w:rsidR="008D00AD" w:rsidRDefault="008D00AD">
      <w:pPr>
        <w:jc w:val="right"/>
        <w:rPr>
          <w:b/>
          <w:bCs/>
        </w:rPr>
      </w:pPr>
      <w:r>
        <w:rPr>
          <w:b/>
          <w:bCs/>
        </w:rPr>
        <w:t xml:space="preserve">с углубленным изучением немецкого языка» г. Калуги, </w:t>
      </w:r>
    </w:p>
    <w:p w:rsidR="008D00AD" w:rsidRDefault="008D00AD">
      <w:pPr>
        <w:jc w:val="right"/>
        <w:rPr>
          <w:b/>
          <w:bCs/>
        </w:rPr>
      </w:pPr>
      <w:r>
        <w:rPr>
          <w:b/>
          <w:bCs/>
        </w:rPr>
        <w:t>учитель русского языка и литературы</w:t>
      </w:r>
    </w:p>
    <w:p w:rsidR="008D00AD" w:rsidRDefault="008D00AD">
      <w:pPr>
        <w:jc w:val="center"/>
        <w:rPr>
          <w:b/>
          <w:bCs/>
        </w:rPr>
      </w:pPr>
    </w:p>
    <w:p w:rsidR="008D00AD" w:rsidRDefault="008D00AD">
      <w:pPr>
        <w:jc w:val="center"/>
        <w:rPr>
          <w:b/>
          <w:bCs/>
        </w:rPr>
      </w:pPr>
      <w:r>
        <w:rPr>
          <w:b/>
          <w:bCs/>
        </w:rPr>
        <w:t>Разработка урока по рассказу И.Бунина «Чистый понедельник» (11 класс)</w:t>
      </w:r>
    </w:p>
    <w:p w:rsidR="008D00AD" w:rsidRDefault="008D00AD">
      <w:pPr>
        <w:pStyle w:val="1"/>
      </w:pPr>
      <w:r>
        <w:t>Тема: Духовные искания в рассказе И.Бунина «Чистый понедельник»</w:t>
      </w:r>
    </w:p>
    <w:p w:rsidR="008D00AD" w:rsidRDefault="008D00AD">
      <w:pPr>
        <w:jc w:val="both"/>
        <w:rPr>
          <w:b/>
          <w:bCs/>
        </w:rPr>
      </w:pPr>
      <w:r>
        <w:rPr>
          <w:b/>
          <w:bCs/>
        </w:rPr>
        <w:t xml:space="preserve">Цель: </w:t>
      </w:r>
    </w:p>
    <w:p w:rsidR="008D00AD" w:rsidRDefault="008D00AD">
      <w:pPr>
        <w:numPr>
          <w:ilvl w:val="0"/>
          <w:numId w:val="2"/>
        </w:numPr>
        <w:jc w:val="both"/>
      </w:pPr>
      <w:r>
        <w:rPr>
          <w:u w:val="single"/>
        </w:rPr>
        <w:t>Обучающая:</w:t>
      </w:r>
      <w:r>
        <w:t xml:space="preserve"> проанализировать духовные искания героев рассказа И.Бунина «Чистый понедельник», выявить авторскую позицию, дать собственную интерпретацию рассказа</w:t>
      </w:r>
    </w:p>
    <w:p w:rsidR="008D00AD" w:rsidRDefault="008D00AD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Развивающая:</w:t>
      </w:r>
    </w:p>
    <w:p w:rsidR="008D00AD" w:rsidRDefault="008D00AD">
      <w:pPr>
        <w:numPr>
          <w:ilvl w:val="1"/>
          <w:numId w:val="2"/>
        </w:numPr>
        <w:jc w:val="both"/>
      </w:pPr>
      <w:r>
        <w:t>развитие исследовательских умений и навыков учащихся,</w:t>
      </w:r>
    </w:p>
    <w:p w:rsidR="008D00AD" w:rsidRDefault="008D00AD">
      <w:pPr>
        <w:numPr>
          <w:ilvl w:val="1"/>
          <w:numId w:val="2"/>
        </w:numPr>
        <w:jc w:val="both"/>
      </w:pPr>
      <w:r>
        <w:t>развитие творческого потенциала учащихся через осознанное чтение художественного произведения</w:t>
      </w:r>
    </w:p>
    <w:p w:rsidR="008D00AD" w:rsidRDefault="008D00AD">
      <w:pPr>
        <w:numPr>
          <w:ilvl w:val="1"/>
          <w:numId w:val="2"/>
        </w:numPr>
        <w:jc w:val="both"/>
      </w:pPr>
      <w:r>
        <w:t>развитие коммуникативных умений и навыков</w:t>
      </w:r>
    </w:p>
    <w:p w:rsidR="008D00AD" w:rsidRDefault="008D00AD">
      <w:pPr>
        <w:numPr>
          <w:ilvl w:val="0"/>
          <w:numId w:val="2"/>
        </w:numPr>
        <w:jc w:val="both"/>
      </w:pPr>
      <w:r>
        <w:rPr>
          <w:u w:val="single"/>
        </w:rPr>
        <w:t>Воспитательная:</w:t>
      </w:r>
      <w:r>
        <w:t xml:space="preserve"> воспитание нравственности, духовности, формирование умения внимательно относиться к мнению другого человека, принимать его позицию</w:t>
      </w:r>
    </w:p>
    <w:p w:rsidR="008D00AD" w:rsidRDefault="008D00AD">
      <w:pPr>
        <w:jc w:val="both"/>
      </w:pPr>
      <w:r>
        <w:rPr>
          <w:b/>
          <w:bCs/>
        </w:rPr>
        <w:t>Тип урока:</w:t>
      </w:r>
      <w:r>
        <w:t xml:space="preserve"> урок – размышление</w:t>
      </w:r>
    </w:p>
    <w:p w:rsidR="008D00AD" w:rsidRDefault="008D00AD">
      <w:pPr>
        <w:jc w:val="both"/>
        <w:rPr>
          <w:b/>
          <w:bCs/>
        </w:rPr>
      </w:pPr>
      <w:r>
        <w:rPr>
          <w:b/>
          <w:bCs/>
        </w:rPr>
        <w:t xml:space="preserve">Оборудование: </w:t>
      </w:r>
    </w:p>
    <w:p w:rsidR="008D00AD" w:rsidRDefault="008D00AD">
      <w:pPr>
        <w:numPr>
          <w:ilvl w:val="0"/>
          <w:numId w:val="4"/>
        </w:numPr>
        <w:jc w:val="both"/>
      </w:pPr>
      <w:r>
        <w:t>портрет И.А.Бунина</w:t>
      </w:r>
    </w:p>
    <w:p w:rsidR="008D00AD" w:rsidRDefault="008D00AD">
      <w:pPr>
        <w:numPr>
          <w:ilvl w:val="0"/>
          <w:numId w:val="4"/>
        </w:numPr>
        <w:jc w:val="both"/>
      </w:pPr>
      <w:r>
        <w:t>сопоставительная таблица «Две Москвы в рассказе И.Бунина «Чистый понедельник»</w:t>
      </w:r>
    </w:p>
    <w:p w:rsidR="008D00AD" w:rsidRDefault="008D00AD">
      <w:pPr>
        <w:numPr>
          <w:ilvl w:val="0"/>
          <w:numId w:val="4"/>
        </w:numPr>
        <w:jc w:val="both"/>
      </w:pPr>
      <w:r>
        <w:t>опорный сигнал «Образ главной героини в рассказе»</w:t>
      </w:r>
    </w:p>
    <w:p w:rsidR="008D00AD" w:rsidRDefault="008D00AD">
      <w:pPr>
        <w:numPr>
          <w:ilvl w:val="0"/>
          <w:numId w:val="4"/>
        </w:numPr>
        <w:jc w:val="both"/>
      </w:pPr>
      <w:r>
        <w:t>ассоциограмма «Смысл названия рассказа И.Бунина «Чистый понедельник»</w:t>
      </w:r>
    </w:p>
    <w:p w:rsidR="008D00AD" w:rsidRDefault="008D00AD">
      <w:pPr>
        <w:numPr>
          <w:ilvl w:val="0"/>
          <w:numId w:val="4"/>
        </w:numPr>
        <w:jc w:val="both"/>
      </w:pPr>
      <w:r>
        <w:t>музыкальные фрагменты (колокольный звон, «Лунная соната» Бетховен)</w:t>
      </w:r>
    </w:p>
    <w:p w:rsidR="008D00AD" w:rsidRDefault="008D00AD">
      <w:pPr>
        <w:numPr>
          <w:ilvl w:val="0"/>
          <w:numId w:val="4"/>
        </w:numPr>
        <w:jc w:val="both"/>
      </w:pPr>
      <w:r>
        <w:t>репродукция эскиза М. Врубеля «Ангел со свечой»</w:t>
      </w:r>
    </w:p>
    <w:p w:rsidR="008D00AD" w:rsidRDefault="008D00AD">
      <w:pPr>
        <w:numPr>
          <w:ilvl w:val="0"/>
          <w:numId w:val="4"/>
        </w:numPr>
        <w:jc w:val="both"/>
      </w:pPr>
      <w:r>
        <w:t>стихотворение А.Блока «Девушка пела в церковном хоре»</w:t>
      </w:r>
    </w:p>
    <w:p w:rsidR="008D00AD" w:rsidRDefault="008D00AD">
      <w:pPr>
        <w:jc w:val="both"/>
        <w:rPr>
          <w:b/>
          <w:bCs/>
        </w:rPr>
      </w:pPr>
      <w:r>
        <w:rPr>
          <w:b/>
          <w:bCs/>
        </w:rPr>
        <w:t>Ход урока.</w:t>
      </w:r>
    </w:p>
    <w:p w:rsidR="008D00AD" w:rsidRDefault="008D00AD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Организационный момент</w:t>
      </w:r>
    </w:p>
    <w:p w:rsidR="008D00AD" w:rsidRDefault="008D00AD">
      <w:pPr>
        <w:numPr>
          <w:ilvl w:val="0"/>
          <w:numId w:val="6"/>
        </w:numPr>
        <w:jc w:val="both"/>
      </w:pPr>
      <w:r>
        <w:rPr>
          <w:b/>
          <w:bCs/>
        </w:rPr>
        <w:t>Слово учителя</w:t>
      </w:r>
      <w:r>
        <w:t xml:space="preserve"> (на фоне колокольного звона)</w:t>
      </w:r>
    </w:p>
    <w:p w:rsidR="008D00AD" w:rsidRDefault="008D00AD">
      <w:r>
        <w:t>Между временем и вечностью,</w:t>
      </w:r>
    </w:p>
    <w:p w:rsidR="008D00AD" w:rsidRDefault="008D00AD">
      <w:r>
        <w:t>Как над брызнувшей водой,</w:t>
      </w:r>
    </w:p>
    <w:p w:rsidR="008D00AD" w:rsidRDefault="008D00AD">
      <w:r>
        <w:t>К нам заброшен бесконечностью</w:t>
      </w:r>
    </w:p>
    <w:p w:rsidR="008D00AD" w:rsidRDefault="008D00AD">
      <w:r>
        <w:t>Мост воздушно – золотой, -</w:t>
      </w:r>
    </w:p>
    <w:p w:rsidR="008D00AD" w:rsidRDefault="008D00AD">
      <w:r>
        <w:t>Разноцветностью играющий,</w:t>
      </w:r>
    </w:p>
    <w:p w:rsidR="008D00AD" w:rsidRDefault="008D00AD">
      <w:r>
        <w:t>Видный только для того,</w:t>
      </w:r>
    </w:p>
    <w:p w:rsidR="008D00AD" w:rsidRDefault="008D00AD">
      <w:r>
        <w:t>Кто душою ожидающей</w:t>
      </w:r>
    </w:p>
    <w:p w:rsidR="008D00AD" w:rsidRDefault="008D00AD">
      <w:r>
        <w:t>Любит Бога своего,</w:t>
      </w:r>
    </w:p>
    <w:p w:rsidR="008D00AD" w:rsidRDefault="008D00AD">
      <w:r>
        <w:t>Кто, забыв своё порочное,</w:t>
      </w:r>
    </w:p>
    <w:p w:rsidR="008D00AD" w:rsidRDefault="008D00AD">
      <w:r>
        <w:t>Победил громаду зол</w:t>
      </w:r>
    </w:p>
    <w:p w:rsidR="008D00AD" w:rsidRDefault="008D00AD">
      <w:r>
        <w:t>И, как радуга непрочная,</w:t>
      </w:r>
    </w:p>
    <w:p w:rsidR="008D00AD" w:rsidRDefault="008D00AD">
      <w:r>
        <w:t>Воссиял и превзошел</w:t>
      </w:r>
    </w:p>
    <w:p w:rsidR="008D00AD" w:rsidRDefault="008D00AD">
      <w:r>
        <w:t>К. Бальмонт.</w:t>
      </w:r>
    </w:p>
    <w:p w:rsidR="008D00AD" w:rsidRDefault="008D00AD">
      <w:pPr>
        <w:jc w:val="both"/>
      </w:pPr>
      <w:r>
        <w:t xml:space="preserve">Ради чего человек приходит в мир? Что важнее: материальное или духовное? Каждый из нас рано или поздно задумывается над этими вопросами, дает свой ответ на них. </w:t>
      </w:r>
    </w:p>
    <w:p w:rsidR="008D00AD" w:rsidRDefault="008D00AD">
      <w:pPr>
        <w:jc w:val="both"/>
      </w:pPr>
      <w:r>
        <w:t>Сегодня я приглашаю вас поразмышлять об этом вместе с И.Буниным на необычном уроке, уроке – размышлении по рассказу «Чистый понедельник».</w:t>
      </w:r>
    </w:p>
    <w:p w:rsidR="008D00AD" w:rsidRDefault="008D00AD">
      <w:pPr>
        <w:jc w:val="both"/>
      </w:pPr>
      <w:r>
        <w:t>Этот рассказ И.А.Бунина входит в сборник «Темные аллеи», который создавался писателем в «окаянные годы» эмиграции.</w:t>
      </w:r>
    </w:p>
    <w:p w:rsidR="008D00AD" w:rsidRDefault="008D00AD">
      <w:pPr>
        <w:jc w:val="both"/>
      </w:pPr>
      <w:r>
        <w:t>Сам писатель называл этот сборник своей лучшей книгой, а лучшим рассказом – рассказ «Чистый понедельник».</w:t>
      </w:r>
    </w:p>
    <w:p w:rsidR="008D00AD" w:rsidRDefault="008D00AD">
      <w:pPr>
        <w:jc w:val="both"/>
      </w:pPr>
      <w:r>
        <w:t>«Я благодарю Бога за то, что он дал мне возможность написать «Чистый понедельник», - такова авторская оценка одного из самых сложных и загадочных произведений в творческом наследии писателя.</w:t>
      </w:r>
    </w:p>
    <w:p w:rsidR="008D00AD" w:rsidRDefault="008D00AD">
      <w:pPr>
        <w:numPr>
          <w:ilvl w:val="0"/>
          <w:numId w:val="6"/>
        </w:numPr>
        <w:jc w:val="both"/>
      </w:pPr>
      <w:r>
        <w:rPr>
          <w:b/>
          <w:bCs/>
        </w:rPr>
        <w:t>Рефлексия (1-ый этап)</w:t>
      </w:r>
      <w:r>
        <w:t xml:space="preserve"> (Цель – зафиксировать первоначальное впечатление от рассказа, которое будет сопоставлено с данной учениками интерпретацией рассказа в конце урока, на 2-ом этапе рефлексии)  </w:t>
      </w:r>
    </w:p>
    <w:p w:rsidR="008D00AD" w:rsidRDefault="008D00AD">
      <w:pPr>
        <w:ind w:left="360"/>
        <w:jc w:val="both"/>
      </w:pPr>
      <w:r>
        <w:t xml:space="preserve">Дома вы познакомились с рассказом, сложилось свое мнение. На чистом листе я попрошу вас 1-2 словами определить, какое впечатление произвел рассказ на вас? (возможные ответы: загадочный, непонятный, странный). 2-3 чел. дают свои варианты. </w:t>
      </w:r>
    </w:p>
    <w:p w:rsidR="008D00AD" w:rsidRDefault="008D00AD">
      <w:pPr>
        <w:ind w:left="360"/>
        <w:jc w:val="both"/>
      </w:pPr>
      <w:r>
        <w:t>Итак, зафиксировано первоначальное впечатление, к нему вернемся в конце урока.</w:t>
      </w:r>
    </w:p>
    <w:p w:rsidR="008D00AD" w:rsidRDefault="008D00AD">
      <w:pPr>
        <w:ind w:left="360"/>
        <w:jc w:val="both"/>
      </w:pPr>
    </w:p>
    <w:p w:rsidR="008D00AD" w:rsidRDefault="008D00AD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Постановка темы, целей  урока, введение проблемного вопроса.</w:t>
      </w:r>
    </w:p>
    <w:p w:rsidR="008D00AD" w:rsidRDefault="008D00AD">
      <w:pPr>
        <w:ind w:left="360"/>
        <w:jc w:val="both"/>
      </w:pPr>
      <w:r>
        <w:t>Объявляется тема урока.</w:t>
      </w:r>
    </w:p>
    <w:p w:rsidR="008D00AD" w:rsidRDefault="008D00AD">
      <w:pPr>
        <w:ind w:left="360"/>
        <w:jc w:val="both"/>
      </w:pPr>
      <w:r>
        <w:t>Как понимаете выражение «духовные искания»? (поиск человеком ответов на нравственные вопросы, своего предназначения в жизни)</w:t>
      </w:r>
    </w:p>
    <w:p w:rsidR="008D00AD" w:rsidRDefault="008D00AD">
      <w:pPr>
        <w:ind w:left="360"/>
        <w:jc w:val="both"/>
      </w:pPr>
      <w:r>
        <w:t>С кем из героев рассказа прежде всего связано это понятие?</w:t>
      </w:r>
    </w:p>
    <w:p w:rsidR="008D00AD" w:rsidRDefault="008D00AD">
      <w:pPr>
        <w:ind w:left="360"/>
        <w:jc w:val="both"/>
      </w:pPr>
      <w:r>
        <w:t>Сюжетная линия рассказа – история несчастной любви, а в чем глубинный смысл рассказа? Выскажите свое мнение: о чем этот рассказ? (варианты учащихся фиксируются на доске)</w:t>
      </w:r>
    </w:p>
    <w:p w:rsidR="008D00AD" w:rsidRDefault="008D00AD">
      <w:pPr>
        <w:ind w:left="360"/>
        <w:jc w:val="both"/>
      </w:pPr>
      <w:r>
        <w:t xml:space="preserve">Например: </w:t>
      </w:r>
    </w:p>
    <w:tbl>
      <w:tblPr>
        <w:tblW w:w="0" w:type="auto"/>
        <w:tblInd w:w="2088" w:type="dxa"/>
        <w:tblLook w:val="0000" w:firstRow="0" w:lastRow="0" w:firstColumn="0" w:lastColumn="0" w:noHBand="0" w:noVBand="0"/>
      </w:tblPr>
      <w:tblGrid>
        <w:gridCol w:w="2907"/>
        <w:gridCol w:w="2853"/>
      </w:tblGrid>
      <w:tr w:rsidR="008D00AD">
        <w:tc>
          <w:tcPr>
            <w:tcW w:w="2907" w:type="dxa"/>
          </w:tcPr>
          <w:p w:rsidR="008D00AD" w:rsidRDefault="008D00AD">
            <w:pPr>
              <w:ind w:left="360"/>
              <w:jc w:val="both"/>
            </w:pPr>
            <w:r>
              <w:t>Любовь</w:t>
            </w:r>
          </w:p>
          <w:p w:rsidR="008D00AD" w:rsidRDefault="008D00AD">
            <w:pPr>
              <w:ind w:left="360"/>
              <w:jc w:val="both"/>
            </w:pPr>
            <w:r>
              <w:t>Разлука</w:t>
            </w:r>
          </w:p>
          <w:p w:rsidR="008D00AD" w:rsidRDefault="008D00AD">
            <w:pPr>
              <w:ind w:left="360"/>
              <w:jc w:val="both"/>
            </w:pPr>
            <w:r>
              <w:t>Трагедия</w:t>
            </w:r>
          </w:p>
          <w:p w:rsidR="008D00AD" w:rsidRDefault="008D00AD">
            <w:pPr>
              <w:ind w:left="360"/>
              <w:jc w:val="both"/>
            </w:pPr>
            <w:r>
              <w:t>Обретение</w:t>
            </w:r>
          </w:p>
          <w:p w:rsidR="008D00AD" w:rsidRDefault="008D00AD">
            <w:pPr>
              <w:ind w:left="360"/>
              <w:jc w:val="both"/>
            </w:pPr>
            <w:r>
              <w:t>….</w:t>
            </w:r>
          </w:p>
        </w:tc>
        <w:tc>
          <w:tcPr>
            <w:tcW w:w="2853" w:type="dxa"/>
          </w:tcPr>
          <w:p w:rsidR="008D00AD" w:rsidRDefault="008D00AD">
            <w:pPr>
              <w:jc w:val="both"/>
              <w:rPr>
                <w:sz w:val="44"/>
              </w:rPr>
            </w:pPr>
            <w:r>
              <w:rPr>
                <w:sz w:val="44"/>
              </w:rPr>
              <w:t>?</w:t>
            </w:r>
          </w:p>
        </w:tc>
      </w:tr>
    </w:tbl>
    <w:p w:rsidR="008D00AD" w:rsidRDefault="008D00AD">
      <w:pPr>
        <w:ind w:left="360"/>
        <w:jc w:val="both"/>
      </w:pPr>
      <w:r>
        <w:t xml:space="preserve">Учитель добавляет слово </w:t>
      </w:r>
      <w:r>
        <w:rPr>
          <w:b/>
          <w:bCs/>
          <w:u w:val="single"/>
        </w:rPr>
        <w:t>«обретение»</w:t>
      </w:r>
      <w:r>
        <w:t>. Класс дает толкование слова через подбор синонимов.</w:t>
      </w:r>
    </w:p>
    <w:p w:rsidR="008D00AD" w:rsidRDefault="008D00AD">
      <w:pPr>
        <w:ind w:left="360"/>
        <w:jc w:val="both"/>
      </w:pPr>
      <w:r>
        <w:rPr>
          <w:u w:val="single"/>
        </w:rPr>
        <w:t>Постановка проблемного вопроса</w:t>
      </w:r>
      <w:r>
        <w:t>: какое из понятий, отраженных на доске, является ключевым в рассказе? (добавляем к словам вопросительный знак).</w:t>
      </w:r>
    </w:p>
    <w:p w:rsidR="008D00AD" w:rsidRDefault="008D00AD">
      <w:pPr>
        <w:ind w:left="360"/>
        <w:jc w:val="both"/>
      </w:pPr>
      <w:r>
        <w:rPr>
          <w:u w:val="single"/>
        </w:rPr>
        <w:t>Цель урока самостоятельно формулируют учащиеся, исходя из проблемного вопроса урока и темы урока (</w:t>
      </w:r>
      <w:r>
        <w:t>проанализировать духовные искания героев, выявить авторскую позицию, ответив на проблемный вопрос).</w:t>
      </w:r>
    </w:p>
    <w:p w:rsidR="008D00AD" w:rsidRDefault="008D00AD">
      <w:pPr>
        <w:ind w:left="360"/>
        <w:jc w:val="both"/>
      </w:pPr>
      <w:r>
        <w:t xml:space="preserve"> </w:t>
      </w:r>
    </w:p>
    <w:p w:rsidR="008D00AD" w:rsidRDefault="008D00AD">
      <w:pPr>
        <w:numPr>
          <w:ilvl w:val="0"/>
          <w:numId w:val="6"/>
        </w:numPr>
        <w:jc w:val="both"/>
      </w:pPr>
      <w:r>
        <w:rPr>
          <w:b/>
          <w:bCs/>
        </w:rPr>
        <w:t>Словарная работа (проверка опережающего домашнего задания</w:t>
      </w:r>
      <w:r>
        <w:t>) – толкование опорных слов «духовность», «предназначение» через подбор синонимов.</w:t>
      </w:r>
    </w:p>
    <w:p w:rsidR="008D00AD" w:rsidRDefault="008D00AD">
      <w:pPr>
        <w:jc w:val="both"/>
      </w:pPr>
    </w:p>
    <w:p w:rsidR="008D00AD" w:rsidRDefault="008D00AD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Анализ рассказа.</w:t>
      </w:r>
    </w:p>
    <w:p w:rsidR="008D00AD" w:rsidRDefault="008D00AD">
      <w:pPr>
        <w:ind w:left="360"/>
        <w:jc w:val="both"/>
      </w:pPr>
      <w:r>
        <w:t>Кто является главным героем рассказа? (</w:t>
      </w:r>
      <w:r>
        <w:rPr>
          <w:u w:val="single"/>
        </w:rPr>
        <w:t xml:space="preserve">на доске: ОНА – </w:t>
      </w:r>
      <w:r>
        <w:rPr>
          <w:b/>
          <w:bCs/>
        </w:rPr>
        <w:t>начало ассоциаграммы №1)</w:t>
      </w:r>
    </w:p>
    <w:p w:rsidR="008D00AD" w:rsidRDefault="008D00AD">
      <w:pPr>
        <w:ind w:left="360"/>
        <w:jc w:val="both"/>
      </w:pPr>
      <w:r>
        <w:t xml:space="preserve">Проанализируйте портрет героини. Какие ключевые слова используются для создания образа? </w:t>
      </w:r>
    </w:p>
    <w:p w:rsidR="008D00AD" w:rsidRDefault="008D00AD">
      <w:pPr>
        <w:ind w:left="360"/>
        <w:jc w:val="both"/>
      </w:pPr>
      <w:r>
        <w:t>Особенной была только внешняя красота героини? Чем она удивляла главного героя? Какие эпитеты, сравнения используются и какова их роль в создании образа главной героини? (усиливают непонимание героя, мотив непохожести героини на других девушек).</w:t>
      </w:r>
    </w:p>
    <w:p w:rsidR="008D00AD" w:rsidRDefault="008D00AD">
      <w:pPr>
        <w:ind w:left="360"/>
        <w:jc w:val="both"/>
      </w:pPr>
      <w:r>
        <w:t>Проанализировать описание комнаты главной героини. Какие детали интерьера подчеркивают особенности характера героини? (соединение восточных и западных мотивов, портрет босого Толстого). Почему в комнате находится именно этот портрет? (портрет писателя в поздний период жизни, когда он отказывается от всех проявлений материального мира, духовные искания характеризуют этот период жизни писателя).</w:t>
      </w:r>
    </w:p>
    <w:p w:rsidR="008D00AD" w:rsidRDefault="008D00AD">
      <w:pPr>
        <w:ind w:left="360"/>
        <w:jc w:val="both"/>
      </w:pPr>
      <w:r>
        <w:t xml:space="preserve">Какой музыкальный мотив связан с образом главной героини?  </w:t>
      </w:r>
    </w:p>
    <w:p w:rsidR="008D00AD" w:rsidRDefault="008D00AD">
      <w:pPr>
        <w:ind w:left="360"/>
        <w:jc w:val="both"/>
      </w:pPr>
      <w:r>
        <w:t>Учащиеся слушают фрагмент из «Лунной сонаты» Бетховена», отвечают на вопрос: почему именно это произведение взято Буниным? Какие грани характера героини открывает музыка?</w:t>
      </w:r>
    </w:p>
    <w:p w:rsidR="008D00AD" w:rsidRDefault="008D00AD">
      <w:pPr>
        <w:ind w:left="360"/>
        <w:jc w:val="both"/>
      </w:pPr>
      <w:r>
        <w:t xml:space="preserve">Что является доминантным в характере героини? (учащиеся записывают самостоятельно, затем предлагают свои варианты, они выносятся на доску, заполняется </w:t>
      </w:r>
      <w:r>
        <w:rPr>
          <w:b/>
          <w:bCs/>
          <w:u w:val="single"/>
        </w:rPr>
        <w:t>ассоциограмма №1</w:t>
      </w:r>
      <w:r>
        <w:t>)</w:t>
      </w:r>
    </w:p>
    <w:p w:rsidR="008D00AD" w:rsidRDefault="008D00AD">
      <w:pPr>
        <w:ind w:left="360"/>
        <w:jc w:val="both"/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3634"/>
        <w:gridCol w:w="3026"/>
      </w:tblGrid>
      <w:tr w:rsidR="008D00AD">
        <w:trPr>
          <w:cantSplit/>
        </w:trPr>
        <w:tc>
          <w:tcPr>
            <w:tcW w:w="3634" w:type="dxa"/>
          </w:tcPr>
          <w:p w:rsidR="008D00AD" w:rsidRDefault="008D00AD">
            <w:pPr>
              <w:jc w:val="both"/>
            </w:pPr>
            <w:r>
              <w:t>ЗАГАДОЧНОСТЬ</w:t>
            </w:r>
          </w:p>
        </w:tc>
        <w:tc>
          <w:tcPr>
            <w:tcW w:w="3026" w:type="dxa"/>
            <w:vMerge w:val="restart"/>
          </w:tcPr>
          <w:p w:rsidR="008D00AD" w:rsidRDefault="008D00AD">
            <w:pPr>
              <w:pStyle w:val="4"/>
            </w:pPr>
            <w:r>
              <w:t>ОНА</w:t>
            </w:r>
          </w:p>
        </w:tc>
      </w:tr>
      <w:tr w:rsidR="008D00AD">
        <w:trPr>
          <w:cantSplit/>
        </w:trPr>
        <w:tc>
          <w:tcPr>
            <w:tcW w:w="3634" w:type="dxa"/>
          </w:tcPr>
          <w:p w:rsidR="008D00AD" w:rsidRDefault="008D00AD">
            <w:pPr>
              <w:jc w:val="both"/>
            </w:pPr>
            <w:r>
              <w:t>НЕПОХОЖЕСТЬ</w:t>
            </w:r>
          </w:p>
        </w:tc>
        <w:tc>
          <w:tcPr>
            <w:tcW w:w="3026" w:type="dxa"/>
            <w:vMerge/>
          </w:tcPr>
          <w:p w:rsidR="008D00AD" w:rsidRDefault="008D00AD">
            <w:pPr>
              <w:jc w:val="both"/>
            </w:pPr>
          </w:p>
        </w:tc>
      </w:tr>
    </w:tbl>
    <w:p w:rsidR="008D00AD" w:rsidRDefault="008D00AD">
      <w:pPr>
        <w:ind w:left="360"/>
        <w:jc w:val="both"/>
      </w:pPr>
    </w:p>
    <w:p w:rsidR="008D00AD" w:rsidRDefault="008D00AD">
      <w:pPr>
        <w:ind w:left="360"/>
        <w:jc w:val="both"/>
      </w:pPr>
      <w:r>
        <w:t>Счастлива  ли героиня? Как она определяет, что такое счастье? («Счастье как вода в бредне: тянешь – надулось, а вытащишь – ничего нет»)</w:t>
      </w:r>
    </w:p>
    <w:p w:rsidR="008D00AD" w:rsidRDefault="008D00AD">
      <w:pPr>
        <w:ind w:left="360"/>
        <w:jc w:val="both"/>
        <w:rPr>
          <w:b/>
          <w:bCs/>
          <w:u w:val="single"/>
        </w:rPr>
      </w:pPr>
      <w:r>
        <w:t xml:space="preserve">Как же изменяется героини во 2-ой части рассказа? </w:t>
      </w:r>
      <w:r>
        <w:rPr>
          <w:b/>
          <w:bCs/>
          <w:u w:val="single"/>
        </w:rPr>
        <w:t>(выполнение дифференцированных  заданий)</w:t>
      </w:r>
    </w:p>
    <w:p w:rsidR="008D00AD" w:rsidRDefault="008D00AD">
      <w:pPr>
        <w:ind w:left="360"/>
        <w:jc w:val="both"/>
        <w:rPr>
          <w:u w:val="single"/>
        </w:rPr>
      </w:pPr>
      <w:r>
        <w:rPr>
          <w:u w:val="single"/>
        </w:rPr>
        <w:t>Уровень 1. Смысл названия рассказа И.Бунина «Чистый понедельник».</w:t>
      </w:r>
    </w:p>
    <w:p w:rsidR="008D00AD" w:rsidRDefault="008D00AD">
      <w:pPr>
        <w:ind w:left="360"/>
        <w:jc w:val="both"/>
      </w:pPr>
      <w:r>
        <w:t xml:space="preserve">Ознакомьтесь с материалом о Чистом понедельнике и Прощеном воскресенье, выделите ключевые положения в предложенном материале, подготовьте ответ на следующие вопросы: </w:t>
      </w:r>
    </w:p>
    <w:p w:rsidR="008D00AD" w:rsidRDefault="008D00AD">
      <w:pPr>
        <w:numPr>
          <w:ilvl w:val="0"/>
          <w:numId w:val="4"/>
        </w:numPr>
        <w:jc w:val="both"/>
      </w:pPr>
      <w:r>
        <w:t>Каков смысл  Чистого понедельника и Прощеного воскресенья в религиозном календаре?</w:t>
      </w:r>
    </w:p>
    <w:p w:rsidR="008D00AD" w:rsidRDefault="008D00AD">
      <w:pPr>
        <w:numPr>
          <w:ilvl w:val="0"/>
          <w:numId w:val="4"/>
        </w:numPr>
        <w:jc w:val="both"/>
      </w:pPr>
      <w:r>
        <w:t>Как воспринимаются эти дни в народном сознании?</w:t>
      </w:r>
    </w:p>
    <w:p w:rsidR="008D00AD" w:rsidRDefault="008D00AD">
      <w:pPr>
        <w:numPr>
          <w:ilvl w:val="0"/>
          <w:numId w:val="4"/>
        </w:numPr>
        <w:jc w:val="both"/>
      </w:pPr>
      <w:r>
        <w:t>Каков смысл названия рассказа? (см. материал карточки в приложении)</w:t>
      </w:r>
    </w:p>
    <w:p w:rsidR="008D00AD" w:rsidRDefault="008D00AD">
      <w:pPr>
        <w:pStyle w:val="5"/>
      </w:pPr>
      <w:r>
        <w:t>Уровень 2. «Две Москвы в рассказе И.Бунина «Чистый понедельник»</w:t>
      </w:r>
    </w:p>
    <w:p w:rsidR="008D00AD" w:rsidRDefault="008D00AD">
      <w:pPr>
        <w:ind w:left="360"/>
        <w:jc w:val="both"/>
      </w:pPr>
      <w:r>
        <w:t>В рассказе упоминаются исторические места Москвы, которые посещают главные герои. Проанализируйте маршрут путешествий героев, на основе анализируемого материала составьте таблицу: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18"/>
        <w:gridCol w:w="4593"/>
      </w:tblGrid>
      <w:tr w:rsidR="008D00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D" w:rsidRDefault="008D00AD">
            <w:pPr>
              <w:jc w:val="both"/>
            </w:pPr>
            <w:r>
              <w:t>Современная Москва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D" w:rsidRDefault="008D00AD">
            <w:pPr>
              <w:jc w:val="both"/>
            </w:pPr>
            <w:r>
              <w:t>Древняя Москва</w:t>
            </w:r>
          </w:p>
        </w:tc>
      </w:tr>
      <w:tr w:rsidR="008D00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D" w:rsidRDefault="008D00AD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D" w:rsidRDefault="008D00AD">
            <w:pPr>
              <w:jc w:val="both"/>
            </w:pPr>
          </w:p>
        </w:tc>
      </w:tr>
    </w:tbl>
    <w:p w:rsidR="008D00AD" w:rsidRDefault="008D00AD">
      <w:pPr>
        <w:ind w:left="360"/>
        <w:jc w:val="both"/>
      </w:pPr>
      <w:r>
        <w:t>Почему маршрут героев таков? Какие места Москвы ближе главной героине? Подтвердите сове мнение цитатами из текста. О каких чертах характера главной героини свидетельствует выбор маршрута путешествия?</w:t>
      </w:r>
    </w:p>
    <w:p w:rsidR="008D00AD" w:rsidRDefault="008D00AD">
      <w:pPr>
        <w:ind w:left="360"/>
        <w:jc w:val="both"/>
        <w:rPr>
          <w:b/>
          <w:bCs/>
        </w:rPr>
      </w:pPr>
    </w:p>
    <w:p w:rsidR="008D00AD" w:rsidRDefault="008D00AD">
      <w:pPr>
        <w:ind w:left="360"/>
        <w:jc w:val="both"/>
      </w:pPr>
      <w:r>
        <w:rPr>
          <w:b/>
          <w:bCs/>
        </w:rPr>
        <w:t>Представление выполненных заданий начинается с уровня 2.</w:t>
      </w:r>
    </w:p>
    <w:p w:rsidR="008D00AD" w:rsidRDefault="008D00AD">
      <w:pPr>
        <w:pStyle w:val="a3"/>
      </w:pPr>
      <w:r>
        <w:t>Итог: Посмотрите внимательно на таблицу, попробуйте выстроить диаграмму жизненного пути героини? Что получилось (метание между земным и духовным). В какой из этих сфер она «настоящая»?</w:t>
      </w:r>
    </w:p>
    <w:p w:rsidR="008D00AD" w:rsidRDefault="008D00AD">
      <w:pPr>
        <w:ind w:left="360"/>
        <w:jc w:val="both"/>
      </w:pPr>
      <w:r>
        <w:t>Докажите примерами из текста, что ей ближе духовное?</w:t>
      </w:r>
    </w:p>
    <w:p w:rsidR="008D00AD" w:rsidRDefault="008D00AD">
      <w:pPr>
        <w:ind w:left="360"/>
        <w:jc w:val="both"/>
      </w:pPr>
      <w:r>
        <w:t>Какой путь для себя выбирает героиня?</w:t>
      </w:r>
    </w:p>
    <w:p w:rsidR="008D00AD" w:rsidRDefault="008D00AD">
      <w:pPr>
        <w:ind w:left="360"/>
        <w:jc w:val="both"/>
      </w:pPr>
      <w:r>
        <w:t>Какой день она выбирает для ухода в монастырь?</w:t>
      </w:r>
    </w:p>
    <w:p w:rsidR="008D00AD" w:rsidRDefault="008D00AD">
      <w:pPr>
        <w:ind w:left="360"/>
        <w:jc w:val="both"/>
      </w:pPr>
    </w:p>
    <w:p w:rsidR="008D00AD" w:rsidRDefault="008D00AD">
      <w:pPr>
        <w:ind w:left="360"/>
        <w:jc w:val="both"/>
        <w:rPr>
          <w:b/>
          <w:bCs/>
        </w:rPr>
      </w:pPr>
      <w:r>
        <w:rPr>
          <w:b/>
          <w:bCs/>
        </w:rPr>
        <w:t>Ответы учащихся, работавших с дифференцированным заданием уровня 1.</w:t>
      </w:r>
    </w:p>
    <w:p w:rsidR="008D00AD" w:rsidRDefault="008D00AD">
      <w:pPr>
        <w:ind w:left="360"/>
        <w:jc w:val="both"/>
        <w:rPr>
          <w:b/>
          <w:bCs/>
        </w:rPr>
      </w:pPr>
    </w:p>
    <w:p w:rsidR="008D00AD" w:rsidRDefault="008D00AD">
      <w:pPr>
        <w:ind w:left="360"/>
        <w:jc w:val="both"/>
      </w:pPr>
      <w:r>
        <w:t xml:space="preserve">В чем смысл названия рассказ: составление </w:t>
      </w:r>
      <w:r>
        <w:rPr>
          <w:b/>
          <w:bCs/>
          <w:u w:val="single"/>
        </w:rPr>
        <w:t>ассоциограммы №2</w:t>
      </w:r>
      <w:r>
        <w:t xml:space="preserve"> </w:t>
      </w:r>
    </w:p>
    <w:p w:rsidR="008D00AD" w:rsidRDefault="008D00AD">
      <w:pPr>
        <w:ind w:left="360"/>
        <w:jc w:val="both"/>
      </w:pPr>
    </w:p>
    <w:p w:rsidR="008D00AD" w:rsidRDefault="008D00AD">
      <w:pPr>
        <w:ind w:left="360"/>
        <w:jc w:val="both"/>
        <w:rPr>
          <w:b/>
          <w:bCs/>
        </w:rPr>
      </w:pPr>
      <w:r>
        <w:rPr>
          <w:b/>
          <w:bCs/>
        </w:rPr>
        <w:t>ЧИСТЫЙ ПОНЕДЕЛЬНИК</w:t>
      </w:r>
      <w:r>
        <w:t xml:space="preserve"> =… (продолжают учащиеся, возможно: </w:t>
      </w:r>
      <w:r>
        <w:rPr>
          <w:b/>
          <w:bCs/>
        </w:rPr>
        <w:t>очищение, порог в жизни, начало)</w:t>
      </w:r>
    </w:p>
    <w:p w:rsidR="008D00AD" w:rsidRDefault="008D00AD">
      <w:pPr>
        <w:ind w:left="360"/>
        <w:jc w:val="both"/>
        <w:rPr>
          <w:b/>
          <w:bCs/>
        </w:rPr>
      </w:pPr>
    </w:p>
    <w:p w:rsidR="008D00AD" w:rsidRDefault="008D00AD">
      <w:pPr>
        <w:ind w:left="360"/>
        <w:jc w:val="both"/>
      </w:pPr>
      <w:r>
        <w:t xml:space="preserve">В Чистый понедельник человек причащается к тайне веры. </w:t>
      </w:r>
    </w:p>
    <w:p w:rsidR="008D00AD" w:rsidRDefault="008D00AD">
      <w:pPr>
        <w:ind w:left="360"/>
        <w:jc w:val="both"/>
      </w:pPr>
      <w:r>
        <w:t>В.И.Даль в «Словаре живого великорусского языка» дает следующие толкования слова «причащение»:</w:t>
      </w:r>
    </w:p>
    <w:p w:rsidR="008D00AD" w:rsidRDefault="008D00AD">
      <w:pPr>
        <w:numPr>
          <w:ilvl w:val="0"/>
          <w:numId w:val="8"/>
        </w:numPr>
        <w:jc w:val="both"/>
      </w:pPr>
      <w:r>
        <w:t>таинство, в котором верующий под видом хлеба и вина принимает Тело и Кровь Господа, через это соединяется с Христом, делается причастным вечной жизни.</w:t>
      </w:r>
    </w:p>
    <w:p w:rsidR="008D00AD" w:rsidRDefault="008D00AD">
      <w:pPr>
        <w:numPr>
          <w:ilvl w:val="0"/>
          <w:numId w:val="8"/>
        </w:numPr>
        <w:jc w:val="both"/>
      </w:pPr>
      <w:r>
        <w:t>Участие, сродство, связь, прикосновение.</w:t>
      </w:r>
    </w:p>
    <w:p w:rsidR="008D00AD" w:rsidRDefault="008D00AD">
      <w:pPr>
        <w:pStyle w:val="a3"/>
      </w:pPr>
      <w:r>
        <w:t>Какое значение ближе смыслу рассказа? Докажите свою точку зрения.</w:t>
      </w:r>
    </w:p>
    <w:p w:rsidR="008D00AD" w:rsidRDefault="008D00AD">
      <w:pPr>
        <w:ind w:left="360"/>
        <w:jc w:val="both"/>
      </w:pPr>
    </w:p>
    <w:p w:rsidR="008D00AD" w:rsidRDefault="008D00AD">
      <w:pPr>
        <w:numPr>
          <w:ilvl w:val="0"/>
          <w:numId w:val="6"/>
        </w:numPr>
        <w:jc w:val="both"/>
      </w:pPr>
      <w:r>
        <w:rPr>
          <w:b/>
          <w:bCs/>
        </w:rPr>
        <w:t>Ответ на проблемный вопрос, итог урока</w:t>
      </w:r>
      <w:r>
        <w:t>.</w:t>
      </w:r>
    </w:p>
    <w:p w:rsidR="008D00AD" w:rsidRDefault="008D00AD">
      <w:pPr>
        <w:jc w:val="both"/>
      </w:pPr>
      <w:r>
        <w:t>В чем же суть рассказа? Обратимся к записи, сделанной в начале урока:</w:t>
      </w:r>
    </w:p>
    <w:tbl>
      <w:tblPr>
        <w:tblW w:w="0" w:type="auto"/>
        <w:tblInd w:w="2268" w:type="dxa"/>
        <w:tblLook w:val="0000" w:firstRow="0" w:lastRow="0" w:firstColumn="0" w:lastColumn="0" w:noHBand="0" w:noVBand="0"/>
      </w:tblPr>
      <w:tblGrid>
        <w:gridCol w:w="2729"/>
        <w:gridCol w:w="2491"/>
      </w:tblGrid>
      <w:tr w:rsidR="008D00AD">
        <w:tc>
          <w:tcPr>
            <w:tcW w:w="2729" w:type="dxa"/>
          </w:tcPr>
          <w:p w:rsidR="008D00AD" w:rsidRDefault="008D00AD">
            <w:pPr>
              <w:ind w:left="360"/>
              <w:jc w:val="both"/>
            </w:pPr>
            <w:r>
              <w:t>Любовь</w:t>
            </w:r>
          </w:p>
          <w:p w:rsidR="008D00AD" w:rsidRDefault="008D00AD">
            <w:pPr>
              <w:ind w:left="360"/>
              <w:jc w:val="both"/>
            </w:pPr>
            <w:r>
              <w:t>Разлука</w:t>
            </w:r>
          </w:p>
          <w:p w:rsidR="008D00AD" w:rsidRDefault="008D00AD">
            <w:pPr>
              <w:ind w:left="360"/>
              <w:jc w:val="both"/>
            </w:pPr>
            <w:r>
              <w:t>Трагедия</w:t>
            </w:r>
          </w:p>
          <w:p w:rsidR="008D00AD" w:rsidRDefault="008D00AD">
            <w:pPr>
              <w:ind w:left="360"/>
              <w:jc w:val="both"/>
            </w:pPr>
            <w:r>
              <w:t>Обретение</w:t>
            </w:r>
          </w:p>
          <w:p w:rsidR="008D00AD" w:rsidRDefault="008D00AD">
            <w:pPr>
              <w:ind w:left="360"/>
              <w:jc w:val="both"/>
            </w:pPr>
            <w:r>
              <w:t>….</w:t>
            </w:r>
          </w:p>
        </w:tc>
        <w:tc>
          <w:tcPr>
            <w:tcW w:w="2491" w:type="dxa"/>
          </w:tcPr>
          <w:p w:rsidR="008D00AD" w:rsidRDefault="008D00AD">
            <w:pPr>
              <w:jc w:val="both"/>
              <w:rPr>
                <w:sz w:val="44"/>
              </w:rPr>
            </w:pPr>
            <w:r>
              <w:rPr>
                <w:sz w:val="44"/>
              </w:rPr>
              <w:t>?</w:t>
            </w:r>
          </w:p>
        </w:tc>
      </w:tr>
    </w:tbl>
    <w:p w:rsidR="008D00AD" w:rsidRDefault="008D00AD">
      <w:pPr>
        <w:jc w:val="both"/>
      </w:pPr>
      <w:r>
        <w:t xml:space="preserve">Какое из данных слов,  на ваш взгляд, отражает смысл рассказа? </w:t>
      </w:r>
    </w:p>
    <w:p w:rsidR="008D00AD" w:rsidRDefault="008D00AD">
      <w:pPr>
        <w:jc w:val="both"/>
      </w:pPr>
      <w:r>
        <w:t>Можно ли говорить об обретении в рассказе, ведь герои расстаются?</w:t>
      </w:r>
    </w:p>
    <w:p w:rsidR="008D00AD" w:rsidRDefault="008D00AD">
      <w:pPr>
        <w:jc w:val="both"/>
      </w:pPr>
      <w:r>
        <w:t>Что обретает героиня? (духовное успокоение). Чтение эпизода в церкви.</w:t>
      </w:r>
    </w:p>
    <w:p w:rsidR="008D00AD" w:rsidRDefault="008D00AD">
      <w:pPr>
        <w:jc w:val="both"/>
      </w:pPr>
      <w:r>
        <w:t>Марфо – Мариинская обитель – это обитель милосердия, реально существовавшая в Москве в начале 20 века. Она была создана для светских дам. Сестры обители давали обет служения ближним – бедным, темным, больным, они обслуживали больницу для бедных женщин, лазарет для воинов, приют для сирот.</w:t>
      </w:r>
    </w:p>
    <w:p w:rsidR="008D00AD" w:rsidRDefault="008D00AD">
      <w:pPr>
        <w:pStyle w:val="20"/>
      </w:pPr>
      <w:r>
        <w:t xml:space="preserve">Почему именно эту обитель выбирает писатель? Какие новые грани характера героини открываются? </w:t>
      </w:r>
    </w:p>
    <w:p w:rsidR="008D00AD" w:rsidRDefault="008D00A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Дозаполнение ассоциограммы №1.</w:t>
      </w:r>
    </w:p>
    <w:p w:rsidR="008D00AD" w:rsidRDefault="008D00AD">
      <w:pPr>
        <w:jc w:val="both"/>
      </w:pPr>
    </w:p>
    <w:tbl>
      <w:tblPr>
        <w:tblW w:w="0" w:type="auto"/>
        <w:tblInd w:w="1188" w:type="dxa"/>
        <w:tblLook w:val="0000" w:firstRow="0" w:lastRow="0" w:firstColumn="0" w:lastColumn="0" w:noHBand="0" w:noVBand="0"/>
      </w:tblPr>
      <w:tblGrid>
        <w:gridCol w:w="3198"/>
        <w:gridCol w:w="2804"/>
        <w:gridCol w:w="2381"/>
      </w:tblGrid>
      <w:tr w:rsidR="008D00AD">
        <w:trPr>
          <w:cantSplit/>
        </w:trPr>
        <w:tc>
          <w:tcPr>
            <w:tcW w:w="3198" w:type="dxa"/>
          </w:tcPr>
          <w:p w:rsidR="008D00AD" w:rsidRDefault="008D00AD">
            <w:pPr>
              <w:pStyle w:val="3"/>
            </w:pPr>
            <w:r>
              <w:t>Начало рассказа</w:t>
            </w:r>
          </w:p>
        </w:tc>
        <w:tc>
          <w:tcPr>
            <w:tcW w:w="2804" w:type="dxa"/>
            <w:vMerge w:val="restart"/>
          </w:tcPr>
          <w:p w:rsidR="008D00AD" w:rsidRDefault="008D00AD">
            <w:pPr>
              <w:pStyle w:val="2"/>
            </w:pPr>
          </w:p>
          <w:p w:rsidR="008D00AD" w:rsidRDefault="008D00AD">
            <w:pPr>
              <w:pStyle w:val="2"/>
            </w:pPr>
            <w:r>
              <w:t>ОНА</w:t>
            </w:r>
          </w:p>
        </w:tc>
        <w:tc>
          <w:tcPr>
            <w:tcW w:w="2381" w:type="dxa"/>
          </w:tcPr>
          <w:p w:rsidR="008D00AD" w:rsidRDefault="008D00AD">
            <w:pPr>
              <w:pStyle w:val="3"/>
            </w:pPr>
            <w:r>
              <w:t>Конец рассказа</w:t>
            </w:r>
          </w:p>
        </w:tc>
      </w:tr>
      <w:tr w:rsidR="008D00AD">
        <w:trPr>
          <w:cantSplit/>
        </w:trPr>
        <w:tc>
          <w:tcPr>
            <w:tcW w:w="3198" w:type="dxa"/>
          </w:tcPr>
          <w:p w:rsidR="008D00AD" w:rsidRDefault="008D00AD">
            <w:pPr>
              <w:jc w:val="both"/>
            </w:pPr>
            <w:r>
              <w:t>ЗАГАДОЧНОСТЬ</w:t>
            </w:r>
          </w:p>
        </w:tc>
        <w:tc>
          <w:tcPr>
            <w:tcW w:w="0" w:type="auto"/>
            <w:vMerge/>
            <w:vAlign w:val="center"/>
          </w:tcPr>
          <w:p w:rsidR="008D00AD" w:rsidRDefault="008D00AD">
            <w:pPr>
              <w:rPr>
                <w:b/>
                <w:bCs/>
                <w:sz w:val="40"/>
              </w:rPr>
            </w:pPr>
          </w:p>
        </w:tc>
        <w:tc>
          <w:tcPr>
            <w:tcW w:w="2381" w:type="dxa"/>
          </w:tcPr>
          <w:p w:rsidR="008D00AD" w:rsidRDefault="008D00AD">
            <w:pPr>
              <w:jc w:val="both"/>
            </w:pPr>
            <w:r>
              <w:t xml:space="preserve">ДУХОВНОЕ УСПОКОЕНИЕ </w:t>
            </w:r>
          </w:p>
        </w:tc>
      </w:tr>
      <w:tr w:rsidR="008D00AD">
        <w:trPr>
          <w:cantSplit/>
        </w:trPr>
        <w:tc>
          <w:tcPr>
            <w:tcW w:w="3198" w:type="dxa"/>
          </w:tcPr>
          <w:p w:rsidR="008D00AD" w:rsidRDefault="008D00AD">
            <w:pPr>
              <w:jc w:val="both"/>
            </w:pPr>
            <w:r>
              <w:t>НЕПОХОЖЕСТЬ</w:t>
            </w:r>
          </w:p>
        </w:tc>
        <w:tc>
          <w:tcPr>
            <w:tcW w:w="0" w:type="auto"/>
            <w:vMerge/>
            <w:vAlign w:val="center"/>
          </w:tcPr>
          <w:p w:rsidR="008D00AD" w:rsidRDefault="008D00AD">
            <w:pPr>
              <w:rPr>
                <w:b/>
                <w:bCs/>
                <w:sz w:val="40"/>
              </w:rPr>
            </w:pPr>
          </w:p>
        </w:tc>
        <w:tc>
          <w:tcPr>
            <w:tcW w:w="2381" w:type="dxa"/>
          </w:tcPr>
          <w:p w:rsidR="008D00AD" w:rsidRDefault="008D00AD">
            <w:pPr>
              <w:jc w:val="both"/>
            </w:pPr>
            <w:r>
              <w:t>МИЛОСЕРДИЕ</w:t>
            </w:r>
          </w:p>
        </w:tc>
      </w:tr>
      <w:tr w:rsidR="008D00AD">
        <w:trPr>
          <w:cantSplit/>
        </w:trPr>
        <w:tc>
          <w:tcPr>
            <w:tcW w:w="3198" w:type="dxa"/>
          </w:tcPr>
          <w:p w:rsidR="008D00AD" w:rsidRDefault="008D00AD">
            <w:pPr>
              <w:jc w:val="both"/>
            </w:pPr>
            <w:r>
              <w:t xml:space="preserve"> РАЗДВОЕННОСТЬ</w:t>
            </w:r>
          </w:p>
        </w:tc>
        <w:tc>
          <w:tcPr>
            <w:tcW w:w="0" w:type="auto"/>
            <w:vMerge/>
            <w:vAlign w:val="center"/>
          </w:tcPr>
          <w:p w:rsidR="008D00AD" w:rsidRDefault="008D00AD">
            <w:pPr>
              <w:rPr>
                <w:b/>
                <w:bCs/>
                <w:sz w:val="40"/>
              </w:rPr>
            </w:pPr>
          </w:p>
        </w:tc>
        <w:tc>
          <w:tcPr>
            <w:tcW w:w="2381" w:type="dxa"/>
          </w:tcPr>
          <w:p w:rsidR="008D00AD" w:rsidRDefault="008D00AD">
            <w:pPr>
              <w:jc w:val="both"/>
            </w:pPr>
            <w:r>
              <w:t>СОСТРАДАНИЕ</w:t>
            </w:r>
          </w:p>
        </w:tc>
      </w:tr>
    </w:tbl>
    <w:p w:rsidR="008D00AD" w:rsidRDefault="008D00AD">
      <w:pPr>
        <w:jc w:val="both"/>
      </w:pPr>
    </w:p>
    <w:p w:rsidR="008D00AD" w:rsidRDefault="008D00AD">
      <w:pPr>
        <w:jc w:val="both"/>
      </w:pPr>
      <w:r>
        <w:t xml:space="preserve">Как вы думаете, обретение состоялось только для главной героини? </w:t>
      </w:r>
    </w:p>
    <w:p w:rsidR="008D00AD" w:rsidRDefault="008D00AD">
      <w:pPr>
        <w:jc w:val="both"/>
      </w:pPr>
      <w:r>
        <w:t xml:space="preserve">Что изменяется для главного героя? </w:t>
      </w:r>
    </w:p>
    <w:p w:rsidR="008D00AD" w:rsidRDefault="008D00AD">
      <w:pPr>
        <w:jc w:val="both"/>
      </w:pPr>
      <w:r>
        <w:t xml:space="preserve">Подводя итог, можно сказать, что в рассказе есть и любовь, и разлука, но главным является обретение человеком своего места на земле, осознание своего предназначения. </w:t>
      </w:r>
    </w:p>
    <w:p w:rsidR="008D00AD" w:rsidRDefault="008D00AD">
      <w:pPr>
        <w:jc w:val="both"/>
      </w:pPr>
      <w:r>
        <w:t xml:space="preserve"> В искусстве 20 века тема духовности занимает особое место.</w:t>
      </w:r>
    </w:p>
    <w:p w:rsidR="008D00AD" w:rsidRDefault="008D00AD">
      <w:pPr>
        <w:jc w:val="both"/>
      </w:pPr>
      <w:r>
        <w:t>Сравнение рассказа Бунина с эскизом М.Врубеля «Ангел со свечой и кадилом» и стихотворением А.Блока «Девушка пела в церковном хоре».</w:t>
      </w:r>
    </w:p>
    <w:p w:rsidR="008D00AD" w:rsidRDefault="008D00AD">
      <w:pPr>
        <w:jc w:val="both"/>
      </w:pPr>
    </w:p>
    <w:p w:rsidR="008D00AD" w:rsidRDefault="008D00AD">
      <w:pPr>
        <w:jc w:val="both"/>
      </w:pPr>
      <w:r>
        <w:rPr>
          <w:b/>
          <w:bCs/>
        </w:rPr>
        <w:t>8</w:t>
      </w:r>
      <w:r>
        <w:t xml:space="preserve">. </w:t>
      </w:r>
      <w:r>
        <w:rPr>
          <w:b/>
          <w:bCs/>
        </w:rPr>
        <w:t>Рефлексия (2-ой этап)</w:t>
      </w:r>
    </w:p>
    <w:p w:rsidR="008D00AD" w:rsidRDefault="008D00AD">
      <w:pPr>
        <w:pStyle w:val="20"/>
      </w:pPr>
      <w:r>
        <w:t>Я прошу вас вернуться к той работе, с которой начали урок. На листах, где было зафиксировано первоначальное впечатление от рассказа, запишите ваши чувства, мысли, ощущения на данном этапе, после анализа рассказа.</w:t>
      </w:r>
    </w:p>
    <w:p w:rsidR="008D00AD" w:rsidRDefault="008D00AD">
      <w:pPr>
        <w:jc w:val="both"/>
      </w:pPr>
      <w:r>
        <w:t>Что изменилось в вашем восприятии, понимании рассказа?</w:t>
      </w:r>
    </w:p>
    <w:p w:rsidR="008D00AD" w:rsidRDefault="008D00AD">
      <w:pPr>
        <w:jc w:val="both"/>
      </w:pPr>
      <w:r>
        <w:t>О чем побудил вас задуматься этот урок?</w:t>
      </w:r>
    </w:p>
    <w:p w:rsidR="008D00AD" w:rsidRDefault="008D00AD">
      <w:pPr>
        <w:jc w:val="both"/>
      </w:pPr>
    </w:p>
    <w:p w:rsidR="008D00AD" w:rsidRDefault="008D00AD">
      <w:pPr>
        <w:jc w:val="both"/>
      </w:pPr>
      <w:r>
        <w:rPr>
          <w:b/>
          <w:bCs/>
        </w:rPr>
        <w:t>9. Д/З</w:t>
      </w:r>
      <w:r>
        <w:t xml:space="preserve"> сочинение – рассуждение «Смысл названия рассказа «Чистый понедельник».</w:t>
      </w:r>
    </w:p>
    <w:p w:rsidR="008D00AD" w:rsidRDefault="008D00AD">
      <w:pPr>
        <w:ind w:left="360"/>
        <w:jc w:val="both"/>
      </w:pPr>
    </w:p>
    <w:p w:rsidR="008D00AD" w:rsidRDefault="008D00AD">
      <w:pPr>
        <w:ind w:left="360"/>
        <w:jc w:val="both"/>
      </w:pPr>
    </w:p>
    <w:p w:rsidR="008D00AD" w:rsidRDefault="008D00AD">
      <w:pPr>
        <w:jc w:val="both"/>
      </w:pPr>
    </w:p>
    <w:p w:rsidR="008D00AD" w:rsidRDefault="008D00AD">
      <w:pPr>
        <w:jc w:val="both"/>
      </w:pPr>
    </w:p>
    <w:p w:rsidR="008D00AD" w:rsidRDefault="008D00AD">
      <w:pPr>
        <w:jc w:val="both"/>
      </w:pPr>
    </w:p>
    <w:p w:rsidR="008D00AD" w:rsidRDefault="008D00AD">
      <w:pPr>
        <w:jc w:val="both"/>
      </w:pPr>
    </w:p>
    <w:p w:rsidR="008D00AD" w:rsidRDefault="008D00AD">
      <w:pPr>
        <w:jc w:val="both"/>
      </w:pPr>
    </w:p>
    <w:p w:rsidR="008D00AD" w:rsidRDefault="008D00AD">
      <w:pPr>
        <w:jc w:val="both"/>
      </w:pPr>
    </w:p>
    <w:p w:rsidR="008D00AD" w:rsidRDefault="008D00AD">
      <w:pPr>
        <w:ind w:left="360"/>
        <w:jc w:val="both"/>
      </w:pPr>
    </w:p>
    <w:p w:rsidR="008D00AD" w:rsidRDefault="008D00AD">
      <w:pPr>
        <w:ind w:left="360"/>
        <w:jc w:val="both"/>
        <w:rPr>
          <w:b/>
          <w:bCs/>
        </w:rPr>
      </w:pPr>
      <w:r>
        <w:rPr>
          <w:b/>
          <w:bCs/>
        </w:rPr>
        <w:t>Приложение.</w:t>
      </w:r>
    </w:p>
    <w:p w:rsidR="008D00AD" w:rsidRDefault="008D00AD">
      <w:pPr>
        <w:ind w:left="360"/>
        <w:jc w:val="both"/>
        <w:rPr>
          <w:b/>
          <w:bCs/>
        </w:rPr>
      </w:pPr>
      <w:r>
        <w:rPr>
          <w:b/>
          <w:bCs/>
        </w:rPr>
        <w:t>Карточка дифференцированного задания. Уровень 1.</w:t>
      </w:r>
    </w:p>
    <w:p w:rsidR="008D00AD" w:rsidRDefault="008D00AD">
      <w:pPr>
        <w:ind w:left="360"/>
        <w:jc w:val="both"/>
        <w:rPr>
          <w:b/>
          <w:bCs/>
        </w:rPr>
      </w:pPr>
      <w:r>
        <w:rPr>
          <w:b/>
          <w:bCs/>
        </w:rPr>
        <w:t>Смысл названия рассказа И.Бунина «Чистый понедельник».</w:t>
      </w:r>
    </w:p>
    <w:p w:rsidR="008D00AD" w:rsidRDefault="008D00AD">
      <w:pPr>
        <w:ind w:left="360"/>
        <w:jc w:val="both"/>
        <w:rPr>
          <w:b/>
          <w:bCs/>
        </w:rPr>
      </w:pPr>
    </w:p>
    <w:p w:rsidR="008D00AD" w:rsidRDefault="008D00AD">
      <w:pPr>
        <w:ind w:left="360"/>
        <w:jc w:val="both"/>
      </w:pPr>
      <w:r>
        <w:t>Познакомьтесь с материалом о Чистом понедельнике и Прощеном воскресенье.</w:t>
      </w:r>
    </w:p>
    <w:p w:rsidR="008D00AD" w:rsidRDefault="008D00AD">
      <w:pPr>
        <w:pStyle w:val="a3"/>
      </w:pPr>
      <w:r>
        <w:t>Выделите ключевые положения в предложенном материале, подготовьте ответ на следующие вопросы:</w:t>
      </w:r>
    </w:p>
    <w:p w:rsidR="008D00AD" w:rsidRDefault="008D00AD">
      <w:pPr>
        <w:numPr>
          <w:ilvl w:val="0"/>
          <w:numId w:val="4"/>
        </w:numPr>
        <w:jc w:val="both"/>
      </w:pPr>
      <w:r>
        <w:t>Каков смысл  Чистого понедельника и Прощеного воскресенья в религиозном календаре?</w:t>
      </w:r>
    </w:p>
    <w:p w:rsidR="008D00AD" w:rsidRDefault="008D00AD">
      <w:pPr>
        <w:numPr>
          <w:ilvl w:val="0"/>
          <w:numId w:val="4"/>
        </w:numPr>
        <w:jc w:val="both"/>
      </w:pPr>
      <w:r>
        <w:t>Как воспринимаются эти дни в народном сознании?</w:t>
      </w:r>
    </w:p>
    <w:p w:rsidR="008D00AD" w:rsidRDefault="008D00AD">
      <w:pPr>
        <w:numPr>
          <w:ilvl w:val="0"/>
          <w:numId w:val="4"/>
        </w:numPr>
        <w:jc w:val="both"/>
      </w:pPr>
      <w:r>
        <w:t>Каков смысл названия рассказа?</w:t>
      </w:r>
    </w:p>
    <w:p w:rsidR="008D00AD" w:rsidRDefault="008D00AD">
      <w:pPr>
        <w:ind w:left="360"/>
        <w:jc w:val="both"/>
      </w:pPr>
    </w:p>
    <w:p w:rsidR="008D00AD" w:rsidRDefault="008D00AD">
      <w:pPr>
        <w:ind w:left="360"/>
        <w:jc w:val="both"/>
      </w:pPr>
      <w:r>
        <w:t>Материал для анализа.</w:t>
      </w:r>
    </w:p>
    <w:p w:rsidR="008D00AD" w:rsidRDefault="008D00AD">
      <w:pPr>
        <w:numPr>
          <w:ilvl w:val="1"/>
          <w:numId w:val="8"/>
        </w:numPr>
        <w:ind w:left="180"/>
        <w:jc w:val="both"/>
      </w:pPr>
      <w:r>
        <w:t>Прощеное воскресенье -  день приготовления верующих к светлому празднику Пасхи (Молитвослов)</w:t>
      </w:r>
    </w:p>
    <w:p w:rsidR="008D00AD" w:rsidRDefault="008D00AD">
      <w:pPr>
        <w:numPr>
          <w:ilvl w:val="1"/>
          <w:numId w:val="8"/>
        </w:numPr>
        <w:ind w:left="180"/>
        <w:jc w:val="both"/>
      </w:pPr>
      <w:r>
        <w:t>Великому посту, заканчивающемуся одним из основных православных праздников – Пасхой – предшествует Масленица. Последний день масленичной недели – воскресенье – называется Прощеным воскресеньем. В это день «православные благочестивые люди ходят по монастырям, посещают соборы, кланяются святым мощам, святыням. В монастырях, в церквях совершается обряд прощения».</w:t>
      </w:r>
    </w:p>
    <w:p w:rsidR="008D00AD" w:rsidRDefault="008D00AD">
      <w:pPr>
        <w:pStyle w:val="21"/>
      </w:pPr>
      <w:r>
        <w:t>В Прощеное воскресенье принято испрашивать прощения друг у друга за все совершенные и несовершенные, только помысленные грехи.</w:t>
      </w:r>
    </w:p>
    <w:p w:rsidR="008D00AD" w:rsidRDefault="008D00AD">
      <w:pPr>
        <w:pStyle w:val="a4"/>
        <w:ind w:left="180"/>
        <w:jc w:val="both"/>
        <w:rPr>
          <w:sz w:val="24"/>
        </w:rPr>
      </w:pPr>
      <w:r>
        <w:rPr>
          <w:sz w:val="24"/>
        </w:rPr>
        <w:t>Великий пост, длящийся 40 дней, - это время строгости, святости, воздержания, он начинается с Чистого понедельника, который является днем перехода к новой жизни, очищения от греховного, суетного.</w:t>
      </w:r>
    </w:p>
    <w:p w:rsidR="008D00AD" w:rsidRDefault="008D00AD">
      <w:pPr>
        <w:numPr>
          <w:ilvl w:val="1"/>
          <w:numId w:val="8"/>
        </w:numPr>
        <w:ind w:left="180"/>
        <w:jc w:val="both"/>
      </w:pPr>
      <w:r>
        <w:t>«…Да, сегодня Великий пост… Сегодня у нас Чистый понедельник, и все у нас в доме чистят. Радостное что – то копошится в сердце: новое все теперь, другое. Теперь уж «душа начнется», - Горкин вчера рассказывал, - «душу готовить надо». Поститься, к светлому дню готовиться.</w:t>
      </w:r>
    </w:p>
    <w:p w:rsidR="008D00AD" w:rsidRDefault="008D00AD">
      <w:pPr>
        <w:ind w:left="180"/>
        <w:jc w:val="both"/>
      </w:pPr>
      <w:r>
        <w:t xml:space="preserve">Отец не уехал по своим делам: особенный день сегодня, строгий. </w:t>
      </w:r>
    </w:p>
    <w:p w:rsidR="008D00AD" w:rsidRDefault="008D00AD">
      <w:pPr>
        <w:ind w:left="180"/>
        <w:jc w:val="both"/>
      </w:pPr>
      <w:r>
        <w:t>…Мне начинает казаться, что теперь прежняя жизнь кончается, надо готовиться к чему – то новому.</w:t>
      </w:r>
    </w:p>
    <w:p w:rsidR="008D00AD" w:rsidRDefault="008D00AD">
      <w:pPr>
        <w:ind w:left="180"/>
        <w:jc w:val="both"/>
      </w:pPr>
      <w:r>
        <w:t>Горкин объясняет:</w:t>
      </w:r>
    </w:p>
    <w:p w:rsidR="008D00AD" w:rsidRDefault="008D00AD">
      <w:pPr>
        <w:ind w:left="180"/>
        <w:jc w:val="both"/>
      </w:pPr>
      <w:r>
        <w:t>- Масленицу – жируху мы выгоним… Потому и пост даден, чтобы к церкви держаться больше, Светлого Дня (Пасхи) дождаться. И не помышляй, понимаешь. Про земное не помышляй!…»</w:t>
      </w:r>
    </w:p>
    <w:p w:rsidR="008D00AD" w:rsidRDefault="008D00AD">
      <w:r>
        <w:t xml:space="preserve">(И.Шмелев «Лето Господне»)  </w:t>
      </w:r>
      <w:bookmarkStart w:id="0" w:name="_GoBack"/>
      <w:bookmarkEnd w:id="0"/>
    </w:p>
    <w:sectPr w:rsidR="008D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E6795"/>
    <w:multiLevelType w:val="hybridMultilevel"/>
    <w:tmpl w:val="B558758A"/>
    <w:lvl w:ilvl="0" w:tplc="525AB502">
      <w:start w:val="1"/>
      <w:numFmt w:val="decimal"/>
      <w:lvlText w:val="%1."/>
      <w:lvlJc w:val="left"/>
      <w:pPr>
        <w:tabs>
          <w:tab w:val="num" w:pos="766"/>
        </w:tabs>
        <w:ind w:left="766" w:hanging="40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A06A5"/>
    <w:multiLevelType w:val="hybridMultilevel"/>
    <w:tmpl w:val="4DAE668A"/>
    <w:lvl w:ilvl="0" w:tplc="F5EACD6E">
      <w:start w:val="1"/>
      <w:numFmt w:val="decimal"/>
      <w:lvlText w:val="%1)"/>
      <w:lvlJc w:val="left"/>
      <w:pPr>
        <w:tabs>
          <w:tab w:val="num" w:pos="803"/>
        </w:tabs>
        <w:ind w:left="803" w:hanging="443"/>
      </w:pPr>
    </w:lvl>
    <w:lvl w:ilvl="1" w:tplc="5508AFA8">
      <w:start w:val="1"/>
      <w:numFmt w:val="decimal"/>
      <w:lvlText w:val="%2."/>
      <w:lvlJc w:val="left"/>
      <w:pPr>
        <w:tabs>
          <w:tab w:val="num" w:pos="1486"/>
        </w:tabs>
        <w:ind w:left="1486" w:hanging="406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35D68"/>
    <w:multiLevelType w:val="hybridMultilevel"/>
    <w:tmpl w:val="832225E6"/>
    <w:lvl w:ilvl="0" w:tplc="76C6017A">
      <w:start w:val="1"/>
      <w:numFmt w:val="decimal"/>
      <w:lvlText w:val="%1."/>
      <w:lvlJc w:val="left"/>
      <w:pPr>
        <w:tabs>
          <w:tab w:val="num" w:pos="766"/>
        </w:tabs>
        <w:ind w:left="766" w:hanging="406"/>
      </w:pPr>
    </w:lvl>
    <w:lvl w:ilvl="1" w:tplc="7056FC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971F4B"/>
    <w:multiLevelType w:val="hybridMultilevel"/>
    <w:tmpl w:val="ADDEA58C"/>
    <w:lvl w:ilvl="0" w:tplc="D46256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AD"/>
    <w:rsid w:val="006D0B0E"/>
    <w:rsid w:val="008D00AD"/>
    <w:rsid w:val="00E1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ED63C-168B-46EC-870A-5C1E54CC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="360"/>
      <w:jc w:val="both"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  <w:jc w:val="both"/>
    </w:pPr>
  </w:style>
  <w:style w:type="paragraph" w:styleId="20">
    <w:name w:val="Body Text 2"/>
    <w:basedOn w:val="a"/>
    <w:pPr>
      <w:jc w:val="both"/>
    </w:pPr>
  </w:style>
  <w:style w:type="paragraph" w:styleId="21">
    <w:name w:val="Body Text Indent 2"/>
    <w:basedOn w:val="a"/>
    <w:pPr>
      <w:ind w:left="180"/>
      <w:jc w:val="both"/>
    </w:pPr>
  </w:style>
  <w:style w:type="paragraph" w:styleId="a4">
    <w:name w:val="Body Text"/>
    <w:basedOn w:val="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Арепьева О</vt:lpstr>
    </vt:vector>
  </TitlesOfParts>
  <Company/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Арепьева О</dc:title>
  <dc:subject/>
  <dc:creator>Camal</dc:creator>
  <cp:keywords/>
  <dc:description/>
  <cp:lastModifiedBy>Irina</cp:lastModifiedBy>
  <cp:revision>2</cp:revision>
  <dcterms:created xsi:type="dcterms:W3CDTF">2014-08-02T17:41:00Z</dcterms:created>
  <dcterms:modified xsi:type="dcterms:W3CDTF">2014-08-02T17:41:00Z</dcterms:modified>
</cp:coreProperties>
</file>