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86" w:rsidRPr="00EE0227" w:rsidRDefault="00F47886" w:rsidP="00F47886">
      <w:pPr>
        <w:ind w:left="5664"/>
        <w:rPr>
          <w:sz w:val="28"/>
          <w:szCs w:val="28"/>
        </w:rPr>
      </w:pPr>
      <w:r w:rsidRPr="00EE0227">
        <w:rPr>
          <w:sz w:val="28"/>
          <w:szCs w:val="28"/>
        </w:rPr>
        <w:t>Приложение к</w:t>
      </w:r>
    </w:p>
    <w:p w:rsidR="00F47886" w:rsidRPr="00EE0227" w:rsidRDefault="00E8514C" w:rsidP="00F47886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F47886" w:rsidRPr="00EE0227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E645E2" w:rsidRPr="00E645E2">
        <w:rPr>
          <w:sz w:val="28"/>
          <w:szCs w:val="28"/>
        </w:rPr>
        <w:t xml:space="preserve"> </w:t>
      </w:r>
      <w:r w:rsidR="00F47886" w:rsidRPr="00EE0227">
        <w:rPr>
          <w:sz w:val="28"/>
          <w:szCs w:val="28"/>
        </w:rPr>
        <w:t>МПР России</w:t>
      </w:r>
    </w:p>
    <w:p w:rsidR="00F47886" w:rsidRPr="00E937F6" w:rsidRDefault="00F47886" w:rsidP="00F47886">
      <w:pPr>
        <w:ind w:left="4956" w:firstLine="708"/>
        <w:rPr>
          <w:sz w:val="28"/>
          <w:szCs w:val="28"/>
          <w:u w:val="single"/>
        </w:rPr>
      </w:pPr>
      <w:r w:rsidRPr="00EE0227">
        <w:rPr>
          <w:sz w:val="28"/>
          <w:szCs w:val="28"/>
        </w:rPr>
        <w:t xml:space="preserve">от </w:t>
      </w:r>
      <w:r w:rsidR="00E937F6">
        <w:rPr>
          <w:sz w:val="28"/>
          <w:szCs w:val="28"/>
        </w:rPr>
        <w:t xml:space="preserve"> </w:t>
      </w:r>
      <w:r w:rsidR="00E937F6" w:rsidRPr="00E937F6">
        <w:rPr>
          <w:sz w:val="28"/>
          <w:szCs w:val="28"/>
          <w:u w:val="single"/>
        </w:rPr>
        <w:t>21.03.2007 г.</w:t>
      </w:r>
      <w:r w:rsidRPr="00EE0227">
        <w:rPr>
          <w:sz w:val="28"/>
          <w:szCs w:val="28"/>
        </w:rPr>
        <w:t xml:space="preserve"> </w:t>
      </w:r>
      <w:r w:rsidR="00E937F6">
        <w:rPr>
          <w:sz w:val="28"/>
          <w:szCs w:val="28"/>
        </w:rPr>
        <w:t xml:space="preserve"> </w:t>
      </w:r>
      <w:r w:rsidRPr="00E937F6">
        <w:rPr>
          <w:sz w:val="28"/>
          <w:szCs w:val="28"/>
        </w:rPr>
        <w:t xml:space="preserve">№ </w:t>
      </w:r>
      <w:r w:rsidR="00E937F6" w:rsidRPr="00E937F6">
        <w:rPr>
          <w:sz w:val="28"/>
          <w:szCs w:val="28"/>
          <w:u w:val="single"/>
        </w:rPr>
        <w:t xml:space="preserve"> 61</w:t>
      </w:r>
      <w:r w:rsidR="00E937F6">
        <w:rPr>
          <w:sz w:val="28"/>
          <w:szCs w:val="28"/>
          <w:u w:val="single"/>
        </w:rPr>
        <w:t xml:space="preserve"> </w:t>
      </w:r>
    </w:p>
    <w:p w:rsidR="00674440" w:rsidRPr="008A659E" w:rsidRDefault="00674440" w:rsidP="00F47886">
      <w:pPr>
        <w:spacing w:line="360" w:lineRule="auto"/>
        <w:jc w:val="right"/>
        <w:rPr>
          <w:sz w:val="28"/>
        </w:rPr>
      </w:pPr>
    </w:p>
    <w:p w:rsidR="00674440" w:rsidRPr="008A659E" w:rsidRDefault="00674440" w:rsidP="0019134E">
      <w:pPr>
        <w:spacing w:line="360" w:lineRule="auto"/>
        <w:rPr>
          <w:sz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Default="00485166" w:rsidP="008C4B5F">
      <w:pPr>
        <w:jc w:val="center"/>
        <w:rPr>
          <w:b/>
          <w:sz w:val="28"/>
          <w:szCs w:val="28"/>
        </w:rPr>
      </w:pPr>
    </w:p>
    <w:p w:rsidR="00485166" w:rsidRPr="008A659E" w:rsidRDefault="00485166" w:rsidP="008C4B5F">
      <w:pPr>
        <w:jc w:val="center"/>
        <w:rPr>
          <w:b/>
          <w:sz w:val="28"/>
          <w:szCs w:val="28"/>
        </w:rPr>
      </w:pPr>
    </w:p>
    <w:p w:rsidR="008C4B5F" w:rsidRPr="008A659E" w:rsidRDefault="008C4B5F" w:rsidP="008C4B5F">
      <w:pPr>
        <w:jc w:val="center"/>
        <w:rPr>
          <w:b/>
          <w:sz w:val="28"/>
          <w:szCs w:val="28"/>
        </w:rPr>
      </w:pPr>
    </w:p>
    <w:p w:rsidR="008C4B5F" w:rsidRPr="008A659E" w:rsidRDefault="008C4B5F" w:rsidP="008C4B5F">
      <w:pPr>
        <w:jc w:val="center"/>
        <w:rPr>
          <w:b/>
          <w:sz w:val="28"/>
          <w:szCs w:val="28"/>
        </w:rPr>
      </w:pPr>
    </w:p>
    <w:p w:rsidR="008C4B5F" w:rsidRPr="008A659E" w:rsidRDefault="008C4B5F" w:rsidP="008C4B5F">
      <w:pPr>
        <w:jc w:val="center"/>
        <w:rPr>
          <w:b/>
          <w:sz w:val="28"/>
          <w:szCs w:val="28"/>
        </w:rPr>
      </w:pPr>
    </w:p>
    <w:p w:rsidR="006309DD" w:rsidRDefault="006309DD" w:rsidP="008C4B5F">
      <w:pPr>
        <w:jc w:val="center"/>
        <w:rPr>
          <w:b/>
          <w:sz w:val="28"/>
          <w:szCs w:val="28"/>
        </w:rPr>
      </w:pPr>
    </w:p>
    <w:p w:rsidR="004110E8" w:rsidRDefault="004110E8" w:rsidP="008C4B5F">
      <w:pPr>
        <w:jc w:val="center"/>
        <w:rPr>
          <w:b/>
          <w:sz w:val="28"/>
          <w:szCs w:val="28"/>
        </w:rPr>
      </w:pPr>
    </w:p>
    <w:p w:rsidR="004110E8" w:rsidRPr="008A659E" w:rsidRDefault="004110E8" w:rsidP="008C4B5F">
      <w:pPr>
        <w:jc w:val="center"/>
        <w:rPr>
          <w:b/>
          <w:sz w:val="28"/>
          <w:szCs w:val="28"/>
        </w:rPr>
      </w:pPr>
    </w:p>
    <w:p w:rsidR="008C4B5F" w:rsidRPr="008A659E" w:rsidRDefault="008C4B5F" w:rsidP="008C4B5F">
      <w:pPr>
        <w:jc w:val="center"/>
        <w:rPr>
          <w:b/>
          <w:sz w:val="28"/>
          <w:szCs w:val="32"/>
        </w:rPr>
      </w:pPr>
      <w:r w:rsidRPr="008A659E">
        <w:rPr>
          <w:b/>
          <w:sz w:val="28"/>
          <w:szCs w:val="32"/>
        </w:rPr>
        <w:t xml:space="preserve">Методические рекомендации по проектированию разработки </w:t>
      </w:r>
    </w:p>
    <w:p w:rsidR="008C4B5F" w:rsidRPr="008A659E" w:rsidRDefault="008C4B5F" w:rsidP="008C4B5F">
      <w:pPr>
        <w:jc w:val="center"/>
        <w:rPr>
          <w:b/>
          <w:sz w:val="28"/>
          <w:szCs w:val="32"/>
        </w:rPr>
      </w:pPr>
      <w:r w:rsidRPr="008A659E">
        <w:rPr>
          <w:b/>
          <w:sz w:val="28"/>
          <w:szCs w:val="32"/>
        </w:rPr>
        <w:t>нефтяных и газонефтяных месторождений</w:t>
      </w:r>
    </w:p>
    <w:p w:rsidR="00674440" w:rsidRDefault="00674440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Default="00476412" w:rsidP="008F160D">
      <w:pPr>
        <w:jc w:val="center"/>
        <w:rPr>
          <w:b/>
          <w:bCs/>
          <w:sz w:val="28"/>
        </w:rPr>
      </w:pPr>
    </w:p>
    <w:p w:rsidR="00476412" w:rsidRPr="00E937F6" w:rsidRDefault="00476412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E37D47" w:rsidRPr="00E937F6" w:rsidRDefault="00E37D47" w:rsidP="008F160D">
      <w:pPr>
        <w:jc w:val="center"/>
        <w:rPr>
          <w:b/>
          <w:bCs/>
          <w:sz w:val="28"/>
        </w:rPr>
      </w:pPr>
    </w:p>
    <w:p w:rsidR="004110E8" w:rsidRDefault="004110E8" w:rsidP="0042066E">
      <w:pPr>
        <w:jc w:val="center"/>
        <w:rPr>
          <w:bCs/>
          <w:sz w:val="28"/>
        </w:rPr>
      </w:pPr>
    </w:p>
    <w:p w:rsidR="004110E8" w:rsidRDefault="004110E8" w:rsidP="0042066E">
      <w:pPr>
        <w:jc w:val="center"/>
        <w:rPr>
          <w:bCs/>
          <w:sz w:val="28"/>
        </w:rPr>
      </w:pPr>
    </w:p>
    <w:p w:rsidR="001A7A32" w:rsidRPr="008A659E" w:rsidRDefault="00E37D47" w:rsidP="0042066E">
      <w:pPr>
        <w:jc w:val="center"/>
        <w:rPr>
          <w:b/>
          <w:bCs/>
          <w:sz w:val="28"/>
        </w:rPr>
        <w:sectPr w:rsidR="001A7A32" w:rsidRPr="008A659E" w:rsidSect="003F5691">
          <w:footerReference w:type="even" r:id="rId7"/>
          <w:footerReference w:type="default" r:id="rId8"/>
          <w:pgSz w:w="11906" w:h="16838" w:code="9"/>
          <w:pgMar w:top="1025" w:right="567" w:bottom="851" w:left="1418" w:header="397" w:footer="573" w:gutter="0"/>
          <w:pgNumType w:start="1"/>
          <w:cols w:space="708"/>
          <w:titlePg/>
          <w:docGrid w:linePitch="360"/>
        </w:sectPr>
      </w:pPr>
      <w:r>
        <w:rPr>
          <w:bCs/>
          <w:sz w:val="28"/>
        </w:rPr>
        <w:t>Москва, 2007</w:t>
      </w:r>
    </w:p>
    <w:p w:rsidR="00115230" w:rsidRDefault="00115230" w:rsidP="00115230">
      <w:pPr>
        <w:ind w:left="57" w:firstLine="720"/>
        <w:jc w:val="both"/>
        <w:rPr>
          <w:bCs/>
          <w:color w:val="000000"/>
          <w:sz w:val="28"/>
        </w:rPr>
      </w:pPr>
      <w:r w:rsidRPr="008A659E">
        <w:rPr>
          <w:bCs/>
          <w:sz w:val="28"/>
        </w:rPr>
        <w:t>Методические рекомендации по проектированию разработки нефтяных и газонефтяных месторождений</w:t>
      </w:r>
      <w:r w:rsidRPr="008A659E">
        <w:rPr>
          <w:color w:val="000000"/>
          <w:sz w:val="28"/>
        </w:rPr>
        <w:t xml:space="preserve"> (далее – Рекомендации) подготовлены на основе</w:t>
      </w:r>
      <w:r w:rsidRPr="008A659E">
        <w:rPr>
          <w:sz w:val="28"/>
        </w:rPr>
        <w:t xml:space="preserve"> Регламента составления проектных технологических документов на разработку нефтяных и газонефтяных месторождений РД 153-39-007-96, составленного </w:t>
      </w:r>
      <w:r w:rsidRPr="008A659E">
        <w:rPr>
          <w:color w:val="000000"/>
          <w:sz w:val="28"/>
        </w:rPr>
        <w:t>Открытым акционерным обществом «Всероссийский нефтегазовый научно-исследовательский институт им</w:t>
      </w:r>
      <w:r>
        <w:rPr>
          <w:color w:val="000000"/>
          <w:sz w:val="28"/>
        </w:rPr>
        <w:t>.</w:t>
      </w:r>
      <w:r w:rsidRPr="008A659E">
        <w:rPr>
          <w:color w:val="000000"/>
          <w:sz w:val="28"/>
        </w:rPr>
        <w:t xml:space="preserve"> академика А.П.Крылова (ВНИИнефть)» с участием ведущих специалистов нефтяных компаний и предприятий, отраслевых </w:t>
      </w:r>
      <w:r>
        <w:rPr>
          <w:spacing w:val="6"/>
          <w:sz w:val="28"/>
        </w:rPr>
        <w:t xml:space="preserve">научно-исследовательских и </w:t>
      </w:r>
      <w:r w:rsidRPr="008A659E">
        <w:rPr>
          <w:spacing w:val="6"/>
          <w:sz w:val="28"/>
        </w:rPr>
        <w:t>проектных институтов</w:t>
      </w:r>
      <w:r w:rsidRPr="008A659E">
        <w:rPr>
          <w:bCs/>
          <w:color w:val="000000"/>
          <w:sz w:val="28"/>
        </w:rPr>
        <w:t xml:space="preserve">. </w:t>
      </w:r>
    </w:p>
    <w:p w:rsidR="00115230" w:rsidRDefault="00115230" w:rsidP="00115230">
      <w:pPr>
        <w:rPr>
          <w:b/>
          <w:bCs/>
          <w:sz w:val="28"/>
        </w:rPr>
      </w:pPr>
    </w:p>
    <w:p w:rsidR="00115230" w:rsidRDefault="00115230" w:rsidP="00115230">
      <w:pPr>
        <w:rPr>
          <w:b/>
          <w:bCs/>
          <w:sz w:val="28"/>
        </w:rPr>
      </w:pPr>
      <w:r>
        <w:rPr>
          <w:b/>
          <w:bCs/>
          <w:sz w:val="28"/>
        </w:rPr>
        <w:t>Составители:</w:t>
      </w:r>
    </w:p>
    <w:p w:rsidR="00115230" w:rsidRPr="00E24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>от ВНИИнефть</w:t>
      </w:r>
      <w:r w:rsidRPr="00E24230">
        <w:rPr>
          <w:bCs/>
          <w:sz w:val="28"/>
        </w:rPr>
        <w:t xml:space="preserve"> –</w:t>
      </w:r>
      <w:r w:rsidRPr="00010ECB">
        <w:rPr>
          <w:bCs/>
          <w:sz w:val="28"/>
        </w:rPr>
        <w:t xml:space="preserve"> </w:t>
      </w:r>
      <w:r w:rsidRPr="00E24230">
        <w:rPr>
          <w:bCs/>
          <w:sz w:val="28"/>
        </w:rPr>
        <w:t>Л.Д.Америка, Б.Т.Баишев</w:t>
      </w:r>
      <w:r>
        <w:rPr>
          <w:bCs/>
          <w:sz w:val="28"/>
        </w:rPr>
        <w:t>,</w:t>
      </w:r>
      <w:r w:rsidRPr="00887CE3">
        <w:rPr>
          <w:bCs/>
          <w:sz w:val="28"/>
        </w:rPr>
        <w:t xml:space="preserve"> </w:t>
      </w:r>
      <w:r>
        <w:rPr>
          <w:bCs/>
          <w:sz w:val="28"/>
        </w:rPr>
        <w:t xml:space="preserve">С.А.Жданов. </w:t>
      </w:r>
    </w:p>
    <w:p w:rsidR="00115230" w:rsidRPr="00E24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 xml:space="preserve">от НИПИ нефти и газа РАЕН – </w:t>
      </w:r>
      <w:r w:rsidRPr="00E24230">
        <w:rPr>
          <w:bCs/>
          <w:sz w:val="28"/>
        </w:rPr>
        <w:t>В.И.Дзюба, О.Ю.</w:t>
      </w:r>
      <w:r>
        <w:rPr>
          <w:bCs/>
          <w:sz w:val="28"/>
        </w:rPr>
        <w:t>Шаевский.</w:t>
      </w:r>
    </w:p>
    <w:p w:rsidR="00115230" w:rsidRDefault="00115230" w:rsidP="00115230">
      <w:pPr>
        <w:jc w:val="both"/>
        <w:rPr>
          <w:bCs/>
          <w:sz w:val="28"/>
        </w:rPr>
      </w:pPr>
      <w:r w:rsidRPr="00E24230">
        <w:rPr>
          <w:bCs/>
          <w:sz w:val="28"/>
        </w:rPr>
        <w:t xml:space="preserve">от </w:t>
      </w:r>
      <w:r>
        <w:rPr>
          <w:bCs/>
          <w:sz w:val="28"/>
        </w:rPr>
        <w:t>ТО «</w:t>
      </w:r>
      <w:r w:rsidRPr="00E24230">
        <w:rPr>
          <w:bCs/>
          <w:sz w:val="28"/>
        </w:rPr>
        <w:t>СургутНИПИнефть</w:t>
      </w:r>
      <w:r>
        <w:rPr>
          <w:bCs/>
          <w:sz w:val="28"/>
        </w:rPr>
        <w:t>»</w:t>
      </w:r>
      <w:r w:rsidRPr="00E24230">
        <w:rPr>
          <w:bCs/>
          <w:sz w:val="28"/>
        </w:rPr>
        <w:t xml:space="preserve"> –</w:t>
      </w:r>
      <w:r>
        <w:rPr>
          <w:bCs/>
          <w:sz w:val="28"/>
        </w:rPr>
        <w:t xml:space="preserve"> В.А.Абрамов, В.А.Афанасьев, </w:t>
      </w:r>
      <w:r w:rsidRPr="00E24230">
        <w:rPr>
          <w:bCs/>
          <w:sz w:val="28"/>
        </w:rPr>
        <w:t xml:space="preserve">А.Ю.Батурин, </w:t>
      </w:r>
      <w:r>
        <w:rPr>
          <w:bCs/>
          <w:sz w:val="28"/>
        </w:rPr>
        <w:t xml:space="preserve">В.А.Ефимов, </w:t>
      </w:r>
      <w:r w:rsidRPr="00E24230">
        <w:rPr>
          <w:bCs/>
          <w:sz w:val="28"/>
        </w:rPr>
        <w:t>В.П.Майер,</w:t>
      </w:r>
      <w:r>
        <w:rPr>
          <w:bCs/>
          <w:sz w:val="28"/>
        </w:rPr>
        <w:t xml:space="preserve"> Г.А.Малышев, Н.Н.Минченков, М.А.Николаева, М.В.Салмин, М.Г.Скрипунов, В.П.Сонич, В.А.Туров, </w:t>
      </w:r>
      <w:r w:rsidRPr="00E24230">
        <w:rPr>
          <w:bCs/>
          <w:sz w:val="28"/>
        </w:rPr>
        <w:t>Д.Н.Шмелева, А.Н.</w:t>
      </w:r>
      <w:r>
        <w:rPr>
          <w:bCs/>
          <w:sz w:val="28"/>
        </w:rPr>
        <w:t>Юрьев.</w:t>
      </w:r>
    </w:p>
    <w:p w:rsidR="00115230" w:rsidRPr="00E24230" w:rsidRDefault="00115230" w:rsidP="00115230">
      <w:pPr>
        <w:jc w:val="both"/>
        <w:rPr>
          <w:bCs/>
          <w:sz w:val="28"/>
        </w:rPr>
      </w:pPr>
      <w:r w:rsidRPr="00E24230">
        <w:rPr>
          <w:bCs/>
          <w:sz w:val="28"/>
        </w:rPr>
        <w:t xml:space="preserve">МПР </w:t>
      </w:r>
      <w:r>
        <w:rPr>
          <w:bCs/>
          <w:sz w:val="28"/>
        </w:rPr>
        <w:t xml:space="preserve">России </w:t>
      </w:r>
      <w:r w:rsidRPr="00E24230">
        <w:rPr>
          <w:bCs/>
          <w:sz w:val="28"/>
        </w:rPr>
        <w:t xml:space="preserve">– А.Г. </w:t>
      </w:r>
      <w:r>
        <w:rPr>
          <w:bCs/>
          <w:sz w:val="28"/>
        </w:rPr>
        <w:t>Губарев.</w:t>
      </w:r>
    </w:p>
    <w:p w:rsidR="00115230" w:rsidRPr="00E24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 xml:space="preserve">от Роснедра – </w:t>
      </w:r>
      <w:r w:rsidRPr="00E24230">
        <w:rPr>
          <w:bCs/>
          <w:sz w:val="28"/>
        </w:rPr>
        <w:t>Е.Г.Коваленко</w:t>
      </w:r>
      <w:r>
        <w:rPr>
          <w:bCs/>
          <w:sz w:val="28"/>
        </w:rPr>
        <w:t xml:space="preserve">, </w:t>
      </w:r>
      <w:r w:rsidRPr="00E24230">
        <w:rPr>
          <w:bCs/>
          <w:sz w:val="28"/>
        </w:rPr>
        <w:t>П.А</w:t>
      </w:r>
      <w:r>
        <w:rPr>
          <w:bCs/>
          <w:sz w:val="28"/>
        </w:rPr>
        <w:t>.Хлебников.</w:t>
      </w:r>
    </w:p>
    <w:p w:rsidR="00115230" w:rsidRPr="00E24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>от ЦКР Роснедра</w:t>
      </w:r>
      <w:r w:rsidRPr="00E24230">
        <w:rPr>
          <w:bCs/>
          <w:sz w:val="28"/>
        </w:rPr>
        <w:t xml:space="preserve"> – В.Ф.Базив, В.З.Лапидус,</w:t>
      </w:r>
      <w:r>
        <w:rPr>
          <w:bCs/>
          <w:sz w:val="28"/>
        </w:rPr>
        <w:t xml:space="preserve"> В.М.Малюгин,</w:t>
      </w:r>
      <w:r w:rsidRPr="00E24230">
        <w:rPr>
          <w:bCs/>
          <w:sz w:val="28"/>
        </w:rPr>
        <w:t xml:space="preserve"> Н.С.</w:t>
      </w:r>
      <w:r>
        <w:rPr>
          <w:bCs/>
          <w:sz w:val="28"/>
        </w:rPr>
        <w:t>Пономарев.</w:t>
      </w:r>
    </w:p>
    <w:p w:rsidR="00115230" w:rsidRDefault="00115230" w:rsidP="00115230">
      <w:pPr>
        <w:jc w:val="both"/>
        <w:rPr>
          <w:bCs/>
          <w:sz w:val="28"/>
        </w:rPr>
      </w:pPr>
      <w:r w:rsidRPr="00E24230">
        <w:rPr>
          <w:bCs/>
          <w:sz w:val="28"/>
        </w:rPr>
        <w:t xml:space="preserve">от </w:t>
      </w:r>
      <w:r w:rsidRPr="000A0DDF">
        <w:rPr>
          <w:bCs/>
          <w:sz w:val="28"/>
        </w:rPr>
        <w:t>ОАО «ЛУКОЙЛ»</w:t>
      </w:r>
      <w:r>
        <w:rPr>
          <w:bCs/>
          <w:sz w:val="28"/>
        </w:rPr>
        <w:t xml:space="preserve"> –</w:t>
      </w:r>
      <w:r w:rsidRPr="00E24230">
        <w:rPr>
          <w:bCs/>
          <w:sz w:val="28"/>
        </w:rPr>
        <w:t xml:space="preserve"> В.В.</w:t>
      </w:r>
      <w:r>
        <w:rPr>
          <w:bCs/>
          <w:sz w:val="28"/>
        </w:rPr>
        <w:t>Гузеев, А.Ю.Коршунов.</w:t>
      </w:r>
    </w:p>
    <w:p w:rsidR="00115230" w:rsidRPr="00974F01" w:rsidRDefault="00115230" w:rsidP="00115230">
      <w:pPr>
        <w:jc w:val="both"/>
        <w:rPr>
          <w:bCs/>
          <w:sz w:val="28"/>
        </w:rPr>
      </w:pPr>
      <w:r w:rsidRPr="00974F01">
        <w:rPr>
          <w:bCs/>
          <w:sz w:val="28"/>
        </w:rPr>
        <w:t>от ТО ЦКР Роснедра по Республике Татарстан – Р.Х.</w:t>
      </w:r>
      <w:r>
        <w:rPr>
          <w:bCs/>
          <w:sz w:val="28"/>
        </w:rPr>
        <w:t>Муслимов.</w:t>
      </w:r>
    </w:p>
    <w:p w:rsidR="00115230" w:rsidRPr="000A0DDF" w:rsidRDefault="00115230" w:rsidP="00115230">
      <w:pPr>
        <w:jc w:val="both"/>
        <w:rPr>
          <w:bCs/>
          <w:sz w:val="28"/>
          <w:szCs w:val="28"/>
        </w:rPr>
      </w:pPr>
      <w:r w:rsidRPr="000A0DDF">
        <w:rPr>
          <w:bCs/>
          <w:sz w:val="28"/>
          <w:szCs w:val="28"/>
        </w:rPr>
        <w:t xml:space="preserve">от </w:t>
      </w:r>
      <w:r w:rsidRPr="000A0DDF">
        <w:rPr>
          <w:sz w:val="28"/>
          <w:szCs w:val="28"/>
        </w:rPr>
        <w:t xml:space="preserve">ГП ХМАО «НАЦ РН </w:t>
      </w:r>
      <w:r w:rsidRPr="000A0DDF">
        <w:rPr>
          <w:bCs/>
          <w:sz w:val="28"/>
          <w:szCs w:val="28"/>
        </w:rPr>
        <w:t>им. В.И. Шпильмана»</w:t>
      </w:r>
      <w:r>
        <w:rPr>
          <w:bCs/>
          <w:sz w:val="28"/>
          <w:szCs w:val="28"/>
        </w:rPr>
        <w:t xml:space="preserve"> –</w:t>
      </w:r>
      <w:r w:rsidRPr="000A0D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И.П.Толстолыткин.</w:t>
      </w:r>
    </w:p>
    <w:p w:rsidR="00115230" w:rsidRPr="00E24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 xml:space="preserve">от Департамента по нефти, газу и минеральным ресурсам ХМАО-Югры – </w:t>
      </w:r>
      <w:r>
        <w:rPr>
          <w:bCs/>
          <w:sz w:val="28"/>
        </w:rPr>
        <w:br/>
        <w:t xml:space="preserve">В.Ф.Панов. </w:t>
      </w:r>
    </w:p>
    <w:p w:rsidR="00115230" w:rsidRPr="00E24230" w:rsidRDefault="00115230" w:rsidP="00115230">
      <w:pPr>
        <w:jc w:val="both"/>
        <w:rPr>
          <w:bCs/>
          <w:sz w:val="28"/>
        </w:rPr>
      </w:pPr>
      <w:r w:rsidRPr="00E24230">
        <w:rPr>
          <w:bCs/>
          <w:sz w:val="28"/>
        </w:rPr>
        <w:t xml:space="preserve">от </w:t>
      </w:r>
      <w:r>
        <w:rPr>
          <w:bCs/>
          <w:sz w:val="28"/>
        </w:rPr>
        <w:t>ФГУ «</w:t>
      </w:r>
      <w:r w:rsidRPr="00E24230">
        <w:rPr>
          <w:bCs/>
          <w:sz w:val="28"/>
        </w:rPr>
        <w:t>ГКЗ</w:t>
      </w:r>
      <w:r>
        <w:rPr>
          <w:bCs/>
          <w:sz w:val="28"/>
        </w:rPr>
        <w:t>»</w:t>
      </w:r>
      <w:r w:rsidRPr="00E24230">
        <w:rPr>
          <w:bCs/>
          <w:sz w:val="28"/>
        </w:rPr>
        <w:t xml:space="preserve"> – Е.Г.</w:t>
      </w:r>
      <w:r>
        <w:rPr>
          <w:bCs/>
          <w:sz w:val="28"/>
        </w:rPr>
        <w:t>Арешев.</w:t>
      </w:r>
    </w:p>
    <w:p w:rsidR="00115230" w:rsidRDefault="00115230" w:rsidP="00115230">
      <w:pPr>
        <w:jc w:val="both"/>
        <w:rPr>
          <w:bCs/>
          <w:sz w:val="28"/>
        </w:rPr>
      </w:pPr>
      <w:r>
        <w:rPr>
          <w:bCs/>
          <w:sz w:val="28"/>
        </w:rPr>
        <w:t>от ООО «Геопроект»–</w:t>
      </w:r>
      <w:r w:rsidRPr="00E24230">
        <w:rPr>
          <w:bCs/>
          <w:sz w:val="28"/>
        </w:rPr>
        <w:t xml:space="preserve"> Е.В.</w:t>
      </w:r>
      <w:r>
        <w:rPr>
          <w:bCs/>
          <w:sz w:val="28"/>
        </w:rPr>
        <w:t>Лозин.</w:t>
      </w:r>
    </w:p>
    <w:p w:rsidR="00115230" w:rsidRDefault="00115230" w:rsidP="00115230">
      <w:pPr>
        <w:ind w:left="57"/>
        <w:jc w:val="both"/>
        <w:rPr>
          <w:b/>
          <w:spacing w:val="6"/>
          <w:sz w:val="28"/>
        </w:rPr>
      </w:pPr>
    </w:p>
    <w:p w:rsidR="00115230" w:rsidRPr="008A659E" w:rsidRDefault="00115230" w:rsidP="00115230">
      <w:pPr>
        <w:ind w:left="57"/>
        <w:jc w:val="both"/>
        <w:rPr>
          <w:spacing w:val="6"/>
          <w:sz w:val="28"/>
        </w:rPr>
      </w:pPr>
      <w:r w:rsidRPr="00D2228B">
        <w:rPr>
          <w:b/>
          <w:spacing w:val="6"/>
          <w:sz w:val="28"/>
        </w:rPr>
        <w:t>Руководители работы:</w:t>
      </w:r>
      <w:r w:rsidRPr="008A659E">
        <w:rPr>
          <w:spacing w:val="6"/>
          <w:sz w:val="28"/>
        </w:rPr>
        <w:t xml:space="preserve"> Ю.Е.Батурин, П.А.Бродский, Н.Н.Лисовский, В.Е.Цой.</w:t>
      </w:r>
    </w:p>
    <w:p w:rsidR="00115230" w:rsidRDefault="00115230" w:rsidP="00115230">
      <w:pPr>
        <w:ind w:left="57" w:firstLine="720"/>
        <w:jc w:val="both"/>
        <w:rPr>
          <w:spacing w:val="6"/>
          <w:sz w:val="28"/>
        </w:rPr>
      </w:pPr>
    </w:p>
    <w:p w:rsidR="00115230" w:rsidRDefault="00115230" w:rsidP="00115230">
      <w:pPr>
        <w:ind w:left="57" w:firstLine="720"/>
        <w:jc w:val="both"/>
        <w:rPr>
          <w:spacing w:val="6"/>
          <w:sz w:val="28"/>
        </w:rPr>
      </w:pPr>
      <w:r w:rsidRPr="008A659E">
        <w:rPr>
          <w:spacing w:val="6"/>
          <w:sz w:val="28"/>
        </w:rPr>
        <w:t>При составлении учтены замечания и предложения нефте- и газодобывающих производственных предприятий, научно-исследовательских, проектных институтов и других организаций.</w:t>
      </w:r>
    </w:p>
    <w:p w:rsidR="0010312D" w:rsidRPr="008A659E" w:rsidRDefault="00115230" w:rsidP="00115230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10312D" w:rsidRPr="008A659E">
        <w:rPr>
          <w:b/>
          <w:bCs/>
          <w:sz w:val="28"/>
        </w:rPr>
        <w:t>Содержание</w:t>
      </w:r>
    </w:p>
    <w:p w:rsidR="009F3F03" w:rsidRPr="009F3F03" w:rsidRDefault="008E2B2B">
      <w:pPr>
        <w:pStyle w:val="11"/>
        <w:rPr>
          <w:b w:val="0"/>
          <w:bCs w:val="0"/>
          <w:sz w:val="28"/>
          <w:szCs w:val="28"/>
        </w:rPr>
      </w:pPr>
      <w:r w:rsidRPr="009F3F03">
        <w:rPr>
          <w:b w:val="0"/>
          <w:sz w:val="28"/>
          <w:szCs w:val="28"/>
        </w:rPr>
        <w:fldChar w:fldCharType="begin"/>
      </w:r>
      <w:r w:rsidRPr="009F3F03">
        <w:rPr>
          <w:b w:val="0"/>
          <w:sz w:val="28"/>
          <w:szCs w:val="28"/>
        </w:rPr>
        <w:instrText xml:space="preserve"> TOC \o "1-3" \h \z \u </w:instrText>
      </w:r>
      <w:r w:rsidRPr="009F3F03">
        <w:rPr>
          <w:b w:val="0"/>
          <w:sz w:val="28"/>
          <w:szCs w:val="28"/>
        </w:rPr>
        <w:fldChar w:fldCharType="separate"/>
      </w:r>
      <w:hyperlink w:anchor="_Toc164493461" w:history="1">
        <w:r w:rsidR="009F3F03" w:rsidRPr="009F3F03">
          <w:rPr>
            <w:rStyle w:val="aa"/>
            <w:b w:val="0"/>
            <w:sz w:val="28"/>
            <w:szCs w:val="28"/>
          </w:rPr>
          <w:t>1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Общие положения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_Toc164493461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4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2" w:history="1">
        <w:r w:rsidR="009F3F03" w:rsidRPr="009F3F03">
          <w:rPr>
            <w:rStyle w:val="aa"/>
            <w:b w:val="0"/>
            <w:sz w:val="28"/>
            <w:szCs w:val="28"/>
          </w:rPr>
          <w:t>2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Виды проектных технологических документов на разработку месторождений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_Toc164493462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5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3" w:history="1">
        <w:r w:rsidR="009F3F03" w:rsidRPr="009F3F03">
          <w:rPr>
            <w:rStyle w:val="aa"/>
            <w:b w:val="0"/>
            <w:sz w:val="28"/>
            <w:szCs w:val="28"/>
          </w:rPr>
          <w:t>3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Общее содержание проектных технологических документов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_Toc164493463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7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4" w:history="1">
        <w:r w:rsidR="009F3F03" w:rsidRPr="009F3F03">
          <w:rPr>
            <w:rStyle w:val="aa"/>
            <w:b w:val="0"/>
            <w:sz w:val="28"/>
            <w:szCs w:val="28"/>
          </w:rPr>
          <w:t>4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Техническое задание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_Toc164493464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9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5" w:history="1">
        <w:r w:rsidR="009F3F03" w:rsidRPr="009F3F03">
          <w:rPr>
            <w:rStyle w:val="aa"/>
            <w:b w:val="0"/>
            <w:sz w:val="28"/>
            <w:szCs w:val="28"/>
          </w:rPr>
          <w:t>5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Исходная информация и состав работ в проектных технологических документах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_Toc164493465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11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6" w:history="1">
        <w:r w:rsidR="009F3F03" w:rsidRPr="009F3F03">
          <w:rPr>
            <w:rStyle w:val="aa"/>
            <w:b w:val="0"/>
            <w:sz w:val="28"/>
            <w:szCs w:val="28"/>
          </w:rPr>
          <w:t>6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Состав проектного технологического документа на разработку месторождений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_Toc164493466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13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7" w:history="1">
        <w:r w:rsidR="009F3F03" w:rsidRPr="009F3F03">
          <w:rPr>
            <w:rStyle w:val="aa"/>
            <w:b w:val="0"/>
            <w:sz w:val="28"/>
            <w:szCs w:val="28"/>
          </w:rPr>
          <w:t>7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Содержание разделов проектных технологических документов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_Toc164493467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14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8" w:history="1">
        <w:r w:rsidR="009F3F03" w:rsidRPr="009F3F03">
          <w:rPr>
            <w:rStyle w:val="aa"/>
            <w:b w:val="0"/>
            <w:sz w:val="28"/>
            <w:szCs w:val="28"/>
          </w:rPr>
          <w:t>8</w:t>
        </w:r>
        <w:r w:rsidR="009F3F03" w:rsidRPr="009F3F03">
          <w:rPr>
            <w:b w:val="0"/>
            <w:bCs w:val="0"/>
            <w:sz w:val="28"/>
            <w:szCs w:val="28"/>
          </w:rPr>
          <w:tab/>
        </w:r>
        <w:r w:rsidR="009F3F03" w:rsidRPr="009F3F03">
          <w:rPr>
            <w:rStyle w:val="aa"/>
            <w:b w:val="0"/>
            <w:sz w:val="28"/>
            <w:szCs w:val="28"/>
          </w:rPr>
          <w:t>Авторский надзор за реализацией технологических схем, проектов разработки и дополнений к ним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_Toc164493468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38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69" w:history="1">
        <w:r w:rsidR="009F3F03" w:rsidRPr="009F3F03">
          <w:rPr>
            <w:rStyle w:val="aa"/>
            <w:b w:val="0"/>
            <w:sz w:val="28"/>
            <w:szCs w:val="28"/>
          </w:rPr>
          <w:t>Сокращения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_Toc164493469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45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70" w:history="1">
        <w:r w:rsidR="009F3F03" w:rsidRPr="009F3F03">
          <w:rPr>
            <w:rStyle w:val="aa"/>
            <w:b w:val="0"/>
            <w:sz w:val="28"/>
            <w:szCs w:val="28"/>
          </w:rPr>
          <w:t>Приложение А. Список основных рисунков и графических приложений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_Toc164493470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46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71" w:history="1">
        <w:r w:rsidR="009F3F03" w:rsidRPr="009F3F03">
          <w:rPr>
            <w:rStyle w:val="aa"/>
            <w:b w:val="0"/>
            <w:sz w:val="28"/>
            <w:szCs w:val="28"/>
          </w:rPr>
          <w:t>Приложение Б. Список основных таблиц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_Toc164493471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47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9F3F03" w:rsidRPr="009F3F03" w:rsidRDefault="00916B13">
      <w:pPr>
        <w:pStyle w:val="11"/>
        <w:rPr>
          <w:b w:val="0"/>
          <w:bCs w:val="0"/>
          <w:sz w:val="28"/>
          <w:szCs w:val="28"/>
        </w:rPr>
      </w:pPr>
      <w:hyperlink w:anchor="_Toc164493472" w:history="1">
        <w:r w:rsidR="009F3F03" w:rsidRPr="009F3F03">
          <w:rPr>
            <w:rStyle w:val="aa"/>
            <w:b w:val="0"/>
            <w:sz w:val="28"/>
            <w:szCs w:val="28"/>
          </w:rPr>
          <w:t>Приложение В. Табличные приложения</w:t>
        </w:r>
        <w:r w:rsidR="009F3F03" w:rsidRPr="009F3F03">
          <w:rPr>
            <w:b w:val="0"/>
            <w:webHidden/>
            <w:sz w:val="28"/>
            <w:szCs w:val="28"/>
          </w:rPr>
          <w:tab/>
        </w:r>
        <w:r w:rsidR="009F3F03" w:rsidRPr="009F3F03">
          <w:rPr>
            <w:b w:val="0"/>
            <w:webHidden/>
            <w:sz w:val="28"/>
            <w:szCs w:val="28"/>
          </w:rPr>
          <w:fldChar w:fldCharType="begin"/>
        </w:r>
        <w:r w:rsidR="009F3F03" w:rsidRPr="009F3F03">
          <w:rPr>
            <w:b w:val="0"/>
            <w:webHidden/>
            <w:sz w:val="28"/>
            <w:szCs w:val="28"/>
          </w:rPr>
          <w:instrText xml:space="preserve"> PAGEREF _Toc164493472 \h </w:instrText>
        </w:r>
        <w:r w:rsidR="009F3F03" w:rsidRPr="009F3F03">
          <w:rPr>
            <w:b w:val="0"/>
            <w:webHidden/>
            <w:sz w:val="28"/>
            <w:szCs w:val="28"/>
          </w:rPr>
        </w:r>
        <w:r w:rsidR="009F3F03" w:rsidRPr="009F3F03">
          <w:rPr>
            <w:b w:val="0"/>
            <w:webHidden/>
            <w:sz w:val="28"/>
            <w:szCs w:val="28"/>
          </w:rPr>
          <w:fldChar w:fldCharType="separate"/>
        </w:r>
        <w:r w:rsidR="00B20196">
          <w:rPr>
            <w:b w:val="0"/>
            <w:webHidden/>
            <w:sz w:val="28"/>
            <w:szCs w:val="28"/>
          </w:rPr>
          <w:t>49</w:t>
        </w:r>
        <w:r w:rsidR="009F3F03" w:rsidRPr="009F3F03">
          <w:rPr>
            <w:b w:val="0"/>
            <w:webHidden/>
            <w:sz w:val="28"/>
            <w:szCs w:val="28"/>
          </w:rPr>
          <w:fldChar w:fldCharType="end"/>
        </w:r>
      </w:hyperlink>
    </w:p>
    <w:p w:rsidR="007704E8" w:rsidRDefault="008E2B2B" w:rsidP="008F51CC">
      <w:pPr>
        <w:rPr>
          <w:sz w:val="28"/>
          <w:szCs w:val="28"/>
        </w:rPr>
      </w:pPr>
      <w:r w:rsidRPr="009F3F03">
        <w:rPr>
          <w:sz w:val="28"/>
          <w:szCs w:val="28"/>
        </w:rPr>
        <w:fldChar w:fldCharType="end"/>
      </w:r>
      <w:bookmarkStart w:id="0" w:name="_Toc138496932"/>
      <w:bookmarkStart w:id="1" w:name="_Toc138568817"/>
      <w:bookmarkStart w:id="2" w:name="_Toc150148434"/>
      <w:bookmarkStart w:id="3" w:name="_Toc150150407"/>
    </w:p>
    <w:p w:rsidR="007704E8" w:rsidRDefault="007704E8" w:rsidP="008F51CC">
      <w:pPr>
        <w:rPr>
          <w:sz w:val="28"/>
          <w:szCs w:val="28"/>
        </w:rPr>
      </w:pPr>
    </w:p>
    <w:p w:rsidR="007704E8" w:rsidRDefault="007704E8" w:rsidP="008F51CC">
      <w:pPr>
        <w:rPr>
          <w:sz w:val="28"/>
          <w:szCs w:val="28"/>
        </w:rPr>
        <w:sectPr w:rsidR="007704E8" w:rsidSect="00210CED">
          <w:pgSz w:w="11906" w:h="16838" w:code="9"/>
          <w:pgMar w:top="1134" w:right="567" w:bottom="851" w:left="1418" w:header="567" w:footer="397" w:gutter="0"/>
          <w:cols w:space="708"/>
          <w:docGrid w:linePitch="360"/>
        </w:sectPr>
      </w:pPr>
    </w:p>
    <w:p w:rsidR="0010312D" w:rsidRPr="008F51CC" w:rsidRDefault="0010312D" w:rsidP="00AF2DB8">
      <w:pPr>
        <w:pStyle w:val="1"/>
        <w:numPr>
          <w:ilvl w:val="0"/>
          <w:numId w:val="4"/>
        </w:numPr>
        <w:tabs>
          <w:tab w:val="clear" w:pos="360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bookmarkStart w:id="4" w:name="_Toc164493461"/>
      <w:r w:rsidRPr="008F51CC">
        <w:rPr>
          <w:rFonts w:ascii="Times New Roman" w:hAnsi="Times New Roman" w:cs="Times New Roman"/>
          <w:szCs w:val="24"/>
        </w:rPr>
        <w:t>Общие положения</w:t>
      </w:r>
      <w:bookmarkEnd w:id="0"/>
      <w:bookmarkEnd w:id="1"/>
      <w:bookmarkEnd w:id="2"/>
      <w:bookmarkEnd w:id="3"/>
      <w:bookmarkEnd w:id="4"/>
    </w:p>
    <w:p w:rsidR="00723171" w:rsidRDefault="00723171" w:rsidP="00287C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C84" w:rsidRDefault="00911723" w:rsidP="009F023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8"/>
        </w:rPr>
      </w:pPr>
      <w:r w:rsidRPr="00723171">
        <w:rPr>
          <w:sz w:val="28"/>
          <w:szCs w:val="28"/>
        </w:rPr>
        <w:t>Настоящие Методические рекомендации по</w:t>
      </w:r>
      <w:r w:rsidRPr="00723171">
        <w:rPr>
          <w:bCs/>
          <w:sz w:val="28"/>
          <w:szCs w:val="28"/>
        </w:rPr>
        <w:t xml:space="preserve"> проектированию разработки нефтяных и газонефтяных месторождений </w:t>
      </w:r>
      <w:r w:rsidRPr="00723171">
        <w:rPr>
          <w:sz w:val="28"/>
          <w:szCs w:val="28"/>
        </w:rPr>
        <w:t xml:space="preserve">(далее – Рекомендации), разработаны в соответствии с </w:t>
      </w:r>
      <w:r w:rsidRPr="00723171">
        <w:rPr>
          <w:sz w:val="28"/>
        </w:rPr>
        <w:t xml:space="preserve">Законом Российской Федерации от 21 февраля </w:t>
      </w:r>
      <w:smartTag w:uri="urn:schemas-microsoft-com:office:smarttags" w:element="metricconverter">
        <w:smartTagPr>
          <w:attr w:name="ProductID" w:val="1992 г"/>
        </w:smartTagPr>
        <w:r w:rsidRPr="00723171">
          <w:rPr>
            <w:sz w:val="28"/>
          </w:rPr>
          <w:t>1992 г</w:t>
        </w:r>
      </w:smartTag>
      <w:r w:rsidRPr="00723171">
        <w:rPr>
          <w:sz w:val="28"/>
        </w:rPr>
        <w:t xml:space="preserve">. № 2395-1 "О недрах"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21, ст. 2061; 2001, № 33, ст. 3429; 2002, № 22, ст. 2026; 2003, № 23, ст.2174; 2004, № 27, ст.2711; 2004, № 35, ст.3607; 2006, № 17 (1 ч.) ст. 1778; </w:t>
      </w:r>
      <w:r w:rsidRPr="00723171">
        <w:rPr>
          <w:bCs/>
          <w:sz w:val="28"/>
        </w:rPr>
        <w:t>2006, № 44, ст. 4538</w:t>
      </w:r>
      <w:r w:rsidRPr="00723171">
        <w:rPr>
          <w:sz w:val="28"/>
        </w:rPr>
        <w:t xml:space="preserve">), Положением о Министерстве природных ресурсов Российской Федерации, утвержденным постановлением Правительства Российской Федерации от 22 июля </w:t>
      </w:r>
      <w:smartTag w:uri="urn:schemas-microsoft-com:office:smarttags" w:element="metricconverter">
        <w:smartTagPr>
          <w:attr w:name="ProductID" w:val="2004 г"/>
        </w:smartTagPr>
        <w:r w:rsidRPr="00723171">
          <w:rPr>
            <w:sz w:val="28"/>
          </w:rPr>
          <w:t>2004 г</w:t>
        </w:r>
      </w:smartTag>
      <w:r w:rsidRPr="00723171">
        <w:rPr>
          <w:sz w:val="28"/>
        </w:rPr>
        <w:t>. № 370 (Собрание законодательства Российской Федерации, 2004, № 31, ст.3260; 2004, № 32, ст.3347; 2005, № 52 (3 ч.), ст. 5759;</w:t>
      </w:r>
      <w:r w:rsidRPr="00723171">
        <w:rPr>
          <w:bCs/>
          <w:sz w:val="28"/>
        </w:rPr>
        <w:t xml:space="preserve"> </w:t>
      </w:r>
      <w:r w:rsidRPr="00723171">
        <w:rPr>
          <w:sz w:val="28"/>
        </w:rPr>
        <w:t xml:space="preserve">Российская газета, 2006, № 291), Положением о Федеральном агентстве по недропользованию, утвержденным постановлением Правительства Российской Федерации от 17 июня </w:t>
      </w:r>
      <w:smartTag w:uri="urn:schemas-microsoft-com:office:smarttags" w:element="metricconverter">
        <w:smartTagPr>
          <w:attr w:name="ProductID" w:val="2004 г"/>
        </w:smartTagPr>
        <w:r w:rsidRPr="00723171">
          <w:rPr>
            <w:sz w:val="28"/>
          </w:rPr>
          <w:t>2004 г</w:t>
        </w:r>
      </w:smartTag>
      <w:r w:rsidRPr="00723171">
        <w:rPr>
          <w:sz w:val="28"/>
        </w:rPr>
        <w:t>.  № 293 (Собрание законодательства Российской Федерации, 2004, № 26, ст.2669, 2006, № 25, ст.2723).</w:t>
      </w:r>
    </w:p>
    <w:p w:rsidR="006C1C84" w:rsidRPr="006C1C84" w:rsidRDefault="00911723" w:rsidP="00723171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8"/>
        </w:rPr>
      </w:pPr>
      <w:r w:rsidRPr="00723171">
        <w:rPr>
          <w:sz w:val="28"/>
        </w:rPr>
        <w:t>Проектные технологические документы на разработку месторождений составляются на основании лицензий на пользование недрами, выданных в порядке, установленном законодательством Российской Федерации о недрах</w:t>
      </w:r>
      <w:r w:rsidR="00723171" w:rsidRPr="00723171">
        <w:rPr>
          <w:sz w:val="28"/>
        </w:rPr>
        <w:t>,</w:t>
      </w:r>
      <w:r w:rsidRPr="00723171">
        <w:rPr>
          <w:sz w:val="28"/>
        </w:rPr>
        <w:t xml:space="preserve"> на основе данных запасов полезных ископаемых, </w:t>
      </w:r>
      <w:r w:rsidRPr="00723171">
        <w:rPr>
          <w:spacing w:val="6"/>
          <w:sz w:val="28"/>
        </w:rPr>
        <w:t xml:space="preserve">прошедших государственную экспертизу </w:t>
      </w:r>
      <w:r w:rsidRPr="00723171">
        <w:rPr>
          <w:sz w:val="28"/>
          <w:szCs w:val="28"/>
        </w:rPr>
        <w:t>и/или находящихся на государственном балансе на дату составления проектного документа.</w:t>
      </w:r>
    </w:p>
    <w:p w:rsidR="006C1C84" w:rsidRDefault="00911723" w:rsidP="00723171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8"/>
        </w:rPr>
      </w:pPr>
      <w:r w:rsidRPr="00723171">
        <w:rPr>
          <w:sz w:val="28"/>
        </w:rPr>
        <w:t xml:space="preserve">В соответствии со статьей 23.2 Закона Российской Федерации «О недрах», разработка месторождений полезных ископаемых осуществляется в соответствии с проектными </w:t>
      </w:r>
      <w:r w:rsidRPr="00723171">
        <w:rPr>
          <w:bCs/>
          <w:iCs/>
          <w:sz w:val="28"/>
        </w:rPr>
        <w:t>технологическими документами</w:t>
      </w:r>
      <w:r w:rsidRPr="00723171">
        <w:rPr>
          <w:sz w:val="28"/>
        </w:rPr>
        <w:t xml:space="preserve">. </w:t>
      </w:r>
    </w:p>
    <w:p w:rsidR="00911723" w:rsidRPr="00723171" w:rsidRDefault="00911723" w:rsidP="00723171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8"/>
        </w:rPr>
      </w:pPr>
      <w:r w:rsidRPr="00723171">
        <w:rPr>
          <w:sz w:val="28"/>
        </w:rPr>
        <w:t xml:space="preserve">Проектные технологические документы на разработку месторождений должны: </w:t>
      </w:r>
    </w:p>
    <w:p w:rsidR="00911723" w:rsidRPr="00723171" w:rsidRDefault="00911723" w:rsidP="00723171">
      <w:pPr>
        <w:numPr>
          <w:ilvl w:val="0"/>
          <w:numId w:val="18"/>
        </w:numPr>
        <w:jc w:val="both"/>
        <w:rPr>
          <w:sz w:val="28"/>
        </w:rPr>
      </w:pPr>
      <w:r w:rsidRPr="00723171">
        <w:rPr>
          <w:sz w:val="28"/>
        </w:rPr>
        <w:t xml:space="preserve">обеспечить добычу находящихся на государственном балансе извлекаемых запасов нефти, газа, конденсата, содержащихся в них сопутствующих компонентов; </w:t>
      </w:r>
    </w:p>
    <w:p w:rsidR="00911723" w:rsidRPr="00723171" w:rsidRDefault="00911723" w:rsidP="00723171">
      <w:pPr>
        <w:numPr>
          <w:ilvl w:val="0"/>
          <w:numId w:val="18"/>
        </w:numPr>
        <w:jc w:val="both"/>
        <w:rPr>
          <w:sz w:val="28"/>
          <w:szCs w:val="28"/>
        </w:rPr>
      </w:pPr>
      <w:r w:rsidRPr="00723171">
        <w:rPr>
          <w:sz w:val="28"/>
        </w:rPr>
        <w:t xml:space="preserve">иметь целью достижение максимально возможного </w:t>
      </w:r>
      <w:r w:rsidRPr="00723171">
        <w:rPr>
          <w:sz w:val="28"/>
          <w:szCs w:val="28"/>
        </w:rPr>
        <w:t>извлечения сырьевых ресурсов;</w:t>
      </w:r>
    </w:p>
    <w:p w:rsidR="00911723" w:rsidRPr="00723171" w:rsidRDefault="00911723" w:rsidP="00723171">
      <w:pPr>
        <w:numPr>
          <w:ilvl w:val="0"/>
          <w:numId w:val="18"/>
        </w:numPr>
        <w:jc w:val="both"/>
        <w:rPr>
          <w:sz w:val="28"/>
          <w:szCs w:val="28"/>
        </w:rPr>
      </w:pPr>
      <w:r w:rsidRPr="00723171">
        <w:rPr>
          <w:sz w:val="28"/>
          <w:szCs w:val="28"/>
        </w:rPr>
        <w:t>предусматривать выполнение обязательств пользователя недр в соответствии с условиями лицензии на пользование недрами и</w:t>
      </w:r>
      <w:r w:rsidRPr="00723171">
        <w:rPr>
          <w:bCs/>
          <w:iCs/>
          <w:sz w:val="28"/>
          <w:szCs w:val="28"/>
        </w:rPr>
        <w:t xml:space="preserve"> </w:t>
      </w:r>
      <w:r w:rsidRPr="00723171">
        <w:rPr>
          <w:sz w:val="28"/>
          <w:szCs w:val="28"/>
        </w:rPr>
        <w:t xml:space="preserve">требований законодательства Российской Федерации о недрах. </w:t>
      </w:r>
    </w:p>
    <w:p w:rsidR="00723171" w:rsidRPr="008D3E7A" w:rsidRDefault="00911723" w:rsidP="006C1C84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3171">
        <w:rPr>
          <w:sz w:val="28"/>
        </w:rPr>
        <w:t xml:space="preserve">Проектные технологические документы проходят согласование в </w:t>
      </w:r>
      <w:r w:rsidR="008D3E7A" w:rsidRPr="008D3E7A">
        <w:rPr>
          <w:sz w:val="28"/>
          <w:szCs w:val="28"/>
        </w:rPr>
        <w:t xml:space="preserve">Федеральном агентстве по недропользованию </w:t>
      </w:r>
      <w:r w:rsidR="004D551F" w:rsidRPr="008D3E7A">
        <w:rPr>
          <w:sz w:val="28"/>
          <w:szCs w:val="28"/>
        </w:rPr>
        <w:t>(Роснедра)</w:t>
      </w:r>
      <w:r w:rsidRPr="008D3E7A">
        <w:rPr>
          <w:sz w:val="28"/>
          <w:szCs w:val="28"/>
        </w:rPr>
        <w:t>.</w:t>
      </w:r>
    </w:p>
    <w:p w:rsidR="000B6D6B" w:rsidRDefault="00723171" w:rsidP="00287C9E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Cs w:val="24"/>
        </w:rPr>
      </w:pPr>
      <w:bookmarkStart w:id="5" w:name="_Toc149706708"/>
      <w:bookmarkStart w:id="6" w:name="_Toc150148574"/>
      <w:bookmarkStart w:id="7" w:name="_Toc150150592"/>
      <w:r>
        <w:rPr>
          <w:rFonts w:ascii="Times New Roman" w:hAnsi="Times New Roman" w:cs="Times New Roman"/>
          <w:szCs w:val="24"/>
        </w:rPr>
        <w:br w:type="page"/>
      </w:r>
      <w:bookmarkStart w:id="8" w:name="_Toc164493462"/>
      <w:r w:rsidR="000B6D6B" w:rsidRPr="008A659E">
        <w:rPr>
          <w:rFonts w:ascii="Times New Roman" w:hAnsi="Times New Roman" w:cs="Times New Roman"/>
          <w:szCs w:val="24"/>
        </w:rPr>
        <w:t>Виды проектных технологических документов на разработку месторождений</w:t>
      </w:r>
      <w:bookmarkEnd w:id="8"/>
    </w:p>
    <w:p w:rsidR="009F023B" w:rsidRPr="00287C9E" w:rsidRDefault="009F023B" w:rsidP="00287C9E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Cs w:val="24"/>
        </w:rPr>
      </w:pPr>
    </w:p>
    <w:p w:rsidR="00723171" w:rsidRPr="008A7C96" w:rsidRDefault="006C1C84" w:rsidP="00723171">
      <w:pPr>
        <w:ind w:firstLine="708"/>
        <w:jc w:val="both"/>
        <w:rPr>
          <w:sz w:val="28"/>
        </w:rPr>
      </w:pPr>
      <w:r w:rsidRPr="008A7C96">
        <w:rPr>
          <w:sz w:val="28"/>
        </w:rPr>
        <w:t>2.1</w:t>
      </w:r>
      <w:r w:rsidRPr="008A7C96">
        <w:rPr>
          <w:sz w:val="28"/>
        </w:rPr>
        <w:tab/>
      </w:r>
      <w:r w:rsidR="00723171" w:rsidRPr="008A7C96">
        <w:rPr>
          <w:sz w:val="28"/>
        </w:rPr>
        <w:t>В качестве проектных технологических до</w:t>
      </w:r>
      <w:r w:rsidR="009F023B" w:rsidRPr="008A7C96">
        <w:rPr>
          <w:sz w:val="28"/>
        </w:rPr>
        <w:t>кументов могут рассматриваться:</w:t>
      </w:r>
    </w:p>
    <w:p w:rsidR="00723171" w:rsidRPr="008A7C96" w:rsidRDefault="00723171" w:rsidP="00723171">
      <w:pPr>
        <w:numPr>
          <w:ilvl w:val="0"/>
          <w:numId w:val="23"/>
        </w:numPr>
        <w:jc w:val="both"/>
        <w:rPr>
          <w:sz w:val="28"/>
        </w:rPr>
      </w:pPr>
      <w:r w:rsidRPr="008A7C96">
        <w:rPr>
          <w:sz w:val="28"/>
        </w:rPr>
        <w:t>проекты пробной эксплуатации (ППЭ),</w:t>
      </w:r>
    </w:p>
    <w:p w:rsidR="00723171" w:rsidRPr="008A7C96" w:rsidRDefault="00723171" w:rsidP="00723171">
      <w:pPr>
        <w:numPr>
          <w:ilvl w:val="0"/>
          <w:numId w:val="23"/>
        </w:numPr>
        <w:jc w:val="both"/>
        <w:rPr>
          <w:sz w:val="28"/>
        </w:rPr>
      </w:pPr>
      <w:r w:rsidRPr="008A7C96">
        <w:rPr>
          <w:sz w:val="28"/>
        </w:rPr>
        <w:t>технологические схемы разработки и дополнения к ним,</w:t>
      </w:r>
    </w:p>
    <w:p w:rsidR="00723171" w:rsidRPr="008A7C96" w:rsidRDefault="00723171" w:rsidP="00723171">
      <w:pPr>
        <w:numPr>
          <w:ilvl w:val="0"/>
          <w:numId w:val="23"/>
        </w:numPr>
        <w:jc w:val="both"/>
        <w:rPr>
          <w:sz w:val="28"/>
        </w:rPr>
      </w:pPr>
      <w:r w:rsidRPr="008A7C96">
        <w:rPr>
          <w:sz w:val="28"/>
        </w:rPr>
        <w:t>проекты разработки и дополнения к ним,</w:t>
      </w:r>
    </w:p>
    <w:p w:rsidR="00723171" w:rsidRPr="008A7C96" w:rsidRDefault="00723171" w:rsidP="00723171">
      <w:pPr>
        <w:numPr>
          <w:ilvl w:val="0"/>
          <w:numId w:val="23"/>
        </w:numPr>
        <w:jc w:val="both"/>
        <w:rPr>
          <w:sz w:val="28"/>
        </w:rPr>
      </w:pPr>
      <w:r w:rsidRPr="008A7C96">
        <w:rPr>
          <w:sz w:val="28"/>
        </w:rPr>
        <w:t>технологические схемы опытно-промышленных работ (ОПР) на отдельных участках и залежах,</w:t>
      </w:r>
    </w:p>
    <w:p w:rsidR="00723171" w:rsidRPr="008A7C96" w:rsidRDefault="00723171" w:rsidP="00723171">
      <w:pPr>
        <w:numPr>
          <w:ilvl w:val="0"/>
          <w:numId w:val="23"/>
        </w:numPr>
        <w:jc w:val="both"/>
        <w:rPr>
          <w:sz w:val="28"/>
        </w:rPr>
      </w:pPr>
      <w:r w:rsidRPr="008A7C96">
        <w:rPr>
          <w:sz w:val="28"/>
        </w:rPr>
        <w:t>авторские надзоры за реализацией технологических схем, проектов разработки и дополнений к ним (далее – авторский надзор).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z w:val="28"/>
        </w:rPr>
        <w:t xml:space="preserve">Проект пробной эксплуатации составляется для месторождений </w:t>
      </w:r>
      <w:r w:rsidR="00FE6D19" w:rsidRPr="008A7C96">
        <w:rPr>
          <w:sz w:val="28"/>
        </w:rPr>
        <w:t>на срок до трех лет</w:t>
      </w:r>
      <w:r w:rsidR="00FE6D19">
        <w:rPr>
          <w:sz w:val="28"/>
        </w:rPr>
        <w:t>,</w:t>
      </w:r>
      <w:r w:rsidR="00FE6D19" w:rsidRPr="008A7C96">
        <w:rPr>
          <w:sz w:val="28"/>
        </w:rPr>
        <w:t xml:space="preserve"> </w:t>
      </w:r>
      <w:r w:rsidR="007003AC">
        <w:rPr>
          <w:sz w:val="28"/>
        </w:rPr>
        <w:t>если объема</w:t>
      </w:r>
      <w:r w:rsidRPr="008A7C96">
        <w:rPr>
          <w:sz w:val="28"/>
        </w:rPr>
        <w:t xml:space="preserve"> исходных данных </w:t>
      </w:r>
      <w:r w:rsidR="007003AC" w:rsidRPr="008A7C96">
        <w:rPr>
          <w:sz w:val="28"/>
        </w:rPr>
        <w:t xml:space="preserve">недостаточно </w:t>
      </w:r>
      <w:r w:rsidRPr="008A7C96">
        <w:rPr>
          <w:sz w:val="28"/>
        </w:rPr>
        <w:t xml:space="preserve">для составления технологической схемы разработки. 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z w:val="28"/>
        </w:rPr>
        <w:t xml:space="preserve">Задачей пробной эксплуатации является уточнение параметров для подсчета запасов углеводородного сырья (УВС) и построения геологической модели месторождения, обоснование режима работы залежей и оценка перспектив развития добычи. 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z w:val="28"/>
        </w:rPr>
        <w:t>При наличии информации о геологическом строении залежей нефти и коллекторских свойствах пластов, достаточной для составления технологической схемы или проекта разработки в качестве первого проектного документа, проект пробной эксплуатации не составляется.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z w:val="28"/>
        </w:rPr>
        <w:t>Технологические схемы разработки составляются для вводимых в разработку месторождений и служат для своевременного оформления разрешительных документов на право ведения разработки на участке недр, проектирования и строительства объектов обустройства.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pacing w:val="-4"/>
          <w:sz w:val="28"/>
        </w:rPr>
        <w:t>Технологическая</w:t>
      </w:r>
      <w:r w:rsidRPr="008A7C96">
        <w:rPr>
          <w:bCs/>
          <w:spacing w:val="-4"/>
          <w:sz w:val="28"/>
        </w:rPr>
        <w:t xml:space="preserve"> схема разработки </w:t>
      </w:r>
      <w:r w:rsidRPr="008A7C96">
        <w:rPr>
          <w:spacing w:val="-4"/>
          <w:sz w:val="28"/>
        </w:rPr>
        <w:t>является основным проектным технологическим документом, определяющим</w:t>
      </w:r>
      <w:r w:rsidRPr="008A7C96">
        <w:rPr>
          <w:sz w:val="28"/>
        </w:rPr>
        <w:t xml:space="preserve"> систему промышленной разработки месторождения на период его разбуривания основным эксплуатационным фондом скважин.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pacing w:val="-4"/>
          <w:sz w:val="28"/>
        </w:rPr>
      </w:pPr>
      <w:r w:rsidRPr="008A7C96">
        <w:rPr>
          <w:sz w:val="28"/>
        </w:rPr>
        <w:t>Коэффициенты извлечения УВС, обоснованные при государственной экспертизе и постановке извлекаемых запасов на баланс, подлежат дальнейшему уточнению в технологических схемах, проектах и дополнениях к ним.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pacing w:val="-4"/>
          <w:sz w:val="28"/>
        </w:rPr>
        <w:t>Проект разработки является основным документом, по которому осуществляется комплекс технологических и технических мероприятий по извлечению нефти и газа из недр, контролю процесса разработки.</w:t>
      </w:r>
    </w:p>
    <w:p w:rsidR="009F023B" w:rsidRPr="008A7C96" w:rsidRDefault="00723171" w:rsidP="008A7C96">
      <w:pPr>
        <w:ind w:firstLine="709"/>
        <w:jc w:val="both"/>
        <w:rPr>
          <w:sz w:val="28"/>
        </w:rPr>
      </w:pPr>
      <w:r w:rsidRPr="008A7C96">
        <w:rPr>
          <w:spacing w:val="-4"/>
          <w:sz w:val="28"/>
        </w:rPr>
        <w:t>В проектах разработки рекомендуется предусматривать комплекс</w:t>
      </w:r>
      <w:r w:rsidRPr="008A7C96">
        <w:rPr>
          <w:sz w:val="28"/>
        </w:rPr>
        <w:t xml:space="preserve"> мероприятий, направленных на достижение максимально возможного коэффициента извлечения УВС.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</w:rPr>
      </w:pPr>
      <w:r w:rsidRPr="008A7C96">
        <w:rPr>
          <w:sz w:val="28"/>
        </w:rPr>
        <w:t>Технологические схемы опытно-промышленных работ рекомендуется составлять для залежей или участков</w:t>
      </w:r>
      <w:r w:rsidRPr="008A7C96">
        <w:rPr>
          <w:sz w:val="28"/>
          <w:szCs w:val="28"/>
        </w:rPr>
        <w:t xml:space="preserve">, находящихся на любой стадии разработки, </w:t>
      </w:r>
      <w:r w:rsidRPr="008A7C96">
        <w:rPr>
          <w:sz w:val="28"/>
        </w:rPr>
        <w:t>с целью проведения промышленных испытаний новой для данных геолого-физических условий системы или технологии разработки. Срок действия технологических схем опытно-промышленных работ – до 7 лет.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  <w:szCs w:val="28"/>
        </w:rPr>
      </w:pPr>
      <w:r w:rsidRPr="008A7C96">
        <w:rPr>
          <w:spacing w:val="-4"/>
          <w:sz w:val="28"/>
        </w:rPr>
        <w:t>Авторский надзор является инструментом контроля реализации проектных технологических документов.</w:t>
      </w:r>
      <w:r w:rsidRPr="008A7C96">
        <w:rPr>
          <w:sz w:val="28"/>
        </w:rPr>
        <w:t xml:space="preserve"> </w:t>
      </w:r>
      <w:r w:rsidRPr="008A7C96">
        <w:rPr>
          <w:sz w:val="28"/>
          <w:szCs w:val="28"/>
        </w:rPr>
        <w:t xml:space="preserve">В авторском надзоре основные положения действующего проектного документа не изменяются. Авторский надзор, </w:t>
      </w:r>
      <w:r w:rsidRPr="008A7C96">
        <w:rPr>
          <w:bCs/>
          <w:sz w:val="28"/>
          <w:szCs w:val="28"/>
        </w:rPr>
        <w:t>как правило,</w:t>
      </w:r>
      <w:r w:rsidRPr="008A7C96">
        <w:rPr>
          <w:sz w:val="28"/>
          <w:szCs w:val="28"/>
        </w:rPr>
        <w:t xml:space="preserve"> выполняется организацией, подготовившей действующий проектный технологический документ.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pacing w:val="-4"/>
          <w:sz w:val="28"/>
        </w:rPr>
      </w:pPr>
      <w:r w:rsidRPr="008A7C96">
        <w:rPr>
          <w:sz w:val="28"/>
          <w:szCs w:val="28"/>
        </w:rPr>
        <w:t xml:space="preserve">Авторские надзоры составляются по мере необходимости, но не реже одного раза в 3 года. </w:t>
      </w:r>
    </w:p>
    <w:p w:rsidR="009F023B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  <w:szCs w:val="28"/>
        </w:rPr>
      </w:pPr>
      <w:r w:rsidRPr="008A7C96">
        <w:rPr>
          <w:bCs/>
          <w:spacing w:val="-4"/>
          <w:sz w:val="28"/>
        </w:rPr>
        <w:t>Проектные технологические документы</w:t>
      </w:r>
      <w:r w:rsidRPr="008A7C96">
        <w:rPr>
          <w:spacing w:val="-4"/>
          <w:sz w:val="28"/>
        </w:rPr>
        <w:t xml:space="preserve"> по разрабатываемым  месторождениям могут составляться на любой стадии разработки. Сроки </w:t>
      </w:r>
      <w:r w:rsidRPr="008A7C96">
        <w:rPr>
          <w:bCs/>
          <w:spacing w:val="-4"/>
          <w:sz w:val="28"/>
        </w:rPr>
        <w:t xml:space="preserve">их </w:t>
      </w:r>
      <w:r w:rsidRPr="008A7C96">
        <w:rPr>
          <w:spacing w:val="-4"/>
          <w:sz w:val="28"/>
        </w:rPr>
        <w:t>действия определяются при рассмотрении и согласовании.</w:t>
      </w:r>
    </w:p>
    <w:p w:rsidR="00723171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09"/>
        <w:jc w:val="both"/>
        <w:rPr>
          <w:sz w:val="28"/>
          <w:szCs w:val="28"/>
        </w:rPr>
      </w:pPr>
      <w:r w:rsidRPr="008A7C96">
        <w:rPr>
          <w:sz w:val="28"/>
          <w:szCs w:val="28"/>
        </w:rPr>
        <w:t>Новые проектные технологические документы и дополнения к ним составляются в следующих случаях: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истечение срока действия предыдущего проектного технологического документа;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существенное изменение представлений о геологическом строении эксплуатационных объектов после их разбуривания и ввода в разработку;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необходимость изменения эксплуатационных объектов;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необходимость совершенствования запроектированной системы размещения и плотности сетки скважин;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необходимость совершенствования реализуемой технологии воздействия на продуктивные пласты;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 xml:space="preserve">завершение выработки запасов по </w:t>
      </w:r>
      <w:r w:rsidRPr="008A7C96">
        <w:rPr>
          <w:bCs/>
          <w:sz w:val="28"/>
          <w:szCs w:val="28"/>
        </w:rPr>
        <w:t xml:space="preserve">действующему проектному документу </w:t>
      </w:r>
      <w:r w:rsidRPr="008A7C96">
        <w:rPr>
          <w:sz w:val="28"/>
          <w:szCs w:val="28"/>
        </w:rPr>
        <w:t>и необходимость применения на месторождении новых методов доизвлечения запасов УВС;</w:t>
      </w:r>
    </w:p>
    <w:p w:rsidR="004D1262" w:rsidRPr="008A7C96" w:rsidRDefault="004D1262" w:rsidP="004D1262">
      <w:pPr>
        <w:numPr>
          <w:ilvl w:val="0"/>
          <w:numId w:val="28"/>
        </w:numPr>
        <w:jc w:val="both"/>
        <w:rPr>
          <w:sz w:val="28"/>
          <w:szCs w:val="28"/>
        </w:rPr>
      </w:pPr>
      <w:r w:rsidRPr="008A7C96">
        <w:rPr>
          <w:sz w:val="28"/>
          <w:szCs w:val="28"/>
        </w:rPr>
        <w:t>отклонение фактического отбора УВС от проектного уровня более допустимого, предусмотренного настоящими Рекомендациями.</w:t>
      </w:r>
    </w:p>
    <w:p w:rsidR="004D1262" w:rsidRPr="008A7C96" w:rsidRDefault="004D1262" w:rsidP="00D1018B">
      <w:pPr>
        <w:numPr>
          <w:ilvl w:val="1"/>
          <w:numId w:val="26"/>
        </w:numPr>
        <w:tabs>
          <w:tab w:val="clear" w:pos="705"/>
        </w:tabs>
        <w:ind w:left="0" w:firstLine="720"/>
        <w:jc w:val="both"/>
        <w:rPr>
          <w:sz w:val="28"/>
        </w:rPr>
      </w:pPr>
      <w:r w:rsidRPr="008A7C96">
        <w:rPr>
          <w:sz w:val="28"/>
          <w:szCs w:val="28"/>
        </w:rPr>
        <w:t xml:space="preserve">Для всех видов </w:t>
      </w:r>
      <w:r w:rsidR="0017269C">
        <w:rPr>
          <w:sz w:val="28"/>
          <w:szCs w:val="28"/>
        </w:rPr>
        <w:t xml:space="preserve">проектных </w:t>
      </w:r>
      <w:r w:rsidRPr="008A7C96">
        <w:rPr>
          <w:sz w:val="28"/>
          <w:szCs w:val="28"/>
        </w:rPr>
        <w:t>технологических документов показатели рекомендуется рассчитывать на весь проектный период разработки</w:t>
      </w:r>
      <w:r w:rsidR="006F5FBE">
        <w:rPr>
          <w:sz w:val="28"/>
          <w:szCs w:val="28"/>
        </w:rPr>
        <w:t xml:space="preserve">, определяемый в </w:t>
      </w:r>
      <w:r w:rsidR="0017269C">
        <w:rPr>
          <w:sz w:val="28"/>
          <w:szCs w:val="28"/>
        </w:rPr>
        <w:t xml:space="preserve">данном </w:t>
      </w:r>
      <w:r w:rsidR="006F5FBE">
        <w:rPr>
          <w:sz w:val="28"/>
          <w:szCs w:val="28"/>
        </w:rPr>
        <w:t>документе.</w:t>
      </w:r>
    </w:p>
    <w:p w:rsidR="004D1262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20"/>
        <w:jc w:val="both"/>
        <w:rPr>
          <w:sz w:val="28"/>
          <w:szCs w:val="28"/>
        </w:rPr>
      </w:pPr>
      <w:r w:rsidRPr="008A7C96">
        <w:rPr>
          <w:sz w:val="28"/>
        </w:rPr>
        <w:t>В рекомендуемом расчетном варианте разработки месторождения за проектный период должна достигаться добыча извлекаемых запасов, состоящих на государственном балансе. В процессе доразведки и изучения месторождения разведочным и эксплуатационным фондом скважин пользователь недр вводит в разработку запасы категории С</w:t>
      </w:r>
      <w:r w:rsidRPr="008A7C96">
        <w:rPr>
          <w:sz w:val="28"/>
          <w:vertAlign w:val="subscript"/>
        </w:rPr>
        <w:t>2</w:t>
      </w:r>
      <w:r w:rsidRPr="008A7C96">
        <w:rPr>
          <w:sz w:val="28"/>
        </w:rPr>
        <w:t xml:space="preserve"> с обоснованием их перевода в категорию С</w:t>
      </w:r>
      <w:r w:rsidRPr="008A7C96">
        <w:rPr>
          <w:sz w:val="28"/>
          <w:vertAlign w:val="subscript"/>
        </w:rPr>
        <w:t>1</w:t>
      </w:r>
      <w:r w:rsidRPr="008A7C96">
        <w:rPr>
          <w:sz w:val="28"/>
        </w:rPr>
        <w:t xml:space="preserve"> и постановкой на государственный баланс в установленном порядке.</w:t>
      </w:r>
    </w:p>
    <w:p w:rsidR="00723171" w:rsidRPr="008A7C96" w:rsidRDefault="00723171" w:rsidP="00D1018B">
      <w:pPr>
        <w:numPr>
          <w:ilvl w:val="1"/>
          <w:numId w:val="26"/>
        </w:numPr>
        <w:tabs>
          <w:tab w:val="clear" w:pos="705"/>
        </w:tabs>
        <w:ind w:left="0" w:firstLine="720"/>
        <w:jc w:val="both"/>
        <w:rPr>
          <w:sz w:val="28"/>
          <w:szCs w:val="28"/>
        </w:rPr>
      </w:pPr>
      <w:r w:rsidRPr="008A7C96">
        <w:rPr>
          <w:sz w:val="28"/>
          <w:szCs w:val="28"/>
        </w:rPr>
        <w:t xml:space="preserve">С даты </w:t>
      </w:r>
      <w:r w:rsidRPr="008A7C96">
        <w:rPr>
          <w:bCs/>
          <w:sz w:val="28"/>
          <w:szCs w:val="28"/>
        </w:rPr>
        <w:t>согласования</w:t>
      </w:r>
      <w:r w:rsidRPr="008A7C96">
        <w:rPr>
          <w:sz w:val="28"/>
          <w:szCs w:val="28"/>
        </w:rPr>
        <w:t xml:space="preserve"> нового проектного технологического документа показатели разработки из ранее выполненных документов отменяются. </w:t>
      </w:r>
    </w:p>
    <w:p w:rsidR="008A659E" w:rsidRPr="008A7C96" w:rsidRDefault="008A659E" w:rsidP="00CD6507">
      <w:pPr>
        <w:spacing w:line="360" w:lineRule="auto"/>
        <w:ind w:firstLine="720"/>
        <w:jc w:val="both"/>
      </w:pPr>
      <w:bookmarkStart w:id="9" w:name="_Toc138496934"/>
      <w:bookmarkStart w:id="10" w:name="_Toc138568819"/>
      <w:bookmarkStart w:id="11" w:name="_Toc150148436"/>
      <w:bookmarkStart w:id="12" w:name="_Toc150150409"/>
    </w:p>
    <w:p w:rsidR="000B6D6B" w:rsidRPr="00FE3AB7" w:rsidRDefault="009F023B" w:rsidP="00287C9E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Cs w:val="24"/>
        </w:rPr>
      </w:pPr>
      <w:r w:rsidRPr="008A7C96">
        <w:rPr>
          <w:rFonts w:ascii="Times New Roman" w:hAnsi="Times New Roman" w:cs="Times New Roman"/>
          <w:b w:val="0"/>
          <w:szCs w:val="24"/>
        </w:rPr>
        <w:br w:type="page"/>
      </w:r>
      <w:bookmarkStart w:id="13" w:name="_Toc164493463"/>
      <w:r w:rsidR="00D00CED">
        <w:rPr>
          <w:rFonts w:ascii="Times New Roman" w:hAnsi="Times New Roman" w:cs="Times New Roman"/>
          <w:szCs w:val="24"/>
        </w:rPr>
        <w:t>Обще</w:t>
      </w:r>
      <w:r w:rsidR="000B6D6B" w:rsidRPr="00FE3AB7">
        <w:rPr>
          <w:rFonts w:ascii="Times New Roman" w:hAnsi="Times New Roman" w:cs="Times New Roman"/>
          <w:szCs w:val="24"/>
        </w:rPr>
        <w:t>е содержани</w:t>
      </w:r>
      <w:r w:rsidR="00D00CED">
        <w:rPr>
          <w:rFonts w:ascii="Times New Roman" w:hAnsi="Times New Roman" w:cs="Times New Roman"/>
          <w:szCs w:val="24"/>
        </w:rPr>
        <w:t>е</w:t>
      </w:r>
      <w:r w:rsidR="000B6D6B" w:rsidRPr="00FE3AB7">
        <w:rPr>
          <w:rFonts w:ascii="Times New Roman" w:hAnsi="Times New Roman" w:cs="Times New Roman"/>
          <w:szCs w:val="24"/>
        </w:rPr>
        <w:t xml:space="preserve"> проектных технологических документов</w:t>
      </w:r>
      <w:bookmarkEnd w:id="9"/>
      <w:bookmarkEnd w:id="10"/>
      <w:bookmarkEnd w:id="11"/>
      <w:bookmarkEnd w:id="12"/>
      <w:bookmarkEnd w:id="13"/>
    </w:p>
    <w:p w:rsidR="000B6D6B" w:rsidRPr="008A659E" w:rsidRDefault="000B6D6B" w:rsidP="00287C9E">
      <w:pPr>
        <w:rPr>
          <w:sz w:val="28"/>
        </w:rPr>
      </w:pPr>
    </w:p>
    <w:p w:rsidR="00D00CED" w:rsidRPr="001F6E59" w:rsidRDefault="00D00CED" w:rsidP="00BB28FA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>3.1</w:t>
      </w:r>
      <w:r>
        <w:rPr>
          <w:spacing w:val="6"/>
          <w:sz w:val="28"/>
        </w:rPr>
        <w:tab/>
      </w:r>
      <w:r w:rsidRPr="001F6E59">
        <w:rPr>
          <w:spacing w:val="6"/>
          <w:sz w:val="28"/>
        </w:rPr>
        <w:t>Проектные технологические документы являются результатом комплексной научно-исследовательской работы. При их составлении рекомендуется учитывать:</w:t>
      </w:r>
    </w:p>
    <w:p w:rsidR="00D00CED" w:rsidRPr="008356CB" w:rsidRDefault="00D00CED" w:rsidP="00287C9E">
      <w:pPr>
        <w:numPr>
          <w:ilvl w:val="0"/>
          <w:numId w:val="29"/>
        </w:numPr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 xml:space="preserve">передовой отечественный и зарубежный опыт; </w:t>
      </w:r>
    </w:p>
    <w:p w:rsidR="00D00CED" w:rsidRPr="008356CB" w:rsidRDefault="00D00CED" w:rsidP="00287C9E">
      <w:pPr>
        <w:numPr>
          <w:ilvl w:val="0"/>
          <w:numId w:val="29"/>
        </w:numPr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>современные достижения науки и техники;</w:t>
      </w:r>
    </w:p>
    <w:p w:rsidR="00D00CED" w:rsidRPr="008356CB" w:rsidRDefault="00D00CED" w:rsidP="00D00CED">
      <w:pPr>
        <w:numPr>
          <w:ilvl w:val="0"/>
          <w:numId w:val="29"/>
        </w:numPr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>практику разработки месторождений;</w:t>
      </w:r>
    </w:p>
    <w:p w:rsidR="00D00CED" w:rsidRPr="008356CB" w:rsidRDefault="00D00CED" w:rsidP="00D00CED">
      <w:pPr>
        <w:numPr>
          <w:ilvl w:val="0"/>
          <w:numId w:val="29"/>
        </w:numPr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>современные технологии воздействия на пласты, исследований и эксплуатации скважин.</w:t>
      </w:r>
    </w:p>
    <w:p w:rsidR="00BB28FA" w:rsidRPr="008356CB" w:rsidRDefault="00BB28FA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>В технологических схемах в обязательном порядке рассматриваются мероприятия по повышению коэффициента извлечения УВС гидродинамическими, физико-химическими, тепловыми и другими методами.</w:t>
      </w:r>
    </w:p>
    <w:p w:rsidR="00D00CED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-1"/>
          <w:sz w:val="28"/>
        </w:rPr>
      </w:pPr>
      <w:r w:rsidRPr="008356CB">
        <w:rPr>
          <w:spacing w:val="6"/>
          <w:sz w:val="28"/>
        </w:rPr>
        <w:t>В проектный технологический документ рекомендуется включать несколько расчётных вариантов разработки месторождения.</w:t>
      </w:r>
    </w:p>
    <w:p w:rsidR="00D00CED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8356CB">
        <w:rPr>
          <w:sz w:val="28"/>
        </w:rPr>
        <w:t xml:space="preserve">Расчётные варианты различаются выбором эксплуатационных объектов, </w:t>
      </w:r>
      <w:r w:rsidRPr="008356CB">
        <w:rPr>
          <w:spacing w:val="4"/>
          <w:sz w:val="28"/>
        </w:rPr>
        <w:t xml:space="preserve">системами размещения и плотностями сеток скважин, </w:t>
      </w:r>
      <w:r w:rsidRPr="008356CB">
        <w:rPr>
          <w:spacing w:val="1"/>
          <w:sz w:val="28"/>
        </w:rPr>
        <w:t xml:space="preserve">способами и агентами воздействия на пласт, </w:t>
      </w:r>
      <w:r w:rsidRPr="008356CB">
        <w:rPr>
          <w:spacing w:val="4"/>
          <w:sz w:val="28"/>
        </w:rPr>
        <w:t xml:space="preserve">режимами и способами их </w:t>
      </w:r>
      <w:r w:rsidRPr="008356CB">
        <w:rPr>
          <w:spacing w:val="-1"/>
          <w:sz w:val="28"/>
        </w:rPr>
        <w:t xml:space="preserve">эксплуатации, набором и объёмами методов повышения нефтеотдачи. </w:t>
      </w:r>
    </w:p>
    <w:p w:rsidR="00D00CED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z w:val="28"/>
        </w:rPr>
      </w:pPr>
      <w:r w:rsidRPr="008356CB">
        <w:rPr>
          <w:spacing w:val="6"/>
          <w:sz w:val="28"/>
        </w:rPr>
        <w:t>Технологические показатели разработки рассчитываются с использованием современных математических моделей пластов.</w:t>
      </w:r>
    </w:p>
    <w:p w:rsidR="00D00CED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8356CB">
        <w:rPr>
          <w:sz w:val="28"/>
        </w:rPr>
        <w:t xml:space="preserve">В проектных технологических документах один вариант рассматривается в </w:t>
      </w:r>
      <w:r w:rsidRPr="008356CB">
        <w:rPr>
          <w:spacing w:val="-1"/>
          <w:sz w:val="28"/>
        </w:rPr>
        <w:t xml:space="preserve">качестве базового, которым является вариант, утвержденный предыдущим проектным документом. </w:t>
      </w:r>
    </w:p>
    <w:p w:rsidR="00AC5C41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8356CB">
        <w:rPr>
          <w:spacing w:val="6"/>
          <w:sz w:val="28"/>
        </w:rPr>
        <w:t>Прогнозными показателями расчётного варианта считаются технологические показатели разработки зон с запасами категорий</w:t>
      </w:r>
      <w:r w:rsidR="00AC5C41" w:rsidRPr="008356CB">
        <w:rPr>
          <w:spacing w:val="6"/>
          <w:sz w:val="28"/>
        </w:rPr>
        <w:t xml:space="preserve"> </w:t>
      </w:r>
      <w:r w:rsidRPr="008356CB">
        <w:rPr>
          <w:spacing w:val="6"/>
          <w:sz w:val="28"/>
        </w:rPr>
        <w:t>А+В+С</w:t>
      </w:r>
      <w:r w:rsidRPr="008356CB">
        <w:rPr>
          <w:spacing w:val="6"/>
          <w:sz w:val="28"/>
          <w:vertAlign w:val="subscript"/>
        </w:rPr>
        <w:t>1</w:t>
      </w:r>
      <w:r w:rsidRPr="008356CB">
        <w:rPr>
          <w:spacing w:val="6"/>
          <w:sz w:val="28"/>
        </w:rPr>
        <w:t>. Технологические показатели зон с запасами категории С</w:t>
      </w:r>
      <w:r w:rsidRPr="008356CB">
        <w:rPr>
          <w:spacing w:val="6"/>
          <w:sz w:val="28"/>
          <w:vertAlign w:val="subscript"/>
        </w:rPr>
        <w:t>2</w:t>
      </w:r>
      <w:r w:rsidRPr="008356CB">
        <w:rPr>
          <w:spacing w:val="6"/>
          <w:sz w:val="28"/>
        </w:rPr>
        <w:t xml:space="preserve"> определяются для проектирования обустройства месторождения, развития инфраструктуры, перспективного планирования добычи нефти и газа, объемов буровых и строительных работ. </w:t>
      </w:r>
    </w:p>
    <w:p w:rsidR="00AC5C41" w:rsidRPr="008356CB" w:rsidRDefault="00D00CED" w:rsidP="001F6E59">
      <w:pPr>
        <w:ind w:firstLine="720"/>
        <w:jc w:val="both"/>
        <w:rPr>
          <w:sz w:val="28"/>
          <w:szCs w:val="28"/>
        </w:rPr>
      </w:pPr>
      <w:r w:rsidRPr="008356CB">
        <w:rPr>
          <w:spacing w:val="6"/>
          <w:sz w:val="28"/>
        </w:rPr>
        <w:t xml:space="preserve">На недостаточно изученных участках месторождений размещаемые проектные скважины могут быть отнесены к зависимым. Количество и местоположение зависимых скважин определяются в проектном документе. Эти скважины разбуриваются после получения дополнительной информации о строении продуктивных отложений. </w:t>
      </w:r>
    </w:p>
    <w:p w:rsidR="00D51DF4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z w:val="28"/>
          <w:szCs w:val="28"/>
        </w:rPr>
      </w:pPr>
      <w:r w:rsidRPr="008356CB">
        <w:rPr>
          <w:sz w:val="28"/>
          <w:szCs w:val="28"/>
        </w:rPr>
        <w:t>Экономические показатели вариантов разработки месторождения определяются на основе рассчитанных технологических показателей.</w:t>
      </w:r>
    </w:p>
    <w:p w:rsidR="00D51DF4" w:rsidRPr="008356CB" w:rsidRDefault="00D00CED" w:rsidP="001F6E59">
      <w:pPr>
        <w:ind w:firstLine="720"/>
        <w:jc w:val="both"/>
        <w:rPr>
          <w:sz w:val="28"/>
          <w:szCs w:val="28"/>
        </w:rPr>
      </w:pPr>
      <w:r w:rsidRPr="008356CB">
        <w:rPr>
          <w:sz w:val="28"/>
          <w:szCs w:val="28"/>
        </w:rPr>
        <w:t>Расчеты экономических показателей разработки рекомендуется проводить с использованием среднеотраслевых показателей: долей нефти поступающих на внешний и внутренний рынки, цены нефти на внешнем и внутреннем рынках, среднерегиональных показателей капитальных, эксплуатационных и ликвидационных затрат.</w:t>
      </w:r>
    </w:p>
    <w:p w:rsidR="00D51DF4" w:rsidRPr="008356CB" w:rsidRDefault="00E2107A" w:rsidP="001F6E59">
      <w:pPr>
        <w:ind w:firstLine="720"/>
        <w:jc w:val="both"/>
        <w:rPr>
          <w:sz w:val="28"/>
          <w:szCs w:val="28"/>
        </w:rPr>
      </w:pPr>
      <w:r w:rsidRPr="008356CB">
        <w:rPr>
          <w:sz w:val="28"/>
          <w:szCs w:val="28"/>
        </w:rPr>
        <w:t>Принимается среднеотраслевая цена</w:t>
      </w:r>
      <w:r w:rsidR="00D00CED" w:rsidRPr="008356CB">
        <w:rPr>
          <w:sz w:val="28"/>
          <w:szCs w:val="28"/>
        </w:rPr>
        <w:t xml:space="preserve"> нефти на внешнем и внутреннем рынках на основе прогнозов, тарифов и цен, представляемых Министерством экономического развития и торговли Российской Федерации в «Основных параметрах прогноза социально-экономического развития Российской Федерации» на соответствующий период. </w:t>
      </w:r>
    </w:p>
    <w:p w:rsidR="00FE6D19" w:rsidRPr="008356CB" w:rsidRDefault="00FE6D19" w:rsidP="00FE6D1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356CB">
        <w:rPr>
          <w:color w:val="000000"/>
          <w:sz w:val="28"/>
          <w:szCs w:val="28"/>
        </w:rPr>
        <w:t>Доли нефти, поступающие на внешний и внутренний рынки, определяются по данным экспорта нефти за истекший год, кроме месторождений шельфа, где доля экспортируемой нефти принимается в соответствии с проектными решениями.</w:t>
      </w:r>
    </w:p>
    <w:p w:rsidR="00D51DF4" w:rsidRPr="008356CB" w:rsidRDefault="00D00CED" w:rsidP="00FE6D19">
      <w:pPr>
        <w:ind w:firstLine="720"/>
        <w:jc w:val="both"/>
        <w:rPr>
          <w:sz w:val="28"/>
          <w:szCs w:val="28"/>
        </w:rPr>
      </w:pPr>
      <w:r w:rsidRPr="008356CB">
        <w:rPr>
          <w:sz w:val="28"/>
          <w:szCs w:val="28"/>
        </w:rPr>
        <w:t xml:space="preserve">Среднерегиональные показатели капитальных, эксплуатационных и ликвидационных затрат рекомендуется определять при проектировании на основе публикуемых цен и условий конкурсов и аукционов в данных регионах. </w:t>
      </w:r>
    </w:p>
    <w:p w:rsidR="00D51DF4" w:rsidRPr="008356CB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z w:val="28"/>
          <w:szCs w:val="28"/>
        </w:rPr>
      </w:pPr>
      <w:r w:rsidRPr="008356CB">
        <w:rPr>
          <w:sz w:val="28"/>
          <w:szCs w:val="28"/>
        </w:rPr>
        <w:t>Экономическую оценку вариантов разработки месторождения рекомендуется давать с учетом прогнозируемых Министерством экономического развития и торговли Российской Федерации цен на нефть, газ, газовый конденсат.</w:t>
      </w:r>
    </w:p>
    <w:p w:rsidR="00D00CED" w:rsidRPr="001F6E59" w:rsidRDefault="00D00CED" w:rsidP="001F6E59">
      <w:pPr>
        <w:ind w:firstLine="720"/>
        <w:jc w:val="both"/>
        <w:rPr>
          <w:sz w:val="28"/>
          <w:szCs w:val="28"/>
        </w:rPr>
      </w:pPr>
      <w:r w:rsidRPr="001F6E59">
        <w:rPr>
          <w:sz w:val="28"/>
          <w:szCs w:val="28"/>
        </w:rPr>
        <w:t>В качестве экономических критериев оценки рекомендуется использовать:</w:t>
      </w:r>
    </w:p>
    <w:p w:rsidR="00D00CED" w:rsidRPr="001F6E59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1F6E59">
        <w:rPr>
          <w:sz w:val="28"/>
          <w:szCs w:val="28"/>
        </w:rPr>
        <w:t>дисконтированный поток денежной наличности,</w:t>
      </w:r>
    </w:p>
    <w:p w:rsidR="00D00CED" w:rsidRPr="001F6E59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1F6E59">
        <w:rPr>
          <w:sz w:val="28"/>
          <w:szCs w:val="28"/>
        </w:rPr>
        <w:t xml:space="preserve">индекс доходности, </w:t>
      </w:r>
    </w:p>
    <w:p w:rsidR="00D00CED" w:rsidRPr="001F6E59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1F6E59">
        <w:rPr>
          <w:sz w:val="28"/>
          <w:szCs w:val="28"/>
        </w:rPr>
        <w:t xml:space="preserve">внутреннюю норму возврата капитальных вложений, </w:t>
      </w:r>
    </w:p>
    <w:p w:rsidR="00D00CED" w:rsidRPr="001F6E59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1F6E59">
        <w:rPr>
          <w:sz w:val="28"/>
          <w:szCs w:val="28"/>
        </w:rPr>
        <w:t xml:space="preserve">период окупаемости капитальных вложений, </w:t>
      </w:r>
    </w:p>
    <w:p w:rsidR="00D00CED" w:rsidRPr="001F6E59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1F6E59">
        <w:rPr>
          <w:sz w:val="28"/>
          <w:szCs w:val="28"/>
        </w:rPr>
        <w:t xml:space="preserve">капитальные вложения на освоение месторождения, </w:t>
      </w:r>
    </w:p>
    <w:p w:rsidR="00D00CED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эксплуатационные затраты на добычу нефти, </w:t>
      </w:r>
    </w:p>
    <w:p w:rsidR="00D00CED" w:rsidRDefault="00D00CED" w:rsidP="00D00CED">
      <w:pPr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доход государства (налоги и платежи, отчисляемые в бюджетные и внебюджетные фонды).</w:t>
      </w:r>
    </w:p>
    <w:p w:rsidR="00D00CED" w:rsidRDefault="00D00CED" w:rsidP="00D00C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Расчеты налогов и платежей осуществляются в соответствии с законодательством Российской Федерации.</w:t>
      </w:r>
    </w:p>
    <w:p w:rsidR="00D51DF4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z w:val="28"/>
          <w:szCs w:val="28"/>
        </w:rPr>
      </w:pPr>
      <w:r w:rsidRPr="00063073">
        <w:rPr>
          <w:sz w:val="28"/>
          <w:szCs w:val="28"/>
        </w:rPr>
        <w:t>Прогнозирование и сопоставление технико-экономических показателей в расчетных вариантах рекомендуется проводить за весь проектный срок разработки.</w:t>
      </w:r>
    </w:p>
    <w:p w:rsidR="00733348" w:rsidRPr="00063073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z w:val="28"/>
          <w:szCs w:val="28"/>
        </w:rPr>
      </w:pPr>
      <w:r>
        <w:rPr>
          <w:spacing w:val="6"/>
          <w:sz w:val="28"/>
        </w:rPr>
        <w:t xml:space="preserve">Выбор рекомендуемого </w:t>
      </w:r>
      <w:r w:rsidR="00825919">
        <w:rPr>
          <w:spacing w:val="6"/>
          <w:sz w:val="28"/>
        </w:rPr>
        <w:t xml:space="preserve">для реализации </w:t>
      </w:r>
      <w:r>
        <w:rPr>
          <w:spacing w:val="6"/>
          <w:sz w:val="28"/>
        </w:rPr>
        <w:t xml:space="preserve">варианта разработки проводится путем сопоставления технико-экономических показателей вариантов разработки. </w:t>
      </w:r>
    </w:p>
    <w:p w:rsidR="00D00CED" w:rsidRDefault="00D00CED" w:rsidP="00063073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В рекомендованном варианте разработки на месторождении могут быть выделены участки для проведения работ по испытанию новых технических </w:t>
      </w:r>
      <w:r w:rsidRPr="00182FB7">
        <w:rPr>
          <w:spacing w:val="6"/>
          <w:sz w:val="28"/>
        </w:rPr>
        <w:t>средств и технологий нефтеизвлечения. Технологические показатели</w:t>
      </w:r>
      <w:r>
        <w:rPr>
          <w:spacing w:val="6"/>
          <w:sz w:val="28"/>
        </w:rPr>
        <w:t xml:space="preserve"> разработки таких участков рассчитываются на весь проектный период, представляются в проектном документе как отдельно, так и в составе показателей разработки эксплуатационного объекта и месторождения в целом.</w:t>
      </w:r>
    </w:p>
    <w:p w:rsidR="00D00CED" w:rsidRPr="001F6E59" w:rsidRDefault="00D00CED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color w:val="000000"/>
          <w:sz w:val="28"/>
          <w:szCs w:val="28"/>
        </w:rPr>
      </w:pPr>
      <w:r w:rsidRPr="001F6E59">
        <w:rPr>
          <w:color w:val="000000"/>
          <w:sz w:val="28"/>
          <w:szCs w:val="28"/>
        </w:rPr>
        <w:t xml:space="preserve">Фактические годовые уровни отбора нефти в реализуемом варианте разработки месторождения могут отличаться от проектных величин. </w:t>
      </w:r>
    </w:p>
    <w:p w:rsidR="00D00CED" w:rsidRDefault="00D00CED" w:rsidP="001F6E59">
      <w:pPr>
        <w:ind w:firstLine="720"/>
        <w:jc w:val="both"/>
        <w:rPr>
          <w:spacing w:val="6"/>
          <w:sz w:val="28"/>
        </w:rPr>
      </w:pPr>
      <w:r w:rsidRPr="001F6E59">
        <w:rPr>
          <w:spacing w:val="6"/>
          <w:sz w:val="28"/>
        </w:rPr>
        <w:t>Возможные отклонения фактической годовой добычи нефти от проектной по месторождениям Российской Федерации, которые могут быть предусмотрены в проектных технологических</w:t>
      </w:r>
      <w:r>
        <w:rPr>
          <w:spacing w:val="6"/>
          <w:sz w:val="28"/>
        </w:rPr>
        <w:t xml:space="preserve"> документах, даны в приводимой ниже таблице.</w:t>
      </w:r>
    </w:p>
    <w:p w:rsidR="00E2107A" w:rsidRPr="008A659E" w:rsidRDefault="008356CB" w:rsidP="000B6D6B">
      <w:pPr>
        <w:ind w:firstLine="720"/>
        <w:jc w:val="center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2"/>
        <w:gridCol w:w="4495"/>
      </w:tblGrid>
      <w:tr w:rsidR="007A31E6">
        <w:trPr>
          <w:jc w:val="center"/>
        </w:trPr>
        <w:tc>
          <w:tcPr>
            <w:tcW w:w="466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Проектная годовая добыча нефти,</w:t>
            </w:r>
          </w:p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млн.т.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Допустимое отклонение фактической годовой добычи нефти от проектной, </w:t>
            </w:r>
          </w:p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0,025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0,025 до 0,05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0,05 до 0,10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0,1 до 1,0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1,0 до 5,0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5,0 до 10,0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10,0 до 15,0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15,0 до 20,0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20,0 до 25,0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7A31E6">
        <w:trPr>
          <w:jc w:val="center"/>
        </w:trPr>
        <w:tc>
          <w:tcPr>
            <w:tcW w:w="4662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25,0 до 30,0</w:t>
            </w:r>
          </w:p>
        </w:tc>
        <w:tc>
          <w:tcPr>
            <w:tcW w:w="4495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A31E6" w:rsidRDefault="007A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</w:tr>
    </w:tbl>
    <w:p w:rsidR="00EB7FE0" w:rsidRPr="00EB7FE0" w:rsidRDefault="00EB7FE0" w:rsidP="007A31E6">
      <w:pPr>
        <w:shd w:val="clear" w:color="auto" w:fill="FFFFFF"/>
        <w:spacing w:line="312" w:lineRule="auto"/>
        <w:ind w:firstLine="720"/>
        <w:jc w:val="both"/>
        <w:rPr>
          <w:color w:val="000000"/>
          <w:sz w:val="20"/>
          <w:szCs w:val="20"/>
        </w:rPr>
      </w:pPr>
    </w:p>
    <w:p w:rsidR="00D51DF4" w:rsidRPr="001F6E59" w:rsidRDefault="00D51DF4" w:rsidP="00D51DF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bookmarkStart w:id="14" w:name="_Toc150150413"/>
      <w:bookmarkStart w:id="15" w:name="_Toc150148440"/>
      <w:bookmarkStart w:id="16" w:name="_Toc138568821"/>
      <w:bookmarkStart w:id="17" w:name="_Toc138496936"/>
      <w:bookmarkStart w:id="18" w:name="_Toc138496935"/>
      <w:bookmarkStart w:id="19" w:name="_Toc138568820"/>
      <w:bookmarkStart w:id="20" w:name="_Toc150148437"/>
      <w:bookmarkStart w:id="21" w:name="_Toc150150410"/>
      <w:r w:rsidRPr="001F6E59">
        <w:rPr>
          <w:bCs/>
          <w:sz w:val="28"/>
          <w:szCs w:val="28"/>
        </w:rPr>
        <w:t>Отклонение уровней добычи для ППЭ и технологических схем ОПР не лимитируется.</w:t>
      </w:r>
    </w:p>
    <w:p w:rsidR="001F6E59" w:rsidRPr="001F6E59" w:rsidRDefault="00D51DF4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1F6E59">
        <w:rPr>
          <w:spacing w:val="6"/>
          <w:sz w:val="28"/>
        </w:rPr>
        <w:t>В проектных технологических документах рекомендуется обосновывать динамику ликвидации скважин и затраты на ликвидацию (кроме скважин, ликвидированных по техническим причинам).</w:t>
      </w:r>
    </w:p>
    <w:p w:rsidR="00D51DF4" w:rsidRPr="001F6E59" w:rsidRDefault="00D51DF4" w:rsidP="00D1018B">
      <w:pPr>
        <w:numPr>
          <w:ilvl w:val="1"/>
          <w:numId w:val="30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1F6E59">
        <w:rPr>
          <w:spacing w:val="6"/>
          <w:sz w:val="28"/>
        </w:rPr>
        <w:t>При разработке месторождения н</w:t>
      </w:r>
      <w:r w:rsidR="001F6E59" w:rsidRPr="001F6E59">
        <w:rPr>
          <w:spacing w:val="6"/>
          <w:sz w:val="28"/>
        </w:rPr>
        <w:t xml:space="preserve">есколькими недропользователями </w:t>
      </w:r>
      <w:r w:rsidRPr="001F6E59">
        <w:rPr>
          <w:spacing w:val="6"/>
          <w:sz w:val="28"/>
        </w:rPr>
        <w:t xml:space="preserve">подготавливается единый </w:t>
      </w:r>
      <w:r w:rsidR="001F6E59" w:rsidRPr="001F6E59">
        <w:rPr>
          <w:spacing w:val="6"/>
          <w:sz w:val="28"/>
        </w:rPr>
        <w:t xml:space="preserve">проектный </w:t>
      </w:r>
      <w:r w:rsidRPr="001F6E59">
        <w:rPr>
          <w:spacing w:val="6"/>
          <w:sz w:val="28"/>
        </w:rPr>
        <w:t>технологический доку</w:t>
      </w:r>
      <w:r w:rsidR="00171773">
        <w:rPr>
          <w:spacing w:val="6"/>
          <w:sz w:val="28"/>
        </w:rPr>
        <w:t>мент для месторождения в целом с выделением показателей для каждого недропользователя.</w:t>
      </w:r>
    </w:p>
    <w:p w:rsidR="00D51DF4" w:rsidRDefault="00D51DF4" w:rsidP="00287C9E">
      <w:pPr>
        <w:ind w:firstLine="720"/>
        <w:jc w:val="both"/>
        <w:rPr>
          <w:spacing w:val="6"/>
          <w:sz w:val="28"/>
        </w:rPr>
      </w:pPr>
    </w:p>
    <w:p w:rsidR="000B6D6B" w:rsidRPr="008A659E" w:rsidRDefault="000B6D6B" w:rsidP="00D1018B">
      <w:pPr>
        <w:pStyle w:val="1"/>
        <w:numPr>
          <w:ilvl w:val="0"/>
          <w:numId w:val="30"/>
        </w:numPr>
        <w:tabs>
          <w:tab w:val="clear" w:pos="1425"/>
        </w:tabs>
        <w:ind w:left="0" w:firstLine="720"/>
        <w:jc w:val="both"/>
        <w:rPr>
          <w:rFonts w:ascii="Times New Roman" w:hAnsi="Times New Roman" w:cs="Times New Roman"/>
          <w:szCs w:val="24"/>
        </w:rPr>
      </w:pPr>
      <w:bookmarkStart w:id="22" w:name="_Toc164493464"/>
      <w:r w:rsidRPr="008A659E">
        <w:rPr>
          <w:rFonts w:ascii="Times New Roman" w:hAnsi="Times New Roman" w:cs="Times New Roman"/>
          <w:szCs w:val="24"/>
        </w:rPr>
        <w:t>Техническое задание</w:t>
      </w:r>
      <w:bookmarkEnd w:id="14"/>
      <w:bookmarkEnd w:id="15"/>
      <w:bookmarkEnd w:id="16"/>
      <w:bookmarkEnd w:id="17"/>
      <w:bookmarkEnd w:id="22"/>
    </w:p>
    <w:p w:rsidR="000B6D6B" w:rsidRDefault="000B6D6B" w:rsidP="00287C9E">
      <w:pPr>
        <w:ind w:firstLine="720"/>
        <w:jc w:val="both"/>
        <w:rPr>
          <w:sz w:val="28"/>
          <w:lang w:val="en-US"/>
        </w:rPr>
      </w:pPr>
    </w:p>
    <w:p w:rsidR="00287C9E" w:rsidRPr="00287C9E" w:rsidRDefault="00CE3E4F" w:rsidP="00D1018B">
      <w:pPr>
        <w:numPr>
          <w:ilvl w:val="1"/>
          <w:numId w:val="33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287C9E">
        <w:rPr>
          <w:spacing w:val="6"/>
          <w:sz w:val="28"/>
        </w:rPr>
        <w:t>Для составления проектных технологических документов на разработку месторождений пользователь недр выдает исполнителю работы техническое задание</w:t>
      </w:r>
      <w:r w:rsidRPr="00287C9E">
        <w:rPr>
          <w:bCs/>
          <w:spacing w:val="6"/>
          <w:sz w:val="28"/>
        </w:rPr>
        <w:t>, согласованное в установленном порядке.</w:t>
      </w:r>
    </w:p>
    <w:p w:rsidR="00CE3E4F" w:rsidRPr="00287C9E" w:rsidRDefault="00CE3E4F" w:rsidP="00D1018B">
      <w:pPr>
        <w:numPr>
          <w:ilvl w:val="1"/>
          <w:numId w:val="33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287C9E">
        <w:rPr>
          <w:spacing w:val="6"/>
          <w:sz w:val="28"/>
        </w:rPr>
        <w:t>В технических заданиях рекомендуется указывать:</w:t>
      </w:r>
    </w:p>
    <w:p w:rsidR="00CE3E4F" w:rsidRPr="00287C9E" w:rsidRDefault="00CE3E4F" w:rsidP="00287C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цель составления проектного технологического документа;</w:t>
      </w:r>
    </w:p>
    <w:p w:rsidR="00CE3E4F" w:rsidRPr="00287C9E" w:rsidRDefault="00CE3E4F" w:rsidP="00287C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запасы УВС, числящиеся на государственном балансе на 1 января года составления документа;</w:t>
      </w:r>
    </w:p>
    <w:p w:rsidR="00CE3E4F" w:rsidRPr="00287C9E" w:rsidRDefault="00CE3E4F" w:rsidP="00CE3E4F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сведения о ранее выполненных:</w:t>
      </w:r>
      <w:r w:rsidR="00063073">
        <w:rPr>
          <w:sz w:val="28"/>
        </w:rPr>
        <w:t xml:space="preserve"> 1</w:t>
      </w:r>
      <w:r w:rsidRPr="00287C9E">
        <w:rPr>
          <w:sz w:val="28"/>
        </w:rPr>
        <w:t>)</w:t>
      </w:r>
      <w:r w:rsidRPr="00287C9E">
        <w:rPr>
          <w:sz w:val="28"/>
        </w:rPr>
        <w:tab/>
        <w:t xml:space="preserve">подсчетах запасов </w:t>
      </w:r>
      <w:r w:rsidRPr="00287C9E">
        <w:rPr>
          <w:bCs/>
          <w:sz w:val="28"/>
        </w:rPr>
        <w:t>и их утверждении</w:t>
      </w:r>
      <w:r w:rsidR="00063073">
        <w:rPr>
          <w:bCs/>
          <w:sz w:val="28"/>
        </w:rPr>
        <w:t>, 2</w:t>
      </w:r>
      <w:r w:rsidRPr="00287C9E">
        <w:rPr>
          <w:sz w:val="28"/>
        </w:rPr>
        <w:t>)</w:t>
      </w:r>
      <w:r w:rsidRPr="00287C9E">
        <w:rPr>
          <w:sz w:val="28"/>
        </w:rPr>
        <w:tab/>
        <w:t>проектных технологических документах, их исполнителях, протоколах согласования и утверждения;</w:t>
      </w:r>
    </w:p>
    <w:p w:rsidR="00CE3E4F" w:rsidRDefault="00CE3E4F" w:rsidP="00CE3E4F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год ввода в разработку (для нового месторождения), а если он не определен, то технико-экономические показатели разработки выдаются по порядковым номерам годов эксплуатации;</w:t>
      </w:r>
    </w:p>
    <w:p w:rsidR="00CE3E4F" w:rsidRPr="00287C9E" w:rsidRDefault="00CE3E4F" w:rsidP="00CE3E4F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 xml:space="preserve">обязательное применение геолого-фильтрационной модели и </w:t>
      </w:r>
      <w:r w:rsidR="001956F2" w:rsidRPr="00287C9E">
        <w:rPr>
          <w:sz w:val="28"/>
        </w:rPr>
        <w:t xml:space="preserve">ее </w:t>
      </w:r>
      <w:r w:rsidRPr="00287C9E">
        <w:rPr>
          <w:sz w:val="28"/>
        </w:rPr>
        <w:t>постоянное уточнение в процессе работ;</w:t>
      </w:r>
    </w:p>
    <w:p w:rsidR="00CE3E4F" w:rsidRPr="00287C9E" w:rsidRDefault="00CE3E4F" w:rsidP="00CE3E4F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намечаемые объемы эксплуатационного и разведочного бурения по годам с разделением на эксплуатационные объекты;</w:t>
      </w:r>
    </w:p>
    <w:p w:rsidR="00CE3E4F" w:rsidRPr="00287C9E" w:rsidRDefault="00CE3E4F" w:rsidP="00CE3E4F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порядок освоения месторождения, исключающий выборочную отработку запасов;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инфраструктура в районе работ;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источники рабочих агентов, мощности водо-, газо- и электроснабжения;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дополнительные сведения, влияющие на проектирование разработки и организацию технологии добычи по месторождениям с особыми природно-климатическими условиями (наличие водоохранных зон, заповедников и заказников, зон приоритетного природопользования, населенных пунктов, участков ценных лесов, пахотных земель и т.д.);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факторы, влияющие на обоснование способов эксплуатации скважин;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коэффициенты использования скважин;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рекомендации по использованию нефтяного газа;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  <w:szCs w:val="28"/>
        </w:rPr>
        <w:t>требования к периодичности и точности замеров добываемых флюидов на всех этапах добычи, сбора и подготовки;</w:t>
      </w:r>
    </w:p>
    <w:p w:rsidR="00CE3E4F" w:rsidRPr="00287C9E" w:rsidRDefault="00CE3E4F" w:rsidP="00861E9E">
      <w:pPr>
        <w:numPr>
          <w:ilvl w:val="0"/>
          <w:numId w:val="31"/>
        </w:numPr>
        <w:jc w:val="both"/>
        <w:rPr>
          <w:sz w:val="28"/>
        </w:rPr>
      </w:pPr>
      <w:r w:rsidRPr="00287C9E">
        <w:rPr>
          <w:sz w:val="28"/>
        </w:rPr>
        <w:t>сроки составления проектного документа.</w:t>
      </w:r>
    </w:p>
    <w:p w:rsidR="00CE3E4F" w:rsidRDefault="00CE3E4F" w:rsidP="00CE3E4F">
      <w:pPr>
        <w:pStyle w:val="ab"/>
        <w:spacing w:line="240" w:lineRule="auto"/>
        <w:ind w:righ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месторождений, расположенных на континентальном шельфе Российской Федерации, </w:t>
      </w:r>
      <w:r w:rsidR="00171773">
        <w:rPr>
          <w:rFonts w:ascii="Times New Roman" w:hAnsi="Times New Roman"/>
          <w:sz w:val="28"/>
        </w:rPr>
        <w:t xml:space="preserve">кроме того, </w:t>
      </w:r>
      <w:r>
        <w:rPr>
          <w:rFonts w:ascii="Times New Roman" w:hAnsi="Times New Roman"/>
          <w:sz w:val="28"/>
        </w:rPr>
        <w:t>рекомендуется указывать:</w:t>
      </w:r>
    </w:p>
    <w:p w:rsidR="00CE3E4F" w:rsidRDefault="00CE3E4F" w:rsidP="00CE3E4F">
      <w:pPr>
        <w:numPr>
          <w:ilvl w:val="0"/>
          <w:numId w:val="32"/>
        </w:numPr>
        <w:jc w:val="both"/>
        <w:rPr>
          <w:iCs/>
          <w:sz w:val="28"/>
        </w:rPr>
      </w:pPr>
      <w:r>
        <w:rPr>
          <w:iCs/>
          <w:sz w:val="28"/>
        </w:rPr>
        <w:t>глубины моря, расстояния до берега, ледовая обстановка;</w:t>
      </w:r>
    </w:p>
    <w:p w:rsidR="00CE3E4F" w:rsidRDefault="00CE3E4F" w:rsidP="00CE3E4F">
      <w:pPr>
        <w:numPr>
          <w:ilvl w:val="0"/>
          <w:numId w:val="32"/>
        </w:numPr>
        <w:jc w:val="both"/>
        <w:rPr>
          <w:iCs/>
          <w:sz w:val="28"/>
        </w:rPr>
      </w:pPr>
      <w:r>
        <w:rPr>
          <w:iCs/>
          <w:sz w:val="28"/>
        </w:rPr>
        <w:t>возможное количество платформ, их тип, емкость резервуаров (танков) на платформе, количество буровых станков на них, срок службы платформы;</w:t>
      </w:r>
    </w:p>
    <w:p w:rsidR="00CE3E4F" w:rsidRDefault="00CE3E4F" w:rsidP="00CE3E4F">
      <w:pPr>
        <w:numPr>
          <w:ilvl w:val="0"/>
          <w:numId w:val="32"/>
        </w:numPr>
        <w:jc w:val="both"/>
        <w:rPr>
          <w:iCs/>
          <w:sz w:val="28"/>
        </w:rPr>
      </w:pPr>
      <w:r>
        <w:rPr>
          <w:iCs/>
          <w:sz w:val="28"/>
        </w:rPr>
        <w:t>вид транспорта продукции – танкеры, трубопровод на берег;</w:t>
      </w:r>
    </w:p>
    <w:p w:rsidR="00CE3E4F" w:rsidRDefault="00CE3E4F" w:rsidP="00CE3E4F">
      <w:pPr>
        <w:pStyle w:val="ab"/>
        <w:widowControl/>
        <w:numPr>
          <w:ilvl w:val="0"/>
          <w:numId w:val="32"/>
        </w:numPr>
        <w:spacing w:line="240" w:lineRule="auto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другие ограничения, влияющие на уровень добычи нефти, газа, жидкости, объёмы закачки агентов в пласт и ввод месторождения в разработку.</w:t>
      </w:r>
    </w:p>
    <w:p w:rsidR="00861E9E" w:rsidRDefault="00CE3E4F" w:rsidP="00D1018B">
      <w:pPr>
        <w:numPr>
          <w:ilvl w:val="1"/>
          <w:numId w:val="33"/>
        </w:numPr>
        <w:tabs>
          <w:tab w:val="clear" w:pos="2133"/>
        </w:tabs>
        <w:ind w:left="0" w:firstLine="720"/>
        <w:jc w:val="both"/>
        <w:rPr>
          <w:spacing w:val="6"/>
          <w:sz w:val="28"/>
        </w:rPr>
      </w:pPr>
      <w:r w:rsidRPr="00861E9E">
        <w:rPr>
          <w:spacing w:val="6"/>
          <w:sz w:val="28"/>
        </w:rPr>
        <w:t xml:space="preserve">При необходимости в техническом задании может </w:t>
      </w:r>
      <w:r w:rsidR="00861E9E">
        <w:rPr>
          <w:spacing w:val="6"/>
          <w:sz w:val="28"/>
        </w:rPr>
        <w:t>оговариваться</w:t>
      </w:r>
      <w:r w:rsidRPr="00861E9E">
        <w:rPr>
          <w:spacing w:val="6"/>
          <w:sz w:val="28"/>
        </w:rPr>
        <w:t xml:space="preserve"> проведение дополнительных расчетов технологических показателей разработки и максимальных уровней добычи жидкости по площадкам промыслового обус</w:t>
      </w:r>
      <w:r w:rsidR="001956F2">
        <w:rPr>
          <w:spacing w:val="6"/>
          <w:sz w:val="28"/>
        </w:rPr>
        <w:t>тройства по принятому варианту.</w:t>
      </w:r>
    </w:p>
    <w:p w:rsidR="00861E9E" w:rsidRPr="00861E9E" w:rsidRDefault="00CE3E4F" w:rsidP="00D1018B">
      <w:pPr>
        <w:numPr>
          <w:ilvl w:val="1"/>
          <w:numId w:val="33"/>
        </w:numPr>
        <w:tabs>
          <w:tab w:val="clear" w:pos="2133"/>
        </w:tabs>
        <w:ind w:left="0" w:firstLine="720"/>
        <w:jc w:val="both"/>
        <w:rPr>
          <w:sz w:val="28"/>
        </w:rPr>
      </w:pPr>
      <w:r>
        <w:rPr>
          <w:color w:val="000000"/>
          <w:sz w:val="28"/>
        </w:rPr>
        <w:t>Техническое задание составляется и подписывается главным инженером и главным геологом заказчика, утверждается руководителем предприятия – пользователя недр.</w:t>
      </w:r>
    </w:p>
    <w:p w:rsidR="00CE3E4F" w:rsidRDefault="00CE3E4F" w:rsidP="00D1018B">
      <w:pPr>
        <w:numPr>
          <w:ilvl w:val="1"/>
          <w:numId w:val="33"/>
        </w:numPr>
        <w:tabs>
          <w:tab w:val="clear" w:pos="2133"/>
        </w:tabs>
        <w:ind w:left="0" w:firstLine="720"/>
        <w:jc w:val="both"/>
        <w:rPr>
          <w:sz w:val="28"/>
        </w:rPr>
      </w:pPr>
      <w:r>
        <w:rPr>
          <w:sz w:val="28"/>
        </w:rPr>
        <w:t>Вместе с техническим заданием на составление проектного технологического документа заказчик предоставляет проектирующей организации отчет (отчеты) по подсчету запасов нефти, газа, конденсата и сопутствующих компонентов, протокол (протоколы) его (их) рассмотрения, имеющиеся предыдущие проектные технологические документы и протоколы их рассмотрения.</w:t>
      </w:r>
    </w:p>
    <w:p w:rsidR="000B6D6B" w:rsidRPr="008A659E" w:rsidRDefault="000B6D6B" w:rsidP="00235D8C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Cs w:val="24"/>
        </w:rPr>
      </w:pPr>
      <w:r w:rsidRPr="008A659E">
        <w:rPr>
          <w:rFonts w:ascii="Times New Roman" w:hAnsi="Times New Roman" w:cs="Times New Roman"/>
          <w:szCs w:val="24"/>
        </w:rPr>
        <w:br w:type="page"/>
      </w:r>
      <w:bookmarkStart w:id="23" w:name="_Toc164493465"/>
      <w:r w:rsidR="00287C9E">
        <w:rPr>
          <w:rFonts w:ascii="Times New Roman" w:hAnsi="Times New Roman" w:cs="Times New Roman"/>
          <w:szCs w:val="24"/>
        </w:rPr>
        <w:t>И</w:t>
      </w:r>
      <w:r w:rsidRPr="008A659E">
        <w:rPr>
          <w:rFonts w:ascii="Times New Roman" w:hAnsi="Times New Roman" w:cs="Times New Roman"/>
          <w:szCs w:val="24"/>
        </w:rPr>
        <w:t>сходн</w:t>
      </w:r>
      <w:r w:rsidR="00287C9E">
        <w:rPr>
          <w:rFonts w:ascii="Times New Roman" w:hAnsi="Times New Roman" w:cs="Times New Roman"/>
          <w:szCs w:val="24"/>
        </w:rPr>
        <w:t>ая информация и состав</w:t>
      </w:r>
      <w:r w:rsidRPr="008A659E">
        <w:rPr>
          <w:rFonts w:ascii="Times New Roman" w:hAnsi="Times New Roman" w:cs="Times New Roman"/>
          <w:szCs w:val="24"/>
        </w:rPr>
        <w:t xml:space="preserve"> работ в проектных технологических документах</w:t>
      </w:r>
      <w:bookmarkEnd w:id="18"/>
      <w:bookmarkEnd w:id="19"/>
      <w:bookmarkEnd w:id="20"/>
      <w:bookmarkEnd w:id="21"/>
      <w:bookmarkEnd w:id="23"/>
    </w:p>
    <w:p w:rsidR="000B6D6B" w:rsidRDefault="000B6D6B" w:rsidP="00235D8C">
      <w:pPr>
        <w:ind w:firstLine="709"/>
        <w:jc w:val="both"/>
        <w:rPr>
          <w:bCs/>
          <w:sz w:val="28"/>
        </w:rPr>
      </w:pPr>
    </w:p>
    <w:p w:rsidR="00235D8C" w:rsidRDefault="00235D8C" w:rsidP="00D1018B">
      <w:pPr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pacing w:val="6"/>
          <w:sz w:val="28"/>
        </w:rPr>
      </w:pPr>
      <w:r w:rsidRPr="004D7001">
        <w:rPr>
          <w:spacing w:val="6"/>
          <w:sz w:val="28"/>
        </w:rPr>
        <w:t>К исходной информаци</w:t>
      </w:r>
      <w:r w:rsidRPr="004D7001">
        <w:rPr>
          <w:bCs/>
          <w:spacing w:val="6"/>
          <w:sz w:val="28"/>
        </w:rPr>
        <w:t>и</w:t>
      </w:r>
      <w:r w:rsidRPr="004D7001">
        <w:rPr>
          <w:spacing w:val="6"/>
          <w:sz w:val="28"/>
        </w:rPr>
        <w:t xml:space="preserve"> при составлении проектного</w:t>
      </w:r>
      <w:r>
        <w:rPr>
          <w:spacing w:val="6"/>
          <w:sz w:val="28"/>
        </w:rPr>
        <w:t xml:space="preserve"> технологического документа рекомендуется относить: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лицензию на пользование недрами;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техническое задание на проектирование;</w:t>
      </w:r>
    </w:p>
    <w:p w:rsidR="00235D8C" w:rsidRPr="00971223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 xml:space="preserve">составленные ранее проектные технологические документы, материалы их </w:t>
      </w:r>
      <w:r w:rsidRPr="00971223">
        <w:rPr>
          <w:sz w:val="28"/>
        </w:rPr>
        <w:t>экспертизы и протоколы рассмотрения;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 xml:space="preserve">сейсмические, геофизические и промысловые исследования площадей, скважин и пластов, 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результаты бурения разведочных и эксплуатационных скважин;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подсчеты запасов УВС и ТЭО КИН;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результаты лабораторных исследований керна и пластовых флюидов;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результаты лабораторных и промысловых исследований различных технологий воздействия на пласты;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среднерегиональные размеры затрат (капитальных, эксплуатационных и ликвидационных);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прогнозные цены реализации нефти и газа, предложенные МЭРТ России в «Основных параметрах прогноза социального развития Российской Федерации…» на соответствующий период,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величины и условия налогов и платежей в соответствии с законодательством Российской Федерации.</w:t>
      </w:r>
    </w:p>
    <w:p w:rsidR="00235D8C" w:rsidRDefault="00235D8C" w:rsidP="00D1018B">
      <w:pPr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В проектных технологических документах </w:t>
      </w:r>
      <w:r w:rsidR="00525B63">
        <w:rPr>
          <w:spacing w:val="6"/>
          <w:sz w:val="28"/>
        </w:rPr>
        <w:t>обосновывается следующее</w:t>
      </w:r>
      <w:r>
        <w:rPr>
          <w:spacing w:val="6"/>
          <w:sz w:val="28"/>
        </w:rPr>
        <w:t>:</w:t>
      </w:r>
    </w:p>
    <w:p w:rsidR="00235D8C" w:rsidRDefault="00525B63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выделение</w:t>
      </w:r>
      <w:r w:rsidR="00235D8C">
        <w:rPr>
          <w:sz w:val="28"/>
        </w:rPr>
        <w:t xml:space="preserve"> эксплуатационных объектов;</w:t>
      </w:r>
    </w:p>
    <w:p w:rsidR="00971223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поряд</w:t>
      </w:r>
      <w:r w:rsidR="00525B63">
        <w:rPr>
          <w:sz w:val="28"/>
        </w:rPr>
        <w:t>о</w:t>
      </w:r>
      <w:r>
        <w:rPr>
          <w:sz w:val="28"/>
        </w:rPr>
        <w:t>к освоения месторождения, исключающ</w:t>
      </w:r>
      <w:r w:rsidR="00525B63">
        <w:rPr>
          <w:sz w:val="28"/>
        </w:rPr>
        <w:t>ий</w:t>
      </w:r>
      <w:r>
        <w:rPr>
          <w:sz w:val="28"/>
        </w:rPr>
        <w:t xml:space="preserve"> выборочную отработку</w:t>
      </w:r>
      <w:r w:rsidR="00525B63">
        <w:rPr>
          <w:sz w:val="28"/>
        </w:rPr>
        <w:t xml:space="preserve"> запасов</w:t>
      </w:r>
      <w:r w:rsidR="00971223">
        <w:rPr>
          <w:sz w:val="28"/>
        </w:rPr>
        <w:t>;</w:t>
      </w:r>
    </w:p>
    <w:p w:rsidR="00235D8C" w:rsidRDefault="00525B63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выбор</w:t>
      </w:r>
      <w:r w:rsidR="00235D8C">
        <w:rPr>
          <w:sz w:val="28"/>
        </w:rPr>
        <w:t xml:space="preserve"> способов и агентов воздействия на пласты на основе анализа коэффициентов вытеснения при воздействии на породы газом, паром, водой, водой с добавками загустителей, поверхностно-активных веществ (ПАВ);</w:t>
      </w:r>
    </w:p>
    <w:p w:rsidR="00235D8C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системы размещения и плотности сеток скважин;</w:t>
      </w:r>
    </w:p>
    <w:p w:rsidR="00971223" w:rsidRDefault="00235D8C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уровн</w:t>
      </w:r>
      <w:r w:rsidR="00525B63">
        <w:rPr>
          <w:sz w:val="28"/>
        </w:rPr>
        <w:t>и</w:t>
      </w:r>
      <w:r>
        <w:rPr>
          <w:sz w:val="28"/>
        </w:rPr>
        <w:t>, темп</w:t>
      </w:r>
      <w:r w:rsidR="00525B63">
        <w:rPr>
          <w:sz w:val="28"/>
        </w:rPr>
        <w:t>ы</w:t>
      </w:r>
      <w:r>
        <w:rPr>
          <w:sz w:val="28"/>
        </w:rPr>
        <w:t xml:space="preserve"> и динамик</w:t>
      </w:r>
      <w:r w:rsidR="00525B63">
        <w:rPr>
          <w:sz w:val="28"/>
        </w:rPr>
        <w:t>а</w:t>
      </w:r>
      <w:r>
        <w:rPr>
          <w:sz w:val="28"/>
        </w:rPr>
        <w:t xml:space="preserve"> добычи нефти, га</w:t>
      </w:r>
      <w:r w:rsidR="00525B63">
        <w:rPr>
          <w:sz w:val="28"/>
        </w:rPr>
        <w:t>за, жидкости из пластов, закачка</w:t>
      </w:r>
      <w:r>
        <w:rPr>
          <w:sz w:val="28"/>
        </w:rPr>
        <w:t xml:space="preserve"> в них вытесняющих агентов по годам; </w:t>
      </w:r>
    </w:p>
    <w:p w:rsidR="00971223" w:rsidRDefault="00525B63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мероприятия</w:t>
      </w:r>
      <w:r w:rsidR="00235D8C">
        <w:rPr>
          <w:sz w:val="28"/>
        </w:rPr>
        <w:t xml:space="preserve"> по повышению эффективности реализуемых систем разработки, применению физико-химических, тепловых и других методов повышения степени извлечения и инте</w:t>
      </w:r>
      <w:r w:rsidR="00971223">
        <w:rPr>
          <w:sz w:val="28"/>
        </w:rPr>
        <w:t>нсификации добычи нефти и газа;</w:t>
      </w:r>
    </w:p>
    <w:p w:rsidR="00235D8C" w:rsidRDefault="00525B63" w:rsidP="00D1018B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мероприятия</w:t>
      </w:r>
      <w:r w:rsidR="00235D8C">
        <w:rPr>
          <w:sz w:val="28"/>
        </w:rPr>
        <w:t xml:space="preserve"> по использованию нефтяного газа;</w:t>
      </w:r>
    </w:p>
    <w:p w:rsidR="00235D8C" w:rsidRPr="00971223" w:rsidRDefault="00525B63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конструкции</w:t>
      </w:r>
      <w:r w:rsidR="00235D8C" w:rsidRPr="00971223">
        <w:rPr>
          <w:sz w:val="28"/>
        </w:rPr>
        <w:t xml:space="preserve"> </w:t>
      </w:r>
      <w:r>
        <w:rPr>
          <w:sz w:val="28"/>
        </w:rPr>
        <w:t>скважин,</w:t>
      </w:r>
      <w:r w:rsidR="00235D8C" w:rsidRPr="00971223">
        <w:rPr>
          <w:sz w:val="28"/>
        </w:rPr>
        <w:t xml:space="preserve"> технологи</w:t>
      </w:r>
      <w:r>
        <w:rPr>
          <w:sz w:val="28"/>
        </w:rPr>
        <w:t>я</w:t>
      </w:r>
      <w:r w:rsidR="00235D8C" w:rsidRPr="00971223">
        <w:rPr>
          <w:sz w:val="28"/>
        </w:rPr>
        <w:t xml:space="preserve"> </w:t>
      </w:r>
      <w:r>
        <w:rPr>
          <w:sz w:val="28"/>
        </w:rPr>
        <w:t xml:space="preserve">их </w:t>
      </w:r>
      <w:r w:rsidR="00235D8C" w:rsidRPr="00971223">
        <w:rPr>
          <w:sz w:val="28"/>
        </w:rPr>
        <w:t>проводки, заканчивания и освоения;</w:t>
      </w:r>
    </w:p>
    <w:p w:rsidR="00235D8C" w:rsidRPr="00971223" w:rsidRDefault="00235D8C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 w:rsidRPr="00971223">
        <w:rPr>
          <w:sz w:val="28"/>
        </w:rPr>
        <w:t>способ под</w:t>
      </w:r>
      <w:r w:rsidR="00525B63">
        <w:rPr>
          <w:sz w:val="28"/>
        </w:rPr>
        <w:t>ъема жидкости из скважин, выбор</w:t>
      </w:r>
      <w:r w:rsidRPr="00971223">
        <w:rPr>
          <w:sz w:val="28"/>
        </w:rPr>
        <w:t xml:space="preserve"> устьевого и внутрискважинного оборудования; </w:t>
      </w:r>
    </w:p>
    <w:p w:rsidR="00235D8C" w:rsidRPr="00971223" w:rsidRDefault="00525B63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мероприятия</w:t>
      </w:r>
      <w:r w:rsidR="00235D8C" w:rsidRPr="00971223">
        <w:rPr>
          <w:sz w:val="28"/>
        </w:rPr>
        <w:t xml:space="preserve"> по предупреждению и борьбе с осложнениями при эксплуатации скважин;</w:t>
      </w:r>
    </w:p>
    <w:p w:rsidR="00235D8C" w:rsidRPr="00971223" w:rsidRDefault="00235D8C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 w:rsidRPr="00971223">
        <w:rPr>
          <w:sz w:val="28"/>
        </w:rPr>
        <w:t>системы сбора и подготовки нефти;</w:t>
      </w:r>
    </w:p>
    <w:p w:rsidR="00235D8C" w:rsidRPr="00971223" w:rsidRDefault="00235D8C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 w:rsidRPr="00971223">
        <w:rPr>
          <w:sz w:val="28"/>
        </w:rPr>
        <w:t>системы поддержания пластового давления (ППД);</w:t>
      </w:r>
    </w:p>
    <w:p w:rsidR="00235D8C" w:rsidRDefault="00525B63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объемы</w:t>
      </w:r>
      <w:r w:rsidR="00235D8C" w:rsidRPr="00971223">
        <w:rPr>
          <w:sz w:val="28"/>
        </w:rPr>
        <w:t xml:space="preserve"> и вид</w:t>
      </w:r>
      <w:r>
        <w:rPr>
          <w:sz w:val="28"/>
        </w:rPr>
        <w:t>ы</w:t>
      </w:r>
      <w:r w:rsidR="00235D8C" w:rsidRPr="00971223">
        <w:rPr>
          <w:sz w:val="28"/>
        </w:rPr>
        <w:t xml:space="preserve"> работ по доразведке и изучению месторождения</w:t>
      </w:r>
      <w:r w:rsidR="00235D8C">
        <w:rPr>
          <w:sz w:val="28"/>
        </w:rPr>
        <w:t>;</w:t>
      </w:r>
    </w:p>
    <w:p w:rsidR="00235D8C" w:rsidRDefault="00525B63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мероприятия</w:t>
      </w:r>
      <w:r w:rsidR="00235D8C">
        <w:rPr>
          <w:sz w:val="28"/>
        </w:rPr>
        <w:t xml:space="preserve"> по контролю и регулированию процесса разработки;</w:t>
      </w:r>
    </w:p>
    <w:p w:rsidR="00235D8C" w:rsidRDefault="00235D8C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компле</w:t>
      </w:r>
      <w:r w:rsidR="00525B63">
        <w:rPr>
          <w:sz w:val="28"/>
        </w:rPr>
        <w:t>ксы, объем, периодичность</w:t>
      </w:r>
      <w:r>
        <w:rPr>
          <w:sz w:val="28"/>
        </w:rPr>
        <w:t xml:space="preserve"> геофизических и гидродинамических исследований; </w:t>
      </w:r>
    </w:p>
    <w:p w:rsidR="00971223" w:rsidRDefault="00235D8C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опытно-промышленные работ</w:t>
      </w:r>
      <w:r w:rsidR="00525B63">
        <w:rPr>
          <w:sz w:val="28"/>
        </w:rPr>
        <w:t>ы</w:t>
      </w:r>
      <w:r>
        <w:rPr>
          <w:sz w:val="28"/>
        </w:rPr>
        <w:t xml:space="preserve"> по испытаниям и отработке новых технологий и технических решений;</w:t>
      </w:r>
    </w:p>
    <w:p w:rsidR="00235D8C" w:rsidRDefault="00525B63" w:rsidP="00D1018B">
      <w:pPr>
        <w:numPr>
          <w:ilvl w:val="0"/>
          <w:numId w:val="38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рекомендации</w:t>
      </w:r>
      <w:r w:rsidR="00235D8C">
        <w:rPr>
          <w:sz w:val="28"/>
        </w:rPr>
        <w:t xml:space="preserve"> по охране недр при бурении и эксплуатации скважин.</w:t>
      </w:r>
    </w:p>
    <w:p w:rsidR="00235D8C" w:rsidRDefault="00235D8C" w:rsidP="00D1018B">
      <w:pPr>
        <w:numPr>
          <w:ilvl w:val="1"/>
          <w:numId w:val="40"/>
        </w:numPr>
        <w:tabs>
          <w:tab w:val="clear" w:pos="1065"/>
        </w:tabs>
        <w:ind w:left="0"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К исходной информации для составления авторского надзора за </w:t>
      </w:r>
      <w:r>
        <w:rPr>
          <w:sz w:val="28"/>
        </w:rPr>
        <w:t>реализацией проектных технологических документов рекомендуется относить</w:t>
      </w:r>
      <w:r>
        <w:rPr>
          <w:spacing w:val="-1"/>
          <w:sz w:val="28"/>
        </w:rPr>
        <w:t>: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лицензию на пользование недрами;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техническое задание;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материалы последнего подсчета запасов УВС и ТЭО КИН;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последний проектный технологический документ на разработку месторождения;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фактические показатели разработки месторождения за период реализации последнего проектного технологического документа;</w:t>
      </w:r>
    </w:p>
    <w:p w:rsidR="00235D8C" w:rsidRDefault="00235D8C" w:rsidP="00235D8C">
      <w:pPr>
        <w:numPr>
          <w:ilvl w:val="0"/>
          <w:numId w:val="39"/>
        </w:numPr>
        <w:jc w:val="both"/>
        <w:rPr>
          <w:spacing w:val="6"/>
          <w:sz w:val="28"/>
        </w:rPr>
      </w:pPr>
      <w:r>
        <w:rPr>
          <w:spacing w:val="6"/>
          <w:sz w:val="28"/>
        </w:rPr>
        <w:t>материалы уточнения геологического строения, мониторинга разработки месторождения, реализации методов увеличения нефтеотдачи пластов и интенсификации добычи нефти за период реализации последнего проектного технологического документа.</w:t>
      </w:r>
    </w:p>
    <w:p w:rsidR="00235D8C" w:rsidRPr="00A1688F" w:rsidRDefault="00235D8C" w:rsidP="00D1018B">
      <w:pPr>
        <w:numPr>
          <w:ilvl w:val="1"/>
          <w:numId w:val="40"/>
        </w:numPr>
        <w:tabs>
          <w:tab w:val="clear" w:pos="1065"/>
        </w:tabs>
        <w:ind w:left="0" w:firstLine="720"/>
        <w:jc w:val="both"/>
        <w:rPr>
          <w:spacing w:val="-1"/>
          <w:sz w:val="28"/>
        </w:rPr>
      </w:pPr>
      <w:r w:rsidRPr="00A1688F">
        <w:rPr>
          <w:spacing w:val="-1"/>
          <w:sz w:val="28"/>
        </w:rPr>
        <w:t>В авторских надзорах анализируется состояние реализации проектных технологических документов за рассматриваемый период. При необходимости в них предлагаются мероприятия по изменениям условий разработки продуктивных пластов в рамках принятых технологических решений, в том числе:</w:t>
      </w:r>
    </w:p>
    <w:p w:rsidR="00235D8C" w:rsidRDefault="00235D8C" w:rsidP="00235D8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распространение</w:t>
      </w:r>
      <w:r>
        <w:rPr>
          <w:color w:val="000000"/>
          <w:spacing w:val="4"/>
          <w:sz w:val="28"/>
          <w:szCs w:val="28"/>
        </w:rPr>
        <w:t xml:space="preserve"> ранее утвержденной проектной системы разработки и </w:t>
      </w:r>
      <w:r>
        <w:rPr>
          <w:bCs/>
          <w:color w:val="000000"/>
          <w:spacing w:val="4"/>
          <w:sz w:val="28"/>
          <w:szCs w:val="28"/>
        </w:rPr>
        <w:t xml:space="preserve">сетки </w:t>
      </w:r>
      <w:r>
        <w:rPr>
          <w:color w:val="000000"/>
          <w:spacing w:val="-2"/>
          <w:sz w:val="28"/>
          <w:szCs w:val="28"/>
        </w:rPr>
        <w:t xml:space="preserve">скважин на участках расширения границ залежей </w:t>
      </w:r>
      <w:r w:rsidR="0029638B">
        <w:rPr>
          <w:bCs/>
          <w:color w:val="000000"/>
          <w:spacing w:val="-2"/>
          <w:sz w:val="28"/>
          <w:szCs w:val="28"/>
        </w:rPr>
        <w:t>(</w:t>
      </w:r>
      <w:r w:rsidRPr="00E2107A">
        <w:rPr>
          <w:bCs/>
          <w:color w:val="000000"/>
          <w:spacing w:val="-2"/>
          <w:sz w:val="28"/>
          <w:szCs w:val="28"/>
        </w:rPr>
        <w:t>ув</w:t>
      </w:r>
      <w:r>
        <w:rPr>
          <w:bCs/>
          <w:color w:val="000000"/>
          <w:spacing w:val="-2"/>
          <w:sz w:val="28"/>
          <w:szCs w:val="28"/>
        </w:rPr>
        <w:t>еличение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скважин основного фонда);</w:t>
      </w:r>
    </w:p>
    <w:p w:rsidR="00235D8C" w:rsidRDefault="00235D8C" w:rsidP="00235D8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отмена ранее утвержденной сетки скважин на </w:t>
      </w:r>
      <w:r>
        <w:rPr>
          <w:color w:val="000000"/>
          <w:spacing w:val="-1"/>
          <w:sz w:val="28"/>
          <w:szCs w:val="28"/>
        </w:rPr>
        <w:t>участках сокращения границ залежей (сокращение скважин основного фонда);</w:t>
      </w:r>
    </w:p>
    <w:p w:rsidR="00235D8C" w:rsidRDefault="00235D8C" w:rsidP="00235D8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</w:t>
      </w:r>
      <w:r>
        <w:rPr>
          <w:color w:val="000000"/>
          <w:spacing w:val="4"/>
          <w:sz w:val="28"/>
          <w:szCs w:val="28"/>
        </w:rPr>
        <w:t xml:space="preserve"> методов регулирования разработки месторождения: </w:t>
      </w:r>
    </w:p>
    <w:p w:rsidR="00971223" w:rsidRPr="00971223" w:rsidRDefault="00235D8C" w:rsidP="00A1688F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z w:val="28"/>
          <w:szCs w:val="28"/>
        </w:rPr>
      </w:pPr>
      <w:r w:rsidRPr="00971223">
        <w:rPr>
          <w:spacing w:val="10"/>
          <w:sz w:val="28"/>
          <w:szCs w:val="28"/>
        </w:rPr>
        <w:t>а)</w:t>
      </w:r>
      <w:r w:rsidRPr="00971223">
        <w:rPr>
          <w:spacing w:val="10"/>
          <w:sz w:val="28"/>
          <w:szCs w:val="28"/>
        </w:rPr>
        <w:tab/>
      </w:r>
      <w:r w:rsidR="00971223" w:rsidRPr="00971223">
        <w:rPr>
          <w:spacing w:val="7"/>
          <w:sz w:val="28"/>
          <w:szCs w:val="28"/>
        </w:rPr>
        <w:t xml:space="preserve">выравнивание профиля притока </w:t>
      </w:r>
      <w:r w:rsidR="00971223" w:rsidRPr="00971223">
        <w:rPr>
          <w:sz w:val="28"/>
          <w:szCs w:val="28"/>
        </w:rPr>
        <w:t>жидкости</w:t>
      </w:r>
      <w:r w:rsidR="00971223" w:rsidRPr="00971223">
        <w:rPr>
          <w:smallCaps/>
          <w:sz w:val="28"/>
          <w:szCs w:val="28"/>
        </w:rPr>
        <w:t xml:space="preserve"> </w:t>
      </w:r>
      <w:r w:rsidR="00971223" w:rsidRPr="00971223">
        <w:rPr>
          <w:sz w:val="28"/>
          <w:szCs w:val="28"/>
        </w:rPr>
        <w:t>или</w:t>
      </w:r>
      <w:r w:rsidR="00971223" w:rsidRPr="00971223">
        <w:rPr>
          <w:smallCaps/>
          <w:sz w:val="28"/>
          <w:szCs w:val="28"/>
        </w:rPr>
        <w:t xml:space="preserve"> </w:t>
      </w:r>
      <w:r w:rsidR="00971223" w:rsidRPr="00971223">
        <w:rPr>
          <w:sz w:val="28"/>
          <w:szCs w:val="28"/>
        </w:rPr>
        <w:t>приемистости,</w:t>
      </w:r>
    </w:p>
    <w:p w:rsidR="009C6B96" w:rsidRPr="009C6B96" w:rsidRDefault="00235D8C" w:rsidP="009C6B96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pacing w:val="6"/>
          <w:sz w:val="28"/>
          <w:szCs w:val="28"/>
        </w:rPr>
      </w:pPr>
      <w:r w:rsidRPr="009C6B96">
        <w:rPr>
          <w:spacing w:val="6"/>
          <w:sz w:val="28"/>
          <w:szCs w:val="28"/>
        </w:rPr>
        <w:t>б)</w:t>
      </w:r>
      <w:r w:rsidRPr="009C6B96">
        <w:rPr>
          <w:spacing w:val="6"/>
          <w:sz w:val="28"/>
          <w:szCs w:val="28"/>
        </w:rPr>
        <w:tab/>
      </w:r>
      <w:r w:rsidR="009C6B96" w:rsidRPr="009C6B96">
        <w:rPr>
          <w:spacing w:val="6"/>
          <w:sz w:val="28"/>
          <w:szCs w:val="28"/>
        </w:rPr>
        <w:t xml:space="preserve">изоляция или ограничение притока попутной воды и прорвавшегося газа в скважинах, </w:t>
      </w:r>
    </w:p>
    <w:p w:rsidR="009C6B96" w:rsidRPr="00971223" w:rsidRDefault="00235D8C" w:rsidP="009C6B96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z w:val="28"/>
          <w:szCs w:val="28"/>
        </w:rPr>
      </w:pPr>
      <w:r w:rsidRPr="00971223">
        <w:rPr>
          <w:spacing w:val="6"/>
          <w:sz w:val="28"/>
          <w:szCs w:val="28"/>
        </w:rPr>
        <w:t>в)</w:t>
      </w:r>
      <w:r w:rsidRPr="00971223">
        <w:rPr>
          <w:spacing w:val="6"/>
          <w:sz w:val="28"/>
          <w:szCs w:val="28"/>
        </w:rPr>
        <w:tab/>
      </w:r>
      <w:r w:rsidR="009C6B96" w:rsidRPr="00971223">
        <w:rPr>
          <w:sz w:val="28"/>
          <w:szCs w:val="28"/>
        </w:rPr>
        <w:t xml:space="preserve">перенос интервала перфорации, </w:t>
      </w:r>
    </w:p>
    <w:p w:rsidR="00235D8C" w:rsidRPr="00971223" w:rsidRDefault="009C6B96" w:rsidP="009C6B96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pacing w:val="7"/>
          <w:sz w:val="28"/>
          <w:szCs w:val="28"/>
        </w:rPr>
      </w:pPr>
      <w:r w:rsidRPr="00971223">
        <w:rPr>
          <w:spacing w:val="7"/>
          <w:sz w:val="28"/>
          <w:szCs w:val="28"/>
        </w:rPr>
        <w:t>г)</w:t>
      </w:r>
      <w:r w:rsidRPr="00971223">
        <w:rPr>
          <w:spacing w:val="7"/>
          <w:sz w:val="28"/>
          <w:szCs w:val="28"/>
        </w:rPr>
        <w:tab/>
      </w:r>
      <w:r w:rsidR="00971223" w:rsidRPr="00971223">
        <w:rPr>
          <w:sz w:val="28"/>
          <w:szCs w:val="28"/>
        </w:rPr>
        <w:t xml:space="preserve">разукрупнение эксплуатационных объектов, перевод скважин с одного </w:t>
      </w:r>
      <w:r w:rsidR="00971223" w:rsidRPr="00971223">
        <w:rPr>
          <w:spacing w:val="-1"/>
          <w:sz w:val="28"/>
          <w:szCs w:val="28"/>
        </w:rPr>
        <w:t>эксплуатационного объекта на другой,</w:t>
      </w:r>
    </w:p>
    <w:p w:rsidR="00235D8C" w:rsidRPr="00971223" w:rsidRDefault="009C6B96" w:rsidP="00A1688F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z w:val="28"/>
          <w:szCs w:val="28"/>
        </w:rPr>
      </w:pPr>
      <w:r w:rsidRPr="00971223">
        <w:rPr>
          <w:sz w:val="28"/>
          <w:szCs w:val="28"/>
        </w:rPr>
        <w:t>д)</w:t>
      </w:r>
      <w:r w:rsidRPr="00971223">
        <w:rPr>
          <w:sz w:val="28"/>
          <w:szCs w:val="28"/>
        </w:rPr>
        <w:tab/>
      </w:r>
      <w:r w:rsidR="00971223" w:rsidRPr="00971223">
        <w:rPr>
          <w:spacing w:val="-1"/>
          <w:sz w:val="28"/>
          <w:szCs w:val="28"/>
        </w:rPr>
        <w:t>одновременно-раздельная эксплуатация скважин,</w:t>
      </w:r>
    </w:p>
    <w:p w:rsidR="00235D8C" w:rsidRPr="00971223" w:rsidRDefault="009C6B96" w:rsidP="00A1688F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pacing w:val="7"/>
          <w:sz w:val="28"/>
          <w:szCs w:val="28"/>
        </w:rPr>
      </w:pPr>
      <w:r w:rsidRPr="00971223">
        <w:rPr>
          <w:sz w:val="28"/>
          <w:szCs w:val="28"/>
        </w:rPr>
        <w:t>е)</w:t>
      </w:r>
      <w:r w:rsidRPr="00971223">
        <w:rPr>
          <w:sz w:val="28"/>
          <w:szCs w:val="28"/>
        </w:rPr>
        <w:tab/>
      </w:r>
      <w:r w:rsidR="00971223" w:rsidRPr="00971223">
        <w:rPr>
          <w:spacing w:val="7"/>
          <w:sz w:val="28"/>
          <w:szCs w:val="28"/>
        </w:rPr>
        <w:t>бурение горизонтальных, многоствольно-разветвленных скважин и зарезка боковых стволов,</w:t>
      </w:r>
    </w:p>
    <w:p w:rsidR="00235D8C" w:rsidRPr="00971223" w:rsidRDefault="009C6B96" w:rsidP="00A1688F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ind w:left="141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</w:r>
      <w:r w:rsidR="00971223" w:rsidRPr="00971223">
        <w:rPr>
          <w:sz w:val="28"/>
          <w:szCs w:val="28"/>
        </w:rPr>
        <w:t>проведение гидроразрывов пластов.</w:t>
      </w:r>
    </w:p>
    <w:p w:rsidR="0054324B" w:rsidRDefault="00692F19" w:rsidP="00D1018B">
      <w:pPr>
        <w:pStyle w:val="1"/>
        <w:numPr>
          <w:ilvl w:val="0"/>
          <w:numId w:val="41"/>
        </w:numPr>
        <w:tabs>
          <w:tab w:val="clear" w:pos="705"/>
        </w:tabs>
        <w:ind w:left="1440" w:hanging="720"/>
        <w:jc w:val="both"/>
        <w:rPr>
          <w:rFonts w:ascii="Times New Roman" w:hAnsi="Times New Roman" w:cs="Times New Roman"/>
          <w:szCs w:val="24"/>
        </w:rPr>
      </w:pPr>
      <w:bookmarkStart w:id="24" w:name="_Toc138496937"/>
      <w:bookmarkStart w:id="25" w:name="_Toc138568822"/>
      <w:bookmarkStart w:id="26" w:name="_Toc150148438"/>
      <w:bookmarkStart w:id="27" w:name="_Toc150150411"/>
      <w:r w:rsidRPr="00971223">
        <w:rPr>
          <w:rFonts w:ascii="Times New Roman" w:hAnsi="Times New Roman" w:cs="Times New Roman"/>
          <w:b w:val="0"/>
        </w:rPr>
        <w:br w:type="page"/>
      </w:r>
      <w:bookmarkStart w:id="28" w:name="_Toc164493466"/>
      <w:bookmarkEnd w:id="24"/>
      <w:bookmarkEnd w:id="25"/>
      <w:bookmarkEnd w:id="26"/>
      <w:bookmarkEnd w:id="27"/>
      <w:r w:rsidR="0054324B" w:rsidRPr="0054324B">
        <w:rPr>
          <w:rFonts w:ascii="Times New Roman" w:hAnsi="Times New Roman" w:cs="Times New Roman"/>
          <w:szCs w:val="24"/>
        </w:rPr>
        <w:t>Состав проектного технологического документа на разработку</w:t>
      </w:r>
      <w:r w:rsidR="0054324B">
        <w:rPr>
          <w:rFonts w:ascii="Times New Roman" w:hAnsi="Times New Roman" w:cs="Times New Roman"/>
          <w:szCs w:val="24"/>
        </w:rPr>
        <w:t xml:space="preserve"> месторождений</w:t>
      </w:r>
      <w:bookmarkEnd w:id="28"/>
    </w:p>
    <w:p w:rsidR="0054324B" w:rsidRPr="0054324B" w:rsidRDefault="0054324B" w:rsidP="0054324B"/>
    <w:p w:rsidR="0054324B" w:rsidRPr="0054324B" w:rsidRDefault="0054324B" w:rsidP="00D1018B">
      <w:pPr>
        <w:widowControl w:val="0"/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z w:val="28"/>
        </w:rPr>
      </w:pPr>
      <w:r w:rsidRPr="0054324B">
        <w:rPr>
          <w:sz w:val="28"/>
        </w:rPr>
        <w:t>Проектный технологический документ на разработку месторождений, как правило, включает в себя</w:t>
      </w:r>
      <w:r w:rsidR="00680F40">
        <w:rPr>
          <w:sz w:val="28"/>
        </w:rPr>
        <w:t xml:space="preserve"> следующие </w:t>
      </w:r>
      <w:r w:rsidR="00BE2AC1">
        <w:rPr>
          <w:sz w:val="28"/>
        </w:rPr>
        <w:t>структурные элементы и разделы</w:t>
      </w:r>
      <w:r w:rsidRPr="0054324B">
        <w:rPr>
          <w:sz w:val="28"/>
        </w:rPr>
        <w:t>:</w:t>
      </w:r>
    </w:p>
    <w:p w:rsidR="0054324B" w:rsidRPr="0054324B" w:rsidRDefault="0054324B" w:rsidP="00AF2DB8">
      <w:pPr>
        <w:widowControl w:val="0"/>
        <w:numPr>
          <w:ilvl w:val="0"/>
          <w:numId w:val="42"/>
        </w:numPr>
        <w:jc w:val="both"/>
        <w:rPr>
          <w:sz w:val="28"/>
        </w:rPr>
      </w:pPr>
      <w:r w:rsidRPr="0054324B">
        <w:rPr>
          <w:sz w:val="28"/>
        </w:rPr>
        <w:t>титульный лист;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список исполнителей;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реферат;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содержание;</w:t>
      </w:r>
    </w:p>
    <w:p w:rsidR="001956F2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 xml:space="preserve">список основных таблиц; 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список основных рисунков;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список табличных приложений;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bookmarkStart w:id="29" w:name="_Toc142286072"/>
      <w:r w:rsidRPr="0054324B">
        <w:rPr>
          <w:sz w:val="28"/>
        </w:rPr>
        <w:t>список графических приложений</w:t>
      </w:r>
      <w:bookmarkEnd w:id="29"/>
      <w:r w:rsidRPr="0054324B">
        <w:rPr>
          <w:sz w:val="28"/>
        </w:rPr>
        <w:t>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введение;</w:t>
      </w:r>
    </w:p>
    <w:p w:rsidR="001956F2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общие сведения о месторождении</w:t>
      </w:r>
      <w:r w:rsidR="00CC6F41">
        <w:rPr>
          <w:sz w:val="28"/>
        </w:rPr>
        <w:t xml:space="preserve"> и участке недр, предоставленном в пользование</w:t>
      </w:r>
      <w:r w:rsidRPr="0054324B">
        <w:rPr>
          <w:bCs/>
          <w:sz w:val="28"/>
        </w:rPr>
        <w:t>;</w:t>
      </w:r>
      <w:r w:rsidRPr="0054324B">
        <w:rPr>
          <w:sz w:val="28"/>
        </w:rPr>
        <w:t xml:space="preserve"> 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состояние геолого-физической изученности месторождения</w:t>
      </w:r>
      <w:r w:rsidR="00CC6F41" w:rsidRPr="00CC6F41">
        <w:rPr>
          <w:sz w:val="28"/>
        </w:rPr>
        <w:t xml:space="preserve"> </w:t>
      </w:r>
      <w:r w:rsidR="00CC6F41">
        <w:rPr>
          <w:sz w:val="28"/>
        </w:rPr>
        <w:t>и участка недр, предоставленного в пользование</w:t>
      </w:r>
      <w:r w:rsidRPr="0054324B">
        <w:rPr>
          <w:sz w:val="28"/>
        </w:rPr>
        <w:t>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геолого-физическая характеристика</w:t>
      </w:r>
      <w:r w:rsidR="00BD2692">
        <w:rPr>
          <w:sz w:val="28"/>
        </w:rPr>
        <w:t xml:space="preserve"> </w:t>
      </w:r>
      <w:r w:rsidR="009074D8">
        <w:rPr>
          <w:sz w:val="28"/>
        </w:rPr>
        <w:t>продуктивных пластов</w:t>
      </w:r>
      <w:r w:rsidRPr="0054324B">
        <w:rPr>
          <w:sz w:val="28"/>
        </w:rPr>
        <w:t>;</w:t>
      </w:r>
    </w:p>
    <w:p w:rsidR="00BE2AC1" w:rsidRPr="0054324B" w:rsidRDefault="00BE2AC1" w:rsidP="00BE2AC1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состояние разработки месторождения;</w:t>
      </w:r>
    </w:p>
    <w:p w:rsidR="00BE2AC1" w:rsidRPr="0054324B" w:rsidRDefault="00BE2AC1" w:rsidP="00BE2AC1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цифров</w:t>
      </w:r>
      <w:r w:rsidR="002E0E16">
        <w:rPr>
          <w:sz w:val="28"/>
        </w:rPr>
        <w:t>ые</w:t>
      </w:r>
      <w:r w:rsidRPr="0054324B">
        <w:rPr>
          <w:sz w:val="28"/>
        </w:rPr>
        <w:t xml:space="preserve"> модел</w:t>
      </w:r>
      <w:r w:rsidR="002E0E16">
        <w:rPr>
          <w:sz w:val="28"/>
        </w:rPr>
        <w:t>и</w:t>
      </w:r>
      <w:r w:rsidRPr="0054324B">
        <w:rPr>
          <w:sz w:val="28"/>
        </w:rPr>
        <w:t xml:space="preserve"> месторождения;</w:t>
      </w:r>
    </w:p>
    <w:p w:rsidR="0054324B" w:rsidRPr="0054324B" w:rsidRDefault="001956F2" w:rsidP="00AF2DB8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 xml:space="preserve">проектирование </w:t>
      </w:r>
      <w:r w:rsidR="0054324B" w:rsidRPr="0054324B">
        <w:rPr>
          <w:sz w:val="28"/>
        </w:rPr>
        <w:t>разработки месторождения;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 xml:space="preserve">методы интенсификации добычи нефти и повышения нефтеотдачи пластов; 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технико-экономический анализ проектных решений;</w:t>
      </w:r>
    </w:p>
    <w:p w:rsidR="0054324B" w:rsidRPr="0054324B" w:rsidRDefault="00FD12AC" w:rsidP="00AF2DB8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к</w:t>
      </w:r>
      <w:r w:rsidR="0054324B" w:rsidRPr="0054324B">
        <w:rPr>
          <w:sz w:val="28"/>
        </w:rPr>
        <w:t>онструкци</w:t>
      </w:r>
      <w:r>
        <w:rPr>
          <w:sz w:val="28"/>
        </w:rPr>
        <w:t>и</w:t>
      </w:r>
      <w:r w:rsidR="0054324B" w:rsidRPr="0054324B">
        <w:rPr>
          <w:sz w:val="28"/>
        </w:rPr>
        <w:t xml:space="preserve"> скважин, производств</w:t>
      </w:r>
      <w:r>
        <w:rPr>
          <w:sz w:val="28"/>
        </w:rPr>
        <w:t>о</w:t>
      </w:r>
      <w:r w:rsidR="0054324B" w:rsidRPr="0054324B">
        <w:rPr>
          <w:sz w:val="28"/>
        </w:rPr>
        <w:t xml:space="preserve"> буровых работ, геофизически</w:t>
      </w:r>
      <w:r>
        <w:rPr>
          <w:sz w:val="28"/>
        </w:rPr>
        <w:t>е</w:t>
      </w:r>
      <w:r w:rsidR="0054324B" w:rsidRPr="0054324B">
        <w:rPr>
          <w:sz w:val="28"/>
        </w:rPr>
        <w:t xml:space="preserve"> и геолого-технологически</w:t>
      </w:r>
      <w:r>
        <w:rPr>
          <w:sz w:val="28"/>
        </w:rPr>
        <w:t>е исследования</w:t>
      </w:r>
      <w:r w:rsidR="0054324B" w:rsidRPr="0054324B">
        <w:rPr>
          <w:sz w:val="28"/>
        </w:rPr>
        <w:t xml:space="preserve"> скважин, метод</w:t>
      </w:r>
      <w:r w:rsidR="00281477">
        <w:rPr>
          <w:sz w:val="28"/>
        </w:rPr>
        <w:t>ы</w:t>
      </w:r>
      <w:r w:rsidR="0054324B" w:rsidRPr="0054324B">
        <w:rPr>
          <w:sz w:val="28"/>
        </w:rPr>
        <w:t xml:space="preserve"> вскрытия пластов </w:t>
      </w:r>
      <w:r w:rsidR="00281477">
        <w:rPr>
          <w:sz w:val="28"/>
        </w:rPr>
        <w:t xml:space="preserve">и </w:t>
      </w:r>
      <w:r w:rsidR="0054324B" w:rsidRPr="0054324B">
        <w:rPr>
          <w:sz w:val="28"/>
        </w:rPr>
        <w:t>освоения скважин;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технология и техника добычи нефти и газа;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 xml:space="preserve">контроль </w:t>
      </w:r>
      <w:r w:rsidR="008F496D">
        <w:rPr>
          <w:sz w:val="28"/>
        </w:rPr>
        <w:t>и</w:t>
      </w:r>
      <w:r w:rsidRPr="0054324B">
        <w:rPr>
          <w:sz w:val="28"/>
        </w:rPr>
        <w:t xml:space="preserve"> </w:t>
      </w:r>
      <w:r w:rsidR="008F496D">
        <w:rPr>
          <w:sz w:val="28"/>
        </w:rPr>
        <w:t xml:space="preserve">регулирование </w:t>
      </w:r>
      <w:r w:rsidRPr="0054324B">
        <w:rPr>
          <w:sz w:val="28"/>
        </w:rPr>
        <w:t>разработк</w:t>
      </w:r>
      <w:r w:rsidR="008F496D">
        <w:rPr>
          <w:sz w:val="28"/>
        </w:rPr>
        <w:t>и</w:t>
      </w:r>
      <w:r w:rsidRPr="0054324B">
        <w:rPr>
          <w:sz w:val="28"/>
        </w:rPr>
        <w:t xml:space="preserve"> месторождения;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программа доразведки и исследовательских работ;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охрана недр на месторождении;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заключение;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список использованных источников;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текстовые приложения;</w:t>
      </w:r>
    </w:p>
    <w:p w:rsidR="0054324B" w:rsidRPr="0054324B" w:rsidRDefault="0054324B" w:rsidP="00AF2DB8">
      <w:pPr>
        <w:numPr>
          <w:ilvl w:val="0"/>
          <w:numId w:val="43"/>
        </w:numPr>
        <w:jc w:val="both"/>
        <w:rPr>
          <w:sz w:val="28"/>
        </w:rPr>
      </w:pPr>
      <w:r w:rsidRPr="0054324B">
        <w:rPr>
          <w:sz w:val="28"/>
        </w:rPr>
        <w:t>графические приложения.</w:t>
      </w:r>
    </w:p>
    <w:p w:rsidR="0054324B" w:rsidRPr="0054324B" w:rsidRDefault="0054324B" w:rsidP="00D1018B">
      <w:pPr>
        <w:widowControl w:val="0"/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z w:val="28"/>
        </w:rPr>
      </w:pPr>
      <w:r w:rsidRPr="0054324B">
        <w:rPr>
          <w:sz w:val="28"/>
        </w:rPr>
        <w:t>Элементы "Термины и определения", "Сокращения" приводят при необходимости.</w:t>
      </w:r>
    </w:p>
    <w:p w:rsidR="0054324B" w:rsidRDefault="0054324B" w:rsidP="00D1018B">
      <w:pPr>
        <w:widowControl w:val="0"/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z w:val="28"/>
        </w:rPr>
      </w:pPr>
      <w:r w:rsidRPr="0054324B">
        <w:rPr>
          <w:sz w:val="28"/>
        </w:rPr>
        <w:t>В проектный технологический документ могут помещаться рисунки и графические приложения из «Списка основных рисунков и графических приложений» (Приложение А), таблицы из «Списка основных таблиц» (Приложение Б). В проектные технологические документы могут быть дополнительно введены другие структурные элементы, содержание которых устанавливается по согласованию между заказчиком и исполнителем работ.</w:t>
      </w:r>
    </w:p>
    <w:p w:rsidR="00D4400B" w:rsidRPr="0054324B" w:rsidRDefault="00D4400B" w:rsidP="00D4400B">
      <w:pPr>
        <w:widowControl w:val="0"/>
        <w:ind w:left="720"/>
        <w:jc w:val="both"/>
        <w:rPr>
          <w:sz w:val="28"/>
        </w:rPr>
      </w:pPr>
    </w:p>
    <w:p w:rsidR="0054324B" w:rsidRPr="0054324B" w:rsidRDefault="0054324B" w:rsidP="00D1018B">
      <w:pPr>
        <w:widowControl w:val="0"/>
        <w:numPr>
          <w:ilvl w:val="1"/>
          <w:numId w:val="41"/>
        </w:numPr>
        <w:tabs>
          <w:tab w:val="clear" w:pos="1065"/>
        </w:tabs>
        <w:ind w:left="0" w:firstLine="720"/>
        <w:jc w:val="both"/>
        <w:rPr>
          <w:sz w:val="28"/>
        </w:rPr>
      </w:pPr>
      <w:r w:rsidRPr="0054324B">
        <w:rPr>
          <w:sz w:val="28"/>
        </w:rPr>
        <w:t xml:space="preserve">В проектный документ помещаются только результаты </w:t>
      </w:r>
      <w:r w:rsidR="001C4644">
        <w:rPr>
          <w:sz w:val="28"/>
        </w:rPr>
        <w:t xml:space="preserve">лабораторных и промысловых </w:t>
      </w:r>
      <w:r w:rsidRPr="0054324B">
        <w:rPr>
          <w:sz w:val="28"/>
        </w:rPr>
        <w:t>исследований. В отдельных случаях они дополняются необходимыми обоснованиями. Обоснования второстепенного порядка, прямо не влияющие на результаты технико-экономических расчетов, помещаются по усмотрению исполнителей работы в те или иные приложения.</w:t>
      </w:r>
    </w:p>
    <w:p w:rsidR="000879FC" w:rsidRPr="0054324B" w:rsidRDefault="000879FC" w:rsidP="0054324B">
      <w:pPr>
        <w:ind w:firstLine="720"/>
        <w:jc w:val="both"/>
        <w:rPr>
          <w:sz w:val="28"/>
        </w:rPr>
      </w:pPr>
    </w:p>
    <w:p w:rsidR="000B6D6B" w:rsidRDefault="000879FC" w:rsidP="000879FC">
      <w:pPr>
        <w:ind w:firstLine="720"/>
        <w:jc w:val="both"/>
        <w:outlineLvl w:val="0"/>
        <w:rPr>
          <w:b/>
          <w:sz w:val="28"/>
          <w:szCs w:val="28"/>
        </w:rPr>
      </w:pPr>
      <w:bookmarkStart w:id="30" w:name="_Toc164493467"/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ab/>
      </w:r>
      <w:r w:rsidRPr="000879FC">
        <w:rPr>
          <w:b/>
          <w:sz w:val="28"/>
          <w:szCs w:val="28"/>
        </w:rPr>
        <w:t>Содержание разделов проектных технологических документов</w:t>
      </w:r>
      <w:bookmarkEnd w:id="30"/>
    </w:p>
    <w:p w:rsidR="000879FC" w:rsidRPr="0079349B" w:rsidRDefault="000879FC" w:rsidP="000879FC">
      <w:pPr>
        <w:ind w:firstLine="720"/>
        <w:jc w:val="both"/>
        <w:outlineLvl w:val="0"/>
        <w:rPr>
          <w:bCs/>
          <w:sz w:val="28"/>
          <w:szCs w:val="28"/>
        </w:rPr>
      </w:pPr>
    </w:p>
    <w:p w:rsidR="000879FC" w:rsidRPr="00387314" w:rsidRDefault="000879FC" w:rsidP="00CE7F7F">
      <w:pPr>
        <w:numPr>
          <w:ilvl w:val="1"/>
          <w:numId w:val="59"/>
        </w:numPr>
        <w:tabs>
          <w:tab w:val="clear" w:pos="1425"/>
        </w:tabs>
        <w:ind w:left="0" w:firstLine="720"/>
        <w:jc w:val="both"/>
        <w:rPr>
          <w:sz w:val="28"/>
        </w:rPr>
      </w:pPr>
      <w:r w:rsidRPr="00387314">
        <w:rPr>
          <w:sz w:val="28"/>
        </w:rPr>
        <w:t>В реферат включа</w:t>
      </w:r>
      <w:r w:rsidRPr="00387314">
        <w:rPr>
          <w:bCs/>
          <w:sz w:val="28"/>
        </w:rPr>
        <w:t>ются</w:t>
      </w:r>
      <w:r w:rsidRPr="00387314">
        <w:rPr>
          <w:sz w:val="28"/>
        </w:rPr>
        <w:t xml:space="preserve"> следующие сведения:</w:t>
      </w:r>
    </w:p>
    <w:p w:rsidR="000879FC" w:rsidRPr="00387314" w:rsidRDefault="000879FC" w:rsidP="000879FC">
      <w:pPr>
        <w:numPr>
          <w:ilvl w:val="0"/>
          <w:numId w:val="44"/>
        </w:numPr>
        <w:jc w:val="both"/>
        <w:rPr>
          <w:sz w:val="28"/>
        </w:rPr>
      </w:pPr>
      <w:r w:rsidRPr="00387314">
        <w:rPr>
          <w:sz w:val="28"/>
        </w:rPr>
        <w:t>объём проектного технологического документа, количество иллюстраций, таблиц, приложений, использованных источников;</w:t>
      </w:r>
    </w:p>
    <w:p w:rsidR="000879FC" w:rsidRPr="00387314" w:rsidRDefault="000879FC" w:rsidP="000879FC">
      <w:pPr>
        <w:numPr>
          <w:ilvl w:val="0"/>
          <w:numId w:val="44"/>
        </w:numPr>
        <w:jc w:val="both"/>
        <w:rPr>
          <w:sz w:val="28"/>
        </w:rPr>
      </w:pPr>
      <w:r w:rsidRPr="00387314">
        <w:rPr>
          <w:sz w:val="28"/>
        </w:rPr>
        <w:t xml:space="preserve">перечень из 10-15 ключевых слов или словосочетаний из текста проектного технологического документа, в наибольшей степени характеризующих его содержание. </w:t>
      </w:r>
    </w:p>
    <w:p w:rsidR="000879FC" w:rsidRDefault="000879FC" w:rsidP="000879FC">
      <w:pPr>
        <w:ind w:firstLine="708"/>
        <w:jc w:val="both"/>
        <w:rPr>
          <w:sz w:val="28"/>
        </w:rPr>
      </w:pPr>
      <w:r w:rsidRPr="00387314">
        <w:rPr>
          <w:sz w:val="28"/>
        </w:rPr>
        <w:t>В реферате дается краткое описание строения залежей, приводится геолого-физическая характеристика продуктивных пластов и насыщающих пласты флюидов, описание этапов проектирования, текущего состояния разработки объектов. Излагаются характеристики рассматриваемых вариантов разработки и рекомендуемых решений.</w:t>
      </w:r>
    </w:p>
    <w:p w:rsidR="00182FB7" w:rsidRPr="00387314" w:rsidRDefault="00182FB7" w:rsidP="000879FC">
      <w:pPr>
        <w:ind w:firstLine="708"/>
        <w:jc w:val="both"/>
        <w:rPr>
          <w:sz w:val="28"/>
        </w:rPr>
      </w:pPr>
    </w:p>
    <w:p w:rsidR="000879FC" w:rsidRPr="00387314" w:rsidRDefault="000879FC" w:rsidP="00CE7F7F">
      <w:pPr>
        <w:numPr>
          <w:ilvl w:val="1"/>
          <w:numId w:val="59"/>
        </w:numPr>
        <w:tabs>
          <w:tab w:val="clear" w:pos="1425"/>
        </w:tabs>
        <w:ind w:left="0" w:firstLine="720"/>
        <w:jc w:val="both"/>
        <w:rPr>
          <w:sz w:val="28"/>
        </w:rPr>
      </w:pPr>
      <w:r w:rsidRPr="00387314">
        <w:rPr>
          <w:sz w:val="28"/>
        </w:rPr>
        <w:t>В</w:t>
      </w:r>
      <w:r w:rsidR="00975B74">
        <w:rPr>
          <w:sz w:val="28"/>
        </w:rPr>
        <w:t>ведени</w:t>
      </w:r>
      <w:r w:rsidR="00A070D0">
        <w:rPr>
          <w:sz w:val="28"/>
        </w:rPr>
        <w:t>е</w:t>
      </w:r>
      <w:r w:rsidR="00975B74">
        <w:rPr>
          <w:sz w:val="28"/>
        </w:rPr>
        <w:t xml:space="preserve"> </w:t>
      </w:r>
      <w:r w:rsidR="00A070D0">
        <w:rPr>
          <w:sz w:val="28"/>
        </w:rPr>
        <w:t>содержит</w:t>
      </w:r>
      <w:r w:rsidRPr="00387314">
        <w:rPr>
          <w:sz w:val="28"/>
        </w:rPr>
        <w:t>:</w:t>
      </w:r>
    </w:p>
    <w:p w:rsidR="000879FC" w:rsidRPr="00387314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>обоснование постановки работы, основные цели и задачи проектирования;</w:t>
      </w:r>
    </w:p>
    <w:p w:rsidR="000879FC" w:rsidRPr="00387314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>наименование организации-недропользователя и оператора работ на месторождении;</w:t>
      </w:r>
    </w:p>
    <w:p w:rsidR="000879FC" w:rsidRPr="00387314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>номер, дата выдачи и вид лицензии на право пользования недрами, срок действия лицензии;</w:t>
      </w:r>
    </w:p>
    <w:p w:rsidR="000879FC" w:rsidRPr="00387314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>основные условия пользования недрами, установленные в лицензии;</w:t>
      </w:r>
    </w:p>
    <w:p w:rsidR="000879FC" w:rsidRPr="00387314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 xml:space="preserve">краткие сведения по истории проектирования </w:t>
      </w:r>
      <w:r w:rsidR="00CC6F41">
        <w:rPr>
          <w:sz w:val="28"/>
        </w:rPr>
        <w:t xml:space="preserve">разработки </w:t>
      </w:r>
      <w:r w:rsidRPr="00387314">
        <w:rPr>
          <w:sz w:val="28"/>
        </w:rPr>
        <w:t>месторождения (организации-проектировщики и руководители работ, номера протоколов и даты утверждения предыдущих проектных технологических документов);</w:t>
      </w:r>
    </w:p>
    <w:p w:rsidR="000879FC" w:rsidRDefault="000879FC" w:rsidP="00387314">
      <w:pPr>
        <w:numPr>
          <w:ilvl w:val="0"/>
          <w:numId w:val="46"/>
        </w:numPr>
        <w:jc w:val="both"/>
        <w:rPr>
          <w:sz w:val="28"/>
        </w:rPr>
      </w:pPr>
      <w:r w:rsidRPr="00387314">
        <w:rPr>
          <w:sz w:val="28"/>
        </w:rPr>
        <w:t>краткие сведения по истории разработки месторождения.</w:t>
      </w:r>
    </w:p>
    <w:p w:rsidR="00182FB7" w:rsidRDefault="00182FB7" w:rsidP="00182FB7">
      <w:pPr>
        <w:jc w:val="both"/>
        <w:rPr>
          <w:sz w:val="28"/>
        </w:rPr>
      </w:pPr>
    </w:p>
    <w:p w:rsidR="000879FC" w:rsidRPr="00CA3B20" w:rsidRDefault="000879FC" w:rsidP="00CE7F7F">
      <w:pPr>
        <w:numPr>
          <w:ilvl w:val="1"/>
          <w:numId w:val="59"/>
        </w:numPr>
        <w:tabs>
          <w:tab w:val="clear" w:pos="1425"/>
        </w:tabs>
        <w:ind w:left="0" w:firstLine="720"/>
        <w:jc w:val="both"/>
        <w:rPr>
          <w:sz w:val="28"/>
        </w:rPr>
      </w:pPr>
      <w:bookmarkStart w:id="31" w:name="_Toc157239274"/>
      <w:r w:rsidRPr="00604BCB">
        <w:rPr>
          <w:sz w:val="28"/>
        </w:rPr>
        <w:t xml:space="preserve">В разделе </w:t>
      </w:r>
      <w:r w:rsidR="00387314" w:rsidRPr="00604BCB">
        <w:rPr>
          <w:sz w:val="28"/>
        </w:rPr>
        <w:t>"О</w:t>
      </w:r>
      <w:r w:rsidRPr="00604BCB">
        <w:rPr>
          <w:sz w:val="28"/>
        </w:rPr>
        <w:t xml:space="preserve">бщие сведения о месторождении и </w:t>
      </w:r>
      <w:bookmarkEnd w:id="31"/>
      <w:r w:rsidR="00336234" w:rsidRPr="00CA3B20">
        <w:rPr>
          <w:sz w:val="28"/>
        </w:rPr>
        <w:t>участке недр, предоставленном в пользование</w:t>
      </w:r>
      <w:r w:rsidR="00387314" w:rsidRPr="00CA3B20">
        <w:rPr>
          <w:sz w:val="28"/>
        </w:rPr>
        <w:t>"</w:t>
      </w:r>
      <w:r w:rsidRPr="00CA3B20">
        <w:rPr>
          <w:sz w:val="28"/>
        </w:rPr>
        <w:t xml:space="preserve"> приводятся следующие данные:</w:t>
      </w:r>
    </w:p>
    <w:p w:rsidR="000879FC" w:rsidRDefault="000879FC" w:rsidP="000879FC">
      <w:pPr>
        <w:numPr>
          <w:ilvl w:val="0"/>
          <w:numId w:val="45"/>
        </w:numPr>
        <w:jc w:val="both"/>
        <w:rPr>
          <w:sz w:val="28"/>
        </w:rPr>
      </w:pPr>
      <w:r w:rsidRPr="00387314">
        <w:rPr>
          <w:sz w:val="28"/>
        </w:rPr>
        <w:t>географическое и административное положение месторождения,</w:t>
      </w:r>
      <w:r>
        <w:rPr>
          <w:sz w:val="28"/>
        </w:rPr>
        <w:t xml:space="preserve"> инфраструктура (ближайшие населенные пункты, железнодорожные станции, аэропорты, речные пристани, морские порты, разрабатываемые месторождения нефти и газа, магистральные нефте- и газопроводы, автомобильные дороги и расстояния до них);</w:t>
      </w:r>
    </w:p>
    <w:p w:rsidR="000879FC" w:rsidRDefault="000879FC" w:rsidP="000879FC">
      <w:pPr>
        <w:numPr>
          <w:ilvl w:val="0"/>
          <w:numId w:val="45"/>
        </w:numPr>
        <w:jc w:val="both"/>
        <w:rPr>
          <w:sz w:val="28"/>
        </w:rPr>
      </w:pPr>
      <w:r>
        <w:rPr>
          <w:sz w:val="28"/>
        </w:rPr>
        <w:t>природно-климатические условия (гидрография, геоморфология, геокриологические условия, заболоченность, лесистость и др.);</w:t>
      </w:r>
    </w:p>
    <w:p w:rsidR="000879FC" w:rsidRDefault="000879FC" w:rsidP="000879FC">
      <w:pPr>
        <w:numPr>
          <w:ilvl w:val="0"/>
          <w:numId w:val="45"/>
        </w:numPr>
        <w:jc w:val="both"/>
        <w:rPr>
          <w:sz w:val="28"/>
        </w:rPr>
      </w:pPr>
      <w:r>
        <w:rPr>
          <w:sz w:val="28"/>
        </w:rPr>
        <w:t xml:space="preserve">сведения по сейсмичности района, энергоснабжению и источниках питьевого и технического водоснабжения, обеспеченности района строительными материалами; </w:t>
      </w:r>
    </w:p>
    <w:p w:rsidR="000879FC" w:rsidRDefault="000879FC" w:rsidP="000879FC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</w:rPr>
        <w:t xml:space="preserve">обзорная схема расположения проектируемого и окружающих его месторождений, населенных пунктов, рек, озер, болот, охранных зон, существующих автомобильных и железных дорог, линий </w:t>
      </w:r>
      <w:r>
        <w:rPr>
          <w:sz w:val="28"/>
          <w:szCs w:val="28"/>
        </w:rPr>
        <w:t>электропередач, нефте- и газопроводов.</w:t>
      </w:r>
    </w:p>
    <w:p w:rsidR="00604BCB" w:rsidRDefault="00604BCB" w:rsidP="00604BCB">
      <w:pPr>
        <w:jc w:val="both"/>
        <w:rPr>
          <w:sz w:val="28"/>
          <w:szCs w:val="28"/>
        </w:rPr>
      </w:pPr>
    </w:p>
    <w:p w:rsidR="00ED3E99" w:rsidRDefault="000879FC" w:rsidP="00CE7F7F">
      <w:pPr>
        <w:numPr>
          <w:ilvl w:val="1"/>
          <w:numId w:val="59"/>
        </w:numPr>
        <w:tabs>
          <w:tab w:val="clear" w:pos="1425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 xml:space="preserve">В раздел </w:t>
      </w:r>
      <w:bookmarkStart w:id="32" w:name="_Toc157239275"/>
      <w:r w:rsidR="00387314" w:rsidRPr="00604BCB">
        <w:rPr>
          <w:sz w:val="28"/>
        </w:rPr>
        <w:t>"С</w:t>
      </w:r>
      <w:r w:rsidRPr="00604BCB">
        <w:rPr>
          <w:sz w:val="28"/>
        </w:rPr>
        <w:t>остояние геолого-геофизической изученности месторождения</w:t>
      </w:r>
      <w:bookmarkEnd w:id="32"/>
      <w:r w:rsidR="009074D8">
        <w:rPr>
          <w:sz w:val="28"/>
        </w:rPr>
        <w:t xml:space="preserve"> и участка недр, предоставленного в пользование</w:t>
      </w:r>
      <w:r w:rsidR="00387314" w:rsidRPr="00604BCB">
        <w:rPr>
          <w:sz w:val="28"/>
        </w:rPr>
        <w:t>"</w:t>
      </w:r>
      <w:r w:rsidR="002E1FB8" w:rsidRPr="00604BCB">
        <w:rPr>
          <w:sz w:val="28"/>
        </w:rPr>
        <w:t xml:space="preserve"> </w:t>
      </w:r>
      <w:r w:rsidR="00ED3E99">
        <w:rPr>
          <w:sz w:val="28"/>
        </w:rPr>
        <w:t>рекомендуется включать следующие подразделы:</w:t>
      </w:r>
    </w:p>
    <w:p w:rsidR="00604BCB" w:rsidRPr="00AA3EF1" w:rsidRDefault="00604BCB" w:rsidP="00604BCB">
      <w:pPr>
        <w:ind w:left="720"/>
        <w:jc w:val="both"/>
        <w:rPr>
          <w:sz w:val="16"/>
          <w:szCs w:val="16"/>
        </w:rPr>
      </w:pPr>
    </w:p>
    <w:p w:rsidR="002E1FB8" w:rsidRPr="00604BCB" w:rsidRDefault="00ED3E99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bookmarkStart w:id="33" w:name="_Toc150150419"/>
      <w:bookmarkStart w:id="34" w:name="_Toc150148446"/>
      <w:r w:rsidRPr="00604BCB">
        <w:rPr>
          <w:sz w:val="28"/>
        </w:rPr>
        <w:t>Основные этапы геолого-разведочных работ</w:t>
      </w:r>
      <w:bookmarkEnd w:id="33"/>
      <w:bookmarkEnd w:id="34"/>
      <w:r w:rsidR="002E1FB8" w:rsidRPr="00604BCB">
        <w:rPr>
          <w:sz w:val="28"/>
        </w:rPr>
        <w:t xml:space="preserve">. </w:t>
      </w:r>
    </w:p>
    <w:p w:rsidR="00ED3E99" w:rsidRDefault="002E1FB8" w:rsidP="002E1FB8">
      <w:pPr>
        <w:ind w:firstLine="720"/>
        <w:jc w:val="both"/>
        <w:rPr>
          <w:sz w:val="28"/>
        </w:rPr>
      </w:pPr>
      <w:r>
        <w:rPr>
          <w:sz w:val="28"/>
        </w:rPr>
        <w:t>Кратко излагается история изучения и открытия месторождения, приводятся основные результаты геологоразведочных работ и сведения о выявленных продуктивных пластах и горизонтах.</w:t>
      </w:r>
    </w:p>
    <w:p w:rsidR="00604BCB" w:rsidRPr="00AA3EF1" w:rsidRDefault="00604BCB" w:rsidP="002E1FB8">
      <w:pPr>
        <w:ind w:firstLine="720"/>
        <w:jc w:val="both"/>
        <w:rPr>
          <w:sz w:val="16"/>
          <w:szCs w:val="16"/>
        </w:rPr>
      </w:pPr>
    </w:p>
    <w:p w:rsidR="002E1FB8" w:rsidRPr="00604BCB" w:rsidRDefault="00ED3E99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bookmarkStart w:id="35" w:name="_Toc150150421"/>
      <w:bookmarkStart w:id="36" w:name="_Toc150148448"/>
      <w:r w:rsidRPr="00604BCB">
        <w:rPr>
          <w:sz w:val="28"/>
        </w:rPr>
        <w:t>Поисково-разведочное и эксплуатационное бурение</w:t>
      </w:r>
      <w:bookmarkEnd w:id="35"/>
      <w:bookmarkEnd w:id="36"/>
      <w:r w:rsidRPr="00604BCB">
        <w:rPr>
          <w:sz w:val="28"/>
        </w:rPr>
        <w:t xml:space="preserve">. </w:t>
      </w:r>
    </w:p>
    <w:p w:rsidR="00604BCB" w:rsidRDefault="00ED3E99" w:rsidP="00604BCB">
      <w:pPr>
        <w:ind w:firstLine="720"/>
        <w:jc w:val="both"/>
        <w:rPr>
          <w:sz w:val="28"/>
        </w:rPr>
      </w:pPr>
      <w:r>
        <w:rPr>
          <w:sz w:val="28"/>
        </w:rPr>
        <w:t>Приводятся сведения об объемах буровых разведочных работ и бурении скважин эксплуатационного фонда на месторождении. Указывается количество пробуренных на месторождении поисковых, разведочных и эксплуатационных скважин и их текущее состояние.</w:t>
      </w:r>
      <w:bookmarkStart w:id="37" w:name="_Toc150150422"/>
      <w:bookmarkStart w:id="38" w:name="_Toc150148449"/>
    </w:p>
    <w:p w:rsidR="00604BCB" w:rsidRPr="00AA3EF1" w:rsidRDefault="00604BCB" w:rsidP="00604BCB">
      <w:pPr>
        <w:ind w:firstLine="720"/>
        <w:jc w:val="both"/>
        <w:rPr>
          <w:sz w:val="16"/>
          <w:szCs w:val="16"/>
        </w:rPr>
      </w:pPr>
    </w:p>
    <w:p w:rsidR="002E1FB8" w:rsidRPr="00604BCB" w:rsidRDefault="00ED3E99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>Отбор и исследования керна</w:t>
      </w:r>
      <w:bookmarkEnd w:id="37"/>
      <w:bookmarkEnd w:id="38"/>
      <w:r w:rsidRPr="00604BCB">
        <w:rPr>
          <w:sz w:val="28"/>
        </w:rPr>
        <w:t xml:space="preserve">. </w:t>
      </w:r>
    </w:p>
    <w:p w:rsidR="002E1FB8" w:rsidRDefault="00ED3E99" w:rsidP="002E1FB8">
      <w:pPr>
        <w:ind w:firstLine="720"/>
        <w:jc w:val="both"/>
        <w:rPr>
          <w:sz w:val="28"/>
        </w:rPr>
      </w:pPr>
      <w:r>
        <w:rPr>
          <w:sz w:val="28"/>
        </w:rPr>
        <w:t xml:space="preserve">Объем лабораторных исследований керна </w:t>
      </w:r>
      <w:r w:rsidR="002E1FB8">
        <w:rPr>
          <w:sz w:val="28"/>
        </w:rPr>
        <w:t xml:space="preserve">по месторождению представляется в форме таблицы 1 </w:t>
      </w:r>
      <w:r>
        <w:rPr>
          <w:sz w:val="28"/>
        </w:rPr>
        <w:t>(</w:t>
      </w:r>
      <w:r w:rsidR="002E1FB8">
        <w:rPr>
          <w:sz w:val="28"/>
        </w:rPr>
        <w:t xml:space="preserve">см. </w:t>
      </w:r>
      <w:r>
        <w:rPr>
          <w:sz w:val="28"/>
        </w:rPr>
        <w:t>Приложение В</w:t>
      </w:r>
      <w:r w:rsidR="002E1FB8">
        <w:rPr>
          <w:sz w:val="28"/>
        </w:rPr>
        <w:t xml:space="preserve">, </w:t>
      </w:r>
      <w:r w:rsidR="002E1FB8">
        <w:rPr>
          <w:sz w:val="28"/>
          <w:szCs w:val="22"/>
        </w:rPr>
        <w:t>далее по тексту все ссылки на таблицы из Приложения В</w:t>
      </w:r>
      <w:r>
        <w:rPr>
          <w:sz w:val="28"/>
        </w:rPr>
        <w:t>).</w:t>
      </w:r>
      <w:r w:rsidR="002E1FB8" w:rsidRPr="002E1FB8">
        <w:rPr>
          <w:sz w:val="28"/>
        </w:rPr>
        <w:t xml:space="preserve"> </w:t>
      </w:r>
      <w:r w:rsidR="002E1FB8">
        <w:rPr>
          <w:sz w:val="28"/>
        </w:rPr>
        <w:t>В таблице рекомендуется приводить сведения о количестве образцов по видам лабораторных исследований керна. Анализируется каждый проектируемый объект с указанием количества изученных скважин. Для каждого объекта рекомендуется приводить сведения о выборке лабораторных исследований керна в интервале пласта вне зависимости от характера насыщения и фильтрационно-емкостных параметров.</w:t>
      </w:r>
    </w:p>
    <w:p w:rsidR="00ED3E99" w:rsidRDefault="002E1FB8" w:rsidP="00ED3E99">
      <w:pPr>
        <w:ind w:firstLine="720"/>
        <w:jc w:val="both"/>
        <w:rPr>
          <w:sz w:val="28"/>
        </w:rPr>
      </w:pPr>
      <w:r>
        <w:rPr>
          <w:sz w:val="28"/>
        </w:rPr>
        <w:t>Даются к</w:t>
      </w:r>
      <w:r w:rsidR="00ED3E99">
        <w:rPr>
          <w:sz w:val="28"/>
        </w:rPr>
        <w:t xml:space="preserve">омментарии </w:t>
      </w:r>
      <w:r>
        <w:rPr>
          <w:sz w:val="28"/>
        </w:rPr>
        <w:t>к таблице, которые</w:t>
      </w:r>
      <w:r w:rsidR="00ED3E99">
        <w:rPr>
          <w:sz w:val="28"/>
        </w:rPr>
        <w:t xml:space="preserve"> содержат вывод о степени охарактеризованности месторождения керном и рекомендации</w:t>
      </w:r>
      <w:r w:rsidRPr="002E1FB8">
        <w:rPr>
          <w:sz w:val="28"/>
        </w:rPr>
        <w:t xml:space="preserve"> </w:t>
      </w:r>
      <w:r>
        <w:rPr>
          <w:sz w:val="28"/>
        </w:rPr>
        <w:t>для продолжения работ по его отбору и лабораторному исследованию.</w:t>
      </w:r>
    </w:p>
    <w:p w:rsidR="00604BCB" w:rsidRPr="00AA3EF1" w:rsidRDefault="00604BCB" w:rsidP="00604BCB">
      <w:pPr>
        <w:tabs>
          <w:tab w:val="left" w:pos="1418"/>
        </w:tabs>
        <w:ind w:left="720"/>
        <w:jc w:val="both"/>
        <w:rPr>
          <w:sz w:val="16"/>
          <w:szCs w:val="16"/>
        </w:rPr>
      </w:pPr>
    </w:p>
    <w:p w:rsidR="00752838" w:rsidRPr="00604BCB" w:rsidRDefault="00ED3E99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bookmarkStart w:id="39" w:name="_Toc150150423"/>
      <w:bookmarkStart w:id="40" w:name="_Toc150148450"/>
      <w:r w:rsidRPr="00604BCB">
        <w:rPr>
          <w:sz w:val="28"/>
        </w:rPr>
        <w:t>Геофизические исследования скважин</w:t>
      </w:r>
      <w:bookmarkEnd w:id="39"/>
      <w:bookmarkEnd w:id="40"/>
      <w:r w:rsidRPr="00604BCB">
        <w:rPr>
          <w:sz w:val="28"/>
        </w:rPr>
        <w:t xml:space="preserve"> в процессе бурения</w:t>
      </w:r>
      <w:r w:rsidR="007264C5" w:rsidRPr="00604BCB">
        <w:rPr>
          <w:sz w:val="28"/>
        </w:rPr>
        <w:t>.</w:t>
      </w:r>
      <w:r w:rsidR="00FD1D00" w:rsidRPr="00604BCB">
        <w:rPr>
          <w:sz w:val="28"/>
        </w:rPr>
        <w:t xml:space="preserve"> </w:t>
      </w:r>
    </w:p>
    <w:p w:rsidR="007264C5" w:rsidRDefault="007264C5" w:rsidP="007264C5">
      <w:pPr>
        <w:ind w:firstLine="720"/>
        <w:jc w:val="both"/>
        <w:rPr>
          <w:sz w:val="28"/>
        </w:rPr>
      </w:pPr>
      <w:r>
        <w:rPr>
          <w:sz w:val="28"/>
        </w:rPr>
        <w:t xml:space="preserve">Даются </w:t>
      </w:r>
      <w:r w:rsidR="00FD1D00">
        <w:rPr>
          <w:sz w:val="28"/>
        </w:rPr>
        <w:t>сведения о комплексе ГИС по типам скважин и его выполнении.</w:t>
      </w:r>
      <w:bookmarkStart w:id="41" w:name="_Toc150150424"/>
      <w:bookmarkStart w:id="42" w:name="_Toc150148451"/>
    </w:p>
    <w:p w:rsidR="00604BCB" w:rsidRPr="00CC6F41" w:rsidRDefault="00604BCB" w:rsidP="007264C5">
      <w:pPr>
        <w:ind w:firstLine="720"/>
        <w:jc w:val="both"/>
        <w:rPr>
          <w:sz w:val="16"/>
          <w:szCs w:val="16"/>
        </w:rPr>
      </w:pPr>
    </w:p>
    <w:p w:rsidR="00752838" w:rsidRPr="00604BCB" w:rsidRDefault="007264C5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 xml:space="preserve"> </w:t>
      </w:r>
      <w:r w:rsidR="00ED3E99" w:rsidRPr="00604BCB">
        <w:rPr>
          <w:sz w:val="28"/>
        </w:rPr>
        <w:t>Промыслово-геофизические исследования эксплуатационных скважин</w:t>
      </w:r>
      <w:bookmarkEnd w:id="41"/>
      <w:bookmarkEnd w:id="42"/>
      <w:r w:rsidRPr="00604BCB">
        <w:rPr>
          <w:sz w:val="28"/>
        </w:rPr>
        <w:t>.</w:t>
      </w:r>
    </w:p>
    <w:p w:rsidR="00FD1D00" w:rsidRDefault="007264C5" w:rsidP="00752838">
      <w:pPr>
        <w:ind w:firstLine="720"/>
        <w:jc w:val="both"/>
        <w:rPr>
          <w:sz w:val="28"/>
        </w:rPr>
      </w:pPr>
      <w:r>
        <w:rPr>
          <w:sz w:val="28"/>
        </w:rPr>
        <w:t xml:space="preserve">Содержит </w:t>
      </w:r>
      <w:r w:rsidR="00FD1D00">
        <w:rPr>
          <w:sz w:val="28"/>
        </w:rPr>
        <w:t>сведения об объёмах исследований добывающих, нагне</w:t>
      </w:r>
      <w:r w:rsidR="00810F30">
        <w:rPr>
          <w:sz w:val="28"/>
        </w:rPr>
        <w:t xml:space="preserve">тательных и контрольных скважин, </w:t>
      </w:r>
      <w:r w:rsidR="00810F30" w:rsidRPr="00DB18EF">
        <w:rPr>
          <w:sz w:val="28"/>
        </w:rPr>
        <w:t>включая данные об охвате фонда скважин периодическими исследо</w:t>
      </w:r>
      <w:r w:rsidR="00CA3B20">
        <w:rPr>
          <w:sz w:val="28"/>
        </w:rPr>
        <w:t xml:space="preserve">ваниями по типам решаемых задач, а также </w:t>
      </w:r>
      <w:r w:rsidR="00810F30" w:rsidRPr="00810F30">
        <w:rPr>
          <w:sz w:val="28"/>
        </w:rPr>
        <w:t xml:space="preserve">сведения </w:t>
      </w:r>
      <w:r w:rsidR="00FD1D00" w:rsidRPr="00810F30">
        <w:rPr>
          <w:sz w:val="28"/>
        </w:rPr>
        <w:t>об</w:t>
      </w:r>
      <w:r w:rsidR="00FD1D00">
        <w:rPr>
          <w:sz w:val="28"/>
        </w:rPr>
        <w:t xml:space="preserve"> исследовании технического состояния скважин.</w:t>
      </w:r>
    </w:p>
    <w:p w:rsidR="00604BCB" w:rsidRPr="00AA3EF1" w:rsidRDefault="00604BCB" w:rsidP="00752838">
      <w:pPr>
        <w:ind w:firstLine="720"/>
        <w:jc w:val="both"/>
        <w:rPr>
          <w:sz w:val="16"/>
          <w:szCs w:val="16"/>
        </w:rPr>
      </w:pPr>
    </w:p>
    <w:p w:rsidR="00752838" w:rsidRPr="00604BCB" w:rsidRDefault="00ED3E99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bookmarkStart w:id="43" w:name="_Toc150150425"/>
      <w:bookmarkStart w:id="44" w:name="_Toc150148452"/>
      <w:r w:rsidRPr="00604BCB">
        <w:rPr>
          <w:sz w:val="28"/>
        </w:rPr>
        <w:t>Гидродинамические исследования скважин</w:t>
      </w:r>
      <w:bookmarkEnd w:id="43"/>
      <w:bookmarkEnd w:id="44"/>
      <w:r w:rsidR="00FD1D00" w:rsidRPr="00604BCB">
        <w:rPr>
          <w:sz w:val="28"/>
        </w:rPr>
        <w:t xml:space="preserve">. </w:t>
      </w:r>
    </w:p>
    <w:p w:rsidR="007264C5" w:rsidRDefault="00FD1D00" w:rsidP="007264C5">
      <w:pPr>
        <w:ind w:firstLine="720"/>
        <w:jc w:val="both"/>
        <w:rPr>
          <w:sz w:val="28"/>
        </w:rPr>
      </w:pPr>
      <w:r w:rsidRPr="00F21231">
        <w:rPr>
          <w:sz w:val="28"/>
        </w:rPr>
        <w:t>Приводятся данные о состоянии изученности пластов месторождения гидр</w:t>
      </w:r>
      <w:r w:rsidR="007264C5" w:rsidRPr="00F21231">
        <w:rPr>
          <w:sz w:val="28"/>
        </w:rPr>
        <w:t>одинамическими методами (табл. 2</w:t>
      </w:r>
      <w:r w:rsidRPr="00F21231">
        <w:rPr>
          <w:sz w:val="28"/>
        </w:rPr>
        <w:t>). Для этого собирается, обрабатывается и обобщается весь материал по гидродинамическим исследованиям скважин за период с начала опробований скважин по текущую дату.</w:t>
      </w:r>
    </w:p>
    <w:p w:rsidR="00604BCB" w:rsidRDefault="00604BCB" w:rsidP="007264C5">
      <w:pPr>
        <w:ind w:firstLine="720"/>
        <w:jc w:val="both"/>
        <w:rPr>
          <w:sz w:val="16"/>
          <w:szCs w:val="16"/>
        </w:rPr>
      </w:pPr>
    </w:p>
    <w:p w:rsidR="000879FC" w:rsidRPr="00604BCB" w:rsidRDefault="000879FC" w:rsidP="00CE7F7F">
      <w:pPr>
        <w:numPr>
          <w:ilvl w:val="2"/>
          <w:numId w:val="59"/>
        </w:numPr>
        <w:tabs>
          <w:tab w:val="clear" w:pos="2160"/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>Лабораторные исследования пластовых флюидов</w:t>
      </w:r>
      <w:r w:rsidR="007264C5" w:rsidRPr="00604BCB">
        <w:rPr>
          <w:sz w:val="28"/>
        </w:rPr>
        <w:t>.</w:t>
      </w:r>
    </w:p>
    <w:p w:rsidR="00CA3B20" w:rsidRDefault="000879FC" w:rsidP="00CA3B20">
      <w:pPr>
        <w:ind w:firstLine="720"/>
        <w:jc w:val="both"/>
        <w:rPr>
          <w:sz w:val="28"/>
        </w:rPr>
      </w:pPr>
      <w:r w:rsidRPr="00F21231">
        <w:rPr>
          <w:sz w:val="28"/>
        </w:rPr>
        <w:t>Приводится общий обзор изученности пластовых флюидов (пластовой и дегазированной нефти, растворенного газа, пластового газа и конденсата, пластовой воды). Указываются организации, проводившие исследования на различных стадиях освоения месторождения.</w:t>
      </w:r>
    </w:p>
    <w:p w:rsidR="000879FC" w:rsidRDefault="000879FC" w:rsidP="00CA3B20">
      <w:pPr>
        <w:ind w:firstLine="720"/>
        <w:jc w:val="both"/>
        <w:rPr>
          <w:sz w:val="28"/>
        </w:rPr>
      </w:pPr>
      <w:r w:rsidRPr="00F21231">
        <w:rPr>
          <w:sz w:val="28"/>
        </w:rPr>
        <w:t xml:space="preserve">Объем лабораторных исследований глубинных и поверхностных проб пластовых флюидов приводится в </w:t>
      </w:r>
      <w:r w:rsidR="007264C5" w:rsidRPr="00F21231">
        <w:rPr>
          <w:sz w:val="28"/>
        </w:rPr>
        <w:t xml:space="preserve">форме </w:t>
      </w:r>
      <w:r w:rsidRPr="00F21231">
        <w:rPr>
          <w:sz w:val="28"/>
        </w:rPr>
        <w:t xml:space="preserve">таблиц </w:t>
      </w:r>
      <w:r w:rsidR="007264C5" w:rsidRPr="00F21231">
        <w:rPr>
          <w:sz w:val="28"/>
        </w:rPr>
        <w:t>3</w:t>
      </w:r>
      <w:r w:rsidRPr="00F21231">
        <w:rPr>
          <w:sz w:val="28"/>
        </w:rPr>
        <w:t>-</w:t>
      </w:r>
      <w:r w:rsidR="007264C5" w:rsidRPr="00F21231">
        <w:rPr>
          <w:sz w:val="28"/>
        </w:rPr>
        <w:t>8</w:t>
      </w:r>
      <w:r w:rsidR="00F21231">
        <w:rPr>
          <w:sz w:val="28"/>
        </w:rPr>
        <w:t>.</w:t>
      </w:r>
    </w:p>
    <w:p w:rsidR="000879FC" w:rsidRDefault="000879FC" w:rsidP="000879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Анализируется полнота и достоверность имеющейся информации в пределах каждой залежи по видам и объемам исследований в сопоставлении с требованиями к оптимальной изученности. Предлагаются планы-графики дальнейших работ по каждому виду исследований.</w:t>
      </w:r>
    </w:p>
    <w:p w:rsidR="00604BCB" w:rsidRDefault="00604BCB" w:rsidP="000879FC">
      <w:pPr>
        <w:ind w:firstLine="720"/>
        <w:jc w:val="both"/>
        <w:rPr>
          <w:sz w:val="28"/>
          <w:szCs w:val="28"/>
        </w:rPr>
      </w:pPr>
    </w:p>
    <w:p w:rsidR="00AF2DB8" w:rsidRDefault="00AF2DB8" w:rsidP="00B9505E">
      <w:pPr>
        <w:ind w:firstLine="709"/>
        <w:jc w:val="both"/>
        <w:rPr>
          <w:sz w:val="28"/>
          <w:szCs w:val="28"/>
        </w:rPr>
      </w:pPr>
      <w:r w:rsidRPr="00B9505E">
        <w:rPr>
          <w:sz w:val="28"/>
          <w:szCs w:val="28"/>
        </w:rPr>
        <w:t>7.5</w:t>
      </w:r>
      <w:r w:rsidRPr="00B9505E">
        <w:rPr>
          <w:sz w:val="28"/>
          <w:szCs w:val="28"/>
        </w:rPr>
        <w:tab/>
      </w:r>
      <w:r w:rsidR="00E13F12" w:rsidRPr="00B9505E">
        <w:rPr>
          <w:sz w:val="28"/>
          <w:szCs w:val="28"/>
        </w:rPr>
        <w:t>Р</w:t>
      </w:r>
      <w:r w:rsidRPr="00B9505E">
        <w:rPr>
          <w:sz w:val="28"/>
          <w:szCs w:val="28"/>
        </w:rPr>
        <w:t xml:space="preserve">аздел </w:t>
      </w:r>
      <w:r w:rsidR="002061A7" w:rsidRPr="00B9505E">
        <w:rPr>
          <w:sz w:val="28"/>
          <w:szCs w:val="28"/>
        </w:rPr>
        <w:t xml:space="preserve">"Геолого-физическая характеристика </w:t>
      </w:r>
      <w:r w:rsidR="009074D8">
        <w:rPr>
          <w:sz w:val="28"/>
          <w:szCs w:val="28"/>
        </w:rPr>
        <w:t>продуктивных пластов</w:t>
      </w:r>
      <w:r w:rsidR="002061A7" w:rsidRPr="00B9505E">
        <w:rPr>
          <w:sz w:val="28"/>
          <w:szCs w:val="28"/>
        </w:rPr>
        <w:t>"</w:t>
      </w:r>
      <w:r w:rsidR="00E13F12" w:rsidRPr="00B9505E">
        <w:rPr>
          <w:sz w:val="28"/>
          <w:szCs w:val="28"/>
        </w:rPr>
        <w:t xml:space="preserve"> включает следующие подразделы</w:t>
      </w:r>
      <w:r w:rsidR="00604BCB">
        <w:rPr>
          <w:sz w:val="28"/>
          <w:szCs w:val="28"/>
        </w:rPr>
        <w:t>:</w:t>
      </w:r>
    </w:p>
    <w:p w:rsidR="00604BCB" w:rsidRPr="00AA3EF1" w:rsidRDefault="00604BCB" w:rsidP="00B9505E">
      <w:pPr>
        <w:ind w:firstLine="709"/>
        <w:jc w:val="both"/>
        <w:rPr>
          <w:sz w:val="16"/>
          <w:szCs w:val="16"/>
        </w:rPr>
      </w:pPr>
    </w:p>
    <w:p w:rsidR="00AF2DB8" w:rsidRPr="00604BCB" w:rsidRDefault="00AF2DB8" w:rsidP="00CE7F7F">
      <w:pPr>
        <w:numPr>
          <w:ilvl w:val="2"/>
          <w:numId w:val="60"/>
        </w:numPr>
        <w:tabs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>Геологическое строение месторождения и залежей</w:t>
      </w:r>
      <w:r w:rsidR="00CA618A" w:rsidRPr="00604BCB">
        <w:rPr>
          <w:sz w:val="28"/>
        </w:rPr>
        <w:t>.</w:t>
      </w:r>
    </w:p>
    <w:p w:rsidR="00AF2DB8" w:rsidRDefault="006367E5" w:rsidP="00A955D5">
      <w:pPr>
        <w:ind w:firstLine="720"/>
        <w:jc w:val="both"/>
        <w:rPr>
          <w:sz w:val="28"/>
        </w:rPr>
      </w:pPr>
      <w:r>
        <w:rPr>
          <w:sz w:val="28"/>
        </w:rPr>
        <w:t>Х</w:t>
      </w:r>
      <w:r w:rsidR="00AF2DB8">
        <w:rPr>
          <w:sz w:val="28"/>
        </w:rPr>
        <w:t>арактеризуется вскрытый литолого-стратиграфический разрез района от фундамента до поверхности и приводится сводный литолого-стратиграфический разрез.</w:t>
      </w:r>
    </w:p>
    <w:p w:rsidR="00AF2DB8" w:rsidRDefault="00AF2DB8" w:rsidP="00A955D5">
      <w:pPr>
        <w:ind w:firstLine="720"/>
        <w:jc w:val="both"/>
        <w:rPr>
          <w:sz w:val="28"/>
        </w:rPr>
      </w:pPr>
      <w:r>
        <w:rPr>
          <w:sz w:val="28"/>
        </w:rPr>
        <w:t xml:space="preserve">Приводится краткий комментарий </w:t>
      </w:r>
      <w:r w:rsidR="00CA3B20">
        <w:rPr>
          <w:sz w:val="28"/>
        </w:rPr>
        <w:t>к структурно-тектонической карте</w:t>
      </w:r>
      <w:r>
        <w:rPr>
          <w:sz w:val="28"/>
        </w:rPr>
        <w:t xml:space="preserve"> региона с выделением основных тектонических элементов. Рассматривается приуроченность к структурно-тектоническим элементам рассматриваемого месторождения.</w:t>
      </w:r>
    </w:p>
    <w:p w:rsidR="00AF2DB8" w:rsidRDefault="00A955D5" w:rsidP="00A955D5">
      <w:pPr>
        <w:ind w:firstLine="720"/>
        <w:jc w:val="both"/>
        <w:rPr>
          <w:sz w:val="28"/>
        </w:rPr>
      </w:pPr>
      <w:r>
        <w:rPr>
          <w:sz w:val="28"/>
        </w:rPr>
        <w:t>Дается х</w:t>
      </w:r>
      <w:r w:rsidR="00AF2DB8">
        <w:rPr>
          <w:sz w:val="28"/>
        </w:rPr>
        <w:t>арактеристика нефтегазоносности и геологического строения продуктивных пластов</w:t>
      </w:r>
      <w:r>
        <w:rPr>
          <w:sz w:val="28"/>
        </w:rPr>
        <w:t>.</w:t>
      </w:r>
      <w:r w:rsidR="00B9505E">
        <w:rPr>
          <w:sz w:val="28"/>
        </w:rPr>
        <w:t xml:space="preserve"> </w:t>
      </w:r>
      <w:r w:rsidR="00AF2DB8">
        <w:rPr>
          <w:sz w:val="28"/>
        </w:rPr>
        <w:t>Детальность изложения материала должна быть достаточной для принятия технологических решений по разработке.</w:t>
      </w:r>
      <w:r>
        <w:rPr>
          <w:sz w:val="28"/>
        </w:rPr>
        <w:t xml:space="preserve"> </w:t>
      </w:r>
      <w:r w:rsidR="00AF2DB8">
        <w:rPr>
          <w:sz w:val="28"/>
        </w:rPr>
        <w:t>Общая характеристика продуктивных залежей и статистические показатели неоднородности представляются в таблиц</w:t>
      </w:r>
      <w:r w:rsidR="00B9505E">
        <w:rPr>
          <w:sz w:val="28"/>
        </w:rPr>
        <w:t>ах</w:t>
      </w:r>
      <w:r w:rsidR="00AF2DB8">
        <w:rPr>
          <w:sz w:val="28"/>
        </w:rPr>
        <w:t xml:space="preserve"> </w:t>
      </w:r>
      <w:r w:rsidR="00B9505E">
        <w:rPr>
          <w:sz w:val="28"/>
        </w:rPr>
        <w:t>9</w:t>
      </w:r>
      <w:r w:rsidR="00AF2DB8">
        <w:rPr>
          <w:sz w:val="28"/>
        </w:rPr>
        <w:t>-1</w:t>
      </w:r>
      <w:r w:rsidR="00B9505E">
        <w:rPr>
          <w:sz w:val="28"/>
        </w:rPr>
        <w:t>0</w:t>
      </w:r>
      <w:r w:rsidR="00AF2DB8">
        <w:rPr>
          <w:sz w:val="28"/>
        </w:rPr>
        <w:t>.</w:t>
      </w:r>
    </w:p>
    <w:p w:rsidR="00B007A5" w:rsidRPr="00C764C9" w:rsidRDefault="00B007A5" w:rsidP="00B007A5">
      <w:pPr>
        <w:ind w:firstLine="720"/>
        <w:jc w:val="both"/>
        <w:rPr>
          <w:sz w:val="28"/>
        </w:rPr>
      </w:pPr>
      <w:r w:rsidRPr="00C764C9">
        <w:rPr>
          <w:sz w:val="28"/>
        </w:rPr>
        <w:t>При необходимости на рисунках или в графических приложениях приводятся характерные геологические разрезы, карты геологических параметров (пористость, проницаемость, нефтенасыщенность).</w:t>
      </w:r>
    </w:p>
    <w:p w:rsidR="00AF2DB8" w:rsidRDefault="00AF2DB8" w:rsidP="00904696">
      <w:pPr>
        <w:ind w:firstLine="720"/>
        <w:jc w:val="both"/>
        <w:rPr>
          <w:sz w:val="28"/>
        </w:rPr>
      </w:pPr>
      <w:r w:rsidRPr="00B007A5">
        <w:rPr>
          <w:sz w:val="28"/>
        </w:rPr>
        <w:t>Рекомендуется представлять карты эффективных нефтенасыщенных и газонасыщенных толщин.</w:t>
      </w:r>
    </w:p>
    <w:p w:rsidR="00AF2DB8" w:rsidRDefault="006367E5" w:rsidP="00904696">
      <w:pPr>
        <w:ind w:firstLine="720"/>
        <w:jc w:val="both"/>
        <w:rPr>
          <w:sz w:val="28"/>
        </w:rPr>
      </w:pPr>
      <w:r>
        <w:rPr>
          <w:sz w:val="28"/>
        </w:rPr>
        <w:t xml:space="preserve">Приводятся </w:t>
      </w:r>
      <w:r w:rsidR="00AF2DB8">
        <w:rPr>
          <w:sz w:val="28"/>
        </w:rPr>
        <w:t xml:space="preserve">сведения о </w:t>
      </w:r>
      <w:r w:rsidR="00A955D5">
        <w:rPr>
          <w:sz w:val="28"/>
        </w:rPr>
        <w:t xml:space="preserve">гидрогеологических </w:t>
      </w:r>
      <w:r>
        <w:rPr>
          <w:sz w:val="28"/>
        </w:rPr>
        <w:t>условиях</w:t>
      </w:r>
      <w:r w:rsidR="00A955D5">
        <w:rPr>
          <w:sz w:val="28"/>
        </w:rPr>
        <w:t xml:space="preserve">: </w:t>
      </w:r>
      <w:r>
        <w:rPr>
          <w:sz w:val="28"/>
        </w:rPr>
        <w:t xml:space="preserve">данные о </w:t>
      </w:r>
      <w:r w:rsidR="00AF2DB8">
        <w:rPr>
          <w:sz w:val="28"/>
        </w:rPr>
        <w:t>водоносных комплексах литолого-стратиграфического разреза, их режиме и обильности, минерализации и типе вод, содержании в них полезных компонентов.</w:t>
      </w:r>
    </w:p>
    <w:p w:rsidR="00AF2DB8" w:rsidRDefault="00CA618A" w:rsidP="00904696">
      <w:pPr>
        <w:ind w:firstLine="720"/>
        <w:jc w:val="both"/>
        <w:rPr>
          <w:sz w:val="28"/>
        </w:rPr>
      </w:pPr>
      <w:r>
        <w:rPr>
          <w:sz w:val="28"/>
        </w:rPr>
        <w:t>При наличии в контуре месторож</w:t>
      </w:r>
      <w:r w:rsidR="00904696">
        <w:rPr>
          <w:sz w:val="28"/>
        </w:rPr>
        <w:t xml:space="preserve">дения многолетнемерзых пород </w:t>
      </w:r>
      <w:r w:rsidR="0054474F">
        <w:rPr>
          <w:sz w:val="28"/>
        </w:rPr>
        <w:t xml:space="preserve">дается </w:t>
      </w:r>
      <w:r w:rsidR="00AF2DB8">
        <w:rPr>
          <w:sz w:val="28"/>
        </w:rPr>
        <w:t>их распространени</w:t>
      </w:r>
      <w:r w:rsidR="0054474F">
        <w:rPr>
          <w:sz w:val="28"/>
        </w:rPr>
        <w:t>е</w:t>
      </w:r>
      <w:r w:rsidR="00AF2DB8">
        <w:rPr>
          <w:sz w:val="28"/>
        </w:rPr>
        <w:t xml:space="preserve"> по площади</w:t>
      </w:r>
      <w:r w:rsidR="00904696">
        <w:rPr>
          <w:sz w:val="28"/>
        </w:rPr>
        <w:t xml:space="preserve"> и</w:t>
      </w:r>
      <w:r w:rsidR="00AF2DB8">
        <w:rPr>
          <w:sz w:val="28"/>
        </w:rPr>
        <w:t xml:space="preserve"> </w:t>
      </w:r>
      <w:r w:rsidR="00904696">
        <w:rPr>
          <w:sz w:val="28"/>
        </w:rPr>
        <w:t>разрез</w:t>
      </w:r>
      <w:r w:rsidR="0054474F">
        <w:rPr>
          <w:sz w:val="28"/>
        </w:rPr>
        <w:t>у</w:t>
      </w:r>
      <w:r w:rsidR="00AF2DB8">
        <w:rPr>
          <w:sz w:val="28"/>
        </w:rPr>
        <w:t xml:space="preserve">, </w:t>
      </w:r>
      <w:r w:rsidR="0054474F">
        <w:rPr>
          <w:sz w:val="28"/>
        </w:rPr>
        <w:t xml:space="preserve">приводятся </w:t>
      </w:r>
      <w:r w:rsidR="00904696">
        <w:rPr>
          <w:sz w:val="28"/>
        </w:rPr>
        <w:t xml:space="preserve">сведения об </w:t>
      </w:r>
      <w:r w:rsidR="00AF2DB8">
        <w:rPr>
          <w:sz w:val="28"/>
        </w:rPr>
        <w:t>особенност</w:t>
      </w:r>
      <w:r w:rsidR="00904696">
        <w:rPr>
          <w:sz w:val="28"/>
        </w:rPr>
        <w:t>ях</w:t>
      </w:r>
      <w:r w:rsidR="00AF2DB8">
        <w:rPr>
          <w:sz w:val="28"/>
        </w:rPr>
        <w:t xml:space="preserve"> взаимодействия с осадочными горными породами.</w:t>
      </w:r>
    </w:p>
    <w:p w:rsidR="00604BCB" w:rsidRPr="00AA3EF1" w:rsidRDefault="00604BCB" w:rsidP="00A955D5">
      <w:pPr>
        <w:ind w:firstLine="720"/>
        <w:jc w:val="both"/>
        <w:rPr>
          <w:sz w:val="16"/>
          <w:szCs w:val="16"/>
        </w:rPr>
      </w:pPr>
    </w:p>
    <w:p w:rsidR="00AF2DB8" w:rsidRPr="00604BCB" w:rsidRDefault="00AF2DB8" w:rsidP="00CE7F7F">
      <w:pPr>
        <w:numPr>
          <w:ilvl w:val="2"/>
          <w:numId w:val="60"/>
        </w:numPr>
        <w:tabs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>Физико-гидродинамическая характеристика продуктивных пластов</w:t>
      </w:r>
      <w:r w:rsidR="00A955D5" w:rsidRPr="00604BCB">
        <w:rPr>
          <w:sz w:val="28"/>
        </w:rPr>
        <w:t>.</w:t>
      </w:r>
    </w:p>
    <w:p w:rsidR="00AF2DB8" w:rsidRPr="00A955D5" w:rsidRDefault="00AF2DB8" w:rsidP="00A955D5">
      <w:pPr>
        <w:ind w:firstLine="720"/>
        <w:jc w:val="both"/>
        <w:rPr>
          <w:sz w:val="28"/>
        </w:rPr>
      </w:pPr>
      <w:r w:rsidRPr="00A955D5">
        <w:rPr>
          <w:sz w:val="28"/>
        </w:rPr>
        <w:t xml:space="preserve">Дается </w:t>
      </w:r>
      <w:r w:rsidR="00A955D5" w:rsidRPr="00A955D5">
        <w:rPr>
          <w:sz w:val="28"/>
        </w:rPr>
        <w:t xml:space="preserve">литологическая характеристика пород: </w:t>
      </w:r>
      <w:r w:rsidRPr="00A955D5">
        <w:rPr>
          <w:sz w:val="28"/>
        </w:rPr>
        <w:t xml:space="preserve">описание типа коллектора, его состава, особенностей литологического строения. </w:t>
      </w:r>
    </w:p>
    <w:p w:rsidR="00AF2DB8" w:rsidRDefault="00A955D5" w:rsidP="00AF2DB8">
      <w:pPr>
        <w:ind w:firstLine="720"/>
        <w:jc w:val="both"/>
        <w:rPr>
          <w:sz w:val="28"/>
        </w:rPr>
      </w:pPr>
      <w:r>
        <w:rPr>
          <w:sz w:val="28"/>
        </w:rPr>
        <w:t xml:space="preserve">Характеризуются фильтрационно-емкостные свойства </w:t>
      </w:r>
      <w:r w:rsidR="00426352">
        <w:rPr>
          <w:sz w:val="28"/>
        </w:rPr>
        <w:t xml:space="preserve">пород продуктивных пластов по лабораторным исследованиям керна. Рассчитываются средние значения, коэффициенты вариации и статистические ряды распределения параметров пласта по керну в каждой скважине и по пласту в целом. </w:t>
      </w:r>
    </w:p>
    <w:p w:rsidR="00AF2DB8" w:rsidRDefault="002109D5" w:rsidP="00AF2DB8">
      <w:pPr>
        <w:ind w:firstLine="720"/>
        <w:jc w:val="both"/>
        <w:rPr>
          <w:sz w:val="28"/>
        </w:rPr>
      </w:pPr>
      <w:r>
        <w:rPr>
          <w:sz w:val="28"/>
        </w:rPr>
        <w:t>Даетс</w:t>
      </w:r>
      <w:r w:rsidR="00AF2DB8">
        <w:rPr>
          <w:sz w:val="28"/>
        </w:rPr>
        <w:t>я общая характеристика фильтрационно-емкостной модели пласта, оценивается ее пространственная однородность, определяется влияние насыщения на предельные и средние значения изучаемых параметров. При недостатке прямых определений на керне обосновывается выбор аналогов.</w:t>
      </w:r>
    </w:p>
    <w:p w:rsidR="006305AB" w:rsidRDefault="00381BD5" w:rsidP="006305AB">
      <w:pPr>
        <w:ind w:firstLine="720"/>
        <w:jc w:val="both"/>
        <w:rPr>
          <w:sz w:val="28"/>
        </w:rPr>
      </w:pPr>
      <w:r>
        <w:rPr>
          <w:sz w:val="28"/>
        </w:rPr>
        <w:t xml:space="preserve">Для </w:t>
      </w:r>
      <w:r w:rsidR="00FD5B39">
        <w:rPr>
          <w:sz w:val="28"/>
        </w:rPr>
        <w:t xml:space="preserve">описания </w:t>
      </w:r>
      <w:r>
        <w:rPr>
          <w:sz w:val="28"/>
        </w:rPr>
        <w:t>д</w:t>
      </w:r>
      <w:r w:rsidR="002109D5">
        <w:rPr>
          <w:sz w:val="28"/>
        </w:rPr>
        <w:t>еформационны</w:t>
      </w:r>
      <w:r>
        <w:rPr>
          <w:sz w:val="28"/>
        </w:rPr>
        <w:t>х</w:t>
      </w:r>
      <w:r w:rsidR="006305AB">
        <w:rPr>
          <w:sz w:val="28"/>
        </w:rPr>
        <w:t xml:space="preserve"> свойств пластов и покрышек </w:t>
      </w:r>
      <w:r>
        <w:rPr>
          <w:sz w:val="28"/>
        </w:rPr>
        <w:t xml:space="preserve">приводятся </w:t>
      </w:r>
      <w:r w:rsidR="00AF2DB8">
        <w:rPr>
          <w:sz w:val="28"/>
        </w:rPr>
        <w:t>результат</w:t>
      </w:r>
      <w:r>
        <w:rPr>
          <w:sz w:val="28"/>
        </w:rPr>
        <w:t>ы</w:t>
      </w:r>
      <w:r w:rsidR="00AF2DB8">
        <w:rPr>
          <w:sz w:val="28"/>
        </w:rPr>
        <w:t xml:space="preserve"> определений скорости распространения продольных и поперечных волн при условиях, моделирующих пластовые. Определения проводятся как для пород из продуктивной части, так и для пород кровли и подошвы пласта</w:t>
      </w:r>
      <w:r w:rsidR="006305AB">
        <w:rPr>
          <w:sz w:val="28"/>
        </w:rPr>
        <w:t>.</w:t>
      </w:r>
      <w:r w:rsidR="00AF2DB8">
        <w:rPr>
          <w:sz w:val="28"/>
        </w:rPr>
        <w:t xml:space="preserve"> </w:t>
      </w:r>
    </w:p>
    <w:p w:rsidR="00AF2DB8" w:rsidRDefault="00FD5B39" w:rsidP="006305AB">
      <w:pPr>
        <w:ind w:firstLine="720"/>
        <w:jc w:val="both"/>
        <w:rPr>
          <w:sz w:val="28"/>
        </w:rPr>
      </w:pPr>
      <w:r>
        <w:rPr>
          <w:sz w:val="28"/>
        </w:rPr>
        <w:t xml:space="preserve">В тексте приводятся </w:t>
      </w:r>
      <w:r w:rsidR="00AF2DB8">
        <w:rPr>
          <w:sz w:val="28"/>
        </w:rPr>
        <w:t>значения коэффициентов Пуассона, модуля Юнга, сжимаемости, результаты лабораторного определения изменения фильтрационно-емкостных свойств пород при изменении пластового давления</w:t>
      </w:r>
      <w:r w:rsidR="006305AB">
        <w:rPr>
          <w:sz w:val="28"/>
        </w:rPr>
        <w:t xml:space="preserve">, а также основные алгоритмы, описывающие зависимости коэффициентов Пуассона, модуля Юнга, сжимаемости, предела прочности от пористости, проницаемости, флюидонасыщенности и других свойств пород. </w:t>
      </w:r>
      <w:r>
        <w:rPr>
          <w:sz w:val="28"/>
        </w:rPr>
        <w:t>Дается анализ полученных результатов</w:t>
      </w:r>
      <w:r w:rsidR="006305AB">
        <w:rPr>
          <w:sz w:val="28"/>
        </w:rPr>
        <w:t>.</w:t>
      </w:r>
    </w:p>
    <w:p w:rsidR="00AF2DB8" w:rsidRPr="009C6D6B" w:rsidRDefault="00926729" w:rsidP="00AF2DB8">
      <w:pPr>
        <w:ind w:firstLine="720"/>
        <w:jc w:val="both"/>
        <w:rPr>
          <w:sz w:val="28"/>
        </w:rPr>
      </w:pPr>
      <w:r w:rsidRPr="00577224">
        <w:rPr>
          <w:sz w:val="28"/>
        </w:rPr>
        <w:t xml:space="preserve">Дается характеристика вытеснения флюидов по данным лабораторных исследований </w:t>
      </w:r>
      <w:r w:rsidR="00577224" w:rsidRPr="00577224">
        <w:rPr>
          <w:sz w:val="28"/>
        </w:rPr>
        <w:t>при условиях, моделирующих пластовые.</w:t>
      </w:r>
      <w:r w:rsidR="009C6D6B">
        <w:rPr>
          <w:sz w:val="28"/>
        </w:rPr>
        <w:t xml:space="preserve"> Приводятся результаты </w:t>
      </w:r>
      <w:r w:rsidR="00AF2DB8">
        <w:rPr>
          <w:sz w:val="28"/>
        </w:rPr>
        <w:t>определения критических значений водонасыщенности по кривым капиллярного давления «газ-вода», «нефть-вода», «нефть-газ</w:t>
      </w:r>
      <w:r w:rsidR="00AF2DB8" w:rsidRPr="009C6D6B">
        <w:rPr>
          <w:sz w:val="28"/>
        </w:rPr>
        <w:t xml:space="preserve">». Характеристики вытеснения нефти (газа) рабочим агентом </w:t>
      </w:r>
      <w:r w:rsidR="002109D5">
        <w:rPr>
          <w:sz w:val="28"/>
        </w:rPr>
        <w:t xml:space="preserve">представляются </w:t>
      </w:r>
      <w:r w:rsidR="00AF2DB8" w:rsidRPr="009C6D6B">
        <w:rPr>
          <w:sz w:val="28"/>
        </w:rPr>
        <w:t>в таблиц</w:t>
      </w:r>
      <w:r w:rsidR="002109D5">
        <w:rPr>
          <w:sz w:val="28"/>
        </w:rPr>
        <w:t>ах</w:t>
      </w:r>
      <w:r w:rsidR="00AF2DB8" w:rsidRPr="009C6D6B">
        <w:rPr>
          <w:sz w:val="28"/>
        </w:rPr>
        <w:t xml:space="preserve"> </w:t>
      </w:r>
      <w:r w:rsidR="002109D5">
        <w:rPr>
          <w:sz w:val="28"/>
        </w:rPr>
        <w:t xml:space="preserve">(табл. </w:t>
      </w:r>
      <w:r w:rsidR="00AF2DB8" w:rsidRPr="009C6D6B">
        <w:rPr>
          <w:sz w:val="28"/>
        </w:rPr>
        <w:t>1</w:t>
      </w:r>
      <w:r w:rsidR="00B9505E">
        <w:rPr>
          <w:sz w:val="28"/>
        </w:rPr>
        <w:t>1</w:t>
      </w:r>
      <w:r w:rsidR="00AF2DB8" w:rsidRPr="009C6D6B">
        <w:rPr>
          <w:sz w:val="28"/>
        </w:rPr>
        <w:t>, 1</w:t>
      </w:r>
      <w:r w:rsidR="00B9505E">
        <w:rPr>
          <w:sz w:val="28"/>
        </w:rPr>
        <w:t>2</w:t>
      </w:r>
      <w:r w:rsidR="002109D5">
        <w:rPr>
          <w:sz w:val="28"/>
        </w:rPr>
        <w:t>)</w:t>
      </w:r>
      <w:r w:rsidR="00AF2DB8" w:rsidRPr="009C6D6B">
        <w:rPr>
          <w:sz w:val="28"/>
        </w:rPr>
        <w:t>.</w:t>
      </w:r>
    </w:p>
    <w:p w:rsidR="00AF2DB8" w:rsidRDefault="009C6D6B" w:rsidP="00104FEB">
      <w:p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>Для характеристики</w:t>
      </w:r>
      <w:r w:rsidR="00AF2DB8">
        <w:rPr>
          <w:sz w:val="28"/>
        </w:rPr>
        <w:t xml:space="preserve"> коллекторских свойств по данным геофизических исследований скважин</w:t>
      </w:r>
      <w:r w:rsidR="00B9505E">
        <w:rPr>
          <w:sz w:val="28"/>
        </w:rPr>
        <w:t xml:space="preserve"> в</w:t>
      </w:r>
      <w:r w:rsidR="00AF2DB8">
        <w:rPr>
          <w:sz w:val="28"/>
        </w:rPr>
        <w:t xml:space="preserve"> раздел рекомендуется включать: </w:t>
      </w:r>
    </w:p>
    <w:p w:rsidR="00AF2DB8" w:rsidRDefault="00AF2DB8" w:rsidP="00AF2DB8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о комплексе ГИС по выделению коллекторов;</w:t>
      </w:r>
    </w:p>
    <w:p w:rsidR="00AF2DB8" w:rsidRDefault="00AF2DB8" w:rsidP="00AF2DB8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коэффициента пористости;</w:t>
      </w:r>
    </w:p>
    <w:p w:rsidR="00AF2DB8" w:rsidRDefault="00AF2DB8" w:rsidP="00AF2DB8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проницаемости;</w:t>
      </w:r>
    </w:p>
    <w:p w:rsidR="00AF2DB8" w:rsidRDefault="00AF2DB8" w:rsidP="00AF2DB8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коэффициента нефтенасыщенности.</w:t>
      </w:r>
    </w:p>
    <w:p w:rsidR="00AF2DB8" w:rsidRDefault="00AF2DB8" w:rsidP="00AF2DB8">
      <w:pPr>
        <w:ind w:firstLine="720"/>
        <w:jc w:val="both"/>
        <w:rPr>
          <w:sz w:val="28"/>
        </w:rPr>
      </w:pPr>
      <w:r>
        <w:rPr>
          <w:sz w:val="28"/>
        </w:rPr>
        <w:t>Подсчётные параметры и запасы нефти</w:t>
      </w:r>
      <w:r w:rsidR="00182FB7">
        <w:rPr>
          <w:sz w:val="28"/>
        </w:rPr>
        <w:t>,</w:t>
      </w:r>
      <w:r w:rsidR="00104FEB">
        <w:rPr>
          <w:sz w:val="28"/>
        </w:rPr>
        <w:t xml:space="preserve"> газа</w:t>
      </w:r>
      <w:r w:rsidR="00182FB7">
        <w:rPr>
          <w:sz w:val="28"/>
        </w:rPr>
        <w:t xml:space="preserve"> и конденсата</w:t>
      </w:r>
      <w:r w:rsidR="00104FEB">
        <w:rPr>
          <w:sz w:val="28"/>
        </w:rPr>
        <w:t xml:space="preserve"> </w:t>
      </w:r>
      <w:r w:rsidR="00C861A1">
        <w:rPr>
          <w:sz w:val="28"/>
        </w:rPr>
        <w:t xml:space="preserve">рекомендуется представить </w:t>
      </w:r>
      <w:r w:rsidR="00104FEB">
        <w:rPr>
          <w:sz w:val="28"/>
        </w:rPr>
        <w:t xml:space="preserve">в </w:t>
      </w:r>
      <w:r w:rsidR="00FE56CF">
        <w:rPr>
          <w:sz w:val="28"/>
        </w:rPr>
        <w:t>форме</w:t>
      </w:r>
      <w:r w:rsidR="00133208">
        <w:rPr>
          <w:sz w:val="28"/>
        </w:rPr>
        <w:t xml:space="preserve"> </w:t>
      </w:r>
      <w:r w:rsidR="00104FEB">
        <w:rPr>
          <w:sz w:val="28"/>
        </w:rPr>
        <w:t>таблиц</w:t>
      </w:r>
      <w:r w:rsidR="00C861A1">
        <w:rPr>
          <w:sz w:val="28"/>
        </w:rPr>
        <w:t xml:space="preserve"> </w:t>
      </w:r>
      <w:r w:rsidR="00104FEB">
        <w:rPr>
          <w:sz w:val="28"/>
        </w:rPr>
        <w:t>13, 14</w:t>
      </w:r>
      <w:r>
        <w:rPr>
          <w:sz w:val="28"/>
        </w:rPr>
        <w:t>.</w:t>
      </w:r>
    </w:p>
    <w:p w:rsidR="006304CD" w:rsidRPr="006304CD" w:rsidRDefault="00774A26" w:rsidP="006304CD">
      <w:pPr>
        <w:ind w:firstLine="709"/>
        <w:jc w:val="both"/>
        <w:rPr>
          <w:sz w:val="28"/>
        </w:rPr>
      </w:pPr>
      <w:r>
        <w:rPr>
          <w:bCs/>
          <w:sz w:val="28"/>
        </w:rPr>
        <w:t xml:space="preserve">На основании результатов </w:t>
      </w:r>
      <w:r w:rsidR="00C861A1">
        <w:rPr>
          <w:bCs/>
          <w:sz w:val="28"/>
        </w:rPr>
        <w:t xml:space="preserve">гидродинамических исследований </w:t>
      </w:r>
      <w:r>
        <w:rPr>
          <w:sz w:val="28"/>
        </w:rPr>
        <w:t xml:space="preserve">скважин </w:t>
      </w:r>
      <w:r w:rsidR="00C861A1">
        <w:rPr>
          <w:sz w:val="28"/>
        </w:rPr>
        <w:br/>
      </w:r>
      <w:r>
        <w:rPr>
          <w:sz w:val="28"/>
        </w:rPr>
        <w:t>(табл.</w:t>
      </w:r>
      <w:r w:rsidR="00C861A1">
        <w:rPr>
          <w:sz w:val="28"/>
        </w:rPr>
        <w:t xml:space="preserve"> </w:t>
      </w:r>
      <w:r>
        <w:rPr>
          <w:sz w:val="28"/>
        </w:rPr>
        <w:t xml:space="preserve">2) в разделе </w:t>
      </w:r>
      <w:r w:rsidR="006304CD">
        <w:rPr>
          <w:sz w:val="28"/>
        </w:rPr>
        <w:t>приводятся</w:t>
      </w:r>
      <w:r>
        <w:rPr>
          <w:sz w:val="28"/>
        </w:rPr>
        <w:t xml:space="preserve"> </w:t>
      </w:r>
      <w:r w:rsidR="00AF2DB8">
        <w:rPr>
          <w:sz w:val="28"/>
        </w:rPr>
        <w:t>средние значения гидродинамических параметров</w:t>
      </w:r>
      <w:r w:rsidR="00C861A1" w:rsidRPr="00C861A1">
        <w:rPr>
          <w:sz w:val="28"/>
        </w:rPr>
        <w:t xml:space="preserve"> </w:t>
      </w:r>
      <w:r w:rsidR="00C861A1">
        <w:rPr>
          <w:sz w:val="28"/>
        </w:rPr>
        <w:t>пластов</w:t>
      </w:r>
      <w:r w:rsidR="006304CD">
        <w:rPr>
          <w:sz w:val="28"/>
        </w:rPr>
        <w:t xml:space="preserve"> и</w:t>
      </w:r>
      <w:r w:rsidR="00AF2DB8">
        <w:rPr>
          <w:sz w:val="28"/>
        </w:rPr>
        <w:t xml:space="preserve"> интервалы их изменения</w:t>
      </w:r>
      <w:r w:rsidR="006304CD">
        <w:rPr>
          <w:sz w:val="28"/>
        </w:rPr>
        <w:t xml:space="preserve">. </w:t>
      </w:r>
      <w:r w:rsidR="006304CD" w:rsidRPr="006304CD">
        <w:rPr>
          <w:sz w:val="28"/>
        </w:rPr>
        <w:t>Дается общая характеристика распределения фильтрационных свойств пласта по ГДИС и обоснование основных результирующих параметров (проницаемости, забойного и пластового давлений, скин-фактора).</w:t>
      </w:r>
    </w:p>
    <w:p w:rsidR="00AF2DB8" w:rsidRDefault="00AF2DB8" w:rsidP="006E02E2">
      <w:pPr>
        <w:ind w:firstLine="720"/>
        <w:jc w:val="both"/>
        <w:rPr>
          <w:sz w:val="28"/>
        </w:rPr>
      </w:pPr>
      <w:r>
        <w:rPr>
          <w:sz w:val="28"/>
        </w:rPr>
        <w:t>Сводная геолого-физическая характеристика продуктивных пластов</w:t>
      </w:r>
      <w:r w:rsidR="00C861A1">
        <w:rPr>
          <w:sz w:val="28"/>
        </w:rPr>
        <w:t xml:space="preserve"> </w:t>
      </w:r>
      <w:r>
        <w:rPr>
          <w:sz w:val="28"/>
        </w:rPr>
        <w:t>привод</w:t>
      </w:r>
      <w:r w:rsidR="00C861A1">
        <w:rPr>
          <w:sz w:val="28"/>
        </w:rPr>
        <w:t>и</w:t>
      </w:r>
      <w:r>
        <w:rPr>
          <w:sz w:val="28"/>
        </w:rPr>
        <w:t xml:space="preserve">тся в </w:t>
      </w:r>
      <w:r w:rsidR="00FE56CF">
        <w:rPr>
          <w:sz w:val="28"/>
        </w:rPr>
        <w:t>таблице</w:t>
      </w:r>
      <w:r>
        <w:rPr>
          <w:sz w:val="28"/>
        </w:rPr>
        <w:t xml:space="preserve"> </w:t>
      </w:r>
      <w:r w:rsidR="00FE56CF">
        <w:rPr>
          <w:sz w:val="28"/>
        </w:rPr>
        <w:t xml:space="preserve">(табл. </w:t>
      </w:r>
      <w:r w:rsidR="00C861A1">
        <w:rPr>
          <w:sz w:val="28"/>
        </w:rPr>
        <w:t>9</w:t>
      </w:r>
      <w:r w:rsidR="00FE56CF">
        <w:rPr>
          <w:sz w:val="28"/>
        </w:rPr>
        <w:t>)</w:t>
      </w:r>
      <w:r>
        <w:rPr>
          <w:sz w:val="28"/>
        </w:rPr>
        <w:t>.</w:t>
      </w:r>
    </w:p>
    <w:p w:rsidR="00CA618A" w:rsidRPr="00E937F6" w:rsidRDefault="00CA618A" w:rsidP="00AF2DB8">
      <w:pPr>
        <w:jc w:val="both"/>
        <w:rPr>
          <w:sz w:val="16"/>
          <w:szCs w:val="16"/>
        </w:rPr>
      </w:pPr>
    </w:p>
    <w:p w:rsidR="00AF2DB8" w:rsidRPr="00604BCB" w:rsidRDefault="00AF2DB8" w:rsidP="00CE7F7F">
      <w:pPr>
        <w:numPr>
          <w:ilvl w:val="2"/>
          <w:numId w:val="60"/>
        </w:numPr>
        <w:tabs>
          <w:tab w:val="left" w:pos="1418"/>
        </w:tabs>
        <w:ind w:left="0" w:firstLine="720"/>
        <w:jc w:val="both"/>
        <w:rPr>
          <w:sz w:val="28"/>
        </w:rPr>
      </w:pPr>
      <w:r w:rsidRPr="00604BCB">
        <w:rPr>
          <w:sz w:val="28"/>
        </w:rPr>
        <w:t>Свойства и состав пластовых флюидов</w:t>
      </w:r>
      <w:r w:rsidR="006367E5" w:rsidRPr="00604BCB">
        <w:rPr>
          <w:sz w:val="28"/>
        </w:rPr>
        <w:t>.</w:t>
      </w:r>
    </w:p>
    <w:p w:rsidR="00AF2DB8" w:rsidRDefault="00AF2DB8" w:rsidP="00AF2DB8">
      <w:pPr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 w:rsidR="006367E5">
        <w:rPr>
          <w:sz w:val="28"/>
        </w:rPr>
        <w:t>подраздел р</w:t>
      </w:r>
      <w:r>
        <w:rPr>
          <w:sz w:val="28"/>
        </w:rPr>
        <w:t xml:space="preserve">екомендуется включать: 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 xml:space="preserve">диапазоны изменения и средние значения характеристик газонасыщенной пластовой нефти в условиях пласта, при стандартной (однократной) и ступенчатой сепарации (табл. </w:t>
      </w:r>
      <w:r w:rsidR="006367E5">
        <w:rPr>
          <w:sz w:val="28"/>
        </w:rPr>
        <w:t>3</w:t>
      </w:r>
      <w:r>
        <w:rPr>
          <w:sz w:val="28"/>
        </w:rPr>
        <w:t xml:space="preserve">, </w:t>
      </w:r>
      <w:r w:rsidR="006367E5">
        <w:rPr>
          <w:sz w:val="28"/>
        </w:rPr>
        <w:t>4</w:t>
      </w:r>
      <w:r>
        <w:rPr>
          <w:sz w:val="28"/>
        </w:rPr>
        <w:t>);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 xml:space="preserve">сведения о компонентном составе </w:t>
      </w:r>
      <w:r w:rsidR="00660020">
        <w:rPr>
          <w:sz w:val="28"/>
        </w:rPr>
        <w:t xml:space="preserve">нефтяного газа, </w:t>
      </w:r>
      <w:r>
        <w:rPr>
          <w:sz w:val="28"/>
        </w:rPr>
        <w:t>пластовой</w:t>
      </w:r>
      <w:r w:rsidR="00660020">
        <w:rPr>
          <w:sz w:val="28"/>
        </w:rPr>
        <w:t xml:space="preserve"> и</w:t>
      </w:r>
      <w:r>
        <w:rPr>
          <w:sz w:val="28"/>
        </w:rPr>
        <w:t xml:space="preserve"> дегазированной нефти и с краткой характеристикой промышл</w:t>
      </w:r>
      <w:r w:rsidR="006367E5">
        <w:rPr>
          <w:sz w:val="28"/>
        </w:rPr>
        <w:t>енно важных компонентов (табл. 5</w:t>
      </w:r>
      <w:r>
        <w:rPr>
          <w:sz w:val="28"/>
        </w:rPr>
        <w:t>);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сведения о физико-химических свойствах и фракционном составе дегазированной нефти, о концентрации микрокомпонентов (металлов); технологическая классификация сырой нефти;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табличные и графические зависимости свойств (вязкость, плотность, объемный коэффициент, растворимость) как функции давления для каждого из флюидов при пластовой температуре;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 xml:space="preserve">для газонефтяных, нефтегазовых залежей и газовых залежей с нефтяной оторочкой, содержащих запасы газа и конденсата промышленного значения: сведения о составе и свойствах пластового газа и конденсата, зависимость содержания конденсата, объемного коэффициента, вязкости, плотности газа и конденсата от давления при пластовой температуре; 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для месторождений высокопарафинистых нефтей: оценка возможности выпадения твердой фазы из нефти при изменении пластовых условий;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для месторождений, на которых проектируется газлифтная эксплуатация скважин: источник, состав и свойства газа, рекомендуемого в качестве рабочего агента для газлифта;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для залежей, по которым рассматриваются варианты разработки на режиме истощения: зависимости газосодержания, объемного коэффициента, плотности и вязкости пластовой нефти и нефтяного газа от давления при пластовой температуре;</w:t>
      </w:r>
    </w:p>
    <w:p w:rsidR="00AF2DB8" w:rsidRDefault="00AF2DB8" w:rsidP="00AF2DB8">
      <w:pPr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для месторождений, разрабатываемых с применением тепловых методов: зависимости вязкости пластовых жидкостей от давления и температуры; растворимость пара в пластовых жидкостях (при закачке пара); теплофизические свойства пластовых флюидов (удельная теплоемкость, коэффициенты теплопроводности и температуропроводности) (табл. 1</w:t>
      </w:r>
      <w:r w:rsidR="00604BCB">
        <w:rPr>
          <w:sz w:val="28"/>
        </w:rPr>
        <w:t>5</w:t>
      </w:r>
      <w:r>
        <w:rPr>
          <w:sz w:val="28"/>
        </w:rPr>
        <w:t>).</w:t>
      </w:r>
    </w:p>
    <w:p w:rsidR="00AF2DB8" w:rsidRDefault="00CA618A" w:rsidP="00694510">
      <w:pPr>
        <w:ind w:firstLine="720"/>
        <w:jc w:val="both"/>
        <w:rPr>
          <w:sz w:val="28"/>
        </w:rPr>
      </w:pPr>
      <w:r>
        <w:rPr>
          <w:sz w:val="28"/>
        </w:rPr>
        <w:t>Характеристика свойств и химического состава пластовых вод дается на основании обобщения результатов лабораторных исследований глубинных и поверхностных проб</w:t>
      </w:r>
      <w:r w:rsidR="00694510">
        <w:rPr>
          <w:sz w:val="28"/>
        </w:rPr>
        <w:t xml:space="preserve"> и </w:t>
      </w:r>
      <w:r>
        <w:rPr>
          <w:sz w:val="28"/>
        </w:rPr>
        <w:t>представля</w:t>
      </w:r>
      <w:r w:rsidR="00694510">
        <w:rPr>
          <w:sz w:val="28"/>
        </w:rPr>
        <w:t>ется</w:t>
      </w:r>
      <w:r>
        <w:rPr>
          <w:sz w:val="28"/>
        </w:rPr>
        <w:t xml:space="preserve"> в форме таблицы </w:t>
      </w:r>
      <w:r w:rsidR="00694510">
        <w:rPr>
          <w:sz w:val="28"/>
        </w:rPr>
        <w:t xml:space="preserve">8. Приводятся данные о </w:t>
      </w:r>
      <w:r w:rsidR="00AF2DB8">
        <w:rPr>
          <w:sz w:val="28"/>
        </w:rPr>
        <w:t>средн</w:t>
      </w:r>
      <w:r w:rsidR="00694510">
        <w:rPr>
          <w:sz w:val="28"/>
        </w:rPr>
        <w:t xml:space="preserve">ем </w:t>
      </w:r>
      <w:r w:rsidR="00AF2DB8">
        <w:rPr>
          <w:sz w:val="28"/>
        </w:rPr>
        <w:t>состав</w:t>
      </w:r>
      <w:r w:rsidR="00694510">
        <w:rPr>
          <w:sz w:val="28"/>
        </w:rPr>
        <w:t>е</w:t>
      </w:r>
      <w:r w:rsidR="00AF2DB8">
        <w:rPr>
          <w:sz w:val="28"/>
        </w:rPr>
        <w:t xml:space="preserve"> водорастворенных газов</w:t>
      </w:r>
      <w:r w:rsidR="00694510">
        <w:rPr>
          <w:sz w:val="28"/>
        </w:rPr>
        <w:t xml:space="preserve">, </w:t>
      </w:r>
      <w:r w:rsidR="00AF2DB8">
        <w:rPr>
          <w:sz w:val="28"/>
        </w:rPr>
        <w:t>характеристика воды, предлагаемой дл</w:t>
      </w:r>
      <w:r w:rsidR="00E60080">
        <w:rPr>
          <w:sz w:val="28"/>
        </w:rPr>
        <w:t>я заводнения, и её совместимости</w:t>
      </w:r>
      <w:r w:rsidR="00AF2DB8">
        <w:rPr>
          <w:sz w:val="28"/>
        </w:rPr>
        <w:t xml:space="preserve"> с пластовой водой.</w:t>
      </w:r>
    </w:p>
    <w:p w:rsidR="00AF2DB8" w:rsidRDefault="00A73083" w:rsidP="00AF2DB8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AF2DB8">
        <w:rPr>
          <w:sz w:val="28"/>
        </w:rPr>
        <w:t xml:space="preserve">ведения о запасах </w:t>
      </w:r>
      <w:r w:rsidR="00E60080">
        <w:rPr>
          <w:sz w:val="28"/>
        </w:rPr>
        <w:t xml:space="preserve">УВС </w:t>
      </w:r>
      <w:r>
        <w:rPr>
          <w:sz w:val="28"/>
        </w:rPr>
        <w:t xml:space="preserve">приводятся </w:t>
      </w:r>
      <w:r w:rsidR="00AF2DB8">
        <w:rPr>
          <w:sz w:val="28"/>
        </w:rPr>
        <w:t xml:space="preserve">в </w:t>
      </w:r>
      <w:r w:rsidR="00E60080">
        <w:rPr>
          <w:sz w:val="28"/>
        </w:rPr>
        <w:t xml:space="preserve">форме </w:t>
      </w:r>
      <w:r w:rsidR="00AF2DB8">
        <w:rPr>
          <w:sz w:val="28"/>
        </w:rPr>
        <w:t>таблиц</w:t>
      </w:r>
      <w:r w:rsidR="00E60080">
        <w:rPr>
          <w:sz w:val="28"/>
        </w:rPr>
        <w:t xml:space="preserve"> 16</w:t>
      </w:r>
      <w:r w:rsidR="00F9641C">
        <w:rPr>
          <w:sz w:val="28"/>
        </w:rPr>
        <w:t>-</w:t>
      </w:r>
      <w:r w:rsidR="00AB2E10">
        <w:rPr>
          <w:sz w:val="28"/>
        </w:rPr>
        <w:t>20</w:t>
      </w:r>
      <w:r w:rsidR="00AF2DB8">
        <w:rPr>
          <w:sz w:val="28"/>
        </w:rPr>
        <w:t>.</w:t>
      </w:r>
    </w:p>
    <w:p w:rsidR="00AF2DB8" w:rsidRDefault="00AF2DB8" w:rsidP="00AF2DB8">
      <w:pPr>
        <w:ind w:firstLine="720"/>
        <w:jc w:val="both"/>
        <w:rPr>
          <w:sz w:val="28"/>
        </w:rPr>
      </w:pPr>
      <w:r>
        <w:rPr>
          <w:sz w:val="28"/>
        </w:rPr>
        <w:t xml:space="preserve">Если запасы УВС, числящиеся на государственном балансе на начало года составления документа, на дату представления проектного технологического документа на ЦКР (ТО ЦКР) были переутверждены, </w:t>
      </w:r>
      <w:r w:rsidR="00045B5B">
        <w:rPr>
          <w:sz w:val="28"/>
        </w:rPr>
        <w:t xml:space="preserve">то </w:t>
      </w:r>
      <w:r>
        <w:rPr>
          <w:sz w:val="28"/>
        </w:rPr>
        <w:t>соответствующие сведения представляются в дополнительных таблицах</w:t>
      </w:r>
      <w:r w:rsidR="00045B5B">
        <w:rPr>
          <w:sz w:val="28"/>
        </w:rPr>
        <w:t xml:space="preserve"> и в тексте раздела</w:t>
      </w:r>
      <w:r>
        <w:rPr>
          <w:sz w:val="28"/>
        </w:rPr>
        <w:t>.</w:t>
      </w:r>
    </w:p>
    <w:p w:rsidR="003076C9" w:rsidRDefault="003076C9" w:rsidP="00AF2DB8">
      <w:pPr>
        <w:ind w:firstLine="720"/>
        <w:jc w:val="both"/>
        <w:rPr>
          <w:sz w:val="28"/>
        </w:rPr>
      </w:pPr>
    </w:p>
    <w:p w:rsidR="003076C9" w:rsidRDefault="003076C9" w:rsidP="00CE7F7F">
      <w:pPr>
        <w:numPr>
          <w:ilvl w:val="1"/>
          <w:numId w:val="61"/>
        </w:numPr>
        <w:ind w:left="0" w:firstLine="720"/>
        <w:rPr>
          <w:sz w:val="28"/>
          <w:szCs w:val="28"/>
        </w:rPr>
      </w:pPr>
      <w:bookmarkStart w:id="45" w:name="_Toc157239278"/>
      <w:bookmarkStart w:id="46" w:name="_Toc157239277"/>
      <w:r>
        <w:rPr>
          <w:sz w:val="28"/>
          <w:szCs w:val="28"/>
        </w:rPr>
        <w:t>В разделе "Состояние разработки месторождения</w:t>
      </w:r>
      <w:bookmarkEnd w:id="45"/>
      <w:r>
        <w:rPr>
          <w:sz w:val="28"/>
          <w:szCs w:val="28"/>
        </w:rPr>
        <w:t>" рассматриваются:</w:t>
      </w:r>
    </w:p>
    <w:p w:rsidR="003076C9" w:rsidRDefault="003076C9" w:rsidP="003076C9">
      <w:pPr>
        <w:ind w:left="720"/>
        <w:rPr>
          <w:sz w:val="16"/>
          <w:szCs w:val="16"/>
        </w:rPr>
      </w:pPr>
    </w:p>
    <w:p w:rsidR="003076C9" w:rsidRDefault="003076C9" w:rsidP="00CE7F7F">
      <w:pPr>
        <w:numPr>
          <w:ilvl w:val="2"/>
          <w:numId w:val="61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Основные этапы проектирования разработки месторождения.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 xml:space="preserve">Приводятся краткие сведения, характеризующие историю проектирования разработки месторождения: общее число проектных технологических документов, организации-проектировщики, основные этапы и цели проектирования. 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Представляется постановляющая часть протокола утверждения ЦКР (ТО ЦКР) Роснедра последнего проектного технологического документа.</w:t>
      </w:r>
    </w:p>
    <w:p w:rsidR="003076C9" w:rsidRDefault="003076C9" w:rsidP="003076C9">
      <w:pPr>
        <w:ind w:firstLine="720"/>
        <w:jc w:val="both"/>
        <w:rPr>
          <w:sz w:val="16"/>
          <w:szCs w:val="16"/>
        </w:rPr>
      </w:pPr>
    </w:p>
    <w:p w:rsidR="003076C9" w:rsidRDefault="003076C9" w:rsidP="00CE7F7F">
      <w:pPr>
        <w:numPr>
          <w:ilvl w:val="2"/>
          <w:numId w:val="61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Характеристика текущего состояния разработки месторождения в целом.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Проводится сравнение проектных и фактических показателей за последние 5 лет. Результаты сравнения представляются в форме таблицы 2</w:t>
      </w:r>
      <w:r w:rsidR="00AB2E10">
        <w:rPr>
          <w:sz w:val="28"/>
        </w:rPr>
        <w:t>4</w:t>
      </w:r>
      <w:r>
        <w:rPr>
          <w:sz w:val="28"/>
        </w:rPr>
        <w:t xml:space="preserve">. При наличии за указанный период </w:t>
      </w:r>
      <w:r w:rsidR="008B2FD2">
        <w:rPr>
          <w:sz w:val="28"/>
        </w:rPr>
        <w:t>нескольких проектных документов,</w:t>
      </w:r>
      <w:r>
        <w:rPr>
          <w:sz w:val="28"/>
        </w:rPr>
        <w:t xml:space="preserve"> проектные показатели по ним приводятся последовательно.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На рисунках приводится динамика основных фактических и проектных показателей разработки (добыча нефти, жидкости, газа, закачка воды).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Выявляются основные причины расхождения проектных и фактических уровней добычи нефти.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По фактическим показателям разработки:</w:t>
      </w:r>
    </w:p>
    <w:p w:rsidR="003076C9" w:rsidRDefault="003076C9" w:rsidP="003076C9">
      <w:pPr>
        <w:numPr>
          <w:ilvl w:val="0"/>
          <w:numId w:val="62"/>
        </w:numPr>
        <w:jc w:val="both"/>
        <w:rPr>
          <w:sz w:val="28"/>
        </w:rPr>
      </w:pPr>
      <w:r>
        <w:rPr>
          <w:sz w:val="28"/>
        </w:rPr>
        <w:t>анализируются причины неравномерной выработки запасов нефти по эксплуатационным объектам;</w:t>
      </w:r>
    </w:p>
    <w:p w:rsidR="003076C9" w:rsidRDefault="003076C9" w:rsidP="003076C9">
      <w:pPr>
        <w:numPr>
          <w:ilvl w:val="0"/>
          <w:numId w:val="62"/>
        </w:numPr>
        <w:jc w:val="both"/>
        <w:rPr>
          <w:sz w:val="28"/>
        </w:rPr>
      </w:pPr>
      <w:r>
        <w:rPr>
          <w:sz w:val="28"/>
        </w:rPr>
        <w:t>оценивается технологическая эффективность разработки отдельных объектов и месторождения в целом.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Сведения о состоянии реализации проектного фонда скважин и характеристика фонда скважин на дату проектирования приводятся в форме таблиц 2</w:t>
      </w:r>
      <w:r w:rsidR="00F9641C">
        <w:rPr>
          <w:sz w:val="28"/>
        </w:rPr>
        <w:t>5, 26</w:t>
      </w:r>
      <w:r>
        <w:rPr>
          <w:sz w:val="28"/>
        </w:rPr>
        <w:t>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С позиций соответствия фактического использования фонда скважин их проектному назначению анализируются следующие основные положения:</w:t>
      </w:r>
    </w:p>
    <w:p w:rsidR="003076C9" w:rsidRDefault="003076C9" w:rsidP="003076C9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обоснованность переводов скважин на другие объекты;</w:t>
      </w:r>
    </w:p>
    <w:p w:rsidR="003076C9" w:rsidRDefault="003076C9" w:rsidP="003076C9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возможность совместной эксплуатации различных по параметрам объектов в одной скважине;</w:t>
      </w:r>
    </w:p>
    <w:p w:rsidR="003076C9" w:rsidRDefault="003076C9" w:rsidP="003076C9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коэффициенты использования скважин;</w:t>
      </w:r>
    </w:p>
    <w:p w:rsidR="003076C9" w:rsidRDefault="003076C9" w:rsidP="003076C9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технологическая обоснованность временной консервации скважин, переводов скважин в другой фонд.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Анализируется выполнение проектных решений в соответствии с протоколом утверждения последнего проектного технологического документа ЦКР (ТО ЦКР) Роснедра.</w:t>
      </w:r>
    </w:p>
    <w:p w:rsidR="008B2FD2" w:rsidRPr="008B2FD2" w:rsidRDefault="008B2FD2" w:rsidP="003076C9">
      <w:pPr>
        <w:ind w:firstLine="720"/>
        <w:jc w:val="both"/>
        <w:rPr>
          <w:sz w:val="16"/>
          <w:szCs w:val="16"/>
        </w:rPr>
      </w:pPr>
    </w:p>
    <w:p w:rsidR="003076C9" w:rsidRDefault="003076C9" w:rsidP="00CE7F7F">
      <w:pPr>
        <w:numPr>
          <w:ilvl w:val="2"/>
          <w:numId w:val="61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Анализ текущего состояния разработки объекта.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Анализируются основные технологические показатели разработки:</w:t>
      </w:r>
    </w:p>
    <w:p w:rsidR="003076C9" w:rsidRDefault="003076C9" w:rsidP="003076C9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динамика добычи нефти, жидкости, газа, обводнённости, закачки воды, дебитов скважин и соответствие их проектным решениям;</w:t>
      </w:r>
    </w:p>
    <w:p w:rsidR="003076C9" w:rsidRDefault="003076C9" w:rsidP="003076C9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состояние фонда скважин;</w:t>
      </w:r>
    </w:p>
    <w:p w:rsidR="003076C9" w:rsidRDefault="003076C9" w:rsidP="003076C9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распределение фонда скважин по дебитам нефти и жидкости, обводненности, накопленной добыче нефти и жидкости.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 xml:space="preserve">Особое внимание рекомендуется обратить на анализ показателей, которые явились причиной отклонения фактических уровней добычи нефти от проектных. 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В графических приложениях рекомендуется представлять карты текущего состояния разработки</w:t>
      </w:r>
      <w:r w:rsidR="008B2FD2">
        <w:rPr>
          <w:sz w:val="28"/>
        </w:rPr>
        <w:t xml:space="preserve"> и</w:t>
      </w:r>
      <w:r>
        <w:rPr>
          <w:sz w:val="28"/>
        </w:rPr>
        <w:t xml:space="preserve"> карты накопленных отборов нефти, газа и закачки воды. 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 xml:space="preserve">Состояние пластового давления анализируется по залежам, блокам, участкам. 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В графических приложениях представляются карты изобар.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Приводятся показатели выработки запасов УВС по результатам контроля выработки запасов геолого-промысловыми и промыслово-геофизическими методами исследований.</w:t>
      </w:r>
    </w:p>
    <w:p w:rsidR="003076C9" w:rsidRDefault="003076C9" w:rsidP="003076C9">
      <w:pPr>
        <w:ind w:firstLine="720"/>
        <w:jc w:val="both"/>
        <w:rPr>
          <w:sz w:val="28"/>
        </w:rPr>
      </w:pPr>
      <w:r>
        <w:rPr>
          <w:sz w:val="28"/>
        </w:rPr>
        <w:t>Определяются следующие данные, используемые при оценке выработки запасов каждого объекта:</w:t>
      </w:r>
    </w:p>
    <w:p w:rsidR="003076C9" w:rsidRDefault="003076C9" w:rsidP="003076C9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особенности притока и приемистости по разрезу;</w:t>
      </w:r>
    </w:p>
    <w:p w:rsidR="003076C9" w:rsidRDefault="003076C9" w:rsidP="003076C9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источники обводнения скважин;</w:t>
      </w:r>
    </w:p>
    <w:p w:rsidR="003076C9" w:rsidRDefault="003076C9" w:rsidP="003076C9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скорости и направления фильтрационных потоков;</w:t>
      </w:r>
    </w:p>
    <w:p w:rsidR="003076C9" w:rsidRDefault="003076C9" w:rsidP="003076C9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изменение нефте</w:t>
      </w:r>
      <w:r w:rsidR="009A2EE8">
        <w:rPr>
          <w:sz w:val="28"/>
        </w:rPr>
        <w:t xml:space="preserve">насыщенности и </w:t>
      </w:r>
      <w:r>
        <w:rPr>
          <w:sz w:val="28"/>
        </w:rPr>
        <w:t>газонасыщенности во времени.</w:t>
      </w:r>
    </w:p>
    <w:p w:rsidR="003076C9" w:rsidRDefault="003076C9" w:rsidP="003076C9">
      <w:pPr>
        <w:ind w:firstLine="709"/>
        <w:jc w:val="both"/>
        <w:rPr>
          <w:sz w:val="28"/>
        </w:rPr>
      </w:pPr>
      <w:r>
        <w:rPr>
          <w:sz w:val="28"/>
        </w:rPr>
        <w:t>Интегральный показатель эффективности выработки запасов – коэффициент извлечения нефти – анализируется по пластам, объектам, участкам залежи (зоны насыщения, эксплуатационные блоки).</w:t>
      </w:r>
    </w:p>
    <w:p w:rsidR="003076C9" w:rsidRDefault="003076C9" w:rsidP="003076C9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данных анализа текущего состояния разработки объекта формулируются выводы по эффективности применяемых систем разработки и определяются основные направления их совершенствования. </w:t>
      </w:r>
    </w:p>
    <w:p w:rsidR="003076C9" w:rsidRDefault="003076C9" w:rsidP="003076C9">
      <w:pPr>
        <w:ind w:firstLine="709"/>
        <w:jc w:val="both"/>
        <w:rPr>
          <w:sz w:val="28"/>
        </w:rPr>
      </w:pPr>
      <w:r>
        <w:rPr>
          <w:sz w:val="28"/>
        </w:rPr>
        <w:t>Даются рекомендации по повышению эффективности системы ППД и обеспечению проектного режима работы каждого эксплуатационного объекта (залежи).</w:t>
      </w:r>
    </w:p>
    <w:p w:rsidR="003076C9" w:rsidRDefault="003076C9" w:rsidP="006E02E2"/>
    <w:bookmarkEnd w:id="46"/>
    <w:p w:rsidR="00AF2DB8" w:rsidRDefault="00774BC5" w:rsidP="00D1018B">
      <w:pPr>
        <w:numPr>
          <w:ilvl w:val="1"/>
          <w:numId w:val="51"/>
        </w:numPr>
        <w:tabs>
          <w:tab w:val="clear" w:pos="1260"/>
        </w:tabs>
        <w:ind w:left="0" w:firstLine="720"/>
        <w:rPr>
          <w:sz w:val="28"/>
          <w:szCs w:val="28"/>
        </w:rPr>
      </w:pPr>
      <w:r w:rsidRPr="00774BC5">
        <w:rPr>
          <w:sz w:val="28"/>
          <w:szCs w:val="28"/>
        </w:rPr>
        <w:t>Раздел "</w:t>
      </w:r>
      <w:r w:rsidR="00AF2DB8" w:rsidRPr="00774BC5">
        <w:rPr>
          <w:sz w:val="28"/>
          <w:szCs w:val="28"/>
        </w:rPr>
        <w:t>Цифровые модели месторождения</w:t>
      </w:r>
      <w:r w:rsidRPr="00774BC5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A0076C" w:rsidRPr="00AA3EF1" w:rsidRDefault="00A0076C" w:rsidP="00A0076C">
      <w:pPr>
        <w:ind w:left="720"/>
        <w:rPr>
          <w:sz w:val="16"/>
          <w:szCs w:val="16"/>
        </w:rPr>
      </w:pPr>
    </w:p>
    <w:p w:rsidR="00774BC5" w:rsidRPr="00834198" w:rsidRDefault="00774BC5" w:rsidP="00D1018B">
      <w:pPr>
        <w:numPr>
          <w:ilvl w:val="2"/>
          <w:numId w:val="51"/>
        </w:numPr>
        <w:ind w:left="0" w:firstLine="720"/>
        <w:jc w:val="both"/>
        <w:rPr>
          <w:color w:val="000000"/>
          <w:sz w:val="28"/>
        </w:rPr>
      </w:pPr>
      <w:r>
        <w:rPr>
          <w:sz w:val="28"/>
        </w:rPr>
        <w:t>Разработку</w:t>
      </w:r>
      <w:r w:rsidRPr="00EE0227">
        <w:rPr>
          <w:sz w:val="28"/>
        </w:rPr>
        <w:t xml:space="preserve"> цифровых моделей рекомендуется проводить в  соответствии с Руководством по созданию постоянно действующих геолого-технологических моделей нефтяных и газонефтяных месторождений. </w:t>
      </w:r>
    </w:p>
    <w:p w:rsidR="00834198" w:rsidRPr="00834198" w:rsidRDefault="00834198" w:rsidP="00834198">
      <w:pPr>
        <w:ind w:left="720"/>
        <w:jc w:val="both"/>
        <w:rPr>
          <w:color w:val="000000"/>
          <w:sz w:val="16"/>
          <w:szCs w:val="16"/>
        </w:rPr>
      </w:pPr>
    </w:p>
    <w:p w:rsidR="00CA618A" w:rsidRDefault="00CA618A" w:rsidP="00D1018B">
      <w:pPr>
        <w:numPr>
          <w:ilvl w:val="2"/>
          <w:numId w:val="51"/>
        </w:numPr>
        <w:ind w:left="0" w:firstLine="720"/>
        <w:jc w:val="both"/>
        <w:rPr>
          <w:color w:val="000000"/>
          <w:sz w:val="28"/>
        </w:rPr>
      </w:pPr>
      <w:r w:rsidRPr="00EE0227">
        <w:rPr>
          <w:color w:val="000000"/>
          <w:sz w:val="28"/>
        </w:rPr>
        <w:t>Для построения геологических и фильтрационных моделей могут использоваться следующие данные и информация: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 xml:space="preserve">результаты региональных геолого-геофизических исследований, характеризующие региональную стратиграфию, тектонику, палеогеоморфологию, палеогеографию, литологию, фациальные обстановки, перспективы нефтегазоносности; 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результаты интерпретации данных дистанционных (космо-, аэро-) методов;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трехмерной (3</w:t>
      </w:r>
      <w:r w:rsidRPr="00EE0227">
        <w:rPr>
          <w:color w:val="000000"/>
          <w:sz w:val="28"/>
          <w:lang w:val="en-US"/>
        </w:rPr>
        <w:t>D</w:t>
      </w:r>
      <w:r w:rsidRPr="00EE0227">
        <w:rPr>
          <w:color w:val="000000"/>
          <w:sz w:val="28"/>
        </w:rPr>
        <w:t xml:space="preserve">) или детализационной двумерной (2D) сейсморазведки; 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вертикального сейсмического профилирования, сейсмокаротажа, акустического и плотностного каротажа;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 xml:space="preserve">результаты интерпретации данных геохимических исследований, полевых геофизических методов, таких как магниторазведка, гравиразведка и др.; 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результаты литологических исследований керна, шлифов, палеонтологические и палинологические исследования керна;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измерения на кернах фазовых проницаемостей, капиллярных давлений, остаточной нефтенасыщенности, коэффициентов вытеснения нефти, фильтрационно-емкостных свойств (ФЕС), гранулометрии для основных классов пород;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пластовой наклонометрии в интервалах продуктивных горизонтов в разведочных скважинах и части эксплуатационных скважин;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исходные данные геофизических исследований скважин, результаты их обработки и интерпретации;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инклинометрии скважин;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контроля разработки (дебитометрия, расходометрия, термометрия, влагометрия, широкополосный акустический каротаж, импульсный нейтрон-нейтронный каротаж, углеродно-кислородный каротаж);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данные испытаний скважин;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результаты гидродинамических и индикаторных исследований пластов и скважин;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сведения о конструкциях скважин, качестве их крепления, интервалах перфорации;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сведения о компонентном составе и физико-химических свойствах нефтей, конденсата, газа, минерализации пластовых вод;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 xml:space="preserve">результаты замеров по скважинам состава, объема и процентного соотношения добываемой продукции, закачиваемого агента, продуктивности (приемистости) скважин, пластовых и забойных давлений, времени работы скважин, данные о состоянии фонда скважин; </w:t>
      </w:r>
    </w:p>
    <w:p w:rsidR="00DF2E08" w:rsidRPr="00EE0227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сведения об альтитудах, координатах устьев скважин, положении геофизических и геологических профилей, опорных пунктов в системе координат, принятой на предприятии;</w:t>
      </w:r>
    </w:p>
    <w:p w:rsidR="00DF2E08" w:rsidRDefault="00DF2E08" w:rsidP="00D1018B">
      <w:pPr>
        <w:numPr>
          <w:ilvl w:val="0"/>
          <w:numId w:val="52"/>
        </w:numPr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</w:rPr>
      </w:pPr>
      <w:r w:rsidRPr="00EE0227">
        <w:rPr>
          <w:color w:val="000000"/>
          <w:sz w:val="28"/>
        </w:rPr>
        <w:t>утвержденные отчеты по подсчету геологических и извлекаемых запасов, проектные технологические документы, отчеты авторских надзоров, анализов разработки, материалы из государственного баланса запасов, протоколы их экспертизы, согласования и утверждения, научные отчеты о проведении исследований на месторождении.</w:t>
      </w:r>
    </w:p>
    <w:p w:rsidR="00A0076C" w:rsidRPr="00834198" w:rsidRDefault="00A0076C" w:rsidP="00A0076C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6"/>
          <w:szCs w:val="16"/>
        </w:rPr>
      </w:pPr>
    </w:p>
    <w:p w:rsidR="00A0076C" w:rsidRPr="00140624" w:rsidRDefault="00DF2E08" w:rsidP="00D1018B">
      <w:pPr>
        <w:numPr>
          <w:ilvl w:val="2"/>
          <w:numId w:val="51"/>
        </w:numPr>
        <w:ind w:left="0" w:firstLine="720"/>
        <w:jc w:val="both"/>
        <w:rPr>
          <w:sz w:val="28"/>
        </w:rPr>
      </w:pPr>
      <w:r>
        <w:rPr>
          <w:color w:val="000000"/>
          <w:sz w:val="28"/>
        </w:rPr>
        <w:t>В р</w:t>
      </w:r>
      <w:r w:rsidR="00774BC5">
        <w:rPr>
          <w:color w:val="000000"/>
          <w:sz w:val="28"/>
        </w:rPr>
        <w:t>аздел "</w:t>
      </w:r>
      <w:r>
        <w:rPr>
          <w:color w:val="000000"/>
          <w:sz w:val="28"/>
        </w:rPr>
        <w:t>Цифровые модели месторождения</w:t>
      </w:r>
      <w:r w:rsidR="00774BC5">
        <w:rPr>
          <w:color w:val="000000"/>
          <w:sz w:val="28"/>
        </w:rPr>
        <w:t>"</w:t>
      </w:r>
      <w:r>
        <w:rPr>
          <w:color w:val="000000"/>
          <w:sz w:val="28"/>
        </w:rPr>
        <w:t xml:space="preserve"> рекомендуется включать подразделы, перечисленные ниже.</w:t>
      </w:r>
      <w:bookmarkStart w:id="47" w:name="_Toc150148461"/>
      <w:bookmarkStart w:id="48" w:name="_Toc150150434"/>
    </w:p>
    <w:p w:rsidR="00140624" w:rsidRPr="00140624" w:rsidRDefault="00140624" w:rsidP="00140624">
      <w:pPr>
        <w:ind w:left="720"/>
        <w:jc w:val="both"/>
        <w:rPr>
          <w:sz w:val="16"/>
          <w:szCs w:val="16"/>
        </w:rPr>
      </w:pPr>
    </w:p>
    <w:p w:rsidR="00CA618A" w:rsidRPr="00A0076C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r w:rsidRPr="00A0076C">
        <w:rPr>
          <w:i/>
          <w:sz w:val="28"/>
        </w:rPr>
        <w:t>Методика и результаты детальной корреляции продуктивных пластов</w:t>
      </w:r>
      <w:bookmarkEnd w:id="47"/>
      <w:bookmarkEnd w:id="48"/>
      <w:r w:rsidR="00DF2E08" w:rsidRPr="00A0076C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Излагаются результаты работ по методике и выбору стратиграфических границ продуктивных пластов и выделения этих границ во всех скважинах месторождения. Результаты работ представляются в виде альбома профилей корреляции. Их количество зависит от сложности геологического строения объекта моделирования, охватывая не менее 50% фонда скважин.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При корреляции разведочных скважин рекомендуется представлять временные сейсмические разрезы с вынесенными на них кривыми ГИС. 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Кроме того, результаты выполнения детальной корреляции представляются в виде файла с информацией: № скважины, № корреляционной таблицы, абсолютная отметка выделения этой границы.</w:t>
      </w:r>
    </w:p>
    <w:p w:rsidR="00A0076C" w:rsidRDefault="00A0076C" w:rsidP="00CA618A">
      <w:pPr>
        <w:ind w:firstLine="720"/>
        <w:jc w:val="both"/>
        <w:rPr>
          <w:sz w:val="16"/>
          <w:szCs w:val="16"/>
        </w:rPr>
      </w:pPr>
    </w:p>
    <w:p w:rsidR="00D17429" w:rsidRDefault="00D17429" w:rsidP="00CA618A">
      <w:pPr>
        <w:ind w:firstLine="720"/>
        <w:jc w:val="both"/>
        <w:rPr>
          <w:sz w:val="16"/>
          <w:szCs w:val="16"/>
        </w:rPr>
      </w:pPr>
    </w:p>
    <w:p w:rsidR="00D17429" w:rsidRDefault="00D17429" w:rsidP="00CA618A">
      <w:pPr>
        <w:ind w:firstLine="720"/>
        <w:jc w:val="both"/>
        <w:rPr>
          <w:sz w:val="16"/>
          <w:szCs w:val="16"/>
        </w:rPr>
      </w:pPr>
    </w:p>
    <w:p w:rsidR="00D17429" w:rsidRDefault="00D17429" w:rsidP="00CA618A">
      <w:pPr>
        <w:ind w:firstLine="720"/>
        <w:jc w:val="both"/>
        <w:rPr>
          <w:sz w:val="16"/>
          <w:szCs w:val="16"/>
        </w:rPr>
      </w:pPr>
    </w:p>
    <w:p w:rsidR="00D17429" w:rsidRPr="00A0076C" w:rsidRDefault="00D17429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DF2E08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49" w:name="_Toc150148462"/>
      <w:bookmarkStart w:id="50" w:name="_Toc150150435"/>
      <w:r w:rsidRPr="00DF2E08">
        <w:rPr>
          <w:i/>
          <w:sz w:val="28"/>
        </w:rPr>
        <w:t xml:space="preserve"> </w:t>
      </w:r>
      <w:r w:rsidR="00CA618A" w:rsidRPr="00DF2E08">
        <w:rPr>
          <w:i/>
          <w:sz w:val="28"/>
        </w:rPr>
        <w:t>Обоснование объемных сеток и параметров модели</w:t>
      </w:r>
      <w:bookmarkEnd w:id="49"/>
      <w:bookmarkEnd w:id="50"/>
      <w:r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Вертикальные и горизонтальные размеры ячеек выбираются с учетом дифференциации разреза по ФЕС и наличия непроницаемых пропластков. В области размещения скважин трехмерная модель состоит из элементарных ячеек размером не более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X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,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Y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и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Z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. Линейные размеры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X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и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Y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выбираются из условия размещения на площади эксплуатационного объекта не менее четырех узловых точек между соседними скважинами и с условием определения площади поверхности на модели с погрешностью не более </w:t>
      </w:r>
      <w:r w:rsidRPr="00EE0227">
        <w:rPr>
          <w:sz w:val="28"/>
          <w:u w:val="single"/>
        </w:rPr>
        <w:t>+</w:t>
      </w:r>
      <w:r w:rsidRPr="00EE0227">
        <w:rPr>
          <w:sz w:val="28"/>
        </w:rPr>
        <w:t xml:space="preserve"> 3%. На практике размеры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X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и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Y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варьируют, как правило, от 25 до </w:t>
      </w:r>
      <w:smartTag w:uri="urn:schemas-microsoft-com:office:smarttags" w:element="metricconverter">
        <w:smartTagPr>
          <w:attr w:name="ProductID" w:val="200 м"/>
        </w:smartTagPr>
        <w:r w:rsidRPr="00EE0227">
          <w:rPr>
            <w:sz w:val="28"/>
          </w:rPr>
          <w:t>200 м</w:t>
        </w:r>
      </w:smartTag>
      <w:r w:rsidRPr="00EE0227">
        <w:rPr>
          <w:sz w:val="28"/>
        </w:rPr>
        <w:t xml:space="preserve">. За пределами контура размещения скважин шаги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X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и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Y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могут быть большего размера. Ориентацию ячеек целесообразно согласовывать с ориентацией тектонических и литологических экранов.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Количество слоев по вертикали и их размеры </w:t>
      </w:r>
      <w:r w:rsidRPr="00EE0227">
        <w:rPr>
          <w:sz w:val="28"/>
        </w:rPr>
        <w:sym w:font="Symbol" w:char="F044"/>
      </w:r>
      <w:r w:rsidRPr="00EE0227">
        <w:rPr>
          <w:sz w:val="28"/>
          <w:lang w:val="en-US"/>
        </w:rPr>
        <w:t>Z</w:t>
      </w:r>
      <w:r w:rsidRPr="00EE0227">
        <w:rPr>
          <w:sz w:val="28"/>
          <w:vertAlign w:val="subscript"/>
          <w:lang w:val="en-US"/>
        </w:rPr>
        <w:t>min</w:t>
      </w:r>
      <w:r w:rsidRPr="00EE0227">
        <w:rPr>
          <w:sz w:val="28"/>
        </w:rPr>
        <w:t xml:space="preserve"> выбираются с учетом детальности геофизического расчленения разрезов скважин при условии их согласованности с вертикальной толщиной геологических слоев и подсчетных объектов. Каждый элементарный геологический слой должен быть представлен, как минимум, одной ячейкой по вертикали.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Для каждого эксплуатационного объекта геометрические параметры геологических моделей представляются в </w:t>
      </w:r>
      <w:r w:rsidR="00AB2E10">
        <w:rPr>
          <w:sz w:val="28"/>
        </w:rPr>
        <w:t xml:space="preserve">таблице </w:t>
      </w:r>
      <w:r w:rsidRPr="00EE0227">
        <w:rPr>
          <w:sz w:val="28"/>
        </w:rPr>
        <w:t>2</w:t>
      </w:r>
      <w:r w:rsidR="00F9641C">
        <w:rPr>
          <w:sz w:val="28"/>
        </w:rPr>
        <w:t>1</w:t>
      </w:r>
      <w:r w:rsidRPr="00EE0227">
        <w:rPr>
          <w:sz w:val="28"/>
        </w:rPr>
        <w:t>.</w:t>
      </w:r>
    </w:p>
    <w:p w:rsidR="00A0076C" w:rsidRPr="00A0076C" w:rsidRDefault="00A0076C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51" w:name="_Toc150148463"/>
      <w:bookmarkStart w:id="52" w:name="_Toc150150436"/>
      <w:r w:rsidRPr="00DF2E08">
        <w:rPr>
          <w:i/>
          <w:sz w:val="28"/>
        </w:rPr>
        <w:t>Построение структурных моделей залежей</w:t>
      </w:r>
      <w:bookmarkEnd w:id="51"/>
      <w:bookmarkEnd w:id="52"/>
      <w:r w:rsidR="00DF2E08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Под структурной моделью понимается «куб» гипсометрических отметок, характеризующих пространственное положение каждого расчетного узла ГМ в координатах </w:t>
      </w:r>
      <w:r w:rsidRPr="00EE0227">
        <w:rPr>
          <w:sz w:val="28"/>
          <w:lang w:val="en-US"/>
        </w:rPr>
        <w:t>x</w:t>
      </w:r>
      <w:r w:rsidRPr="00EE0227">
        <w:rPr>
          <w:sz w:val="28"/>
        </w:rPr>
        <w:t xml:space="preserve">, y, z. В зависимости от детальности цифровой ГМ построение основного структурного каркаса проводится по кровлям и подошвам пластов, зональным интервалам, а также по кровлям и подошвам коллекторов каждого пласта, цикла или подсчетного объекта, а в случае детальной ГМ – по кровле и подошве каждого элементарного расчетного слоя по оси </w:t>
      </w:r>
      <w:r w:rsidRPr="00EE0227">
        <w:rPr>
          <w:sz w:val="28"/>
          <w:lang w:val="en-US"/>
        </w:rPr>
        <w:t>z</w:t>
      </w:r>
      <w:r w:rsidRPr="00EE0227">
        <w:rPr>
          <w:sz w:val="28"/>
        </w:rPr>
        <w:t xml:space="preserve">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Приводится распределение глубинных невязок между сейсмическими данными и абсолютными отметками в скважинах для дальнейшего анализа достоверности построения структурного каркаса. В случае исправления абсолютных отметок пластопересечений (в связи с корректировкой структуры) указываются величины подвижек в табличном виде. Используют при исправлении отметок сеть опорных (вертикальных и наклонно-направленных) скважин.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Выходными данными после построения структурной модели являются двухмерные послойные карты структурных поверхностей в общепринятых форматах и набор контрольных точек (скважин) со значением абсолютных отметок на этих поверхностях.</w:t>
      </w:r>
    </w:p>
    <w:p w:rsidR="00F9641C" w:rsidRPr="00E937F6" w:rsidRDefault="00F9641C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DF2E08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53" w:name="_Toc150148464"/>
      <w:bookmarkStart w:id="54" w:name="_Toc150150437"/>
      <w:r w:rsidRPr="00DF2E08">
        <w:rPr>
          <w:i/>
          <w:sz w:val="28"/>
        </w:rPr>
        <w:t xml:space="preserve"> </w:t>
      </w:r>
      <w:r w:rsidR="00CA618A" w:rsidRPr="00DF2E08">
        <w:rPr>
          <w:i/>
          <w:sz w:val="28"/>
        </w:rPr>
        <w:t>Построение литологических моделей залежей и распределения фильтрационно-емкостных свойств пластов</w:t>
      </w:r>
      <w:bookmarkEnd w:id="53"/>
      <w:bookmarkEnd w:id="54"/>
      <w:r w:rsidRPr="00DF2E08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Под литологической моделью понимается набор объемных сеток, в каждую ячейку которых занесен код индекса литологии или признака коллектор-неколлектор, а также коды или численные значения коэффициентов песчанистости, пористости, проницаемости (при необходимости и других петрофизических или геофизических параметров, включая показания зондов).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 сведения о методах определения значений параметров в межскважинном пространстве. При расчете «кубов» ФЕС с использованием результатов сейсморазведки дается необходимое обоснование использования того или иного сейсмического атрибута с приведением статистических оценок в графическом или табличном видах.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Для оценки достоверности «кубов» литологии используются построенные по этим «кубам» карты эффективных толщин, пористости и проницаемости, которые сравниваются с двухмерными картами, построенными по данным скважин. Отклонения в определении параметров не должны превышать </w:t>
      </w:r>
      <w:r w:rsidRPr="00EE0227">
        <w:rPr>
          <w:sz w:val="28"/>
          <w:u w:val="single"/>
        </w:rPr>
        <w:t>+</w:t>
      </w:r>
      <w:r w:rsidRPr="00EE0227">
        <w:rPr>
          <w:sz w:val="28"/>
        </w:rPr>
        <w:t xml:space="preserve"> 5% 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 границах зон замещения и выклинивания коллекторов эффективные толщины должны быть равными нулю, а значения пористости и проницаемости согласованы с граничными значениями коллекторов – неколлекторов для этих параметров в соответствии с принятым принципом осадконакопления: постепенное замещение, резкий размыв и т.д.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Значения пористости, проницаемости и любых других параметров в ячейках объемных сеток должны быть согласованы между собой по петрофизическим зависимостям.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 основе литологической модели приводятся выводы об особенностях распределения различных типов коллекторов как по площади, так и по разрезу залежей. Выявленные закономерности должны корреспондироваться с результатами детальной корреляции геофизических разрезов скважин.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К выходной информации литологической модели рекомендуется относить: </w:t>
      </w:r>
    </w:p>
    <w:p w:rsidR="00CA618A" w:rsidRPr="00EE0227" w:rsidRDefault="00CA618A" w:rsidP="00D1018B">
      <w:pPr>
        <w:numPr>
          <w:ilvl w:val="0"/>
          <w:numId w:val="49"/>
        </w:numPr>
        <w:tabs>
          <w:tab w:val="clear" w:pos="1080"/>
        </w:tabs>
        <w:jc w:val="both"/>
        <w:rPr>
          <w:sz w:val="28"/>
        </w:rPr>
      </w:pPr>
      <w:r w:rsidRPr="00EE0227">
        <w:rPr>
          <w:sz w:val="28"/>
        </w:rPr>
        <w:t>литологические разрезы в субширотном и субмеридиональном направлениях;</w:t>
      </w:r>
    </w:p>
    <w:p w:rsidR="00CA618A" w:rsidRPr="00EE0227" w:rsidRDefault="00CA618A" w:rsidP="00D1018B">
      <w:pPr>
        <w:numPr>
          <w:ilvl w:val="0"/>
          <w:numId w:val="49"/>
        </w:numPr>
        <w:tabs>
          <w:tab w:val="clear" w:pos="1080"/>
        </w:tabs>
        <w:jc w:val="both"/>
        <w:rPr>
          <w:sz w:val="28"/>
        </w:rPr>
      </w:pPr>
      <w:r w:rsidRPr="00EE0227">
        <w:rPr>
          <w:sz w:val="28"/>
        </w:rPr>
        <w:t>численные характеристики трехмерных (фрагменты «куба») и двухмерных (разрезы) распределений пористости и проницаемости;</w:t>
      </w:r>
    </w:p>
    <w:p w:rsidR="00CA618A" w:rsidRDefault="00CA618A" w:rsidP="00D1018B">
      <w:pPr>
        <w:numPr>
          <w:ilvl w:val="0"/>
          <w:numId w:val="49"/>
        </w:numPr>
        <w:tabs>
          <w:tab w:val="clear" w:pos="1080"/>
        </w:tabs>
        <w:jc w:val="both"/>
        <w:rPr>
          <w:sz w:val="28"/>
        </w:rPr>
      </w:pPr>
      <w:r w:rsidRPr="00EE0227">
        <w:rPr>
          <w:sz w:val="28"/>
        </w:rPr>
        <w:t>геолого-статистические разрезы и гистограммы пористости и проницаемости, полученные на модели. Они приводятся в табличном или графическом видах по усмотрению исполнителя проектной работы.</w:t>
      </w:r>
    </w:p>
    <w:p w:rsidR="00A0076C" w:rsidRPr="00A0076C" w:rsidRDefault="00A0076C" w:rsidP="00A0076C">
      <w:pPr>
        <w:jc w:val="both"/>
        <w:rPr>
          <w:sz w:val="16"/>
          <w:szCs w:val="16"/>
        </w:rPr>
      </w:pPr>
    </w:p>
    <w:p w:rsidR="00CA618A" w:rsidRPr="00DF2E0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55" w:name="_Toc150148465"/>
      <w:bookmarkStart w:id="56" w:name="_Toc150150438"/>
      <w:r w:rsidRPr="00DF2E08">
        <w:rPr>
          <w:i/>
          <w:sz w:val="28"/>
        </w:rPr>
        <w:t>Построение моделей насыщения пластов флюидами</w:t>
      </w:r>
      <w:bookmarkEnd w:id="55"/>
      <w:bookmarkEnd w:id="56"/>
      <w:r w:rsidR="00DF2E08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Насыщение пласта флюидами представляет из себя набор объемных сеток следующих параметров: коэффициентов начальных нефте- и газонасыщенностей, коэффициентов остаточных нефте-, газо- и водонасыщенностей. За пределами контуров нефте- и газоносностей значения указанных коэффициентов должны быть равны нулю.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Насыщение объекта флюидами проводится с учетом контактов: водонефтяного, газонефтяного, уровня зеркала воды, а также зависимостей изменения указанных коэффициентов от расстояния до ВНК (ГНК), от пористости и проницаемости коллекторов. Рекомендуется также строить зависимости по данным ГИС, капиллярометрии, кривых ОФП.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Положение ВНК (ГНК) увязывается с граничными значениями нефте- и газонасыщенности в зависимости от ФЕС. Значения этих параметров в ячейках, соответствующих скважинам, должны совпадать со значениями, определенными в этих скважинах.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Результаты моделирования представляются в графических приложениях</w:t>
      </w:r>
      <w:r w:rsidR="0020066D">
        <w:rPr>
          <w:sz w:val="28"/>
        </w:rPr>
        <w:t>, перечень которых приведен в Руководстве по созданию постоянно действующих геолого-технологических моделей нефтяных и газонефтяных месторождений</w:t>
      </w:r>
      <w:r w:rsidRPr="00EE0227">
        <w:rPr>
          <w:sz w:val="28"/>
        </w:rPr>
        <w:t xml:space="preserve">. </w:t>
      </w:r>
    </w:p>
    <w:p w:rsidR="00C659A7" w:rsidRPr="00EA3DA7" w:rsidRDefault="00C659A7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57" w:name="_Toc150148466"/>
      <w:bookmarkStart w:id="58" w:name="_Toc150150439"/>
      <w:r w:rsidRPr="00DF2E08">
        <w:rPr>
          <w:i/>
          <w:sz w:val="28"/>
        </w:rPr>
        <w:t xml:space="preserve">Подсчет геологических запасов </w:t>
      </w:r>
      <w:bookmarkEnd w:id="57"/>
      <w:bookmarkEnd w:id="58"/>
      <w:r w:rsidR="00DF2E08" w:rsidRPr="00DF2E08">
        <w:rPr>
          <w:i/>
          <w:sz w:val="28"/>
        </w:rPr>
        <w:t>УВС.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Трехмерная геологическая модель позволяет проводить определение начальных геологических запасов нефти и газа с любой степенью детальности (месторождение в целом, по эксплуатационным объектам, зонам различного насыщения флюидами, по литотипам пород и т.д.). Результаты сопоставления запасов УВС, числящихся на государственном балансе и рассчитанных на основе ГМ представляются в таблице 2</w:t>
      </w:r>
      <w:r w:rsidR="008537E4">
        <w:rPr>
          <w:sz w:val="28"/>
        </w:rPr>
        <w:t>2</w:t>
      </w:r>
      <w:r w:rsidRPr="00EE0227">
        <w:rPr>
          <w:sz w:val="28"/>
        </w:rPr>
        <w:t>.</w:t>
      </w:r>
    </w:p>
    <w:p w:rsidR="00C659A7" w:rsidRPr="00C659A7" w:rsidRDefault="00C659A7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59" w:name="_Toc150148467"/>
      <w:bookmarkStart w:id="60" w:name="_Toc150150440"/>
      <w:r w:rsidRPr="00DF2E08">
        <w:rPr>
          <w:i/>
          <w:sz w:val="28"/>
        </w:rPr>
        <w:t>Оценка достоверности геологической модели</w:t>
      </w:r>
      <w:bookmarkEnd w:id="59"/>
      <w:bookmarkEnd w:id="60"/>
      <w:r w:rsidR="00DF2E08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Приводится оценка достоверности созданной ГМ путем сравнения начальных геологиче</w:t>
      </w:r>
      <w:r w:rsidR="00C659A7">
        <w:rPr>
          <w:sz w:val="28"/>
        </w:rPr>
        <w:t>ских запасов УВС, объема нефте-/</w:t>
      </w:r>
      <w:r w:rsidRPr="00EE0227">
        <w:rPr>
          <w:sz w:val="28"/>
        </w:rPr>
        <w:t>газонасыщенных пород, площади нефте</w:t>
      </w:r>
      <w:r w:rsidR="00C659A7">
        <w:rPr>
          <w:sz w:val="28"/>
        </w:rPr>
        <w:t>-/</w:t>
      </w:r>
      <w:r w:rsidR="00C659A7" w:rsidRPr="00EE0227">
        <w:rPr>
          <w:sz w:val="28"/>
        </w:rPr>
        <w:t>газо</w:t>
      </w:r>
      <w:r w:rsidR="00C659A7">
        <w:rPr>
          <w:sz w:val="28"/>
        </w:rPr>
        <w:t>носности</w:t>
      </w:r>
      <w:r w:rsidRPr="00EE0227">
        <w:rPr>
          <w:sz w:val="28"/>
        </w:rPr>
        <w:t>, средней эффективной нефте</w:t>
      </w:r>
      <w:r w:rsidR="00C659A7">
        <w:rPr>
          <w:sz w:val="28"/>
        </w:rPr>
        <w:t>-/</w:t>
      </w:r>
      <w:r w:rsidRPr="00EE0227">
        <w:rPr>
          <w:sz w:val="28"/>
        </w:rPr>
        <w:t>газонасыщенной толщины, среднего коэффициента пористости нефте-</w:t>
      </w:r>
      <w:r w:rsidR="00C659A7">
        <w:rPr>
          <w:sz w:val="28"/>
        </w:rPr>
        <w:t>/</w:t>
      </w:r>
      <w:r w:rsidRPr="00EE0227">
        <w:rPr>
          <w:sz w:val="28"/>
        </w:rPr>
        <w:t>газонасыщенной частей, среднего коэффициента начальной нефте-</w:t>
      </w:r>
      <w:r w:rsidR="00C659A7">
        <w:rPr>
          <w:sz w:val="28"/>
        </w:rPr>
        <w:t>/</w:t>
      </w:r>
      <w:r w:rsidRPr="00EE0227">
        <w:rPr>
          <w:sz w:val="28"/>
        </w:rPr>
        <w:t>газонасыщенности, а также параметров мак</w:t>
      </w:r>
      <w:r w:rsidR="006A3499">
        <w:rPr>
          <w:sz w:val="28"/>
        </w:rPr>
        <w:t>ронеоднородности (расчлененность,</w:t>
      </w:r>
      <w:r w:rsidRPr="00EE0227">
        <w:rPr>
          <w:sz w:val="28"/>
        </w:rPr>
        <w:t xml:space="preserve"> </w:t>
      </w:r>
      <w:r w:rsidR="006A3499">
        <w:rPr>
          <w:sz w:val="28"/>
        </w:rPr>
        <w:t>песчанистость</w:t>
      </w:r>
      <w:r w:rsidRPr="00EE0227">
        <w:rPr>
          <w:sz w:val="28"/>
        </w:rPr>
        <w:t>, объемы коллекторов и неколлекторов) нефте</w:t>
      </w:r>
      <w:r w:rsidR="006A3499">
        <w:rPr>
          <w:sz w:val="28"/>
        </w:rPr>
        <w:t xml:space="preserve">насыщенной и </w:t>
      </w:r>
      <w:r w:rsidRPr="00EE0227">
        <w:rPr>
          <w:sz w:val="28"/>
        </w:rPr>
        <w:t xml:space="preserve">газонасыщенной частей.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Созданная модель считается достоверной, если расхождение при определении подсчетных параметров и оценке начальных геологических запасов углеводородов не превышает </w:t>
      </w:r>
      <w:r w:rsidRPr="00EE0227">
        <w:rPr>
          <w:sz w:val="28"/>
          <w:u w:val="single"/>
        </w:rPr>
        <w:t>+</w:t>
      </w:r>
      <w:r w:rsidRPr="00EE0227">
        <w:rPr>
          <w:sz w:val="28"/>
        </w:rPr>
        <w:t xml:space="preserve"> 5%</w:t>
      </w:r>
      <w:r w:rsidR="008440AC">
        <w:rPr>
          <w:sz w:val="28"/>
        </w:rPr>
        <w:t xml:space="preserve"> (табл. 2</w:t>
      </w:r>
      <w:r w:rsidR="008537E4">
        <w:rPr>
          <w:sz w:val="28"/>
        </w:rPr>
        <w:t>2</w:t>
      </w:r>
      <w:r w:rsidR="008440AC">
        <w:rPr>
          <w:sz w:val="28"/>
        </w:rPr>
        <w:t>)</w:t>
      </w:r>
      <w:r w:rsidRPr="00EE0227">
        <w:rPr>
          <w:sz w:val="28"/>
        </w:rPr>
        <w:t xml:space="preserve">. В случае превышения погрешности дается подробный анализ причин такого несовпадения. </w:t>
      </w:r>
    </w:p>
    <w:p w:rsidR="00CA618A" w:rsidRPr="00EA3DA7" w:rsidRDefault="00CA618A" w:rsidP="00CA618A">
      <w:pPr>
        <w:ind w:firstLine="720"/>
        <w:jc w:val="both"/>
        <w:rPr>
          <w:sz w:val="16"/>
          <w:szCs w:val="16"/>
        </w:rPr>
      </w:pPr>
    </w:p>
    <w:p w:rsidR="00CA618A" w:rsidRPr="00DF2E0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bookmarkStart w:id="61" w:name="_Toc150148468"/>
      <w:bookmarkStart w:id="62" w:name="_Toc150150441"/>
      <w:r w:rsidRPr="00DF2E08">
        <w:rPr>
          <w:i/>
          <w:sz w:val="28"/>
        </w:rPr>
        <w:t>Ремасштабирование геологической модели</w:t>
      </w:r>
      <w:bookmarkEnd w:id="61"/>
      <w:bookmarkEnd w:id="62"/>
      <w:r w:rsidR="00DF2E08">
        <w:rPr>
          <w:i/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К процессу ремасштабирования геологической модели и преобразования ее в фильтрационную предъявляются следующие требования: сохранение особенностей геометрии продуктивных пластов, их связности, неоднородности, определенных на стадии детального геологического моделирования.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При уменьшении размерности геологической модели по вертикали или латерали особые требования предъявляются к методам осреднения фильтрационно-емкостных свойств (пористости, проницаемости, начальной и остаточной нефтенасыщенности, связанной и критической водо-</w:t>
      </w:r>
      <w:r w:rsidR="00203A11">
        <w:rPr>
          <w:sz w:val="28"/>
        </w:rPr>
        <w:t>/</w:t>
      </w:r>
      <w:r w:rsidRPr="00EE0227">
        <w:rPr>
          <w:sz w:val="28"/>
        </w:rPr>
        <w:t>газо</w:t>
      </w:r>
      <w:r w:rsidR="00203A11">
        <w:rPr>
          <w:sz w:val="28"/>
        </w:rPr>
        <w:t xml:space="preserve">- </w:t>
      </w:r>
      <w:r w:rsidRPr="00EE0227">
        <w:rPr>
          <w:sz w:val="28"/>
        </w:rPr>
        <w:t>насыщенностей), модифицированных ОФП.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Указанные требования необходимо соблюсти на стадии импорта детальной геологической модели в фильтрационную модель любого вида путем упрощения данных о количестве геологических слоев по вертикали, размере элементарной расчетной ячейки в горизонтальной плоскости и распределения фильтрационно-емкостных параметров в них (пористости, пр</w:t>
      </w:r>
      <w:r w:rsidR="008440AC">
        <w:rPr>
          <w:sz w:val="28"/>
        </w:rPr>
        <w:t>оницаемости и начальной нефте- (</w:t>
      </w:r>
      <w:r w:rsidRPr="00EE0227">
        <w:rPr>
          <w:sz w:val="28"/>
        </w:rPr>
        <w:t>газо</w:t>
      </w:r>
      <w:r w:rsidR="008440AC">
        <w:rPr>
          <w:sz w:val="28"/>
        </w:rPr>
        <w:t>-</w:t>
      </w:r>
      <w:r w:rsidRPr="00EE0227">
        <w:rPr>
          <w:sz w:val="28"/>
        </w:rPr>
        <w:t>)насыщенности).</w:t>
      </w:r>
    </w:p>
    <w:p w:rsidR="00CA618A" w:rsidRPr="00CF0DE8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Оценка корректности ремасштабирования проводится путем визуального (геометрия пластов) и количественного сравнения основных характеристик фильтрационной </w:t>
      </w:r>
      <w:r w:rsidR="00CF0DE8">
        <w:rPr>
          <w:sz w:val="28"/>
        </w:rPr>
        <w:t xml:space="preserve">и </w:t>
      </w:r>
      <w:r w:rsidRPr="00EE0227">
        <w:rPr>
          <w:sz w:val="28"/>
        </w:rPr>
        <w:t>геологической</w:t>
      </w:r>
      <w:r w:rsidR="00CF0DE8">
        <w:rPr>
          <w:sz w:val="28"/>
        </w:rPr>
        <w:t xml:space="preserve"> моделей</w:t>
      </w:r>
      <w:r w:rsidRPr="00EE0227">
        <w:rPr>
          <w:sz w:val="28"/>
        </w:rPr>
        <w:t xml:space="preserve">: параметров макронеоднородности (расчлененности, песчанистости), объемов коллектора и неколлектора. Расхождение не может превышать </w:t>
      </w:r>
      <w:r w:rsidRPr="00EE0227">
        <w:rPr>
          <w:sz w:val="28"/>
          <w:u w:val="single"/>
        </w:rPr>
        <w:t>+</w:t>
      </w:r>
      <w:r w:rsidRPr="00EE0227">
        <w:rPr>
          <w:sz w:val="28"/>
        </w:rPr>
        <w:t>1% (табл. 2</w:t>
      </w:r>
      <w:r w:rsidR="008537E4">
        <w:rPr>
          <w:sz w:val="28"/>
        </w:rPr>
        <w:t>3</w:t>
      </w:r>
      <w:r w:rsidRPr="00EE0227">
        <w:rPr>
          <w:sz w:val="28"/>
        </w:rPr>
        <w:t xml:space="preserve">). </w:t>
      </w:r>
    </w:p>
    <w:p w:rsidR="00E87798" w:rsidRPr="00EA3DA7" w:rsidRDefault="00E87798" w:rsidP="00DF2E08">
      <w:pPr>
        <w:jc w:val="both"/>
        <w:rPr>
          <w:sz w:val="16"/>
          <w:szCs w:val="16"/>
        </w:rPr>
      </w:pPr>
      <w:bookmarkStart w:id="63" w:name="_Toc150148469"/>
      <w:bookmarkStart w:id="64" w:name="_Toc150150442"/>
    </w:p>
    <w:p w:rsidR="00CA618A" w:rsidRPr="00E87798" w:rsidRDefault="00CA618A" w:rsidP="00D1018B">
      <w:pPr>
        <w:numPr>
          <w:ilvl w:val="3"/>
          <w:numId w:val="51"/>
        </w:numPr>
        <w:tabs>
          <w:tab w:val="clear" w:pos="3207"/>
        </w:tabs>
        <w:ind w:left="1800" w:hanging="900"/>
        <w:jc w:val="both"/>
        <w:rPr>
          <w:i/>
          <w:sz w:val="28"/>
        </w:rPr>
      </w:pPr>
      <w:r w:rsidRPr="00E87798">
        <w:rPr>
          <w:i/>
          <w:sz w:val="28"/>
        </w:rPr>
        <w:t>Цифровая фильтрационная модель месторождения</w:t>
      </w:r>
      <w:bookmarkEnd w:id="63"/>
      <w:bookmarkEnd w:id="64"/>
      <w:r w:rsidR="00E87798" w:rsidRPr="00E87798">
        <w:rPr>
          <w:i/>
          <w:sz w:val="28"/>
        </w:rPr>
        <w:t>.</w:t>
      </w:r>
    </w:p>
    <w:p w:rsidR="00CA618A" w:rsidRPr="00EE0227" w:rsidRDefault="006D4169" w:rsidP="00CA618A">
      <w:pPr>
        <w:ind w:firstLine="720"/>
        <w:jc w:val="both"/>
        <w:rPr>
          <w:sz w:val="28"/>
        </w:rPr>
      </w:pPr>
      <w:r>
        <w:rPr>
          <w:sz w:val="28"/>
        </w:rPr>
        <w:t>О</w:t>
      </w:r>
      <w:r w:rsidR="00CA618A" w:rsidRPr="00EE0227">
        <w:rPr>
          <w:sz w:val="28"/>
        </w:rPr>
        <w:t>босновывается выбор типа модели фильтрации (двух- или трехфазная, изотермическая, многокомпонентная, при физико-химическом заводнении) в соответствии с поставленными в техническом задании задачами.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обоснование:</w:t>
      </w:r>
    </w:p>
    <w:p w:rsidR="00CA618A" w:rsidRPr="00EE0227" w:rsidRDefault="00CA618A" w:rsidP="00D1018B">
      <w:pPr>
        <w:numPr>
          <w:ilvl w:val="0"/>
          <w:numId w:val="50"/>
        </w:numPr>
        <w:tabs>
          <w:tab w:val="clear" w:pos="1069"/>
        </w:tabs>
        <w:jc w:val="both"/>
        <w:rPr>
          <w:sz w:val="28"/>
        </w:rPr>
      </w:pPr>
      <w:r w:rsidRPr="00EE0227">
        <w:rPr>
          <w:sz w:val="28"/>
        </w:rPr>
        <w:t>размеров и размерности</w:t>
      </w:r>
      <w:r w:rsidR="00203A11">
        <w:rPr>
          <w:sz w:val="28"/>
        </w:rPr>
        <w:t xml:space="preserve"> фильтрационной модели по осям </w:t>
      </w:r>
      <w:r w:rsidR="00203A11">
        <w:rPr>
          <w:sz w:val="28"/>
          <w:lang w:val="en-US"/>
        </w:rPr>
        <w:t>X</w:t>
      </w:r>
      <w:r w:rsidRPr="00EE0227">
        <w:rPr>
          <w:sz w:val="28"/>
        </w:rPr>
        <w:t>,</w:t>
      </w:r>
      <w:r w:rsidR="00203A11">
        <w:rPr>
          <w:sz w:val="28"/>
        </w:rPr>
        <w:t xml:space="preserve"> </w:t>
      </w:r>
      <w:r w:rsidR="00203A11">
        <w:rPr>
          <w:sz w:val="28"/>
          <w:lang w:val="en-US"/>
        </w:rPr>
        <w:t>Y</w:t>
      </w:r>
      <w:r w:rsidRPr="00EE0227">
        <w:rPr>
          <w:sz w:val="28"/>
        </w:rPr>
        <w:t>,</w:t>
      </w:r>
      <w:r w:rsidR="00203A11">
        <w:rPr>
          <w:sz w:val="28"/>
        </w:rPr>
        <w:t xml:space="preserve"> </w:t>
      </w:r>
      <w:r w:rsidR="00203A11">
        <w:rPr>
          <w:sz w:val="28"/>
          <w:lang w:val="en-US"/>
        </w:rPr>
        <w:t>Z</w:t>
      </w:r>
      <w:r w:rsidRPr="00EE0227">
        <w:rPr>
          <w:sz w:val="28"/>
        </w:rPr>
        <w:t xml:space="preserve"> </w:t>
      </w:r>
      <w:r w:rsidR="00D17429">
        <w:rPr>
          <w:sz w:val="28"/>
        </w:rPr>
        <w:br/>
      </w:r>
      <w:r w:rsidRPr="00EE0227">
        <w:rPr>
          <w:sz w:val="28"/>
        </w:rPr>
        <w:t>в соответствии с условиями гидродинамической связности залежей, пластов, объектов разработки;</w:t>
      </w:r>
    </w:p>
    <w:p w:rsidR="00CA618A" w:rsidRPr="00EE0227" w:rsidRDefault="00CA618A" w:rsidP="00D1018B">
      <w:pPr>
        <w:numPr>
          <w:ilvl w:val="0"/>
          <w:numId w:val="50"/>
        </w:numPr>
        <w:tabs>
          <w:tab w:val="clear" w:pos="1069"/>
        </w:tabs>
        <w:jc w:val="both"/>
        <w:rPr>
          <w:sz w:val="28"/>
        </w:rPr>
      </w:pPr>
      <w:r w:rsidRPr="00EE0227">
        <w:rPr>
          <w:sz w:val="28"/>
        </w:rPr>
        <w:t>начальных и граничных условий;</w:t>
      </w:r>
    </w:p>
    <w:p w:rsidR="00CA618A" w:rsidRDefault="00CA618A" w:rsidP="00D1018B">
      <w:pPr>
        <w:numPr>
          <w:ilvl w:val="0"/>
          <w:numId w:val="50"/>
        </w:numPr>
        <w:tabs>
          <w:tab w:val="clear" w:pos="1069"/>
        </w:tabs>
        <w:jc w:val="both"/>
        <w:rPr>
          <w:sz w:val="28"/>
        </w:rPr>
      </w:pPr>
      <w:r w:rsidRPr="00EE0227">
        <w:rPr>
          <w:sz w:val="28"/>
        </w:rPr>
        <w:t>использованных методов, приемов и результатов адаптации параметров фильтрационной модели, которые должны быть представлены в виде таблиц и графических приложений  по каждому объекту.</w:t>
      </w:r>
    </w:p>
    <w:p w:rsidR="00893924" w:rsidRPr="00EE0227" w:rsidRDefault="00893924" w:rsidP="00893924">
      <w:pPr>
        <w:ind w:left="169"/>
        <w:jc w:val="both"/>
        <w:rPr>
          <w:sz w:val="28"/>
        </w:rPr>
      </w:pPr>
    </w:p>
    <w:p w:rsidR="00CA618A" w:rsidRDefault="00CA618A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bookmarkStart w:id="65" w:name="_Toc157239279"/>
      <w:r w:rsidRPr="00893924">
        <w:rPr>
          <w:sz w:val="28"/>
          <w:szCs w:val="28"/>
        </w:rPr>
        <w:t xml:space="preserve">В разделе </w:t>
      </w:r>
      <w:r w:rsidR="00312AD6" w:rsidRPr="00893924">
        <w:rPr>
          <w:sz w:val="28"/>
          <w:szCs w:val="28"/>
        </w:rPr>
        <w:t>"П</w:t>
      </w:r>
      <w:r w:rsidRPr="00893924">
        <w:rPr>
          <w:sz w:val="28"/>
          <w:szCs w:val="28"/>
        </w:rPr>
        <w:t>роектирование разработки месторождения</w:t>
      </w:r>
      <w:bookmarkEnd w:id="65"/>
      <w:r w:rsidR="00312AD6" w:rsidRPr="00893924">
        <w:rPr>
          <w:sz w:val="28"/>
          <w:szCs w:val="28"/>
        </w:rPr>
        <w:t>"</w:t>
      </w:r>
      <w:r w:rsidRPr="00893924">
        <w:rPr>
          <w:sz w:val="28"/>
          <w:szCs w:val="28"/>
        </w:rPr>
        <w:t xml:space="preserve"> рассматриваются:</w:t>
      </w:r>
    </w:p>
    <w:p w:rsidR="00D17429" w:rsidRPr="00FC2B62" w:rsidRDefault="00D17429" w:rsidP="00D17429">
      <w:pPr>
        <w:ind w:left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134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Обоснование выбора эксплуатационных объектов</w:t>
      </w:r>
      <w:r w:rsidR="00312AD6" w:rsidRPr="006F60F8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Выделение эксплуатационных объектов на месторождении проводится с учетом: проницаемости и близости в разрезе продуктивных отложений, идентичности их ФЕС и свойств флюидов, отметок ВНК, ГНК и их изменения по площади, латеральной и вертикальной неоднородности продуктивных и непродуктивных прослоев (пластов).</w:t>
      </w:r>
    </w:p>
    <w:p w:rsidR="00CA618A" w:rsidRPr="00EE0227" w:rsidRDefault="00CA618A" w:rsidP="00CA618A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EE0227">
        <w:rPr>
          <w:color w:val="000000"/>
          <w:spacing w:val="1"/>
          <w:sz w:val="28"/>
        </w:rPr>
        <w:t xml:space="preserve">Различные пласты объединяются в один эксплуатационный объект при обеспечении </w:t>
      </w:r>
      <w:r w:rsidRPr="00EE0227">
        <w:rPr>
          <w:color w:val="000000"/>
          <w:spacing w:val="3"/>
          <w:sz w:val="28"/>
        </w:rPr>
        <w:t xml:space="preserve">условий равномерной выработки их запасов и совпадающих сроков их ожидаемого обводнения </w:t>
      </w:r>
      <w:r w:rsidRPr="00EE0227">
        <w:rPr>
          <w:color w:val="000000"/>
          <w:sz w:val="28"/>
        </w:rPr>
        <w:t>(близкие значения вязкости нефти, незначительно отличающиеся фильтрационные свойства, близкие начальные и текущие пластовые давления).</w:t>
      </w:r>
    </w:p>
    <w:p w:rsidR="00CA618A" w:rsidRDefault="00CA618A" w:rsidP="00CA618A">
      <w:pPr>
        <w:shd w:val="clear" w:color="auto" w:fill="FFFFFF"/>
        <w:ind w:firstLine="720"/>
        <w:jc w:val="both"/>
        <w:rPr>
          <w:color w:val="000000"/>
          <w:spacing w:val="-1"/>
          <w:sz w:val="28"/>
        </w:rPr>
      </w:pPr>
      <w:r w:rsidRPr="00EE0227">
        <w:rPr>
          <w:color w:val="000000"/>
          <w:spacing w:val="9"/>
          <w:sz w:val="28"/>
        </w:rPr>
        <w:t xml:space="preserve">При существенных различиях свойств пластов и флюидов эксплуатация нескольких </w:t>
      </w:r>
      <w:r w:rsidRPr="00EE0227">
        <w:rPr>
          <w:color w:val="000000"/>
          <w:spacing w:val="7"/>
          <w:sz w:val="28"/>
        </w:rPr>
        <w:t xml:space="preserve">пластов одной скважиной производится с помощью оборудования для совместно-раздельной </w:t>
      </w:r>
      <w:r w:rsidRPr="00EE0227">
        <w:rPr>
          <w:color w:val="000000"/>
          <w:spacing w:val="-1"/>
          <w:sz w:val="28"/>
        </w:rPr>
        <w:t>эксплуатации.</w:t>
      </w:r>
      <w:r w:rsidR="00890631">
        <w:rPr>
          <w:color w:val="000000"/>
          <w:spacing w:val="-1"/>
          <w:sz w:val="28"/>
        </w:rPr>
        <w:t xml:space="preserve"> При отсутствии оборудования приводится методика раздельного учета добычи нефти и закачки воды.</w:t>
      </w:r>
    </w:p>
    <w:p w:rsidR="00D17429" w:rsidRPr="00FC2B62" w:rsidRDefault="00D17429" w:rsidP="00CA618A">
      <w:pPr>
        <w:shd w:val="clear" w:color="auto" w:fill="FFFFFF"/>
        <w:ind w:firstLine="720"/>
        <w:jc w:val="both"/>
        <w:rPr>
          <w:color w:val="000000"/>
          <w:spacing w:val="-5"/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134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Обоснование вариантов разработки по месторождению</w:t>
      </w:r>
      <w:r w:rsidR="00BE7152" w:rsidRPr="006F60F8">
        <w:rPr>
          <w:sz w:val="28"/>
        </w:rPr>
        <w:t>.</w:t>
      </w:r>
    </w:p>
    <w:p w:rsidR="00BE7152" w:rsidRDefault="00BE7152" w:rsidP="00042C3A">
      <w:pPr>
        <w:ind w:firstLine="709"/>
        <w:jc w:val="both"/>
        <w:rPr>
          <w:sz w:val="28"/>
        </w:rPr>
      </w:pPr>
      <w:r>
        <w:rPr>
          <w:sz w:val="28"/>
        </w:rPr>
        <w:t>Дается о</w:t>
      </w:r>
      <w:r w:rsidRPr="00EE0227">
        <w:rPr>
          <w:sz w:val="28"/>
        </w:rPr>
        <w:t xml:space="preserve">боснование </w:t>
      </w:r>
      <w:r>
        <w:rPr>
          <w:sz w:val="28"/>
        </w:rPr>
        <w:t xml:space="preserve">выбора эффективных </w:t>
      </w:r>
      <w:r w:rsidRPr="00EE0227">
        <w:rPr>
          <w:sz w:val="28"/>
        </w:rPr>
        <w:t>технологий и рабочих агентов воздействия на пласты (</w:t>
      </w:r>
      <w:r>
        <w:rPr>
          <w:sz w:val="28"/>
        </w:rPr>
        <w:t xml:space="preserve">например, </w:t>
      </w:r>
      <w:r w:rsidRPr="00EE0227">
        <w:rPr>
          <w:sz w:val="28"/>
        </w:rPr>
        <w:t>вытеснение нефти водой, вытеснение газа водой, вытеснение нефти при водо-газовом воздействии, применение тепловых методов)</w:t>
      </w:r>
      <w:r>
        <w:rPr>
          <w:sz w:val="28"/>
        </w:rPr>
        <w:t xml:space="preserve"> д</w:t>
      </w:r>
      <w:r w:rsidR="00CA618A" w:rsidRPr="00EE0227">
        <w:rPr>
          <w:sz w:val="28"/>
        </w:rPr>
        <w:t>ля каждого месторождения, с учетом особенностей его геологического строения, отечественного и мирового опыта разработки подобных объектов</w:t>
      </w:r>
      <w:r>
        <w:rPr>
          <w:sz w:val="28"/>
        </w:rPr>
        <w:t>.</w:t>
      </w:r>
      <w:r w:rsidR="00CA618A" w:rsidRPr="00EE0227">
        <w:rPr>
          <w:sz w:val="28"/>
        </w:rPr>
        <w:t xml:space="preserve"> </w:t>
      </w:r>
    </w:p>
    <w:p w:rsidR="00CA618A" w:rsidRPr="00EE0227" w:rsidRDefault="00042C3A" w:rsidP="00CA618A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>Обосновывается в</w:t>
      </w:r>
      <w:r w:rsidR="00CA618A" w:rsidRPr="00EE0227">
        <w:rPr>
          <w:color w:val="000000"/>
          <w:spacing w:val="1"/>
          <w:sz w:val="28"/>
        </w:rPr>
        <w:t xml:space="preserve">ыбор плотности </w:t>
      </w:r>
      <w:r w:rsidR="00890631">
        <w:rPr>
          <w:color w:val="000000"/>
          <w:spacing w:val="1"/>
          <w:sz w:val="28"/>
        </w:rPr>
        <w:t xml:space="preserve">сетки </w:t>
      </w:r>
      <w:r w:rsidR="00CA618A" w:rsidRPr="00EE0227">
        <w:rPr>
          <w:color w:val="000000"/>
          <w:spacing w:val="1"/>
          <w:sz w:val="28"/>
        </w:rPr>
        <w:t xml:space="preserve">и </w:t>
      </w:r>
      <w:r w:rsidR="00890631">
        <w:rPr>
          <w:color w:val="000000"/>
          <w:spacing w:val="1"/>
          <w:sz w:val="28"/>
        </w:rPr>
        <w:t xml:space="preserve">системы </w:t>
      </w:r>
      <w:r w:rsidR="00CA618A" w:rsidRPr="00EE0227">
        <w:rPr>
          <w:color w:val="000000"/>
          <w:spacing w:val="1"/>
          <w:sz w:val="28"/>
        </w:rPr>
        <w:t>размещения добывающих и нагнетательных скважин</w:t>
      </w:r>
      <w:r w:rsidR="00CA618A" w:rsidRPr="00EE0227">
        <w:rPr>
          <w:color w:val="000000"/>
          <w:sz w:val="28"/>
        </w:rPr>
        <w:t>.</w:t>
      </w:r>
    </w:p>
    <w:p w:rsidR="00CA618A" w:rsidRPr="006C3890" w:rsidRDefault="00042C3A" w:rsidP="00CA618A">
      <w:pPr>
        <w:shd w:val="clear" w:color="auto" w:fill="FFFFFF"/>
        <w:ind w:firstLine="720"/>
        <w:jc w:val="both"/>
        <w:rPr>
          <w:sz w:val="28"/>
        </w:rPr>
      </w:pPr>
      <w:r w:rsidRPr="006C3890">
        <w:rPr>
          <w:color w:val="000000"/>
          <w:sz w:val="28"/>
        </w:rPr>
        <w:t>Рекомендуемая п</w:t>
      </w:r>
      <w:r w:rsidR="00CA618A" w:rsidRPr="006C3890">
        <w:rPr>
          <w:color w:val="000000"/>
          <w:sz w:val="28"/>
        </w:rPr>
        <w:t>лотность сеток скважин:</w:t>
      </w:r>
    </w:p>
    <w:p w:rsidR="00CA618A" w:rsidRPr="00FC2B62" w:rsidRDefault="00CA618A" w:rsidP="00D17429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1304" w:hanging="397"/>
        <w:jc w:val="both"/>
        <w:rPr>
          <w:color w:val="000000"/>
          <w:sz w:val="28"/>
        </w:rPr>
      </w:pPr>
      <w:r w:rsidRPr="006C3890">
        <w:rPr>
          <w:color w:val="000000"/>
          <w:spacing w:val="2"/>
          <w:sz w:val="28"/>
        </w:rPr>
        <w:t>для залежей с терригенными коллекторами, насыщенными маловязкой нефтью (до 2-3 мПа с) – 12-20 га/скв., при вязкости нефти 10-30 мПа с – 12-16 га/скв.;</w:t>
      </w:r>
    </w:p>
    <w:p w:rsidR="00FC2B62" w:rsidRPr="006C3890" w:rsidRDefault="00FC2B62" w:rsidP="00FC2B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CA618A" w:rsidRPr="009714CD" w:rsidRDefault="00CA618A" w:rsidP="009714CD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1304" w:hanging="397"/>
        <w:jc w:val="both"/>
        <w:rPr>
          <w:color w:val="000000"/>
          <w:spacing w:val="2"/>
          <w:sz w:val="28"/>
        </w:rPr>
      </w:pPr>
      <w:r w:rsidRPr="009714CD">
        <w:rPr>
          <w:color w:val="000000"/>
          <w:spacing w:val="2"/>
          <w:sz w:val="28"/>
        </w:rPr>
        <w:t xml:space="preserve">для </w:t>
      </w:r>
      <w:r w:rsidRPr="006C3890">
        <w:rPr>
          <w:color w:val="000000"/>
          <w:spacing w:val="2"/>
          <w:sz w:val="28"/>
        </w:rPr>
        <w:t>залежей</w:t>
      </w:r>
      <w:r w:rsidRPr="009714CD">
        <w:rPr>
          <w:color w:val="000000"/>
          <w:spacing w:val="2"/>
          <w:sz w:val="28"/>
        </w:rPr>
        <w:t xml:space="preserve"> с терригенными коллекторами, насыщенными нефтью повышенной вязкости (более 30 мПа с) – 6-12 га/скв.;</w:t>
      </w:r>
    </w:p>
    <w:p w:rsidR="00CA618A" w:rsidRPr="006C3890" w:rsidRDefault="00CA618A" w:rsidP="009714CD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1304" w:hanging="397"/>
        <w:jc w:val="both"/>
        <w:rPr>
          <w:color w:val="000000"/>
          <w:spacing w:val="2"/>
          <w:sz w:val="28"/>
        </w:rPr>
      </w:pPr>
      <w:r w:rsidRPr="006C3890">
        <w:rPr>
          <w:color w:val="000000"/>
          <w:spacing w:val="2"/>
          <w:sz w:val="28"/>
        </w:rPr>
        <w:t xml:space="preserve">для залежей с карбонатными коллекторами платформенного типа </w:t>
      </w:r>
      <w:r w:rsidR="009714CD">
        <w:rPr>
          <w:color w:val="000000"/>
          <w:spacing w:val="2"/>
          <w:sz w:val="28"/>
        </w:rPr>
        <w:br/>
      </w:r>
      <w:r w:rsidRPr="006C3890">
        <w:rPr>
          <w:color w:val="000000"/>
          <w:spacing w:val="2"/>
          <w:sz w:val="28"/>
        </w:rPr>
        <w:t>– 4-9 га/скв.</w:t>
      </w:r>
    </w:p>
    <w:p w:rsidR="00CA618A" w:rsidRPr="00EE0227" w:rsidRDefault="00CA618A" w:rsidP="00CA618A">
      <w:pPr>
        <w:shd w:val="clear" w:color="auto" w:fill="FFFFFF"/>
        <w:ind w:firstLine="720"/>
        <w:jc w:val="both"/>
        <w:rPr>
          <w:sz w:val="28"/>
        </w:rPr>
      </w:pPr>
      <w:r w:rsidRPr="00EE0227">
        <w:rPr>
          <w:color w:val="000000"/>
          <w:spacing w:val="2"/>
          <w:sz w:val="28"/>
        </w:rPr>
        <w:t xml:space="preserve">При использовании на месторождении тепловых и иных методов увеличения нефтеотдачи рекомендуется </w:t>
      </w:r>
      <w:r w:rsidRPr="00EE0227">
        <w:rPr>
          <w:color w:val="000000"/>
          <w:sz w:val="28"/>
        </w:rPr>
        <w:t>применять более плотную сетку скважин.</w:t>
      </w:r>
    </w:p>
    <w:p w:rsidR="00CA618A" w:rsidRPr="00EE0227" w:rsidRDefault="00CA618A" w:rsidP="00CA618A">
      <w:pPr>
        <w:shd w:val="clear" w:color="auto" w:fill="FFFFFF"/>
        <w:ind w:firstLine="720"/>
        <w:jc w:val="both"/>
        <w:rPr>
          <w:sz w:val="28"/>
        </w:rPr>
      </w:pPr>
      <w:r w:rsidRPr="00EE0227">
        <w:rPr>
          <w:color w:val="000000"/>
          <w:spacing w:val="4"/>
          <w:sz w:val="28"/>
        </w:rPr>
        <w:t xml:space="preserve">Применение более редких сеток обычно требует обоснования высокой фильтрационной </w:t>
      </w:r>
      <w:r w:rsidRPr="00EE0227">
        <w:rPr>
          <w:color w:val="000000"/>
          <w:sz w:val="28"/>
        </w:rPr>
        <w:t>однородности пород и отсутствия латеральной изменчивости литологии пластов.</w:t>
      </w:r>
    </w:p>
    <w:p w:rsidR="00CA618A" w:rsidRPr="00EE0227" w:rsidRDefault="00CA618A" w:rsidP="00CA618A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EE0227">
        <w:rPr>
          <w:color w:val="000000"/>
          <w:sz w:val="28"/>
        </w:rPr>
        <w:t>Обоснование сеток и размещения скважин осуществляется с помощью ГФМ по эксплуатационным объектам и месторождению с учетом гидродинамической связанности объектов.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Если в эксплуатационном объекте имеется чистонефтяная зона (ЧНЗ), то один из возможных вариантов обоснования выглядит следующим образом.</w:t>
      </w:r>
    </w:p>
    <w:p w:rsidR="00CA618A" w:rsidRPr="00EE0227" w:rsidRDefault="00CA618A" w:rsidP="00CA618A">
      <w:pPr>
        <w:ind w:firstLine="709"/>
        <w:jc w:val="both"/>
        <w:rPr>
          <w:sz w:val="28"/>
        </w:rPr>
      </w:pPr>
      <w:r w:rsidRPr="00EE0227">
        <w:rPr>
          <w:sz w:val="28"/>
        </w:rPr>
        <w:t xml:space="preserve">С применением ГФМ в контуре ЧНЗ определяются: </w:t>
      </w:r>
    </w:p>
    <w:p w:rsidR="00CA618A" w:rsidRPr="00EE0227" w:rsidRDefault="00CA618A" w:rsidP="00BE7152">
      <w:pPr>
        <w:numPr>
          <w:ilvl w:val="0"/>
          <w:numId w:val="53"/>
        </w:numPr>
        <w:jc w:val="both"/>
        <w:rPr>
          <w:sz w:val="28"/>
        </w:rPr>
      </w:pPr>
      <w:r w:rsidRPr="00EE0227">
        <w:rPr>
          <w:sz w:val="28"/>
        </w:rPr>
        <w:t xml:space="preserve">средневзвешенные величины эффективной нефтенасыщенной толщины, фильтрационно-емкостных и деформационных свойств пород, </w:t>
      </w:r>
    </w:p>
    <w:p w:rsidR="00CA618A" w:rsidRPr="00EE0227" w:rsidRDefault="00BE7152" w:rsidP="00BE715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к</w:t>
      </w:r>
      <w:r w:rsidR="00CA618A" w:rsidRPr="00EE0227">
        <w:rPr>
          <w:sz w:val="28"/>
        </w:rPr>
        <w:t xml:space="preserve">оэффициенты начальной и остаточной нефтенасыщенности, </w:t>
      </w:r>
    </w:p>
    <w:p w:rsidR="00CA618A" w:rsidRPr="00EE0227" w:rsidRDefault="00BE7152" w:rsidP="00BE715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с</w:t>
      </w:r>
      <w:r w:rsidR="00CA618A" w:rsidRPr="00EE0227">
        <w:rPr>
          <w:sz w:val="28"/>
        </w:rPr>
        <w:t>войства пластовых флюидов и функций ОФП.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С применением ГФМ и стохастических методов формируется типовой разрез ЧНЗ, в котором соблюдается равенство как статистических показателей ЧНЗ (коэффициенты песчанистости и расчлененности), так и средневзвешенных параметров ГФМ. </w:t>
      </w:r>
    </w:p>
    <w:p w:rsidR="00CA618A" w:rsidRPr="00EE0227" w:rsidRDefault="00BE7152" w:rsidP="00CA618A">
      <w:pPr>
        <w:ind w:firstLine="720"/>
        <w:jc w:val="both"/>
        <w:rPr>
          <w:sz w:val="28"/>
        </w:rPr>
      </w:pPr>
      <w:r>
        <w:rPr>
          <w:sz w:val="28"/>
        </w:rPr>
        <w:t xml:space="preserve">Приводятся </w:t>
      </w:r>
      <w:r w:rsidR="00CA618A" w:rsidRPr="00EE0227">
        <w:rPr>
          <w:sz w:val="28"/>
        </w:rPr>
        <w:t>исходные данные для пров</w:t>
      </w:r>
      <w:r w:rsidR="006C3890">
        <w:rPr>
          <w:sz w:val="28"/>
        </w:rPr>
        <w:t>едения технологических (табл. 27</w:t>
      </w:r>
      <w:r w:rsidR="00AB2E10">
        <w:rPr>
          <w:sz w:val="28"/>
        </w:rPr>
        <w:t xml:space="preserve">, </w:t>
      </w:r>
      <w:r w:rsidR="006C3890">
        <w:rPr>
          <w:sz w:val="28"/>
        </w:rPr>
        <w:t>2</w:t>
      </w:r>
      <w:r w:rsidR="00AB2E10">
        <w:rPr>
          <w:sz w:val="28"/>
        </w:rPr>
        <w:t>8</w:t>
      </w:r>
      <w:r w:rsidR="00CA618A" w:rsidRPr="00EE0227">
        <w:rPr>
          <w:sz w:val="28"/>
        </w:rPr>
        <w:t>) и эконом</w:t>
      </w:r>
      <w:r w:rsidR="006C3890">
        <w:rPr>
          <w:sz w:val="28"/>
        </w:rPr>
        <w:t>ических (табл. 30</w:t>
      </w:r>
      <w:r w:rsidR="00CA618A" w:rsidRPr="00EE0227">
        <w:rPr>
          <w:sz w:val="28"/>
        </w:rPr>
        <w:t>) расчетов показателей разработки.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 базе регулярной сетки рассматриваются системы размещения скважин: линейная пятирядная, трехрядная, площадная девятиточечная, </w:t>
      </w:r>
      <w:r>
        <w:rPr>
          <w:sz w:val="28"/>
        </w:rPr>
        <w:t>пятиточечная,</w:t>
      </w:r>
      <w:r w:rsidRPr="00EE0227">
        <w:rPr>
          <w:sz w:val="28"/>
        </w:rPr>
        <w:t xml:space="preserve"> </w:t>
      </w:r>
      <w:r>
        <w:rPr>
          <w:sz w:val="28"/>
        </w:rPr>
        <w:br/>
      </w:r>
      <w:r w:rsidRPr="00BE7152">
        <w:rPr>
          <w:sz w:val="28"/>
        </w:rPr>
        <w:t>в каждой из которых исследуются различные плотности сеток: 4, 9, 16, 25, 36, 49,</w:t>
      </w:r>
      <w:r w:rsidRPr="00EE0227">
        <w:rPr>
          <w:sz w:val="28"/>
        </w:rPr>
        <w:t xml:space="preserve"> 64 га/скв.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BE7152">
        <w:rPr>
          <w:sz w:val="28"/>
        </w:rPr>
        <w:t>Исследуется применение различных видов скважин (наклонно-</w:t>
      </w:r>
      <w:r w:rsidRPr="00EE0227">
        <w:rPr>
          <w:sz w:val="28"/>
        </w:rPr>
        <w:t xml:space="preserve">направленные и более сложной архитектуры: МЗГС, МЗС, МРС, МСС, ГС), вскрытие продуктивных отложений на репрессии и депрессии, а также наклонно-направленные скважины с ГРП.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Протяженность горизонтальных участков ГС выбирается, исходя из технических возможностей и геологического строения месторождения.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Выбор систем ППД, плотности сеток, скважин различной архитектуры, применение ГРП используются для формирования реальных по технико-технологическому обеспечению вариантов разработки, по которым рассчитываются технологические и экономические показатели в динамике за весь период разработки. 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042C3A">
        <w:rPr>
          <w:sz w:val="28"/>
        </w:rPr>
        <w:t>На основе выполненных расчетов выбираются для последующего анализа</w:t>
      </w:r>
      <w:r w:rsidRPr="00EE0227">
        <w:rPr>
          <w:sz w:val="28"/>
        </w:rPr>
        <w:t xml:space="preserve"> варианты, обеспечивающие </w:t>
      </w:r>
      <w:r w:rsidRPr="00EE0227">
        <w:rPr>
          <w:spacing w:val="6"/>
          <w:sz w:val="28"/>
        </w:rPr>
        <w:t>добычу находящихся на государственном балансе извлекаемых запасов нефти, газа, конденсата, содержащихся в них сопутствующих компонентов, и достижение максимально возможного извлечения сырьевых ресурсов.</w:t>
      </w:r>
      <w:r w:rsidRPr="00EE0227">
        <w:rPr>
          <w:sz w:val="28"/>
        </w:rPr>
        <w:t xml:space="preserve"> </w:t>
      </w:r>
      <w:r>
        <w:rPr>
          <w:sz w:val="28"/>
        </w:rPr>
        <w:t>К</w:t>
      </w:r>
      <w:r w:rsidRPr="00EE0227">
        <w:rPr>
          <w:sz w:val="28"/>
        </w:rPr>
        <w:t xml:space="preserve"> реализации рекомендуется вариант, который удовлетворяет основному требованию оптимальности.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 эксплуатационном объекте за пределами ЧНЗ (газонефтяная, водонефтяная, водонефтегазовая зоны) предварительно принимаются система размещения и плотность сетки скважин, принятые для ЧНЗ. В дальнейшем по мере уточнения геологического строения и параметров пластов, система размещения скважин и методы воздействия в этих зонах могут быть адаптированы к реальным условиям.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Для эксплуатационных объектов небольших размеров, в которых отсутствует возможность размещения скважин по регулярной сетке, обоснование системы размещения и плотности сетки скважин проводится с применением ГФМ по объекту в целом.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Если в эксплуатационном объекте отсутствует чистонефтяная зона, обоснование системы размещения и плотности сетки скважин проводится с применением ГФМ по объекту в целом. </w:t>
      </w:r>
    </w:p>
    <w:p w:rsidR="00CA618A" w:rsidRPr="00EE0227" w:rsidRDefault="00CA618A" w:rsidP="00042C3A">
      <w:pPr>
        <w:ind w:firstLine="720"/>
        <w:jc w:val="both"/>
        <w:rPr>
          <w:sz w:val="28"/>
        </w:rPr>
      </w:pPr>
      <w:r w:rsidRPr="00EE0227">
        <w:rPr>
          <w:sz w:val="28"/>
        </w:rPr>
        <w:t>Для разрабатываемых месторождений обоснование мероприятий по совершенствованию разработки залежей, размещению и количеству дополнительных скважин проводится с применением ГФМ по каждому эксплуатационному объекту.</w:t>
      </w:r>
    </w:p>
    <w:p w:rsidR="00CA618A" w:rsidRPr="00EE0227" w:rsidRDefault="00154A96" w:rsidP="00042C3A">
      <w:pPr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 w:rsidR="00042C3A">
        <w:rPr>
          <w:sz w:val="28"/>
        </w:rPr>
        <w:t xml:space="preserve">составлении проектного технологического документа </w:t>
      </w:r>
      <w:r>
        <w:rPr>
          <w:sz w:val="28"/>
        </w:rPr>
        <w:t xml:space="preserve">по новому месторождению рекомендуется </w:t>
      </w:r>
      <w:r w:rsidR="00CA618A" w:rsidRPr="00EE0227">
        <w:rPr>
          <w:sz w:val="28"/>
        </w:rPr>
        <w:t>использова</w:t>
      </w:r>
      <w:r>
        <w:rPr>
          <w:sz w:val="28"/>
        </w:rPr>
        <w:t>ть</w:t>
      </w:r>
      <w:r w:rsidR="00CA618A" w:rsidRPr="00EE0227">
        <w:rPr>
          <w:sz w:val="28"/>
        </w:rPr>
        <w:t xml:space="preserve"> </w:t>
      </w:r>
      <w:r>
        <w:rPr>
          <w:sz w:val="28"/>
        </w:rPr>
        <w:t xml:space="preserve">для обоснования ряд </w:t>
      </w:r>
      <w:r w:rsidR="00CA618A" w:rsidRPr="00EE0227">
        <w:rPr>
          <w:sz w:val="28"/>
        </w:rPr>
        <w:t>вариант</w:t>
      </w:r>
      <w:r>
        <w:rPr>
          <w:sz w:val="28"/>
        </w:rPr>
        <w:t>ов его разработки</w:t>
      </w:r>
      <w:r w:rsidR="00CA618A" w:rsidRPr="00EE0227">
        <w:rPr>
          <w:sz w:val="28"/>
        </w:rPr>
        <w:t>: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заводнение пластов с бурением наклонно-направленных скважин;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заводнение пластов с бурением скважин сложной архитектуры и зарезками боковых стволов;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заводнение пластов с бурением наклонно-направленных скважин с проведением в них ГРП;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заводнение пластов с применением физико-химических методов воздействия;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применение газового и водогазового воздействия;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применение тепловых методов;</w:t>
      </w:r>
    </w:p>
    <w:p w:rsidR="00CA618A" w:rsidRPr="00EE0227" w:rsidRDefault="00CA618A" w:rsidP="00CA618A">
      <w:pPr>
        <w:numPr>
          <w:ilvl w:val="0"/>
          <w:numId w:val="20"/>
        </w:numPr>
        <w:jc w:val="both"/>
        <w:rPr>
          <w:sz w:val="28"/>
        </w:rPr>
      </w:pPr>
      <w:r w:rsidRPr="00EE0227">
        <w:rPr>
          <w:sz w:val="28"/>
        </w:rPr>
        <w:t>разработка пластов на режимах истощения и др.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Для определения технологических показателей вариантов разработки нового месторождения с использованием карт эффективных нефтенасыщенных толщин эксплуатационных объектов с помощью ГФМ строятся рекомендованные схемы размещения скважин, прогнозируются технологические и экономические показатели разработки. Эффект от применения различных ГТМ, в том числе высокоэффективного ГРП, рассчитывается на геолого-фильтрационной модели, с учетом влияния методов не только на скважину, где проектируется ГТМ, но и на все окружающие скважины. 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 разрабатываемом месторождении исполнитель работы обосновывает 2-3 варианта, из которых вариант 1 – базовый, предусматривающий разработку месторождения в соответствии с утвержденным вариантом. 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>В варианте 2 обосновывается комплекс мероприятий по повышению эффективности выработки запасов с развитием применения методов и средств увеличения нефтеотдачи.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В варианте 3 рассматривается разработка месторождения с применением принципиально новых технологий нефтеизвлечения или известных, но ранее на нем не применявшихся. 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Технологические показатели вариантов разработки рассчитываются с применением ГФМ. Результаты расчетов </w:t>
      </w:r>
      <w:r w:rsidR="00AB2E10">
        <w:rPr>
          <w:sz w:val="28"/>
        </w:rPr>
        <w:t>представляются в форме таблицы 29</w:t>
      </w:r>
      <w:r w:rsidRPr="00EE0227">
        <w:rPr>
          <w:sz w:val="28"/>
        </w:rPr>
        <w:t xml:space="preserve"> в основном тексте документа.</w:t>
      </w:r>
    </w:p>
    <w:p w:rsidR="00CA618A" w:rsidRPr="00EE0227" w:rsidRDefault="00CA618A" w:rsidP="004C5816">
      <w:pPr>
        <w:ind w:firstLine="720"/>
        <w:jc w:val="both"/>
        <w:rPr>
          <w:sz w:val="28"/>
        </w:rPr>
      </w:pPr>
      <w:r w:rsidRPr="00EE0227">
        <w:rPr>
          <w:sz w:val="28"/>
        </w:rPr>
        <w:t>В графических приложениях даются карты абсолютной проницаемости</w:t>
      </w:r>
      <w:r w:rsidR="00F94DAC">
        <w:rPr>
          <w:sz w:val="28"/>
        </w:rPr>
        <w:t xml:space="preserve"> и</w:t>
      </w:r>
      <w:r w:rsidRPr="00EE0227">
        <w:rPr>
          <w:sz w:val="28"/>
        </w:rPr>
        <w:t xml:space="preserve"> остаточн</w:t>
      </w:r>
      <w:r w:rsidR="00F94DAC">
        <w:rPr>
          <w:sz w:val="28"/>
        </w:rPr>
        <w:t>ой</w:t>
      </w:r>
      <w:r w:rsidRPr="00EE0227">
        <w:rPr>
          <w:sz w:val="28"/>
        </w:rPr>
        <w:t xml:space="preserve"> нефтенасыщенност</w:t>
      </w:r>
      <w:r w:rsidR="00F94DAC">
        <w:rPr>
          <w:sz w:val="28"/>
        </w:rPr>
        <w:t>и</w:t>
      </w:r>
      <w:r w:rsidRPr="00EE0227">
        <w:rPr>
          <w:sz w:val="28"/>
        </w:rPr>
        <w:t xml:space="preserve"> по состоянию на конец разработки.</w:t>
      </w:r>
    </w:p>
    <w:p w:rsidR="00CA618A" w:rsidRDefault="004776FD" w:rsidP="004C5816">
      <w:pPr>
        <w:ind w:firstLine="720"/>
        <w:jc w:val="both"/>
        <w:rPr>
          <w:sz w:val="28"/>
        </w:rPr>
      </w:pPr>
      <w:r>
        <w:rPr>
          <w:sz w:val="28"/>
        </w:rPr>
        <w:t>Приводятся результаты а</w:t>
      </w:r>
      <w:r w:rsidRPr="00EE0227">
        <w:rPr>
          <w:sz w:val="28"/>
        </w:rPr>
        <w:t>нализ</w:t>
      </w:r>
      <w:r w:rsidR="004C5816">
        <w:rPr>
          <w:sz w:val="28"/>
        </w:rPr>
        <w:t>а</w:t>
      </w:r>
      <w:r w:rsidRPr="00EE0227">
        <w:rPr>
          <w:sz w:val="28"/>
        </w:rPr>
        <w:t xml:space="preserve"> расчетных коэффициентов извлечения нефти из недр</w:t>
      </w:r>
      <w:r w:rsidR="004C5816">
        <w:rPr>
          <w:sz w:val="28"/>
        </w:rPr>
        <w:t>. Для этого н</w:t>
      </w:r>
      <w:r w:rsidR="00CA618A" w:rsidRPr="00EE0227">
        <w:rPr>
          <w:sz w:val="28"/>
        </w:rPr>
        <w:t xml:space="preserve">а основе проведенных расчетов по вариантам разработки определяются коэффициенты вытеснения, охвата и нефтеизвлечения. Они сравниваются с </w:t>
      </w:r>
      <w:r w:rsidR="00F94DAC">
        <w:rPr>
          <w:sz w:val="28"/>
        </w:rPr>
        <w:t xml:space="preserve">этими же параметрами, </w:t>
      </w:r>
      <w:r w:rsidR="00CA618A" w:rsidRPr="00EE0227">
        <w:rPr>
          <w:sz w:val="28"/>
        </w:rPr>
        <w:t>числящимися на г</w:t>
      </w:r>
      <w:r w:rsidR="006C3890">
        <w:rPr>
          <w:sz w:val="28"/>
        </w:rPr>
        <w:t>осударственном балансе (табл. 32</w:t>
      </w:r>
      <w:r w:rsidR="00CA618A" w:rsidRPr="00EE0227">
        <w:rPr>
          <w:sz w:val="28"/>
        </w:rPr>
        <w:t>).</w:t>
      </w:r>
    </w:p>
    <w:p w:rsidR="008B4657" w:rsidRPr="00EE0227" w:rsidRDefault="008B4657" w:rsidP="004C5816">
      <w:pPr>
        <w:ind w:firstLine="720"/>
        <w:jc w:val="both"/>
        <w:rPr>
          <w:sz w:val="28"/>
        </w:rPr>
      </w:pPr>
    </w:p>
    <w:p w:rsidR="00CA618A" w:rsidRPr="00893924" w:rsidRDefault="006F60F8" w:rsidP="00D1018B">
      <w:pPr>
        <w:numPr>
          <w:ilvl w:val="1"/>
          <w:numId w:val="51"/>
        </w:numPr>
        <w:ind w:left="0" w:firstLine="720"/>
        <w:jc w:val="both"/>
        <w:rPr>
          <w:sz w:val="28"/>
          <w:szCs w:val="28"/>
        </w:rPr>
      </w:pPr>
      <w:bookmarkStart w:id="66" w:name="_Toc157239280"/>
      <w:r>
        <w:rPr>
          <w:sz w:val="28"/>
          <w:szCs w:val="28"/>
        </w:rPr>
        <w:t>В раздел</w:t>
      </w:r>
      <w:r w:rsidR="00CA618A" w:rsidRPr="00893924">
        <w:rPr>
          <w:sz w:val="28"/>
          <w:szCs w:val="28"/>
        </w:rPr>
        <w:t xml:space="preserve"> </w:t>
      </w:r>
      <w:r w:rsidR="004C5816" w:rsidRPr="00893924">
        <w:rPr>
          <w:sz w:val="28"/>
          <w:szCs w:val="28"/>
        </w:rPr>
        <w:t>"М</w:t>
      </w:r>
      <w:r w:rsidR="00CA618A" w:rsidRPr="00893924">
        <w:rPr>
          <w:sz w:val="28"/>
          <w:szCs w:val="28"/>
        </w:rPr>
        <w:t>етоды интенсификации добычи нефти и повышения нефтеотдачи пластов</w:t>
      </w:r>
      <w:bookmarkEnd w:id="66"/>
      <w:r w:rsidR="004C5816" w:rsidRPr="00893924">
        <w:rPr>
          <w:sz w:val="28"/>
          <w:szCs w:val="28"/>
        </w:rPr>
        <w:t>"</w:t>
      </w:r>
      <w:r w:rsidR="00CA618A" w:rsidRPr="00893924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 включать следующие подразделы</w:t>
      </w:r>
      <w:r w:rsidR="00CA618A" w:rsidRPr="00893924">
        <w:rPr>
          <w:sz w:val="28"/>
          <w:szCs w:val="28"/>
        </w:rPr>
        <w:t>:</w:t>
      </w:r>
    </w:p>
    <w:p w:rsidR="00CA618A" w:rsidRPr="008C17DB" w:rsidRDefault="00CA618A" w:rsidP="00D655E0">
      <w:pPr>
        <w:ind w:firstLine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134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Анализ эффективности применяемых методов</w:t>
      </w:r>
      <w:r w:rsidR="004C5816" w:rsidRPr="006F60F8">
        <w:rPr>
          <w:sz w:val="28"/>
        </w:rPr>
        <w:t>.</w:t>
      </w:r>
    </w:p>
    <w:p w:rsidR="00CA618A" w:rsidRPr="00EE0227" w:rsidRDefault="004C5816" w:rsidP="00D655E0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CA618A" w:rsidRPr="00EE0227">
        <w:rPr>
          <w:sz w:val="28"/>
        </w:rPr>
        <w:t>одержит:</w:t>
      </w:r>
    </w:p>
    <w:p w:rsidR="00CA618A" w:rsidRPr="00EE0227" w:rsidRDefault="00CA618A" w:rsidP="006F60F8">
      <w:pPr>
        <w:numPr>
          <w:ilvl w:val="0"/>
          <w:numId w:val="24"/>
        </w:numPr>
        <w:jc w:val="both"/>
        <w:rPr>
          <w:sz w:val="28"/>
        </w:rPr>
      </w:pPr>
      <w:r w:rsidRPr="00EE0227">
        <w:rPr>
          <w:sz w:val="28"/>
        </w:rPr>
        <w:t>краткую характеристику применяемых технологий по видам воздействия;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объемы применения методов воздействия (видов воздействия, технологий) по годам разработки;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результаты применения методов по видам воздействия или технологиям с приведением характерных графиков, зависимостей, таблиц;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оценку влияния применения методов (технологий) на темпы отбора запасов и нефтеотдачу пластов;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обоснование (уточнение) геолого-физических граничных условий и наиболее эффективного применения технологий воздействия на пласты;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выводы и рекомендации по объемам применения методов, совершенствованию технологий, видам воздействия н</w:t>
      </w:r>
      <w:r w:rsidR="00D655E0">
        <w:rPr>
          <w:sz w:val="28"/>
        </w:rPr>
        <w:t>а пласты, частоте их применения</w:t>
      </w:r>
      <w:r w:rsidRPr="00EE0227">
        <w:rPr>
          <w:sz w:val="28"/>
        </w:rPr>
        <w:t>;</w:t>
      </w:r>
    </w:p>
    <w:p w:rsidR="00CA618A" w:rsidRPr="00EE0227" w:rsidRDefault="00CA618A" w:rsidP="006F60F8">
      <w:pPr>
        <w:numPr>
          <w:ilvl w:val="0"/>
          <w:numId w:val="6"/>
        </w:numPr>
        <w:jc w:val="both"/>
        <w:rPr>
          <w:sz w:val="28"/>
        </w:rPr>
      </w:pPr>
      <w:r w:rsidRPr="00EE0227">
        <w:rPr>
          <w:sz w:val="28"/>
        </w:rPr>
        <w:t>технико-экономическую оценку эффективности применения методов.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Результаты анализа эффективности применения методов воздействия на пласты сводятся в таблицу 3</w:t>
      </w:r>
      <w:r w:rsidR="006C3890">
        <w:rPr>
          <w:sz w:val="28"/>
        </w:rPr>
        <w:t>3</w:t>
      </w:r>
      <w:r w:rsidRPr="00EE0227">
        <w:rPr>
          <w:sz w:val="28"/>
        </w:rPr>
        <w:t>. Даются рекомендации для дальнейшего применения на данном месторождении наиболее эффективных методов.</w:t>
      </w:r>
    </w:p>
    <w:p w:rsidR="00CA618A" w:rsidRDefault="00CA618A" w:rsidP="00CA618A">
      <w:pPr>
        <w:ind w:firstLine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134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Программа применения методов на проектный период</w:t>
      </w:r>
      <w:r w:rsidR="00741DB9" w:rsidRPr="006F60F8">
        <w:rPr>
          <w:sz w:val="28"/>
        </w:rPr>
        <w:t>.</w:t>
      </w:r>
    </w:p>
    <w:p w:rsidR="00CA618A" w:rsidRPr="00EE0227" w:rsidRDefault="00CA618A" w:rsidP="00094795">
      <w:pPr>
        <w:ind w:firstLine="720"/>
        <w:jc w:val="both"/>
        <w:rPr>
          <w:sz w:val="28"/>
        </w:rPr>
      </w:pPr>
      <w:r w:rsidRPr="00EE0227">
        <w:rPr>
          <w:sz w:val="28"/>
        </w:rPr>
        <w:t>Обычно содержит:</w:t>
      </w:r>
    </w:p>
    <w:p w:rsidR="00CA618A" w:rsidRPr="00EE0227" w:rsidRDefault="00CA618A" w:rsidP="00094795">
      <w:pPr>
        <w:numPr>
          <w:ilvl w:val="0"/>
          <w:numId w:val="55"/>
        </w:numPr>
        <w:jc w:val="both"/>
        <w:rPr>
          <w:sz w:val="28"/>
        </w:rPr>
      </w:pPr>
      <w:r w:rsidRPr="00EE0227">
        <w:rPr>
          <w:sz w:val="28"/>
        </w:rPr>
        <w:t>наименование рекомендуемых к применению технологий по видам воздействия;</w:t>
      </w:r>
    </w:p>
    <w:p w:rsidR="00CA618A" w:rsidRPr="00EE0227" w:rsidRDefault="00CA618A" w:rsidP="00094795">
      <w:pPr>
        <w:numPr>
          <w:ilvl w:val="0"/>
          <w:numId w:val="55"/>
        </w:numPr>
        <w:jc w:val="both"/>
        <w:rPr>
          <w:sz w:val="28"/>
        </w:rPr>
      </w:pPr>
      <w:r w:rsidRPr="00EE0227">
        <w:rPr>
          <w:sz w:val="28"/>
        </w:rPr>
        <w:t>геолого-физические граничные условия применения технологий и их ожидаемую эффективность;</w:t>
      </w:r>
    </w:p>
    <w:p w:rsidR="00CA618A" w:rsidRPr="00EE0227" w:rsidRDefault="00CA618A" w:rsidP="00094795">
      <w:pPr>
        <w:numPr>
          <w:ilvl w:val="0"/>
          <w:numId w:val="55"/>
        </w:numPr>
        <w:jc w:val="both"/>
        <w:rPr>
          <w:sz w:val="28"/>
        </w:rPr>
      </w:pPr>
      <w:r w:rsidRPr="00EE0227">
        <w:rPr>
          <w:sz w:val="28"/>
        </w:rPr>
        <w:t>объемы применения методов (по видам воздействия, технологиям) по пластам (объектам) месторождения, включая адресную (поскважинно) программу применения методов на ближайшие 2-3 года;</w:t>
      </w:r>
    </w:p>
    <w:p w:rsidR="00CA618A" w:rsidRPr="00EE0227" w:rsidRDefault="00CA618A" w:rsidP="00094795">
      <w:pPr>
        <w:numPr>
          <w:ilvl w:val="0"/>
          <w:numId w:val="55"/>
        </w:numPr>
        <w:jc w:val="both"/>
        <w:rPr>
          <w:sz w:val="28"/>
        </w:rPr>
      </w:pPr>
      <w:r w:rsidRPr="00EE0227">
        <w:rPr>
          <w:sz w:val="28"/>
        </w:rPr>
        <w:t>оценку эффективности применения методов (видов воздействия) по годам разработки за проектный период;</w:t>
      </w:r>
    </w:p>
    <w:p w:rsidR="00CA618A" w:rsidRPr="00C764C9" w:rsidRDefault="00CA618A" w:rsidP="00CA618A">
      <w:pPr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134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Опытно-промышленные работы на месторождении</w:t>
      </w:r>
      <w:r w:rsidR="00741DB9" w:rsidRPr="006F60F8">
        <w:rPr>
          <w:sz w:val="28"/>
        </w:rPr>
        <w:t>.</w:t>
      </w:r>
    </w:p>
    <w:p w:rsidR="00CA618A" w:rsidRPr="00AB4876" w:rsidRDefault="00CA618A" w:rsidP="00094795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Для оценки эффективности технических средств и технологий нефтеизвлечения, ранее не применявшихся на рассматриваемом месторождении, могут быть запроектированы опытно-промышленные работы по их испытанию на </w:t>
      </w:r>
      <w:r w:rsidRPr="00AB4876">
        <w:rPr>
          <w:sz w:val="28"/>
        </w:rPr>
        <w:t xml:space="preserve">эксплуатационных объектах месторождения. </w:t>
      </w:r>
    </w:p>
    <w:p w:rsidR="00CA618A" w:rsidRPr="00AB4876" w:rsidRDefault="00CA618A" w:rsidP="00094795">
      <w:pPr>
        <w:ind w:firstLine="720"/>
        <w:jc w:val="both"/>
        <w:rPr>
          <w:sz w:val="28"/>
        </w:rPr>
      </w:pPr>
      <w:r w:rsidRPr="00AB4876">
        <w:rPr>
          <w:sz w:val="28"/>
        </w:rPr>
        <w:t xml:space="preserve">Технико-экономические показатели разработки участков ОПР определяются на весь расчетный период по эксплуатационным объектам и месторождению в целом (табл. </w:t>
      </w:r>
      <w:r w:rsidR="006816B2">
        <w:rPr>
          <w:sz w:val="28"/>
        </w:rPr>
        <w:t xml:space="preserve">28, </w:t>
      </w:r>
      <w:r w:rsidR="00154C83">
        <w:rPr>
          <w:sz w:val="28"/>
        </w:rPr>
        <w:t>29</w:t>
      </w:r>
      <w:r w:rsidR="006C3890" w:rsidRPr="00AB4876">
        <w:rPr>
          <w:sz w:val="28"/>
        </w:rPr>
        <w:t>, 31</w:t>
      </w:r>
      <w:r w:rsidRPr="00AB4876">
        <w:rPr>
          <w:sz w:val="28"/>
        </w:rPr>
        <w:t>).</w:t>
      </w:r>
    </w:p>
    <w:p w:rsidR="008B4657" w:rsidRPr="00AB4876" w:rsidRDefault="008B4657" w:rsidP="008B4657">
      <w:bookmarkStart w:id="67" w:name="_Toc157239281"/>
    </w:p>
    <w:bookmarkEnd w:id="67"/>
    <w:p w:rsidR="00CA618A" w:rsidRPr="00AB4876" w:rsidRDefault="00CA618A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r w:rsidRPr="00AB4876">
        <w:rPr>
          <w:sz w:val="28"/>
          <w:szCs w:val="28"/>
        </w:rPr>
        <w:t xml:space="preserve">Экономическая часть проектного технологического документа </w:t>
      </w:r>
      <w:r w:rsidR="00715729" w:rsidRPr="00AB4876">
        <w:rPr>
          <w:sz w:val="28"/>
          <w:szCs w:val="28"/>
        </w:rPr>
        <w:t xml:space="preserve">– </w:t>
      </w:r>
      <w:r w:rsidR="002E0E16" w:rsidRPr="00AB4876">
        <w:rPr>
          <w:sz w:val="28"/>
          <w:szCs w:val="28"/>
        </w:rPr>
        <w:t xml:space="preserve">раздел "Технико-экономический анализ проектных решений" – </w:t>
      </w:r>
      <w:r w:rsidRPr="00AB4876">
        <w:rPr>
          <w:sz w:val="28"/>
          <w:szCs w:val="28"/>
        </w:rPr>
        <w:t>содержит разделы</w:t>
      </w:r>
      <w:r w:rsidR="00741DB9" w:rsidRPr="00AB4876">
        <w:rPr>
          <w:sz w:val="28"/>
          <w:szCs w:val="28"/>
        </w:rPr>
        <w:t xml:space="preserve"> (подразделы)</w:t>
      </w:r>
      <w:r w:rsidRPr="00AB4876">
        <w:rPr>
          <w:sz w:val="28"/>
          <w:szCs w:val="28"/>
        </w:rPr>
        <w:t>, перечисленные ниже.</w:t>
      </w:r>
    </w:p>
    <w:p w:rsidR="00741DB9" w:rsidRPr="00AB4876" w:rsidRDefault="00741DB9" w:rsidP="00B56E36">
      <w:pPr>
        <w:ind w:firstLine="720"/>
        <w:jc w:val="both"/>
        <w:rPr>
          <w:sz w:val="16"/>
          <w:szCs w:val="16"/>
        </w:rPr>
      </w:pPr>
    </w:p>
    <w:p w:rsidR="00CA618A" w:rsidRPr="00AB4876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AB4876">
        <w:rPr>
          <w:sz w:val="28"/>
        </w:rPr>
        <w:t>Показатели экономической оценки</w:t>
      </w:r>
      <w:r w:rsidR="00B56E36" w:rsidRPr="00AB4876">
        <w:rPr>
          <w:sz w:val="28"/>
        </w:rPr>
        <w:t>.</w:t>
      </w:r>
    </w:p>
    <w:p w:rsidR="00CA618A" w:rsidRPr="00EE0227" w:rsidRDefault="00CA618A" w:rsidP="00741DB9">
      <w:pPr>
        <w:ind w:firstLine="720"/>
        <w:jc w:val="both"/>
        <w:rPr>
          <w:sz w:val="28"/>
        </w:rPr>
      </w:pPr>
      <w:r w:rsidRPr="00AB4876">
        <w:rPr>
          <w:sz w:val="28"/>
        </w:rPr>
        <w:t>Для экономической оценки рекомендуется использовать следующие основные показатели эффективности: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чистый доход ЧД (CF);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чистый дисконтированный доход ЧДД (NPV);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внутренняя норма рентабельности;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индекс доходности затрат;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индекс доходности инвестиций;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срок окупаемости.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 систему оценочных показателей включаются: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капитальные вложения на освоение месторождения;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эксплуатационные затраты на добычу нефти;</w:t>
      </w:r>
    </w:p>
    <w:p w:rsidR="00CA618A" w:rsidRPr="00EE0227" w:rsidRDefault="00CA618A" w:rsidP="00CA618A">
      <w:pPr>
        <w:numPr>
          <w:ilvl w:val="0"/>
          <w:numId w:val="7"/>
        </w:numPr>
        <w:jc w:val="both"/>
        <w:rPr>
          <w:sz w:val="28"/>
        </w:rPr>
      </w:pPr>
      <w:r w:rsidRPr="00EE0227">
        <w:rPr>
          <w:sz w:val="28"/>
        </w:rPr>
        <w:t>доход государства (налоги и платежи, отчисляемые в бюджетные и внебюджетные фонды РФ).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Расчеты налогов и платежей должны осуществляться в соответствии с действующим налоговым законодательством.</w:t>
      </w:r>
    </w:p>
    <w:p w:rsidR="00CA618A" w:rsidRPr="00A16A05" w:rsidRDefault="00CA618A" w:rsidP="006F60F8">
      <w:pPr>
        <w:tabs>
          <w:tab w:val="left" w:pos="1701"/>
        </w:tabs>
        <w:ind w:left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Оценка капитальных вложений, эксплуатационных и ликвидационных затрат</w:t>
      </w:r>
      <w:r w:rsidR="00B56E36" w:rsidRPr="006F60F8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 разделе обычно обосновываются среднерегиональные показатели капитальных, эксплуатационных и ликвидационных затрат (табл. 3</w:t>
      </w:r>
      <w:r w:rsidR="00AB4876">
        <w:rPr>
          <w:sz w:val="28"/>
        </w:rPr>
        <w:t>0</w:t>
      </w:r>
      <w:r w:rsidRPr="00EE0227">
        <w:rPr>
          <w:sz w:val="28"/>
        </w:rPr>
        <w:t>).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Капитальные вложения в объекты нефтепромыслового обустройства определяются в соответствии с технологическими показателями каждого варианта разработки по следующим направлениям: 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эксплуатационное бурение;</w:t>
      </w:r>
    </w:p>
    <w:p w:rsidR="00CA618A" w:rsidRPr="00B56E36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B56E36">
        <w:rPr>
          <w:sz w:val="28"/>
        </w:rPr>
        <w:t>оборудование для добычи нефти, закачки рабочего агента;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сбор и транспорт нефти и газа;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комплексная автоматизация;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электроснабжение и связь;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водоснабжение промышленных объектов;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базы производственного обслуживания;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автодорожное строительство;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заводнение нефтяных пластов;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технологическая подготовка нефти;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методы увеличения нефтеотдачи пластов;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очистные сооружения;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природоохранные мероприятия;</w:t>
      </w:r>
    </w:p>
    <w:p w:rsidR="00CA618A" w:rsidRPr="00EE0227" w:rsidRDefault="00CA618A" w:rsidP="00CA618A">
      <w:pPr>
        <w:numPr>
          <w:ilvl w:val="0"/>
          <w:numId w:val="8"/>
        </w:numPr>
        <w:jc w:val="both"/>
        <w:rPr>
          <w:sz w:val="28"/>
        </w:rPr>
      </w:pPr>
      <w:r w:rsidRPr="00EE0227">
        <w:rPr>
          <w:sz w:val="28"/>
        </w:rPr>
        <w:t>прочие объекты и затраты.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Эксплуатационные затраты на добычу нефти определяются в соответствии со среднерегиональными данными на основании публикуемых условий и цен конкурсов и аукционов.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Ликвидационные затраты рассчитываются на ликвидацию скважин и объектов нефтепромыслового строительства. </w:t>
      </w:r>
    </w:p>
    <w:p w:rsidR="00CA618A" w:rsidRPr="00EE0227" w:rsidRDefault="00CA618A" w:rsidP="00CA618A">
      <w:pPr>
        <w:shd w:val="clear" w:color="auto" w:fill="FFFFFF"/>
        <w:ind w:firstLine="720"/>
        <w:jc w:val="both"/>
        <w:rPr>
          <w:sz w:val="28"/>
          <w:szCs w:val="28"/>
        </w:rPr>
      </w:pPr>
      <w:r w:rsidRPr="00EE0227">
        <w:rPr>
          <w:sz w:val="28"/>
          <w:szCs w:val="28"/>
        </w:rPr>
        <w:t xml:space="preserve">Обоснование экономических показателей разработки месторождений континентального шельфа Российской Федерации рекомендуется проводить с учетом специфики </w:t>
      </w:r>
      <w:r w:rsidR="003460E2">
        <w:rPr>
          <w:sz w:val="28"/>
        </w:rPr>
        <w:t>и условий</w:t>
      </w:r>
      <w:r w:rsidR="003460E2" w:rsidRPr="00EE0227">
        <w:rPr>
          <w:sz w:val="28"/>
          <w:szCs w:val="28"/>
        </w:rPr>
        <w:t xml:space="preserve"> </w:t>
      </w:r>
      <w:r w:rsidRPr="00EE0227">
        <w:rPr>
          <w:sz w:val="28"/>
          <w:szCs w:val="28"/>
        </w:rPr>
        <w:t>этих работ</w:t>
      </w:r>
      <w:r w:rsidR="00BC739E">
        <w:rPr>
          <w:sz w:val="28"/>
        </w:rPr>
        <w:t>.</w:t>
      </w:r>
    </w:p>
    <w:p w:rsidR="00CA618A" w:rsidRPr="00E937F6" w:rsidRDefault="00CA618A" w:rsidP="00CA618A">
      <w:pPr>
        <w:ind w:firstLine="720"/>
        <w:jc w:val="both"/>
        <w:rPr>
          <w:sz w:val="16"/>
          <w:szCs w:val="16"/>
        </w:rPr>
      </w:pPr>
    </w:p>
    <w:p w:rsidR="00CA618A" w:rsidRPr="00AB4876" w:rsidRDefault="00B56E36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AB4876">
        <w:rPr>
          <w:sz w:val="28"/>
        </w:rPr>
        <w:t>Налоговая система.</w:t>
      </w:r>
    </w:p>
    <w:p w:rsidR="00B56E36" w:rsidRDefault="00CA618A" w:rsidP="00B56E36">
      <w:pPr>
        <w:ind w:firstLine="720"/>
        <w:jc w:val="both"/>
        <w:rPr>
          <w:sz w:val="28"/>
        </w:rPr>
      </w:pPr>
      <w:r w:rsidRPr="00AB4876">
        <w:rPr>
          <w:sz w:val="28"/>
        </w:rPr>
        <w:t>Раздел содержит изложение действующей системы налогового законодательства на момент составления проектного технологического документа. Приводится полный список налоговых отчислений.</w:t>
      </w:r>
      <w:r w:rsidRPr="00EE0227">
        <w:rPr>
          <w:sz w:val="28"/>
        </w:rPr>
        <w:t xml:space="preserve"> </w:t>
      </w:r>
    </w:p>
    <w:p w:rsidR="00B56E36" w:rsidRPr="00A16A05" w:rsidRDefault="00B56E36" w:rsidP="00B56E36">
      <w:pPr>
        <w:ind w:firstLine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Технико-экономические показатели вариантов разработки</w:t>
      </w:r>
      <w:r w:rsidR="00B56E36" w:rsidRPr="006F60F8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На основе технологических показателей вариантов разработки, исходных данных для расчета экономических показателей определяются оценочные показатели и показатели эффективности. 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Основные технико-экономические показатели вариантов разработки приводят</w:t>
      </w:r>
      <w:r w:rsidR="00AB2E10">
        <w:rPr>
          <w:sz w:val="28"/>
        </w:rPr>
        <w:t>ся в форме таблицы 31</w:t>
      </w:r>
      <w:r w:rsidRPr="00EE0227">
        <w:rPr>
          <w:sz w:val="28"/>
        </w:rPr>
        <w:t>. Результаты расчетов по каждому варианту разработки в динамике приводятся в виде таблиц 3</w:t>
      </w:r>
      <w:r w:rsidR="007C62C2">
        <w:rPr>
          <w:sz w:val="28"/>
        </w:rPr>
        <w:t>4-41</w:t>
      </w:r>
      <w:r w:rsidRPr="00EE0227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На основе анализа технико-экономических показателей выбирается рекомендуемый вариант разработ</w:t>
      </w:r>
      <w:r w:rsidR="00A16A05">
        <w:rPr>
          <w:sz w:val="28"/>
        </w:rPr>
        <w:t xml:space="preserve">ки месторождения </w:t>
      </w:r>
      <w:r w:rsidR="00B00871">
        <w:rPr>
          <w:sz w:val="28"/>
        </w:rPr>
        <w:t>с выделением показателей для запасов по категориям С</w:t>
      </w:r>
      <w:r w:rsidR="00B00871">
        <w:rPr>
          <w:sz w:val="28"/>
          <w:vertAlign w:val="subscript"/>
        </w:rPr>
        <w:t>1</w:t>
      </w:r>
      <w:r w:rsidR="00E2107A">
        <w:rPr>
          <w:sz w:val="28"/>
        </w:rPr>
        <w:t>,</w:t>
      </w:r>
      <w:r w:rsidR="00B00871">
        <w:rPr>
          <w:sz w:val="28"/>
        </w:rPr>
        <w:t xml:space="preserve"> </w:t>
      </w:r>
      <w:r w:rsidR="00E2107A">
        <w:rPr>
          <w:sz w:val="28"/>
        </w:rPr>
        <w:t>С</w:t>
      </w:r>
      <w:r w:rsidR="00E2107A">
        <w:rPr>
          <w:sz w:val="28"/>
          <w:vertAlign w:val="subscript"/>
        </w:rPr>
        <w:t>2</w:t>
      </w:r>
      <w:r w:rsidR="00E2107A">
        <w:rPr>
          <w:sz w:val="28"/>
        </w:rPr>
        <w:t xml:space="preserve"> </w:t>
      </w:r>
      <w:r w:rsidR="00B00871">
        <w:rPr>
          <w:sz w:val="28"/>
        </w:rPr>
        <w:t>и С</w:t>
      </w:r>
      <w:r w:rsidR="00B00871">
        <w:rPr>
          <w:sz w:val="28"/>
          <w:vertAlign w:val="subscript"/>
        </w:rPr>
        <w:t>1</w:t>
      </w:r>
      <w:r w:rsidR="00B00871">
        <w:rPr>
          <w:sz w:val="28"/>
        </w:rPr>
        <w:t>+С</w:t>
      </w:r>
      <w:r w:rsidR="00B00871">
        <w:rPr>
          <w:sz w:val="28"/>
          <w:vertAlign w:val="subscript"/>
        </w:rPr>
        <w:t>2</w:t>
      </w:r>
      <w:r w:rsidR="00B00871">
        <w:rPr>
          <w:sz w:val="28"/>
        </w:rPr>
        <w:t xml:space="preserve"> </w:t>
      </w:r>
      <w:r w:rsidR="00A16A05">
        <w:rPr>
          <w:sz w:val="28"/>
        </w:rPr>
        <w:t>(табл. 4</w:t>
      </w:r>
      <w:r w:rsidR="007C62C2">
        <w:rPr>
          <w:sz w:val="28"/>
        </w:rPr>
        <w:t>2</w:t>
      </w:r>
      <w:r w:rsidRPr="00EE0227">
        <w:rPr>
          <w:sz w:val="28"/>
        </w:rPr>
        <w:t xml:space="preserve"> и 4</w:t>
      </w:r>
      <w:r w:rsidR="007C62C2">
        <w:rPr>
          <w:sz w:val="28"/>
        </w:rPr>
        <w:t>3</w:t>
      </w:r>
      <w:r w:rsidRPr="00EE0227">
        <w:rPr>
          <w:sz w:val="28"/>
        </w:rPr>
        <w:t>).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Основным показателем, определяющим выбор рекомендуемого варианта из всех рассмотренных, является </w:t>
      </w:r>
      <w:r w:rsidRPr="00EE0227">
        <w:rPr>
          <w:spacing w:val="6"/>
          <w:sz w:val="28"/>
        </w:rPr>
        <w:t>добыча находящихся на государственном балансе извлекаемых запасов нефти, газа, конденсата, содержащихся в них сопутствующих компонентов и достижение максимально возможного извлечения сырьевых ресурсов.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Решение о рекомендации варианта к реализации принимается с учетом значений технологических и экономических показателей эффективности.</w:t>
      </w:r>
    </w:p>
    <w:p w:rsidR="00B56E36" w:rsidRPr="007C62C2" w:rsidRDefault="00B56E36" w:rsidP="007C62C2">
      <w:pPr>
        <w:ind w:left="169"/>
        <w:jc w:val="both"/>
        <w:rPr>
          <w:sz w:val="16"/>
          <w:szCs w:val="16"/>
        </w:rPr>
      </w:pPr>
    </w:p>
    <w:p w:rsidR="00CA618A" w:rsidRPr="007C62C2" w:rsidRDefault="00E937F6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>
        <w:rPr>
          <w:sz w:val="28"/>
        </w:rPr>
        <w:br w:type="page"/>
      </w:r>
      <w:r w:rsidR="00CA618A" w:rsidRPr="007C62C2">
        <w:rPr>
          <w:sz w:val="28"/>
        </w:rPr>
        <w:t>Анализ чувствительности вариантов проекта</w:t>
      </w:r>
      <w:r w:rsidR="00B17879" w:rsidRPr="007C62C2">
        <w:rPr>
          <w:sz w:val="28"/>
        </w:rPr>
        <w:t>.</w:t>
      </w:r>
    </w:p>
    <w:p w:rsidR="00CA618A" w:rsidRPr="007C62C2" w:rsidRDefault="00CA618A" w:rsidP="00B56E36">
      <w:pPr>
        <w:ind w:firstLine="720"/>
        <w:jc w:val="both"/>
        <w:rPr>
          <w:sz w:val="28"/>
        </w:rPr>
      </w:pPr>
      <w:r w:rsidRPr="007C62C2">
        <w:rPr>
          <w:sz w:val="28"/>
        </w:rPr>
        <w:t>По рекомендуемому варианту разработки необходимо выполнить анализ рисков, связанных с отклонением исходных данных от первоначально предполагаемых значений. Для этого проводится серия расчетов, показывающих отклонение показателей эффективности в зависимости от изменения одного из основных параметров (при неизменных значениях всех других).</w:t>
      </w:r>
    </w:p>
    <w:p w:rsidR="00CA618A" w:rsidRPr="007C62C2" w:rsidRDefault="00CA618A" w:rsidP="00B56E36">
      <w:pPr>
        <w:ind w:firstLine="720"/>
        <w:jc w:val="both"/>
        <w:rPr>
          <w:sz w:val="28"/>
        </w:rPr>
      </w:pPr>
      <w:r w:rsidRPr="007C62C2">
        <w:rPr>
          <w:sz w:val="28"/>
        </w:rPr>
        <w:t>Рекомендуется оценивать влияние следующих факторов риска, изменение которых отражается на эффективности проекта:</w:t>
      </w:r>
    </w:p>
    <w:p w:rsidR="00CA618A" w:rsidRPr="007C62C2" w:rsidRDefault="00CA618A" w:rsidP="00CA618A">
      <w:pPr>
        <w:numPr>
          <w:ilvl w:val="0"/>
          <w:numId w:val="24"/>
        </w:numPr>
        <w:jc w:val="both"/>
        <w:rPr>
          <w:sz w:val="28"/>
        </w:rPr>
      </w:pPr>
      <w:r w:rsidRPr="007C62C2">
        <w:rPr>
          <w:sz w:val="28"/>
        </w:rPr>
        <w:t xml:space="preserve">объем добычи нефти; </w:t>
      </w:r>
    </w:p>
    <w:p w:rsidR="00CA618A" w:rsidRPr="007C62C2" w:rsidRDefault="00CA618A" w:rsidP="00CA618A">
      <w:pPr>
        <w:numPr>
          <w:ilvl w:val="0"/>
          <w:numId w:val="24"/>
        </w:numPr>
        <w:jc w:val="both"/>
        <w:rPr>
          <w:sz w:val="28"/>
        </w:rPr>
      </w:pPr>
      <w:r w:rsidRPr="007C62C2">
        <w:rPr>
          <w:sz w:val="28"/>
        </w:rPr>
        <w:t xml:space="preserve">цены реализации нефти на внутреннем и внешнем рынках; </w:t>
      </w:r>
    </w:p>
    <w:p w:rsidR="00CA618A" w:rsidRPr="007C62C2" w:rsidRDefault="00CA618A" w:rsidP="00CA618A">
      <w:pPr>
        <w:numPr>
          <w:ilvl w:val="0"/>
          <w:numId w:val="24"/>
        </w:numPr>
        <w:jc w:val="both"/>
        <w:rPr>
          <w:sz w:val="28"/>
        </w:rPr>
      </w:pPr>
      <w:r w:rsidRPr="007C62C2">
        <w:rPr>
          <w:sz w:val="28"/>
        </w:rPr>
        <w:t xml:space="preserve">объем капитальных вложений; </w:t>
      </w:r>
    </w:p>
    <w:p w:rsidR="00CA618A" w:rsidRPr="007C62C2" w:rsidRDefault="00CA618A" w:rsidP="00CA618A">
      <w:pPr>
        <w:numPr>
          <w:ilvl w:val="0"/>
          <w:numId w:val="24"/>
        </w:numPr>
        <w:jc w:val="both"/>
        <w:rPr>
          <w:sz w:val="28"/>
        </w:rPr>
      </w:pPr>
      <w:r w:rsidRPr="007C62C2">
        <w:rPr>
          <w:sz w:val="28"/>
        </w:rPr>
        <w:t>объем текущих затрат.</w:t>
      </w:r>
    </w:p>
    <w:p w:rsidR="00CA618A" w:rsidRPr="007C62C2" w:rsidRDefault="00CA618A" w:rsidP="00CA618A">
      <w:pPr>
        <w:ind w:firstLine="720"/>
        <w:jc w:val="both"/>
        <w:rPr>
          <w:sz w:val="28"/>
        </w:rPr>
      </w:pPr>
      <w:r w:rsidRPr="007C62C2">
        <w:rPr>
          <w:sz w:val="28"/>
        </w:rPr>
        <w:t xml:space="preserve">Значения факторов риска (допустимые отклонения от принятых в расчетах), при которых чистый дисконтированный доход пользователя недр остается положительным, рекомендуется определять в пределах от </w:t>
      </w:r>
      <w:r w:rsidRPr="007C62C2">
        <w:rPr>
          <w:position w:val="-4"/>
          <w:sz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9" o:title=""/>
          </v:shape>
          <o:OLEObject Type="Embed" ProgID="Equation.3" ShapeID="_x0000_i1025" DrawAspect="Content" ObjectID="_1467997260" r:id="rId10"/>
        </w:object>
      </w:r>
      <w:r w:rsidRPr="007C62C2">
        <w:rPr>
          <w:sz w:val="28"/>
        </w:rPr>
        <w:t xml:space="preserve"> 20% до </w:t>
      </w:r>
      <w:r w:rsidRPr="007C62C2">
        <w:rPr>
          <w:position w:val="-4"/>
          <w:sz w:val="28"/>
        </w:rPr>
        <w:object w:dxaOrig="220" w:dyaOrig="240">
          <v:shape id="_x0000_i1026" type="#_x0000_t75" style="width:11.25pt;height:12pt" o:ole="">
            <v:imagedata r:id="rId11" o:title=""/>
          </v:shape>
          <o:OLEObject Type="Embed" ProgID="Equation.3" ShapeID="_x0000_i1026" DrawAspect="Content" ObjectID="_1467997261" r:id="rId12"/>
        </w:object>
      </w:r>
      <w:r w:rsidRPr="007C62C2">
        <w:rPr>
          <w:sz w:val="28"/>
        </w:rPr>
        <w:t xml:space="preserve"> 40%. </w:t>
      </w:r>
    </w:p>
    <w:p w:rsidR="00CA618A" w:rsidRDefault="00CA618A" w:rsidP="00CA618A">
      <w:pPr>
        <w:ind w:firstLine="720"/>
        <w:jc w:val="both"/>
        <w:rPr>
          <w:sz w:val="28"/>
          <w:lang w:val="en-US"/>
        </w:rPr>
      </w:pPr>
      <w:r w:rsidRPr="007C62C2">
        <w:rPr>
          <w:sz w:val="28"/>
        </w:rPr>
        <w:t>В случае отрицательного значения ЧДД при принятых в расчетах затратах и ценах реализации углеводородного сырья рекомендуется подобрать условия безубыточности разработки: увеличение добычи нефти за счет применения новых технологий, возможность снижения затрат, применение при необходимости налогового стимулирования, увеличение цен реализации УВС.</w:t>
      </w:r>
    </w:p>
    <w:p w:rsidR="00E937F6" w:rsidRPr="00E937F6" w:rsidRDefault="00E937F6" w:rsidP="00CA618A">
      <w:pPr>
        <w:ind w:firstLine="720"/>
        <w:jc w:val="both"/>
        <w:rPr>
          <w:sz w:val="28"/>
          <w:lang w:val="en-US"/>
        </w:rPr>
      </w:pPr>
    </w:p>
    <w:p w:rsidR="00CA618A" w:rsidRPr="001B7EC2" w:rsidRDefault="00B56E36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bookmarkStart w:id="68" w:name="_Toc157239282"/>
      <w:r w:rsidRPr="001B7EC2">
        <w:rPr>
          <w:sz w:val="28"/>
          <w:szCs w:val="28"/>
        </w:rPr>
        <w:t>В р</w:t>
      </w:r>
      <w:r w:rsidR="00CA618A" w:rsidRPr="001B7EC2">
        <w:rPr>
          <w:sz w:val="28"/>
          <w:szCs w:val="28"/>
        </w:rPr>
        <w:t>аздел "</w:t>
      </w:r>
      <w:r w:rsidR="00A232DC">
        <w:rPr>
          <w:sz w:val="28"/>
          <w:szCs w:val="28"/>
        </w:rPr>
        <w:t>К</w:t>
      </w:r>
      <w:r w:rsidR="00CA618A" w:rsidRPr="001B7EC2">
        <w:rPr>
          <w:sz w:val="28"/>
          <w:szCs w:val="28"/>
        </w:rPr>
        <w:t>онструкци</w:t>
      </w:r>
      <w:r w:rsidR="00A232DC">
        <w:rPr>
          <w:sz w:val="28"/>
          <w:szCs w:val="28"/>
        </w:rPr>
        <w:t>и</w:t>
      </w:r>
      <w:r w:rsidR="00CA618A" w:rsidRPr="001B7EC2">
        <w:rPr>
          <w:sz w:val="28"/>
          <w:szCs w:val="28"/>
        </w:rPr>
        <w:t xml:space="preserve"> скважин, </w:t>
      </w:r>
      <w:r w:rsidR="00281477" w:rsidRPr="0054324B">
        <w:rPr>
          <w:sz w:val="28"/>
        </w:rPr>
        <w:t>производств</w:t>
      </w:r>
      <w:r w:rsidR="00281477">
        <w:rPr>
          <w:sz w:val="28"/>
        </w:rPr>
        <w:t>о</w:t>
      </w:r>
      <w:r w:rsidR="00281477" w:rsidRPr="0054324B">
        <w:rPr>
          <w:sz w:val="28"/>
        </w:rPr>
        <w:t xml:space="preserve"> буровых работ, геофизически</w:t>
      </w:r>
      <w:r w:rsidR="00281477">
        <w:rPr>
          <w:sz w:val="28"/>
        </w:rPr>
        <w:t>е</w:t>
      </w:r>
      <w:r w:rsidR="00281477" w:rsidRPr="0054324B">
        <w:rPr>
          <w:sz w:val="28"/>
        </w:rPr>
        <w:t xml:space="preserve"> и геолого-технологически</w:t>
      </w:r>
      <w:r w:rsidR="00281477">
        <w:rPr>
          <w:sz w:val="28"/>
        </w:rPr>
        <w:t>е исследования</w:t>
      </w:r>
      <w:r w:rsidR="00281477" w:rsidRPr="0054324B">
        <w:rPr>
          <w:sz w:val="28"/>
        </w:rPr>
        <w:t xml:space="preserve"> скважин, метод</w:t>
      </w:r>
      <w:r w:rsidR="00281477">
        <w:rPr>
          <w:sz w:val="28"/>
        </w:rPr>
        <w:t>ы</w:t>
      </w:r>
      <w:r w:rsidR="00281477" w:rsidRPr="0054324B">
        <w:rPr>
          <w:sz w:val="28"/>
        </w:rPr>
        <w:t xml:space="preserve"> вскрытия пластов </w:t>
      </w:r>
      <w:r w:rsidR="00281477">
        <w:rPr>
          <w:sz w:val="28"/>
        </w:rPr>
        <w:t xml:space="preserve">и </w:t>
      </w:r>
      <w:r w:rsidR="00281477" w:rsidRPr="0054324B">
        <w:rPr>
          <w:sz w:val="28"/>
        </w:rPr>
        <w:t>освоения скважин</w:t>
      </w:r>
      <w:bookmarkEnd w:id="68"/>
      <w:r w:rsidR="00CA618A" w:rsidRPr="001B7EC2">
        <w:rPr>
          <w:sz w:val="28"/>
          <w:szCs w:val="28"/>
        </w:rPr>
        <w:t xml:space="preserve">" </w:t>
      </w:r>
      <w:r w:rsidRPr="001B7EC2">
        <w:rPr>
          <w:sz w:val="28"/>
          <w:szCs w:val="28"/>
        </w:rPr>
        <w:t>рекомендуется</w:t>
      </w:r>
      <w:r w:rsidR="00CA618A" w:rsidRPr="001B7EC2">
        <w:rPr>
          <w:sz w:val="28"/>
          <w:szCs w:val="28"/>
        </w:rPr>
        <w:t xml:space="preserve"> </w:t>
      </w:r>
      <w:r w:rsidRPr="001B7EC2">
        <w:rPr>
          <w:sz w:val="28"/>
          <w:szCs w:val="28"/>
        </w:rPr>
        <w:t>включать подразделы, перечисленные ниже.</w:t>
      </w:r>
    </w:p>
    <w:p w:rsidR="008A478F" w:rsidRPr="008B4657" w:rsidRDefault="008A478F" w:rsidP="008A478F">
      <w:pPr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Особенности и проблемы строительства скважин</w:t>
      </w:r>
      <w:r w:rsidR="008A478F" w:rsidRPr="006F60F8">
        <w:rPr>
          <w:sz w:val="28"/>
        </w:rPr>
        <w:t>.</w:t>
      </w:r>
    </w:p>
    <w:p w:rsidR="00CA618A" w:rsidRPr="00EE0227" w:rsidRDefault="007F72AD" w:rsidP="00CA618A">
      <w:pPr>
        <w:ind w:firstLine="720"/>
        <w:jc w:val="both"/>
        <w:rPr>
          <w:sz w:val="28"/>
        </w:rPr>
      </w:pPr>
      <w:r>
        <w:rPr>
          <w:sz w:val="28"/>
        </w:rPr>
        <w:t>А</w:t>
      </w:r>
      <w:r w:rsidR="00CA618A" w:rsidRPr="00EE0227">
        <w:rPr>
          <w:sz w:val="28"/>
        </w:rPr>
        <w:t>нализ</w:t>
      </w:r>
      <w:r>
        <w:rPr>
          <w:sz w:val="28"/>
        </w:rPr>
        <w:t>ируются</w:t>
      </w:r>
      <w:r w:rsidR="00CA618A" w:rsidRPr="00EE0227">
        <w:rPr>
          <w:sz w:val="28"/>
        </w:rPr>
        <w:t xml:space="preserve"> опыт и проблем</w:t>
      </w:r>
      <w:r>
        <w:rPr>
          <w:sz w:val="28"/>
        </w:rPr>
        <w:t>ы</w:t>
      </w:r>
      <w:r w:rsidR="00CA618A" w:rsidRPr="00EE0227">
        <w:rPr>
          <w:sz w:val="28"/>
        </w:rPr>
        <w:t xml:space="preserve"> строительства и эксплуатации скважин, пробуренных на проектируемом и рядом расположенных месторождениях (организация и процесс строи</w:t>
      </w:r>
      <w:r w:rsidR="00CA618A">
        <w:rPr>
          <w:sz w:val="28"/>
        </w:rPr>
        <w:t>тельства скважин, их конструкции</w:t>
      </w:r>
      <w:r w:rsidR="00CA618A" w:rsidRPr="00EE0227">
        <w:rPr>
          <w:sz w:val="28"/>
        </w:rPr>
        <w:t xml:space="preserve">, технологии бурения, заканчивания). </w:t>
      </w:r>
    </w:p>
    <w:p w:rsidR="00CA618A" w:rsidRDefault="00C01923" w:rsidP="00CA618A">
      <w:pPr>
        <w:ind w:firstLine="720"/>
        <w:jc w:val="both"/>
        <w:rPr>
          <w:sz w:val="28"/>
        </w:rPr>
      </w:pPr>
      <w:r w:rsidRPr="00C01923">
        <w:rPr>
          <w:sz w:val="28"/>
        </w:rPr>
        <w:t>Излагаются проблемные вопросы бурения и пути их решения в конкретных условиях проектируемого месторождения</w:t>
      </w:r>
      <w:r>
        <w:rPr>
          <w:rFonts w:ascii="Arial" w:hAnsi="Arial" w:cs="Arial"/>
        </w:rPr>
        <w:t xml:space="preserve"> </w:t>
      </w:r>
      <w:r w:rsidR="00CA618A" w:rsidRPr="00EE0227">
        <w:rPr>
          <w:sz w:val="28"/>
        </w:rPr>
        <w:t>(морские или озерные акватории, пойменные или болотные территории, охранные зоны водоемов и рек, заказники разного назначения и охраняемые территории, наличие многолетнемерзлых пород, пластов с аномально низким и аномально высоким пластовым давлением, поглощающих горизонтов и др.)</w:t>
      </w:r>
    </w:p>
    <w:p w:rsidR="008A478F" w:rsidRPr="008B4657" w:rsidRDefault="008A478F" w:rsidP="00CA618A">
      <w:pPr>
        <w:ind w:firstLine="720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Конструкции и крепление скважин</w:t>
      </w:r>
      <w:r w:rsidR="008A478F" w:rsidRPr="006F60F8">
        <w:rPr>
          <w:sz w:val="28"/>
        </w:rPr>
        <w:t>.</w:t>
      </w:r>
    </w:p>
    <w:p w:rsidR="00CA618A" w:rsidRPr="00EE0227" w:rsidRDefault="008A478F" w:rsidP="00CA618A">
      <w:pPr>
        <w:ind w:firstLine="720"/>
        <w:jc w:val="both"/>
        <w:rPr>
          <w:sz w:val="28"/>
        </w:rPr>
      </w:pPr>
      <w:r>
        <w:rPr>
          <w:sz w:val="28"/>
        </w:rPr>
        <w:t>П</w:t>
      </w:r>
      <w:r w:rsidR="00CA618A" w:rsidRPr="00EE0227">
        <w:rPr>
          <w:sz w:val="28"/>
        </w:rPr>
        <w:t>риводится обоснование всех типов конструкций скважин, различных по назначению, с указанием диаметров обсадных колонн и глубин их спуска;</w:t>
      </w:r>
    </w:p>
    <w:p w:rsidR="00CA618A" w:rsidRPr="00EE0227" w:rsidRDefault="00B17879" w:rsidP="00CA618A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CA618A" w:rsidRPr="00EE0227">
        <w:rPr>
          <w:sz w:val="28"/>
        </w:rPr>
        <w:t>одержит рекомендации:</w:t>
      </w:r>
    </w:p>
    <w:p w:rsidR="00CA618A" w:rsidRPr="008A478F" w:rsidRDefault="00CA618A" w:rsidP="00CA618A">
      <w:pPr>
        <w:numPr>
          <w:ilvl w:val="0"/>
          <w:numId w:val="9"/>
        </w:numPr>
        <w:jc w:val="both"/>
        <w:rPr>
          <w:sz w:val="28"/>
        </w:rPr>
      </w:pPr>
      <w:r w:rsidRPr="008A478F">
        <w:rPr>
          <w:sz w:val="28"/>
        </w:rPr>
        <w:t xml:space="preserve">по спуску и цементированию обсадных колонн; </w:t>
      </w:r>
    </w:p>
    <w:p w:rsidR="00CA618A" w:rsidRPr="008A478F" w:rsidRDefault="00CA618A" w:rsidP="00CA618A">
      <w:pPr>
        <w:numPr>
          <w:ilvl w:val="0"/>
          <w:numId w:val="9"/>
        </w:numPr>
        <w:jc w:val="both"/>
        <w:rPr>
          <w:sz w:val="28"/>
        </w:rPr>
      </w:pPr>
      <w:r w:rsidRPr="008A478F">
        <w:rPr>
          <w:sz w:val="28"/>
        </w:rPr>
        <w:t>по применению основных элементов технологической оснастки, в том числе при бурении на депрессии;</w:t>
      </w:r>
    </w:p>
    <w:p w:rsidR="00CA618A" w:rsidRPr="008A478F" w:rsidRDefault="00CA618A" w:rsidP="00CA618A">
      <w:pPr>
        <w:numPr>
          <w:ilvl w:val="0"/>
          <w:numId w:val="9"/>
        </w:numPr>
        <w:jc w:val="both"/>
        <w:rPr>
          <w:sz w:val="28"/>
        </w:rPr>
      </w:pPr>
      <w:r w:rsidRPr="008A478F">
        <w:rPr>
          <w:sz w:val="28"/>
        </w:rPr>
        <w:t xml:space="preserve">по поинтервальному использованию типов буферных жидкостей, тампонажных материалов, жидкостей затворения для крепления; </w:t>
      </w:r>
    </w:p>
    <w:p w:rsidR="00CA618A" w:rsidRDefault="00CA618A" w:rsidP="00CA618A">
      <w:pPr>
        <w:numPr>
          <w:ilvl w:val="0"/>
          <w:numId w:val="9"/>
        </w:numPr>
        <w:jc w:val="both"/>
        <w:rPr>
          <w:sz w:val="28"/>
        </w:rPr>
      </w:pPr>
      <w:r w:rsidRPr="008A478F">
        <w:rPr>
          <w:sz w:val="28"/>
        </w:rPr>
        <w:t>по методам контроля качества крепления скважины и свойств тампонажных растворов (камня), периодичности параметров контроля состояния крепи скважины при эксплуатации и консервации.</w:t>
      </w:r>
    </w:p>
    <w:p w:rsidR="008A478F" w:rsidRPr="008B4657" w:rsidRDefault="008A478F" w:rsidP="008A478F">
      <w:pPr>
        <w:ind w:left="169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Пространственное профилирование стволов скважин</w:t>
      </w:r>
      <w:r w:rsidR="00D655E0" w:rsidRPr="006F60F8">
        <w:rPr>
          <w:sz w:val="28"/>
        </w:rPr>
        <w:t>.</w:t>
      </w:r>
    </w:p>
    <w:p w:rsidR="00CA618A" w:rsidRPr="00EE0227" w:rsidRDefault="00B17879" w:rsidP="00CA618A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CA618A" w:rsidRPr="00EE0227">
        <w:rPr>
          <w:sz w:val="28"/>
        </w:rPr>
        <w:t>одержит постановку основных задач профилирования скважин всех типов и боковых стволов на проектируемом месторождении, рекомендации по методам их решения.</w:t>
      </w:r>
    </w:p>
    <w:p w:rsidR="00CA618A" w:rsidRPr="00EE0227" w:rsidRDefault="00B17879" w:rsidP="00CA618A">
      <w:pPr>
        <w:ind w:firstLine="720"/>
        <w:jc w:val="both"/>
        <w:rPr>
          <w:sz w:val="28"/>
        </w:rPr>
      </w:pPr>
      <w:r>
        <w:rPr>
          <w:sz w:val="28"/>
        </w:rPr>
        <w:t>Д</w:t>
      </w:r>
      <w:r w:rsidR="00CA618A" w:rsidRPr="00EE0227">
        <w:rPr>
          <w:sz w:val="28"/>
        </w:rPr>
        <w:t>аются рекомендации по предотвращению пересечения стволов пробуренных скважин, использованию технических средств бурения и геолого-технологических исследований скважин, выбору средств контроля за профилем ствола скважины в процессе бурения, методам оценки качества проектных и фактических профилей.</w:t>
      </w:r>
    </w:p>
    <w:p w:rsidR="00CA618A" w:rsidRPr="008B4657" w:rsidRDefault="00CA618A" w:rsidP="00CA618A">
      <w:pPr>
        <w:ind w:firstLine="720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 xml:space="preserve">Геофизические </w:t>
      </w:r>
      <w:r w:rsidR="00B17879">
        <w:rPr>
          <w:sz w:val="28"/>
        </w:rPr>
        <w:t xml:space="preserve">и геолого-технологические исследования </w:t>
      </w:r>
      <w:r w:rsidRPr="006F60F8">
        <w:rPr>
          <w:sz w:val="28"/>
        </w:rPr>
        <w:t>в процессе строительства скважин</w:t>
      </w:r>
      <w:r w:rsidR="00D655E0" w:rsidRPr="006F60F8">
        <w:rPr>
          <w:sz w:val="28"/>
        </w:rPr>
        <w:t>.</w:t>
      </w:r>
    </w:p>
    <w:p w:rsidR="00CA618A" w:rsidRDefault="005A2289" w:rsidP="00CA618A">
      <w:pPr>
        <w:ind w:firstLine="720"/>
        <w:jc w:val="both"/>
        <w:rPr>
          <w:sz w:val="28"/>
        </w:rPr>
      </w:pPr>
      <w:r>
        <w:rPr>
          <w:sz w:val="28"/>
        </w:rPr>
        <w:t>Обосновываются ГИС и ГТИ</w:t>
      </w:r>
      <w:r w:rsidR="00286B22" w:rsidRPr="00B17879">
        <w:rPr>
          <w:sz w:val="28"/>
        </w:rPr>
        <w:t xml:space="preserve"> </w:t>
      </w:r>
      <w:r>
        <w:rPr>
          <w:sz w:val="28"/>
        </w:rPr>
        <w:t xml:space="preserve">с </w:t>
      </w:r>
      <w:r w:rsidR="00286B22" w:rsidRPr="00B17879">
        <w:rPr>
          <w:sz w:val="28"/>
        </w:rPr>
        <w:t xml:space="preserve">учетом особенностей геологического строения месторождения и </w:t>
      </w:r>
      <w:r w:rsidR="00286B22" w:rsidRPr="00EE0227">
        <w:rPr>
          <w:sz w:val="28"/>
        </w:rPr>
        <w:t>сложившегося комплекса геофизических исследований в регионе</w:t>
      </w:r>
      <w:r>
        <w:rPr>
          <w:sz w:val="28"/>
        </w:rPr>
        <w:t>.</w:t>
      </w:r>
    </w:p>
    <w:p w:rsidR="005A2289" w:rsidRPr="00EE0227" w:rsidRDefault="005A2289" w:rsidP="00CA618A">
      <w:pPr>
        <w:ind w:firstLine="720"/>
        <w:jc w:val="both"/>
        <w:rPr>
          <w:sz w:val="28"/>
        </w:rPr>
      </w:pPr>
      <w:r>
        <w:rPr>
          <w:sz w:val="28"/>
        </w:rPr>
        <w:t>Приводятся:</w:t>
      </w:r>
    </w:p>
    <w:p w:rsidR="00CA618A" w:rsidRPr="00EE0227" w:rsidRDefault="008A1B9A" w:rsidP="00CA618A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</w:t>
      </w:r>
      <w:r w:rsidR="00CA618A" w:rsidRPr="00EE0227">
        <w:rPr>
          <w:sz w:val="28"/>
        </w:rPr>
        <w:t>омплексы</w:t>
      </w:r>
      <w:r>
        <w:rPr>
          <w:sz w:val="28"/>
        </w:rPr>
        <w:t xml:space="preserve"> ГИС и ГТИ</w:t>
      </w:r>
      <w:r w:rsidR="00CA618A" w:rsidRPr="00EE0227">
        <w:rPr>
          <w:sz w:val="28"/>
        </w:rPr>
        <w:t>, необходимых для контроля процесса бурения и траектории скважин в зависимости от их назначения, сложности геологического разреза и параметров профиля;</w:t>
      </w:r>
    </w:p>
    <w:p w:rsidR="00CA618A" w:rsidRPr="00EE0227" w:rsidRDefault="00CA618A" w:rsidP="00CA618A">
      <w:pPr>
        <w:numPr>
          <w:ilvl w:val="0"/>
          <w:numId w:val="17"/>
        </w:numPr>
        <w:jc w:val="both"/>
        <w:rPr>
          <w:sz w:val="28"/>
        </w:rPr>
      </w:pPr>
      <w:r w:rsidRPr="00EE0227">
        <w:rPr>
          <w:sz w:val="28"/>
        </w:rPr>
        <w:t xml:space="preserve">полный комплекс геофизических, гидродинамических и геохимических исследований для изучения параметров геологического разреза и продуктивных пластов, обсуждаемых в проектном технологическом документе. </w:t>
      </w:r>
    </w:p>
    <w:p w:rsidR="00CA618A" w:rsidRPr="008B4657" w:rsidRDefault="00CA618A" w:rsidP="00CA618A">
      <w:pPr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Методы вскрытия продуктивных пластов</w:t>
      </w:r>
      <w:r w:rsidR="003D1CA0">
        <w:rPr>
          <w:sz w:val="28"/>
        </w:rPr>
        <w:t>.</w:t>
      </w:r>
    </w:p>
    <w:p w:rsidR="00CA618A" w:rsidRPr="00EE0227" w:rsidRDefault="00CA618A" w:rsidP="006B1DA5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краткая характеристика</w:t>
      </w:r>
      <w:r w:rsidR="00E600B0">
        <w:rPr>
          <w:sz w:val="28"/>
        </w:rPr>
        <w:t xml:space="preserve"> продуктивных пластов по их</w:t>
      </w:r>
      <w:r w:rsidRPr="00EE0227">
        <w:rPr>
          <w:sz w:val="28"/>
        </w:rPr>
        <w:t xml:space="preserve"> свойствам, которые могут быть изменены в процессе первичного и вторичного вскрытий. При этом должны быть указаны причины, приводящие к сни</w:t>
      </w:r>
      <w:r w:rsidR="008F496D">
        <w:rPr>
          <w:sz w:val="28"/>
        </w:rPr>
        <w:t xml:space="preserve">жению проницаемости </w:t>
      </w:r>
      <w:r w:rsidR="006B1DA5">
        <w:rPr>
          <w:sz w:val="28"/>
        </w:rPr>
        <w:t xml:space="preserve">прискважинной </w:t>
      </w:r>
      <w:r w:rsidRPr="00EE0227">
        <w:rPr>
          <w:sz w:val="28"/>
        </w:rPr>
        <w:t>зоны.</w:t>
      </w:r>
    </w:p>
    <w:p w:rsidR="006B1DA5" w:rsidRPr="006B1DA5" w:rsidRDefault="006B1DA5" w:rsidP="006B1DA5">
      <w:pPr>
        <w:ind w:firstLine="709"/>
        <w:jc w:val="both"/>
        <w:rPr>
          <w:sz w:val="28"/>
        </w:rPr>
      </w:pPr>
      <w:r w:rsidRPr="006B1DA5">
        <w:rPr>
          <w:sz w:val="28"/>
        </w:rPr>
        <w:t>Для первичного вскрытия обосновываются:</w:t>
      </w:r>
    </w:p>
    <w:p w:rsidR="00CA618A" w:rsidRPr="00EE0227" w:rsidRDefault="00CA618A" w:rsidP="00D1018B">
      <w:pPr>
        <w:numPr>
          <w:ilvl w:val="0"/>
          <w:numId w:val="66"/>
        </w:numPr>
        <w:jc w:val="both"/>
        <w:rPr>
          <w:sz w:val="28"/>
        </w:rPr>
      </w:pPr>
      <w:r w:rsidRPr="00EE0227">
        <w:rPr>
          <w:sz w:val="28"/>
        </w:rPr>
        <w:t xml:space="preserve">основные направления и меры по предупреждению </w:t>
      </w:r>
      <w:r w:rsidR="00806EFF">
        <w:rPr>
          <w:sz w:val="28"/>
        </w:rPr>
        <w:t xml:space="preserve">ухудшения свойств </w:t>
      </w:r>
      <w:r w:rsidR="008F496D">
        <w:rPr>
          <w:sz w:val="28"/>
        </w:rPr>
        <w:t>прискважинной</w:t>
      </w:r>
      <w:r w:rsidR="008F496D" w:rsidRPr="00EE0227">
        <w:rPr>
          <w:sz w:val="28"/>
        </w:rPr>
        <w:t xml:space="preserve"> </w:t>
      </w:r>
      <w:r w:rsidRPr="00EE0227">
        <w:rPr>
          <w:sz w:val="28"/>
        </w:rPr>
        <w:t xml:space="preserve">зоны продуктивного пласта </w:t>
      </w:r>
      <w:r w:rsidR="00806EFF">
        <w:rPr>
          <w:sz w:val="28"/>
        </w:rPr>
        <w:t>в процессе первичного вскрытия</w:t>
      </w:r>
      <w:r w:rsidRPr="00EE0227">
        <w:rPr>
          <w:sz w:val="28"/>
        </w:rPr>
        <w:t>;</w:t>
      </w:r>
    </w:p>
    <w:p w:rsidR="00CA618A" w:rsidRPr="00EE0227" w:rsidRDefault="00CA618A" w:rsidP="00D1018B">
      <w:pPr>
        <w:numPr>
          <w:ilvl w:val="0"/>
          <w:numId w:val="66"/>
        </w:numPr>
        <w:jc w:val="both"/>
        <w:rPr>
          <w:sz w:val="28"/>
        </w:rPr>
      </w:pPr>
      <w:r w:rsidRPr="00EE0227">
        <w:rPr>
          <w:sz w:val="28"/>
        </w:rPr>
        <w:t>типы промывочных агентов при бурении в различных интервалах и участках залежей;</w:t>
      </w:r>
    </w:p>
    <w:p w:rsidR="00CA618A" w:rsidRPr="00EE0227" w:rsidRDefault="00CA618A" w:rsidP="00D1018B">
      <w:pPr>
        <w:numPr>
          <w:ilvl w:val="0"/>
          <w:numId w:val="66"/>
        </w:numPr>
        <w:jc w:val="both"/>
        <w:rPr>
          <w:sz w:val="28"/>
        </w:rPr>
      </w:pPr>
      <w:r w:rsidRPr="00EE0227">
        <w:rPr>
          <w:sz w:val="28"/>
        </w:rPr>
        <w:t>тип и основные элементы системы очистки промывочных агентов.</w:t>
      </w:r>
    </w:p>
    <w:p w:rsidR="00CA618A" w:rsidRPr="00EE0227" w:rsidRDefault="00CA618A" w:rsidP="006B1DA5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Приводятся:</w:t>
      </w:r>
    </w:p>
    <w:p w:rsidR="00CA618A" w:rsidRPr="00EE0227" w:rsidRDefault="00CA618A" w:rsidP="00D1018B">
      <w:pPr>
        <w:numPr>
          <w:ilvl w:val="0"/>
          <w:numId w:val="67"/>
        </w:numPr>
        <w:jc w:val="both"/>
        <w:rPr>
          <w:sz w:val="28"/>
        </w:rPr>
      </w:pPr>
      <w:r w:rsidRPr="00EE0227">
        <w:rPr>
          <w:sz w:val="28"/>
        </w:rPr>
        <w:t>перечень требуемых параметров контроля свойств буровых растворов;</w:t>
      </w:r>
    </w:p>
    <w:p w:rsidR="00CA618A" w:rsidRPr="00EE0227" w:rsidRDefault="00CA618A" w:rsidP="00D1018B">
      <w:pPr>
        <w:numPr>
          <w:ilvl w:val="0"/>
          <w:numId w:val="67"/>
        </w:numPr>
        <w:jc w:val="both"/>
        <w:rPr>
          <w:sz w:val="28"/>
        </w:rPr>
      </w:pPr>
      <w:r w:rsidRPr="00EE0227">
        <w:rPr>
          <w:sz w:val="28"/>
        </w:rPr>
        <w:t>основные элементы компоновки низа бурильной колонны, скважинного, устьевого и наземного оборудования при бурении на депрессии;</w:t>
      </w:r>
    </w:p>
    <w:p w:rsidR="00CA618A" w:rsidRPr="00EE0227" w:rsidRDefault="00CA618A" w:rsidP="00D1018B">
      <w:pPr>
        <w:numPr>
          <w:ilvl w:val="0"/>
          <w:numId w:val="67"/>
        </w:numPr>
        <w:jc w:val="both"/>
        <w:rPr>
          <w:sz w:val="28"/>
        </w:rPr>
      </w:pPr>
      <w:r w:rsidRPr="00EE0227">
        <w:rPr>
          <w:sz w:val="28"/>
        </w:rPr>
        <w:t>средства контроля процесса бурения.</w:t>
      </w:r>
    </w:p>
    <w:p w:rsidR="006B1DA5" w:rsidRPr="00EE0227" w:rsidRDefault="006B1DA5" w:rsidP="00CA618A">
      <w:pPr>
        <w:ind w:firstLine="720"/>
        <w:jc w:val="both"/>
        <w:rPr>
          <w:sz w:val="28"/>
        </w:rPr>
      </w:pPr>
      <w:r>
        <w:rPr>
          <w:sz w:val="28"/>
        </w:rPr>
        <w:t>Для вторичного вскрытия приводятся:</w:t>
      </w:r>
    </w:p>
    <w:p w:rsidR="00CA618A" w:rsidRPr="00EE0227" w:rsidRDefault="00CA618A" w:rsidP="00D1018B">
      <w:pPr>
        <w:numPr>
          <w:ilvl w:val="0"/>
          <w:numId w:val="10"/>
        </w:numPr>
        <w:tabs>
          <w:tab w:val="clear" w:pos="1080"/>
          <w:tab w:val="num" w:pos="1069"/>
        </w:tabs>
        <w:ind w:left="1069"/>
        <w:jc w:val="both"/>
        <w:rPr>
          <w:sz w:val="28"/>
        </w:rPr>
      </w:pPr>
      <w:r w:rsidRPr="00EE0227">
        <w:rPr>
          <w:sz w:val="28"/>
        </w:rPr>
        <w:t xml:space="preserve">основные направления и меры по предупреждению </w:t>
      </w:r>
      <w:r w:rsidR="00684283">
        <w:rPr>
          <w:sz w:val="28"/>
        </w:rPr>
        <w:t xml:space="preserve">ухудшения свойств </w:t>
      </w:r>
      <w:r w:rsidRPr="00EE0227">
        <w:rPr>
          <w:sz w:val="28"/>
        </w:rPr>
        <w:t>прискважинной зоны продуктивного пласта в процессе вторичного вскрытия;</w:t>
      </w:r>
    </w:p>
    <w:p w:rsidR="00CA618A" w:rsidRPr="00EE0227" w:rsidRDefault="00CA618A" w:rsidP="00D1018B">
      <w:pPr>
        <w:numPr>
          <w:ilvl w:val="0"/>
          <w:numId w:val="10"/>
        </w:numPr>
        <w:tabs>
          <w:tab w:val="clear" w:pos="1080"/>
          <w:tab w:val="num" w:pos="1069"/>
        </w:tabs>
        <w:ind w:left="1069"/>
        <w:jc w:val="both"/>
        <w:rPr>
          <w:sz w:val="28"/>
        </w:rPr>
      </w:pPr>
      <w:r w:rsidRPr="00EE0227">
        <w:rPr>
          <w:sz w:val="28"/>
        </w:rPr>
        <w:t>методы перфорации, исключающие нарушение крепи скважины;</w:t>
      </w:r>
    </w:p>
    <w:p w:rsidR="00CA618A" w:rsidRPr="00EE0227" w:rsidRDefault="00684283" w:rsidP="00D1018B">
      <w:pPr>
        <w:numPr>
          <w:ilvl w:val="0"/>
          <w:numId w:val="10"/>
        </w:numPr>
        <w:tabs>
          <w:tab w:val="clear" w:pos="1080"/>
          <w:tab w:val="num" w:pos="1069"/>
        </w:tabs>
        <w:ind w:left="1069"/>
        <w:jc w:val="both"/>
        <w:rPr>
          <w:sz w:val="28"/>
        </w:rPr>
      </w:pPr>
      <w:r>
        <w:rPr>
          <w:sz w:val="28"/>
        </w:rPr>
        <w:t xml:space="preserve">жидкость для </w:t>
      </w:r>
      <w:r w:rsidR="00CA618A" w:rsidRPr="00EE0227">
        <w:rPr>
          <w:sz w:val="28"/>
        </w:rPr>
        <w:t>заполнения скважин при перфорации;</w:t>
      </w:r>
    </w:p>
    <w:p w:rsidR="00CA618A" w:rsidRPr="00EE0227" w:rsidRDefault="00CA618A" w:rsidP="00D1018B">
      <w:pPr>
        <w:numPr>
          <w:ilvl w:val="0"/>
          <w:numId w:val="11"/>
        </w:numPr>
        <w:tabs>
          <w:tab w:val="clear" w:pos="1069"/>
          <w:tab w:val="num" w:pos="1058"/>
        </w:tabs>
        <w:ind w:left="1058"/>
        <w:jc w:val="both"/>
        <w:rPr>
          <w:sz w:val="28"/>
        </w:rPr>
      </w:pPr>
      <w:r w:rsidRPr="00EE0227">
        <w:rPr>
          <w:sz w:val="28"/>
        </w:rPr>
        <w:t>основные элементы скважинного, устьевого и наземного оборудования;</w:t>
      </w:r>
    </w:p>
    <w:p w:rsidR="00CA618A" w:rsidRDefault="00CA618A" w:rsidP="00D1018B">
      <w:pPr>
        <w:numPr>
          <w:ilvl w:val="0"/>
          <w:numId w:val="11"/>
        </w:numPr>
        <w:tabs>
          <w:tab w:val="clear" w:pos="1069"/>
          <w:tab w:val="num" w:pos="1058"/>
        </w:tabs>
        <w:ind w:left="1058"/>
        <w:jc w:val="both"/>
        <w:rPr>
          <w:sz w:val="28"/>
        </w:rPr>
      </w:pPr>
      <w:r w:rsidRPr="00EE0227">
        <w:rPr>
          <w:sz w:val="28"/>
        </w:rPr>
        <w:t>средства контроля процесса вторичного вскрытия.</w:t>
      </w:r>
    </w:p>
    <w:p w:rsidR="008A478F" w:rsidRPr="008B4657" w:rsidRDefault="008A478F" w:rsidP="008A478F">
      <w:pPr>
        <w:ind w:left="-11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Освоение добывающих и нагнетательных скважин, вводимых из бурения</w:t>
      </w:r>
      <w:r w:rsidR="008A478F" w:rsidRPr="006F60F8">
        <w:rPr>
          <w:sz w:val="28"/>
        </w:rPr>
        <w:t>.</w:t>
      </w:r>
      <w:r w:rsidRPr="006F60F8">
        <w:rPr>
          <w:sz w:val="28"/>
        </w:rPr>
        <w:t xml:space="preserve"> </w:t>
      </w:r>
    </w:p>
    <w:p w:rsidR="00CA618A" w:rsidRPr="00EE0227" w:rsidRDefault="00873651" w:rsidP="00CA618A">
      <w:pPr>
        <w:ind w:firstLine="720"/>
        <w:jc w:val="both"/>
        <w:rPr>
          <w:sz w:val="28"/>
        </w:rPr>
      </w:pPr>
      <w:r>
        <w:rPr>
          <w:sz w:val="28"/>
        </w:rPr>
        <w:t>Приводятся</w:t>
      </w:r>
      <w:r w:rsidR="00CA618A" w:rsidRPr="00EE0227">
        <w:rPr>
          <w:sz w:val="28"/>
        </w:rPr>
        <w:t>:</w:t>
      </w:r>
    </w:p>
    <w:p w:rsidR="00CA618A" w:rsidRPr="00EE0227" w:rsidRDefault="00CA618A" w:rsidP="00CA618A">
      <w:pPr>
        <w:numPr>
          <w:ilvl w:val="0"/>
          <w:numId w:val="12"/>
        </w:numPr>
        <w:jc w:val="both"/>
        <w:rPr>
          <w:sz w:val="28"/>
        </w:rPr>
      </w:pPr>
      <w:r w:rsidRPr="00EE0227">
        <w:rPr>
          <w:sz w:val="28"/>
        </w:rPr>
        <w:t>методы вызова притока и технико-технологические ограничения их применения;</w:t>
      </w:r>
    </w:p>
    <w:p w:rsidR="00CA618A" w:rsidRPr="00EE0227" w:rsidRDefault="00873651" w:rsidP="00CA618A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обоснование необходимости</w:t>
      </w:r>
      <w:r w:rsidR="00CA618A" w:rsidRPr="00EE0227">
        <w:rPr>
          <w:sz w:val="28"/>
        </w:rPr>
        <w:t xml:space="preserve"> проведения интенсификации;</w:t>
      </w:r>
    </w:p>
    <w:p w:rsidR="00CA618A" w:rsidRPr="00EE0227" w:rsidRDefault="00CA618A" w:rsidP="00CA618A">
      <w:pPr>
        <w:numPr>
          <w:ilvl w:val="0"/>
          <w:numId w:val="12"/>
        </w:numPr>
        <w:jc w:val="both"/>
        <w:rPr>
          <w:sz w:val="28"/>
        </w:rPr>
      </w:pPr>
      <w:r w:rsidRPr="00EE0227">
        <w:rPr>
          <w:sz w:val="28"/>
        </w:rPr>
        <w:t>основные требования к нагнетаемым агентам, критерии и методы их оценки;</w:t>
      </w:r>
    </w:p>
    <w:p w:rsidR="00CA618A" w:rsidRPr="00EE0227" w:rsidRDefault="00CA618A" w:rsidP="00CA618A">
      <w:pPr>
        <w:numPr>
          <w:ilvl w:val="0"/>
          <w:numId w:val="12"/>
        </w:numPr>
        <w:jc w:val="both"/>
        <w:rPr>
          <w:sz w:val="28"/>
        </w:rPr>
      </w:pPr>
      <w:r w:rsidRPr="00EE0227">
        <w:rPr>
          <w:sz w:val="28"/>
        </w:rPr>
        <w:t>основные элементы скважинного, устьевого и наземного оборудования;</w:t>
      </w:r>
    </w:p>
    <w:p w:rsidR="00CA618A" w:rsidRPr="00EE0227" w:rsidRDefault="00CA618A" w:rsidP="00CA618A">
      <w:pPr>
        <w:numPr>
          <w:ilvl w:val="0"/>
          <w:numId w:val="12"/>
        </w:numPr>
        <w:jc w:val="both"/>
        <w:rPr>
          <w:sz w:val="28"/>
        </w:rPr>
      </w:pPr>
      <w:r w:rsidRPr="00EE0227">
        <w:rPr>
          <w:sz w:val="28"/>
        </w:rPr>
        <w:t>средства контроля процессов освоения и нагнетания.</w:t>
      </w:r>
    </w:p>
    <w:p w:rsidR="00CA618A" w:rsidRPr="008B4657" w:rsidRDefault="00CA618A" w:rsidP="00CA618A">
      <w:pPr>
        <w:ind w:left="169"/>
        <w:jc w:val="both"/>
        <w:rPr>
          <w:sz w:val="16"/>
          <w:szCs w:val="16"/>
        </w:rPr>
      </w:pPr>
    </w:p>
    <w:p w:rsidR="00CA618A" w:rsidRPr="006F60F8" w:rsidRDefault="00CA618A" w:rsidP="00D1018B">
      <w:pPr>
        <w:numPr>
          <w:ilvl w:val="2"/>
          <w:numId w:val="54"/>
        </w:numPr>
        <w:tabs>
          <w:tab w:val="clear" w:pos="1620"/>
          <w:tab w:val="left" w:pos="1701"/>
        </w:tabs>
        <w:ind w:left="0" w:firstLine="720"/>
        <w:jc w:val="both"/>
        <w:rPr>
          <w:sz w:val="28"/>
        </w:rPr>
      </w:pPr>
      <w:r w:rsidRPr="006F60F8">
        <w:rPr>
          <w:sz w:val="28"/>
        </w:rPr>
        <w:t>Освоение нагнетательных скважин, вводимых под нагнетание из добывающего фонда</w:t>
      </w:r>
      <w:r w:rsidR="008A478F" w:rsidRPr="006F60F8">
        <w:rPr>
          <w:sz w:val="28"/>
        </w:rPr>
        <w:t>.</w:t>
      </w:r>
    </w:p>
    <w:p w:rsidR="00E51487" w:rsidRDefault="00E51487" w:rsidP="003970AA">
      <w:pPr>
        <w:ind w:firstLine="720"/>
        <w:jc w:val="both"/>
        <w:rPr>
          <w:sz w:val="28"/>
        </w:rPr>
      </w:pPr>
      <w:r>
        <w:rPr>
          <w:sz w:val="28"/>
        </w:rPr>
        <w:t xml:space="preserve">Дополнительно приводятся: </w:t>
      </w:r>
    </w:p>
    <w:p w:rsidR="00E51487" w:rsidRDefault="00E51487" w:rsidP="00E51487">
      <w:pPr>
        <w:numPr>
          <w:ilvl w:val="0"/>
          <w:numId w:val="68"/>
        </w:numPr>
        <w:jc w:val="both"/>
        <w:rPr>
          <w:sz w:val="28"/>
        </w:rPr>
      </w:pPr>
      <w:r>
        <w:rPr>
          <w:sz w:val="28"/>
        </w:rPr>
        <w:t xml:space="preserve">обоснование </w:t>
      </w:r>
      <w:r w:rsidR="00CA618A" w:rsidRPr="00EE0227">
        <w:rPr>
          <w:sz w:val="28"/>
        </w:rPr>
        <w:t>комплекс</w:t>
      </w:r>
      <w:r>
        <w:rPr>
          <w:sz w:val="28"/>
        </w:rPr>
        <w:t>а</w:t>
      </w:r>
      <w:r w:rsidR="00CA618A" w:rsidRPr="00EE0227">
        <w:rPr>
          <w:sz w:val="28"/>
        </w:rPr>
        <w:t xml:space="preserve"> гидродинамических и других иссле</w:t>
      </w:r>
      <w:r w:rsidR="003970AA">
        <w:rPr>
          <w:sz w:val="28"/>
        </w:rPr>
        <w:t xml:space="preserve">дований, в том числе </w:t>
      </w:r>
      <w:r w:rsidR="00C01923">
        <w:rPr>
          <w:sz w:val="28"/>
        </w:rPr>
        <w:t xml:space="preserve">для </w:t>
      </w:r>
      <w:r w:rsidR="003970AA">
        <w:rPr>
          <w:sz w:val="28"/>
        </w:rPr>
        <w:t>определени</w:t>
      </w:r>
      <w:r w:rsidR="008F496D">
        <w:rPr>
          <w:sz w:val="28"/>
        </w:rPr>
        <w:t>я</w:t>
      </w:r>
      <w:r w:rsidR="00CA618A" w:rsidRPr="00EE0227">
        <w:rPr>
          <w:sz w:val="28"/>
        </w:rPr>
        <w:t xml:space="preserve"> профиля </w:t>
      </w:r>
      <w:r w:rsidR="003970AA">
        <w:rPr>
          <w:sz w:val="28"/>
        </w:rPr>
        <w:t xml:space="preserve">притока </w:t>
      </w:r>
      <w:r w:rsidR="00CA618A" w:rsidRPr="00EE0227">
        <w:rPr>
          <w:sz w:val="28"/>
        </w:rPr>
        <w:t xml:space="preserve">и технического состояния </w:t>
      </w:r>
      <w:r w:rsidR="003970AA">
        <w:rPr>
          <w:sz w:val="28"/>
        </w:rPr>
        <w:t>скважины</w:t>
      </w:r>
      <w:r>
        <w:rPr>
          <w:sz w:val="28"/>
        </w:rPr>
        <w:t>;</w:t>
      </w:r>
    </w:p>
    <w:p w:rsidR="00CA618A" w:rsidRPr="00EE0227" w:rsidRDefault="00E51487" w:rsidP="00E51487">
      <w:pPr>
        <w:numPr>
          <w:ilvl w:val="0"/>
          <w:numId w:val="68"/>
        </w:numPr>
        <w:jc w:val="both"/>
        <w:rPr>
          <w:sz w:val="28"/>
        </w:rPr>
      </w:pPr>
      <w:r>
        <w:rPr>
          <w:sz w:val="28"/>
        </w:rPr>
        <w:t xml:space="preserve">оценка </w:t>
      </w:r>
      <w:r w:rsidR="00CA618A" w:rsidRPr="00EE0227">
        <w:rPr>
          <w:sz w:val="28"/>
        </w:rPr>
        <w:t>необходимост</w:t>
      </w:r>
      <w:r w:rsidR="003970AA">
        <w:rPr>
          <w:sz w:val="28"/>
        </w:rPr>
        <w:t>и</w:t>
      </w:r>
      <w:r w:rsidR="00CA618A" w:rsidRPr="00EE0227">
        <w:rPr>
          <w:sz w:val="28"/>
        </w:rPr>
        <w:t xml:space="preserve"> проведения ремонтно-изоля</w:t>
      </w:r>
      <w:r w:rsidR="003970AA">
        <w:rPr>
          <w:sz w:val="28"/>
        </w:rPr>
        <w:t>ционных работ.</w:t>
      </w:r>
    </w:p>
    <w:p w:rsidR="00CA618A" w:rsidRPr="001B7EC2" w:rsidRDefault="00CA618A" w:rsidP="001B7EC2">
      <w:pPr>
        <w:ind w:left="720"/>
        <w:jc w:val="both"/>
        <w:rPr>
          <w:sz w:val="28"/>
          <w:szCs w:val="28"/>
        </w:rPr>
      </w:pPr>
    </w:p>
    <w:p w:rsidR="00FF2CB0" w:rsidRDefault="008A478F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bookmarkStart w:id="69" w:name="_Toc157239283"/>
      <w:r w:rsidRPr="001B7EC2">
        <w:rPr>
          <w:sz w:val="28"/>
          <w:szCs w:val="28"/>
        </w:rPr>
        <w:t>Р</w:t>
      </w:r>
      <w:r w:rsidR="00CA618A" w:rsidRPr="001B7EC2">
        <w:rPr>
          <w:sz w:val="28"/>
          <w:szCs w:val="28"/>
        </w:rPr>
        <w:t xml:space="preserve">аздел </w:t>
      </w:r>
      <w:r w:rsidRPr="001B7EC2">
        <w:rPr>
          <w:sz w:val="28"/>
          <w:szCs w:val="28"/>
        </w:rPr>
        <w:t>"Т</w:t>
      </w:r>
      <w:r w:rsidR="00CA618A" w:rsidRPr="001B7EC2">
        <w:rPr>
          <w:sz w:val="28"/>
          <w:szCs w:val="28"/>
        </w:rPr>
        <w:t>ехника и технология добычи нефти и газа</w:t>
      </w:r>
      <w:bookmarkEnd w:id="69"/>
      <w:r w:rsidRPr="001B7EC2">
        <w:rPr>
          <w:sz w:val="28"/>
          <w:szCs w:val="28"/>
        </w:rPr>
        <w:t>"</w:t>
      </w:r>
      <w:r w:rsidR="00FF2CB0" w:rsidRPr="001B7EC2">
        <w:rPr>
          <w:sz w:val="28"/>
          <w:szCs w:val="28"/>
        </w:rPr>
        <w:t>.</w:t>
      </w:r>
      <w:r w:rsidR="00CA618A" w:rsidRPr="001B7EC2">
        <w:rPr>
          <w:sz w:val="28"/>
          <w:szCs w:val="28"/>
        </w:rPr>
        <w:t xml:space="preserve"> </w:t>
      </w:r>
    </w:p>
    <w:p w:rsidR="006377B4" w:rsidRPr="006377B4" w:rsidRDefault="006377B4" w:rsidP="006377B4">
      <w:pPr>
        <w:ind w:left="720"/>
        <w:jc w:val="both"/>
        <w:rPr>
          <w:sz w:val="16"/>
          <w:szCs w:val="16"/>
        </w:rPr>
      </w:pPr>
    </w:p>
    <w:p w:rsidR="00FF2CB0" w:rsidRDefault="00FF2CB0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>
        <w:rPr>
          <w:sz w:val="28"/>
        </w:rPr>
        <w:t>Для анализа режима разработки залежей в</w:t>
      </w:r>
      <w:r w:rsidR="00CA618A" w:rsidRPr="00EE0227">
        <w:rPr>
          <w:sz w:val="28"/>
        </w:rPr>
        <w:t xml:space="preserve"> разделе приводятся расчеты максимально допустимых депрессий фонтанных и механизированных скважин в зависимости от дебита, обводненности, устьевого давления, глубины спуска насосов, диаметра лифтов, удельного </w:t>
      </w:r>
      <w:r>
        <w:rPr>
          <w:sz w:val="28"/>
        </w:rPr>
        <w:t>расхода газа газлифтных скважин.</w:t>
      </w:r>
    </w:p>
    <w:p w:rsidR="00FF2CB0" w:rsidRDefault="00CA618A" w:rsidP="00FF2CB0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Предлагаются мероприятия по согласованию режимов работы системы «пласт-скважина-насос». </w:t>
      </w:r>
    </w:p>
    <w:p w:rsidR="00FF2CB0" w:rsidRDefault="00CA618A" w:rsidP="00FF2CB0">
      <w:pPr>
        <w:ind w:firstLine="720"/>
        <w:jc w:val="both"/>
        <w:rPr>
          <w:sz w:val="28"/>
        </w:rPr>
      </w:pPr>
      <w:r w:rsidRPr="00EE0227">
        <w:rPr>
          <w:sz w:val="28"/>
        </w:rPr>
        <w:t>Исследуются причины простоя скважин и даются рекомендации по повышению использования фонда скважин.</w:t>
      </w:r>
    </w:p>
    <w:p w:rsidR="00014BF7" w:rsidRDefault="00014BF7" w:rsidP="00014BF7">
      <w:pPr>
        <w:ind w:firstLine="720"/>
        <w:jc w:val="both"/>
        <w:rPr>
          <w:sz w:val="28"/>
        </w:rPr>
      </w:pPr>
      <w:r>
        <w:rPr>
          <w:sz w:val="28"/>
        </w:rPr>
        <w:t>Д</w:t>
      </w:r>
      <w:r w:rsidR="00356D82">
        <w:rPr>
          <w:sz w:val="28"/>
        </w:rPr>
        <w:t xml:space="preserve">аются рекомендации по </w:t>
      </w:r>
      <w:r w:rsidR="00CA618A" w:rsidRPr="00EE0227">
        <w:rPr>
          <w:sz w:val="28"/>
        </w:rPr>
        <w:t>предупреждению и борьбе с осложнениям</w:t>
      </w:r>
      <w:r w:rsidR="00356D82">
        <w:rPr>
          <w:sz w:val="28"/>
        </w:rPr>
        <w:t>и</w:t>
      </w:r>
      <w:r w:rsidR="00CA618A" w:rsidRPr="00EE0227">
        <w:rPr>
          <w:sz w:val="28"/>
        </w:rPr>
        <w:t xml:space="preserve"> при эксплуатации скважин</w:t>
      </w:r>
      <w:r w:rsidR="00FF2CB0">
        <w:rPr>
          <w:sz w:val="28"/>
        </w:rPr>
        <w:t>.</w:t>
      </w:r>
      <w:r>
        <w:rPr>
          <w:sz w:val="28"/>
        </w:rPr>
        <w:t xml:space="preserve"> </w:t>
      </w:r>
      <w:r w:rsidR="00CA618A" w:rsidRPr="00EE0227">
        <w:rPr>
          <w:sz w:val="28"/>
        </w:rPr>
        <w:t xml:space="preserve">Приводится перечень факторов, осложняющих эксплуатацию добывающих скважин, и интенсивность их проявления. Предлагаются геолого-технические мероприятия по предупреждению осложнений. </w:t>
      </w:r>
    </w:p>
    <w:p w:rsidR="00356D82" w:rsidRDefault="00D95257" w:rsidP="00014BF7">
      <w:pPr>
        <w:ind w:firstLine="720"/>
        <w:jc w:val="both"/>
        <w:rPr>
          <w:sz w:val="28"/>
        </w:rPr>
      </w:pPr>
      <w:r>
        <w:rPr>
          <w:sz w:val="28"/>
        </w:rPr>
        <w:t xml:space="preserve">Даются рекомендации </w:t>
      </w:r>
      <w:r w:rsidR="00706286" w:rsidRPr="00706286">
        <w:rPr>
          <w:sz w:val="28"/>
        </w:rPr>
        <w:t>по технике и технологиям</w:t>
      </w:r>
      <w:r w:rsidR="00CA618A" w:rsidRPr="00356D82">
        <w:rPr>
          <w:sz w:val="28"/>
        </w:rPr>
        <w:t xml:space="preserve"> глушения </w:t>
      </w:r>
      <w:r w:rsidR="00706286">
        <w:rPr>
          <w:sz w:val="28"/>
        </w:rPr>
        <w:t xml:space="preserve">скважин </w:t>
      </w:r>
      <w:r w:rsidR="00CA618A" w:rsidRPr="00356D82">
        <w:rPr>
          <w:sz w:val="28"/>
        </w:rPr>
        <w:t>с сохранением коллекторских свойст</w:t>
      </w:r>
      <w:r w:rsidR="00356D82">
        <w:rPr>
          <w:sz w:val="28"/>
        </w:rPr>
        <w:t>в</w:t>
      </w:r>
      <w:r w:rsidR="00706286">
        <w:rPr>
          <w:sz w:val="28"/>
        </w:rPr>
        <w:t xml:space="preserve"> призабойной зоны.</w:t>
      </w:r>
    </w:p>
    <w:p w:rsidR="00CA618A" w:rsidRPr="00EE0227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Анализ, требования и рекомендации к системе сбора и промысловой подготовки продукции скважин</w:t>
      </w:r>
      <w:r w:rsidR="00356D82">
        <w:rPr>
          <w:sz w:val="28"/>
        </w:rPr>
        <w:t>.</w:t>
      </w:r>
    </w:p>
    <w:p w:rsidR="00CA618A" w:rsidRPr="00EE0227" w:rsidRDefault="00CA618A" w:rsidP="00356D82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описание принципиальной схемы системы сбора и подготовки нефти, газа и воды.</w:t>
      </w:r>
      <w:r w:rsidR="005B3FA4">
        <w:rPr>
          <w:sz w:val="28"/>
        </w:rPr>
        <w:t xml:space="preserve"> </w:t>
      </w:r>
      <w:r w:rsidRPr="00EE0227">
        <w:rPr>
          <w:sz w:val="28"/>
        </w:rPr>
        <w:t xml:space="preserve">Анализируется работа системы, сравниваются проектные и фактические показатели ее эксплуатации. </w:t>
      </w:r>
    </w:p>
    <w:p w:rsidR="00CA618A" w:rsidRPr="00EE0227" w:rsidRDefault="00CA618A" w:rsidP="00356D82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 факторы, осложняющие работу системы, а также технические и технологические предложения по повышению эффективности ее использования.</w:t>
      </w:r>
    </w:p>
    <w:p w:rsidR="00CA618A" w:rsidRDefault="0007610C" w:rsidP="00356D82">
      <w:pPr>
        <w:ind w:firstLine="720"/>
        <w:jc w:val="both"/>
        <w:rPr>
          <w:sz w:val="28"/>
        </w:rPr>
      </w:pPr>
      <w:r>
        <w:rPr>
          <w:sz w:val="28"/>
        </w:rPr>
        <w:t xml:space="preserve">Формулируются </w:t>
      </w:r>
      <w:r w:rsidR="00CA618A" w:rsidRPr="00EE0227">
        <w:rPr>
          <w:sz w:val="28"/>
        </w:rPr>
        <w:t>требования к оборудованию, аппаратам и сооружениям системы, в том числе к системе измерения количества извлекаемых из недр нефти и нефтяного газа.</w:t>
      </w:r>
    </w:p>
    <w:p w:rsidR="006377B4" w:rsidRPr="006377B4" w:rsidRDefault="006377B4" w:rsidP="00356D82">
      <w:pPr>
        <w:ind w:firstLine="720"/>
        <w:jc w:val="both"/>
        <w:rPr>
          <w:sz w:val="16"/>
          <w:szCs w:val="16"/>
        </w:rPr>
      </w:pPr>
    </w:p>
    <w:p w:rsidR="00CA618A" w:rsidRPr="00EE0227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Анализ, требования и рекомендации к системе ППД, подготовке закачиваемых рабочих агентов</w:t>
      </w:r>
      <w:r w:rsidR="00356D82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краткое описание системы ППД проектируемого месторождения.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 осредненные значения достигнутых основных показателей и режимов работы системы ППД. Анализируются причины несоответствия фактических и проектных показателей работы системы ППД, даются рекомендации по повышению эффективности ее работы.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Раздел содержит предложения по перспективному развитию системы ППД месторождения: рассчитывается баланс проектных объемов различных типов закачиваемой воды, уточняются или обосновываются источники водоснабжения, мощности КНС в зависимости от проектных показателей закачки воды в скважины. Мощности объектов системы ППД рассчитываются на год максимальной закачки воды.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Формулируются требования к конструкции нагнетательных скважин и внутрискважинному оборудованию (в том числе, для ОРЗ), водозаборам и другим источникам воды, системе подготовки воды, системе водоводов высокого и низкого давлений, проектным показателям надежности объектов системы ППД.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Даются рекомендации по снижению влияния осложняющих факторов на функционирование системы ППД.</w:t>
      </w:r>
    </w:p>
    <w:p w:rsidR="00CA618A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В указанном плане проектируются и другие предлагаемые технологии ППД (водогазовое, газовое, физико-химическое воздействия).</w:t>
      </w:r>
    </w:p>
    <w:p w:rsidR="006377B4" w:rsidRPr="006377B4" w:rsidRDefault="006377B4" w:rsidP="00CA618A">
      <w:pPr>
        <w:ind w:firstLine="720"/>
        <w:jc w:val="both"/>
        <w:rPr>
          <w:sz w:val="16"/>
          <w:szCs w:val="16"/>
        </w:rPr>
      </w:pPr>
    </w:p>
    <w:p w:rsidR="00CA618A" w:rsidRPr="00EE0227" w:rsidRDefault="00CA618A" w:rsidP="00D1018B">
      <w:pPr>
        <w:numPr>
          <w:ilvl w:val="2"/>
          <w:numId w:val="51"/>
        </w:numPr>
        <w:tabs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Обоснование геологических объектов и поглощающих скважин для сброса попутно добываемых вод</w:t>
      </w:r>
      <w:r w:rsidR="00356D82">
        <w:rPr>
          <w:sz w:val="28"/>
        </w:rPr>
        <w:t>.</w:t>
      </w:r>
    </w:p>
    <w:p w:rsidR="00CA618A" w:rsidRPr="00EE0227" w:rsidRDefault="00356D82" w:rsidP="00CA618A">
      <w:pPr>
        <w:ind w:firstLine="720"/>
        <w:jc w:val="both"/>
        <w:rPr>
          <w:sz w:val="28"/>
        </w:rPr>
      </w:pPr>
      <w:r>
        <w:rPr>
          <w:sz w:val="28"/>
        </w:rPr>
        <w:t>Н</w:t>
      </w:r>
      <w:r w:rsidR="00CA618A" w:rsidRPr="00EE0227">
        <w:rPr>
          <w:sz w:val="28"/>
        </w:rPr>
        <w:t>а проектный период приводится баланс вод, закачиваемых в продуктивные отложения и отбираемых (в том числе</w:t>
      </w:r>
      <w:r w:rsidR="002C1675">
        <w:rPr>
          <w:sz w:val="28"/>
        </w:rPr>
        <w:t xml:space="preserve"> попутно добываемых</w:t>
      </w:r>
      <w:r w:rsidR="002C1675" w:rsidRPr="00EE0227">
        <w:rPr>
          <w:sz w:val="28"/>
        </w:rPr>
        <w:t>)</w:t>
      </w:r>
      <w:r w:rsidR="00CA618A" w:rsidRPr="00EE0227">
        <w:rPr>
          <w:sz w:val="28"/>
        </w:rPr>
        <w:t xml:space="preserve"> из подземных водоносных горизонтов</w:t>
      </w:r>
      <w:r w:rsidR="00E2107A">
        <w:rPr>
          <w:sz w:val="28"/>
        </w:rPr>
        <w:t xml:space="preserve"> и поверхностных источников</w:t>
      </w:r>
      <w:r w:rsidR="00CA618A" w:rsidRPr="00EE0227">
        <w:rPr>
          <w:sz w:val="28"/>
        </w:rPr>
        <w:t>.</w:t>
      </w:r>
    </w:p>
    <w:p w:rsidR="00CA618A" w:rsidRPr="00EE0227" w:rsidRDefault="00CA618A" w:rsidP="00CA618A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обоснование:</w:t>
      </w:r>
    </w:p>
    <w:p w:rsidR="00CA618A" w:rsidRPr="00EE0227" w:rsidRDefault="00CA618A" w:rsidP="00CA618A">
      <w:pPr>
        <w:numPr>
          <w:ilvl w:val="0"/>
          <w:numId w:val="13"/>
        </w:numPr>
        <w:jc w:val="both"/>
        <w:rPr>
          <w:sz w:val="28"/>
        </w:rPr>
      </w:pPr>
      <w:r w:rsidRPr="00EE0227">
        <w:rPr>
          <w:sz w:val="28"/>
        </w:rPr>
        <w:t>мероприятий по обеспечению баланса закачки воды и отбора жидкости;</w:t>
      </w:r>
    </w:p>
    <w:p w:rsidR="00CA618A" w:rsidRPr="00EE0227" w:rsidRDefault="00CA618A" w:rsidP="00CA618A">
      <w:pPr>
        <w:numPr>
          <w:ilvl w:val="0"/>
          <w:numId w:val="13"/>
        </w:numPr>
        <w:jc w:val="both"/>
        <w:rPr>
          <w:sz w:val="28"/>
        </w:rPr>
      </w:pPr>
      <w:r w:rsidRPr="00EE0227">
        <w:rPr>
          <w:sz w:val="28"/>
        </w:rPr>
        <w:t xml:space="preserve">выбора подземного водоносного горизонта; </w:t>
      </w:r>
    </w:p>
    <w:p w:rsidR="00CA618A" w:rsidRPr="00E937F6" w:rsidRDefault="00CA618A" w:rsidP="00CA618A">
      <w:pPr>
        <w:numPr>
          <w:ilvl w:val="0"/>
          <w:numId w:val="13"/>
        </w:numPr>
        <w:jc w:val="both"/>
        <w:rPr>
          <w:sz w:val="28"/>
        </w:rPr>
      </w:pPr>
      <w:r w:rsidRPr="00EE0227">
        <w:rPr>
          <w:sz w:val="28"/>
        </w:rPr>
        <w:t>количества и местоположения поглощающих скважин для закачки в них излишков вод в случае превышения отбора над потребностями системы ППД.</w:t>
      </w:r>
    </w:p>
    <w:p w:rsidR="00E937F6" w:rsidRDefault="00E937F6" w:rsidP="00E937F6">
      <w:pPr>
        <w:jc w:val="both"/>
        <w:rPr>
          <w:sz w:val="28"/>
        </w:rPr>
      </w:pPr>
    </w:p>
    <w:p w:rsidR="00480629" w:rsidRPr="00480629" w:rsidRDefault="00E937F6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bookmarkStart w:id="70" w:name="_Toc150148516"/>
      <w:bookmarkStart w:id="71" w:name="_Toc150150534"/>
      <w:bookmarkStart w:id="72" w:name="_Toc157239284"/>
      <w:r>
        <w:rPr>
          <w:sz w:val="28"/>
          <w:szCs w:val="28"/>
        </w:rPr>
        <w:br w:type="page"/>
      </w:r>
      <w:r w:rsidR="00480629" w:rsidRPr="00480629">
        <w:rPr>
          <w:sz w:val="28"/>
          <w:szCs w:val="28"/>
        </w:rPr>
        <w:t>Раздел "Контроль и регулирование разработки месторождения</w:t>
      </w:r>
      <w:bookmarkEnd w:id="70"/>
      <w:bookmarkEnd w:id="71"/>
      <w:bookmarkEnd w:id="72"/>
      <w:r w:rsidR="00480629" w:rsidRPr="00480629">
        <w:rPr>
          <w:sz w:val="28"/>
          <w:szCs w:val="28"/>
        </w:rPr>
        <w:t xml:space="preserve">". </w:t>
      </w:r>
    </w:p>
    <w:p w:rsidR="004574CC" w:rsidRDefault="00480629" w:rsidP="00480629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480629">
        <w:rPr>
          <w:bCs/>
          <w:sz w:val="28"/>
          <w:szCs w:val="28"/>
        </w:rPr>
        <w:t xml:space="preserve">Виды, объемы и периодичность исследований и измерений с целью контроля </w:t>
      </w:r>
      <w:r w:rsidR="003960CC">
        <w:rPr>
          <w:bCs/>
          <w:sz w:val="28"/>
          <w:szCs w:val="28"/>
        </w:rPr>
        <w:t>за разработкой месторождения</w:t>
      </w:r>
      <w:r w:rsidRPr="00480629">
        <w:rPr>
          <w:bCs/>
          <w:sz w:val="28"/>
          <w:szCs w:val="28"/>
        </w:rPr>
        <w:t xml:space="preserve"> регламентируются действующими инструкциями и руководствами по исследованию скважин</w:t>
      </w:r>
      <w:r w:rsidR="003960CC">
        <w:rPr>
          <w:bCs/>
          <w:sz w:val="28"/>
          <w:szCs w:val="28"/>
        </w:rPr>
        <w:t xml:space="preserve"> и выполнению </w:t>
      </w:r>
      <w:r w:rsidRPr="00480629">
        <w:rPr>
          <w:bCs/>
          <w:sz w:val="28"/>
          <w:szCs w:val="28"/>
        </w:rPr>
        <w:t>систематических измерений параметров, характеризующих процесс разработки зале</w:t>
      </w:r>
      <w:r w:rsidR="003960CC">
        <w:rPr>
          <w:bCs/>
          <w:sz w:val="28"/>
          <w:szCs w:val="28"/>
        </w:rPr>
        <w:t>жей и работу отдельных скважин.</w:t>
      </w:r>
    </w:p>
    <w:p w:rsidR="00480629" w:rsidRPr="00480629" w:rsidRDefault="00480629" w:rsidP="00480629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480629">
        <w:rPr>
          <w:bCs/>
          <w:sz w:val="28"/>
          <w:szCs w:val="28"/>
        </w:rPr>
        <w:t xml:space="preserve">При проведении опытно-промышленных работ в проектном документе обосновываются виды, объемы и периодичность дополнительных и специальных исследовательских работ. </w:t>
      </w:r>
    </w:p>
    <w:p w:rsidR="00B93523" w:rsidRDefault="00480629" w:rsidP="006E1302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480629">
        <w:rPr>
          <w:bCs/>
          <w:sz w:val="28"/>
          <w:szCs w:val="28"/>
        </w:rPr>
        <w:t>Для конкретных геолого-физических условий и для различных стадий разработки проектируется своя конкретная система контроля и регулирования разработки (учет добычи, закачки, их регулирование).</w:t>
      </w:r>
    </w:p>
    <w:p w:rsidR="00E51487" w:rsidRPr="00864A69" w:rsidRDefault="00E51487" w:rsidP="00864A69">
      <w:pPr>
        <w:shd w:val="clear" w:color="auto" w:fill="FFFFFF"/>
        <w:tabs>
          <w:tab w:val="left" w:pos="1701"/>
        </w:tabs>
        <w:ind w:left="720"/>
        <w:jc w:val="both"/>
        <w:rPr>
          <w:bCs/>
          <w:sz w:val="16"/>
          <w:szCs w:val="16"/>
        </w:rPr>
      </w:pPr>
    </w:p>
    <w:p w:rsidR="004574CC" w:rsidRPr="003960CC" w:rsidRDefault="004574CC" w:rsidP="00D1018B">
      <w:pPr>
        <w:numPr>
          <w:ilvl w:val="1"/>
          <w:numId w:val="51"/>
        </w:numPr>
        <w:tabs>
          <w:tab w:val="clear" w:pos="1260"/>
        </w:tabs>
        <w:ind w:left="0" w:firstLine="720"/>
        <w:jc w:val="both"/>
        <w:rPr>
          <w:sz w:val="28"/>
          <w:szCs w:val="28"/>
        </w:rPr>
      </w:pPr>
      <w:r w:rsidRPr="003960CC">
        <w:rPr>
          <w:sz w:val="28"/>
          <w:szCs w:val="28"/>
        </w:rPr>
        <w:t>В раздел "</w:t>
      </w:r>
      <w:r w:rsidR="003960CC" w:rsidRPr="003960CC">
        <w:rPr>
          <w:sz w:val="28"/>
          <w:szCs w:val="28"/>
        </w:rPr>
        <w:t>Программа доразведки и исследовательских работ</w:t>
      </w:r>
      <w:r w:rsidRPr="003960CC">
        <w:rPr>
          <w:sz w:val="28"/>
          <w:szCs w:val="28"/>
        </w:rPr>
        <w:t>" рекомендуется включать следующие подразделы:</w:t>
      </w:r>
    </w:p>
    <w:p w:rsidR="00EA3DA7" w:rsidRPr="00EA3DA7" w:rsidRDefault="00EA3DA7" w:rsidP="00EA3DA7">
      <w:pPr>
        <w:shd w:val="clear" w:color="auto" w:fill="FFFFFF"/>
        <w:tabs>
          <w:tab w:val="left" w:pos="1701"/>
        </w:tabs>
        <w:ind w:left="720"/>
        <w:jc w:val="both"/>
        <w:rPr>
          <w:bCs/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73" w:name="_Toc150148517"/>
      <w:bookmarkStart w:id="74" w:name="_Toc150150535"/>
      <w:r w:rsidRPr="003960CC">
        <w:rPr>
          <w:bCs/>
          <w:sz w:val="28"/>
          <w:szCs w:val="28"/>
        </w:rPr>
        <w:t>Доразведка месторождения</w:t>
      </w:r>
      <w:bookmarkEnd w:id="73"/>
      <w:bookmarkEnd w:id="74"/>
      <w:r w:rsidR="004574CC" w:rsidRPr="003960CC">
        <w:rPr>
          <w:bCs/>
          <w:sz w:val="28"/>
          <w:szCs w:val="28"/>
        </w:rPr>
        <w:t>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Подраздел содержит:</w:t>
      </w:r>
    </w:p>
    <w:p w:rsidR="00480629" w:rsidRPr="00EE0227" w:rsidRDefault="00480629" w:rsidP="00480629">
      <w:pPr>
        <w:numPr>
          <w:ilvl w:val="0"/>
          <w:numId w:val="14"/>
        </w:numPr>
        <w:jc w:val="both"/>
        <w:rPr>
          <w:sz w:val="28"/>
        </w:rPr>
      </w:pPr>
      <w:r w:rsidRPr="00EE0227">
        <w:rPr>
          <w:sz w:val="28"/>
        </w:rPr>
        <w:t>обоснование проведения сейсмических исследований методами 2</w:t>
      </w:r>
      <w:r w:rsidRPr="00EE0227">
        <w:rPr>
          <w:sz w:val="28"/>
          <w:lang w:val="en-US"/>
        </w:rPr>
        <w:t>D</w:t>
      </w:r>
      <w:r w:rsidRPr="00EE0227">
        <w:rPr>
          <w:sz w:val="28"/>
        </w:rPr>
        <w:t xml:space="preserve"> и 3</w:t>
      </w:r>
      <w:r w:rsidRPr="00EE0227">
        <w:rPr>
          <w:sz w:val="28"/>
          <w:lang w:val="en-US"/>
        </w:rPr>
        <w:t>D</w:t>
      </w:r>
      <w:r w:rsidRPr="00EE0227">
        <w:rPr>
          <w:sz w:val="28"/>
        </w:rPr>
        <w:t>, определение объёмов и сроков их проведения;</w:t>
      </w:r>
    </w:p>
    <w:p w:rsidR="00480629" w:rsidRPr="00EE0227" w:rsidRDefault="00480629" w:rsidP="00480629">
      <w:pPr>
        <w:numPr>
          <w:ilvl w:val="0"/>
          <w:numId w:val="14"/>
        </w:numPr>
        <w:jc w:val="both"/>
        <w:rPr>
          <w:sz w:val="28"/>
        </w:rPr>
      </w:pPr>
      <w:r w:rsidRPr="00EE0227">
        <w:rPr>
          <w:sz w:val="28"/>
        </w:rPr>
        <w:t>виды и объёмы работ по переводу запасов из категории С</w:t>
      </w:r>
      <w:r w:rsidRPr="00EE0227">
        <w:rPr>
          <w:sz w:val="28"/>
          <w:vertAlign w:val="subscript"/>
        </w:rPr>
        <w:t>2</w:t>
      </w:r>
      <w:r w:rsidRPr="00EE0227">
        <w:rPr>
          <w:sz w:val="28"/>
        </w:rPr>
        <w:t xml:space="preserve"> в категорию С</w:t>
      </w:r>
      <w:r w:rsidRPr="00EE0227">
        <w:rPr>
          <w:sz w:val="28"/>
          <w:vertAlign w:val="subscript"/>
        </w:rPr>
        <w:t>1</w:t>
      </w:r>
      <w:r w:rsidRPr="00EE0227">
        <w:rPr>
          <w:sz w:val="28"/>
        </w:rPr>
        <w:t>;</w:t>
      </w:r>
    </w:p>
    <w:p w:rsidR="00480629" w:rsidRPr="00EE0227" w:rsidRDefault="00480629" w:rsidP="00480629">
      <w:pPr>
        <w:numPr>
          <w:ilvl w:val="0"/>
          <w:numId w:val="14"/>
        </w:numPr>
        <w:jc w:val="both"/>
        <w:rPr>
          <w:sz w:val="28"/>
        </w:rPr>
      </w:pPr>
      <w:r w:rsidRPr="00EE0227">
        <w:rPr>
          <w:sz w:val="28"/>
        </w:rPr>
        <w:t>обоснование бурения поисковых и разведочных скважин при наличии на участке перспективных структур, определение их количества и местоположения.</w:t>
      </w:r>
    </w:p>
    <w:p w:rsidR="00480629" w:rsidRPr="00EA3DA7" w:rsidRDefault="00480629" w:rsidP="00480629">
      <w:pPr>
        <w:jc w:val="both"/>
        <w:rPr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75" w:name="_Toc150148518"/>
      <w:bookmarkStart w:id="76" w:name="_Toc150150536"/>
      <w:r w:rsidRPr="003960CC">
        <w:rPr>
          <w:bCs/>
          <w:sz w:val="28"/>
          <w:szCs w:val="28"/>
        </w:rPr>
        <w:t>Отбор и исследование керна</w:t>
      </w:r>
      <w:bookmarkEnd w:id="75"/>
      <w:bookmarkEnd w:id="76"/>
      <w:r w:rsidR="00D655E0" w:rsidRPr="003960CC">
        <w:rPr>
          <w:bCs/>
          <w:sz w:val="28"/>
          <w:szCs w:val="28"/>
        </w:rPr>
        <w:t>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Дается обоснование продуктивных горизонтов и </w:t>
      </w:r>
      <w:r w:rsidR="00461126">
        <w:rPr>
          <w:sz w:val="28"/>
        </w:rPr>
        <w:t xml:space="preserve">выбора </w:t>
      </w:r>
      <w:r w:rsidRPr="00EE0227">
        <w:rPr>
          <w:sz w:val="28"/>
        </w:rPr>
        <w:t>скважин для отбора керна с целью получения петрофизических зависимостей «керн-керн» и «керн-ГИС»</w:t>
      </w:r>
      <w:r w:rsidR="00461126">
        <w:rPr>
          <w:sz w:val="28"/>
        </w:rPr>
        <w:t xml:space="preserve"> для </w:t>
      </w:r>
      <w:r w:rsidR="007D23E6" w:rsidRPr="00EE0227">
        <w:rPr>
          <w:sz w:val="28"/>
        </w:rPr>
        <w:t>пластов</w:t>
      </w:r>
      <w:r w:rsidRPr="00EE0227">
        <w:rPr>
          <w:sz w:val="28"/>
        </w:rPr>
        <w:t>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 объёмы исследования ФЕС образцов керна по задачам, виды и сроки стандартных и специальных исследований образцов керна.</w:t>
      </w:r>
    </w:p>
    <w:p w:rsidR="00480629" w:rsidRPr="00EA3DA7" w:rsidRDefault="00480629" w:rsidP="00480629">
      <w:pPr>
        <w:ind w:firstLine="720"/>
        <w:jc w:val="both"/>
        <w:rPr>
          <w:sz w:val="16"/>
          <w:szCs w:val="16"/>
        </w:rPr>
      </w:pPr>
    </w:p>
    <w:p w:rsidR="00480629" w:rsidRPr="003960CC" w:rsidRDefault="00480629" w:rsidP="00D1018B">
      <w:pPr>
        <w:numPr>
          <w:ilvl w:val="2"/>
          <w:numId w:val="51"/>
        </w:numPr>
        <w:shd w:val="clear" w:color="auto" w:fill="FFFFFF"/>
        <w:tabs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77" w:name="_Toc150148519"/>
      <w:bookmarkStart w:id="78" w:name="_Toc150150537"/>
      <w:r w:rsidRPr="003960CC">
        <w:rPr>
          <w:bCs/>
          <w:sz w:val="28"/>
          <w:szCs w:val="28"/>
        </w:rPr>
        <w:t>Промысловые и гидродинамические исследования скважин</w:t>
      </w:r>
      <w:bookmarkEnd w:id="77"/>
      <w:bookmarkEnd w:id="78"/>
      <w:r w:rsidR="00461126" w:rsidRPr="003960CC">
        <w:rPr>
          <w:bCs/>
          <w:sz w:val="28"/>
          <w:szCs w:val="28"/>
        </w:rPr>
        <w:t>.</w:t>
      </w:r>
    </w:p>
    <w:p w:rsidR="00480629" w:rsidRPr="00EE0227" w:rsidRDefault="007D23E6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Определяются периодичность, объёмы исследований</w:t>
      </w:r>
      <w:r>
        <w:rPr>
          <w:sz w:val="28"/>
        </w:rPr>
        <w:t xml:space="preserve"> для решения следующих задач</w:t>
      </w:r>
      <w:r w:rsidR="00480629" w:rsidRPr="00EE0227">
        <w:rPr>
          <w:sz w:val="28"/>
        </w:rPr>
        <w:t>: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изучение гидродинамической связи по разрезу и площади;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исследование интенсивности падения пластового давления в зависи</w:t>
      </w:r>
      <w:r w:rsidR="00532756">
        <w:rPr>
          <w:sz w:val="28"/>
        </w:rPr>
        <w:t>мости от отбора жидкости, оценка</w:t>
      </w:r>
      <w:r w:rsidRPr="00EE0227">
        <w:rPr>
          <w:sz w:val="28"/>
        </w:rPr>
        <w:t xml:space="preserve"> упругого запаса энергии пласта от поддержания пластового давления; 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определение гидродинамических параметров пласта;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определение давления в газовых шапках газонефтяных месторождений;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контроль  изменения температуры пласта;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измерения дебитов скважины;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замеры газового фактора;</w:t>
      </w:r>
    </w:p>
    <w:p w:rsidR="00480629" w:rsidRPr="00EE0227" w:rsidRDefault="00480629" w:rsidP="00480629">
      <w:pPr>
        <w:numPr>
          <w:ilvl w:val="0"/>
          <w:numId w:val="15"/>
        </w:numPr>
        <w:jc w:val="both"/>
        <w:rPr>
          <w:sz w:val="28"/>
        </w:rPr>
      </w:pPr>
      <w:r w:rsidRPr="00EE0227">
        <w:rPr>
          <w:sz w:val="28"/>
        </w:rPr>
        <w:t>определение коэффициента продуктивности;</w:t>
      </w:r>
    </w:p>
    <w:p w:rsidR="00480629" w:rsidRPr="00EE0227" w:rsidRDefault="00532756" w:rsidP="00480629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определение</w:t>
      </w:r>
      <w:r w:rsidR="00480629" w:rsidRPr="00EE0227">
        <w:rPr>
          <w:sz w:val="28"/>
        </w:rPr>
        <w:t xml:space="preserve"> </w:t>
      </w:r>
      <w:r w:rsidR="007D23E6">
        <w:rPr>
          <w:sz w:val="28"/>
        </w:rPr>
        <w:t>обводненности продукции скважин.</w:t>
      </w:r>
    </w:p>
    <w:p w:rsidR="00EA3DA7" w:rsidRPr="00B93523" w:rsidRDefault="00EA3DA7" w:rsidP="00480629">
      <w:pPr>
        <w:tabs>
          <w:tab w:val="left" w:pos="1701"/>
        </w:tabs>
        <w:ind w:left="720"/>
        <w:jc w:val="both"/>
        <w:rPr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79" w:name="_Toc150148520"/>
      <w:bookmarkStart w:id="80" w:name="_Toc150150538"/>
      <w:r w:rsidRPr="003960CC">
        <w:rPr>
          <w:bCs/>
          <w:sz w:val="28"/>
          <w:szCs w:val="28"/>
        </w:rPr>
        <w:t>Геофизические исследования скважин</w:t>
      </w:r>
      <w:bookmarkEnd w:id="79"/>
      <w:bookmarkEnd w:id="80"/>
      <w:r w:rsidR="007D23E6" w:rsidRPr="003960CC">
        <w:rPr>
          <w:bCs/>
          <w:sz w:val="28"/>
          <w:szCs w:val="28"/>
        </w:rPr>
        <w:t>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Обосновываются объёмы, методы, периодичность и охват скважин промыслово-геофизическими исследованиями по определению профил</w:t>
      </w:r>
      <w:r w:rsidR="00532756">
        <w:rPr>
          <w:sz w:val="28"/>
        </w:rPr>
        <w:t>ей</w:t>
      </w:r>
      <w:r w:rsidRPr="00EE0227">
        <w:rPr>
          <w:sz w:val="28"/>
        </w:rPr>
        <w:t xml:space="preserve"> притока и приемистости</w:t>
      </w:r>
      <w:r w:rsidR="00532756">
        <w:rPr>
          <w:sz w:val="28"/>
        </w:rPr>
        <w:t>, оценке технического состояния скважин</w:t>
      </w:r>
      <w:r w:rsidRPr="00EE0227">
        <w:rPr>
          <w:sz w:val="28"/>
        </w:rPr>
        <w:t>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Даются рекомендации по исследованию пр</w:t>
      </w:r>
      <w:r w:rsidR="00532756">
        <w:rPr>
          <w:sz w:val="28"/>
        </w:rPr>
        <w:t>оцесса вытеснения нефти и газа из</w:t>
      </w:r>
      <w:r w:rsidRPr="00EE0227">
        <w:rPr>
          <w:sz w:val="28"/>
        </w:rPr>
        <w:t xml:space="preserve"> пласт</w:t>
      </w:r>
      <w:r w:rsidR="00532756">
        <w:rPr>
          <w:sz w:val="28"/>
        </w:rPr>
        <w:t>а</w:t>
      </w:r>
      <w:r w:rsidRPr="00EE0227">
        <w:rPr>
          <w:sz w:val="28"/>
        </w:rPr>
        <w:t>, определению текущих коэффициентов нефтегазонасыщенности пластов, положений водонефтяного и газожидкостного контактов с использованием современных методов импульсного спектрометрического, углеродно-кислородного каротажа, электрического каротажа обсаженных скважин.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Подраздел содержит описание мероприятий и методов по определению толщин заводнения, параметров выработки коллекторов, коэффициентов вытеснения, охвата заводнения, а также по определению мест нарушения и негерметичности обсадных колонн и забоев скважин.</w:t>
      </w:r>
    </w:p>
    <w:p w:rsidR="00480629" w:rsidRPr="00EE0227" w:rsidRDefault="00480629" w:rsidP="00480629">
      <w:pPr>
        <w:ind w:firstLine="720"/>
        <w:jc w:val="both"/>
        <w:rPr>
          <w:sz w:val="28"/>
        </w:rPr>
      </w:pPr>
      <w:r w:rsidRPr="00EE0227">
        <w:rPr>
          <w:sz w:val="28"/>
        </w:rPr>
        <w:t>Дается обоснование комплекса исследований по выявлению межпластовых и заколонных перетоков в скважинах, форм и размеров нарушений толщины колонн, состояния цементного камня за колоннами.</w:t>
      </w:r>
    </w:p>
    <w:p w:rsidR="00480629" w:rsidRPr="00EA3DA7" w:rsidRDefault="00480629" w:rsidP="00480629">
      <w:pPr>
        <w:ind w:firstLine="720"/>
        <w:jc w:val="both"/>
        <w:rPr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81" w:name="_Toc150148521"/>
      <w:bookmarkStart w:id="82" w:name="_Toc150150539"/>
      <w:r w:rsidRPr="003960CC">
        <w:rPr>
          <w:bCs/>
          <w:sz w:val="28"/>
          <w:szCs w:val="28"/>
        </w:rPr>
        <w:t>Изу</w:t>
      </w:r>
      <w:r w:rsidR="00D62A57" w:rsidRPr="003960CC">
        <w:rPr>
          <w:bCs/>
          <w:sz w:val="28"/>
          <w:szCs w:val="28"/>
        </w:rPr>
        <w:t>чение физико-химических свойств</w:t>
      </w:r>
      <w:r w:rsidRPr="003960CC">
        <w:rPr>
          <w:bCs/>
          <w:sz w:val="28"/>
          <w:szCs w:val="28"/>
        </w:rPr>
        <w:t xml:space="preserve"> нефти, газа и воды</w:t>
      </w:r>
      <w:bookmarkEnd w:id="81"/>
      <w:bookmarkEnd w:id="82"/>
      <w:r w:rsidR="007D23E6" w:rsidRPr="003960CC">
        <w:rPr>
          <w:bCs/>
          <w:sz w:val="28"/>
          <w:szCs w:val="28"/>
        </w:rPr>
        <w:t>.</w:t>
      </w:r>
    </w:p>
    <w:p w:rsidR="00D62A57" w:rsidRDefault="007D23E6" w:rsidP="00480629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480629" w:rsidRPr="00EE0227">
        <w:rPr>
          <w:sz w:val="28"/>
        </w:rPr>
        <w:t>одержит</w:t>
      </w:r>
      <w:r w:rsidR="00D62A57" w:rsidRPr="00D62A57">
        <w:rPr>
          <w:sz w:val="28"/>
        </w:rPr>
        <w:t xml:space="preserve"> </w:t>
      </w:r>
      <w:r w:rsidR="00D62A57">
        <w:rPr>
          <w:sz w:val="28"/>
        </w:rPr>
        <w:t>рекомендации:</w:t>
      </w:r>
      <w:r>
        <w:rPr>
          <w:sz w:val="28"/>
        </w:rPr>
        <w:t xml:space="preserve"> </w:t>
      </w:r>
    </w:p>
    <w:p w:rsidR="00480629" w:rsidRPr="00EE0227" w:rsidRDefault="007D23E6" w:rsidP="00D62A57">
      <w:pPr>
        <w:numPr>
          <w:ilvl w:val="0"/>
          <w:numId w:val="56"/>
        </w:numPr>
        <w:jc w:val="both"/>
        <w:rPr>
          <w:sz w:val="28"/>
        </w:rPr>
      </w:pPr>
      <w:r>
        <w:rPr>
          <w:sz w:val="28"/>
        </w:rPr>
        <w:t xml:space="preserve">по </w:t>
      </w:r>
      <w:r w:rsidR="00D62A57">
        <w:rPr>
          <w:sz w:val="28"/>
        </w:rPr>
        <w:t xml:space="preserve">проведению </w:t>
      </w:r>
      <w:r w:rsidR="00480629" w:rsidRPr="00EE0227">
        <w:rPr>
          <w:sz w:val="28"/>
        </w:rPr>
        <w:t>исследований</w:t>
      </w:r>
      <w:r w:rsidR="00D62A57">
        <w:rPr>
          <w:sz w:val="28"/>
        </w:rPr>
        <w:t xml:space="preserve"> для определения</w:t>
      </w:r>
      <w:r w:rsidR="00480629" w:rsidRPr="00EE0227">
        <w:rPr>
          <w:sz w:val="28"/>
        </w:rPr>
        <w:t xml:space="preserve"> химического</w:t>
      </w:r>
      <w:r w:rsidR="00D62A57">
        <w:rPr>
          <w:sz w:val="28"/>
        </w:rPr>
        <w:t xml:space="preserve"> состава попутно добываемых вод, </w:t>
      </w:r>
      <w:r w:rsidR="00480629" w:rsidRPr="00EE0227">
        <w:rPr>
          <w:sz w:val="28"/>
        </w:rPr>
        <w:t>параметр</w:t>
      </w:r>
      <w:r w:rsidR="00D62A57">
        <w:rPr>
          <w:sz w:val="28"/>
        </w:rPr>
        <w:t>ов флюидов в пластовых условиях,</w:t>
      </w:r>
      <w:r w:rsidR="00480629" w:rsidRPr="00EE0227">
        <w:rPr>
          <w:sz w:val="28"/>
        </w:rPr>
        <w:t xml:space="preserve"> состава пластовой нефти</w:t>
      </w:r>
      <w:r w:rsidR="00D62A57">
        <w:rPr>
          <w:sz w:val="28"/>
        </w:rPr>
        <w:t xml:space="preserve">, </w:t>
      </w:r>
      <w:r w:rsidR="00480629" w:rsidRPr="00EE0227">
        <w:rPr>
          <w:sz w:val="28"/>
        </w:rPr>
        <w:t>свойств разгазированной нефти;</w:t>
      </w:r>
    </w:p>
    <w:p w:rsidR="00480629" w:rsidRPr="00EE0227" w:rsidRDefault="00D62A57" w:rsidP="00D62A57">
      <w:pPr>
        <w:numPr>
          <w:ilvl w:val="0"/>
          <w:numId w:val="56"/>
        </w:numPr>
        <w:jc w:val="both"/>
        <w:rPr>
          <w:sz w:val="28"/>
        </w:rPr>
      </w:pPr>
      <w:r>
        <w:rPr>
          <w:sz w:val="28"/>
        </w:rPr>
        <w:t>по объёмам</w:t>
      </w:r>
      <w:r w:rsidR="00480629" w:rsidRPr="00EE0227">
        <w:rPr>
          <w:sz w:val="28"/>
        </w:rPr>
        <w:t xml:space="preserve"> исследований поверхностных и глубинных проб нефти, газа и воды.</w:t>
      </w:r>
    </w:p>
    <w:p w:rsidR="00480629" w:rsidRPr="00EA3DA7" w:rsidRDefault="00480629" w:rsidP="00480629">
      <w:pPr>
        <w:ind w:left="180"/>
        <w:jc w:val="both"/>
        <w:rPr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83" w:name="_Toc150148522"/>
      <w:bookmarkStart w:id="84" w:name="_Toc150150540"/>
      <w:r w:rsidRPr="003960CC">
        <w:rPr>
          <w:bCs/>
          <w:sz w:val="28"/>
          <w:szCs w:val="28"/>
        </w:rPr>
        <w:t>Гидропрослушивание и индикаторные исследования</w:t>
      </w:r>
      <w:bookmarkEnd w:id="83"/>
      <w:bookmarkEnd w:id="84"/>
      <w:r w:rsidR="00D62A57" w:rsidRPr="003960CC">
        <w:rPr>
          <w:bCs/>
          <w:sz w:val="28"/>
          <w:szCs w:val="28"/>
        </w:rPr>
        <w:t>.</w:t>
      </w:r>
    </w:p>
    <w:p w:rsidR="00480629" w:rsidRPr="00EE0227" w:rsidRDefault="0068029D" w:rsidP="00480629">
      <w:pPr>
        <w:ind w:firstLine="720"/>
        <w:jc w:val="both"/>
        <w:rPr>
          <w:sz w:val="28"/>
        </w:rPr>
      </w:pPr>
      <w:r>
        <w:rPr>
          <w:sz w:val="28"/>
        </w:rPr>
        <w:t>Обосновываются</w:t>
      </w:r>
      <w:r w:rsidR="00480629" w:rsidRPr="00EE0227">
        <w:rPr>
          <w:sz w:val="28"/>
        </w:rPr>
        <w:t xml:space="preserve">: </w:t>
      </w:r>
    </w:p>
    <w:p w:rsidR="00480629" w:rsidRPr="00EE0227" w:rsidRDefault="00480629" w:rsidP="00480629">
      <w:pPr>
        <w:numPr>
          <w:ilvl w:val="0"/>
          <w:numId w:val="16"/>
        </w:numPr>
        <w:jc w:val="both"/>
        <w:rPr>
          <w:sz w:val="28"/>
        </w:rPr>
      </w:pPr>
      <w:r w:rsidRPr="00EE0227">
        <w:rPr>
          <w:sz w:val="28"/>
        </w:rPr>
        <w:t>мероприяти</w:t>
      </w:r>
      <w:r w:rsidR="0068029D">
        <w:rPr>
          <w:sz w:val="28"/>
        </w:rPr>
        <w:t>я</w:t>
      </w:r>
      <w:r w:rsidRPr="00EE0227">
        <w:rPr>
          <w:sz w:val="28"/>
        </w:rPr>
        <w:t xml:space="preserve"> по изучению межскважинного пространства методами гидропрослушива</w:t>
      </w:r>
      <w:r w:rsidR="0068029D">
        <w:rPr>
          <w:sz w:val="28"/>
        </w:rPr>
        <w:t>ния и индикаторных исследований;</w:t>
      </w:r>
    </w:p>
    <w:p w:rsidR="00480629" w:rsidRPr="00EE0227" w:rsidRDefault="00480629" w:rsidP="00480629">
      <w:pPr>
        <w:numPr>
          <w:ilvl w:val="0"/>
          <w:numId w:val="16"/>
        </w:numPr>
        <w:jc w:val="both"/>
        <w:rPr>
          <w:sz w:val="28"/>
        </w:rPr>
      </w:pPr>
      <w:r w:rsidRPr="00EE0227">
        <w:rPr>
          <w:sz w:val="28"/>
        </w:rPr>
        <w:t>объём</w:t>
      </w:r>
      <w:r w:rsidR="0068029D">
        <w:rPr>
          <w:sz w:val="28"/>
        </w:rPr>
        <w:t>ы</w:t>
      </w:r>
      <w:r w:rsidRPr="00EE0227">
        <w:rPr>
          <w:sz w:val="28"/>
        </w:rPr>
        <w:t xml:space="preserve"> исследований методом гидропрослушивания и закачки индикаторных жидкостей </w:t>
      </w:r>
      <w:r w:rsidR="0068029D">
        <w:rPr>
          <w:sz w:val="28"/>
        </w:rPr>
        <w:t>в целях</w:t>
      </w:r>
      <w:r w:rsidRPr="00EE0227">
        <w:rPr>
          <w:sz w:val="28"/>
        </w:rPr>
        <w:t xml:space="preserve"> определения направления и скорости перемещения пластовых флюидов, уточнения геологического строения и степени неоднородности продуктивных пластов.</w:t>
      </w:r>
    </w:p>
    <w:p w:rsidR="00480629" w:rsidRPr="00EA3DA7" w:rsidRDefault="00480629" w:rsidP="00480629">
      <w:pPr>
        <w:jc w:val="both"/>
        <w:rPr>
          <w:sz w:val="16"/>
          <w:szCs w:val="16"/>
        </w:rPr>
      </w:pPr>
    </w:p>
    <w:p w:rsidR="00480629" w:rsidRPr="003960CC" w:rsidRDefault="00480629" w:rsidP="00E553D5">
      <w:pPr>
        <w:numPr>
          <w:ilvl w:val="2"/>
          <w:numId w:val="51"/>
        </w:numPr>
        <w:shd w:val="clear" w:color="auto" w:fill="FFFFFF"/>
        <w:tabs>
          <w:tab w:val="clear" w:pos="1260"/>
          <w:tab w:val="left" w:pos="1701"/>
        </w:tabs>
        <w:ind w:left="0" w:firstLine="720"/>
        <w:jc w:val="both"/>
        <w:rPr>
          <w:bCs/>
          <w:sz w:val="28"/>
          <w:szCs w:val="28"/>
        </w:rPr>
      </w:pPr>
      <w:bookmarkStart w:id="85" w:name="_Toc150148523"/>
      <w:bookmarkStart w:id="86" w:name="_Toc150150541"/>
      <w:r w:rsidRPr="003960CC">
        <w:rPr>
          <w:bCs/>
          <w:sz w:val="28"/>
          <w:szCs w:val="28"/>
        </w:rPr>
        <w:t xml:space="preserve">Обоснование сети наблюдательных </w:t>
      </w:r>
      <w:bookmarkEnd w:id="85"/>
      <w:r w:rsidRPr="003960CC">
        <w:rPr>
          <w:bCs/>
          <w:sz w:val="28"/>
          <w:szCs w:val="28"/>
        </w:rPr>
        <w:t>скважи</w:t>
      </w:r>
      <w:bookmarkEnd w:id="86"/>
      <w:r w:rsidR="00746EEC" w:rsidRPr="003960CC">
        <w:rPr>
          <w:bCs/>
          <w:sz w:val="28"/>
          <w:szCs w:val="28"/>
        </w:rPr>
        <w:t>н.</w:t>
      </w:r>
    </w:p>
    <w:p w:rsidR="00480629" w:rsidRPr="00746EEC" w:rsidRDefault="00480629" w:rsidP="00480629">
      <w:pPr>
        <w:ind w:firstLine="720"/>
        <w:jc w:val="both"/>
        <w:rPr>
          <w:sz w:val="28"/>
        </w:rPr>
      </w:pPr>
      <w:r w:rsidRPr="00746EEC">
        <w:rPr>
          <w:sz w:val="28"/>
        </w:rPr>
        <w:t xml:space="preserve">Обосновывается количество </w:t>
      </w:r>
      <w:r w:rsidR="00496D4C">
        <w:rPr>
          <w:sz w:val="28"/>
        </w:rPr>
        <w:t xml:space="preserve">наблюдательных </w:t>
      </w:r>
      <w:r w:rsidRPr="00746EEC">
        <w:rPr>
          <w:sz w:val="28"/>
        </w:rPr>
        <w:t>скважин для определения текущей нефтегазонасыщенности и замеров пластового давления.</w:t>
      </w:r>
    </w:p>
    <w:p w:rsidR="00480629" w:rsidRDefault="00480629" w:rsidP="00480629">
      <w:pPr>
        <w:ind w:firstLine="720"/>
        <w:jc w:val="both"/>
        <w:rPr>
          <w:sz w:val="28"/>
          <w:lang w:val="en-US"/>
        </w:rPr>
      </w:pPr>
      <w:r w:rsidRPr="00EE0227">
        <w:rPr>
          <w:sz w:val="28"/>
        </w:rPr>
        <w:t>Задаются виды, объёмы, методы и периодичнос</w:t>
      </w:r>
      <w:r w:rsidR="00B93523">
        <w:rPr>
          <w:sz w:val="28"/>
        </w:rPr>
        <w:t>ть исследований скважин (табл.</w:t>
      </w:r>
      <w:r w:rsidR="00AB2E10">
        <w:rPr>
          <w:sz w:val="28"/>
        </w:rPr>
        <w:t xml:space="preserve"> </w:t>
      </w:r>
      <w:r w:rsidR="00B93523">
        <w:rPr>
          <w:sz w:val="28"/>
        </w:rPr>
        <w:t>4</w:t>
      </w:r>
      <w:r w:rsidR="00864A69">
        <w:rPr>
          <w:sz w:val="28"/>
        </w:rPr>
        <w:t>4</w:t>
      </w:r>
      <w:r w:rsidRPr="00EE0227">
        <w:rPr>
          <w:sz w:val="28"/>
        </w:rPr>
        <w:t xml:space="preserve">). </w:t>
      </w:r>
    </w:p>
    <w:p w:rsidR="00E937F6" w:rsidRPr="00E937F6" w:rsidRDefault="00E937F6" w:rsidP="00480629">
      <w:pPr>
        <w:ind w:firstLine="720"/>
        <w:jc w:val="both"/>
        <w:rPr>
          <w:sz w:val="28"/>
          <w:lang w:val="en-US"/>
        </w:rPr>
      </w:pPr>
    </w:p>
    <w:p w:rsidR="00496D4C" w:rsidRDefault="00480629" w:rsidP="00CE7F7F">
      <w:pPr>
        <w:numPr>
          <w:ilvl w:val="1"/>
          <w:numId w:val="69"/>
        </w:numPr>
        <w:tabs>
          <w:tab w:val="clear" w:pos="1425"/>
        </w:tabs>
        <w:ind w:left="0" w:firstLine="720"/>
        <w:jc w:val="both"/>
        <w:rPr>
          <w:sz w:val="28"/>
        </w:rPr>
      </w:pPr>
      <w:bookmarkStart w:id="87" w:name="_Toc157239285"/>
      <w:r w:rsidRPr="008C706C">
        <w:rPr>
          <w:sz w:val="28"/>
          <w:szCs w:val="28"/>
        </w:rPr>
        <w:t xml:space="preserve">В разделе </w:t>
      </w:r>
      <w:r w:rsidR="008C706C">
        <w:rPr>
          <w:sz w:val="28"/>
          <w:szCs w:val="28"/>
        </w:rPr>
        <w:t>"О</w:t>
      </w:r>
      <w:r w:rsidRPr="008C706C">
        <w:rPr>
          <w:sz w:val="28"/>
          <w:szCs w:val="28"/>
        </w:rPr>
        <w:t>храна недр на месторождении</w:t>
      </w:r>
      <w:bookmarkEnd w:id="87"/>
      <w:r w:rsidR="008C706C">
        <w:rPr>
          <w:sz w:val="28"/>
          <w:szCs w:val="28"/>
        </w:rPr>
        <w:t>"</w:t>
      </w:r>
      <w:r w:rsidRPr="008C706C">
        <w:rPr>
          <w:sz w:val="28"/>
          <w:szCs w:val="28"/>
        </w:rPr>
        <w:t xml:space="preserve"> </w:t>
      </w:r>
      <w:r w:rsidR="00496D4C">
        <w:rPr>
          <w:sz w:val="28"/>
          <w:szCs w:val="28"/>
        </w:rPr>
        <w:t>д</w:t>
      </w:r>
      <w:r w:rsidRPr="00EE0227">
        <w:rPr>
          <w:sz w:val="28"/>
        </w:rPr>
        <w:t>ается характеристика основных источников воздействия на недра.</w:t>
      </w:r>
      <w:r w:rsidR="00D4736F">
        <w:rPr>
          <w:sz w:val="28"/>
        </w:rPr>
        <w:t xml:space="preserve"> </w:t>
      </w:r>
      <w:r w:rsidR="002C36C3">
        <w:rPr>
          <w:sz w:val="28"/>
        </w:rPr>
        <w:t xml:space="preserve">Рекомендуются </w:t>
      </w:r>
      <w:r w:rsidRPr="00EE0227">
        <w:rPr>
          <w:sz w:val="28"/>
        </w:rPr>
        <w:t xml:space="preserve">мероприятия по охране недр при ведении буровых работ, эксплуатации, консервации и ликвидации скважин. </w:t>
      </w:r>
    </w:p>
    <w:p w:rsidR="00813401" w:rsidRDefault="00864A69" w:rsidP="00CE7F7F">
      <w:pPr>
        <w:numPr>
          <w:ilvl w:val="1"/>
          <w:numId w:val="69"/>
        </w:numPr>
        <w:tabs>
          <w:tab w:val="clear" w:pos="1425"/>
        </w:tabs>
        <w:ind w:left="0" w:firstLine="720"/>
        <w:jc w:val="both"/>
        <w:rPr>
          <w:sz w:val="28"/>
        </w:rPr>
      </w:pPr>
      <w:r>
        <w:rPr>
          <w:sz w:val="28"/>
        </w:rPr>
        <w:br w:type="page"/>
      </w:r>
      <w:r w:rsidR="00813401">
        <w:rPr>
          <w:sz w:val="28"/>
        </w:rPr>
        <w:t>Заключение.</w:t>
      </w:r>
    </w:p>
    <w:p w:rsidR="002C36C3" w:rsidRDefault="002C36C3" w:rsidP="00D4736F">
      <w:pPr>
        <w:ind w:firstLine="720"/>
        <w:jc w:val="both"/>
        <w:rPr>
          <w:sz w:val="28"/>
        </w:rPr>
      </w:pPr>
      <w:r>
        <w:rPr>
          <w:sz w:val="28"/>
        </w:rPr>
        <w:t xml:space="preserve">Приводится </w:t>
      </w:r>
      <w:r w:rsidR="00480629" w:rsidRPr="00EE0227">
        <w:rPr>
          <w:sz w:val="28"/>
        </w:rPr>
        <w:t>рекомендуемый вариант разработки и достигаемый</w:t>
      </w:r>
      <w:r>
        <w:rPr>
          <w:sz w:val="28"/>
        </w:rPr>
        <w:t xml:space="preserve"> в результате его внедрения КИН.</w:t>
      </w:r>
      <w:r w:rsidR="00480629" w:rsidRPr="00EE0227">
        <w:rPr>
          <w:sz w:val="28"/>
        </w:rPr>
        <w:t xml:space="preserve"> </w:t>
      </w:r>
    </w:p>
    <w:p w:rsidR="002C36C3" w:rsidRDefault="002C36C3" w:rsidP="00D4736F">
      <w:pPr>
        <w:ind w:firstLine="720"/>
        <w:jc w:val="both"/>
        <w:rPr>
          <w:sz w:val="28"/>
        </w:rPr>
      </w:pPr>
      <w:r>
        <w:rPr>
          <w:sz w:val="28"/>
        </w:rPr>
        <w:t>Даются:</w:t>
      </w:r>
    </w:p>
    <w:p w:rsidR="002C36C3" w:rsidRDefault="00480629" w:rsidP="002C36C3">
      <w:pPr>
        <w:numPr>
          <w:ilvl w:val="0"/>
          <w:numId w:val="70"/>
        </w:numPr>
        <w:jc w:val="both"/>
        <w:rPr>
          <w:sz w:val="28"/>
        </w:rPr>
      </w:pPr>
      <w:r w:rsidRPr="00EE0227">
        <w:rPr>
          <w:sz w:val="28"/>
        </w:rPr>
        <w:t>рекомендации по наиболее ра</w:t>
      </w:r>
      <w:r w:rsidR="002C36C3">
        <w:rPr>
          <w:sz w:val="28"/>
        </w:rPr>
        <w:t>циональному способу разработки;</w:t>
      </w:r>
      <w:r w:rsidRPr="00EE0227">
        <w:rPr>
          <w:sz w:val="28"/>
        </w:rPr>
        <w:t xml:space="preserve"> </w:t>
      </w:r>
    </w:p>
    <w:p w:rsidR="00807A95" w:rsidRDefault="00480629" w:rsidP="002C36C3">
      <w:pPr>
        <w:numPr>
          <w:ilvl w:val="0"/>
          <w:numId w:val="70"/>
        </w:numPr>
        <w:jc w:val="both"/>
        <w:rPr>
          <w:sz w:val="28"/>
        </w:rPr>
      </w:pPr>
      <w:r w:rsidRPr="00EE0227">
        <w:rPr>
          <w:sz w:val="28"/>
        </w:rPr>
        <w:t>оценка общих перспектив месторождения</w:t>
      </w:r>
      <w:r w:rsidR="00807A95">
        <w:rPr>
          <w:sz w:val="28"/>
        </w:rPr>
        <w:t>;</w:t>
      </w:r>
      <w:r w:rsidRPr="00EE0227">
        <w:rPr>
          <w:sz w:val="28"/>
        </w:rPr>
        <w:t xml:space="preserve"> </w:t>
      </w:r>
    </w:p>
    <w:p w:rsidR="00480629" w:rsidRPr="00EE0227" w:rsidRDefault="00480629" w:rsidP="002C36C3">
      <w:pPr>
        <w:numPr>
          <w:ilvl w:val="0"/>
          <w:numId w:val="70"/>
        </w:numPr>
        <w:jc w:val="both"/>
        <w:rPr>
          <w:sz w:val="28"/>
        </w:rPr>
      </w:pPr>
      <w:r w:rsidRPr="00EE0227">
        <w:rPr>
          <w:sz w:val="28"/>
        </w:rPr>
        <w:t>предложения по совершенствованию научно-исследовательских работ.</w:t>
      </w:r>
    </w:p>
    <w:p w:rsidR="009A77DE" w:rsidRPr="009A77DE" w:rsidRDefault="009A77DE" w:rsidP="009A77DE">
      <w:pPr>
        <w:ind w:firstLine="720"/>
        <w:jc w:val="both"/>
        <w:rPr>
          <w:sz w:val="28"/>
        </w:rPr>
      </w:pPr>
    </w:p>
    <w:p w:rsidR="000B6D6B" w:rsidRPr="008A659E" w:rsidRDefault="000B6D6B" w:rsidP="0076355A">
      <w:pPr>
        <w:tabs>
          <w:tab w:val="left" w:pos="1701"/>
        </w:tabs>
        <w:ind w:firstLine="720"/>
        <w:jc w:val="both"/>
        <w:rPr>
          <w:sz w:val="28"/>
        </w:rPr>
      </w:pPr>
    </w:p>
    <w:p w:rsidR="00813401" w:rsidRPr="000F2CEC" w:rsidRDefault="008356CB" w:rsidP="00D1018B">
      <w:pPr>
        <w:pStyle w:val="1"/>
        <w:numPr>
          <w:ilvl w:val="0"/>
          <w:numId w:val="51"/>
        </w:numPr>
        <w:tabs>
          <w:tab w:val="clear" w:pos="360"/>
        </w:tabs>
        <w:ind w:left="10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bookmarkStart w:id="88" w:name="_Toc164493468"/>
      <w:r w:rsidR="00813401" w:rsidRPr="000F2CEC">
        <w:rPr>
          <w:rFonts w:ascii="Times New Roman" w:hAnsi="Times New Roman" w:cs="Times New Roman"/>
          <w:szCs w:val="24"/>
        </w:rPr>
        <w:t xml:space="preserve">Авторский надзор за реализацией технологических схем, </w:t>
      </w:r>
      <w:r w:rsidR="000F2CEC">
        <w:rPr>
          <w:rFonts w:ascii="Times New Roman" w:hAnsi="Times New Roman" w:cs="Times New Roman"/>
          <w:szCs w:val="24"/>
        </w:rPr>
        <w:br/>
      </w:r>
      <w:r w:rsidR="00813401" w:rsidRPr="000F2CEC">
        <w:rPr>
          <w:rFonts w:ascii="Times New Roman" w:hAnsi="Times New Roman" w:cs="Times New Roman"/>
          <w:szCs w:val="24"/>
        </w:rPr>
        <w:t>проектов разработки и дополнений к ним</w:t>
      </w:r>
      <w:bookmarkEnd w:id="88"/>
    </w:p>
    <w:p w:rsidR="00813401" w:rsidRPr="00EE0227" w:rsidRDefault="00813401" w:rsidP="00813401">
      <w:pPr>
        <w:ind w:firstLine="720"/>
        <w:jc w:val="both"/>
        <w:rPr>
          <w:sz w:val="28"/>
        </w:rPr>
      </w:pPr>
    </w:p>
    <w:p w:rsidR="007D1197" w:rsidRPr="007D1197" w:rsidRDefault="007D1197" w:rsidP="00CE7F7F">
      <w:pPr>
        <w:numPr>
          <w:ilvl w:val="1"/>
          <w:numId w:val="57"/>
        </w:numPr>
        <w:tabs>
          <w:tab w:val="left" w:pos="1260"/>
        </w:tabs>
        <w:ind w:left="0"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При авторском надзоре осуществляется </w:t>
      </w:r>
      <w:r w:rsidR="00813401" w:rsidRPr="00EE0227">
        <w:rPr>
          <w:sz w:val="28"/>
        </w:rPr>
        <w:t>контрол</w:t>
      </w:r>
      <w:r>
        <w:rPr>
          <w:sz w:val="28"/>
        </w:rPr>
        <w:t>ь</w:t>
      </w:r>
      <w:r w:rsidR="00813401" w:rsidRPr="00EE0227">
        <w:rPr>
          <w:sz w:val="28"/>
        </w:rPr>
        <w:t xml:space="preserve"> реализации проектных технологических документов</w:t>
      </w:r>
      <w:r>
        <w:rPr>
          <w:sz w:val="28"/>
        </w:rPr>
        <w:t xml:space="preserve"> (а именно, технологических схем, проектов разработки и дополнений к ним)</w:t>
      </w:r>
      <w:r w:rsidR="00813401" w:rsidRPr="00EE0227">
        <w:rPr>
          <w:sz w:val="28"/>
        </w:rPr>
        <w:t xml:space="preserve"> </w:t>
      </w:r>
      <w:r w:rsidR="00B0044E">
        <w:rPr>
          <w:sz w:val="28"/>
        </w:rPr>
        <w:t xml:space="preserve">в целях </w:t>
      </w:r>
      <w:r w:rsidR="00813401" w:rsidRPr="00EE0227">
        <w:rPr>
          <w:sz w:val="28"/>
        </w:rPr>
        <w:t xml:space="preserve">повышения эффективности проектных решений и </w:t>
      </w:r>
      <w:r w:rsidR="00807A95">
        <w:rPr>
          <w:sz w:val="28"/>
        </w:rPr>
        <w:t xml:space="preserve">корректировка </w:t>
      </w:r>
      <w:r w:rsidR="00813401" w:rsidRPr="00EE0227">
        <w:rPr>
          <w:sz w:val="28"/>
        </w:rPr>
        <w:t>технологических показателей разработки.</w:t>
      </w:r>
      <w:r w:rsidR="00D817A4">
        <w:rPr>
          <w:sz w:val="28"/>
        </w:rPr>
        <w:t xml:space="preserve"> </w:t>
      </w:r>
    </w:p>
    <w:p w:rsidR="007D1197" w:rsidRDefault="007D1197" w:rsidP="007D1197">
      <w:pPr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Сопоставляются </w:t>
      </w:r>
      <w:r w:rsidR="00D817A4">
        <w:rPr>
          <w:color w:val="000000"/>
          <w:spacing w:val="-4"/>
          <w:sz w:val="28"/>
        </w:rPr>
        <w:t xml:space="preserve">фактические технико-экономические показатели </w:t>
      </w:r>
      <w:r>
        <w:rPr>
          <w:color w:val="000000"/>
          <w:spacing w:val="-4"/>
          <w:sz w:val="28"/>
        </w:rPr>
        <w:t>и</w:t>
      </w:r>
      <w:r w:rsidR="00D817A4">
        <w:rPr>
          <w:color w:val="000000"/>
          <w:spacing w:val="-4"/>
          <w:sz w:val="28"/>
        </w:rPr>
        <w:t xml:space="preserve"> приняты</w:t>
      </w:r>
      <w:r>
        <w:rPr>
          <w:color w:val="000000"/>
          <w:spacing w:val="-4"/>
          <w:sz w:val="28"/>
        </w:rPr>
        <w:t xml:space="preserve">е в проектных </w:t>
      </w:r>
      <w:r w:rsidR="00DF5189">
        <w:rPr>
          <w:color w:val="000000"/>
          <w:spacing w:val="-4"/>
          <w:sz w:val="28"/>
        </w:rPr>
        <w:t xml:space="preserve">технологических </w:t>
      </w:r>
      <w:r>
        <w:rPr>
          <w:color w:val="000000"/>
          <w:spacing w:val="-4"/>
          <w:sz w:val="28"/>
        </w:rPr>
        <w:t>документах.</w:t>
      </w:r>
      <w:r w:rsidR="00D817A4"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При наличии расхождения </w:t>
      </w:r>
      <w:r w:rsidR="00D817A4">
        <w:rPr>
          <w:color w:val="000000"/>
          <w:spacing w:val="-4"/>
          <w:sz w:val="28"/>
        </w:rPr>
        <w:t xml:space="preserve">вскрываются </w:t>
      </w:r>
      <w:r>
        <w:rPr>
          <w:color w:val="000000"/>
          <w:spacing w:val="-4"/>
          <w:sz w:val="28"/>
        </w:rPr>
        <w:t xml:space="preserve">его </w:t>
      </w:r>
      <w:r w:rsidR="00D817A4">
        <w:rPr>
          <w:color w:val="000000"/>
          <w:spacing w:val="-4"/>
          <w:sz w:val="28"/>
        </w:rPr>
        <w:t>причины</w:t>
      </w:r>
      <w:r>
        <w:rPr>
          <w:color w:val="000000"/>
          <w:spacing w:val="-4"/>
          <w:sz w:val="28"/>
        </w:rPr>
        <w:t xml:space="preserve"> и н</w:t>
      </w:r>
      <w:r w:rsidR="00D817A4">
        <w:rPr>
          <w:color w:val="000000"/>
          <w:spacing w:val="-4"/>
          <w:sz w:val="28"/>
        </w:rPr>
        <w:t>амечаются меропри</w:t>
      </w:r>
      <w:r>
        <w:rPr>
          <w:color w:val="000000"/>
          <w:spacing w:val="-4"/>
          <w:sz w:val="28"/>
        </w:rPr>
        <w:t>ятия, направленные на устранение</w:t>
      </w:r>
      <w:r w:rsidR="00D817A4">
        <w:rPr>
          <w:color w:val="000000"/>
          <w:spacing w:val="-4"/>
          <w:sz w:val="28"/>
        </w:rPr>
        <w:t xml:space="preserve"> причин расхождения, корректируются</w:t>
      </w:r>
      <w:r w:rsidR="00D817A4">
        <w:rPr>
          <w:sz w:val="28"/>
        </w:rPr>
        <w:t xml:space="preserve"> технологические показатели разработки.</w:t>
      </w:r>
    </w:p>
    <w:p w:rsidR="006A1FDF" w:rsidRPr="006A1FDF" w:rsidRDefault="006A1FDF" w:rsidP="007D1197">
      <w:pPr>
        <w:ind w:firstLine="720"/>
        <w:jc w:val="both"/>
        <w:rPr>
          <w:sz w:val="16"/>
          <w:szCs w:val="16"/>
        </w:rPr>
      </w:pPr>
    </w:p>
    <w:p w:rsidR="00813401" w:rsidRDefault="00813401" w:rsidP="00CE7F7F">
      <w:pPr>
        <w:numPr>
          <w:ilvl w:val="1"/>
          <w:numId w:val="57"/>
        </w:numPr>
        <w:tabs>
          <w:tab w:val="left" w:pos="1260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В авторских надзорах допускаются следующие уточнения основных проектных решений: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отмена фонда скважин на участках сокращения площади нефте</w:t>
      </w:r>
      <w:r>
        <w:rPr>
          <w:sz w:val="28"/>
        </w:rPr>
        <w:t>газо</w:t>
      </w:r>
      <w:r w:rsidRPr="00EE0227">
        <w:rPr>
          <w:sz w:val="28"/>
        </w:rPr>
        <w:t>носности;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увеличение фонда скважин на участках прироста площади нефте</w:t>
      </w:r>
      <w:r>
        <w:rPr>
          <w:sz w:val="28"/>
        </w:rPr>
        <w:t>газо</w:t>
      </w:r>
      <w:r w:rsidRPr="00EE0227">
        <w:rPr>
          <w:sz w:val="28"/>
        </w:rPr>
        <w:t>носности;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организация очагового заводнени</w:t>
      </w:r>
      <w:r>
        <w:rPr>
          <w:sz w:val="28"/>
        </w:rPr>
        <w:t>я на отдельных участках залежей</w:t>
      </w:r>
      <w:r w:rsidRPr="00EE0227">
        <w:rPr>
          <w:sz w:val="28"/>
        </w:rPr>
        <w:t>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 xml:space="preserve">перевод </w:t>
      </w:r>
      <w:r w:rsidRPr="00EE0227">
        <w:rPr>
          <w:sz w:val="28"/>
        </w:rPr>
        <w:t xml:space="preserve">скважин, выполнивших </w:t>
      </w:r>
      <w:r>
        <w:rPr>
          <w:sz w:val="28"/>
        </w:rPr>
        <w:t xml:space="preserve">свое </w:t>
      </w:r>
      <w:r w:rsidRPr="00EE0227">
        <w:rPr>
          <w:sz w:val="28"/>
        </w:rPr>
        <w:t>проектное назначение</w:t>
      </w:r>
      <w:r w:rsidR="00807A95">
        <w:rPr>
          <w:sz w:val="28"/>
        </w:rPr>
        <w:t>, на другие эксплуатационные</w:t>
      </w:r>
      <w:r w:rsidRPr="00EE0227">
        <w:rPr>
          <w:sz w:val="28"/>
        </w:rPr>
        <w:t xml:space="preserve"> объект</w:t>
      </w:r>
      <w:r w:rsidR="00807A95">
        <w:rPr>
          <w:sz w:val="28"/>
        </w:rPr>
        <w:t>ы</w:t>
      </w:r>
      <w:r w:rsidRPr="00EE0227">
        <w:rPr>
          <w:sz w:val="28"/>
        </w:rPr>
        <w:t>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выделение участков для испытания новых технологий, не предусмотренных проектным документом;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уточнение видов и объемов применения методов повышения нефтеотдачи;</w:t>
      </w:r>
    </w:p>
    <w:p w:rsidR="007D1197" w:rsidRPr="00EE022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корректировка программы доразведки и исследовательских работ;</w:t>
      </w:r>
    </w:p>
    <w:p w:rsidR="007D1197" w:rsidRDefault="007D1197" w:rsidP="007D1197">
      <w:pPr>
        <w:numPr>
          <w:ilvl w:val="0"/>
          <w:numId w:val="58"/>
        </w:numPr>
        <w:jc w:val="both"/>
        <w:rPr>
          <w:sz w:val="28"/>
        </w:rPr>
      </w:pPr>
      <w:r w:rsidRPr="00EE0227">
        <w:rPr>
          <w:sz w:val="28"/>
        </w:rPr>
        <w:t>другие решения, не меняющие принципиальных положений проектного документа.</w:t>
      </w:r>
    </w:p>
    <w:p w:rsidR="006A1FDF" w:rsidRPr="006A1FDF" w:rsidRDefault="006A1FDF" w:rsidP="006A1FDF">
      <w:pPr>
        <w:jc w:val="both"/>
        <w:rPr>
          <w:sz w:val="16"/>
          <w:szCs w:val="16"/>
        </w:rPr>
      </w:pPr>
    </w:p>
    <w:p w:rsidR="007D1197" w:rsidRDefault="007D1197" w:rsidP="00CE7F7F">
      <w:pPr>
        <w:numPr>
          <w:ilvl w:val="1"/>
          <w:numId w:val="57"/>
        </w:numPr>
        <w:tabs>
          <w:tab w:val="left" w:pos="1260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Авторский надзор выполняется в соответствии с техническим заданием пользователя недр.</w:t>
      </w:r>
    </w:p>
    <w:p w:rsidR="006A1FDF" w:rsidRPr="006A1FDF" w:rsidRDefault="006A1FDF" w:rsidP="006A1FDF">
      <w:pPr>
        <w:tabs>
          <w:tab w:val="left" w:pos="1260"/>
        </w:tabs>
        <w:ind w:left="720"/>
        <w:jc w:val="both"/>
        <w:rPr>
          <w:sz w:val="16"/>
          <w:szCs w:val="16"/>
        </w:rPr>
      </w:pPr>
    </w:p>
    <w:p w:rsidR="007D1197" w:rsidRDefault="00813401" w:rsidP="00CE7F7F">
      <w:pPr>
        <w:numPr>
          <w:ilvl w:val="1"/>
          <w:numId w:val="57"/>
        </w:numPr>
        <w:tabs>
          <w:tab w:val="left" w:pos="1260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Технологические показатели разработки в авторском надзоре прогнозируются сроком до трех лет.</w:t>
      </w:r>
    </w:p>
    <w:p w:rsidR="006A1FDF" w:rsidRPr="006A1FDF" w:rsidRDefault="006A1FDF" w:rsidP="006A1FDF">
      <w:pPr>
        <w:tabs>
          <w:tab w:val="left" w:pos="1260"/>
        </w:tabs>
        <w:jc w:val="both"/>
        <w:rPr>
          <w:sz w:val="16"/>
          <w:szCs w:val="16"/>
        </w:rPr>
      </w:pPr>
    </w:p>
    <w:p w:rsidR="001F7B35" w:rsidRPr="00864A69" w:rsidRDefault="00DF5189" w:rsidP="00CE7F7F">
      <w:pPr>
        <w:numPr>
          <w:ilvl w:val="1"/>
          <w:numId w:val="57"/>
        </w:numPr>
        <w:tabs>
          <w:tab w:val="left" w:pos="1260"/>
        </w:tabs>
        <w:ind w:left="0" w:firstLine="720"/>
        <w:jc w:val="both"/>
        <w:rPr>
          <w:sz w:val="28"/>
        </w:rPr>
      </w:pPr>
      <w:r w:rsidRPr="00864A69">
        <w:rPr>
          <w:sz w:val="28"/>
        </w:rPr>
        <w:t xml:space="preserve">Отчет </w:t>
      </w:r>
      <w:bookmarkStart w:id="89" w:name="_Toc157239289"/>
      <w:r w:rsidR="00813401" w:rsidRPr="00864A69">
        <w:rPr>
          <w:sz w:val="28"/>
        </w:rPr>
        <w:t xml:space="preserve">по авторскому надзору </w:t>
      </w:r>
      <w:bookmarkEnd w:id="89"/>
      <w:r w:rsidR="001F7B35" w:rsidRPr="00864A69">
        <w:rPr>
          <w:sz w:val="28"/>
        </w:rPr>
        <w:t xml:space="preserve">составляется в соответствии </w:t>
      </w:r>
      <w:r w:rsidR="007C3909" w:rsidRPr="00864A69">
        <w:rPr>
          <w:sz w:val="28"/>
        </w:rPr>
        <w:t xml:space="preserve">с основными положениями, изложенными в разделах 6 и 7 </w:t>
      </w:r>
      <w:r w:rsidR="001F7B35" w:rsidRPr="00864A69">
        <w:rPr>
          <w:sz w:val="28"/>
        </w:rPr>
        <w:t>настоящи</w:t>
      </w:r>
      <w:r w:rsidR="007C3909" w:rsidRPr="00864A69">
        <w:rPr>
          <w:sz w:val="28"/>
        </w:rPr>
        <w:t>х</w:t>
      </w:r>
      <w:r w:rsidR="001F7B35" w:rsidRPr="00864A69">
        <w:rPr>
          <w:sz w:val="28"/>
        </w:rPr>
        <w:t xml:space="preserve"> Рекомендаци</w:t>
      </w:r>
      <w:r w:rsidR="007C3909" w:rsidRPr="00864A69">
        <w:rPr>
          <w:sz w:val="28"/>
        </w:rPr>
        <w:t>й</w:t>
      </w:r>
      <w:r w:rsidR="001F7B35" w:rsidRPr="00864A69">
        <w:rPr>
          <w:sz w:val="28"/>
        </w:rPr>
        <w:t>.</w:t>
      </w:r>
      <w:r w:rsidR="007C3909" w:rsidRPr="00864A69">
        <w:rPr>
          <w:sz w:val="28"/>
        </w:rPr>
        <w:t xml:space="preserve"> </w:t>
      </w:r>
    </w:p>
    <w:p w:rsidR="007C3909" w:rsidRDefault="007C3909" w:rsidP="007C3909">
      <w:pPr>
        <w:ind w:firstLine="720"/>
        <w:jc w:val="both"/>
        <w:rPr>
          <w:sz w:val="28"/>
        </w:rPr>
      </w:pPr>
      <w:r w:rsidRPr="00864A69">
        <w:rPr>
          <w:sz w:val="28"/>
        </w:rPr>
        <w:t>В отчет рекомендуется включать разделы и подразделы, перечисленные ниже.</w:t>
      </w:r>
    </w:p>
    <w:p w:rsidR="006A1FDF" w:rsidRPr="006A1FDF" w:rsidRDefault="006A1FDF" w:rsidP="007C3909">
      <w:pPr>
        <w:ind w:firstLine="720"/>
        <w:jc w:val="both"/>
        <w:rPr>
          <w:sz w:val="16"/>
          <w:szCs w:val="16"/>
        </w:rPr>
      </w:pPr>
    </w:p>
    <w:p w:rsidR="00813401" w:rsidRPr="00EE0227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Введение</w:t>
      </w:r>
      <w:r w:rsidR="002D0D26">
        <w:rPr>
          <w:sz w:val="28"/>
        </w:rPr>
        <w:t>.</w:t>
      </w:r>
    </w:p>
    <w:p w:rsidR="000224F6" w:rsidRDefault="000224F6" w:rsidP="002D0D26">
      <w:pPr>
        <w:ind w:firstLine="720"/>
        <w:jc w:val="both"/>
        <w:rPr>
          <w:sz w:val="28"/>
        </w:rPr>
      </w:pPr>
      <w:r>
        <w:rPr>
          <w:sz w:val="28"/>
        </w:rPr>
        <w:t>Содержит:</w:t>
      </w:r>
    </w:p>
    <w:p w:rsidR="00CF2EEA" w:rsidRDefault="000224F6" w:rsidP="00CF2EEA">
      <w:pPr>
        <w:numPr>
          <w:ilvl w:val="0"/>
          <w:numId w:val="81"/>
        </w:numPr>
        <w:jc w:val="both"/>
        <w:rPr>
          <w:sz w:val="28"/>
        </w:rPr>
      </w:pPr>
      <w:r w:rsidRPr="00864A69">
        <w:rPr>
          <w:sz w:val="28"/>
        </w:rPr>
        <w:t>обоснование выполнения, основные цели и задачи работы;</w:t>
      </w:r>
    </w:p>
    <w:p w:rsidR="00CF2EEA" w:rsidRPr="00CF2EEA" w:rsidRDefault="00CF2EEA" w:rsidP="00CF2EEA">
      <w:pPr>
        <w:numPr>
          <w:ilvl w:val="0"/>
          <w:numId w:val="81"/>
        </w:numPr>
        <w:jc w:val="both"/>
        <w:rPr>
          <w:sz w:val="28"/>
        </w:rPr>
      </w:pPr>
      <w:r w:rsidRPr="00CF2EEA">
        <w:rPr>
          <w:sz w:val="28"/>
        </w:rPr>
        <w:t>административное расположение месторождения;</w:t>
      </w:r>
    </w:p>
    <w:p w:rsidR="000224F6" w:rsidRPr="00864A69" w:rsidRDefault="000224F6" w:rsidP="00CF2EEA">
      <w:pPr>
        <w:numPr>
          <w:ilvl w:val="0"/>
          <w:numId w:val="81"/>
        </w:numPr>
        <w:jc w:val="both"/>
        <w:rPr>
          <w:sz w:val="28"/>
        </w:rPr>
      </w:pPr>
      <w:r w:rsidRPr="00864A69">
        <w:rPr>
          <w:sz w:val="28"/>
        </w:rPr>
        <w:t>наименование организации-недропользователя и оператора работ на месторождении;</w:t>
      </w:r>
    </w:p>
    <w:p w:rsidR="000224F6" w:rsidRPr="00864A69" w:rsidRDefault="000224F6" w:rsidP="00CF2EEA">
      <w:pPr>
        <w:numPr>
          <w:ilvl w:val="0"/>
          <w:numId w:val="81"/>
        </w:numPr>
        <w:jc w:val="both"/>
        <w:rPr>
          <w:sz w:val="28"/>
        </w:rPr>
      </w:pPr>
      <w:r w:rsidRPr="00864A69">
        <w:rPr>
          <w:sz w:val="28"/>
        </w:rPr>
        <w:t>серия, номер, дата выдачи и вид лицензии на право пользования недрами, срок действия лицензии;</w:t>
      </w:r>
    </w:p>
    <w:p w:rsidR="005775B0" w:rsidRPr="00864A69" w:rsidRDefault="000224F6" w:rsidP="00CF2EEA">
      <w:pPr>
        <w:numPr>
          <w:ilvl w:val="0"/>
          <w:numId w:val="81"/>
        </w:numPr>
        <w:jc w:val="both"/>
        <w:rPr>
          <w:sz w:val="28"/>
        </w:rPr>
      </w:pPr>
      <w:r w:rsidRPr="00864A69">
        <w:rPr>
          <w:sz w:val="28"/>
        </w:rPr>
        <w:t>основные условия пользования недрами, установленные в лицензии;</w:t>
      </w:r>
    </w:p>
    <w:p w:rsidR="005775B0" w:rsidRPr="00864A69" w:rsidRDefault="005775B0" w:rsidP="00CF2EEA">
      <w:pPr>
        <w:numPr>
          <w:ilvl w:val="0"/>
          <w:numId w:val="81"/>
        </w:numPr>
        <w:jc w:val="both"/>
        <w:rPr>
          <w:sz w:val="28"/>
        </w:rPr>
      </w:pPr>
      <w:r w:rsidRPr="00864A69">
        <w:rPr>
          <w:sz w:val="28"/>
        </w:rPr>
        <w:t>дата открытия месторождения и ввода его в разработку;</w:t>
      </w:r>
    </w:p>
    <w:p w:rsidR="000224F6" w:rsidRDefault="000224F6" w:rsidP="00CF2EEA">
      <w:pPr>
        <w:numPr>
          <w:ilvl w:val="0"/>
          <w:numId w:val="81"/>
        </w:numPr>
        <w:jc w:val="both"/>
        <w:rPr>
          <w:sz w:val="28"/>
        </w:rPr>
      </w:pPr>
      <w:r>
        <w:rPr>
          <w:sz w:val="28"/>
        </w:rPr>
        <w:t>краткие сведения по истории проектирования разработки месторождения (организации-проектировщики и руководители работ, номера протоколов и даты утверждения предыдущих проект</w:t>
      </w:r>
      <w:r w:rsidR="00E2107A">
        <w:rPr>
          <w:sz w:val="28"/>
        </w:rPr>
        <w:t>ных технологических документов).</w:t>
      </w:r>
    </w:p>
    <w:p w:rsidR="00813401" w:rsidRPr="00EE0227" w:rsidRDefault="00813401" w:rsidP="002D0D26">
      <w:pPr>
        <w:ind w:firstLine="720"/>
        <w:jc w:val="both"/>
        <w:rPr>
          <w:sz w:val="28"/>
        </w:rPr>
      </w:pPr>
      <w:r w:rsidRPr="00EE0227">
        <w:rPr>
          <w:sz w:val="28"/>
        </w:rPr>
        <w:t>Приводятся сведения о</w:t>
      </w:r>
      <w:r w:rsidR="005775B0" w:rsidRPr="005775B0">
        <w:rPr>
          <w:sz w:val="28"/>
        </w:rPr>
        <w:t xml:space="preserve"> </w:t>
      </w:r>
      <w:r w:rsidR="005775B0">
        <w:rPr>
          <w:sz w:val="28"/>
        </w:rPr>
        <w:t>действующем</w:t>
      </w:r>
      <w:r w:rsidR="005775B0" w:rsidRPr="00EE0227">
        <w:rPr>
          <w:sz w:val="28"/>
        </w:rPr>
        <w:t xml:space="preserve"> проектном технологическом документе (организация-проектировщик, номер протокола и дата утверждения)</w:t>
      </w:r>
      <w:r w:rsidRPr="00EE0227">
        <w:rPr>
          <w:sz w:val="28"/>
        </w:rPr>
        <w:t xml:space="preserve"> </w:t>
      </w:r>
      <w:r w:rsidR="005775B0">
        <w:rPr>
          <w:sz w:val="28"/>
        </w:rPr>
        <w:t xml:space="preserve">и </w:t>
      </w:r>
      <w:r w:rsidRPr="00EE0227">
        <w:rPr>
          <w:sz w:val="28"/>
        </w:rPr>
        <w:t xml:space="preserve">результатах </w:t>
      </w:r>
      <w:r w:rsidR="005775B0">
        <w:rPr>
          <w:sz w:val="28"/>
        </w:rPr>
        <w:t xml:space="preserve">его </w:t>
      </w:r>
      <w:r w:rsidRPr="00EE0227">
        <w:rPr>
          <w:sz w:val="28"/>
        </w:rPr>
        <w:t xml:space="preserve">реализации в объеме, необходимом для обоснования цели выполнения авторского надзора. </w:t>
      </w:r>
    </w:p>
    <w:p w:rsidR="00813401" w:rsidRDefault="00813401" w:rsidP="002D0D26">
      <w:pPr>
        <w:ind w:firstLine="720"/>
        <w:jc w:val="both"/>
        <w:rPr>
          <w:sz w:val="28"/>
        </w:rPr>
      </w:pPr>
      <w:r>
        <w:rPr>
          <w:sz w:val="28"/>
        </w:rPr>
        <w:t>П</w:t>
      </w:r>
      <w:r w:rsidRPr="00EE0227">
        <w:rPr>
          <w:sz w:val="28"/>
        </w:rPr>
        <w:t>риводится ссылка на документы, в соответствии с которыми выполнен авторский надзор (рекомендации ЦКР Роснедра, техническое задание, другие документы).</w:t>
      </w:r>
    </w:p>
    <w:p w:rsidR="006E1403" w:rsidRPr="00402598" w:rsidRDefault="006E1403" w:rsidP="002D0D26">
      <w:pPr>
        <w:ind w:firstLine="720"/>
        <w:jc w:val="both"/>
        <w:rPr>
          <w:sz w:val="16"/>
          <w:szCs w:val="16"/>
        </w:rPr>
      </w:pPr>
    </w:p>
    <w:p w:rsidR="005775B0" w:rsidRDefault="005775B0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>
        <w:rPr>
          <w:sz w:val="28"/>
        </w:rPr>
        <w:t>Общие сведения о месторождении и участке недр</w:t>
      </w:r>
      <w:r w:rsidR="00034D00">
        <w:rPr>
          <w:sz w:val="28"/>
        </w:rPr>
        <w:t>, предоставленном в пользование</w:t>
      </w:r>
      <w:r>
        <w:rPr>
          <w:sz w:val="28"/>
        </w:rPr>
        <w:t xml:space="preserve">. </w:t>
      </w:r>
    </w:p>
    <w:p w:rsidR="005775B0" w:rsidRPr="00864A69" w:rsidRDefault="005775B0" w:rsidP="002F626B">
      <w:p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>Приводятся краткие сведения</w:t>
      </w:r>
      <w:r w:rsidR="002F626B">
        <w:rPr>
          <w:sz w:val="28"/>
        </w:rPr>
        <w:t>:</w:t>
      </w:r>
      <w:r>
        <w:rPr>
          <w:sz w:val="28"/>
        </w:rPr>
        <w:t xml:space="preserve"> о географическом и административном положении месторождения</w:t>
      </w:r>
      <w:r w:rsidR="002F626B">
        <w:rPr>
          <w:sz w:val="28"/>
        </w:rPr>
        <w:t>;</w:t>
      </w:r>
      <w:r>
        <w:rPr>
          <w:sz w:val="28"/>
        </w:rPr>
        <w:t xml:space="preserve"> инфраструктуре в районе месторождения</w:t>
      </w:r>
      <w:r w:rsidR="002F626B">
        <w:rPr>
          <w:sz w:val="28"/>
        </w:rPr>
        <w:t xml:space="preserve"> с данными по энергоснабжению, источниках питьевого и технического водоснабжения, обеспеченности района строительными материалами;</w:t>
      </w:r>
      <w:r>
        <w:rPr>
          <w:sz w:val="28"/>
        </w:rPr>
        <w:t xml:space="preserve"> природно-климатических </w:t>
      </w:r>
      <w:r w:rsidRPr="00864A69">
        <w:rPr>
          <w:sz w:val="28"/>
        </w:rPr>
        <w:t xml:space="preserve">условиях (включая </w:t>
      </w:r>
      <w:r w:rsidR="002F626B" w:rsidRPr="00864A69">
        <w:rPr>
          <w:sz w:val="28"/>
        </w:rPr>
        <w:t>оро</w:t>
      </w:r>
      <w:r w:rsidRPr="00864A69">
        <w:rPr>
          <w:sz w:val="28"/>
        </w:rPr>
        <w:t>гидрографию,</w:t>
      </w:r>
      <w:r w:rsidR="002F626B" w:rsidRPr="00864A69">
        <w:rPr>
          <w:sz w:val="28"/>
        </w:rPr>
        <w:t xml:space="preserve"> геоморфологию, </w:t>
      </w:r>
      <w:r w:rsidR="005B587D" w:rsidRPr="00864A69">
        <w:rPr>
          <w:sz w:val="28"/>
        </w:rPr>
        <w:t>сейсмичность</w:t>
      </w:r>
      <w:r w:rsidR="002F626B" w:rsidRPr="00864A69">
        <w:rPr>
          <w:sz w:val="28"/>
        </w:rPr>
        <w:t>)</w:t>
      </w:r>
      <w:r w:rsidR="00BE4AC4" w:rsidRPr="00864A69">
        <w:rPr>
          <w:sz w:val="28"/>
        </w:rPr>
        <w:t>.</w:t>
      </w:r>
    </w:p>
    <w:p w:rsidR="005B587D" w:rsidRPr="00864A69" w:rsidRDefault="005B587D" w:rsidP="005B587D">
      <w:pPr>
        <w:ind w:firstLine="720"/>
        <w:jc w:val="both"/>
        <w:rPr>
          <w:sz w:val="28"/>
        </w:rPr>
      </w:pPr>
      <w:r w:rsidRPr="00864A69">
        <w:rPr>
          <w:sz w:val="28"/>
        </w:rPr>
        <w:t>Приводятся краткие сведения о гидрогеологических и геокриологических условиях.</w:t>
      </w:r>
    </w:p>
    <w:p w:rsidR="005775B0" w:rsidRDefault="002F626B" w:rsidP="002F626B">
      <w:pPr>
        <w:ind w:firstLine="720"/>
        <w:jc w:val="both"/>
        <w:rPr>
          <w:sz w:val="28"/>
          <w:szCs w:val="28"/>
        </w:rPr>
      </w:pPr>
      <w:r w:rsidRPr="00864A69">
        <w:rPr>
          <w:sz w:val="28"/>
        </w:rPr>
        <w:t xml:space="preserve">К разделу прикладывается </w:t>
      </w:r>
      <w:r w:rsidR="005775B0" w:rsidRPr="00864A69">
        <w:rPr>
          <w:sz w:val="28"/>
        </w:rPr>
        <w:t xml:space="preserve">обзорная схема </w:t>
      </w:r>
      <w:r w:rsidRPr="00864A69">
        <w:rPr>
          <w:sz w:val="28"/>
        </w:rPr>
        <w:t xml:space="preserve">района </w:t>
      </w:r>
      <w:r w:rsidR="005775B0" w:rsidRPr="00864A69">
        <w:rPr>
          <w:sz w:val="28"/>
        </w:rPr>
        <w:t>расположения</w:t>
      </w:r>
      <w:r w:rsidR="005775B0">
        <w:rPr>
          <w:sz w:val="28"/>
        </w:rPr>
        <w:t xml:space="preserve"> </w:t>
      </w:r>
      <w:r>
        <w:rPr>
          <w:sz w:val="28"/>
        </w:rPr>
        <w:t>месторождения</w:t>
      </w:r>
      <w:r w:rsidR="005775B0">
        <w:rPr>
          <w:sz w:val="28"/>
          <w:szCs w:val="28"/>
        </w:rPr>
        <w:t>.</w:t>
      </w:r>
    </w:p>
    <w:p w:rsidR="00BE4AC4" w:rsidRPr="00402598" w:rsidRDefault="00BE4AC4" w:rsidP="002F626B">
      <w:pPr>
        <w:ind w:firstLine="720"/>
        <w:jc w:val="both"/>
        <w:rPr>
          <w:sz w:val="16"/>
          <w:szCs w:val="16"/>
        </w:rPr>
      </w:pPr>
    </w:p>
    <w:p w:rsidR="00BE4AC4" w:rsidRDefault="00BE4AC4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16"/>
          <w:szCs w:val="16"/>
        </w:rPr>
      </w:pPr>
      <w:r>
        <w:rPr>
          <w:sz w:val="28"/>
        </w:rPr>
        <w:t>Состояние геолого-геофизической изученности месторождения и участка недр, предоставленного в пользование.</w:t>
      </w:r>
    </w:p>
    <w:p w:rsidR="00BE4AC4" w:rsidRDefault="00BE4AC4" w:rsidP="00BE4AC4">
      <w:pPr>
        <w:ind w:firstLine="720"/>
        <w:jc w:val="both"/>
        <w:rPr>
          <w:sz w:val="28"/>
        </w:rPr>
      </w:pPr>
      <w:r>
        <w:rPr>
          <w:sz w:val="28"/>
        </w:rPr>
        <w:t xml:space="preserve">Кратко излагается история изучения </w:t>
      </w:r>
      <w:r w:rsidR="006E39BF">
        <w:rPr>
          <w:sz w:val="28"/>
        </w:rPr>
        <w:t>месторождения,</w:t>
      </w:r>
      <w:r>
        <w:rPr>
          <w:sz w:val="28"/>
        </w:rPr>
        <w:t xml:space="preserve"> приводятся основные результаты геологоразведочных работ</w:t>
      </w:r>
      <w:r w:rsidR="006E39BF">
        <w:rPr>
          <w:sz w:val="28"/>
        </w:rPr>
        <w:t xml:space="preserve"> и</w:t>
      </w:r>
      <w:r>
        <w:rPr>
          <w:sz w:val="28"/>
        </w:rPr>
        <w:t xml:space="preserve"> сведения о выявленных продуктивных пластах и горизонтах. </w:t>
      </w:r>
    </w:p>
    <w:p w:rsidR="00BE4AC4" w:rsidRDefault="00BE4AC4" w:rsidP="006E39BF">
      <w:pPr>
        <w:ind w:firstLine="720"/>
        <w:jc w:val="both"/>
        <w:rPr>
          <w:sz w:val="28"/>
        </w:rPr>
      </w:pPr>
      <w:r>
        <w:rPr>
          <w:sz w:val="28"/>
        </w:rPr>
        <w:t>Указывается количество пробуренных на месторождении поисковых, разведочных и эксплуатационных скважин и их текущее состояние.</w:t>
      </w:r>
    </w:p>
    <w:p w:rsidR="00270954" w:rsidRDefault="003435A4" w:rsidP="00BE4AC4">
      <w:pPr>
        <w:ind w:firstLine="720"/>
        <w:jc w:val="both"/>
        <w:rPr>
          <w:sz w:val="28"/>
        </w:rPr>
      </w:pPr>
      <w:r>
        <w:rPr>
          <w:sz w:val="28"/>
        </w:rPr>
        <w:t>Содержит данные об объемах и выполненных комплексах промыслово-геофизических, геофизических и гидродинамически</w:t>
      </w:r>
      <w:r w:rsidR="009D14FB">
        <w:rPr>
          <w:sz w:val="28"/>
        </w:rPr>
        <w:t>х исследований скважин</w:t>
      </w:r>
      <w:r w:rsidR="00270954">
        <w:rPr>
          <w:sz w:val="28"/>
        </w:rPr>
        <w:t>.</w:t>
      </w:r>
      <w:r>
        <w:rPr>
          <w:sz w:val="28"/>
        </w:rPr>
        <w:t xml:space="preserve"> </w:t>
      </w:r>
    </w:p>
    <w:p w:rsidR="00720229" w:rsidRDefault="00720229" w:rsidP="00BE4AC4">
      <w:pPr>
        <w:ind w:firstLine="720"/>
        <w:jc w:val="both"/>
        <w:rPr>
          <w:sz w:val="28"/>
        </w:rPr>
      </w:pPr>
      <w:r>
        <w:rPr>
          <w:sz w:val="28"/>
        </w:rPr>
        <w:t>Приводятся сведения о выполненных лабораторных исследованиях керна (табл. 1) и пластовых флюидов (табл. 3-8)</w:t>
      </w:r>
      <w:r w:rsidRPr="00720229">
        <w:rPr>
          <w:sz w:val="28"/>
        </w:rPr>
        <w:t xml:space="preserve"> </w:t>
      </w:r>
      <w:r>
        <w:rPr>
          <w:sz w:val="28"/>
        </w:rPr>
        <w:t xml:space="preserve">с указанием количества изученных скважин. Перечисляются организации, проводившие исследования на различных стадиях освоения месторождения. </w:t>
      </w:r>
    </w:p>
    <w:p w:rsidR="00BE4AC4" w:rsidRDefault="00BE4AC4" w:rsidP="00BE4A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Анализируется полнота и достоверность имеющейся информации в пределах каждой залежи по видам и объемам исследований в сопоставлении с требованиями к оптимальной изученности. </w:t>
      </w:r>
      <w:r w:rsidR="00720229">
        <w:rPr>
          <w:sz w:val="28"/>
        </w:rPr>
        <w:t xml:space="preserve">Даются рекомендации для продолжения работ </w:t>
      </w:r>
      <w:r>
        <w:rPr>
          <w:sz w:val="28"/>
          <w:szCs w:val="28"/>
        </w:rPr>
        <w:t>по каждому виду исследований.</w:t>
      </w:r>
    </w:p>
    <w:p w:rsidR="005775B0" w:rsidRDefault="005775B0" w:rsidP="00720229">
      <w:pPr>
        <w:tabs>
          <w:tab w:val="left" w:pos="1701"/>
        </w:tabs>
        <w:ind w:left="720"/>
        <w:jc w:val="both"/>
        <w:rPr>
          <w:sz w:val="28"/>
        </w:rPr>
      </w:pPr>
    </w:p>
    <w:p w:rsidR="00813401" w:rsidRPr="00864A69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864A69">
        <w:rPr>
          <w:sz w:val="28"/>
        </w:rPr>
        <w:t xml:space="preserve">Геолого-физическая характеристика </w:t>
      </w:r>
      <w:r w:rsidR="00E2107A" w:rsidRPr="00864A69">
        <w:rPr>
          <w:sz w:val="28"/>
        </w:rPr>
        <w:t>продуктивных пластов.</w:t>
      </w:r>
    </w:p>
    <w:p w:rsidR="00813401" w:rsidRDefault="00813401" w:rsidP="00813401">
      <w:pPr>
        <w:ind w:firstLine="720"/>
        <w:jc w:val="both"/>
        <w:rPr>
          <w:sz w:val="28"/>
        </w:rPr>
      </w:pPr>
      <w:r w:rsidRPr="00864A69">
        <w:rPr>
          <w:sz w:val="28"/>
        </w:rPr>
        <w:t>Приводятся основные результаты уточнения геологического строения по</w:t>
      </w:r>
      <w:r w:rsidRPr="00EE0227">
        <w:rPr>
          <w:sz w:val="28"/>
        </w:rPr>
        <w:t xml:space="preserve"> результатам доразведки и разработки месторождения за период реализации последнего проектного технологического документа.</w:t>
      </w:r>
    </w:p>
    <w:p w:rsidR="002D0A45" w:rsidRDefault="002D0A45" w:rsidP="002D0A45">
      <w:pPr>
        <w:ind w:firstLine="720"/>
        <w:jc w:val="both"/>
        <w:rPr>
          <w:sz w:val="28"/>
        </w:rPr>
      </w:pPr>
      <w:r>
        <w:rPr>
          <w:sz w:val="28"/>
        </w:rPr>
        <w:t>В разделе анализируются следующие характерные геологические факторы:</w:t>
      </w:r>
    </w:p>
    <w:p w:rsidR="002D0A45" w:rsidRDefault="002D0A45" w:rsidP="002D0A45">
      <w:pPr>
        <w:numPr>
          <w:ilvl w:val="0"/>
          <w:numId w:val="73"/>
        </w:numPr>
        <w:jc w:val="both"/>
        <w:rPr>
          <w:sz w:val="28"/>
        </w:rPr>
      </w:pPr>
      <w:r>
        <w:rPr>
          <w:sz w:val="28"/>
        </w:rPr>
        <w:t>расширение (сокращение) контуров нефтеносности;</w:t>
      </w:r>
    </w:p>
    <w:p w:rsidR="002D0A45" w:rsidRDefault="002D0A45" w:rsidP="002D0A45">
      <w:pPr>
        <w:numPr>
          <w:ilvl w:val="0"/>
          <w:numId w:val="73"/>
        </w:numPr>
        <w:jc w:val="both"/>
        <w:rPr>
          <w:sz w:val="28"/>
        </w:rPr>
      </w:pPr>
      <w:r>
        <w:rPr>
          <w:sz w:val="28"/>
        </w:rPr>
        <w:t>выявление новых продуктивных залежей;</w:t>
      </w:r>
    </w:p>
    <w:p w:rsidR="002D0A45" w:rsidRDefault="002D0A45" w:rsidP="002D0A45">
      <w:pPr>
        <w:numPr>
          <w:ilvl w:val="0"/>
          <w:numId w:val="73"/>
        </w:numPr>
        <w:jc w:val="both"/>
        <w:rPr>
          <w:sz w:val="28"/>
        </w:rPr>
      </w:pPr>
      <w:r>
        <w:rPr>
          <w:sz w:val="28"/>
        </w:rPr>
        <w:t>неподтверждение геологических параметров (нефтенасыщенных толщин, проницаемости, нефтенасыщенности</w:t>
      </w:r>
      <w:r w:rsidR="00E2107A">
        <w:rPr>
          <w:sz w:val="28"/>
        </w:rPr>
        <w:t>), принятых при проектировании.</w:t>
      </w:r>
    </w:p>
    <w:p w:rsidR="002D0A45" w:rsidRDefault="002D0A45" w:rsidP="002D0A45">
      <w:pPr>
        <w:ind w:firstLine="720"/>
        <w:jc w:val="both"/>
        <w:rPr>
          <w:sz w:val="28"/>
        </w:rPr>
      </w:pPr>
      <w:r>
        <w:rPr>
          <w:sz w:val="28"/>
        </w:rPr>
        <w:t xml:space="preserve">Детальность изложения материала должна быть достаточной для обоснования предлагаемых решений. </w:t>
      </w:r>
    </w:p>
    <w:p w:rsidR="004F0F2F" w:rsidRDefault="004F0F2F" w:rsidP="004F0F2F">
      <w:pPr>
        <w:ind w:firstLine="720"/>
        <w:jc w:val="both"/>
        <w:rPr>
          <w:sz w:val="28"/>
        </w:rPr>
      </w:pPr>
      <w:r>
        <w:rPr>
          <w:sz w:val="28"/>
        </w:rPr>
        <w:t>Характеризуется вскрытый литолого-стратиграфический разрез района от фундамента до поверхности и приводится сводный литолого-стратиграфический разрез.</w:t>
      </w:r>
    </w:p>
    <w:p w:rsidR="009F76F6" w:rsidRDefault="00E1518A" w:rsidP="009F76F6">
      <w:pPr>
        <w:ind w:firstLine="720"/>
        <w:jc w:val="both"/>
        <w:rPr>
          <w:sz w:val="28"/>
        </w:rPr>
      </w:pPr>
      <w:r>
        <w:rPr>
          <w:sz w:val="28"/>
        </w:rPr>
        <w:t>Представляется структурно-тектоническая карта</w:t>
      </w:r>
      <w:r w:rsidR="004F0F2F">
        <w:rPr>
          <w:sz w:val="28"/>
        </w:rPr>
        <w:t xml:space="preserve"> </w:t>
      </w:r>
      <w:r w:rsidR="009F76F6">
        <w:rPr>
          <w:sz w:val="28"/>
        </w:rPr>
        <w:t xml:space="preserve">региона </w:t>
      </w:r>
      <w:r w:rsidR="004F0F2F">
        <w:rPr>
          <w:sz w:val="28"/>
        </w:rPr>
        <w:t>с выделением основных тектонических элементов</w:t>
      </w:r>
      <w:r w:rsidR="009F76F6">
        <w:rPr>
          <w:sz w:val="28"/>
        </w:rPr>
        <w:t>.</w:t>
      </w:r>
      <w:r>
        <w:rPr>
          <w:sz w:val="28"/>
        </w:rPr>
        <w:t xml:space="preserve"> </w:t>
      </w:r>
      <w:r w:rsidR="009F76F6">
        <w:rPr>
          <w:sz w:val="28"/>
        </w:rPr>
        <w:t>Дается краткий комментарий о приуроченности рассматриваемого месторождения к структурно-тектоническим элементам.</w:t>
      </w:r>
    </w:p>
    <w:p w:rsidR="004F0F2F" w:rsidRDefault="004F0F2F" w:rsidP="004F0F2F">
      <w:pPr>
        <w:ind w:firstLine="720"/>
        <w:jc w:val="both"/>
        <w:rPr>
          <w:sz w:val="28"/>
        </w:rPr>
      </w:pPr>
      <w:r>
        <w:rPr>
          <w:sz w:val="28"/>
        </w:rPr>
        <w:t>Общая характеристика продуктивных залежей и статистические показатели неоднородности представляются в таблицах 9-10.</w:t>
      </w:r>
      <w:r w:rsidR="00AE5C5D">
        <w:rPr>
          <w:sz w:val="28"/>
        </w:rPr>
        <w:t xml:space="preserve"> </w:t>
      </w:r>
      <w:r>
        <w:rPr>
          <w:sz w:val="28"/>
        </w:rPr>
        <w:t>Рекомендуется представлять карты эффективных нефтенасыщенных и газонасыщенных толщин.</w:t>
      </w:r>
    </w:p>
    <w:p w:rsidR="004F0F2F" w:rsidRDefault="004F0F2F" w:rsidP="004F0F2F">
      <w:pPr>
        <w:ind w:firstLine="720"/>
        <w:jc w:val="both"/>
        <w:rPr>
          <w:sz w:val="28"/>
        </w:rPr>
      </w:pPr>
      <w:r>
        <w:rPr>
          <w:sz w:val="28"/>
        </w:rPr>
        <w:t xml:space="preserve">Дается литологическая характеристика </w:t>
      </w:r>
      <w:r w:rsidR="00AE5C5D">
        <w:rPr>
          <w:sz w:val="28"/>
        </w:rPr>
        <w:t xml:space="preserve">и </w:t>
      </w:r>
      <w:r>
        <w:rPr>
          <w:sz w:val="28"/>
        </w:rPr>
        <w:t>фильтрационно-емкостные свойства пород продуктивных пластов по лабораторным исследованиям керна. При недостатке прямых определений на керне обосновывается выбор аналогов.</w:t>
      </w:r>
    </w:p>
    <w:p w:rsidR="004F0F2F" w:rsidRDefault="004F0F2F" w:rsidP="004F0F2F">
      <w:p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 xml:space="preserve">Для характеристики коллекторских </w:t>
      </w:r>
      <w:r w:rsidR="002D0A45">
        <w:rPr>
          <w:sz w:val="28"/>
        </w:rPr>
        <w:t xml:space="preserve">и фильтрационных </w:t>
      </w:r>
      <w:r>
        <w:rPr>
          <w:sz w:val="28"/>
        </w:rPr>
        <w:t>свойств</w:t>
      </w:r>
      <w:r w:rsidR="002D0A45">
        <w:rPr>
          <w:sz w:val="28"/>
        </w:rPr>
        <w:t xml:space="preserve"> продуктивных пластов </w:t>
      </w:r>
      <w:r>
        <w:rPr>
          <w:sz w:val="28"/>
        </w:rPr>
        <w:t xml:space="preserve">по данным геофизических исследований скважин в раздел рекомендуется включать: </w:t>
      </w:r>
    </w:p>
    <w:p w:rsidR="004F0F2F" w:rsidRDefault="004F0F2F" w:rsidP="004F0F2F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о комплексе ГИС по выделению коллекторов;</w:t>
      </w:r>
    </w:p>
    <w:p w:rsidR="002D0A45" w:rsidRDefault="002D0A45" w:rsidP="004F0F2F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результаты </w:t>
      </w:r>
      <w:r>
        <w:rPr>
          <w:bCs/>
          <w:sz w:val="28"/>
        </w:rPr>
        <w:t xml:space="preserve">гидродинамических исследований </w:t>
      </w:r>
      <w:r>
        <w:rPr>
          <w:sz w:val="28"/>
        </w:rPr>
        <w:t>скважин (табл. 2);</w:t>
      </w:r>
    </w:p>
    <w:p w:rsidR="004F0F2F" w:rsidRDefault="004F0F2F" w:rsidP="004F0F2F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коэффициента пористости;</w:t>
      </w:r>
    </w:p>
    <w:p w:rsidR="004F0F2F" w:rsidRDefault="004F0F2F" w:rsidP="004F0F2F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проницаемости;</w:t>
      </w:r>
    </w:p>
    <w:p w:rsidR="004F0F2F" w:rsidRDefault="004F0F2F" w:rsidP="004F0F2F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сведения по определению коэффициента нефтенасыщенности.</w:t>
      </w:r>
    </w:p>
    <w:p w:rsidR="002D0A45" w:rsidRDefault="004F0F2F" w:rsidP="002D0A45">
      <w:pPr>
        <w:ind w:firstLine="720"/>
        <w:jc w:val="both"/>
        <w:rPr>
          <w:sz w:val="28"/>
        </w:rPr>
      </w:pPr>
      <w:r>
        <w:rPr>
          <w:sz w:val="28"/>
        </w:rPr>
        <w:t>Подсчётные параметры и запасы нефти, газа и конденсата рекомендуется представить в форме таблиц 13, 14.</w:t>
      </w:r>
    </w:p>
    <w:p w:rsidR="004F0F2F" w:rsidRDefault="000D2B2F" w:rsidP="002D0A45">
      <w:pPr>
        <w:ind w:firstLine="720"/>
        <w:jc w:val="both"/>
        <w:rPr>
          <w:sz w:val="28"/>
        </w:rPr>
      </w:pPr>
      <w:r>
        <w:rPr>
          <w:sz w:val="28"/>
        </w:rPr>
        <w:t>На основании обобщения результатов лабораторных исследований глубинных и поверхностных проб п</w:t>
      </w:r>
      <w:r w:rsidR="002D0A45">
        <w:rPr>
          <w:sz w:val="28"/>
        </w:rPr>
        <w:t>риводятся с</w:t>
      </w:r>
      <w:r w:rsidR="004F0F2F">
        <w:rPr>
          <w:sz w:val="28"/>
        </w:rPr>
        <w:t xml:space="preserve">ведения о физико-химических свойствах и </w:t>
      </w:r>
      <w:r w:rsidR="002D0A45">
        <w:rPr>
          <w:sz w:val="28"/>
        </w:rPr>
        <w:t xml:space="preserve">химическом </w:t>
      </w:r>
      <w:r w:rsidR="004F0F2F">
        <w:rPr>
          <w:sz w:val="28"/>
        </w:rPr>
        <w:t xml:space="preserve">составе </w:t>
      </w:r>
      <w:r w:rsidR="002D0A45">
        <w:rPr>
          <w:sz w:val="28"/>
        </w:rPr>
        <w:t xml:space="preserve">пластовых флюидов </w:t>
      </w:r>
      <w:r>
        <w:rPr>
          <w:sz w:val="28"/>
        </w:rPr>
        <w:t>(таблицы 3-5, 8, 15</w:t>
      </w:r>
      <w:r w:rsidR="004F0F2F">
        <w:rPr>
          <w:sz w:val="28"/>
        </w:rPr>
        <w:t>).</w:t>
      </w:r>
    </w:p>
    <w:p w:rsidR="002D0A45" w:rsidRPr="00EE0227" w:rsidRDefault="00813401" w:rsidP="002D0A45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Геолого-физическая характеристика эксплуатационных объектов </w:t>
      </w:r>
      <w:r w:rsidR="00441220">
        <w:rPr>
          <w:sz w:val="28"/>
        </w:rPr>
        <w:t>представляется в виде таблицы 9</w:t>
      </w:r>
      <w:r w:rsidRPr="00EE0227">
        <w:rPr>
          <w:sz w:val="28"/>
        </w:rPr>
        <w:t>.</w:t>
      </w:r>
      <w:r w:rsidR="002D0A45" w:rsidRPr="002D0A45">
        <w:rPr>
          <w:sz w:val="28"/>
        </w:rPr>
        <w:t xml:space="preserve"> </w:t>
      </w:r>
      <w:r w:rsidR="002D0A45" w:rsidRPr="00EE0227">
        <w:rPr>
          <w:sz w:val="28"/>
        </w:rPr>
        <w:t>Необходимые карты геологических параметров представляются в графических приложениях к отчету.</w:t>
      </w:r>
    </w:p>
    <w:p w:rsidR="00813401" w:rsidRPr="00EE0227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 xml:space="preserve">Сведения о запасах УВС представляются в </w:t>
      </w:r>
      <w:r w:rsidR="002D0D26">
        <w:rPr>
          <w:sz w:val="28"/>
        </w:rPr>
        <w:t xml:space="preserve">виде </w:t>
      </w:r>
      <w:r w:rsidRPr="00EE0227">
        <w:rPr>
          <w:sz w:val="28"/>
        </w:rPr>
        <w:t>таблиц 1</w:t>
      </w:r>
      <w:r w:rsidR="00045B5B">
        <w:rPr>
          <w:sz w:val="28"/>
        </w:rPr>
        <w:t>6</w:t>
      </w:r>
      <w:r w:rsidR="00864A69">
        <w:rPr>
          <w:sz w:val="28"/>
        </w:rPr>
        <w:t>-20</w:t>
      </w:r>
      <w:r w:rsidRPr="00EE0227">
        <w:rPr>
          <w:sz w:val="28"/>
        </w:rPr>
        <w:t>.</w:t>
      </w:r>
    </w:p>
    <w:p w:rsidR="00813401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Если запасы, числящиеся на государственном балансе на начало года, на дату представления авторского надзора на ЦКР Роснедра были переутверждены</w:t>
      </w:r>
      <w:r w:rsidR="003A5C48">
        <w:rPr>
          <w:sz w:val="28"/>
        </w:rPr>
        <w:t>, то</w:t>
      </w:r>
      <w:r w:rsidRPr="00EE0227">
        <w:rPr>
          <w:sz w:val="28"/>
        </w:rPr>
        <w:t xml:space="preserve"> соответствующие сведения представляются в дополнительных таблицах</w:t>
      </w:r>
      <w:r>
        <w:rPr>
          <w:sz w:val="28"/>
        </w:rPr>
        <w:t xml:space="preserve"> и в тексте раздела</w:t>
      </w:r>
      <w:r w:rsidRPr="00EE0227">
        <w:rPr>
          <w:sz w:val="28"/>
        </w:rPr>
        <w:t>.</w:t>
      </w:r>
    </w:p>
    <w:p w:rsidR="00441220" w:rsidRDefault="00441220" w:rsidP="00813401">
      <w:pPr>
        <w:ind w:firstLine="720"/>
        <w:jc w:val="both"/>
        <w:rPr>
          <w:sz w:val="28"/>
        </w:rPr>
      </w:pPr>
    </w:p>
    <w:p w:rsidR="00813401" w:rsidRDefault="008356CB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>
        <w:rPr>
          <w:sz w:val="28"/>
        </w:rPr>
        <w:br w:type="page"/>
      </w:r>
      <w:r w:rsidR="00813401" w:rsidRPr="00EE0227">
        <w:rPr>
          <w:sz w:val="28"/>
        </w:rPr>
        <w:t>Состояние разработки месторождения</w:t>
      </w:r>
      <w:r w:rsidR="00045B5B">
        <w:rPr>
          <w:sz w:val="28"/>
        </w:rPr>
        <w:t>.</w:t>
      </w:r>
    </w:p>
    <w:p w:rsidR="00111663" w:rsidRPr="00111663" w:rsidRDefault="00111663" w:rsidP="00111663">
      <w:pPr>
        <w:tabs>
          <w:tab w:val="left" w:pos="1701"/>
        </w:tabs>
        <w:ind w:left="720"/>
        <w:jc w:val="both"/>
        <w:rPr>
          <w:sz w:val="16"/>
          <w:szCs w:val="16"/>
        </w:rPr>
      </w:pPr>
    </w:p>
    <w:p w:rsidR="00813401" w:rsidRDefault="00813401" w:rsidP="00CE7F7F">
      <w:pPr>
        <w:keepNext/>
        <w:numPr>
          <w:ilvl w:val="3"/>
          <w:numId w:val="57"/>
        </w:numPr>
        <w:tabs>
          <w:tab w:val="clear" w:pos="3207"/>
        </w:tabs>
        <w:suppressAutoHyphens/>
        <w:ind w:left="1800" w:hanging="1085"/>
        <w:jc w:val="both"/>
        <w:rPr>
          <w:i/>
          <w:sz w:val="28"/>
        </w:rPr>
      </w:pPr>
      <w:r w:rsidRPr="003A6178">
        <w:rPr>
          <w:i/>
          <w:sz w:val="28"/>
        </w:rPr>
        <w:t>Утвержденные технологические решения и показатели разработки</w:t>
      </w:r>
      <w:r w:rsidR="00045B5B" w:rsidRPr="003A6178">
        <w:rPr>
          <w:i/>
          <w:sz w:val="28"/>
        </w:rPr>
        <w:t>.</w:t>
      </w:r>
    </w:p>
    <w:p w:rsidR="004E4683" w:rsidRDefault="004E4683" w:rsidP="004E4683">
      <w:pPr>
        <w:ind w:firstLine="720"/>
        <w:jc w:val="both"/>
        <w:rPr>
          <w:sz w:val="28"/>
        </w:rPr>
      </w:pPr>
      <w:r>
        <w:rPr>
          <w:sz w:val="28"/>
        </w:rPr>
        <w:t xml:space="preserve">Приводятся краткие сведения, характеризующие историю проектирования разработки месторождения: общее число проектных технологических документов, организации-проектировщики, основные этапы и цели проектирования. </w:t>
      </w:r>
    </w:p>
    <w:p w:rsidR="007408CA" w:rsidRDefault="004E4683" w:rsidP="004E4683">
      <w:pPr>
        <w:ind w:firstLine="720"/>
        <w:jc w:val="both"/>
        <w:rPr>
          <w:sz w:val="28"/>
        </w:rPr>
      </w:pPr>
      <w:r>
        <w:rPr>
          <w:sz w:val="28"/>
        </w:rPr>
        <w:t xml:space="preserve">Представляется постановляющая часть протокола утверждения ЦКР (ТО ЦКР) Роснедра последнего проектного технологического документа, </w:t>
      </w:r>
      <w:r w:rsidR="00813401" w:rsidRPr="00045B5B">
        <w:rPr>
          <w:sz w:val="28"/>
        </w:rPr>
        <w:t xml:space="preserve">и приводятся результаты реализации проектных решений. </w:t>
      </w:r>
    </w:p>
    <w:p w:rsidR="004375E1" w:rsidRPr="00034D00" w:rsidRDefault="004375E1" w:rsidP="004E4683">
      <w:pPr>
        <w:ind w:firstLine="720"/>
        <w:jc w:val="both"/>
        <w:rPr>
          <w:sz w:val="16"/>
          <w:szCs w:val="16"/>
        </w:rPr>
      </w:pPr>
    </w:p>
    <w:p w:rsidR="007408CA" w:rsidRPr="00441220" w:rsidRDefault="00813401" w:rsidP="00CE7F7F">
      <w:pPr>
        <w:keepNext/>
        <w:numPr>
          <w:ilvl w:val="3"/>
          <w:numId w:val="57"/>
        </w:numPr>
        <w:tabs>
          <w:tab w:val="clear" w:pos="3207"/>
        </w:tabs>
        <w:suppressAutoHyphens/>
        <w:ind w:left="1800" w:hanging="1085"/>
        <w:jc w:val="both"/>
        <w:rPr>
          <w:i/>
          <w:sz w:val="28"/>
        </w:rPr>
      </w:pPr>
      <w:r w:rsidRPr="00441220">
        <w:rPr>
          <w:i/>
          <w:sz w:val="28"/>
        </w:rPr>
        <w:t>Характеристика текущего сос</w:t>
      </w:r>
      <w:r w:rsidR="007408CA" w:rsidRPr="00441220">
        <w:rPr>
          <w:i/>
          <w:sz w:val="28"/>
        </w:rPr>
        <w:t>тояния разработки месторождения</w:t>
      </w:r>
      <w:r w:rsidR="004375E1">
        <w:rPr>
          <w:i/>
          <w:sz w:val="28"/>
        </w:rPr>
        <w:t xml:space="preserve"> в целом</w:t>
      </w:r>
      <w:r w:rsidR="007F72AD" w:rsidRPr="00441220">
        <w:rPr>
          <w:i/>
          <w:sz w:val="28"/>
        </w:rPr>
        <w:t>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Проводится сравнение проектных и фактических показателей за последние 5 лет. Результаты сравнения представляются в форме таблицы 2</w:t>
      </w:r>
      <w:r w:rsidR="00864A69">
        <w:rPr>
          <w:sz w:val="28"/>
        </w:rPr>
        <w:t>4</w:t>
      </w:r>
      <w:r w:rsidR="004375E1">
        <w:rPr>
          <w:sz w:val="28"/>
        </w:rPr>
        <w:t>,</w:t>
      </w:r>
      <w:r w:rsidR="004375E1" w:rsidRPr="00EE0227">
        <w:rPr>
          <w:sz w:val="28"/>
        </w:rPr>
        <w:t xml:space="preserve"> </w:t>
      </w:r>
      <w:r w:rsidR="004375E1">
        <w:rPr>
          <w:sz w:val="28"/>
        </w:rPr>
        <w:t>в которой п</w:t>
      </w:r>
      <w:r w:rsidR="004375E1" w:rsidRPr="00EE0227">
        <w:rPr>
          <w:sz w:val="28"/>
        </w:rPr>
        <w:t xml:space="preserve">риводятся данные по месторождению в целом. </w:t>
      </w:r>
      <w:r>
        <w:rPr>
          <w:sz w:val="28"/>
        </w:rPr>
        <w:t>При наличии за указанный период нескольких проектных документов, проектные показатели по ним приводятся последовательно.</w:t>
      </w:r>
      <w:r w:rsidR="004375E1" w:rsidRPr="004375E1">
        <w:rPr>
          <w:sz w:val="28"/>
        </w:rPr>
        <w:t xml:space="preserve"> </w:t>
      </w:r>
      <w:r w:rsidR="004375E1">
        <w:rPr>
          <w:sz w:val="28"/>
        </w:rPr>
        <w:t>Даются комментарии к таблице.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На рисунках приводится динамика основных фактических и проектных показателей разработки (добыча нефти, жидкости, газа, закачка воды).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Выявляются основные причины расхождения проектных и фактических уровней добычи нефти.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По фактическим показателям разработки:</w:t>
      </w:r>
    </w:p>
    <w:p w:rsidR="00111663" w:rsidRDefault="00111663" w:rsidP="00111663">
      <w:pPr>
        <w:numPr>
          <w:ilvl w:val="0"/>
          <w:numId w:val="62"/>
        </w:numPr>
        <w:jc w:val="both"/>
        <w:rPr>
          <w:sz w:val="28"/>
        </w:rPr>
      </w:pPr>
      <w:r>
        <w:rPr>
          <w:sz w:val="28"/>
        </w:rPr>
        <w:t>анализируются причины неравномерной выработки запасов нефти по эксплуатационным объектам;</w:t>
      </w:r>
    </w:p>
    <w:p w:rsidR="00111663" w:rsidRDefault="00111663" w:rsidP="00111663">
      <w:pPr>
        <w:numPr>
          <w:ilvl w:val="0"/>
          <w:numId w:val="62"/>
        </w:numPr>
        <w:jc w:val="both"/>
        <w:rPr>
          <w:sz w:val="28"/>
        </w:rPr>
      </w:pPr>
      <w:r>
        <w:rPr>
          <w:sz w:val="28"/>
        </w:rPr>
        <w:t>оценивается технологическая эффективность разработки отдельных объектов и месторождения в целом.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Сведения о состоянии реализации проектного фонда скважин и характеристика фонда скважин на дату проектирова</w:t>
      </w:r>
      <w:r w:rsidR="00864A69">
        <w:rPr>
          <w:sz w:val="28"/>
        </w:rPr>
        <w:t>ния приводятся в форме таблиц 25, 26</w:t>
      </w:r>
      <w:r>
        <w:rPr>
          <w:sz w:val="28"/>
        </w:rPr>
        <w:t>.</w:t>
      </w:r>
      <w:r w:rsidR="004375E1" w:rsidRPr="004375E1">
        <w:rPr>
          <w:sz w:val="28"/>
        </w:rPr>
        <w:t xml:space="preserve"> </w:t>
      </w:r>
      <w:r w:rsidR="004375E1" w:rsidRPr="00EE0227">
        <w:rPr>
          <w:sz w:val="28"/>
        </w:rPr>
        <w:t>Программа ввода в эксплуатацию неработающих</w:t>
      </w:r>
      <w:r w:rsidR="004375E1">
        <w:rPr>
          <w:sz w:val="28"/>
        </w:rPr>
        <w:t xml:space="preserve"> скважин приводится в таблице 4</w:t>
      </w:r>
      <w:r w:rsidR="00864A69">
        <w:rPr>
          <w:sz w:val="28"/>
        </w:rPr>
        <w:t>5</w:t>
      </w:r>
      <w:r w:rsidR="004375E1" w:rsidRPr="00EE0227">
        <w:rPr>
          <w:sz w:val="28"/>
        </w:rPr>
        <w:t>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С позиций соответствия фактического использования фонда скважин их проектному назначению анализируются следующие основные положения:</w:t>
      </w:r>
    </w:p>
    <w:p w:rsidR="00111663" w:rsidRDefault="00111663" w:rsidP="00111663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обоснованность переводов скважин на другие объекты;</w:t>
      </w:r>
    </w:p>
    <w:p w:rsidR="00111663" w:rsidRDefault="00111663" w:rsidP="00111663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возможность совместной эксплуатации различных по параметрам объектов в одной скважине;</w:t>
      </w:r>
    </w:p>
    <w:p w:rsidR="00111663" w:rsidRDefault="00111663" w:rsidP="00111663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коэффициенты использования скважин;</w:t>
      </w:r>
    </w:p>
    <w:p w:rsidR="00111663" w:rsidRDefault="00111663" w:rsidP="00111663">
      <w:pPr>
        <w:numPr>
          <w:ilvl w:val="0"/>
          <w:numId w:val="63"/>
        </w:numPr>
        <w:jc w:val="both"/>
        <w:rPr>
          <w:sz w:val="28"/>
        </w:rPr>
      </w:pPr>
      <w:r>
        <w:rPr>
          <w:sz w:val="28"/>
        </w:rPr>
        <w:t>технологическая обоснованность временной консервации скважин, переводов скважин в другой фонд.</w:t>
      </w:r>
    </w:p>
    <w:p w:rsidR="00111663" w:rsidRDefault="00111663" w:rsidP="00111663">
      <w:pPr>
        <w:ind w:firstLine="720"/>
        <w:jc w:val="both"/>
        <w:rPr>
          <w:sz w:val="28"/>
        </w:rPr>
      </w:pPr>
      <w:r>
        <w:rPr>
          <w:sz w:val="28"/>
        </w:rPr>
        <w:t>Анализируется выполнение проектных решений в соответствии с протоколом утверждения последнего проектного технологического документа ЦКР (ТО ЦКР) Роснедра.</w:t>
      </w:r>
    </w:p>
    <w:p w:rsidR="004375E1" w:rsidRPr="004375E1" w:rsidRDefault="004375E1" w:rsidP="00111663">
      <w:pPr>
        <w:ind w:firstLine="720"/>
        <w:jc w:val="both"/>
        <w:rPr>
          <w:sz w:val="16"/>
          <w:szCs w:val="16"/>
        </w:rPr>
      </w:pPr>
    </w:p>
    <w:p w:rsidR="00251625" w:rsidRPr="00441220" w:rsidRDefault="009C3ECB" w:rsidP="00CE7F7F">
      <w:pPr>
        <w:keepNext/>
        <w:numPr>
          <w:ilvl w:val="3"/>
          <w:numId w:val="57"/>
        </w:numPr>
        <w:tabs>
          <w:tab w:val="clear" w:pos="3207"/>
        </w:tabs>
        <w:suppressAutoHyphens/>
        <w:ind w:left="1800" w:hanging="1085"/>
        <w:jc w:val="both"/>
        <w:rPr>
          <w:i/>
          <w:sz w:val="28"/>
        </w:rPr>
      </w:pPr>
      <w:r w:rsidRPr="009C3ECB">
        <w:rPr>
          <w:i/>
          <w:sz w:val="28"/>
        </w:rPr>
        <w:t xml:space="preserve">Анализ </w:t>
      </w:r>
      <w:r>
        <w:rPr>
          <w:i/>
          <w:sz w:val="28"/>
        </w:rPr>
        <w:t>т</w:t>
      </w:r>
      <w:r w:rsidR="00813401" w:rsidRPr="00441220">
        <w:rPr>
          <w:i/>
          <w:sz w:val="28"/>
        </w:rPr>
        <w:t>екуще</w:t>
      </w:r>
      <w:r>
        <w:rPr>
          <w:i/>
          <w:sz w:val="28"/>
        </w:rPr>
        <w:t>го состояния</w:t>
      </w:r>
      <w:r w:rsidR="00813401" w:rsidRPr="00441220">
        <w:rPr>
          <w:i/>
          <w:sz w:val="28"/>
        </w:rPr>
        <w:t xml:space="preserve"> разработки эксплуатационных объектов</w:t>
      </w:r>
      <w:r w:rsidR="007408CA" w:rsidRPr="00441220">
        <w:rPr>
          <w:i/>
          <w:sz w:val="28"/>
        </w:rPr>
        <w:t xml:space="preserve">. </w:t>
      </w:r>
    </w:p>
    <w:p w:rsidR="00147DE1" w:rsidRDefault="00147DE1" w:rsidP="00147DE1">
      <w:pPr>
        <w:ind w:firstLine="720"/>
        <w:jc w:val="both"/>
        <w:rPr>
          <w:sz w:val="28"/>
        </w:rPr>
      </w:pPr>
      <w:r>
        <w:rPr>
          <w:sz w:val="28"/>
        </w:rPr>
        <w:t>Кратко характеризуется состояние разработки эксплутационных объектов.</w:t>
      </w:r>
    </w:p>
    <w:p w:rsidR="00147DE1" w:rsidRDefault="00147DE1" w:rsidP="00147DE1">
      <w:pPr>
        <w:ind w:firstLine="720"/>
        <w:jc w:val="both"/>
        <w:rPr>
          <w:sz w:val="28"/>
        </w:rPr>
      </w:pPr>
      <w:r>
        <w:rPr>
          <w:sz w:val="28"/>
        </w:rPr>
        <w:t>Характеризуются основные результаты реализации проектных решений за отчетный период. С использованием данных проектного технологического документа формулируются выводы по эффективности проектных решений.</w:t>
      </w:r>
    </w:p>
    <w:p w:rsidR="00147DE1" w:rsidRDefault="00147DE1" w:rsidP="00147DE1">
      <w:pPr>
        <w:ind w:firstLine="720"/>
        <w:jc w:val="both"/>
        <w:rPr>
          <w:sz w:val="28"/>
        </w:rPr>
      </w:pPr>
      <w:r>
        <w:rPr>
          <w:sz w:val="28"/>
        </w:rPr>
        <w:t>Сравнение проектных и фактических показателей разработки проводится за срок действия последнего проектного технологического документа. Результаты сравнения п</w:t>
      </w:r>
      <w:r w:rsidR="003D7CBE">
        <w:rPr>
          <w:sz w:val="28"/>
        </w:rPr>
        <w:t>редставляются в форме таблицы 24</w:t>
      </w:r>
      <w:r>
        <w:rPr>
          <w:sz w:val="28"/>
        </w:rPr>
        <w:t>.</w:t>
      </w:r>
    </w:p>
    <w:p w:rsidR="009C3ECB" w:rsidRDefault="009C3ECB" w:rsidP="009C3ECB">
      <w:pPr>
        <w:ind w:firstLine="720"/>
        <w:jc w:val="both"/>
        <w:rPr>
          <w:sz w:val="28"/>
        </w:rPr>
      </w:pPr>
      <w:r>
        <w:rPr>
          <w:sz w:val="28"/>
        </w:rPr>
        <w:t>Анализируются основные технологические показатели разработки:</w:t>
      </w:r>
    </w:p>
    <w:p w:rsidR="009C3ECB" w:rsidRDefault="009C3ECB" w:rsidP="009C3ECB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динамика добычи нефти, жидкости, газа, обводнённости, закачки воды, дебитов скважин и соответствие их проектным решениям;</w:t>
      </w:r>
    </w:p>
    <w:p w:rsidR="009C3ECB" w:rsidRDefault="009C3ECB" w:rsidP="009C3ECB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состояние фонда скважин;</w:t>
      </w:r>
    </w:p>
    <w:p w:rsidR="009C3ECB" w:rsidRDefault="009C3ECB" w:rsidP="009C3ECB">
      <w:pPr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>распределение фонда скважин по дебитам нефти и жидкости, обводненности, накопленной добыче нефти и жидкости.</w:t>
      </w:r>
    </w:p>
    <w:p w:rsidR="00147DE1" w:rsidRDefault="00147DE1" w:rsidP="00147DE1">
      <w:pPr>
        <w:ind w:firstLine="720"/>
        <w:jc w:val="both"/>
        <w:rPr>
          <w:sz w:val="28"/>
        </w:rPr>
      </w:pPr>
      <w:r w:rsidRPr="00EE0227">
        <w:rPr>
          <w:sz w:val="28"/>
        </w:rPr>
        <w:t>Кратко формулируются основные причины расхождения проектных и фактических показателей разработки.</w:t>
      </w:r>
      <w:r>
        <w:rPr>
          <w:sz w:val="28"/>
        </w:rPr>
        <w:t xml:space="preserve"> </w:t>
      </w:r>
      <w:r w:rsidRPr="00EE0227">
        <w:rPr>
          <w:sz w:val="28"/>
        </w:rPr>
        <w:t>Особое внимание необходимо обратить на оценку показателей, которые явились причиной отклонения фактических уровней добычи нефти от проектных (резкий рост обводненности, неподтверждение проектных дебитов скважин, внедр</w:t>
      </w:r>
      <w:r>
        <w:rPr>
          <w:sz w:val="28"/>
        </w:rPr>
        <w:t>ение новых методов и технологий</w:t>
      </w:r>
      <w:r w:rsidRPr="00EE0227">
        <w:rPr>
          <w:sz w:val="28"/>
        </w:rPr>
        <w:t>).</w:t>
      </w:r>
    </w:p>
    <w:p w:rsidR="00147DE1" w:rsidRDefault="009C3ECB" w:rsidP="009C3ECB">
      <w:pPr>
        <w:ind w:firstLine="720"/>
        <w:jc w:val="both"/>
        <w:rPr>
          <w:sz w:val="28"/>
        </w:rPr>
      </w:pPr>
      <w:r>
        <w:rPr>
          <w:sz w:val="28"/>
        </w:rPr>
        <w:t>Состояние пластового давления анализируется по залежам, блокам, участкам</w:t>
      </w:r>
      <w:r w:rsidR="00147DE1" w:rsidRPr="00147DE1">
        <w:rPr>
          <w:sz w:val="28"/>
        </w:rPr>
        <w:t xml:space="preserve"> </w:t>
      </w:r>
      <w:r w:rsidR="00147DE1">
        <w:rPr>
          <w:sz w:val="28"/>
        </w:rPr>
        <w:t>объекта, в зависимости от размеров залежей и реализуемых систем разработки.</w:t>
      </w:r>
      <w:r>
        <w:rPr>
          <w:sz w:val="28"/>
        </w:rPr>
        <w:t xml:space="preserve"> </w:t>
      </w:r>
    </w:p>
    <w:p w:rsidR="009C3ECB" w:rsidRDefault="009C3ECB" w:rsidP="009C3ECB">
      <w:pPr>
        <w:ind w:firstLine="720"/>
        <w:jc w:val="both"/>
        <w:rPr>
          <w:sz w:val="28"/>
        </w:rPr>
      </w:pPr>
      <w:r>
        <w:rPr>
          <w:sz w:val="28"/>
        </w:rPr>
        <w:t>Приводятся показатели выработки запасов УВС по результатам контроля выработки запасов геолого-промысловыми и промыслово-геофизическими методами исследований.</w:t>
      </w:r>
    </w:p>
    <w:p w:rsidR="009C3ECB" w:rsidRDefault="009C3ECB" w:rsidP="009C3ECB">
      <w:pPr>
        <w:ind w:firstLine="720"/>
        <w:jc w:val="both"/>
        <w:rPr>
          <w:sz w:val="28"/>
        </w:rPr>
      </w:pPr>
      <w:r>
        <w:rPr>
          <w:sz w:val="28"/>
        </w:rPr>
        <w:t>Определяются следующие данные, используемые при оценке выработки запасов каждого объекта:</w:t>
      </w:r>
    </w:p>
    <w:p w:rsidR="009C3ECB" w:rsidRDefault="009C3ECB" w:rsidP="009C3ECB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особенности притока и приемистости по разрезу;</w:t>
      </w:r>
    </w:p>
    <w:p w:rsidR="009C3ECB" w:rsidRDefault="009C3ECB" w:rsidP="009C3ECB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источники обводнения скважин;</w:t>
      </w:r>
    </w:p>
    <w:p w:rsidR="009C3ECB" w:rsidRDefault="009C3ECB" w:rsidP="009C3ECB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скорости и направления фильтрационных потоков;</w:t>
      </w:r>
    </w:p>
    <w:p w:rsidR="009C3ECB" w:rsidRDefault="009C3ECB" w:rsidP="009C3ECB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>изменение нефтенасыщенности и газонасыщенности во времени.</w:t>
      </w:r>
    </w:p>
    <w:p w:rsidR="009C3ECB" w:rsidRDefault="009C3ECB" w:rsidP="009C3ECB">
      <w:pPr>
        <w:ind w:firstLine="709"/>
        <w:jc w:val="both"/>
        <w:rPr>
          <w:sz w:val="28"/>
        </w:rPr>
      </w:pPr>
      <w:r>
        <w:rPr>
          <w:sz w:val="28"/>
        </w:rPr>
        <w:t>Интегральный показатель эффективности выработки запасов – коэффициент извлечения нефти – анализируется по пластам, объектам, участкам залежи (зоны насыщения, эксплуатационные блоки).</w:t>
      </w:r>
    </w:p>
    <w:p w:rsidR="009C3ECB" w:rsidRDefault="009C3ECB" w:rsidP="009C3ECB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данных анализа текущего состояния разработки объекта формулируются выводы по эффективности применяемых систем разработки и определяются основные направления их совершенствования. </w:t>
      </w:r>
    </w:p>
    <w:p w:rsidR="009C3ECB" w:rsidRDefault="009C3ECB" w:rsidP="009C3ECB">
      <w:pPr>
        <w:ind w:firstLine="709"/>
        <w:jc w:val="both"/>
        <w:rPr>
          <w:sz w:val="28"/>
        </w:rPr>
      </w:pPr>
      <w:r>
        <w:rPr>
          <w:sz w:val="28"/>
        </w:rPr>
        <w:t>Даются рекомендации по повышению эффективности системы ППД и обеспечению проектного режима работы каждого эксплуатационного объекта (залежи).</w:t>
      </w:r>
    </w:p>
    <w:p w:rsidR="00813401" w:rsidRPr="00EE0227" w:rsidRDefault="00147DE1" w:rsidP="00813401">
      <w:pPr>
        <w:ind w:firstLine="720"/>
        <w:jc w:val="both"/>
        <w:rPr>
          <w:sz w:val="28"/>
        </w:rPr>
      </w:pPr>
      <w:r>
        <w:rPr>
          <w:sz w:val="28"/>
        </w:rPr>
        <w:t xml:space="preserve">В графических приложениях рекомендуется представлять карты текущего состояния разработки, карты накопленных отборов нефти, газа и закачки воды, карты изобар. </w:t>
      </w:r>
      <w:r w:rsidR="00813401" w:rsidRPr="00EE0227">
        <w:rPr>
          <w:sz w:val="28"/>
        </w:rPr>
        <w:t>На рисунках приводится сравнительная динамика основных фактических и проектных показателей разработки (добыча нефти, жидкости, газа, закачка воды и другие).</w:t>
      </w:r>
    </w:p>
    <w:p w:rsidR="00441220" w:rsidRDefault="00441220" w:rsidP="00813401">
      <w:pPr>
        <w:ind w:firstLine="720"/>
        <w:jc w:val="both"/>
        <w:rPr>
          <w:sz w:val="28"/>
        </w:rPr>
      </w:pPr>
    </w:p>
    <w:p w:rsidR="000B31EE" w:rsidRPr="00EE0227" w:rsidRDefault="000B31EE" w:rsidP="00813401">
      <w:pPr>
        <w:ind w:firstLine="720"/>
        <w:jc w:val="both"/>
        <w:rPr>
          <w:sz w:val="28"/>
        </w:rPr>
      </w:pPr>
    </w:p>
    <w:p w:rsidR="00813401" w:rsidRPr="00EE0227" w:rsidRDefault="006E1403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Уточнение </w:t>
      </w:r>
      <w:r w:rsidR="00813401" w:rsidRPr="00EE0227">
        <w:rPr>
          <w:sz w:val="28"/>
        </w:rPr>
        <w:t>основных проектных решений</w:t>
      </w:r>
      <w:r>
        <w:rPr>
          <w:sz w:val="28"/>
        </w:rPr>
        <w:t>.</w:t>
      </w:r>
    </w:p>
    <w:p w:rsidR="00813401" w:rsidRPr="00EE0227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По эксплуатационным объектам и месторождению в целом формулируются предложения по уточнению проектных решений.</w:t>
      </w:r>
    </w:p>
    <w:p w:rsidR="00813401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Уточненные схемы размещения скважин по соответствующим объектам (участкам) приводятся в графических приложениях (на картах эффективных нефтенасыщенных толщин).</w:t>
      </w:r>
    </w:p>
    <w:p w:rsidR="00441220" w:rsidRPr="00EE0227" w:rsidRDefault="00441220" w:rsidP="00813401">
      <w:pPr>
        <w:ind w:firstLine="720"/>
        <w:jc w:val="both"/>
        <w:rPr>
          <w:sz w:val="28"/>
        </w:rPr>
      </w:pPr>
    </w:p>
    <w:p w:rsidR="00813401" w:rsidRPr="00EE0227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Уточнение технологических показателей разработки</w:t>
      </w:r>
      <w:r w:rsidR="006E1403">
        <w:rPr>
          <w:sz w:val="28"/>
        </w:rPr>
        <w:t>.</w:t>
      </w:r>
    </w:p>
    <w:p w:rsidR="00813401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Динамика уточненных технологических показателей разработки представляется по месторождению и экс</w:t>
      </w:r>
      <w:r w:rsidR="003D7CBE">
        <w:rPr>
          <w:sz w:val="28"/>
        </w:rPr>
        <w:t>плуатационным объектам (табл. 42, 43</w:t>
      </w:r>
      <w:r w:rsidRPr="00EE0227">
        <w:rPr>
          <w:sz w:val="28"/>
        </w:rPr>
        <w:t>).</w:t>
      </w:r>
    </w:p>
    <w:p w:rsidR="00AE5C5D" w:rsidRPr="00EE0227" w:rsidRDefault="00AE5C5D" w:rsidP="00813401">
      <w:pPr>
        <w:ind w:firstLine="720"/>
        <w:jc w:val="both"/>
        <w:rPr>
          <w:sz w:val="28"/>
        </w:rPr>
      </w:pPr>
    </w:p>
    <w:p w:rsidR="00813401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Методы интенсификации добычи нефти и повышения нефтеотдачи пластов</w:t>
      </w:r>
      <w:r w:rsidR="006E1403">
        <w:rPr>
          <w:sz w:val="28"/>
        </w:rPr>
        <w:t>.</w:t>
      </w:r>
    </w:p>
    <w:p w:rsidR="00034D00" w:rsidRPr="00034D00" w:rsidRDefault="00034D00" w:rsidP="00034D00">
      <w:pPr>
        <w:tabs>
          <w:tab w:val="left" w:pos="1701"/>
        </w:tabs>
        <w:ind w:left="720"/>
        <w:jc w:val="both"/>
        <w:rPr>
          <w:sz w:val="16"/>
          <w:szCs w:val="16"/>
        </w:rPr>
      </w:pPr>
    </w:p>
    <w:p w:rsidR="00034D00" w:rsidRPr="00034D00" w:rsidRDefault="00034D00" w:rsidP="00CE7F7F">
      <w:pPr>
        <w:keepNext/>
        <w:numPr>
          <w:ilvl w:val="3"/>
          <w:numId w:val="57"/>
        </w:numPr>
        <w:tabs>
          <w:tab w:val="clear" w:pos="3207"/>
        </w:tabs>
        <w:suppressAutoHyphens/>
        <w:ind w:left="1800" w:hanging="1085"/>
        <w:jc w:val="both"/>
        <w:rPr>
          <w:i/>
          <w:sz w:val="28"/>
        </w:rPr>
      </w:pPr>
      <w:r w:rsidRPr="00034D00">
        <w:rPr>
          <w:i/>
          <w:sz w:val="28"/>
        </w:rPr>
        <w:t>Анализ эффективности применяемых методов.</w:t>
      </w:r>
    </w:p>
    <w:p w:rsidR="00034D00" w:rsidRDefault="00034D00" w:rsidP="00034D00">
      <w:pPr>
        <w:ind w:firstLine="720"/>
        <w:jc w:val="both"/>
        <w:rPr>
          <w:sz w:val="28"/>
        </w:rPr>
      </w:pPr>
      <w:r>
        <w:rPr>
          <w:sz w:val="28"/>
        </w:rPr>
        <w:t>Содержит:</w:t>
      </w:r>
    </w:p>
    <w:p w:rsidR="00034D00" w:rsidRDefault="00034D00" w:rsidP="00034D00">
      <w:pPr>
        <w:numPr>
          <w:ilvl w:val="0"/>
          <w:numId w:val="74"/>
        </w:numPr>
        <w:jc w:val="both"/>
        <w:rPr>
          <w:sz w:val="28"/>
        </w:rPr>
      </w:pPr>
      <w:r>
        <w:rPr>
          <w:sz w:val="28"/>
        </w:rPr>
        <w:t>краткую характеристику применяемых технологий по видам воздействия;</w:t>
      </w:r>
    </w:p>
    <w:p w:rsidR="00034D00" w:rsidRDefault="00034D00" w:rsidP="00034D00">
      <w:pPr>
        <w:numPr>
          <w:ilvl w:val="0"/>
          <w:numId w:val="75"/>
        </w:numPr>
        <w:jc w:val="both"/>
        <w:rPr>
          <w:sz w:val="28"/>
        </w:rPr>
      </w:pPr>
      <w:r>
        <w:rPr>
          <w:sz w:val="28"/>
        </w:rPr>
        <w:t>объемы применения методов воздействия (видов воздействия, технологий) по годам разработки;</w:t>
      </w:r>
    </w:p>
    <w:p w:rsidR="00034D00" w:rsidRDefault="00034D00" w:rsidP="00034D00">
      <w:pPr>
        <w:numPr>
          <w:ilvl w:val="0"/>
          <w:numId w:val="75"/>
        </w:numPr>
        <w:jc w:val="both"/>
        <w:rPr>
          <w:sz w:val="28"/>
        </w:rPr>
      </w:pPr>
      <w:r>
        <w:rPr>
          <w:sz w:val="28"/>
        </w:rPr>
        <w:t>результаты применения методов по видам воздействия или технологиям с приведением характерных графиков, зависимостей, таблиц;</w:t>
      </w:r>
    </w:p>
    <w:p w:rsidR="00034D00" w:rsidRDefault="00034D00" w:rsidP="00034D00">
      <w:pPr>
        <w:numPr>
          <w:ilvl w:val="0"/>
          <w:numId w:val="75"/>
        </w:numPr>
        <w:jc w:val="both"/>
        <w:rPr>
          <w:sz w:val="28"/>
        </w:rPr>
      </w:pPr>
      <w:r>
        <w:rPr>
          <w:sz w:val="28"/>
        </w:rPr>
        <w:t>оценку влияния применения методов (технологий) на темпы отбора запасов и нефтеотдачу пластов;</w:t>
      </w:r>
    </w:p>
    <w:p w:rsidR="00034D00" w:rsidRDefault="00034D00" w:rsidP="00034D00">
      <w:pPr>
        <w:numPr>
          <w:ilvl w:val="0"/>
          <w:numId w:val="75"/>
        </w:numPr>
        <w:jc w:val="both"/>
        <w:rPr>
          <w:sz w:val="28"/>
        </w:rPr>
      </w:pPr>
      <w:r>
        <w:rPr>
          <w:sz w:val="28"/>
        </w:rPr>
        <w:t>выводы и рекомендации по объемам применения методов, совершенствованию технологий, видам воздействия н</w:t>
      </w:r>
      <w:r w:rsidR="00E2107A">
        <w:rPr>
          <w:sz w:val="28"/>
        </w:rPr>
        <w:t>а пласты, частоте их применения.</w:t>
      </w:r>
    </w:p>
    <w:p w:rsidR="00034D00" w:rsidRDefault="00034D00" w:rsidP="00034D00">
      <w:pPr>
        <w:ind w:firstLine="720"/>
        <w:jc w:val="both"/>
        <w:rPr>
          <w:sz w:val="28"/>
        </w:rPr>
      </w:pPr>
      <w:r>
        <w:rPr>
          <w:sz w:val="28"/>
        </w:rPr>
        <w:t>Сравнение проектных и фактических показателей применения методов интенсификации добычи нефти и повышения нефтеотдачи (виды, объемы, эффективность) проводится за срок действия последнего проектного технологического документа (табл. 3</w:t>
      </w:r>
      <w:r w:rsidR="003D7CBE">
        <w:rPr>
          <w:sz w:val="28"/>
        </w:rPr>
        <w:t>3</w:t>
      </w:r>
      <w:r>
        <w:rPr>
          <w:sz w:val="28"/>
        </w:rPr>
        <w:t>).</w:t>
      </w:r>
      <w:r w:rsidRPr="00034D00">
        <w:rPr>
          <w:sz w:val="28"/>
        </w:rPr>
        <w:t xml:space="preserve"> </w:t>
      </w:r>
    </w:p>
    <w:p w:rsidR="00034D00" w:rsidRDefault="00034D00" w:rsidP="00034D00">
      <w:pPr>
        <w:ind w:firstLine="720"/>
        <w:jc w:val="both"/>
        <w:rPr>
          <w:sz w:val="28"/>
        </w:rPr>
      </w:pPr>
      <w:r>
        <w:rPr>
          <w:sz w:val="28"/>
        </w:rPr>
        <w:t>Имеющиеся расхождения по видам, объемам и эффективности применяемых методов анализируются. Даются рекомендации для дальнейшего применения на данном месторождении наиболее эффективных методов</w:t>
      </w:r>
    </w:p>
    <w:p w:rsidR="00034D00" w:rsidRPr="00034D00" w:rsidRDefault="00034D00" w:rsidP="00034D00">
      <w:pPr>
        <w:ind w:firstLine="720"/>
        <w:jc w:val="both"/>
        <w:rPr>
          <w:sz w:val="16"/>
          <w:szCs w:val="16"/>
        </w:rPr>
      </w:pPr>
    </w:p>
    <w:p w:rsidR="00034D00" w:rsidRPr="00034D00" w:rsidRDefault="00034D00" w:rsidP="00CE7F7F">
      <w:pPr>
        <w:keepNext/>
        <w:numPr>
          <w:ilvl w:val="3"/>
          <w:numId w:val="57"/>
        </w:numPr>
        <w:tabs>
          <w:tab w:val="clear" w:pos="3207"/>
        </w:tabs>
        <w:suppressAutoHyphens/>
        <w:ind w:left="1800" w:hanging="1085"/>
        <w:jc w:val="both"/>
        <w:rPr>
          <w:i/>
          <w:sz w:val="28"/>
        </w:rPr>
      </w:pPr>
      <w:r w:rsidRPr="00034D00">
        <w:rPr>
          <w:i/>
          <w:sz w:val="28"/>
        </w:rPr>
        <w:t>Программа применения методов на проектный период.</w:t>
      </w:r>
    </w:p>
    <w:p w:rsidR="008173DB" w:rsidRDefault="008173DB" w:rsidP="008173DB">
      <w:pPr>
        <w:ind w:firstLine="720"/>
        <w:jc w:val="both"/>
        <w:rPr>
          <w:sz w:val="28"/>
        </w:rPr>
      </w:pPr>
      <w:r>
        <w:rPr>
          <w:sz w:val="28"/>
        </w:rPr>
        <w:t>В подразделе корректируется утвержденная программа работ по применению методов интенсификации добычи нефти и повышения нефтеотдачи на расчетный период.</w:t>
      </w:r>
    </w:p>
    <w:p w:rsidR="00034D00" w:rsidRDefault="00034D00" w:rsidP="00034D00">
      <w:pPr>
        <w:ind w:firstLine="720"/>
        <w:jc w:val="both"/>
        <w:rPr>
          <w:sz w:val="28"/>
        </w:rPr>
      </w:pPr>
      <w:r>
        <w:rPr>
          <w:sz w:val="28"/>
        </w:rPr>
        <w:t>Содержит:</w:t>
      </w:r>
    </w:p>
    <w:p w:rsidR="00034D00" w:rsidRDefault="00034D00" w:rsidP="00034D00">
      <w:pPr>
        <w:numPr>
          <w:ilvl w:val="0"/>
          <w:numId w:val="76"/>
        </w:numPr>
        <w:jc w:val="both"/>
        <w:rPr>
          <w:sz w:val="28"/>
        </w:rPr>
      </w:pPr>
      <w:r>
        <w:rPr>
          <w:sz w:val="28"/>
        </w:rPr>
        <w:t>наименование рекомендуемых к применению технологий по видам воздействия;</w:t>
      </w:r>
    </w:p>
    <w:p w:rsidR="00034D00" w:rsidRDefault="00034D00" w:rsidP="00034D00">
      <w:pPr>
        <w:numPr>
          <w:ilvl w:val="0"/>
          <w:numId w:val="76"/>
        </w:numPr>
        <w:jc w:val="both"/>
        <w:rPr>
          <w:sz w:val="28"/>
        </w:rPr>
      </w:pPr>
      <w:r>
        <w:rPr>
          <w:sz w:val="28"/>
        </w:rPr>
        <w:t>геолого-физические граничные условия применения технологий и их ожидаемую эффективность;</w:t>
      </w:r>
    </w:p>
    <w:p w:rsidR="00034D00" w:rsidRDefault="00034D00" w:rsidP="00034D00">
      <w:pPr>
        <w:numPr>
          <w:ilvl w:val="0"/>
          <w:numId w:val="76"/>
        </w:numPr>
        <w:jc w:val="both"/>
        <w:rPr>
          <w:sz w:val="28"/>
        </w:rPr>
      </w:pPr>
      <w:r>
        <w:rPr>
          <w:sz w:val="28"/>
        </w:rPr>
        <w:t>объемы применения методов (по видам воздействия, технологиям) по пластам (объектам) месторождения</w:t>
      </w:r>
      <w:r w:rsidR="00E2107A">
        <w:rPr>
          <w:sz w:val="28"/>
        </w:rPr>
        <w:t>.</w:t>
      </w:r>
    </w:p>
    <w:p w:rsidR="00034D00" w:rsidRDefault="00034D00" w:rsidP="00034D00">
      <w:pPr>
        <w:ind w:firstLine="720"/>
        <w:jc w:val="both"/>
        <w:rPr>
          <w:sz w:val="28"/>
        </w:rPr>
      </w:pPr>
      <w:r>
        <w:rPr>
          <w:sz w:val="28"/>
        </w:rPr>
        <w:t xml:space="preserve">Для оценки эффективности технических средств и технологий нефтеизвлечения, ранее не применявшихся на рассматриваемом месторождении, могут быть запроектированы опытно-промышленные работы по их испытанию на эксплуатационных объектах месторождения. </w:t>
      </w:r>
    </w:p>
    <w:p w:rsidR="00813401" w:rsidRPr="00EE0227" w:rsidRDefault="00813401" w:rsidP="00B80633">
      <w:pPr>
        <w:tabs>
          <w:tab w:val="left" w:pos="1701"/>
        </w:tabs>
        <w:ind w:left="720"/>
        <w:jc w:val="both"/>
        <w:rPr>
          <w:sz w:val="28"/>
        </w:rPr>
      </w:pPr>
    </w:p>
    <w:p w:rsidR="00813401" w:rsidRPr="00EE0227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Программа доразведки и исследовательских работ</w:t>
      </w:r>
      <w:r w:rsidR="00B80633">
        <w:rPr>
          <w:sz w:val="28"/>
        </w:rPr>
        <w:t>.</w:t>
      </w:r>
    </w:p>
    <w:p w:rsidR="00813401" w:rsidRPr="00EE0227" w:rsidRDefault="00813401" w:rsidP="00813401">
      <w:pPr>
        <w:pStyle w:val="20"/>
        <w:spacing w:line="240" w:lineRule="auto"/>
        <w:rPr>
          <w:rFonts w:ascii="Times New Roman" w:hAnsi="Times New Roman"/>
          <w:sz w:val="28"/>
          <w:szCs w:val="24"/>
        </w:rPr>
      </w:pPr>
      <w:r w:rsidRPr="00EE0227">
        <w:rPr>
          <w:rFonts w:ascii="Times New Roman" w:hAnsi="Times New Roman"/>
          <w:sz w:val="28"/>
          <w:szCs w:val="24"/>
        </w:rPr>
        <w:t xml:space="preserve">В разделе приводятся результаты выполнения программы доразведки и исследовательских работ, предусмотренной действующим проектным технологическим документом. </w:t>
      </w:r>
    </w:p>
    <w:p w:rsidR="00813401" w:rsidRPr="00EE0227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Виды, объемы и периодичность исследований по контролю разработки месторождения приводятся в таблице 4</w:t>
      </w:r>
      <w:r w:rsidR="003D7CBE">
        <w:rPr>
          <w:sz w:val="28"/>
        </w:rPr>
        <w:t>4</w:t>
      </w:r>
      <w:r w:rsidRPr="00EE0227">
        <w:rPr>
          <w:sz w:val="28"/>
        </w:rPr>
        <w:t>.</w:t>
      </w:r>
    </w:p>
    <w:p w:rsidR="00813401" w:rsidRPr="00EE0227" w:rsidRDefault="00813401" w:rsidP="00813401">
      <w:pPr>
        <w:ind w:firstLine="720"/>
        <w:jc w:val="both"/>
        <w:rPr>
          <w:sz w:val="28"/>
        </w:rPr>
      </w:pPr>
    </w:p>
    <w:p w:rsidR="00813401" w:rsidRPr="00EE0227" w:rsidRDefault="00813401" w:rsidP="00CE7F7F">
      <w:pPr>
        <w:numPr>
          <w:ilvl w:val="2"/>
          <w:numId w:val="57"/>
        </w:numPr>
        <w:tabs>
          <w:tab w:val="clear" w:pos="2138"/>
          <w:tab w:val="left" w:pos="1701"/>
        </w:tabs>
        <w:ind w:left="0" w:firstLine="720"/>
        <w:jc w:val="both"/>
        <w:rPr>
          <w:sz w:val="28"/>
        </w:rPr>
      </w:pPr>
      <w:r w:rsidRPr="00EE0227">
        <w:rPr>
          <w:sz w:val="28"/>
        </w:rPr>
        <w:t>Заключение</w:t>
      </w:r>
      <w:r w:rsidR="00B80633">
        <w:rPr>
          <w:sz w:val="28"/>
        </w:rPr>
        <w:t>.</w:t>
      </w:r>
    </w:p>
    <w:p w:rsidR="00813401" w:rsidRPr="00EE0227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В заключении результаты выполненного авторского надзора излагаются по форме протокола рассмотрения работы ЦКР (ТО ЦКР) Роснедра.</w:t>
      </w:r>
    </w:p>
    <w:p w:rsidR="00813401" w:rsidRDefault="00813401" w:rsidP="00813401">
      <w:pPr>
        <w:ind w:firstLine="720"/>
        <w:jc w:val="both"/>
        <w:rPr>
          <w:sz w:val="28"/>
        </w:rPr>
      </w:pPr>
      <w:r w:rsidRPr="00EE0227">
        <w:rPr>
          <w:sz w:val="28"/>
        </w:rPr>
        <w:t>По каждому пункту отмечаются отличия от протокола принятия последнего проектного технологического документа.</w:t>
      </w:r>
    </w:p>
    <w:p w:rsidR="001F7B35" w:rsidRPr="00EE0227" w:rsidRDefault="001F7B35" w:rsidP="00813401">
      <w:pPr>
        <w:ind w:firstLine="720"/>
        <w:jc w:val="both"/>
        <w:rPr>
          <w:sz w:val="28"/>
        </w:rPr>
      </w:pPr>
    </w:p>
    <w:p w:rsidR="001F7B35" w:rsidRDefault="001F7B35" w:rsidP="00CE7F7F">
      <w:pPr>
        <w:numPr>
          <w:ilvl w:val="1"/>
          <w:numId w:val="57"/>
        </w:numPr>
        <w:tabs>
          <w:tab w:val="clear" w:pos="1260"/>
        </w:tabs>
        <w:ind w:left="0" w:firstLine="720"/>
        <w:jc w:val="both"/>
        <w:rPr>
          <w:sz w:val="28"/>
        </w:rPr>
      </w:pPr>
      <w:r>
        <w:rPr>
          <w:sz w:val="28"/>
        </w:rPr>
        <w:t>К отчету по авторскому надзору прилагаются:</w:t>
      </w:r>
    </w:p>
    <w:p w:rsidR="001F7B35" w:rsidRDefault="001F7B35" w:rsidP="001F7B35">
      <w:pPr>
        <w:numPr>
          <w:ilvl w:val="0"/>
          <w:numId w:val="72"/>
        </w:numPr>
        <w:jc w:val="both"/>
        <w:rPr>
          <w:sz w:val="28"/>
        </w:rPr>
      </w:pPr>
      <w:r>
        <w:rPr>
          <w:sz w:val="28"/>
        </w:rPr>
        <w:t>протокол рассмотрения ЦКР Роснедра действующего проектного технологического документа;</w:t>
      </w:r>
    </w:p>
    <w:p w:rsidR="001F7B35" w:rsidRDefault="001F7B35" w:rsidP="001F7B35">
      <w:pPr>
        <w:numPr>
          <w:ilvl w:val="0"/>
          <w:numId w:val="72"/>
        </w:numPr>
        <w:jc w:val="both"/>
        <w:rPr>
          <w:sz w:val="28"/>
        </w:rPr>
      </w:pPr>
      <w:r>
        <w:rPr>
          <w:sz w:val="28"/>
        </w:rPr>
        <w:t>техническое задание пользователя недр;</w:t>
      </w:r>
    </w:p>
    <w:p w:rsidR="001F7B35" w:rsidRDefault="001F7B35" w:rsidP="001F7B35">
      <w:pPr>
        <w:numPr>
          <w:ilvl w:val="0"/>
          <w:numId w:val="72"/>
        </w:numPr>
        <w:jc w:val="both"/>
        <w:rPr>
          <w:sz w:val="28"/>
        </w:rPr>
      </w:pPr>
      <w:r>
        <w:rPr>
          <w:sz w:val="28"/>
        </w:rPr>
        <w:t>протокол рассмотрения работы на НТС организации-пользователя недр.</w:t>
      </w:r>
    </w:p>
    <w:p w:rsidR="00706E81" w:rsidRPr="008A659E" w:rsidRDefault="00B80633" w:rsidP="00480629">
      <w:pPr>
        <w:pStyle w:val="1"/>
        <w:numPr>
          <w:ilvl w:val="0"/>
          <w:numId w:val="0"/>
        </w:numPr>
        <w:spacing w:line="36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bookmarkStart w:id="90" w:name="_Toc164493469"/>
      <w:r w:rsidR="00706E81" w:rsidRPr="008A659E">
        <w:rPr>
          <w:rFonts w:ascii="Times New Roman" w:hAnsi="Times New Roman" w:cs="Times New Roman"/>
          <w:szCs w:val="24"/>
        </w:rPr>
        <w:t>Сокращения</w:t>
      </w:r>
      <w:bookmarkEnd w:id="90"/>
    </w:p>
    <w:p w:rsidR="000F2A7B" w:rsidRPr="00485166" w:rsidRDefault="000F2A7B" w:rsidP="00706E81">
      <w:pPr>
        <w:spacing w:line="360" w:lineRule="auto"/>
        <w:ind w:firstLine="720"/>
        <w:jc w:val="both"/>
        <w:rPr>
          <w:sz w:val="28"/>
          <w:szCs w:val="28"/>
        </w:rPr>
      </w:pPr>
    </w:p>
    <w:p w:rsidR="00706E81" w:rsidRPr="00485166" w:rsidRDefault="00706E81" w:rsidP="00FF3613">
      <w:pPr>
        <w:ind w:firstLine="720"/>
        <w:jc w:val="both"/>
        <w:rPr>
          <w:sz w:val="28"/>
          <w:szCs w:val="28"/>
        </w:rPr>
      </w:pPr>
      <w:r w:rsidRPr="00485166">
        <w:rPr>
          <w:sz w:val="28"/>
          <w:szCs w:val="28"/>
        </w:rPr>
        <w:t>В настоящ</w:t>
      </w:r>
      <w:r w:rsidR="00A86D4C" w:rsidRPr="00485166">
        <w:rPr>
          <w:sz w:val="28"/>
          <w:szCs w:val="28"/>
        </w:rPr>
        <w:t>их</w:t>
      </w:r>
      <w:r w:rsidRPr="00485166">
        <w:rPr>
          <w:sz w:val="28"/>
          <w:szCs w:val="28"/>
        </w:rPr>
        <w:t xml:space="preserve"> Ре</w:t>
      </w:r>
      <w:r w:rsidR="00A86D4C" w:rsidRPr="00485166">
        <w:rPr>
          <w:sz w:val="28"/>
          <w:szCs w:val="28"/>
        </w:rPr>
        <w:t>комендациях</w:t>
      </w:r>
      <w:r w:rsidRPr="00485166">
        <w:rPr>
          <w:sz w:val="28"/>
          <w:szCs w:val="28"/>
        </w:rPr>
        <w:t xml:space="preserve"> применяются следующие сокращения:</w:t>
      </w:r>
    </w:p>
    <w:p w:rsidR="00076006" w:rsidRDefault="00076006" w:rsidP="00FF3613">
      <w:pPr>
        <w:ind w:firstLine="720"/>
        <w:jc w:val="both"/>
        <w:rPr>
          <w:b/>
          <w:sz w:val="28"/>
          <w:szCs w:val="28"/>
        </w:rPr>
      </w:pP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 xml:space="preserve">ВНК </w:t>
      </w:r>
      <w:r w:rsidRPr="00485166">
        <w:rPr>
          <w:sz w:val="28"/>
          <w:szCs w:val="28"/>
        </w:rPr>
        <w:t>– водонефт</w:t>
      </w:r>
      <w:r w:rsidR="00B70900">
        <w:rPr>
          <w:sz w:val="28"/>
          <w:szCs w:val="28"/>
        </w:rPr>
        <w:t>яной контакт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ГДИ</w:t>
      </w:r>
      <w:r w:rsidRPr="00485166">
        <w:rPr>
          <w:sz w:val="28"/>
          <w:szCs w:val="28"/>
        </w:rPr>
        <w:t xml:space="preserve"> – гидродинамические</w:t>
      </w:r>
      <w:r w:rsidR="00B70900">
        <w:rPr>
          <w:sz w:val="28"/>
          <w:szCs w:val="28"/>
        </w:rPr>
        <w:t xml:space="preserve"> исследования скважин и пластов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ГИС</w:t>
      </w:r>
      <w:r w:rsidRPr="00485166">
        <w:rPr>
          <w:sz w:val="28"/>
          <w:szCs w:val="28"/>
        </w:rPr>
        <w:t xml:space="preserve"> – гео</w:t>
      </w:r>
      <w:r w:rsidR="00B70900">
        <w:rPr>
          <w:sz w:val="28"/>
          <w:szCs w:val="28"/>
        </w:rPr>
        <w:t>физические исследования скважин</w:t>
      </w:r>
    </w:p>
    <w:p w:rsidR="00C51E3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ГКЗ Роснедра</w:t>
      </w:r>
      <w:r w:rsidRPr="00FF3613">
        <w:rPr>
          <w:b/>
          <w:sz w:val="28"/>
          <w:szCs w:val="28"/>
        </w:rPr>
        <w:t xml:space="preserve"> – </w:t>
      </w:r>
      <w:r w:rsidRPr="00FF3613">
        <w:rPr>
          <w:sz w:val="28"/>
          <w:szCs w:val="28"/>
        </w:rPr>
        <w:t>Государственная комиссия</w:t>
      </w:r>
      <w:r w:rsidR="00B70900" w:rsidRPr="00FF3613">
        <w:rPr>
          <w:sz w:val="28"/>
          <w:szCs w:val="28"/>
        </w:rPr>
        <w:t xml:space="preserve"> по запасам </w:t>
      </w:r>
      <w:r w:rsidR="00FF3613" w:rsidRPr="00FF3613">
        <w:rPr>
          <w:sz w:val="28"/>
          <w:szCs w:val="28"/>
        </w:rPr>
        <w:t xml:space="preserve">полезных </w:t>
      </w:r>
      <w:r w:rsidR="00B70900" w:rsidRPr="00FF3613">
        <w:rPr>
          <w:sz w:val="28"/>
          <w:szCs w:val="28"/>
        </w:rPr>
        <w:t>ископаемых</w:t>
      </w:r>
      <w:r w:rsidR="00C51E36">
        <w:rPr>
          <w:sz w:val="28"/>
          <w:szCs w:val="28"/>
        </w:rPr>
        <w:t xml:space="preserve"> 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ГМ</w:t>
      </w:r>
      <w:r w:rsidR="00B70900">
        <w:rPr>
          <w:sz w:val="28"/>
          <w:szCs w:val="28"/>
        </w:rPr>
        <w:t xml:space="preserve"> – геологическая модель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ГНК</w:t>
      </w:r>
      <w:r w:rsidR="00B70900">
        <w:rPr>
          <w:sz w:val="28"/>
          <w:szCs w:val="28"/>
        </w:rPr>
        <w:t xml:space="preserve"> – газонефтяной контакт</w:t>
      </w:r>
    </w:p>
    <w:p w:rsidR="002E1979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ГРП</w:t>
      </w:r>
      <w:r w:rsidRPr="00485166">
        <w:rPr>
          <w:sz w:val="28"/>
          <w:szCs w:val="28"/>
        </w:rPr>
        <w:t xml:space="preserve"> – гидравличе</w:t>
      </w:r>
      <w:r w:rsidR="00B70900">
        <w:rPr>
          <w:sz w:val="28"/>
          <w:szCs w:val="28"/>
        </w:rPr>
        <w:t>ский разрыв пласта</w:t>
      </w:r>
    </w:p>
    <w:p w:rsidR="00B70900" w:rsidRPr="00485166" w:rsidRDefault="00B70900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B70900">
        <w:rPr>
          <w:b/>
          <w:sz w:val="28"/>
          <w:szCs w:val="28"/>
        </w:rPr>
        <w:t>ГТИ</w:t>
      </w:r>
      <w:r>
        <w:rPr>
          <w:sz w:val="28"/>
          <w:szCs w:val="28"/>
        </w:rPr>
        <w:t xml:space="preserve"> – геолого-технологические исследования скважин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ГФМ</w:t>
      </w:r>
      <w:r w:rsidRPr="00485166">
        <w:rPr>
          <w:sz w:val="28"/>
          <w:szCs w:val="28"/>
        </w:rPr>
        <w:t xml:space="preserve"> </w:t>
      </w:r>
      <w:r w:rsidR="00B70900">
        <w:rPr>
          <w:sz w:val="28"/>
          <w:szCs w:val="28"/>
        </w:rPr>
        <w:t>– геолого-фильтрационная модель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485166">
        <w:rPr>
          <w:b/>
          <w:sz w:val="28"/>
          <w:szCs w:val="28"/>
        </w:rPr>
        <w:t xml:space="preserve">КИН </w:t>
      </w:r>
      <w:r w:rsidRPr="00485166">
        <w:rPr>
          <w:sz w:val="28"/>
          <w:szCs w:val="28"/>
        </w:rPr>
        <w:t>– коэффициент извлечения нефти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МЗГС</w:t>
      </w:r>
      <w:r w:rsidRPr="00485166">
        <w:rPr>
          <w:sz w:val="28"/>
          <w:szCs w:val="28"/>
        </w:rPr>
        <w:t xml:space="preserve"> – многоз</w:t>
      </w:r>
      <w:r w:rsidR="00B70900">
        <w:rPr>
          <w:sz w:val="28"/>
          <w:szCs w:val="28"/>
        </w:rPr>
        <w:t>абойная горизонтальная скважина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МЗС</w:t>
      </w:r>
      <w:r w:rsidR="00B70900">
        <w:rPr>
          <w:sz w:val="28"/>
          <w:szCs w:val="28"/>
        </w:rPr>
        <w:t xml:space="preserve"> – многозабойная скважина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МРС</w:t>
      </w:r>
      <w:r w:rsidRPr="00485166">
        <w:rPr>
          <w:sz w:val="28"/>
          <w:szCs w:val="28"/>
        </w:rPr>
        <w:t xml:space="preserve"> – много</w:t>
      </w:r>
      <w:r w:rsidR="00B70900">
        <w:rPr>
          <w:sz w:val="28"/>
          <w:szCs w:val="28"/>
        </w:rPr>
        <w:t>ствольно-разветвленная скважина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МСС</w:t>
      </w:r>
      <w:r w:rsidR="00B70900">
        <w:rPr>
          <w:sz w:val="28"/>
          <w:szCs w:val="28"/>
        </w:rPr>
        <w:t xml:space="preserve"> – многоствольная скважина</w:t>
      </w:r>
    </w:p>
    <w:p w:rsidR="006027B2" w:rsidRPr="006027B2" w:rsidRDefault="006027B2" w:rsidP="006027B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ЧД (</w:t>
      </w:r>
      <w:r>
        <w:rPr>
          <w:b/>
          <w:sz w:val="28"/>
          <w:szCs w:val="28"/>
          <w:lang w:val="en-US"/>
        </w:rPr>
        <w:t>CF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чистый доход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ЧДД (</w:t>
      </w:r>
      <w:r w:rsidRPr="00485166">
        <w:rPr>
          <w:b/>
          <w:sz w:val="28"/>
          <w:szCs w:val="28"/>
          <w:lang w:val="en-US"/>
        </w:rPr>
        <w:t>NPV</w:t>
      </w:r>
      <w:r w:rsidRPr="00485166">
        <w:rPr>
          <w:b/>
          <w:sz w:val="28"/>
          <w:szCs w:val="28"/>
        </w:rPr>
        <w:t>)</w:t>
      </w:r>
      <w:r w:rsidRPr="00485166">
        <w:rPr>
          <w:sz w:val="28"/>
          <w:szCs w:val="28"/>
        </w:rPr>
        <w:t xml:space="preserve"> – дисконтированный поток денежной наличности недропользователя </w:t>
      </w:r>
      <w:r w:rsidR="00B70900">
        <w:rPr>
          <w:sz w:val="28"/>
          <w:szCs w:val="28"/>
        </w:rPr>
        <w:t>(чистый дисконтированный доход)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ОПР</w:t>
      </w:r>
      <w:r w:rsidR="00B70900">
        <w:rPr>
          <w:sz w:val="28"/>
          <w:szCs w:val="28"/>
        </w:rPr>
        <w:t xml:space="preserve"> – опытно-промышленные работы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ОФП</w:t>
      </w:r>
      <w:r w:rsidRPr="00485166">
        <w:rPr>
          <w:sz w:val="28"/>
          <w:szCs w:val="28"/>
        </w:rPr>
        <w:t xml:space="preserve"> – отно</w:t>
      </w:r>
      <w:r w:rsidR="00B70900">
        <w:rPr>
          <w:sz w:val="28"/>
          <w:szCs w:val="28"/>
        </w:rPr>
        <w:t>сительная фазовая проницаемость</w:t>
      </w:r>
    </w:p>
    <w:p w:rsidR="002E1979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ППД</w:t>
      </w:r>
      <w:r w:rsidRPr="00485166">
        <w:rPr>
          <w:sz w:val="28"/>
          <w:szCs w:val="28"/>
        </w:rPr>
        <w:t xml:space="preserve"> – </w:t>
      </w:r>
      <w:r w:rsidR="00B70900">
        <w:rPr>
          <w:sz w:val="28"/>
          <w:szCs w:val="28"/>
        </w:rPr>
        <w:t>поддержание пластового давления</w:t>
      </w:r>
    </w:p>
    <w:p w:rsidR="006027B2" w:rsidRPr="00485166" w:rsidRDefault="006027B2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6027B2">
        <w:rPr>
          <w:b/>
          <w:sz w:val="28"/>
          <w:szCs w:val="28"/>
        </w:rPr>
        <w:t>ППЭ</w:t>
      </w:r>
      <w:r>
        <w:rPr>
          <w:sz w:val="28"/>
          <w:szCs w:val="28"/>
        </w:rPr>
        <w:t xml:space="preserve"> – проект пробной эксплуатации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ТО ЦКР Роснедра</w:t>
      </w:r>
      <w:r w:rsidRPr="00485166">
        <w:rPr>
          <w:sz w:val="28"/>
          <w:szCs w:val="28"/>
        </w:rPr>
        <w:t xml:space="preserve"> – территориальное отделение Центральной комиссии по</w:t>
      </w:r>
      <w:r w:rsidR="00B70900" w:rsidRPr="00B70900">
        <w:rPr>
          <w:sz w:val="28"/>
          <w:szCs w:val="28"/>
        </w:rPr>
        <w:t xml:space="preserve"> </w:t>
      </w:r>
      <w:r w:rsidR="00B70900" w:rsidRPr="00485166">
        <w:rPr>
          <w:sz w:val="28"/>
          <w:szCs w:val="28"/>
        </w:rPr>
        <w:t>разработке месторождений полезных</w:t>
      </w:r>
      <w:r w:rsidR="00B70900">
        <w:rPr>
          <w:sz w:val="28"/>
          <w:szCs w:val="28"/>
        </w:rPr>
        <w:t xml:space="preserve"> ископаемых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ФЕС</w:t>
      </w:r>
      <w:r w:rsidRPr="00485166">
        <w:rPr>
          <w:sz w:val="28"/>
          <w:szCs w:val="28"/>
        </w:rPr>
        <w:t xml:space="preserve"> – ф</w:t>
      </w:r>
      <w:r w:rsidR="00B70900">
        <w:rPr>
          <w:sz w:val="28"/>
          <w:szCs w:val="28"/>
        </w:rPr>
        <w:t>ильтрационно-емкостные свойства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ФМ</w:t>
      </w:r>
      <w:r w:rsidR="00B70900">
        <w:rPr>
          <w:sz w:val="28"/>
          <w:szCs w:val="28"/>
        </w:rPr>
        <w:t xml:space="preserve"> – фильтрационная модель</w:t>
      </w:r>
    </w:p>
    <w:p w:rsidR="002E1979" w:rsidRPr="00485166" w:rsidRDefault="002E1979" w:rsidP="006027B2">
      <w:pPr>
        <w:spacing w:line="312" w:lineRule="auto"/>
        <w:ind w:firstLine="720"/>
        <w:jc w:val="both"/>
        <w:rPr>
          <w:sz w:val="28"/>
          <w:szCs w:val="28"/>
        </w:rPr>
      </w:pPr>
      <w:r w:rsidRPr="00485166">
        <w:rPr>
          <w:b/>
          <w:sz w:val="28"/>
          <w:szCs w:val="28"/>
        </w:rPr>
        <w:t>ЦКР</w:t>
      </w:r>
      <w:r w:rsidRPr="00485166">
        <w:rPr>
          <w:sz w:val="28"/>
          <w:szCs w:val="28"/>
        </w:rPr>
        <w:t xml:space="preserve"> </w:t>
      </w:r>
      <w:r w:rsidRPr="00485166">
        <w:rPr>
          <w:b/>
          <w:sz w:val="28"/>
          <w:szCs w:val="28"/>
        </w:rPr>
        <w:t>Роснедра</w:t>
      </w:r>
      <w:r w:rsidRPr="00485166">
        <w:rPr>
          <w:sz w:val="28"/>
          <w:szCs w:val="28"/>
        </w:rPr>
        <w:t xml:space="preserve"> – Центральная комиссия по разработке месторождений полезных</w:t>
      </w:r>
      <w:r w:rsidR="00B70900">
        <w:rPr>
          <w:sz w:val="28"/>
          <w:szCs w:val="28"/>
        </w:rPr>
        <w:t xml:space="preserve"> ископаемых</w:t>
      </w:r>
    </w:p>
    <w:p w:rsidR="007B7A7C" w:rsidRPr="00B62B8D" w:rsidRDefault="002E1979" w:rsidP="006530D6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r>
        <w:rPr>
          <w:sz w:val="28"/>
        </w:rPr>
        <w:br w:type="page"/>
      </w:r>
      <w:bookmarkStart w:id="91" w:name="_Toc164493470"/>
      <w:bookmarkStart w:id="92" w:name="_Toc151948440"/>
      <w:bookmarkEnd w:id="5"/>
      <w:bookmarkEnd w:id="6"/>
      <w:bookmarkEnd w:id="7"/>
      <w:r w:rsidR="007B7A7C" w:rsidRPr="00B62B8D">
        <w:rPr>
          <w:b/>
          <w:sz w:val="28"/>
          <w:szCs w:val="28"/>
        </w:rPr>
        <w:t>Приложение А. Список основных рисунков и графических приложений</w:t>
      </w:r>
      <w:bookmarkEnd w:id="91"/>
    </w:p>
    <w:p w:rsidR="00D20DF1" w:rsidRPr="00B62B8D" w:rsidRDefault="00D20DF1" w:rsidP="006530D6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7B214D" w:rsidRPr="00B62B8D" w:rsidRDefault="007B214D" w:rsidP="007B214D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Обзорная схема </w:t>
      </w:r>
      <w:r w:rsidR="00771267" w:rsidRPr="00B62B8D">
        <w:rPr>
          <w:color w:val="000000"/>
          <w:sz w:val="28"/>
          <w:szCs w:val="28"/>
        </w:rPr>
        <w:t>района работ</w:t>
      </w:r>
    </w:p>
    <w:p w:rsidR="00E06754" w:rsidRPr="00B62B8D" w:rsidRDefault="002E1979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Сводный </w:t>
      </w:r>
      <w:r w:rsidR="00E06754" w:rsidRPr="00B62B8D">
        <w:rPr>
          <w:color w:val="000000"/>
          <w:sz w:val="28"/>
          <w:szCs w:val="28"/>
        </w:rPr>
        <w:t>литолого-стратиграфический разрез</w:t>
      </w:r>
    </w:p>
    <w:p w:rsidR="00E06754" w:rsidRPr="00B62B8D" w:rsidRDefault="00E06754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Структурно-тектоническая карта (схема) района</w:t>
      </w:r>
    </w:p>
    <w:p w:rsidR="007B7A7C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Структурные карты по кровле проницаемой части продуктивных пластов</w:t>
      </w:r>
      <w:r w:rsidR="008654CD" w:rsidRPr="00B62B8D">
        <w:rPr>
          <w:color w:val="000000"/>
          <w:sz w:val="28"/>
          <w:szCs w:val="28"/>
        </w:rPr>
        <w:t xml:space="preserve"> </w:t>
      </w:r>
      <w:r w:rsidR="008654CD" w:rsidRPr="00B62B8D">
        <w:rPr>
          <w:color w:val="000000"/>
          <w:sz w:val="28"/>
          <w:szCs w:val="28"/>
        </w:rPr>
        <w:br/>
        <w:t>(с нанесением всех пробуренных скважин)</w:t>
      </w:r>
    </w:p>
    <w:p w:rsidR="007B7A7C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Схематические геологические профили продуктивных отложени</w:t>
      </w:r>
      <w:r w:rsidR="002E1979" w:rsidRPr="00B62B8D">
        <w:rPr>
          <w:color w:val="000000"/>
          <w:sz w:val="28"/>
          <w:szCs w:val="28"/>
        </w:rPr>
        <w:t>й по линиям пробуренных скважин</w:t>
      </w:r>
    </w:p>
    <w:p w:rsidR="007B7A7C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Корреляционные схемы по линиям геологических профилей</w:t>
      </w:r>
    </w:p>
    <w:p w:rsidR="005272A0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Карт</w:t>
      </w:r>
      <w:r w:rsidR="005272A0" w:rsidRPr="00B62B8D">
        <w:rPr>
          <w:color w:val="000000"/>
          <w:sz w:val="28"/>
          <w:szCs w:val="28"/>
        </w:rPr>
        <w:t>ы</w:t>
      </w:r>
      <w:r w:rsidRPr="00B62B8D">
        <w:rPr>
          <w:color w:val="000000"/>
          <w:sz w:val="28"/>
          <w:szCs w:val="28"/>
        </w:rPr>
        <w:t xml:space="preserve"> </w:t>
      </w:r>
      <w:r w:rsidR="005272A0" w:rsidRPr="00B62B8D">
        <w:rPr>
          <w:color w:val="000000"/>
          <w:sz w:val="28"/>
          <w:szCs w:val="28"/>
        </w:rPr>
        <w:t xml:space="preserve">эффективных </w:t>
      </w:r>
      <w:r w:rsidRPr="00B62B8D">
        <w:rPr>
          <w:color w:val="000000"/>
          <w:sz w:val="28"/>
          <w:szCs w:val="28"/>
        </w:rPr>
        <w:t>нефте</w:t>
      </w:r>
      <w:r w:rsidR="00771267" w:rsidRPr="00B62B8D">
        <w:rPr>
          <w:color w:val="000000"/>
          <w:sz w:val="28"/>
          <w:szCs w:val="28"/>
        </w:rPr>
        <w:t>- и газо</w:t>
      </w:r>
      <w:r w:rsidRPr="00B62B8D">
        <w:rPr>
          <w:color w:val="000000"/>
          <w:sz w:val="28"/>
          <w:szCs w:val="28"/>
        </w:rPr>
        <w:t>насыщенных толщин</w:t>
      </w:r>
    </w:p>
    <w:p w:rsidR="007B7A7C" w:rsidRPr="00B62B8D" w:rsidRDefault="002E1979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С</w:t>
      </w:r>
      <w:r w:rsidR="007B7A7C" w:rsidRPr="00B62B8D">
        <w:rPr>
          <w:color w:val="000000"/>
          <w:sz w:val="28"/>
          <w:szCs w:val="28"/>
        </w:rPr>
        <w:t>водные схемы размещения скважин по месторождению с контурами нефтегазоносности продуктивных пластов</w:t>
      </w:r>
    </w:p>
    <w:p w:rsidR="005272A0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Графики </w:t>
      </w:r>
      <w:r w:rsidR="002E1979" w:rsidRPr="00B62B8D">
        <w:rPr>
          <w:color w:val="000000"/>
          <w:sz w:val="28"/>
          <w:szCs w:val="28"/>
        </w:rPr>
        <w:t xml:space="preserve">проектных и фактических уровней добычи нефти, жидкости, </w:t>
      </w:r>
      <w:r w:rsidR="005272A0" w:rsidRPr="00B62B8D">
        <w:rPr>
          <w:color w:val="000000"/>
          <w:sz w:val="28"/>
          <w:szCs w:val="28"/>
        </w:rPr>
        <w:t xml:space="preserve">газа, </w:t>
      </w:r>
      <w:r w:rsidR="002E1979" w:rsidRPr="00B62B8D">
        <w:rPr>
          <w:color w:val="000000"/>
          <w:sz w:val="28"/>
          <w:szCs w:val="28"/>
        </w:rPr>
        <w:t xml:space="preserve">закачки агентов, обводненности </w:t>
      </w:r>
    </w:p>
    <w:p w:rsidR="005272A0" w:rsidRPr="00B62B8D" w:rsidRDefault="005272A0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Карты текущего состояния разработки </w:t>
      </w:r>
    </w:p>
    <w:p w:rsidR="00DB67B9" w:rsidRPr="00B62B8D" w:rsidRDefault="00DB67B9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Карты накопленных отборов и закачки</w:t>
      </w:r>
    </w:p>
    <w:p w:rsidR="005272A0" w:rsidRPr="00B62B8D" w:rsidRDefault="005272A0" w:rsidP="005272A0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sz w:val="28"/>
          <w:szCs w:val="28"/>
        </w:rPr>
        <w:t>Карты изобар</w:t>
      </w:r>
    </w:p>
    <w:p w:rsidR="00BC2DE4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>Карты остаточных запасов нефти</w:t>
      </w:r>
    </w:p>
    <w:p w:rsidR="007B7A7C" w:rsidRPr="00B62B8D" w:rsidRDefault="007B7A7C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Графики </w:t>
      </w:r>
      <w:r w:rsidR="002E1979" w:rsidRPr="00B62B8D">
        <w:rPr>
          <w:color w:val="000000"/>
          <w:sz w:val="28"/>
          <w:szCs w:val="28"/>
        </w:rPr>
        <w:t xml:space="preserve">добычи нефти, жидкости, закачки агентов, </w:t>
      </w:r>
      <w:r w:rsidR="00610E1F" w:rsidRPr="00B62B8D">
        <w:rPr>
          <w:color w:val="000000"/>
          <w:sz w:val="28"/>
          <w:szCs w:val="28"/>
        </w:rPr>
        <w:t xml:space="preserve">динамики </w:t>
      </w:r>
      <w:r w:rsidR="002E1979" w:rsidRPr="00B62B8D">
        <w:rPr>
          <w:color w:val="000000"/>
          <w:sz w:val="28"/>
          <w:szCs w:val="28"/>
        </w:rPr>
        <w:t>фонда добывающих и нагнетательных скважин</w:t>
      </w:r>
    </w:p>
    <w:p w:rsidR="00BC2DE4" w:rsidRPr="00B62B8D" w:rsidRDefault="00BC2DE4" w:rsidP="00D1018B">
      <w:pPr>
        <w:widowControl w:val="0"/>
        <w:numPr>
          <w:ilvl w:val="0"/>
          <w:numId w:val="21"/>
        </w:numPr>
        <w:shd w:val="clear" w:color="auto" w:fill="FFFFFF"/>
        <w:tabs>
          <w:tab w:val="clear" w:pos="360"/>
          <w:tab w:val="left" w:pos="720"/>
        </w:tabs>
        <w:autoSpaceDE w:val="0"/>
        <w:autoSpaceDN w:val="0"/>
        <w:adjustRightInd w:val="0"/>
        <w:spacing w:line="312" w:lineRule="auto"/>
        <w:ind w:left="900" w:hanging="540"/>
        <w:jc w:val="both"/>
        <w:rPr>
          <w:sz w:val="28"/>
          <w:szCs w:val="28"/>
        </w:rPr>
      </w:pPr>
      <w:r w:rsidRPr="00B62B8D">
        <w:rPr>
          <w:sz w:val="28"/>
          <w:szCs w:val="28"/>
        </w:rPr>
        <w:t xml:space="preserve">Схемы размещения скважин в </w:t>
      </w:r>
      <w:r w:rsidR="00771267" w:rsidRPr="00B62B8D">
        <w:rPr>
          <w:sz w:val="28"/>
          <w:szCs w:val="28"/>
        </w:rPr>
        <w:t>рассмотренных вариантах</w:t>
      </w:r>
    </w:p>
    <w:p w:rsidR="002332FD" w:rsidRDefault="002332FD" w:rsidP="00DB5215">
      <w:pPr>
        <w:pStyle w:val="10"/>
        <w:numPr>
          <w:ilvl w:val="0"/>
          <w:numId w:val="0"/>
        </w:numPr>
        <w:ind w:left="1069" w:hanging="360"/>
        <w:outlineLvl w:val="0"/>
        <w:rPr>
          <w:sz w:val="28"/>
          <w:szCs w:val="28"/>
        </w:rPr>
        <w:sectPr w:rsidR="002332FD" w:rsidSect="006B6365">
          <w:footerReference w:type="first" r:id="rId13"/>
          <w:pgSz w:w="11907" w:h="16840" w:code="9"/>
          <w:pgMar w:top="1134" w:right="567" w:bottom="851" w:left="1418" w:header="567" w:footer="397" w:gutter="0"/>
          <w:cols w:space="708"/>
          <w:titlePg/>
          <w:docGrid w:linePitch="360"/>
        </w:sectPr>
      </w:pPr>
    </w:p>
    <w:p w:rsidR="00072499" w:rsidRDefault="004916A6" w:rsidP="00D91907">
      <w:pPr>
        <w:pStyle w:val="10"/>
        <w:numPr>
          <w:ilvl w:val="0"/>
          <w:numId w:val="0"/>
        </w:numPr>
        <w:spacing w:line="312" w:lineRule="auto"/>
        <w:ind w:left="1069" w:hanging="360"/>
        <w:outlineLvl w:val="0"/>
        <w:rPr>
          <w:b/>
          <w:sz w:val="28"/>
          <w:szCs w:val="28"/>
        </w:rPr>
      </w:pPr>
      <w:bookmarkStart w:id="93" w:name="_Toc164493471"/>
      <w:r w:rsidRPr="00480629">
        <w:rPr>
          <w:b/>
          <w:sz w:val="28"/>
          <w:szCs w:val="28"/>
        </w:rPr>
        <w:t xml:space="preserve">Приложение </w:t>
      </w:r>
      <w:r w:rsidR="007B7A7C" w:rsidRPr="00480629">
        <w:rPr>
          <w:b/>
          <w:sz w:val="28"/>
          <w:szCs w:val="28"/>
        </w:rPr>
        <w:t>Б</w:t>
      </w:r>
      <w:r w:rsidRPr="00480629">
        <w:rPr>
          <w:b/>
          <w:sz w:val="28"/>
          <w:szCs w:val="28"/>
        </w:rPr>
        <w:t xml:space="preserve">. </w:t>
      </w:r>
      <w:r w:rsidR="00072499" w:rsidRPr="00480629">
        <w:rPr>
          <w:b/>
          <w:sz w:val="28"/>
          <w:szCs w:val="28"/>
        </w:rPr>
        <w:t xml:space="preserve">Список </w:t>
      </w:r>
      <w:r w:rsidRPr="00480629">
        <w:rPr>
          <w:b/>
          <w:sz w:val="28"/>
          <w:szCs w:val="28"/>
        </w:rPr>
        <w:t xml:space="preserve">основных </w:t>
      </w:r>
      <w:r w:rsidR="00072499" w:rsidRPr="00480629">
        <w:rPr>
          <w:b/>
          <w:sz w:val="28"/>
          <w:szCs w:val="28"/>
        </w:rPr>
        <w:t>таблиц</w:t>
      </w:r>
      <w:bookmarkEnd w:id="92"/>
      <w:bookmarkEnd w:id="93"/>
    </w:p>
    <w:p w:rsidR="00D20DF1" w:rsidRPr="00D20DF1" w:rsidRDefault="00D20DF1" w:rsidP="00D91907">
      <w:pPr>
        <w:pStyle w:val="10"/>
        <w:numPr>
          <w:ilvl w:val="0"/>
          <w:numId w:val="0"/>
        </w:numPr>
        <w:spacing w:line="312" w:lineRule="auto"/>
        <w:ind w:left="1069" w:hanging="360"/>
        <w:outlineLvl w:val="0"/>
        <w:rPr>
          <w:sz w:val="28"/>
          <w:szCs w:val="28"/>
        </w:rPr>
      </w:pPr>
    </w:p>
    <w:p w:rsidR="00072499" w:rsidRPr="00D91907" w:rsidRDefault="00072499" w:rsidP="005B36C3">
      <w:pPr>
        <w:spacing w:line="312" w:lineRule="auto"/>
        <w:ind w:left="284"/>
        <w:rPr>
          <w:sz w:val="28"/>
          <w:szCs w:val="28"/>
        </w:rPr>
      </w:pPr>
      <w:r w:rsidRPr="00D91907">
        <w:rPr>
          <w:sz w:val="28"/>
          <w:szCs w:val="28"/>
        </w:rPr>
        <w:t>Таблица 1. Стандартные исследования керна из разведочных скважин</w:t>
      </w:r>
    </w:p>
    <w:p w:rsidR="002332FD" w:rsidRDefault="00072499" w:rsidP="005B36C3">
      <w:pPr>
        <w:spacing w:line="312" w:lineRule="auto"/>
        <w:ind w:left="284"/>
        <w:rPr>
          <w:sz w:val="28"/>
          <w:szCs w:val="28"/>
        </w:rPr>
      </w:pPr>
      <w:r w:rsidRPr="00D91907">
        <w:rPr>
          <w:sz w:val="28"/>
          <w:szCs w:val="28"/>
        </w:rPr>
        <w:t xml:space="preserve">Таблица 2. Результаты гидродинамических исследований скважин </w:t>
      </w:r>
    </w:p>
    <w:p w:rsidR="00072499" w:rsidRPr="00B62B8D" w:rsidRDefault="00072499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 xml:space="preserve">Таблица </w:t>
      </w:r>
      <w:r w:rsidR="002332FD" w:rsidRPr="00B62B8D">
        <w:rPr>
          <w:sz w:val="28"/>
          <w:szCs w:val="28"/>
        </w:rPr>
        <w:t>3</w:t>
      </w:r>
      <w:r w:rsidRPr="00B62B8D">
        <w:rPr>
          <w:sz w:val="28"/>
          <w:szCs w:val="28"/>
        </w:rPr>
        <w:t>. Свойства пластовой нефти</w:t>
      </w:r>
    </w:p>
    <w:p w:rsidR="00072499" w:rsidRPr="00B62B8D" w:rsidRDefault="002332FD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>Таблица 4</w:t>
      </w:r>
      <w:r w:rsidR="00072499" w:rsidRPr="00B62B8D">
        <w:rPr>
          <w:sz w:val="28"/>
          <w:szCs w:val="28"/>
        </w:rPr>
        <w:t>. Физико-химическая характеристика дегазированной нефти</w:t>
      </w:r>
    </w:p>
    <w:p w:rsidR="005B36C3" w:rsidRPr="00B62B8D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>Таблица 5 – Компонентный состав нефтяного газа, дегазированной и пластовой нефти</w:t>
      </w:r>
    </w:p>
    <w:p w:rsidR="005B36C3" w:rsidRPr="00B62B8D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 xml:space="preserve">Таблица 6 – Свойства газа и конденсата </w:t>
      </w:r>
    </w:p>
    <w:p w:rsidR="00160A44" w:rsidRPr="00B62B8D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 xml:space="preserve">Таблица 7 – Компонентный состав газа и конденсата </w:t>
      </w:r>
    </w:p>
    <w:p w:rsidR="00160A44" w:rsidRPr="00B62B8D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 xml:space="preserve">Таблица 8 – Свойства и состав пластовых вод </w:t>
      </w:r>
    </w:p>
    <w:p w:rsidR="005B36C3" w:rsidRPr="00B62B8D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 xml:space="preserve">Таблица 9 – Геолого-физическая характеристика продуктивных пластов </w:t>
      </w:r>
    </w:p>
    <w:p w:rsidR="005B36C3" w:rsidRPr="00B62B8D" w:rsidRDefault="005B36C3" w:rsidP="005B36C3">
      <w:pPr>
        <w:spacing w:line="312" w:lineRule="auto"/>
        <w:ind w:left="284"/>
        <w:rPr>
          <w:color w:val="000000"/>
          <w:sz w:val="28"/>
          <w:szCs w:val="28"/>
        </w:rPr>
      </w:pPr>
      <w:r w:rsidRPr="00B62B8D">
        <w:rPr>
          <w:sz w:val="28"/>
          <w:szCs w:val="28"/>
        </w:rPr>
        <w:t xml:space="preserve">Таблица 10 – </w:t>
      </w:r>
      <w:r w:rsidRPr="00B62B8D">
        <w:rPr>
          <w:color w:val="000000"/>
          <w:sz w:val="28"/>
          <w:szCs w:val="28"/>
        </w:rPr>
        <w:t>Характеристика толщин и неоднородности продуктивного пласта</w:t>
      </w:r>
    </w:p>
    <w:p w:rsidR="005B36C3" w:rsidRPr="00B62B8D" w:rsidRDefault="005B36C3" w:rsidP="005B36C3">
      <w:pPr>
        <w:shd w:val="clear" w:color="auto" w:fill="FFFFFF"/>
        <w:spacing w:line="312" w:lineRule="auto"/>
        <w:ind w:left="284"/>
        <w:rPr>
          <w:color w:val="000000"/>
          <w:spacing w:val="2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Таблица 11 – </w:t>
      </w:r>
      <w:r w:rsidRPr="00B62B8D">
        <w:rPr>
          <w:color w:val="000000"/>
          <w:spacing w:val="1"/>
          <w:sz w:val="28"/>
          <w:szCs w:val="28"/>
        </w:rPr>
        <w:t>Характеристики вытеснения нефти рабочим агентом (водой, газом)</w:t>
      </w:r>
    </w:p>
    <w:p w:rsidR="00792349" w:rsidRPr="00B62B8D" w:rsidRDefault="005B36C3" w:rsidP="005B36C3">
      <w:pPr>
        <w:spacing w:line="312" w:lineRule="auto"/>
        <w:ind w:left="284"/>
        <w:rPr>
          <w:bCs/>
          <w:color w:val="000000"/>
          <w:sz w:val="28"/>
          <w:szCs w:val="28"/>
        </w:rPr>
      </w:pPr>
      <w:r w:rsidRPr="00B62B8D">
        <w:rPr>
          <w:bCs/>
          <w:color w:val="000000"/>
          <w:sz w:val="28"/>
          <w:szCs w:val="28"/>
        </w:rPr>
        <w:t xml:space="preserve">Таблица 12 – Характеристика вытеснения газа водой (нефтью) </w:t>
      </w:r>
    </w:p>
    <w:p w:rsidR="005B36C3" w:rsidRPr="00B62B8D" w:rsidRDefault="005B36C3" w:rsidP="005B36C3">
      <w:pPr>
        <w:spacing w:line="312" w:lineRule="auto"/>
        <w:ind w:left="284"/>
        <w:rPr>
          <w:color w:val="000000"/>
          <w:sz w:val="28"/>
          <w:szCs w:val="28"/>
        </w:rPr>
      </w:pPr>
      <w:r w:rsidRPr="00B62B8D">
        <w:rPr>
          <w:sz w:val="28"/>
          <w:szCs w:val="28"/>
        </w:rPr>
        <w:t xml:space="preserve">Таблица 13 – </w:t>
      </w:r>
      <w:r w:rsidRPr="00B62B8D">
        <w:rPr>
          <w:color w:val="000000"/>
          <w:sz w:val="28"/>
          <w:szCs w:val="28"/>
        </w:rPr>
        <w:t>Сводная таблица подсчетных параметров, запасов нефти и растворенного газа</w:t>
      </w:r>
    </w:p>
    <w:p w:rsidR="005B36C3" w:rsidRPr="00B62B8D" w:rsidRDefault="005B36C3" w:rsidP="005B36C3">
      <w:pPr>
        <w:spacing w:line="312" w:lineRule="auto"/>
        <w:ind w:left="284"/>
        <w:rPr>
          <w:color w:val="000000"/>
          <w:sz w:val="28"/>
          <w:szCs w:val="28"/>
        </w:rPr>
      </w:pPr>
      <w:r w:rsidRPr="00B62B8D">
        <w:rPr>
          <w:sz w:val="28"/>
          <w:szCs w:val="28"/>
        </w:rPr>
        <w:t xml:space="preserve">Таблица 14 – </w:t>
      </w:r>
      <w:r w:rsidRPr="00B62B8D">
        <w:rPr>
          <w:color w:val="000000"/>
          <w:sz w:val="28"/>
          <w:szCs w:val="28"/>
        </w:rPr>
        <w:t>Сводная таблица подсчетных параметров, запасов свободного газа</w:t>
      </w:r>
      <w:r w:rsidRPr="00B62B8D">
        <w:rPr>
          <w:sz w:val="28"/>
          <w:szCs w:val="28"/>
        </w:rPr>
        <w:t xml:space="preserve"> и газоконденсата</w:t>
      </w:r>
    </w:p>
    <w:p w:rsidR="005B36C3" w:rsidRPr="00B62B8D" w:rsidRDefault="005B36C3" w:rsidP="005B36C3">
      <w:pPr>
        <w:shd w:val="clear" w:color="auto" w:fill="FFFFFF"/>
        <w:spacing w:line="312" w:lineRule="auto"/>
        <w:ind w:left="284"/>
        <w:rPr>
          <w:bCs/>
          <w:color w:val="000000"/>
          <w:sz w:val="28"/>
          <w:szCs w:val="28"/>
        </w:rPr>
      </w:pPr>
      <w:r w:rsidRPr="00B62B8D">
        <w:rPr>
          <w:color w:val="000000"/>
          <w:sz w:val="28"/>
          <w:szCs w:val="28"/>
        </w:rPr>
        <w:t xml:space="preserve">Таблица 15 – Теплофизические </w:t>
      </w:r>
      <w:r w:rsidRPr="00B62B8D">
        <w:rPr>
          <w:bCs/>
          <w:color w:val="000000"/>
          <w:sz w:val="28"/>
          <w:szCs w:val="28"/>
        </w:rPr>
        <w:t>свойства пород и пластовых жидкостей</w:t>
      </w:r>
    </w:p>
    <w:p w:rsidR="005B36C3" w:rsidRPr="00B62B8D" w:rsidRDefault="005B36C3" w:rsidP="005B36C3">
      <w:pPr>
        <w:spacing w:line="312" w:lineRule="auto"/>
        <w:ind w:left="284"/>
        <w:rPr>
          <w:color w:val="000000"/>
          <w:sz w:val="28"/>
          <w:szCs w:val="28"/>
        </w:rPr>
      </w:pPr>
      <w:r w:rsidRPr="00B62B8D">
        <w:rPr>
          <w:sz w:val="28"/>
          <w:szCs w:val="28"/>
        </w:rPr>
        <w:t xml:space="preserve">Таблица 16 – </w:t>
      </w:r>
      <w:r w:rsidRPr="00B62B8D">
        <w:rPr>
          <w:color w:val="000000"/>
          <w:sz w:val="28"/>
          <w:szCs w:val="28"/>
        </w:rPr>
        <w:t>Состояние запасов нефти на 1.01….г.</w:t>
      </w:r>
    </w:p>
    <w:p w:rsidR="005B36C3" w:rsidRDefault="005B36C3" w:rsidP="005B36C3">
      <w:pPr>
        <w:spacing w:line="312" w:lineRule="auto"/>
        <w:ind w:left="284"/>
        <w:rPr>
          <w:sz w:val="28"/>
          <w:szCs w:val="28"/>
        </w:rPr>
      </w:pPr>
      <w:r w:rsidRPr="00B62B8D">
        <w:rPr>
          <w:sz w:val="28"/>
          <w:szCs w:val="28"/>
        </w:rPr>
        <w:t>Таблица 17 – Состояние запасов нефти при КИН, принятом в проектном</w:t>
      </w:r>
      <w:r>
        <w:rPr>
          <w:sz w:val="28"/>
          <w:szCs w:val="28"/>
        </w:rPr>
        <w:t xml:space="preserve"> технологическом документе</w:t>
      </w:r>
    </w:p>
    <w:p w:rsidR="005B36C3" w:rsidRDefault="005B36C3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18 – Обоснование изменения КИН</w:t>
      </w:r>
    </w:p>
    <w:p w:rsidR="005B36C3" w:rsidRDefault="00805EBB" w:rsidP="005B36C3">
      <w:pPr>
        <w:spacing w:line="312" w:lineRule="auto"/>
        <w:ind w:left="284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19</w:t>
      </w:r>
      <w:r w:rsidR="005B36C3">
        <w:rPr>
          <w:sz w:val="28"/>
          <w:szCs w:val="28"/>
        </w:rPr>
        <w:t xml:space="preserve"> – </w:t>
      </w:r>
      <w:r w:rsidR="005B36C3">
        <w:rPr>
          <w:color w:val="000000"/>
          <w:sz w:val="28"/>
          <w:szCs w:val="28"/>
        </w:rPr>
        <w:t>Состояние запасов свободного газа, газа газовых шапок на 1.01….г.</w:t>
      </w:r>
    </w:p>
    <w:p w:rsidR="005B36C3" w:rsidRDefault="00805EBB" w:rsidP="005B36C3">
      <w:pPr>
        <w:spacing w:line="312" w:lineRule="auto"/>
        <w:ind w:left="284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20</w:t>
      </w:r>
      <w:r w:rsidR="005B36C3">
        <w:rPr>
          <w:sz w:val="28"/>
          <w:szCs w:val="28"/>
        </w:rPr>
        <w:t xml:space="preserve"> – </w:t>
      </w:r>
      <w:r w:rsidR="005B36C3">
        <w:rPr>
          <w:color w:val="000000"/>
          <w:sz w:val="28"/>
          <w:szCs w:val="28"/>
        </w:rPr>
        <w:t>Состояние запасов конденсата на 1.01….г.</w:t>
      </w:r>
    </w:p>
    <w:p w:rsidR="005B36C3" w:rsidRPr="00182FB7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21</w:t>
      </w:r>
      <w:r w:rsidR="005B36C3" w:rsidRPr="00182FB7">
        <w:rPr>
          <w:sz w:val="28"/>
          <w:szCs w:val="28"/>
        </w:rPr>
        <w:t xml:space="preserve"> – Сводная таблица информационного обеспечения фильтрационной модели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22</w:t>
      </w:r>
      <w:r w:rsidR="005B36C3">
        <w:rPr>
          <w:sz w:val="28"/>
          <w:szCs w:val="28"/>
        </w:rPr>
        <w:t xml:space="preserve"> – Сравнение начальных геологических запасов углеводородов, числящихся на государственном балансе и рассчитанных на основе трехмерных ГМ и ФМ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23</w:t>
      </w:r>
      <w:r w:rsidR="005B36C3">
        <w:rPr>
          <w:sz w:val="28"/>
          <w:szCs w:val="28"/>
        </w:rPr>
        <w:t xml:space="preserve"> – Сравнение параметров макронеоднородности, рассчитанных на основе трехмерных ГМ и ФМ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24</w:t>
      </w:r>
      <w:r w:rsidR="005B36C3">
        <w:rPr>
          <w:sz w:val="28"/>
          <w:szCs w:val="28"/>
        </w:rPr>
        <w:t xml:space="preserve"> – Сравнение проектных и фактических показателей разработки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25</w:t>
      </w:r>
      <w:r w:rsidR="005B36C3">
        <w:rPr>
          <w:sz w:val="28"/>
          <w:szCs w:val="28"/>
        </w:rPr>
        <w:t xml:space="preserve"> – Состояние реализации проектного фонда скважин на 1.01….г.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26</w:t>
      </w:r>
      <w:r w:rsidR="005B36C3">
        <w:rPr>
          <w:sz w:val="28"/>
          <w:szCs w:val="28"/>
        </w:rPr>
        <w:t xml:space="preserve"> – Характеристика фонда скважин по состоянию на 01.01…. г.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27</w:t>
      </w:r>
      <w:r w:rsidR="005B36C3">
        <w:rPr>
          <w:sz w:val="28"/>
          <w:szCs w:val="28"/>
        </w:rPr>
        <w:t xml:space="preserve"> – Основные исходные данные для расчетов технологических показателей разработки 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28</w:t>
      </w:r>
      <w:r w:rsidR="005B36C3">
        <w:rPr>
          <w:sz w:val="28"/>
          <w:szCs w:val="28"/>
        </w:rPr>
        <w:t xml:space="preserve"> – Основные расчетные технологические показатели варианта разработки по объектам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29</w:t>
      </w:r>
      <w:r w:rsidR="005B36C3">
        <w:rPr>
          <w:sz w:val="28"/>
          <w:szCs w:val="28"/>
        </w:rPr>
        <w:t xml:space="preserve"> – Основные технологические показатели варианта разработки по месторождению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30</w:t>
      </w:r>
      <w:r w:rsidR="005B36C3">
        <w:rPr>
          <w:sz w:val="28"/>
          <w:szCs w:val="28"/>
        </w:rPr>
        <w:t xml:space="preserve"> – Исходные данные для расчета экономических показателей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31</w:t>
      </w:r>
      <w:r w:rsidR="005B36C3">
        <w:rPr>
          <w:sz w:val="28"/>
          <w:szCs w:val="28"/>
        </w:rPr>
        <w:t xml:space="preserve"> – Основные технико-экономические показатели вариантов разработки</w:t>
      </w:r>
      <w:r w:rsidR="00E97F82">
        <w:rPr>
          <w:sz w:val="28"/>
          <w:szCs w:val="28"/>
        </w:rPr>
        <w:t xml:space="preserve"> по эксплуатационным объектам и суммарный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32</w:t>
      </w:r>
      <w:r w:rsidR="005B36C3">
        <w:rPr>
          <w:sz w:val="28"/>
          <w:szCs w:val="28"/>
        </w:rPr>
        <w:t xml:space="preserve"> – Извлекаемые запасы нефти и КИН рекомендуемого варианта разработки в сравнении с числящимися на государственном балансе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33</w:t>
      </w:r>
      <w:r w:rsidR="005B36C3">
        <w:rPr>
          <w:sz w:val="28"/>
          <w:szCs w:val="28"/>
        </w:rPr>
        <w:t xml:space="preserve"> – Эффективность применения ГТМ и новых методов повышения КИН и интенсификации добычи нефти и прогноз их применения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34</w:t>
      </w:r>
      <w:r w:rsidR="005B36C3">
        <w:rPr>
          <w:sz w:val="28"/>
          <w:szCs w:val="28"/>
        </w:rPr>
        <w:t xml:space="preserve"> – Капитальные вложения, млн. руб.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35</w:t>
      </w:r>
      <w:r w:rsidR="005B36C3">
        <w:rPr>
          <w:sz w:val="28"/>
          <w:szCs w:val="28"/>
        </w:rPr>
        <w:t xml:space="preserve"> – Эксплуатационные затраты по статьям калькуляции, млн. руб.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36</w:t>
      </w:r>
      <w:r w:rsidR="005B36C3">
        <w:rPr>
          <w:sz w:val="28"/>
          <w:szCs w:val="28"/>
        </w:rPr>
        <w:t xml:space="preserve"> – Эксплуатационные затраты по элементам затрат, млн. руб.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37</w:t>
      </w:r>
      <w:r w:rsidR="005B36C3">
        <w:rPr>
          <w:sz w:val="28"/>
          <w:szCs w:val="28"/>
        </w:rPr>
        <w:t xml:space="preserve"> – Прибыль от реализации продукции, млн. руб.</w:t>
      </w:r>
    </w:p>
    <w:p w:rsidR="005B36C3" w:rsidRDefault="00805EBB" w:rsidP="005B36C3">
      <w:pPr>
        <w:shd w:val="clear" w:color="auto" w:fill="FFFFFF"/>
        <w:spacing w:line="312" w:lineRule="auto"/>
        <w:ind w:left="284"/>
        <w:rPr>
          <w:sz w:val="28"/>
          <w:szCs w:val="28"/>
        </w:rPr>
      </w:pPr>
      <w:r>
        <w:rPr>
          <w:spacing w:val="-13"/>
          <w:sz w:val="28"/>
          <w:szCs w:val="28"/>
        </w:rPr>
        <w:t>Таблица 38</w:t>
      </w:r>
      <w:r w:rsidR="005B36C3">
        <w:rPr>
          <w:spacing w:val="-13"/>
          <w:sz w:val="28"/>
          <w:szCs w:val="28"/>
        </w:rPr>
        <w:t xml:space="preserve"> – </w:t>
      </w:r>
      <w:r w:rsidR="005B36C3">
        <w:rPr>
          <w:sz w:val="28"/>
          <w:szCs w:val="28"/>
        </w:rPr>
        <w:t>Чистый доход недропользователя, млн. руб.</w:t>
      </w:r>
    </w:p>
    <w:p w:rsidR="005B36C3" w:rsidRDefault="005B36C3" w:rsidP="005B36C3">
      <w:pPr>
        <w:shd w:val="clear" w:color="auto" w:fill="FFFFFF"/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805EBB">
        <w:rPr>
          <w:sz w:val="28"/>
          <w:szCs w:val="28"/>
        </w:rPr>
        <w:t>ица 39</w:t>
      </w:r>
      <w:r>
        <w:rPr>
          <w:sz w:val="28"/>
          <w:szCs w:val="28"/>
        </w:rPr>
        <w:t xml:space="preserve"> – Чистый доход недропользователя (с учетом кредита), млн. руб.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40</w:t>
      </w:r>
      <w:r w:rsidR="005B36C3">
        <w:rPr>
          <w:sz w:val="28"/>
          <w:szCs w:val="28"/>
        </w:rPr>
        <w:t xml:space="preserve"> – Доход государства, млн. руб.</w:t>
      </w:r>
    </w:p>
    <w:p w:rsidR="005B36C3" w:rsidRDefault="00805EBB" w:rsidP="005B36C3">
      <w:pPr>
        <w:shd w:val="clear" w:color="auto" w:fill="FFFFFF"/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41</w:t>
      </w:r>
      <w:r w:rsidR="005B36C3">
        <w:rPr>
          <w:sz w:val="28"/>
          <w:szCs w:val="28"/>
        </w:rPr>
        <w:t xml:space="preserve"> – Распределение поступлений от налогов и платежей по бюджетам, млн. руб.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42</w:t>
      </w:r>
      <w:r w:rsidR="005B36C3">
        <w:rPr>
          <w:sz w:val="28"/>
          <w:szCs w:val="28"/>
        </w:rPr>
        <w:t xml:space="preserve"> – Обоснование прогноза добычи нефти, объема буровых работ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43</w:t>
      </w:r>
      <w:r w:rsidR="005B36C3">
        <w:rPr>
          <w:color w:val="000000"/>
          <w:sz w:val="28"/>
          <w:szCs w:val="28"/>
        </w:rPr>
        <w:t xml:space="preserve"> – </w:t>
      </w:r>
      <w:r w:rsidR="005B36C3">
        <w:rPr>
          <w:bCs/>
          <w:color w:val="000000"/>
          <w:sz w:val="28"/>
          <w:szCs w:val="28"/>
        </w:rPr>
        <w:t>Обоснование прогноза добычи нефтяного и природного газа, газового конденсата, объема буровых работ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44</w:t>
      </w:r>
      <w:r w:rsidR="005B36C3">
        <w:rPr>
          <w:sz w:val="28"/>
          <w:szCs w:val="28"/>
        </w:rPr>
        <w:t xml:space="preserve"> – Программа исследовательских работ (в том числе доразведки)</w:t>
      </w:r>
    </w:p>
    <w:p w:rsidR="005B36C3" w:rsidRDefault="00805EBB" w:rsidP="005B36C3">
      <w:pPr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Таблица 45</w:t>
      </w:r>
      <w:r w:rsidR="005B36C3">
        <w:rPr>
          <w:sz w:val="28"/>
          <w:szCs w:val="28"/>
        </w:rPr>
        <w:t xml:space="preserve"> – Программа работ по вводу в эксплуатацию неработающих скважин</w:t>
      </w:r>
    </w:p>
    <w:p w:rsidR="006530D6" w:rsidRPr="00480629" w:rsidRDefault="00CE596A" w:rsidP="005B36C3">
      <w:pPr>
        <w:outlineLvl w:val="0"/>
        <w:rPr>
          <w:b/>
          <w:sz w:val="28"/>
          <w:szCs w:val="28"/>
        </w:rPr>
      </w:pPr>
      <w:r w:rsidRPr="008A659E">
        <w:br w:type="page"/>
      </w:r>
      <w:bookmarkStart w:id="94" w:name="_Toc152756238"/>
      <w:bookmarkStart w:id="95" w:name="_Toc164493472"/>
      <w:r w:rsidR="006530D6" w:rsidRPr="00480629">
        <w:rPr>
          <w:b/>
          <w:sz w:val="28"/>
          <w:szCs w:val="28"/>
        </w:rPr>
        <w:t>Приложение В. Табличные приложения</w:t>
      </w:r>
      <w:bookmarkEnd w:id="94"/>
      <w:bookmarkEnd w:id="95"/>
    </w:p>
    <w:p w:rsidR="006530D6" w:rsidRPr="00811C00" w:rsidRDefault="006530D6" w:rsidP="006530D6">
      <w:pPr>
        <w:jc w:val="center"/>
        <w:rPr>
          <w:b/>
        </w:rPr>
      </w:pPr>
    </w:p>
    <w:p w:rsidR="006530D6" w:rsidRPr="00480629" w:rsidRDefault="006530D6" w:rsidP="006530D6">
      <w:pPr>
        <w:rPr>
          <w:sz w:val="28"/>
          <w:szCs w:val="28"/>
        </w:rPr>
      </w:pPr>
      <w:r w:rsidRPr="00480629">
        <w:rPr>
          <w:sz w:val="28"/>
          <w:szCs w:val="28"/>
        </w:rPr>
        <w:t>Таблица 1 –</w:t>
      </w:r>
      <w:r w:rsidR="006363D6" w:rsidRPr="00480629">
        <w:rPr>
          <w:sz w:val="28"/>
          <w:szCs w:val="28"/>
        </w:rPr>
        <w:t xml:space="preserve"> </w:t>
      </w:r>
      <w:r w:rsidRPr="00480629">
        <w:rPr>
          <w:sz w:val="28"/>
          <w:szCs w:val="28"/>
        </w:rPr>
        <w:t>Стандартные исследования керна из разведочных скважин</w:t>
      </w:r>
    </w:p>
    <w:p w:rsidR="006530D6" w:rsidRPr="00811C00" w:rsidRDefault="006530D6" w:rsidP="006530D6"/>
    <w:p w:rsidR="006530D6" w:rsidRPr="00811C00" w:rsidRDefault="006530D6" w:rsidP="006530D6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"/>
        <w:gridCol w:w="540"/>
        <w:gridCol w:w="429"/>
        <w:gridCol w:w="452"/>
        <w:gridCol w:w="452"/>
        <w:gridCol w:w="626"/>
        <w:gridCol w:w="518"/>
        <w:gridCol w:w="452"/>
        <w:gridCol w:w="452"/>
        <w:gridCol w:w="452"/>
        <w:gridCol w:w="548"/>
        <w:gridCol w:w="540"/>
        <w:gridCol w:w="452"/>
        <w:gridCol w:w="452"/>
        <w:gridCol w:w="452"/>
        <w:gridCol w:w="566"/>
        <w:gridCol w:w="540"/>
        <w:gridCol w:w="590"/>
      </w:tblGrid>
      <w:tr w:rsidR="006530D6" w:rsidRPr="00EE6714">
        <w:trPr>
          <w:jc w:val="center"/>
        </w:trPr>
        <w:tc>
          <w:tcPr>
            <w:tcW w:w="709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Индекс пласта (часть пласта), насыщение, зона</w:t>
            </w:r>
          </w:p>
        </w:tc>
        <w:tc>
          <w:tcPr>
            <w:tcW w:w="2411" w:type="dxa"/>
            <w:gridSpan w:val="5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Пористость, (Кп), %</w:t>
            </w:r>
          </w:p>
        </w:tc>
        <w:tc>
          <w:tcPr>
            <w:tcW w:w="2500" w:type="dxa"/>
            <w:gridSpan w:val="5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Проницаемость (Кпр), мкм</w:t>
            </w:r>
            <w:r w:rsidRPr="00EE6714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44" w:type="dxa"/>
            <w:gridSpan w:val="5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Водоудерживающая способность (Квс), %</w:t>
            </w:r>
          </w:p>
        </w:tc>
        <w:tc>
          <w:tcPr>
            <w:tcW w:w="1696" w:type="dxa"/>
            <w:gridSpan w:val="3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Количество скважин по видам анализов</w:t>
            </w:r>
          </w:p>
        </w:tc>
      </w:tr>
      <w:tr w:rsidR="006530D6" w:rsidRPr="00EE6714">
        <w:trPr>
          <w:jc w:val="center"/>
        </w:trPr>
        <w:tc>
          <w:tcPr>
            <w:tcW w:w="709" w:type="dxa"/>
            <w:vMerge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Эффективная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толщина (hэф)</w:t>
            </w:r>
          </w:p>
        </w:tc>
        <w:tc>
          <w:tcPr>
            <w:tcW w:w="540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Количество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анализов, шт.</w:t>
            </w:r>
          </w:p>
        </w:tc>
        <w:tc>
          <w:tcPr>
            <w:tcW w:w="1333" w:type="dxa"/>
            <w:gridSpan w:val="3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Значение</w:t>
            </w:r>
          </w:p>
        </w:tc>
        <w:tc>
          <w:tcPr>
            <w:tcW w:w="626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Эффективная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толщина (hэф)</w:t>
            </w:r>
          </w:p>
        </w:tc>
        <w:tc>
          <w:tcPr>
            <w:tcW w:w="518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Количество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анализов, шт.</w:t>
            </w:r>
          </w:p>
        </w:tc>
        <w:tc>
          <w:tcPr>
            <w:tcW w:w="1356" w:type="dxa"/>
            <w:gridSpan w:val="3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Значение</w:t>
            </w:r>
          </w:p>
        </w:tc>
        <w:tc>
          <w:tcPr>
            <w:tcW w:w="548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Эффективная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толщина (hэф)</w:t>
            </w:r>
          </w:p>
        </w:tc>
        <w:tc>
          <w:tcPr>
            <w:tcW w:w="540" w:type="dxa"/>
            <w:vMerge w:val="restart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Количество</w:t>
            </w:r>
            <w:r w:rsidRPr="00EE671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EE6714">
              <w:rPr>
                <w:rFonts w:ascii="Arial" w:hAnsi="Arial"/>
                <w:sz w:val="18"/>
                <w:szCs w:val="18"/>
              </w:rPr>
              <w:t>анализов, шт.</w:t>
            </w:r>
          </w:p>
        </w:tc>
        <w:tc>
          <w:tcPr>
            <w:tcW w:w="1356" w:type="dxa"/>
            <w:gridSpan w:val="3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Значение</w:t>
            </w:r>
          </w:p>
        </w:tc>
        <w:tc>
          <w:tcPr>
            <w:tcW w:w="56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Кп</w:t>
            </w: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Кпр</w:t>
            </w:r>
          </w:p>
        </w:tc>
        <w:tc>
          <w:tcPr>
            <w:tcW w:w="59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Квс</w:t>
            </w:r>
          </w:p>
        </w:tc>
      </w:tr>
      <w:tr w:rsidR="006530D6" w:rsidRPr="00EE6714">
        <w:trPr>
          <w:cantSplit/>
          <w:trHeight w:val="1491"/>
          <w:jc w:val="center"/>
        </w:trPr>
        <w:tc>
          <w:tcPr>
            <w:tcW w:w="709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минимальное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максимальное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среднее</w:t>
            </w:r>
          </w:p>
        </w:tc>
        <w:tc>
          <w:tcPr>
            <w:tcW w:w="626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8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минимальное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максимальное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среднее</w:t>
            </w:r>
          </w:p>
        </w:tc>
        <w:tc>
          <w:tcPr>
            <w:tcW w:w="548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  <w:vMerge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минимальное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максимальное</w:t>
            </w:r>
          </w:p>
        </w:tc>
        <w:tc>
          <w:tcPr>
            <w:tcW w:w="452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среднее</w:t>
            </w:r>
          </w:p>
        </w:tc>
        <w:tc>
          <w:tcPr>
            <w:tcW w:w="566" w:type="dxa"/>
            <w:textDirection w:val="btLr"/>
            <w:vAlign w:val="cente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0" w:type="dxa"/>
            <w:textDirection w:val="btLr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530D6" w:rsidRPr="00EE6714">
        <w:trPr>
          <w:jc w:val="center"/>
        </w:trPr>
        <w:tc>
          <w:tcPr>
            <w:tcW w:w="70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3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42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62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51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54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56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59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  <w:r w:rsidRPr="00EE6714">
              <w:rPr>
                <w:rFonts w:ascii="Arial" w:hAnsi="Arial"/>
                <w:sz w:val="18"/>
                <w:szCs w:val="18"/>
              </w:rPr>
              <w:t>19</w:t>
            </w:r>
          </w:p>
        </w:tc>
      </w:tr>
      <w:tr w:rsidR="006530D6" w:rsidRPr="00EE6714">
        <w:trPr>
          <w:jc w:val="center"/>
        </w:trPr>
        <w:tc>
          <w:tcPr>
            <w:tcW w:w="70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3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530D6" w:rsidRPr="00EE6714">
        <w:trPr>
          <w:jc w:val="center"/>
        </w:trPr>
        <w:tc>
          <w:tcPr>
            <w:tcW w:w="70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530D6" w:rsidRPr="00EE6714">
        <w:trPr>
          <w:jc w:val="center"/>
        </w:trPr>
        <w:tc>
          <w:tcPr>
            <w:tcW w:w="70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9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8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2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30D6" w:rsidRPr="00EE6714" w:rsidRDefault="006530D6" w:rsidP="006530D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530D6" w:rsidRPr="00811C00" w:rsidRDefault="006530D6" w:rsidP="006530D6"/>
    <w:p w:rsidR="006530D6" w:rsidRPr="00811C00" w:rsidRDefault="006530D6" w:rsidP="006530D6"/>
    <w:p w:rsidR="006530D6" w:rsidRPr="00811C00" w:rsidRDefault="006530D6" w:rsidP="006530D6"/>
    <w:p w:rsidR="006530D6" w:rsidRPr="00811C00" w:rsidRDefault="006530D6" w:rsidP="006530D6">
      <w:pPr>
        <w:sectPr w:rsidR="006530D6" w:rsidRPr="00811C00" w:rsidSect="006B6365">
          <w:pgSz w:w="11907" w:h="16840" w:code="9"/>
          <w:pgMar w:top="1134" w:right="567" w:bottom="851" w:left="1418" w:header="567" w:footer="397" w:gutter="0"/>
          <w:cols w:space="708"/>
          <w:titlePg/>
          <w:docGrid w:linePitch="360"/>
        </w:sectPr>
      </w:pPr>
    </w:p>
    <w:p w:rsidR="00753EE1" w:rsidRPr="00480629" w:rsidRDefault="00753EE1" w:rsidP="00753EE1">
      <w:pPr>
        <w:rPr>
          <w:sz w:val="28"/>
          <w:szCs w:val="28"/>
        </w:rPr>
      </w:pPr>
      <w:r w:rsidRPr="00480629">
        <w:rPr>
          <w:sz w:val="28"/>
          <w:szCs w:val="28"/>
        </w:rPr>
        <w:t xml:space="preserve">Таблица </w:t>
      </w:r>
      <w:r w:rsidR="002332FD" w:rsidRPr="00480629">
        <w:rPr>
          <w:sz w:val="28"/>
          <w:szCs w:val="28"/>
        </w:rPr>
        <w:t>2</w:t>
      </w:r>
      <w:r w:rsidRPr="00480629">
        <w:rPr>
          <w:sz w:val="28"/>
          <w:szCs w:val="28"/>
        </w:rPr>
        <w:t xml:space="preserve"> – Результаты гидродинамических исследований скважин </w:t>
      </w:r>
    </w:p>
    <w:p w:rsidR="00753EE1" w:rsidRDefault="00753EE1" w:rsidP="00753EE1">
      <w:pPr>
        <w:ind w:firstLine="540"/>
        <w:jc w:val="center"/>
      </w:pPr>
    </w:p>
    <w:tbl>
      <w:tblPr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967"/>
        <w:gridCol w:w="1317"/>
        <w:gridCol w:w="980"/>
        <w:gridCol w:w="1146"/>
        <w:gridCol w:w="1575"/>
        <w:gridCol w:w="832"/>
        <w:gridCol w:w="1589"/>
        <w:gridCol w:w="1589"/>
        <w:gridCol w:w="1834"/>
        <w:gridCol w:w="1589"/>
        <w:gridCol w:w="1400"/>
      </w:tblGrid>
      <w:tr w:rsidR="003C4AD8">
        <w:trPr>
          <w:trHeight w:val="7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Номер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исследо- 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Интервал перфорации,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Толщина пласта,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Дебит нефти/газа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Обводненность,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пл</w:t>
            </w:r>
            <w:r>
              <w:rPr>
                <w:rFonts w:ascii="Arial" w:hAnsi="Arial" w:cs="Arial"/>
                <w:sz w:val="18"/>
                <w:szCs w:val="18"/>
              </w:rPr>
              <w:t>/Р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заб</w:t>
            </w:r>
          </w:p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продуктивности,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/сут∙МПа∙м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Удельный коэффициент продуктивности,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/сут∙МПа∙м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Гидропроводность, мкм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см</w:t>
            </w:r>
          </w:p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мПа∙с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Проницаемость,</w:t>
            </w:r>
          </w:p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∙ 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-3 </w:t>
            </w:r>
            <w:r>
              <w:rPr>
                <w:rFonts w:ascii="Arial" w:hAnsi="Arial" w:cs="Arial"/>
                <w:sz w:val="18"/>
                <w:szCs w:val="18"/>
              </w:rPr>
              <w:t>мкм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исследования</w:t>
            </w:r>
          </w:p>
        </w:tc>
      </w:tr>
      <w:tr w:rsidR="009B3D48">
        <w:trPr>
          <w:trHeight w:val="3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8" w:rsidRDefault="009B3D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C4AD8">
        <w:trPr>
          <w:trHeight w:val="209"/>
          <w:jc w:val="center"/>
        </w:trPr>
        <w:tc>
          <w:tcPr>
            <w:tcW w:w="14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Пласт 1</w:t>
            </w:r>
          </w:p>
        </w:tc>
      </w:tr>
      <w:tr w:rsidR="003C4AD8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18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Средние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189"/>
          <w:jc w:val="center"/>
        </w:trPr>
        <w:tc>
          <w:tcPr>
            <w:tcW w:w="14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Пласт 2</w:t>
            </w:r>
          </w:p>
        </w:tc>
      </w:tr>
      <w:tr w:rsidR="003C4AD8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D8">
        <w:trPr>
          <w:trHeight w:val="20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Средние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8" w:rsidRDefault="003C4A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3EE1" w:rsidRDefault="00753EE1" w:rsidP="006530D6"/>
    <w:p w:rsidR="00753EE1" w:rsidRDefault="00753EE1" w:rsidP="006530D6"/>
    <w:p w:rsidR="00753EE1" w:rsidRDefault="00753EE1" w:rsidP="006530D6"/>
    <w:p w:rsidR="00753EE1" w:rsidRDefault="00753EE1" w:rsidP="006530D6">
      <w:pPr>
        <w:sectPr w:rsidR="00753EE1" w:rsidSect="009B3D48">
          <w:footerReference w:type="even" r:id="rId14"/>
          <w:footerReference w:type="default" r:id="rId15"/>
          <w:footerReference w:type="first" r:id="rId16"/>
          <w:pgSz w:w="16840" w:h="11907" w:orient="landscape" w:code="9"/>
          <w:pgMar w:top="1418" w:right="851" w:bottom="851" w:left="851" w:header="567" w:footer="397" w:gutter="0"/>
          <w:cols w:space="720"/>
          <w:titlePg/>
        </w:sectPr>
      </w:pPr>
    </w:p>
    <w:p w:rsidR="006530D6" w:rsidRPr="00480629" w:rsidRDefault="006530D6" w:rsidP="006530D6">
      <w:pPr>
        <w:rPr>
          <w:sz w:val="28"/>
          <w:szCs w:val="28"/>
        </w:rPr>
      </w:pPr>
      <w:r w:rsidRPr="00480629">
        <w:rPr>
          <w:sz w:val="28"/>
          <w:szCs w:val="28"/>
        </w:rPr>
        <w:t xml:space="preserve">Таблица </w:t>
      </w:r>
      <w:r w:rsidR="002332FD" w:rsidRPr="00480629">
        <w:rPr>
          <w:sz w:val="28"/>
          <w:szCs w:val="28"/>
        </w:rPr>
        <w:t>3</w:t>
      </w:r>
      <w:r w:rsidRPr="00480629">
        <w:rPr>
          <w:sz w:val="28"/>
          <w:szCs w:val="28"/>
        </w:rPr>
        <w:t xml:space="preserve"> – Свойства пластовой нефти ____   пласта____ месторождения </w:t>
      </w:r>
    </w:p>
    <w:p w:rsidR="006530D6" w:rsidRDefault="006530D6" w:rsidP="006530D6"/>
    <w:p w:rsidR="006530D6" w:rsidRDefault="006530D6" w:rsidP="006530D6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2"/>
        <w:gridCol w:w="1366"/>
        <w:gridCol w:w="1418"/>
      </w:tblGrid>
      <w:tr w:rsidR="006530D6" w:rsidRPr="00C64D42">
        <w:trPr>
          <w:trHeight w:val="378"/>
          <w:jc w:val="center"/>
        </w:trPr>
        <w:tc>
          <w:tcPr>
            <w:tcW w:w="65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C64D42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Численные значения</w:t>
            </w:r>
          </w:p>
        </w:tc>
      </w:tr>
      <w:tr w:rsidR="006530D6" w:rsidRPr="00C64D42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диапазон значений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принятые значения</w:t>
            </w:r>
          </w:p>
        </w:tc>
      </w:tr>
      <w:tr w:rsidR="005244A3" w:rsidRPr="00C64D42">
        <w:trPr>
          <w:trHeight w:val="213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4A3" w:rsidRPr="005244A3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30D6" w:rsidRPr="00C64D42">
        <w:trPr>
          <w:trHeight w:val="196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Пластовое давление, МПа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165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Пластовая температура, °С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65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насыщения, МПа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65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Газосодержание, 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 xml:space="preserve"> /т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1658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Газовый фактор при дифференциальном разгазировании в рабочих условиях, 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>/т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Р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C64D42">
              <w:rPr>
                <w:rFonts w:ascii="Arial" w:hAnsi="Arial" w:cs="Arial"/>
                <w:sz w:val="20"/>
                <w:szCs w:val="20"/>
              </w:rPr>
              <w:t>=</w:t>
            </w:r>
            <w:r w:rsidRPr="00C64D42">
              <w:rPr>
                <w:rFonts w:ascii="Arial" w:hAnsi="Arial" w:cs="Arial"/>
                <w:sz w:val="20"/>
                <w:szCs w:val="20"/>
              </w:rPr>
              <w:tab/>
              <w:t>МПа;       t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C64D42">
              <w:rPr>
                <w:rFonts w:ascii="Arial" w:hAnsi="Arial" w:cs="Arial"/>
                <w:sz w:val="20"/>
                <w:szCs w:val="20"/>
              </w:rPr>
              <w:t>=...°С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Р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64D42">
              <w:rPr>
                <w:rFonts w:ascii="Arial" w:hAnsi="Arial" w:cs="Arial"/>
                <w:sz w:val="20"/>
                <w:szCs w:val="20"/>
              </w:rPr>
              <w:t>=</w:t>
            </w:r>
            <w:r w:rsidRPr="00C64D42">
              <w:rPr>
                <w:rFonts w:ascii="Arial" w:hAnsi="Arial" w:cs="Arial"/>
                <w:sz w:val="20"/>
                <w:szCs w:val="20"/>
              </w:rPr>
              <w:tab/>
              <w:t>МПа;       t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64D42">
              <w:rPr>
                <w:rFonts w:ascii="Arial" w:hAnsi="Arial" w:cs="Arial"/>
                <w:sz w:val="20"/>
                <w:szCs w:val="20"/>
              </w:rPr>
              <w:t>=...°С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Р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>=</w:t>
            </w:r>
            <w:r w:rsidRPr="00C64D42">
              <w:rPr>
                <w:rFonts w:ascii="Arial" w:hAnsi="Arial" w:cs="Arial"/>
                <w:sz w:val="20"/>
                <w:szCs w:val="20"/>
              </w:rPr>
              <w:tab/>
              <w:t>МПа;       t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>=...°С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Р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C64D42">
              <w:rPr>
                <w:rFonts w:ascii="Arial" w:hAnsi="Arial" w:cs="Arial"/>
                <w:sz w:val="20"/>
                <w:szCs w:val="20"/>
              </w:rPr>
              <w:t>=</w:t>
            </w:r>
            <w:r w:rsidRPr="00C64D42">
              <w:rPr>
                <w:rFonts w:ascii="Arial" w:hAnsi="Arial" w:cs="Arial"/>
                <w:sz w:val="20"/>
                <w:szCs w:val="20"/>
              </w:rPr>
              <w:tab/>
              <w:t>МПа;       t</w:t>
            </w:r>
            <w:r w:rsidRPr="00C64D4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C64D42">
              <w:rPr>
                <w:rFonts w:ascii="Arial" w:hAnsi="Arial" w:cs="Arial"/>
                <w:sz w:val="20"/>
                <w:szCs w:val="20"/>
              </w:rPr>
              <w:t>=...°С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158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в условиях пласта,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99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Вязкость в условиях пласта, мПа с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65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Коэффициент объемной упругости, 1/МПа·10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753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нефтяного газа,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 xml:space="preserve"> , при 20°C: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- при однократном (стандартном) разгазировании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- при дифференциальном (ступенчатом) разгазировании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838"/>
          <w:jc w:val="center"/>
        </w:trPr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дегазированной нефти,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64D42">
              <w:rPr>
                <w:rFonts w:ascii="Arial" w:hAnsi="Arial" w:cs="Arial"/>
                <w:sz w:val="20"/>
                <w:szCs w:val="20"/>
              </w:rPr>
              <w:t xml:space="preserve"> , при 20°С: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- при однократном (стандартном) разгазировании</w:t>
            </w:r>
          </w:p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- при дифференциальном (ступенчатом) разгазировании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both"/>
      </w:pPr>
    </w:p>
    <w:p w:rsidR="006530D6" w:rsidRDefault="006530D6" w:rsidP="006530D6"/>
    <w:p w:rsidR="006530D6" w:rsidRDefault="006530D6" w:rsidP="006530D6"/>
    <w:p w:rsidR="006530D6" w:rsidRPr="00480629" w:rsidRDefault="006530D6" w:rsidP="00704D9B">
      <w:pPr>
        <w:jc w:val="both"/>
        <w:rPr>
          <w:sz w:val="28"/>
          <w:szCs w:val="28"/>
        </w:rPr>
      </w:pPr>
      <w:r>
        <w:rPr>
          <w:b/>
        </w:rPr>
        <w:br w:type="page"/>
      </w:r>
      <w:r w:rsidR="003C4AD8" w:rsidRPr="00480629">
        <w:rPr>
          <w:sz w:val="28"/>
          <w:szCs w:val="28"/>
        </w:rPr>
        <w:t>Таблица 4</w:t>
      </w:r>
      <w:r w:rsidRPr="00480629">
        <w:rPr>
          <w:sz w:val="28"/>
          <w:szCs w:val="28"/>
        </w:rPr>
        <w:t xml:space="preserve"> – Физико-химическая характеристика дегазированной нефти </w:t>
      </w:r>
      <w:r w:rsidR="00704D9B">
        <w:rPr>
          <w:sz w:val="28"/>
          <w:szCs w:val="28"/>
        </w:rPr>
        <w:br/>
      </w:r>
      <w:r w:rsidRPr="00480629">
        <w:rPr>
          <w:sz w:val="28"/>
          <w:szCs w:val="28"/>
        </w:rPr>
        <w:t>_________</w:t>
      </w:r>
      <w:r w:rsidR="00480629">
        <w:rPr>
          <w:sz w:val="28"/>
          <w:szCs w:val="28"/>
        </w:rPr>
        <w:t xml:space="preserve"> м</w:t>
      </w:r>
      <w:r w:rsidRPr="00480629">
        <w:rPr>
          <w:sz w:val="28"/>
          <w:szCs w:val="28"/>
        </w:rPr>
        <w:t xml:space="preserve">есторождения ________ отложения, залежь _______ (горизонт, пласт) </w:t>
      </w:r>
      <w:r w:rsidR="00480629">
        <w:rPr>
          <w:sz w:val="28"/>
          <w:szCs w:val="28"/>
        </w:rPr>
        <w:br/>
      </w:r>
      <w:r w:rsidRPr="00480629">
        <w:rPr>
          <w:sz w:val="28"/>
          <w:szCs w:val="28"/>
        </w:rPr>
        <w:t>(средние значения по результатам анализа дегазированных глубинных и поверхностных проб)</w:t>
      </w:r>
    </w:p>
    <w:p w:rsidR="006530D6" w:rsidRDefault="006530D6" w:rsidP="006530D6">
      <w:pPr>
        <w:jc w:val="center"/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5"/>
        <w:gridCol w:w="1576"/>
        <w:gridCol w:w="911"/>
        <w:gridCol w:w="1376"/>
        <w:gridCol w:w="1080"/>
      </w:tblGrid>
      <w:tr w:rsidR="006530D6" w:rsidRPr="00C64D42">
        <w:trPr>
          <w:trHeight w:val="144"/>
          <w:jc w:val="center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Кол-во исследованных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Диапазон</w:t>
            </w:r>
            <w:r w:rsidRPr="00C64D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4D42">
              <w:rPr>
                <w:rFonts w:ascii="Arial" w:hAnsi="Arial" w:cs="Arial"/>
                <w:sz w:val="20"/>
                <w:szCs w:val="20"/>
              </w:rPr>
              <w:t>значений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Среднее</w:t>
            </w:r>
            <w:r w:rsidRPr="00C64D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4D42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скважин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проб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A3" w:rsidRPr="00C64D42">
        <w:trPr>
          <w:trHeight w:val="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A3" w:rsidRPr="00C64D42" w:rsidRDefault="005244A3" w:rsidP="0052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530D6" w:rsidRPr="00C64D42">
        <w:trPr>
          <w:trHeight w:val="149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при 20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64D42">
              <w:rPr>
                <w:rFonts w:ascii="Arial" w:hAnsi="Arial" w:cs="Arial"/>
                <w:sz w:val="20"/>
                <w:szCs w:val="20"/>
              </w:rPr>
              <w:t>С, 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Вязкость,  мПа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при 20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9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при 50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Молярная  масса,  г/ моль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застывания, 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Массовое содержание, 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127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серы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смол силикагелевых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147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асфальтенов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26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парафинов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воды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87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механических примесей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Содержание микрокомпонентов, г/т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299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ванадий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22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никель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12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плавления парафина, 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начала кипения, 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35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Фракционный состав (объемное содержание  выкипающих ),  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163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до  100°С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75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до  150°С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198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до  200°С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297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до 250°С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218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44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до  300°С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 w:rsidRPr="00C64D42">
        <w:trPr>
          <w:trHeight w:val="522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Шифр технологической классификации (по ГОСТ, ОСТ …………...)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  <w:rPr>
          <w:b/>
        </w:rPr>
      </w:pPr>
    </w:p>
    <w:p w:rsidR="006530D6" w:rsidRPr="00FF34B5" w:rsidRDefault="006530D6" w:rsidP="00145990">
      <w:pPr>
        <w:jc w:val="both"/>
        <w:rPr>
          <w:sz w:val="26"/>
          <w:szCs w:val="26"/>
        </w:rPr>
      </w:pPr>
      <w:r>
        <w:rPr>
          <w:b/>
        </w:rPr>
        <w:br w:type="page"/>
      </w:r>
      <w:r w:rsidRPr="00FF34B5">
        <w:rPr>
          <w:sz w:val="26"/>
          <w:szCs w:val="26"/>
        </w:rPr>
        <w:t xml:space="preserve">Таблица </w:t>
      </w:r>
      <w:r w:rsidR="003C4AD8" w:rsidRPr="00FF34B5">
        <w:rPr>
          <w:sz w:val="26"/>
          <w:szCs w:val="26"/>
        </w:rPr>
        <w:t>5</w:t>
      </w:r>
      <w:r w:rsidRPr="00FF34B5">
        <w:rPr>
          <w:sz w:val="26"/>
          <w:szCs w:val="26"/>
        </w:rPr>
        <w:t xml:space="preserve"> – Компонентный состав нефтяного газа, дегазированной и пластовой нефти</w:t>
      </w:r>
    </w:p>
    <w:p w:rsidR="006530D6" w:rsidRDefault="006530D6" w:rsidP="006530D6">
      <w:pPr>
        <w:jc w:val="center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5"/>
        <w:gridCol w:w="1486"/>
        <w:gridCol w:w="1151"/>
        <w:gridCol w:w="1626"/>
        <w:gridCol w:w="1006"/>
        <w:gridCol w:w="1209"/>
      </w:tblGrid>
      <w:tr w:rsidR="006530D6" w:rsidRPr="005244A3">
        <w:trPr>
          <w:trHeight w:val="317"/>
          <w:jc w:val="center"/>
        </w:trPr>
        <w:tc>
          <w:tcPr>
            <w:tcW w:w="3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 xml:space="preserve">Наименование параметра </w:t>
            </w:r>
          </w:p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tabs>
                <w:tab w:val="left" w:leader="dot" w:pos="459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Пласт (горизонт)</w:t>
            </w:r>
          </w:p>
        </w:tc>
      </w:tr>
      <w:tr w:rsidR="006530D6" w:rsidRPr="005244A3">
        <w:trPr>
          <w:trHeight w:val="169"/>
          <w:jc w:val="center"/>
        </w:trPr>
        <w:tc>
          <w:tcPr>
            <w:tcW w:w="30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pacing w:val="-11"/>
                <w:sz w:val="20"/>
                <w:szCs w:val="20"/>
              </w:rPr>
              <w:t xml:space="preserve">при однократном </w:t>
            </w:r>
            <w:r w:rsidRPr="005244A3">
              <w:rPr>
                <w:rFonts w:ascii="Arial" w:hAnsi="Arial" w:cs="Arial"/>
                <w:sz w:val="20"/>
                <w:szCs w:val="20"/>
              </w:rPr>
              <w:t>разгазировании пластовой нефти в стандартных условиях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pacing w:val="-10"/>
                <w:sz w:val="20"/>
                <w:szCs w:val="20"/>
              </w:rPr>
              <w:t>при дифференциаль</w:t>
            </w:r>
            <w:r w:rsidRPr="005244A3">
              <w:rPr>
                <w:rFonts w:ascii="Arial" w:hAnsi="Arial" w:cs="Arial"/>
                <w:spacing w:val="-8"/>
                <w:sz w:val="20"/>
                <w:szCs w:val="20"/>
              </w:rPr>
              <w:t xml:space="preserve">ном разгазировании пластовой нефти </w:t>
            </w:r>
            <w:r w:rsidRPr="005244A3">
              <w:rPr>
                <w:rFonts w:ascii="Arial" w:hAnsi="Arial" w:cs="Arial"/>
                <w:sz w:val="20"/>
                <w:szCs w:val="20"/>
              </w:rPr>
              <w:t>в рабочих условиях</w:t>
            </w: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пластовая нефть</w:t>
            </w: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169"/>
          <w:jc w:val="center"/>
        </w:trPr>
        <w:tc>
          <w:tcPr>
            <w:tcW w:w="3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выделившийся газ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нефть</w:t>
            </w: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выделившийся газ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нефть</w:t>
            </w:r>
          </w:p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5244A3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A3" w:rsidRPr="005244A3">
        <w:trPr>
          <w:trHeight w:val="169"/>
          <w:jc w:val="center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4A3" w:rsidRPr="005244A3" w:rsidRDefault="005244A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Молярная концентрация компонентов, %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сероводород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двуокись углерода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азот+редкие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в т.ч. гелий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метан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этан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пропан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изобутан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норм, бутан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изопентан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норм. пентан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гексаны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гептаны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октаны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остаток С</w:t>
            </w:r>
            <w:r w:rsidRPr="005244A3">
              <w:rPr>
                <w:rFonts w:ascii="Arial" w:hAnsi="Arial" w:cs="Arial"/>
                <w:sz w:val="20"/>
                <w:szCs w:val="20"/>
                <w:vertAlign w:val="subscript"/>
              </w:rPr>
              <w:t>9+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Молекулярная масса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Плотность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газа, кг/м</w:t>
            </w:r>
            <w:r w:rsidRPr="005244A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pacing w:val="-1"/>
                <w:sz w:val="20"/>
                <w:szCs w:val="20"/>
              </w:rPr>
              <w:t>- газа относительная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35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pacing w:val="-1"/>
                <w:sz w:val="20"/>
                <w:szCs w:val="20"/>
              </w:rPr>
              <w:t>(по воздуху), доли ед.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5244A3">
        <w:trPr>
          <w:trHeight w:val="317"/>
          <w:jc w:val="center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ind w:firstLine="98"/>
              <w:rPr>
                <w:rFonts w:ascii="Arial" w:hAnsi="Arial" w:cs="Arial"/>
                <w:sz w:val="20"/>
                <w:szCs w:val="20"/>
              </w:rPr>
            </w:pPr>
            <w:r w:rsidRPr="005244A3">
              <w:rPr>
                <w:rFonts w:ascii="Arial" w:hAnsi="Arial" w:cs="Arial"/>
                <w:sz w:val="20"/>
                <w:szCs w:val="20"/>
              </w:rPr>
              <w:t>- нефти, кг/м</w:t>
            </w:r>
            <w:r w:rsidRPr="005244A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5244A3" w:rsidRDefault="006530D6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  <w:rPr>
          <w:lang w:val="en-US"/>
        </w:rPr>
      </w:pPr>
    </w:p>
    <w:p w:rsidR="006530D6" w:rsidRPr="00145990" w:rsidRDefault="006530D6" w:rsidP="006530D6">
      <w:pPr>
        <w:rPr>
          <w:sz w:val="28"/>
          <w:szCs w:val="28"/>
        </w:rPr>
      </w:pPr>
      <w:r>
        <w:rPr>
          <w:b/>
        </w:rPr>
        <w:br w:type="page"/>
      </w:r>
      <w:r w:rsidR="003C4AD8" w:rsidRPr="00145990">
        <w:rPr>
          <w:sz w:val="28"/>
          <w:szCs w:val="28"/>
        </w:rPr>
        <w:t>Таблица 6</w:t>
      </w:r>
      <w:r w:rsidRPr="00145990">
        <w:rPr>
          <w:sz w:val="28"/>
          <w:szCs w:val="28"/>
        </w:rPr>
        <w:t xml:space="preserve"> – Свойства газа и конденсата_____ пласта _______ месторождения</w:t>
      </w:r>
    </w:p>
    <w:p w:rsidR="006530D6" w:rsidRDefault="006530D6" w:rsidP="006530D6"/>
    <w:p w:rsidR="006530D6" w:rsidRDefault="006530D6" w:rsidP="006530D6">
      <w:pPr>
        <w:jc w:val="center"/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2"/>
        <w:gridCol w:w="2911"/>
      </w:tblGrid>
      <w:tr w:rsidR="006530D6" w:rsidRPr="00C64D42">
        <w:trPr>
          <w:trHeight w:val="21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Численные значения (средние)</w:t>
            </w:r>
          </w:p>
        </w:tc>
      </w:tr>
      <w:tr w:rsidR="00751268" w:rsidRPr="00C64D42">
        <w:trPr>
          <w:trHeight w:val="21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1268" w:rsidRPr="00C64D42" w:rsidRDefault="00751268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268" w:rsidRPr="00C64D42" w:rsidRDefault="00751268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30D6" w:rsidRPr="00C64D42">
        <w:trPr>
          <w:trHeight w:val="44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1. Газ газовой шапки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6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пластовое,  МПа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37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пластовая,  °К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7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начала конденсации,  МПа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8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максимальной конденсации, МПа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псевдокритическое,  МПа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9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Давление приведенное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псевдокритическая,  °К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приведенная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1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Коэффициент сверхсжимаемости (z)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7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Объемный коэффициент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в условиях пласта, 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4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Вязкость в условиях пласта,  мПа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9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Теплоемкость, Дж/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Коэффициент Джоуля-Томсона, °С/атм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2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Содержание конденсата, 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6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сырого (нестабильного), КГФ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8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стабильного (дебутанизированного)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3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2. Стабильный (дебутанизированный) конденсат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39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Плотность (станд. условия),  кг/м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64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Вязкость (станд. условия),  мПа</w:t>
            </w:r>
            <w:r w:rsidRPr="00C64D42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  <w:r w:rsidRPr="00C64D42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4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Молекулярная масса, г/моль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C64D42">
        <w:trPr>
          <w:trHeight w:val="355"/>
          <w:jc w:val="center"/>
        </w:trPr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ind w:firstLine="260"/>
              <w:rPr>
                <w:rFonts w:ascii="Arial" w:hAnsi="Arial" w:cs="Arial"/>
                <w:sz w:val="20"/>
                <w:szCs w:val="20"/>
              </w:rPr>
            </w:pPr>
            <w:r w:rsidRPr="00C64D42">
              <w:rPr>
                <w:rFonts w:ascii="Arial" w:hAnsi="Arial" w:cs="Arial"/>
                <w:sz w:val="20"/>
                <w:szCs w:val="20"/>
              </w:rPr>
              <w:t>Температура выкипания 90% объемного конденсата, °С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Pr="00C64D42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Pr="00145990" w:rsidRDefault="006530D6" w:rsidP="006530D6">
      <w:pPr>
        <w:rPr>
          <w:spacing w:val="-3"/>
          <w:sz w:val="28"/>
          <w:szCs w:val="28"/>
        </w:rPr>
      </w:pPr>
      <w:r>
        <w:br w:type="page"/>
      </w:r>
      <w:r w:rsidR="003C4AD8" w:rsidRPr="00145990">
        <w:rPr>
          <w:sz w:val="28"/>
          <w:szCs w:val="28"/>
        </w:rPr>
        <w:t>Таблица 7</w:t>
      </w:r>
      <w:r w:rsidRPr="00145990">
        <w:rPr>
          <w:sz w:val="28"/>
          <w:szCs w:val="28"/>
        </w:rPr>
        <w:t xml:space="preserve"> – Компонентный состав газа и конденсата ____</w:t>
      </w:r>
      <w:r w:rsidRPr="00145990">
        <w:rPr>
          <w:spacing w:val="-1"/>
          <w:sz w:val="28"/>
          <w:szCs w:val="28"/>
        </w:rPr>
        <w:t xml:space="preserve">пласта__ </w:t>
      </w:r>
      <w:r w:rsidRPr="00145990">
        <w:rPr>
          <w:spacing w:val="-3"/>
          <w:sz w:val="28"/>
          <w:szCs w:val="28"/>
        </w:rPr>
        <w:t>месторождения</w:t>
      </w:r>
    </w:p>
    <w:p w:rsidR="006530D6" w:rsidRDefault="006530D6" w:rsidP="006530D6">
      <w:pPr>
        <w:rPr>
          <w:spacing w:val="-3"/>
        </w:rPr>
      </w:pPr>
    </w:p>
    <w:tbl>
      <w:tblPr>
        <w:tblW w:w="10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2"/>
        <w:gridCol w:w="1258"/>
        <w:gridCol w:w="1126"/>
        <w:gridCol w:w="1313"/>
        <w:gridCol w:w="1561"/>
        <w:gridCol w:w="792"/>
        <w:gridCol w:w="1144"/>
      </w:tblGrid>
      <w:tr w:rsidR="006530D6" w:rsidRPr="00751268">
        <w:trPr>
          <w:trHeight w:val="265"/>
          <w:jc w:val="center"/>
        </w:trPr>
        <w:tc>
          <w:tcPr>
            <w:tcW w:w="30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3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Конденсат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Состав пластового газа</w:t>
            </w:r>
          </w:p>
        </w:tc>
      </w:tr>
      <w:tr w:rsidR="006530D6" w:rsidRPr="00751268">
        <w:trPr>
          <w:trHeight w:val="170"/>
          <w:jc w:val="center"/>
        </w:trPr>
        <w:tc>
          <w:tcPr>
            <w:tcW w:w="30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сепарации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дегазации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6530D6" w:rsidRPr="00751268">
              <w:rPr>
                <w:rFonts w:ascii="Arial" w:hAnsi="Arial" w:cs="Arial"/>
                <w:sz w:val="20"/>
                <w:szCs w:val="20"/>
              </w:rPr>
              <w:t>ебутаниза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530D6" w:rsidRPr="00751268">
              <w:rPr>
                <w:rFonts w:ascii="Arial" w:hAnsi="Arial" w:cs="Arial"/>
                <w:sz w:val="20"/>
                <w:szCs w:val="20"/>
              </w:rPr>
              <w:t>ции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дебутанизиро- ванный (стабильный)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сырой</w:t>
            </w:r>
          </w:p>
        </w:tc>
        <w:tc>
          <w:tcPr>
            <w:tcW w:w="11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268" w:rsidRPr="00751268">
        <w:trPr>
          <w:trHeight w:val="170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268" w:rsidRPr="00751268" w:rsidRDefault="00751268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Молярная концентрация, %: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75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сероводород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двуокись углерода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азот + редкие,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в том числе гелий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метан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этан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пропан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-изобутан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норм.бутан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-изопентан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норм, пентан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гексаны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гептаны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октаны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- остаток С</w:t>
            </w:r>
            <w:r w:rsidRPr="00751268">
              <w:rPr>
                <w:rFonts w:ascii="Arial" w:hAnsi="Arial" w:cs="Arial"/>
                <w:sz w:val="20"/>
                <w:szCs w:val="20"/>
                <w:vertAlign w:val="subscript"/>
              </w:rPr>
              <w:t>9+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82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Молекулярная масса, г/моль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Давление (Р), МПа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265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Температура (</w:t>
            </w:r>
            <w:r w:rsidRPr="0075126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51268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5126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75126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73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Плотность, кг/м</w:t>
            </w:r>
            <w:r w:rsidRPr="0075126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5126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530D6" w:rsidRPr="00751268" w:rsidRDefault="006530D6" w:rsidP="00D1018B">
            <w:pPr>
              <w:numPr>
                <w:ilvl w:val="0"/>
                <w:numId w:val="22"/>
              </w:numPr>
              <w:tabs>
                <w:tab w:val="clear" w:pos="360"/>
                <w:tab w:val="num" w:pos="133"/>
              </w:tabs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в станд. условиях (0.1МПа, 20</w:t>
            </w:r>
            <w:r w:rsidRPr="0075126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751268">
              <w:rPr>
                <w:rFonts w:ascii="Arial" w:hAnsi="Arial" w:cs="Arial"/>
                <w:sz w:val="20"/>
                <w:szCs w:val="20"/>
              </w:rPr>
              <w:t>С)</w:t>
            </w:r>
          </w:p>
          <w:p w:rsidR="006530D6" w:rsidRPr="00751268" w:rsidRDefault="006530D6" w:rsidP="00D1018B">
            <w:pPr>
              <w:numPr>
                <w:ilvl w:val="0"/>
                <w:numId w:val="22"/>
              </w:numPr>
              <w:tabs>
                <w:tab w:val="clear" w:pos="360"/>
                <w:tab w:val="num" w:pos="133"/>
              </w:tabs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>в рабочих условиях (при Р, t)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51268">
        <w:trPr>
          <w:trHeight w:val="530"/>
          <w:jc w:val="center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51268">
              <w:rPr>
                <w:rFonts w:ascii="Arial" w:hAnsi="Arial" w:cs="Arial"/>
                <w:sz w:val="20"/>
                <w:szCs w:val="20"/>
              </w:rPr>
              <w:t xml:space="preserve">Выход на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751268">
                <w:rPr>
                  <w:rFonts w:ascii="Arial" w:hAnsi="Arial" w:cs="Arial"/>
                  <w:sz w:val="20"/>
                  <w:szCs w:val="20"/>
                </w:rPr>
                <w:t>1000 кг</w:t>
              </w:r>
            </w:smartTag>
            <w:r w:rsidRPr="00751268">
              <w:rPr>
                <w:rFonts w:ascii="Arial" w:hAnsi="Arial" w:cs="Arial"/>
                <w:sz w:val="20"/>
                <w:szCs w:val="20"/>
              </w:rPr>
              <w:t xml:space="preserve"> пластового газа, кг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75126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Pr="00145990" w:rsidRDefault="006530D6" w:rsidP="006530D6">
      <w:pPr>
        <w:rPr>
          <w:sz w:val="28"/>
          <w:szCs w:val="28"/>
        </w:rPr>
      </w:pPr>
      <w:r>
        <w:br w:type="page"/>
      </w:r>
      <w:r w:rsidRPr="00145990">
        <w:rPr>
          <w:sz w:val="28"/>
          <w:szCs w:val="28"/>
        </w:rPr>
        <w:t xml:space="preserve">Таблица </w:t>
      </w:r>
      <w:r w:rsidR="003C4AD8" w:rsidRPr="00145990">
        <w:rPr>
          <w:sz w:val="28"/>
          <w:szCs w:val="28"/>
        </w:rPr>
        <w:t>8</w:t>
      </w:r>
      <w:r w:rsidRPr="00145990">
        <w:rPr>
          <w:sz w:val="28"/>
          <w:szCs w:val="28"/>
        </w:rPr>
        <w:t xml:space="preserve"> – Свойства и состав пластовых вод </w:t>
      </w:r>
      <w:r w:rsidR="00145990">
        <w:rPr>
          <w:sz w:val="28"/>
          <w:szCs w:val="28"/>
        </w:rPr>
        <w:br/>
      </w:r>
      <w:r w:rsidRPr="00145990">
        <w:rPr>
          <w:sz w:val="28"/>
          <w:szCs w:val="28"/>
        </w:rPr>
        <w:t xml:space="preserve">пласта _____________ месторождения ____________________ </w:t>
      </w:r>
      <w:r w:rsidR="00145990">
        <w:rPr>
          <w:sz w:val="28"/>
          <w:szCs w:val="28"/>
        </w:rPr>
        <w:br/>
      </w:r>
      <w:r w:rsidRPr="00145990">
        <w:rPr>
          <w:sz w:val="28"/>
          <w:szCs w:val="28"/>
        </w:rPr>
        <w:t>(по результатам анализа  вод _________ водоносного комплекса)</w:t>
      </w:r>
    </w:p>
    <w:p w:rsidR="006530D6" w:rsidRDefault="006530D6" w:rsidP="006530D6">
      <w:pPr>
        <w:jc w:val="center"/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7"/>
        <w:gridCol w:w="1838"/>
        <w:gridCol w:w="1455"/>
      </w:tblGrid>
      <w:tr w:rsidR="006530D6">
        <w:trPr>
          <w:trHeight w:val="357"/>
          <w:jc w:val="center"/>
        </w:trPr>
        <w:tc>
          <w:tcPr>
            <w:tcW w:w="6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 (горизонт)…..</w:t>
            </w:r>
          </w:p>
        </w:tc>
      </w:tr>
      <w:tr w:rsidR="006530D6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Диапазон изменения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Средние значения</w:t>
            </w:r>
          </w:p>
        </w:tc>
      </w:tr>
      <w:tr w:rsidR="00611F6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6C" w:rsidRDefault="00611F6C" w:rsidP="00611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1F6C" w:rsidRDefault="00611F6C" w:rsidP="00611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1F6C" w:rsidRDefault="00611F6C" w:rsidP="00611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30D6">
        <w:trPr>
          <w:trHeight w:val="328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Газосодержание,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28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воды, кг/м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0D6">
        <w:trPr>
          <w:trHeight w:val="315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 стандартных  условиях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 условиях  пласта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28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Вязкость в условиях пласта, мПа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28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сжимаемости, 1/МПа × 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28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Объемный коэффициент, доли 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89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Химический состав вод, (мг/л)/мг-экв/л)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Arial" w:hAnsi="Arial" w:cs="Arial"/>
                <w:sz w:val="20"/>
                <w:szCs w:val="20"/>
              </w:rPr>
              <w:t>+ 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3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7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Rb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104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ind w:firstLine="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минерализация, г/л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Водородный показатель, рН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Жесткость общая,(мг-экв/л)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21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Химический тип воды, преимущественный ( по В.А.Сулину)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89"/>
          <w:jc w:val="center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исследованных проб (скважин)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  <w:rPr>
          <w:b/>
        </w:rPr>
      </w:pPr>
    </w:p>
    <w:p w:rsidR="006530D6" w:rsidRPr="00071486" w:rsidRDefault="006530D6" w:rsidP="006530D6">
      <w:pPr>
        <w:rPr>
          <w:sz w:val="28"/>
          <w:szCs w:val="28"/>
        </w:rPr>
      </w:pPr>
      <w:r>
        <w:rPr>
          <w:b/>
        </w:rPr>
        <w:br w:type="page"/>
      </w:r>
      <w:r w:rsidR="003C4AD8" w:rsidRPr="00071486">
        <w:rPr>
          <w:sz w:val="28"/>
          <w:szCs w:val="28"/>
        </w:rPr>
        <w:t>Таблица 9</w:t>
      </w:r>
      <w:r w:rsidRPr="00071486">
        <w:rPr>
          <w:sz w:val="28"/>
          <w:szCs w:val="28"/>
        </w:rPr>
        <w:t xml:space="preserve"> – Геолого-физическая характеристика продуктивных пластов </w:t>
      </w:r>
    </w:p>
    <w:p w:rsidR="006530D6" w:rsidRDefault="006530D6" w:rsidP="006530D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7"/>
        <w:gridCol w:w="523"/>
        <w:gridCol w:w="544"/>
        <w:gridCol w:w="573"/>
        <w:gridCol w:w="578"/>
      </w:tblGrid>
      <w:tr w:rsidR="006530D6">
        <w:trPr>
          <w:trHeight w:val="337"/>
          <w:jc w:val="center"/>
        </w:trPr>
        <w:tc>
          <w:tcPr>
            <w:tcW w:w="6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Параметры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разработки</w:t>
            </w:r>
          </w:p>
        </w:tc>
      </w:tr>
      <w:tr w:rsidR="006530D6">
        <w:trPr>
          <w:trHeight w:val="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глубина залегания кровли (абсолютная отметка),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залежи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коллектора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нефтегазоносности, тыс.м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3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общая толщина,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газонасыщенная толщина,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эффективная нефтенасыщенная толщина,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эффективная водонасыщенная толщина,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пористости, 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нефтенасыщенности ЧНЗ, 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нефтенасыщенности ВНЗ, 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нефтенасыщенности пласта, 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Проницаемость, 10</w:t>
            </w:r>
            <w:r w:rsidRPr="00D40FFE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 xml:space="preserve"> мкм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Коэффициент песчанистости, доли ед.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3D0355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6530D6">
              <w:rPr>
                <w:rFonts w:ascii="Arial" w:hAnsi="Arial" w:cs="Arial"/>
                <w:sz w:val="20"/>
                <w:szCs w:val="20"/>
              </w:rPr>
              <w:t>асчлененност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Начальная пластовая температура, </w:t>
            </w:r>
            <w:r w:rsidR="00083531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Начальное пластовое давление, МПа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Вязкость нефти в пластовых условиях, мПа</w:t>
            </w:r>
            <w:r w:rsidR="00083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нефти в пластовых условиях, т/м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нефти в поверхностных условиях, т/м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Абсолютная отметка ГНК,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Абсолютная отметка ВНК, 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Объемный коэффициент нефти, 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серы в нефти, 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парафина в нефти, 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Давление насыщения нефти газом, МПа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Газовый фактор,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сероводорода, 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Вязкость воды в пластовых условиях, т/м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37"/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воды в поверхностных условиях, т/м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Сжимаемость, 1/МПа × 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BA">
        <w:trPr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Pr="00E70DBA" w:rsidRDefault="00E70DBA" w:rsidP="00E70DBA">
            <w:pPr>
              <w:ind w:right="-108" w:firstLine="509"/>
              <w:rPr>
                <w:rFonts w:ascii="Arial" w:hAnsi="Arial" w:cs="Arial"/>
                <w:sz w:val="20"/>
                <w:szCs w:val="20"/>
              </w:rPr>
            </w:pPr>
            <w:r w:rsidRPr="00E70DBA"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BA">
        <w:trPr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Pr="00E70DBA" w:rsidRDefault="00E70DBA" w:rsidP="00E70DBA">
            <w:pPr>
              <w:ind w:right="-108" w:firstLine="509"/>
              <w:rPr>
                <w:rFonts w:ascii="Arial" w:hAnsi="Arial" w:cs="Arial"/>
                <w:sz w:val="20"/>
                <w:szCs w:val="20"/>
              </w:rPr>
            </w:pPr>
            <w:r w:rsidRPr="00E70DBA">
              <w:rPr>
                <w:rFonts w:ascii="Arial" w:hAnsi="Arial" w:cs="Arial"/>
                <w:sz w:val="20"/>
                <w:szCs w:val="20"/>
              </w:rPr>
              <w:t>воды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BA">
        <w:trPr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Pr="00E70DBA" w:rsidRDefault="00E70DBA" w:rsidP="00E70DBA">
            <w:pPr>
              <w:ind w:right="-108" w:firstLine="509"/>
              <w:rPr>
                <w:rFonts w:ascii="Arial" w:hAnsi="Arial" w:cs="Arial"/>
                <w:sz w:val="20"/>
                <w:szCs w:val="20"/>
              </w:rPr>
            </w:pPr>
            <w:r w:rsidRPr="00E70DBA">
              <w:rPr>
                <w:rFonts w:ascii="Arial" w:hAnsi="Arial" w:cs="Arial"/>
                <w:sz w:val="20"/>
                <w:szCs w:val="20"/>
              </w:rPr>
              <w:t>породы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A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ED4">
        <w:trPr>
          <w:jc w:val="center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4" w:rsidRDefault="00E70DBA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Коэффициент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вытеснения,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доли ед.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4" w:rsidRDefault="00C93ED4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4" w:rsidRDefault="00C93ED4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4" w:rsidRDefault="00C93ED4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4" w:rsidRDefault="00C93ED4" w:rsidP="00C93ED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Pr="00071486" w:rsidRDefault="006530D6" w:rsidP="006530D6">
      <w:pPr>
        <w:rPr>
          <w:color w:val="000000"/>
          <w:sz w:val="28"/>
          <w:szCs w:val="28"/>
        </w:rPr>
      </w:pPr>
      <w:r>
        <w:br w:type="page"/>
      </w:r>
      <w:r w:rsidRPr="00071486">
        <w:rPr>
          <w:sz w:val="28"/>
          <w:szCs w:val="28"/>
        </w:rPr>
        <w:t>Таблица 1</w:t>
      </w:r>
      <w:r w:rsidR="003C4AD8" w:rsidRPr="00071486">
        <w:rPr>
          <w:sz w:val="28"/>
          <w:szCs w:val="28"/>
        </w:rPr>
        <w:t>0</w:t>
      </w:r>
      <w:r w:rsidRPr="00071486">
        <w:rPr>
          <w:sz w:val="28"/>
          <w:szCs w:val="28"/>
        </w:rPr>
        <w:t xml:space="preserve"> – </w:t>
      </w:r>
      <w:r w:rsidRPr="00071486">
        <w:rPr>
          <w:color w:val="000000"/>
          <w:sz w:val="28"/>
          <w:szCs w:val="28"/>
        </w:rPr>
        <w:t>Характеристика толщин и неоднородности продуктивного пласта</w:t>
      </w:r>
    </w:p>
    <w:p w:rsidR="006530D6" w:rsidRDefault="006530D6" w:rsidP="006530D6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651"/>
        <w:gridCol w:w="1032"/>
        <w:gridCol w:w="1097"/>
        <w:gridCol w:w="900"/>
        <w:gridCol w:w="720"/>
        <w:gridCol w:w="883"/>
      </w:tblGrid>
      <w:tr w:rsidR="006530D6" w:rsidRPr="00001483">
        <w:trPr>
          <w:trHeight w:val="339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Зоны пласта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Пласт в целом</w:t>
            </w:r>
          </w:p>
        </w:tc>
      </w:tr>
      <w:tr w:rsidR="006530D6" w:rsidRPr="00001483">
        <w:trPr>
          <w:trHeight w:val="6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ЧНЗ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ВНЗ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ГНЗ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65"/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толщина,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FF34B5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Эффективная нефтенасыщенная толщина,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Эффективная газонасыщенная толщина,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Эффективная водонасыщенная толщина,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Коэффициент песчанистости,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оли </w:t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Коэффициент расчлененности,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оли </w:t>
            </w: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  <w:r w:rsidR="00FF34B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Коэффициент вариации</w:t>
            </w:r>
            <w:r w:rsidR="00320971">
              <w:rPr>
                <w:rFonts w:ascii="Arial" w:hAnsi="Arial" w:cs="Arial"/>
                <w:color w:val="000000"/>
                <w:sz w:val="20"/>
                <w:szCs w:val="20"/>
              </w:rPr>
              <w:t>, доли ед.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Интервал </w:t>
            </w:r>
          </w:p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FF34B5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530D6" w:rsidRPr="0000148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001483">
        <w:trPr>
          <w:trHeight w:val="32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001483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83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00148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30D6" w:rsidRDefault="006530D6" w:rsidP="006530D6">
      <w:pPr>
        <w:rPr>
          <w:color w:val="000000"/>
        </w:rPr>
        <w:sectPr w:rsidR="006530D6" w:rsidSect="007704E8">
          <w:footerReference w:type="default" r:id="rId17"/>
          <w:pgSz w:w="11907" w:h="16840" w:code="9"/>
          <w:pgMar w:top="1134" w:right="567" w:bottom="851" w:left="1418" w:header="709" w:footer="397" w:gutter="0"/>
          <w:cols w:space="720"/>
        </w:sectPr>
      </w:pPr>
    </w:p>
    <w:p w:rsidR="006530D6" w:rsidRPr="00071486" w:rsidRDefault="006530D6" w:rsidP="006530D6">
      <w:pPr>
        <w:shd w:val="clear" w:color="auto" w:fill="FFFFFF"/>
        <w:rPr>
          <w:color w:val="000000"/>
          <w:spacing w:val="2"/>
          <w:sz w:val="28"/>
          <w:szCs w:val="28"/>
        </w:rPr>
      </w:pPr>
      <w:r w:rsidRPr="00071486">
        <w:rPr>
          <w:color w:val="000000"/>
          <w:sz w:val="28"/>
          <w:szCs w:val="28"/>
        </w:rPr>
        <w:t>Таблица 1</w:t>
      </w:r>
      <w:r w:rsidR="003C4AD8" w:rsidRPr="00071486">
        <w:rPr>
          <w:color w:val="000000"/>
          <w:sz w:val="28"/>
          <w:szCs w:val="28"/>
        </w:rPr>
        <w:t>1</w:t>
      </w:r>
      <w:r w:rsidRPr="00071486">
        <w:rPr>
          <w:color w:val="000000"/>
          <w:sz w:val="28"/>
          <w:szCs w:val="28"/>
        </w:rPr>
        <w:t xml:space="preserve"> – </w:t>
      </w:r>
      <w:r w:rsidRPr="00071486">
        <w:rPr>
          <w:color w:val="000000"/>
          <w:spacing w:val="1"/>
          <w:sz w:val="28"/>
          <w:szCs w:val="28"/>
        </w:rPr>
        <w:t xml:space="preserve">Характеристики вытеснения нефти рабочим агентом (водой, газом) </w:t>
      </w:r>
    </w:p>
    <w:p w:rsidR="006530D6" w:rsidRDefault="006530D6" w:rsidP="006530D6">
      <w:pPr>
        <w:shd w:val="clear" w:color="auto" w:fill="FFFFFF"/>
        <w:rPr>
          <w:b/>
        </w:rPr>
      </w:pPr>
    </w:p>
    <w:p w:rsidR="006530D6" w:rsidRDefault="006530D6" w:rsidP="006530D6">
      <w:pPr>
        <w:jc w:val="center"/>
        <w:rPr>
          <w:b/>
          <w:sz w:val="2"/>
          <w:szCs w:val="2"/>
        </w:rPr>
      </w:pPr>
    </w:p>
    <w:tbl>
      <w:tblPr>
        <w:tblW w:w="1459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76"/>
        <w:gridCol w:w="1964"/>
        <w:gridCol w:w="1559"/>
        <w:gridCol w:w="1861"/>
        <w:gridCol w:w="1526"/>
        <w:gridCol w:w="1584"/>
        <w:gridCol w:w="1584"/>
      </w:tblGrid>
      <w:tr w:rsidR="00792349" w:rsidRPr="00BE5332">
        <w:trPr>
          <w:cantSplit/>
          <w:trHeight w:hRule="exact" w:val="60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Проницаемость, мкм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Содержание связанной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воды,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доли ед.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Коэфф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ициент 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начальной нефтена-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сышенности,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доли ед.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Вытесняющий рабочий агент (вода, газ и т.п.)</w:t>
            </w:r>
          </w:p>
        </w:tc>
        <w:tc>
          <w:tcPr>
            <w:tcW w:w="1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Коэфф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ициент 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остаточной нефтенасыщен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ности при вытеснении нефти рабочим агентом,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доли ед.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Коэффициент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вытеснения,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доли ед.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Значения относительных проницаемостей, доли ед.</w:t>
            </w:r>
          </w:p>
        </w:tc>
      </w:tr>
      <w:tr w:rsidR="00792349" w:rsidRPr="00BE5332">
        <w:trPr>
          <w:cantSplit/>
          <w:trHeight w:hRule="exact" w:val="1416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49" w:rsidRPr="00BE5332" w:rsidRDefault="00792349" w:rsidP="00924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для рабочего агента при коэффициенте остаточной нефтенасы-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br/>
              <w:t>щенности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924D6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для нефти при коэффициенте начальной</w:t>
            </w:r>
          </w:p>
          <w:p w:rsidR="00792349" w:rsidRPr="00BE5332" w:rsidRDefault="00792349" w:rsidP="00924D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водонасы-щенности</w:t>
            </w:r>
          </w:p>
        </w:tc>
      </w:tr>
      <w:tr w:rsidR="00792349" w:rsidRPr="00BE5332">
        <w:trPr>
          <w:trHeight w:hRule="exact" w:val="284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92349" w:rsidRPr="00BE5332">
        <w:trPr>
          <w:trHeight w:hRule="exact" w:val="1399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Количество определений при каждом значении проницаемости, 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349" w:rsidRPr="00BE5332">
        <w:trPr>
          <w:trHeight w:hRule="exact" w:val="510"/>
          <w:jc w:val="center"/>
        </w:trPr>
        <w:tc>
          <w:tcPr>
            <w:tcW w:w="16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</w:p>
          <w:p w:rsidR="00792349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начение</w:t>
            </w:r>
          </w:p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349" w:rsidRPr="00BE5332">
        <w:trPr>
          <w:trHeight w:hRule="exact" w:val="510"/>
          <w:jc w:val="center"/>
        </w:trPr>
        <w:tc>
          <w:tcPr>
            <w:tcW w:w="16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332">
              <w:rPr>
                <w:rFonts w:ascii="Arial" w:hAnsi="Arial" w:cs="Arial"/>
                <w:color w:val="000000"/>
                <w:sz w:val="20"/>
                <w:szCs w:val="20"/>
              </w:rPr>
              <w:t>Интервал изменения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349" w:rsidRPr="00BE5332" w:rsidRDefault="00792349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rPr>
          <w:sz w:val="20"/>
          <w:szCs w:val="20"/>
        </w:rPr>
      </w:pPr>
    </w:p>
    <w:p w:rsidR="006530D6" w:rsidRDefault="006530D6" w:rsidP="006530D6"/>
    <w:p w:rsidR="006530D6" w:rsidRDefault="006530D6" w:rsidP="006530D6"/>
    <w:p w:rsidR="006530D6" w:rsidRPr="00071486" w:rsidRDefault="006530D6" w:rsidP="006530D6">
      <w:pPr>
        <w:rPr>
          <w:bCs/>
          <w:color w:val="000000"/>
          <w:sz w:val="28"/>
          <w:szCs w:val="28"/>
        </w:rPr>
      </w:pPr>
      <w:r>
        <w:br w:type="page"/>
      </w:r>
      <w:r w:rsidR="003C4AD8" w:rsidRPr="00071486">
        <w:rPr>
          <w:bCs/>
          <w:color w:val="000000"/>
          <w:sz w:val="28"/>
          <w:szCs w:val="28"/>
        </w:rPr>
        <w:t>Таблица 12</w:t>
      </w:r>
      <w:r w:rsidRPr="00071486">
        <w:rPr>
          <w:bCs/>
          <w:color w:val="000000"/>
          <w:sz w:val="28"/>
          <w:szCs w:val="28"/>
        </w:rPr>
        <w:t xml:space="preserve"> – Характеристика вытеснени</w:t>
      </w:r>
      <w:r w:rsidR="008B6E1E" w:rsidRPr="00071486">
        <w:rPr>
          <w:bCs/>
          <w:color w:val="000000"/>
          <w:sz w:val="28"/>
          <w:szCs w:val="28"/>
        </w:rPr>
        <w:t>я</w:t>
      </w:r>
      <w:r w:rsidRPr="00071486">
        <w:rPr>
          <w:bCs/>
          <w:color w:val="000000"/>
          <w:sz w:val="28"/>
          <w:szCs w:val="28"/>
        </w:rPr>
        <w:t xml:space="preserve"> газа водой (нефтью) </w:t>
      </w:r>
    </w:p>
    <w:p w:rsidR="006530D6" w:rsidRDefault="006530D6" w:rsidP="006530D6">
      <w:pPr>
        <w:shd w:val="clear" w:color="auto" w:fill="FFFFFF"/>
        <w:jc w:val="center"/>
      </w:pPr>
    </w:p>
    <w:p w:rsidR="006530D6" w:rsidRDefault="006530D6" w:rsidP="006530D6">
      <w:pPr>
        <w:spacing w:after="168" w:line="1" w:lineRule="exact"/>
        <w:rPr>
          <w:sz w:val="2"/>
          <w:szCs w:val="2"/>
        </w:rPr>
      </w:pPr>
    </w:p>
    <w:tbl>
      <w:tblPr>
        <w:tblW w:w="1444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8"/>
        <w:gridCol w:w="1690"/>
        <w:gridCol w:w="1322"/>
        <w:gridCol w:w="1720"/>
        <w:gridCol w:w="1418"/>
        <w:gridCol w:w="1735"/>
        <w:gridCol w:w="1540"/>
        <w:gridCol w:w="1633"/>
        <w:gridCol w:w="1539"/>
      </w:tblGrid>
      <w:tr w:rsidR="00336643" w:rsidRPr="00356664">
        <w:trPr>
          <w:cantSplit/>
          <w:trHeight w:hRule="exact" w:val="460"/>
          <w:jc w:val="center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Проницаемость, мкм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связанной 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воды (нефти),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доли ед.</w:t>
            </w:r>
          </w:p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Коэффициент начальной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нефтенасыщен-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ности,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доли ед.</w:t>
            </w:r>
          </w:p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Вытесняющий рабочий агент (вода, нефть)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Коэффициент остаточной газонасыщен-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ности при вы-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теснении газа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водой (нефтью)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Коэффициент вытеснения,</w:t>
            </w:r>
          </w:p>
          <w:p w:rsidR="00336643" w:rsidRPr="00356664" w:rsidRDefault="00336643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доли ед.</w:t>
            </w:r>
          </w:p>
          <w:p w:rsidR="00336643" w:rsidRPr="00356664" w:rsidRDefault="0033664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Значения относительных проницаемостей, доли ед.</w:t>
            </w:r>
          </w:p>
        </w:tc>
      </w:tr>
      <w:tr w:rsidR="00336643" w:rsidRPr="00356664">
        <w:trPr>
          <w:cantSplit/>
          <w:trHeight w:hRule="exact" w:val="141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643" w:rsidRPr="00356664" w:rsidRDefault="0033664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для рабочего агента при коэффициенте остаточной газонасышен-ности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для газа при коэффициенте начальной водонасышен-ности (нефте-насыщенности)</w:t>
            </w:r>
          </w:p>
        </w:tc>
      </w:tr>
      <w:tr w:rsidR="00336643" w:rsidRPr="00356664">
        <w:trPr>
          <w:trHeight w:hRule="exact" w:val="284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36643" w:rsidRPr="00356664">
        <w:trPr>
          <w:cantSplit/>
          <w:trHeight w:hRule="exact" w:val="1271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Количество определений при каждом значении проницаемости,</w:t>
            </w: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br/>
              <w:t>шт.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643" w:rsidRPr="00356664">
        <w:trPr>
          <w:cantSplit/>
          <w:trHeight w:hRule="exact" w:val="529"/>
          <w:jc w:val="center"/>
        </w:trPr>
        <w:tc>
          <w:tcPr>
            <w:tcW w:w="184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Среднее</w:t>
            </w:r>
          </w:p>
          <w:p w:rsidR="00336643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значение</w:t>
            </w:r>
          </w:p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значение.</w:t>
            </w:r>
          </w:p>
        </w:tc>
        <w:tc>
          <w:tcPr>
            <w:tcW w:w="16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643" w:rsidRPr="00356664">
        <w:trPr>
          <w:cantSplit/>
          <w:trHeight w:hRule="exact" w:val="703"/>
          <w:jc w:val="center"/>
        </w:trPr>
        <w:tc>
          <w:tcPr>
            <w:tcW w:w="184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664">
              <w:rPr>
                <w:rFonts w:ascii="Arial" w:hAnsi="Arial" w:cs="Arial"/>
                <w:color w:val="000000"/>
                <w:sz w:val="20"/>
                <w:szCs w:val="20"/>
              </w:rPr>
              <w:t>Интервал изменения</w:t>
            </w:r>
          </w:p>
        </w:tc>
        <w:tc>
          <w:tcPr>
            <w:tcW w:w="169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43" w:rsidRPr="00356664" w:rsidRDefault="00336643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rPr>
          <w:sz w:val="20"/>
          <w:szCs w:val="20"/>
        </w:rPr>
      </w:pPr>
    </w:p>
    <w:p w:rsidR="006530D6" w:rsidRDefault="006530D6" w:rsidP="006530D6"/>
    <w:p w:rsidR="006530D6" w:rsidRDefault="006530D6" w:rsidP="006530D6"/>
    <w:p w:rsidR="006530D6" w:rsidRPr="00071486" w:rsidRDefault="006530D6" w:rsidP="006530D6">
      <w:pPr>
        <w:rPr>
          <w:color w:val="000000"/>
          <w:sz w:val="28"/>
          <w:szCs w:val="28"/>
        </w:rPr>
      </w:pPr>
      <w:r>
        <w:br w:type="page"/>
      </w:r>
      <w:r w:rsidR="003C4AD8" w:rsidRPr="00071486">
        <w:rPr>
          <w:sz w:val="28"/>
          <w:szCs w:val="28"/>
        </w:rPr>
        <w:t>Таблица 13</w:t>
      </w:r>
      <w:r w:rsidRPr="00071486">
        <w:rPr>
          <w:sz w:val="28"/>
          <w:szCs w:val="28"/>
        </w:rPr>
        <w:t xml:space="preserve"> – </w:t>
      </w:r>
      <w:r w:rsidRPr="00071486">
        <w:rPr>
          <w:color w:val="000000"/>
          <w:sz w:val="28"/>
          <w:szCs w:val="28"/>
        </w:rPr>
        <w:t>Сводная таблица подсчетных параметров, запасов нефти и растворенного газа</w:t>
      </w:r>
    </w:p>
    <w:p w:rsidR="006530D6" w:rsidRDefault="006530D6" w:rsidP="006530D6">
      <w:pPr>
        <w:spacing w:before="120"/>
        <w:jc w:val="center"/>
        <w:rPr>
          <w:color w:val="000000"/>
        </w:rPr>
      </w:pPr>
    </w:p>
    <w:tbl>
      <w:tblPr>
        <w:tblW w:w="158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740"/>
        <w:gridCol w:w="1184"/>
        <w:gridCol w:w="1325"/>
        <w:gridCol w:w="1690"/>
        <w:gridCol w:w="1546"/>
        <w:gridCol w:w="1074"/>
        <w:gridCol w:w="1193"/>
        <w:gridCol w:w="1080"/>
        <w:gridCol w:w="911"/>
        <w:gridCol w:w="1423"/>
        <w:gridCol w:w="1047"/>
        <w:gridCol w:w="1745"/>
      </w:tblGrid>
      <w:tr w:rsidR="006530D6" w:rsidRPr="00290799">
        <w:trPr>
          <w:trHeight w:val="175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Пласт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Зона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Категория запасов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Площадь нефтенос- ности, тыс.м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Средняя эффективная нефтенасы- щенная толщина, 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Объем нефтенасы- щенных пород, </w:t>
            </w:r>
          </w:p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тыс.м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Коэффи- циент порис- тости, доли ед</w:t>
            </w:r>
            <w:r w:rsidR="002907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Коэффи- циент нефтена- сыщен-ности, доли ед.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Перес-четный коэффи- циент, доли ед.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Плот- ность нефти, г/см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</w:t>
            </w:r>
            <w:r w:rsidR="000D58FE">
              <w:rPr>
                <w:rFonts w:ascii="Arial" w:hAnsi="Arial" w:cs="Arial"/>
                <w:color w:val="000000"/>
                <w:sz w:val="20"/>
                <w:szCs w:val="20"/>
              </w:rPr>
              <w:t>геологичес-кие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запасы нефти, 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br/>
              <w:t>тыс. т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Газовый фактор, м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/т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</w:t>
            </w:r>
            <w:r w:rsidR="000D58FE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геологические 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запасы растворенного газа, 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br/>
              <w:t>млн. м</w:t>
            </w:r>
            <w:r w:rsidRPr="0029079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530D6" w:rsidRPr="00290799">
        <w:trPr>
          <w:trHeight w:val="206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79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6530D6" w:rsidRPr="00290799">
        <w:trPr>
          <w:trHeight w:val="9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290799">
        <w:trPr>
          <w:trHeight w:val="9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290799">
        <w:trPr>
          <w:trHeight w:val="9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290799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Pr="00071486" w:rsidRDefault="006530D6" w:rsidP="006530D6">
      <w:pPr>
        <w:rPr>
          <w:color w:val="000000"/>
          <w:sz w:val="28"/>
          <w:szCs w:val="28"/>
        </w:rPr>
      </w:pPr>
      <w:r>
        <w:br w:type="page"/>
      </w:r>
      <w:r w:rsidR="003C4AD8" w:rsidRPr="00071486">
        <w:rPr>
          <w:sz w:val="28"/>
          <w:szCs w:val="28"/>
        </w:rPr>
        <w:t>Таблица 14</w:t>
      </w:r>
      <w:r w:rsidRPr="00071486">
        <w:rPr>
          <w:sz w:val="28"/>
          <w:szCs w:val="28"/>
        </w:rPr>
        <w:t xml:space="preserve"> – </w:t>
      </w:r>
      <w:r w:rsidRPr="00071486">
        <w:rPr>
          <w:color w:val="000000"/>
          <w:sz w:val="28"/>
          <w:szCs w:val="28"/>
        </w:rPr>
        <w:t>Сводная таблица подсчетных параметров, запасов свободного газа</w:t>
      </w:r>
      <w:r w:rsidRPr="00071486">
        <w:rPr>
          <w:sz w:val="28"/>
          <w:szCs w:val="28"/>
        </w:rPr>
        <w:t xml:space="preserve"> и газоконденсата</w:t>
      </w:r>
    </w:p>
    <w:p w:rsidR="006530D6" w:rsidRDefault="006530D6" w:rsidP="006530D6">
      <w:pPr>
        <w:spacing w:before="120"/>
        <w:jc w:val="center"/>
        <w:rPr>
          <w:b/>
          <w:color w:val="000000"/>
        </w:rPr>
      </w:pPr>
    </w:p>
    <w:tbl>
      <w:tblPr>
        <w:tblW w:w="15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49"/>
        <w:gridCol w:w="1198"/>
        <w:gridCol w:w="1198"/>
        <w:gridCol w:w="1601"/>
        <w:gridCol w:w="1260"/>
        <w:gridCol w:w="1092"/>
        <w:gridCol w:w="1180"/>
        <w:gridCol w:w="1257"/>
        <w:gridCol w:w="1224"/>
        <w:gridCol w:w="1118"/>
        <w:gridCol w:w="1198"/>
        <w:gridCol w:w="1977"/>
      </w:tblGrid>
      <w:tr w:rsidR="006530D6" w:rsidRPr="00A20663">
        <w:trPr>
          <w:trHeight w:val="710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Пласт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Зона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Категория запасов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Площадь газонос- ности, тыс.м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A20663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Средняя эффективная газонасы</w:t>
            </w:r>
            <w:r w:rsidR="006530D6" w:rsidRPr="00A20663">
              <w:rPr>
                <w:rFonts w:ascii="Arial" w:hAnsi="Arial" w:cs="Arial"/>
                <w:color w:val="000000"/>
                <w:sz w:val="20"/>
                <w:szCs w:val="20"/>
              </w:rPr>
              <w:t>щен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530D6" w:rsidRP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ная толщина,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30D6" w:rsidRPr="00A2066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Объем газонасы-щенных  пород, </w:t>
            </w:r>
          </w:p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тыс.</w:t>
            </w:r>
            <w:r w:rsid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Коэффи- циент порис- тости, д.ед.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Коэффи- циент газона- сыщен-ности, </w:t>
            </w:r>
            <w:r w:rsidR="00A2066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д.</w:t>
            </w:r>
            <w:r w:rsid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ед</w:t>
            </w:r>
            <w:r w:rsidR="00A2066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Началь- ное пластовое давление, МПа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Пластовое давление на дату подсчета, МПа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Поправка на темпера</w:t>
            </w:r>
            <w:r w:rsidR="00A206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туру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Поправка на откло- нение от закона Бойля- Мариотта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</w:t>
            </w:r>
            <w:r w:rsidR="007B555B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геологические 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запасы свободного газа (газоконденсата),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br/>
              <w:t>млн. м</w:t>
            </w:r>
            <w:r w:rsidRPr="00A2066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530D6" w:rsidRPr="00A20663">
        <w:trPr>
          <w:trHeight w:val="6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66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6530D6" w:rsidRPr="00A20663">
        <w:trPr>
          <w:trHeight w:val="27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A20663">
        <w:trPr>
          <w:trHeight w:val="27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30D6" w:rsidRPr="00A20663">
        <w:trPr>
          <w:trHeight w:val="27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A20663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>
      <w:pPr>
        <w:sectPr w:rsidR="006530D6" w:rsidSect="00290799">
          <w:footerReference w:type="default" r:id="rId18"/>
          <w:pgSz w:w="16840" w:h="11907" w:orient="landscape" w:code="9"/>
          <w:pgMar w:top="1418" w:right="851" w:bottom="851" w:left="851" w:header="567" w:footer="397" w:gutter="0"/>
          <w:cols w:space="720"/>
        </w:sectPr>
      </w:pPr>
    </w:p>
    <w:p w:rsidR="006530D6" w:rsidRPr="00071486" w:rsidRDefault="003C4AD8" w:rsidP="006530D6">
      <w:pPr>
        <w:shd w:val="clear" w:color="auto" w:fill="FFFFFF"/>
        <w:rPr>
          <w:bCs/>
          <w:color w:val="000000"/>
          <w:sz w:val="28"/>
          <w:szCs w:val="28"/>
        </w:rPr>
      </w:pPr>
      <w:r w:rsidRPr="00071486">
        <w:rPr>
          <w:color w:val="000000"/>
          <w:sz w:val="28"/>
          <w:szCs w:val="28"/>
        </w:rPr>
        <w:t>Таблица 15</w:t>
      </w:r>
      <w:r w:rsidR="006530D6" w:rsidRPr="00071486">
        <w:rPr>
          <w:color w:val="000000"/>
          <w:sz w:val="28"/>
          <w:szCs w:val="28"/>
        </w:rPr>
        <w:t xml:space="preserve"> – Теплофизические </w:t>
      </w:r>
      <w:r w:rsidR="006530D6" w:rsidRPr="00071486">
        <w:rPr>
          <w:bCs/>
          <w:color w:val="000000"/>
          <w:sz w:val="28"/>
          <w:szCs w:val="28"/>
        </w:rPr>
        <w:t>свойства пород и пластовых жидкостей</w:t>
      </w:r>
    </w:p>
    <w:p w:rsidR="006530D6" w:rsidRPr="00435CA5" w:rsidRDefault="006530D6" w:rsidP="006530D6">
      <w:pPr>
        <w:shd w:val="clear" w:color="auto" w:fill="FFFFFF"/>
        <w:jc w:val="center"/>
        <w:rPr>
          <w:b/>
        </w:rPr>
      </w:pPr>
    </w:p>
    <w:p w:rsidR="006530D6" w:rsidRDefault="006530D6" w:rsidP="006530D6">
      <w:pPr>
        <w:spacing w:after="130" w:line="1" w:lineRule="exact"/>
        <w:rPr>
          <w:sz w:val="2"/>
          <w:szCs w:val="2"/>
        </w:rPr>
      </w:pPr>
    </w:p>
    <w:tbl>
      <w:tblPr>
        <w:tblW w:w="99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0"/>
        <w:gridCol w:w="1440"/>
        <w:gridCol w:w="1440"/>
        <w:gridCol w:w="900"/>
        <w:gridCol w:w="1080"/>
      </w:tblGrid>
      <w:tr w:rsidR="006530D6" w:rsidRPr="003C4AD8">
        <w:trPr>
          <w:cantSplit/>
          <w:trHeight w:hRule="exact" w:val="512"/>
        </w:trPr>
        <w:tc>
          <w:tcPr>
            <w:tcW w:w="5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параметров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Горные породы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Пластовые жидкости</w:t>
            </w:r>
          </w:p>
        </w:tc>
      </w:tr>
      <w:tr w:rsidR="006530D6" w:rsidRPr="003C4AD8">
        <w:trPr>
          <w:cantSplit/>
          <w:trHeight w:hRule="exact" w:val="634"/>
        </w:trPr>
        <w:tc>
          <w:tcPr>
            <w:tcW w:w="5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3C4AD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коллекторы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вмещающие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нефть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вода</w:t>
            </w:r>
          </w:p>
        </w:tc>
      </w:tr>
      <w:tr w:rsidR="006530D6" w:rsidRPr="003C4AD8">
        <w:trPr>
          <w:trHeight w:hRule="exact" w:val="23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530D6" w:rsidRPr="003C4AD8">
        <w:trPr>
          <w:trHeight w:hRule="exact" w:val="2243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3C4AD8" w:rsidRDefault="006530D6" w:rsidP="006530D6">
            <w:pPr>
              <w:shd w:val="clear" w:color="auto" w:fill="FFFFFF"/>
              <w:spacing w:line="360" w:lineRule="auto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30D6" w:rsidRPr="003C4AD8" w:rsidRDefault="006530D6" w:rsidP="006530D6">
            <w:pPr>
              <w:shd w:val="clear" w:color="auto" w:fill="FFFFFF"/>
              <w:spacing w:line="360" w:lineRule="auto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Число исследованных образцов </w:t>
            </w:r>
          </w:p>
          <w:p w:rsidR="006530D6" w:rsidRPr="003C4AD8" w:rsidRDefault="006530D6" w:rsidP="006530D6">
            <w:pPr>
              <w:shd w:val="clear" w:color="auto" w:fill="FFFFFF"/>
              <w:spacing w:line="360" w:lineRule="auto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Средняя плотность, кг/м</w:t>
            </w:r>
            <w:r w:rsidRPr="003C4AD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3C4AD8" w:rsidRDefault="006530D6" w:rsidP="006530D6">
            <w:pPr>
              <w:shd w:val="clear" w:color="auto" w:fill="FFFFFF"/>
              <w:spacing w:line="360" w:lineRule="auto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Коэффициент температуропроводности, м</w:t>
            </w:r>
            <w:r w:rsidRPr="003C4AD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 xml:space="preserve">/час </w:t>
            </w:r>
          </w:p>
          <w:p w:rsidR="006530D6" w:rsidRPr="003C4AD8" w:rsidRDefault="006530D6" w:rsidP="006530D6">
            <w:pPr>
              <w:shd w:val="clear" w:color="auto" w:fill="FFFFFF"/>
              <w:spacing w:line="360" w:lineRule="auto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Коэффициент теплопроводности, ккал/м·час·град </w:t>
            </w:r>
          </w:p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C4AD8">
              <w:rPr>
                <w:rFonts w:ascii="Arial" w:hAnsi="Arial" w:cs="Arial"/>
                <w:color w:val="000000"/>
                <w:sz w:val="20"/>
                <w:szCs w:val="20"/>
              </w:rPr>
              <w:t>Удельная теплоемкость, ккал/кг·град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3C4AD8" w:rsidRDefault="006530D6" w:rsidP="006530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/>
    <w:p w:rsidR="006530D6" w:rsidRDefault="006530D6" w:rsidP="006530D6"/>
    <w:p w:rsidR="006530D6" w:rsidRDefault="006530D6" w:rsidP="006530D6">
      <w:pPr>
        <w:sectPr w:rsidR="006530D6" w:rsidSect="007704E8">
          <w:footerReference w:type="default" r:id="rId19"/>
          <w:pgSz w:w="11907" w:h="16840" w:code="9"/>
          <w:pgMar w:top="1134" w:right="567" w:bottom="851" w:left="1418" w:header="720" w:footer="567" w:gutter="0"/>
          <w:cols w:space="720"/>
        </w:sectPr>
      </w:pPr>
    </w:p>
    <w:p w:rsidR="006530D6" w:rsidRPr="00071486" w:rsidRDefault="003C4AD8" w:rsidP="006530D6">
      <w:pPr>
        <w:rPr>
          <w:color w:val="000000"/>
          <w:sz w:val="28"/>
          <w:szCs w:val="28"/>
        </w:rPr>
      </w:pPr>
      <w:r w:rsidRPr="00071486">
        <w:rPr>
          <w:sz w:val="28"/>
          <w:szCs w:val="28"/>
        </w:rPr>
        <w:t>Таблица 16</w:t>
      </w:r>
      <w:r w:rsidR="006530D6" w:rsidRPr="00071486">
        <w:rPr>
          <w:sz w:val="28"/>
          <w:szCs w:val="28"/>
        </w:rPr>
        <w:t xml:space="preserve"> – </w:t>
      </w:r>
      <w:r w:rsidR="006530D6" w:rsidRPr="00071486">
        <w:rPr>
          <w:color w:val="000000"/>
          <w:sz w:val="28"/>
          <w:szCs w:val="28"/>
        </w:rPr>
        <w:t>Состояние запасов нефти на 1.01….г.</w:t>
      </w:r>
    </w:p>
    <w:p w:rsidR="006530D6" w:rsidRDefault="006530D6" w:rsidP="006530D6">
      <w:pPr>
        <w:rPr>
          <w:lang w:val="en-US"/>
        </w:rPr>
      </w:pPr>
    </w:p>
    <w:tbl>
      <w:tblPr>
        <w:tblW w:w="14707" w:type="dxa"/>
        <w:jc w:val="center"/>
        <w:tblLook w:val="0000" w:firstRow="0" w:lastRow="0" w:firstColumn="0" w:lastColumn="0" w:noHBand="0" w:noVBand="0"/>
      </w:tblPr>
      <w:tblGrid>
        <w:gridCol w:w="1686"/>
        <w:gridCol w:w="1122"/>
        <w:gridCol w:w="549"/>
        <w:gridCol w:w="1080"/>
        <w:gridCol w:w="540"/>
        <w:gridCol w:w="837"/>
        <w:gridCol w:w="1045"/>
        <w:gridCol w:w="617"/>
        <w:gridCol w:w="1045"/>
        <w:gridCol w:w="649"/>
        <w:gridCol w:w="837"/>
        <w:gridCol w:w="1045"/>
        <w:gridCol w:w="617"/>
        <w:gridCol w:w="1045"/>
        <w:gridCol w:w="751"/>
        <w:gridCol w:w="1242"/>
      </w:tblGrid>
      <w:tr w:rsidR="00CC77C5" w:rsidRPr="005320A4">
        <w:trPr>
          <w:trHeight w:val="540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7C5" w:rsidRPr="005320A4" w:rsidRDefault="00CC77C5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Объекты, месторождение в целом</w:t>
            </w:r>
          </w:p>
        </w:tc>
        <w:tc>
          <w:tcPr>
            <w:tcW w:w="832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C5" w:rsidRPr="005320A4" w:rsidRDefault="00CC77C5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Начальные запасы нефти, тыс.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0A4"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77C5" w:rsidRPr="005320A4" w:rsidRDefault="00CC77C5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Текущие запасы нефти, тыс.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0A4">
              <w:rPr>
                <w:rFonts w:ascii="Arial" w:hAnsi="Arial" w:cs="Arial"/>
                <w:sz w:val="20"/>
                <w:szCs w:val="20"/>
              </w:rPr>
              <w:t>т</w:t>
            </w:r>
          </w:p>
        </w:tc>
      </w:tr>
      <w:tr w:rsidR="00CC77C5" w:rsidRPr="005320A4">
        <w:trPr>
          <w:trHeight w:val="540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7C5" w:rsidRPr="005320A4" w:rsidRDefault="00CC77C5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C5" w:rsidRPr="005320A4" w:rsidRDefault="00CC77C5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утв</w:t>
            </w:r>
            <w:r>
              <w:rPr>
                <w:rFonts w:ascii="Arial" w:hAnsi="Arial" w:cs="Arial"/>
                <w:sz w:val="20"/>
                <w:szCs w:val="20"/>
              </w:rPr>
              <w:t>ержденные</w:t>
            </w:r>
            <w:r w:rsidRPr="005320A4">
              <w:rPr>
                <w:rFonts w:ascii="Arial" w:hAnsi="Arial" w:cs="Arial"/>
                <w:sz w:val="20"/>
                <w:szCs w:val="20"/>
              </w:rPr>
              <w:t xml:space="preserve"> ГКЗ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336643">
              <w:rPr>
                <w:rFonts w:ascii="Arial" w:hAnsi="Arial" w:cs="Arial"/>
                <w:sz w:val="20"/>
                <w:szCs w:val="20"/>
              </w:rPr>
              <w:t>оснедра</w:t>
            </w:r>
            <w:r w:rsidRPr="005320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C5" w:rsidRPr="005320A4" w:rsidRDefault="00CC77C5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На государственном балансе</w:t>
            </w:r>
          </w:p>
        </w:tc>
        <w:tc>
          <w:tcPr>
            <w:tcW w:w="47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77C5" w:rsidRPr="005320A4" w:rsidRDefault="00CC77C5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B26" w:rsidRPr="005320A4">
        <w:trPr>
          <w:trHeight w:val="540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B26" w:rsidRPr="005320A4" w:rsidRDefault="000C7B26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геологические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извлекаемые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B26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</w:t>
            </w:r>
          </w:p>
          <w:p w:rsidR="000C7B26" w:rsidRPr="0087489B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, доли ед.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геологические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извлекаемые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B26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</w:t>
            </w:r>
          </w:p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, доли ед.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геологические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извлекаемые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C7B26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20A4">
              <w:rPr>
                <w:rFonts w:ascii="Arial" w:hAnsi="Arial" w:cs="Arial"/>
                <w:sz w:val="20"/>
                <w:szCs w:val="20"/>
              </w:rPr>
              <w:t>КИН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доли ед.</w:t>
            </w:r>
          </w:p>
        </w:tc>
      </w:tr>
      <w:tr w:rsidR="000C7B26" w:rsidRPr="005320A4">
        <w:trPr>
          <w:trHeight w:val="540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26" w:rsidRPr="005320A4" w:rsidRDefault="000C7B26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26" w:rsidRPr="005320A4" w:rsidRDefault="000C7B26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26" w:rsidRPr="005320A4" w:rsidRDefault="000C7B26" w:rsidP="0048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А+В+С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0A4">
              <w:rPr>
                <w:rFonts w:ascii="Arial" w:hAnsi="Arial" w:cs="Arial"/>
                <w:sz w:val="20"/>
                <w:szCs w:val="20"/>
              </w:rPr>
              <w:t>С</w:t>
            </w:r>
            <w:r w:rsidRPr="005320A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7B26" w:rsidRPr="005320A4" w:rsidRDefault="000C7B26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89B" w:rsidRPr="005320A4">
        <w:trPr>
          <w:trHeight w:val="22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7489B" w:rsidRPr="005320A4">
        <w:trPr>
          <w:trHeight w:val="5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ind w:right="-2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89B" w:rsidRPr="005320A4">
        <w:trPr>
          <w:trHeight w:val="5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9B" w:rsidRPr="005320A4" w:rsidRDefault="0087489B" w:rsidP="00874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77C5" w:rsidRDefault="00CC77C5" w:rsidP="006530D6">
      <w:pPr>
        <w:rPr>
          <w:lang w:val="en-US"/>
        </w:rPr>
      </w:pPr>
    </w:p>
    <w:p w:rsidR="00CC77C5" w:rsidRPr="00CC77C5" w:rsidRDefault="00CC77C5" w:rsidP="006530D6">
      <w:pPr>
        <w:rPr>
          <w:lang w:val="en-US"/>
        </w:rPr>
      </w:pPr>
    </w:p>
    <w:p w:rsidR="006530D6" w:rsidRPr="00071486" w:rsidRDefault="006530D6" w:rsidP="006530D6">
      <w:pPr>
        <w:rPr>
          <w:sz w:val="28"/>
          <w:szCs w:val="28"/>
        </w:rPr>
      </w:pPr>
      <w:r>
        <w:br w:type="page"/>
      </w:r>
      <w:r w:rsidRPr="00071486">
        <w:rPr>
          <w:sz w:val="28"/>
          <w:szCs w:val="28"/>
        </w:rPr>
        <w:t>Таблица 17 – Состояние запасов нефти при КИН, принятом в проектном технологическом документе</w:t>
      </w:r>
    </w:p>
    <w:p w:rsidR="006530D6" w:rsidRDefault="006530D6" w:rsidP="006530D6">
      <w:pPr>
        <w:rPr>
          <w:lang w:val="en-US"/>
        </w:rPr>
      </w:pPr>
    </w:p>
    <w:tbl>
      <w:tblPr>
        <w:tblW w:w="1531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818"/>
        <w:gridCol w:w="1620"/>
        <w:gridCol w:w="1080"/>
        <w:gridCol w:w="1260"/>
        <w:gridCol w:w="1080"/>
        <w:gridCol w:w="1080"/>
        <w:gridCol w:w="1012"/>
        <w:gridCol w:w="1013"/>
        <w:gridCol w:w="1359"/>
        <w:gridCol w:w="981"/>
        <w:gridCol w:w="1260"/>
        <w:gridCol w:w="900"/>
        <w:gridCol w:w="855"/>
      </w:tblGrid>
      <w:tr w:rsidR="00001667" w:rsidRPr="00C5442A">
        <w:trPr>
          <w:trHeight w:val="650"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 xml:space="preserve">Объекты, </w:t>
            </w:r>
            <w:r w:rsidRPr="00C5442A">
              <w:rPr>
                <w:rFonts w:ascii="Arial" w:hAnsi="Arial" w:cs="Arial"/>
                <w:sz w:val="20"/>
                <w:szCs w:val="20"/>
              </w:rPr>
              <w:br/>
              <w:t>месторождение в целом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 xml:space="preserve">Начальные геологические запасы нефти, числящиеся на государственном балансе,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5442A">
              <w:rPr>
                <w:rFonts w:ascii="Arial" w:hAnsi="Arial" w:cs="Arial"/>
                <w:sz w:val="20"/>
                <w:szCs w:val="20"/>
              </w:rPr>
              <w:t>тыс. т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Принятые ЦКР</w:t>
            </w:r>
            <w:r>
              <w:rPr>
                <w:rFonts w:ascii="Arial" w:hAnsi="Arial" w:cs="Arial"/>
                <w:sz w:val="20"/>
                <w:szCs w:val="20"/>
              </w:rPr>
              <w:t xml:space="preserve"> Роснедра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01667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  <w:r w:rsidRPr="00C5442A">
              <w:rPr>
                <w:rFonts w:ascii="Arial" w:hAnsi="Arial" w:cs="Arial"/>
                <w:sz w:val="20"/>
                <w:szCs w:val="20"/>
              </w:rPr>
              <w:t>НИЗ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975">
              <w:rPr>
                <w:rFonts w:ascii="Arial" w:hAnsi="Arial" w:cs="Arial"/>
                <w:position w:val="-4"/>
                <w:sz w:val="20"/>
                <w:szCs w:val="20"/>
              </w:rPr>
              <w:object w:dxaOrig="220" w:dyaOrig="240">
                <v:shape id="_x0000_i1027" type="#_x0000_t75" style="width:11.25pt;height:12pt" o:ole="">
                  <v:imagedata r:id="rId20" o:title=""/>
                </v:shape>
                <o:OLEObject Type="Embed" ProgID="Equation.3" ShapeID="_x0000_i1027" DrawAspect="Content" ObjectID="_1467997262" r:id="rId2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42A">
              <w:rPr>
                <w:rFonts w:ascii="Arial" w:hAnsi="Arial" w:cs="Arial"/>
                <w:sz w:val="20"/>
                <w:szCs w:val="20"/>
              </w:rPr>
              <w:t xml:space="preserve">тыс. т </w:t>
            </w:r>
          </w:p>
        </w:tc>
        <w:tc>
          <w:tcPr>
            <w:tcW w:w="5355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Текущие запасы нефти, тыс.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42A">
              <w:rPr>
                <w:rFonts w:ascii="Arial" w:hAnsi="Arial" w:cs="Arial"/>
                <w:sz w:val="20"/>
                <w:szCs w:val="20"/>
              </w:rPr>
              <w:t>т</w:t>
            </w:r>
          </w:p>
        </w:tc>
      </w:tr>
      <w:tr w:rsidR="00001667" w:rsidRPr="00C5442A">
        <w:trPr>
          <w:trHeight w:val="1050"/>
        </w:trPr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КИН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Начальные извлекаемые запасы (НИЗ),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5442A">
              <w:rPr>
                <w:rFonts w:ascii="Arial" w:hAnsi="Arial" w:cs="Arial"/>
                <w:sz w:val="20"/>
                <w:szCs w:val="20"/>
              </w:rPr>
              <w:t>тыс. т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Геологические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Извлекаемые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КИН</w:t>
            </w:r>
          </w:p>
        </w:tc>
      </w:tr>
      <w:tr w:rsidR="00001667" w:rsidRPr="00C5442A">
        <w:trPr>
          <w:trHeight w:val="315"/>
        </w:trPr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А+В+С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42A">
              <w:rPr>
                <w:rFonts w:ascii="Arial" w:hAnsi="Arial" w:cs="Arial"/>
                <w:sz w:val="20"/>
                <w:szCs w:val="20"/>
              </w:rPr>
              <w:t>С</w:t>
            </w:r>
            <w:r w:rsidRPr="00C5442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667" w:rsidRPr="00C5442A">
        <w:trPr>
          <w:trHeight w:val="60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01667" w:rsidRPr="00C5442A" w:rsidRDefault="00001667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B6E" w:rsidRPr="00C5442A">
        <w:trPr>
          <w:trHeight w:val="60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6E" w:rsidRPr="00C5442A" w:rsidRDefault="00BC5B6E" w:rsidP="0048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667" w:rsidRDefault="00001667" w:rsidP="006530D6">
      <w:pPr>
        <w:rPr>
          <w:lang w:val="en-US"/>
        </w:rPr>
      </w:pPr>
    </w:p>
    <w:p w:rsidR="00001667" w:rsidRPr="00001667" w:rsidRDefault="00001667" w:rsidP="006530D6">
      <w:pPr>
        <w:rPr>
          <w:lang w:val="en-US"/>
        </w:rPr>
      </w:pPr>
    </w:p>
    <w:p w:rsidR="006530D6" w:rsidRPr="00071486" w:rsidRDefault="006530D6" w:rsidP="006530D6">
      <w:pPr>
        <w:rPr>
          <w:sz w:val="28"/>
          <w:szCs w:val="28"/>
        </w:rPr>
      </w:pPr>
      <w:r>
        <w:br w:type="page"/>
      </w:r>
      <w:r w:rsidRPr="00071486">
        <w:rPr>
          <w:sz w:val="28"/>
          <w:szCs w:val="28"/>
        </w:rPr>
        <w:t>Таблица 1</w:t>
      </w:r>
      <w:r w:rsidR="006343B1">
        <w:rPr>
          <w:sz w:val="28"/>
          <w:szCs w:val="28"/>
        </w:rPr>
        <w:t>8</w:t>
      </w:r>
      <w:r w:rsidRPr="00071486">
        <w:rPr>
          <w:sz w:val="28"/>
          <w:szCs w:val="28"/>
        </w:rPr>
        <w:t xml:space="preserve"> – Обоснование изменения КИН</w:t>
      </w:r>
    </w:p>
    <w:p w:rsidR="006530D6" w:rsidRDefault="006530D6" w:rsidP="006530D6"/>
    <w:tbl>
      <w:tblPr>
        <w:tblW w:w="14388" w:type="dxa"/>
        <w:jc w:val="center"/>
        <w:tblLook w:val="0000" w:firstRow="0" w:lastRow="0" w:firstColumn="0" w:lastColumn="0" w:noHBand="0" w:noVBand="0"/>
      </w:tblPr>
      <w:tblGrid>
        <w:gridCol w:w="2250"/>
        <w:gridCol w:w="812"/>
        <w:gridCol w:w="1016"/>
        <w:gridCol w:w="972"/>
        <w:gridCol w:w="920"/>
        <w:gridCol w:w="842"/>
        <w:gridCol w:w="1054"/>
        <w:gridCol w:w="1007"/>
        <w:gridCol w:w="897"/>
        <w:gridCol w:w="1338"/>
        <w:gridCol w:w="3280"/>
      </w:tblGrid>
      <w:tr w:rsidR="006530D6">
        <w:trPr>
          <w:trHeight w:val="607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Месторождение,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залежь,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государственном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ПСС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Предлагаемые проектным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документом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ind w:left="-170" w:firstLine="1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Причины изменения КИН</w:t>
            </w:r>
          </w:p>
        </w:tc>
      </w:tr>
      <w:tr w:rsidR="006530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выт.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охв.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выт.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охв.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4D">
        <w:trPr>
          <w:trHeight w:val="255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00A4D">
        <w:trPr>
          <w:trHeight w:val="255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0A4D">
        <w:trPr>
          <w:trHeight w:val="255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0A4D">
        <w:trPr>
          <w:trHeight w:val="85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100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A4D">
              <w:rPr>
                <w:rFonts w:ascii="Arial" w:hAnsi="Arial" w:cs="Arial"/>
                <w:b/>
                <w:sz w:val="20"/>
                <w:szCs w:val="20"/>
              </w:rPr>
              <w:t xml:space="preserve">Всего </w:t>
            </w:r>
          </w:p>
          <w:p w:rsidR="00100A4D" w:rsidRDefault="00100A4D" w:rsidP="00100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A4D">
              <w:rPr>
                <w:rFonts w:ascii="Arial" w:hAnsi="Arial" w:cs="Arial"/>
                <w:b/>
                <w:sz w:val="20"/>
                <w:szCs w:val="20"/>
              </w:rPr>
              <w:t>по месторождению</w:t>
            </w:r>
          </w:p>
          <w:p w:rsidR="00100A4D" w:rsidRPr="00100A4D" w:rsidRDefault="00100A4D" w:rsidP="00100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A4D" w:rsidRDefault="00100A4D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Pr="00F80708" w:rsidRDefault="006530D6" w:rsidP="006530D6">
      <w:pPr>
        <w:rPr>
          <w:color w:val="000000"/>
          <w:sz w:val="28"/>
          <w:szCs w:val="28"/>
        </w:rPr>
      </w:pPr>
      <w:r>
        <w:br w:type="page"/>
      </w:r>
      <w:r w:rsidRPr="00F80708">
        <w:rPr>
          <w:sz w:val="28"/>
          <w:szCs w:val="28"/>
        </w:rPr>
        <w:t xml:space="preserve">Таблица </w:t>
      </w:r>
      <w:r w:rsidR="00805EBB">
        <w:rPr>
          <w:sz w:val="28"/>
          <w:szCs w:val="28"/>
        </w:rPr>
        <w:t>19</w:t>
      </w:r>
      <w:r w:rsidRPr="00F80708">
        <w:rPr>
          <w:sz w:val="28"/>
          <w:szCs w:val="28"/>
        </w:rPr>
        <w:t xml:space="preserve"> – </w:t>
      </w:r>
      <w:r w:rsidRPr="00F80708">
        <w:rPr>
          <w:color w:val="000000"/>
          <w:sz w:val="28"/>
          <w:szCs w:val="28"/>
        </w:rPr>
        <w:t>Состояние запасов свободного газа, газа газовых шапок  на 1.01….г.</w:t>
      </w:r>
    </w:p>
    <w:p w:rsidR="006530D6" w:rsidRDefault="006530D6" w:rsidP="006530D6"/>
    <w:tbl>
      <w:tblPr>
        <w:tblW w:w="15006" w:type="dxa"/>
        <w:jc w:val="center"/>
        <w:tblLook w:val="0000" w:firstRow="0" w:lastRow="0" w:firstColumn="0" w:lastColumn="0" w:noHBand="0" w:noVBand="0"/>
      </w:tblPr>
      <w:tblGrid>
        <w:gridCol w:w="4428"/>
        <w:gridCol w:w="1790"/>
        <w:gridCol w:w="1853"/>
        <w:gridCol w:w="1570"/>
        <w:gridCol w:w="2075"/>
        <w:gridCol w:w="1602"/>
        <w:gridCol w:w="1688"/>
      </w:tblGrid>
      <w:tr w:rsidR="006530D6" w:rsidRPr="006E4D98">
        <w:trPr>
          <w:trHeight w:val="307"/>
          <w:jc w:val="center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Утвержденные ГКЗ Р</w:t>
            </w:r>
            <w:r w:rsidR="001F792C">
              <w:rPr>
                <w:rFonts w:ascii="Arial" w:hAnsi="Arial" w:cs="Arial"/>
                <w:color w:val="000000"/>
                <w:sz w:val="20"/>
                <w:szCs w:val="20"/>
              </w:rPr>
              <w:t>оснедра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На государственном балансе</w:t>
            </w:r>
          </w:p>
        </w:tc>
      </w:tr>
      <w:tr w:rsidR="006530D6" w:rsidRPr="006E4D98">
        <w:trPr>
          <w:trHeight w:val="207"/>
          <w:jc w:val="center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геологические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млн. м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геологические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млн. м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Текущие геологические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млн. м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530D6" w:rsidRPr="006E4D98">
        <w:trPr>
          <w:trHeight w:val="307"/>
          <w:jc w:val="center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6E4D98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6530D6" w:rsidRPr="006E4D98">
        <w:trPr>
          <w:trHeight w:val="289"/>
          <w:jc w:val="center"/>
        </w:trPr>
        <w:tc>
          <w:tcPr>
            <w:tcW w:w="150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D98">
              <w:rPr>
                <w:rFonts w:ascii="Arial" w:hAnsi="Arial" w:cs="Arial"/>
                <w:sz w:val="20"/>
                <w:szCs w:val="20"/>
              </w:rPr>
              <w:t>Свободный газ</w:t>
            </w: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Всего по месторождению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150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D98">
              <w:rPr>
                <w:rFonts w:ascii="Arial" w:hAnsi="Arial" w:cs="Arial"/>
                <w:sz w:val="20"/>
                <w:szCs w:val="20"/>
              </w:rPr>
              <w:t>Газ газовых шапок</w:t>
            </w: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E4D98">
        <w:trPr>
          <w:trHeight w:val="289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D98">
              <w:rPr>
                <w:rFonts w:ascii="Arial" w:hAnsi="Arial" w:cs="Arial"/>
                <w:color w:val="000000"/>
                <w:sz w:val="20"/>
                <w:szCs w:val="20"/>
              </w:rPr>
              <w:t>Всего по месторождению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Pr="006E4D98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Pr="00F80708" w:rsidRDefault="006530D6" w:rsidP="006530D6">
      <w:pPr>
        <w:rPr>
          <w:color w:val="000000"/>
          <w:sz w:val="28"/>
          <w:szCs w:val="28"/>
        </w:rPr>
      </w:pPr>
      <w:r>
        <w:br w:type="page"/>
      </w:r>
      <w:r w:rsidRPr="00F80708">
        <w:rPr>
          <w:sz w:val="28"/>
          <w:szCs w:val="28"/>
        </w:rPr>
        <w:t>Таблица 2</w:t>
      </w:r>
      <w:r w:rsidR="00805EBB">
        <w:rPr>
          <w:sz w:val="28"/>
          <w:szCs w:val="28"/>
        </w:rPr>
        <w:t>0</w:t>
      </w:r>
      <w:r w:rsidRPr="00F80708">
        <w:rPr>
          <w:sz w:val="28"/>
          <w:szCs w:val="28"/>
        </w:rPr>
        <w:t xml:space="preserve"> – </w:t>
      </w:r>
      <w:r w:rsidRPr="00F80708">
        <w:rPr>
          <w:color w:val="000000"/>
          <w:sz w:val="28"/>
          <w:szCs w:val="28"/>
        </w:rPr>
        <w:t>Состояние запасов конденсата на 1.01….г.</w:t>
      </w:r>
    </w:p>
    <w:p w:rsidR="006530D6" w:rsidRDefault="006530D6" w:rsidP="006530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937"/>
        <w:gridCol w:w="660"/>
        <w:gridCol w:w="783"/>
        <w:gridCol w:w="786"/>
        <w:gridCol w:w="884"/>
        <w:gridCol w:w="820"/>
        <w:gridCol w:w="1047"/>
        <w:gridCol w:w="866"/>
        <w:gridCol w:w="783"/>
        <w:gridCol w:w="752"/>
        <w:gridCol w:w="811"/>
        <w:gridCol w:w="703"/>
        <w:gridCol w:w="774"/>
        <w:gridCol w:w="875"/>
        <w:gridCol w:w="930"/>
        <w:gridCol w:w="746"/>
      </w:tblGrid>
      <w:tr w:rsidR="00F02222" w:rsidRPr="00A02EF0">
        <w:trPr>
          <w:trHeight w:val="327"/>
          <w:jc w:val="center"/>
        </w:trPr>
        <w:tc>
          <w:tcPr>
            <w:tcW w:w="715" w:type="pct"/>
            <w:vMerge w:val="restart"/>
            <w:vAlign w:val="center"/>
          </w:tcPr>
          <w:p w:rsidR="0086664D" w:rsidRPr="00A02EF0" w:rsidRDefault="0086664D" w:rsidP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86" w:type="pct"/>
            <w:gridSpan w:val="6"/>
            <w:noWrap/>
            <w:vAlign w:val="center"/>
          </w:tcPr>
          <w:p w:rsidR="0086664D" w:rsidRPr="00A02EF0" w:rsidRDefault="0086664D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Утвержденные ГКЗ Р</w:t>
            </w:r>
            <w:r w:rsidR="001F792C">
              <w:rPr>
                <w:rFonts w:ascii="Arial" w:hAnsi="Arial" w:cs="Arial"/>
                <w:color w:val="000000"/>
                <w:sz w:val="20"/>
                <w:szCs w:val="20"/>
              </w:rPr>
              <w:t>оснедра</w:t>
            </w:r>
          </w:p>
        </w:tc>
        <w:tc>
          <w:tcPr>
            <w:tcW w:w="2699" w:type="pct"/>
            <w:gridSpan w:val="10"/>
            <w:noWrap/>
            <w:vAlign w:val="center"/>
          </w:tcPr>
          <w:p w:rsidR="0086664D" w:rsidRPr="00A02EF0" w:rsidRDefault="0086664D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государственном балансе </w:t>
            </w:r>
          </w:p>
        </w:tc>
      </w:tr>
      <w:tr w:rsidR="00F02222" w:rsidRPr="00A02EF0">
        <w:trPr>
          <w:trHeight w:val="438"/>
          <w:jc w:val="center"/>
        </w:trPr>
        <w:tc>
          <w:tcPr>
            <w:tcW w:w="715" w:type="pct"/>
            <w:vMerge/>
            <w:vAlign w:val="center"/>
          </w:tcPr>
          <w:p w:rsidR="0086664D" w:rsidRPr="00A02EF0" w:rsidRDefault="0086664D" w:rsidP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86664D" w:rsidRPr="00A02EF0" w:rsidRDefault="0086664D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геологические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тыс. т</w:t>
            </w:r>
          </w:p>
        </w:tc>
        <w:tc>
          <w:tcPr>
            <w:tcW w:w="511" w:type="pct"/>
            <w:gridSpan w:val="2"/>
            <w:vAlign w:val="center"/>
          </w:tcPr>
          <w:p w:rsidR="0086664D" w:rsidRPr="00A02EF0" w:rsidRDefault="0086664D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извлекаемые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тыс. т</w:t>
            </w:r>
          </w:p>
        </w:tc>
        <w:tc>
          <w:tcPr>
            <w:tcW w:w="554" w:type="pct"/>
            <w:gridSpan w:val="2"/>
            <w:vAlign w:val="center"/>
          </w:tcPr>
          <w:p w:rsidR="0086664D" w:rsidRPr="00A02EF0" w:rsidRDefault="0086664D" w:rsidP="00A740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КИК,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доли ед.</w:t>
            </w:r>
          </w:p>
        </w:tc>
        <w:tc>
          <w:tcPr>
            <w:tcW w:w="623" w:type="pct"/>
            <w:gridSpan w:val="2"/>
            <w:vAlign w:val="center"/>
          </w:tcPr>
          <w:p w:rsidR="0086664D" w:rsidRPr="00A02EF0" w:rsidRDefault="0086664D" w:rsidP="00A740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геологические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тыс. т</w:t>
            </w:r>
          </w:p>
        </w:tc>
        <w:tc>
          <w:tcPr>
            <w:tcW w:w="500" w:type="pct"/>
            <w:gridSpan w:val="2"/>
            <w:vAlign w:val="center"/>
          </w:tcPr>
          <w:p w:rsidR="0086664D" w:rsidRPr="00A02EF0" w:rsidRDefault="0086664D" w:rsidP="00A740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Начальные извлекаемые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тыс. т</w:t>
            </w:r>
          </w:p>
        </w:tc>
        <w:tc>
          <w:tcPr>
            <w:tcW w:w="493" w:type="pct"/>
            <w:gridSpan w:val="2"/>
            <w:vAlign w:val="center"/>
          </w:tcPr>
          <w:p w:rsidR="0086664D" w:rsidRPr="00A02EF0" w:rsidRDefault="00F02222" w:rsidP="00A740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КИК,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доли ед</w:t>
            </w:r>
            <w:r w:rsidR="0086664D" w:rsidRPr="00A02E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7" w:type="pct"/>
            <w:gridSpan w:val="2"/>
            <w:vAlign w:val="center"/>
          </w:tcPr>
          <w:p w:rsidR="0086664D" w:rsidRPr="00A02EF0" w:rsidRDefault="0086664D" w:rsidP="00A740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Текущие извлекаемые запасы,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тыс. т</w:t>
            </w:r>
          </w:p>
        </w:tc>
        <w:tc>
          <w:tcPr>
            <w:tcW w:w="547" w:type="pct"/>
            <w:gridSpan w:val="2"/>
            <w:vAlign w:val="center"/>
          </w:tcPr>
          <w:p w:rsidR="0086664D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КИК,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доли ед</w:t>
            </w:r>
          </w:p>
        </w:tc>
      </w:tr>
      <w:tr w:rsidR="00F02222" w:rsidRPr="00A02EF0">
        <w:trPr>
          <w:trHeight w:val="70"/>
          <w:jc w:val="center"/>
        </w:trPr>
        <w:tc>
          <w:tcPr>
            <w:tcW w:w="715" w:type="pct"/>
            <w:vMerge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АВС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02EF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Всего по месторождению</w:t>
            </w: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22" w:rsidRPr="00A02EF0">
        <w:trPr>
          <w:trHeight w:val="308"/>
          <w:jc w:val="center"/>
        </w:trPr>
        <w:tc>
          <w:tcPr>
            <w:tcW w:w="715" w:type="pct"/>
            <w:noWrap/>
            <w:vAlign w:val="center"/>
          </w:tcPr>
          <w:p w:rsidR="00F02222" w:rsidRPr="00A02EF0" w:rsidRDefault="00F02222" w:rsidP="00F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EF0">
              <w:rPr>
                <w:rFonts w:ascii="Arial" w:hAnsi="Arial" w:cs="Arial"/>
                <w:color w:val="000000"/>
                <w:sz w:val="20"/>
                <w:szCs w:val="20"/>
              </w:rPr>
              <w:t>Всего по месторождению</w:t>
            </w:r>
          </w:p>
        </w:tc>
        <w:tc>
          <w:tcPr>
            <w:tcW w:w="30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noWrap/>
            <w:vAlign w:val="center"/>
          </w:tcPr>
          <w:p w:rsidR="00F02222" w:rsidRPr="00A02EF0" w:rsidRDefault="00F0222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02222" w:rsidRDefault="00F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/>
    <w:p w:rsidR="006530D6" w:rsidRDefault="006530D6" w:rsidP="006530D6">
      <w:pPr>
        <w:sectPr w:rsidR="006530D6" w:rsidSect="00133170">
          <w:headerReference w:type="default" r:id="rId22"/>
          <w:footerReference w:type="default" r:id="rId23"/>
          <w:pgSz w:w="16840" w:h="11907" w:orient="landscape" w:code="9"/>
          <w:pgMar w:top="1418" w:right="851" w:bottom="851" w:left="851" w:header="567" w:footer="397" w:gutter="0"/>
          <w:cols w:space="720"/>
        </w:sectPr>
      </w:pPr>
    </w:p>
    <w:p w:rsidR="006530D6" w:rsidRPr="003C6C12" w:rsidRDefault="006530D6" w:rsidP="006530D6">
      <w:pPr>
        <w:rPr>
          <w:sz w:val="26"/>
          <w:szCs w:val="26"/>
        </w:rPr>
      </w:pPr>
      <w:r w:rsidRPr="003C6C12">
        <w:rPr>
          <w:sz w:val="26"/>
          <w:szCs w:val="26"/>
        </w:rPr>
        <w:t>Таблица 2</w:t>
      </w:r>
      <w:r w:rsidR="00805EBB">
        <w:rPr>
          <w:sz w:val="26"/>
          <w:szCs w:val="26"/>
        </w:rPr>
        <w:t>1</w:t>
      </w:r>
      <w:r w:rsidRPr="003C6C12">
        <w:rPr>
          <w:sz w:val="26"/>
          <w:szCs w:val="26"/>
        </w:rPr>
        <w:t xml:space="preserve"> – Сводная таблица информационного обеспечения фильтрационной модели</w:t>
      </w:r>
    </w:p>
    <w:p w:rsidR="006530D6" w:rsidRPr="003C6C12" w:rsidRDefault="006530D6" w:rsidP="006530D6">
      <w:pPr>
        <w:rPr>
          <w:sz w:val="26"/>
          <w:szCs w:val="26"/>
        </w:rPr>
      </w:pPr>
      <w:r w:rsidRPr="003C6C12">
        <w:rPr>
          <w:sz w:val="26"/>
          <w:szCs w:val="26"/>
        </w:rPr>
        <w:t>Идентификация модели:</w:t>
      </w:r>
    </w:p>
    <w:p w:rsidR="006530D6" w:rsidRPr="003C6C12" w:rsidRDefault="006530D6" w:rsidP="006530D6">
      <w:pPr>
        <w:rPr>
          <w:sz w:val="26"/>
          <w:szCs w:val="26"/>
        </w:rPr>
      </w:pPr>
      <w:r w:rsidRPr="003C6C12">
        <w:rPr>
          <w:sz w:val="26"/>
          <w:szCs w:val="26"/>
        </w:rPr>
        <w:t xml:space="preserve">Объект  разработки: </w:t>
      </w:r>
    </w:p>
    <w:p w:rsidR="006530D6" w:rsidRPr="003C6C12" w:rsidRDefault="006530D6" w:rsidP="006530D6">
      <w:pPr>
        <w:rPr>
          <w:sz w:val="26"/>
          <w:szCs w:val="26"/>
        </w:rPr>
      </w:pPr>
      <w:r w:rsidRPr="003C6C12">
        <w:rPr>
          <w:sz w:val="26"/>
          <w:szCs w:val="26"/>
        </w:rPr>
        <w:t>Залежь:</w:t>
      </w:r>
    </w:p>
    <w:p w:rsidR="006530D6" w:rsidRDefault="006530D6" w:rsidP="006530D6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9"/>
        <w:gridCol w:w="1839"/>
      </w:tblGrid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Значения</w:t>
            </w:r>
          </w:p>
        </w:tc>
      </w:tr>
      <w:tr w:rsidR="006530D6">
        <w:trPr>
          <w:trHeight w:val="65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модели в целом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Размеры по осям, км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5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5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5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Размерность по осям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Адаптируемые параметры по ячейкам модели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Пористость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Проницаемость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Поровый объем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Песчанистость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Нефтенасыщенность начальная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Нефтенасыщенность остаточная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Газонасыщенность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Водонасыщенность критическая/защемленная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Анизотропия вертикальная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Проводимость по осям X,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Районы ОФП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Адаптируемые параметры по скважинам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Перфорация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Проницаемость призабойных зон поинтервальная статичная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5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Проницаемость призабойных зон поинтервальная динамическая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Координаты пластопересечений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Предельные забойные давления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параметры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разработки/база данных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Дебиты нефти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Дебита жидкости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 газа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воды/приемистость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газа/химреагентов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Частота замеров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месяц/квартал/год</w:t>
            </w: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Длительность истории разработки, лет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Инструментальные замеры пластового давления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Инструментальные замеры забойного давления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3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исследований скважин по: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PVT свойствам добываемых флюидов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насыщенностям флюидов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61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концентрациям химреагентов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76"/>
          <w:jc w:val="center"/>
        </w:trPr>
        <w:tc>
          <w:tcPr>
            <w:tcW w:w="7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Pr="00EF0BD7" w:rsidRDefault="006530D6" w:rsidP="006530D6">
      <w:pPr>
        <w:rPr>
          <w:sz w:val="28"/>
          <w:szCs w:val="28"/>
        </w:rPr>
      </w:pPr>
      <w:r w:rsidRPr="00EF0BD7">
        <w:rPr>
          <w:sz w:val="28"/>
          <w:szCs w:val="28"/>
        </w:rPr>
        <w:t>Таблица 2</w:t>
      </w:r>
      <w:r w:rsidR="00805EBB">
        <w:rPr>
          <w:sz w:val="28"/>
          <w:szCs w:val="28"/>
        </w:rPr>
        <w:t>2</w:t>
      </w:r>
      <w:r w:rsidRPr="00EF0BD7">
        <w:rPr>
          <w:sz w:val="28"/>
          <w:szCs w:val="28"/>
        </w:rPr>
        <w:t xml:space="preserve"> – Сравнение начальных геологических запасов углеводородов, числящихся на государственном балансе и рассчитанных на основе трехмерных ГМ и ФМ</w:t>
      </w:r>
    </w:p>
    <w:p w:rsidR="006530D6" w:rsidRDefault="006530D6" w:rsidP="006530D6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1620"/>
        <w:gridCol w:w="2280"/>
        <w:gridCol w:w="1910"/>
      </w:tblGrid>
      <w:tr w:rsidR="006530D6">
        <w:trPr>
          <w:trHeight w:val="284"/>
          <w:jc w:val="center"/>
        </w:trPr>
        <w:tc>
          <w:tcPr>
            <w:tcW w:w="9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Начальные геологические запасы</w:t>
            </w:r>
          </w:p>
        </w:tc>
      </w:tr>
      <w:tr w:rsidR="006530D6">
        <w:trPr>
          <w:trHeight w:val="284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1F792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1F792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Нефти, </w:t>
            </w:r>
            <w:r>
              <w:rPr>
                <w:rFonts w:ascii="Arial" w:hAnsi="Arial" w:cs="Arial"/>
                <w:sz w:val="20"/>
                <w:szCs w:val="20"/>
              </w:rPr>
              <w:br/>
              <w:t>тыс. 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1F792C" w:rsidP="001F792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6530D6">
              <w:rPr>
                <w:rFonts w:ascii="Arial" w:hAnsi="Arial" w:cs="Arial"/>
                <w:sz w:val="20"/>
                <w:szCs w:val="20"/>
              </w:rPr>
              <w:t>аза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газовых шапок</w:t>
            </w:r>
            <w:r w:rsidR="006530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530D6">
              <w:rPr>
                <w:rFonts w:ascii="Arial" w:hAnsi="Arial" w:cs="Arial"/>
                <w:sz w:val="20"/>
                <w:szCs w:val="20"/>
              </w:rPr>
              <w:br/>
              <w:t>млн. м</w:t>
            </w:r>
            <w:r w:rsidR="006530D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1F792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Свободного газа, </w:t>
            </w:r>
            <w:r>
              <w:rPr>
                <w:rFonts w:ascii="Arial" w:hAnsi="Arial" w:cs="Arial"/>
                <w:sz w:val="20"/>
                <w:szCs w:val="20"/>
              </w:rPr>
              <w:br/>
              <w:t>млн.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530D6">
        <w:trPr>
          <w:trHeight w:val="284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госуда</w:t>
            </w:r>
            <w:r w:rsidR="00133170">
              <w:rPr>
                <w:rFonts w:ascii="Arial" w:hAnsi="Arial" w:cs="Arial"/>
                <w:sz w:val="20"/>
                <w:szCs w:val="20"/>
              </w:rPr>
              <w:t>рственном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балансе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84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84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84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Отклонение (ФМ от ГМ), 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99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Отклонение (ФМ от баланса), 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Pr="001E2674" w:rsidRDefault="006530D6" w:rsidP="006530D6">
      <w:pPr>
        <w:jc w:val="center"/>
      </w:pPr>
    </w:p>
    <w:p w:rsidR="006530D6" w:rsidRDefault="006530D6" w:rsidP="006530D6"/>
    <w:p w:rsidR="006530D6" w:rsidRPr="00EF0BD7" w:rsidRDefault="00805EBB" w:rsidP="006530D6">
      <w:pPr>
        <w:rPr>
          <w:sz w:val="28"/>
          <w:szCs w:val="28"/>
        </w:rPr>
      </w:pPr>
      <w:r>
        <w:rPr>
          <w:sz w:val="28"/>
          <w:szCs w:val="28"/>
        </w:rPr>
        <w:t>Таблица 23</w:t>
      </w:r>
      <w:r w:rsidR="006530D6" w:rsidRPr="00EF0BD7">
        <w:rPr>
          <w:sz w:val="28"/>
          <w:szCs w:val="28"/>
        </w:rPr>
        <w:t xml:space="preserve"> – Сравнение параметров макронеоднородности, рассчитанных на основе трехмерных ГМ и ФМ</w:t>
      </w:r>
    </w:p>
    <w:p w:rsidR="006530D6" w:rsidRPr="001E2674" w:rsidRDefault="006530D6" w:rsidP="006530D6">
      <w:pPr>
        <w:jc w:val="center"/>
      </w:pPr>
    </w:p>
    <w:tbl>
      <w:tblPr>
        <w:tblW w:w="85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78"/>
        <w:gridCol w:w="1652"/>
        <w:gridCol w:w="911"/>
        <w:gridCol w:w="993"/>
      </w:tblGrid>
      <w:tr w:rsidR="006530D6">
        <w:trPr>
          <w:trHeight w:val="253"/>
          <w:jc w:val="center"/>
        </w:trPr>
        <w:tc>
          <w:tcPr>
            <w:tcW w:w="4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Значения</w:t>
            </w:r>
          </w:p>
        </w:tc>
      </w:tr>
      <w:tr w:rsidR="006530D6">
        <w:trPr>
          <w:trHeight w:val="13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РИГИС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ФМ</w:t>
            </w:r>
          </w:p>
        </w:tc>
      </w:tr>
      <w:tr w:rsidR="006530D6">
        <w:trPr>
          <w:trHeight w:val="253"/>
          <w:jc w:val="center"/>
        </w:trPr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расчленения (К расч</w:t>
            </w:r>
            <w:r w:rsidR="001331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53"/>
          <w:jc w:val="center"/>
        </w:trPr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песчанистости (К песч</w:t>
            </w:r>
            <w:r w:rsidR="001331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53"/>
          <w:jc w:val="center"/>
        </w:trPr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коллектора,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63"/>
          <w:jc w:val="center"/>
        </w:trPr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неколлектора,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/>
    <w:p w:rsidR="006530D6" w:rsidRDefault="006530D6" w:rsidP="006530D6">
      <w:pPr>
        <w:sectPr w:rsidR="006530D6" w:rsidSect="007704E8">
          <w:footerReference w:type="default" r:id="rId24"/>
          <w:pgSz w:w="11907" w:h="16840" w:code="9"/>
          <w:pgMar w:top="1134" w:right="567" w:bottom="851" w:left="1418" w:header="709" w:footer="397" w:gutter="0"/>
          <w:cols w:space="720"/>
        </w:sectPr>
      </w:pPr>
    </w:p>
    <w:p w:rsidR="006530D6" w:rsidRPr="00EF0BD7" w:rsidRDefault="006530D6" w:rsidP="006530D6">
      <w:pPr>
        <w:rPr>
          <w:sz w:val="28"/>
          <w:szCs w:val="28"/>
        </w:rPr>
      </w:pPr>
      <w:r w:rsidRPr="00EF0BD7">
        <w:rPr>
          <w:sz w:val="28"/>
          <w:szCs w:val="28"/>
        </w:rPr>
        <w:t>Таблица 2</w:t>
      </w:r>
      <w:r w:rsidR="00805EBB">
        <w:rPr>
          <w:sz w:val="28"/>
          <w:szCs w:val="28"/>
        </w:rPr>
        <w:t>4</w:t>
      </w:r>
      <w:r w:rsidRPr="00EF0BD7">
        <w:rPr>
          <w:sz w:val="28"/>
          <w:szCs w:val="28"/>
        </w:rPr>
        <w:t xml:space="preserve"> – Сравнение проектных и фактических показателей разработки</w:t>
      </w:r>
    </w:p>
    <w:p w:rsidR="006530D6" w:rsidRPr="00EF0BD7" w:rsidRDefault="006530D6" w:rsidP="006530D6">
      <w:pPr>
        <w:ind w:left="709" w:firstLine="709"/>
        <w:rPr>
          <w:sz w:val="28"/>
          <w:szCs w:val="28"/>
        </w:rPr>
      </w:pPr>
      <w:r w:rsidRPr="00EF0BD7">
        <w:rPr>
          <w:sz w:val="28"/>
          <w:szCs w:val="28"/>
        </w:rPr>
        <w:t>Пласт_______________месторождение__________________</w:t>
      </w:r>
    </w:p>
    <w:p w:rsidR="006530D6" w:rsidRDefault="006530D6" w:rsidP="006530D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6981"/>
        <w:gridCol w:w="995"/>
        <w:gridCol w:w="675"/>
        <w:gridCol w:w="816"/>
        <w:gridCol w:w="634"/>
        <w:gridCol w:w="748"/>
        <w:gridCol w:w="632"/>
        <w:gridCol w:w="900"/>
        <w:gridCol w:w="720"/>
        <w:gridCol w:w="900"/>
        <w:gridCol w:w="540"/>
      </w:tblGrid>
      <w:tr w:rsidR="006530D6">
        <w:trPr>
          <w:jc w:val="center"/>
        </w:trPr>
        <w:tc>
          <w:tcPr>
            <w:tcW w:w="584" w:type="dxa"/>
            <w:vMerge w:val="restart"/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981" w:type="dxa"/>
            <w:vMerge w:val="restart"/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1670" w:type="dxa"/>
            <w:gridSpan w:val="2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t*-5</w:t>
            </w:r>
          </w:p>
        </w:tc>
        <w:tc>
          <w:tcPr>
            <w:tcW w:w="1450" w:type="dxa"/>
            <w:gridSpan w:val="2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t*-4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*-3</w:t>
            </w:r>
          </w:p>
        </w:tc>
        <w:tc>
          <w:tcPr>
            <w:tcW w:w="1620" w:type="dxa"/>
            <w:gridSpan w:val="2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*-2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*-1</w:t>
            </w:r>
          </w:p>
        </w:tc>
      </w:tr>
      <w:tr w:rsidR="006530D6">
        <w:trPr>
          <w:jc w:val="center"/>
        </w:trPr>
        <w:tc>
          <w:tcPr>
            <w:tcW w:w="0" w:type="auto"/>
            <w:vMerge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Добыча нефти всего,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из переходящих скважин,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из новых скважин,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 новых добывающих скважин всего,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  из эксплуатационного бурения,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из разведочного бурения,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переводом с других объектов,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 боковых стволов,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Среднесуточный дебит нефти новой скважины, т/сут.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число дней работы новой скважины, дни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глубина новой скважины, м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Эксплуатационное бурение, всего, тыс. м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добывающих скважин, тыс. м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вспомогательных и специальных скважин, тыс. м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Расчетное время работы новых скважин предыдущего года в данном году, дни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добыча нефти из новых скважин предыдущего года в данном году,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Добыча нефти из переходящих скважин предыдущего года,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добыча нефти из переходящих скважин данного года,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Ожидаемая добыча нефти из переходящих скважин данного года,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добычи нефти из переходящих скважин,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 изменения добычи нефти из переходящих скважин, %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 новых скважин, тыс. т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Выбытие добывающих скважин всего,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под закачку,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добывающих скважин на конец года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нагнетательных в отработке,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Действующий фонд добывающих скважин на конец года,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Перевод скважин на механизированную добычу,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механизированных скважин,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 нагнетательных скважин,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Выбытие нагнетательных скважин, шт.</w:t>
            </w:r>
          </w:p>
        </w:tc>
        <w:tc>
          <w:tcPr>
            <w:tcW w:w="99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Pr="000176CD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продолжение таблицы 24</w:t>
      </w:r>
    </w:p>
    <w:p w:rsidR="006530D6" w:rsidRDefault="006530D6" w:rsidP="006530D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6981"/>
        <w:gridCol w:w="890"/>
        <w:gridCol w:w="675"/>
        <w:gridCol w:w="816"/>
        <w:gridCol w:w="634"/>
        <w:gridCol w:w="748"/>
        <w:gridCol w:w="632"/>
        <w:gridCol w:w="900"/>
        <w:gridCol w:w="720"/>
        <w:gridCol w:w="900"/>
        <w:gridCol w:w="540"/>
      </w:tblGrid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нагнетательных скважин на конец года шт.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Действующий фонд нагнетательных скважин на конец года, шт.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дебит действующих скважин по жидкости, т/сут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дебит переходящих скважин по жидкости, т/сут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дебит новых скважин по жидкости, т/сут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дебит действующих скважин по нефти, т/сут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дебит переходящих скважин по нефти по нефти, т/сут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приемистость нагнетательных скважин по воде,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приемистость нагнетательных скважин по газу,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обводненность продукции действующего фонда скважин,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обводненность продукции переходящих скважин,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обводненность продукции новых скважин,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Добыча жидкости всего, тыс.т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из переходящих скважин, тыс. 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из новых скважин, тыс. 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Добыча жидкости с начала разработки, тыс.т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Добыча нефти с начала разработки, тыс.т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нефтеизвлечения, доли ед.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Отбор от утвержденных извлекаемых запасов,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 отбора нефти от начальных утвержденных извлекаемых запасов,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 отбора нефти  от текущих утвержденных извлекаемых запасов,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воды,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газа, млн.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воды с начала разработки,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газа с начала разработки, млн.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Компенсация отбора:   текущая,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08"/>
          <w:jc w:val="center"/>
        </w:trPr>
        <w:tc>
          <w:tcPr>
            <w:tcW w:w="584" w:type="dxa"/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981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с начала разработки, %</w:t>
            </w:r>
          </w:p>
        </w:tc>
        <w:tc>
          <w:tcPr>
            <w:tcW w:w="89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>
      <w:pPr>
        <w:sectPr w:rsidR="006530D6" w:rsidSect="00C548A0">
          <w:footerReference w:type="default" r:id="rId25"/>
          <w:pgSz w:w="16840" w:h="11907" w:orient="landscape" w:code="9"/>
          <w:pgMar w:top="1418" w:right="851" w:bottom="851" w:left="851" w:header="567" w:footer="397" w:gutter="0"/>
          <w:cols w:space="720"/>
        </w:sectPr>
      </w:pPr>
    </w:p>
    <w:p w:rsidR="006530D6" w:rsidRPr="000176CD" w:rsidRDefault="00805EBB" w:rsidP="006530D6">
      <w:pPr>
        <w:rPr>
          <w:sz w:val="28"/>
          <w:szCs w:val="28"/>
        </w:rPr>
      </w:pPr>
      <w:r>
        <w:rPr>
          <w:sz w:val="28"/>
          <w:szCs w:val="28"/>
        </w:rPr>
        <w:t>Таблица 25</w:t>
      </w:r>
      <w:r w:rsidR="006530D6" w:rsidRPr="000176CD">
        <w:rPr>
          <w:sz w:val="28"/>
          <w:szCs w:val="28"/>
        </w:rPr>
        <w:t xml:space="preserve"> – Состояние реализации проектного фонда скважин на 1.01….г.</w:t>
      </w:r>
    </w:p>
    <w:p w:rsidR="006530D6" w:rsidRDefault="006530D6" w:rsidP="006530D6"/>
    <w:tbl>
      <w:tblPr>
        <w:tblW w:w="953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060"/>
        <w:gridCol w:w="1177"/>
        <w:gridCol w:w="820"/>
        <w:gridCol w:w="1226"/>
        <w:gridCol w:w="1715"/>
      </w:tblGrid>
      <w:tr w:rsidR="006530D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        п/п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фонда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Месторождение</w:t>
            </w:r>
          </w:p>
        </w:tc>
      </w:tr>
      <w:tr w:rsidR="006530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Утвержденный проектный фонд, всего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добывающие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нагнетательные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газовые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контрольные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водозаборные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скважин на 1.01…. г., всего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добывающие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нагнетательные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газовые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контрольные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водозаборные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Фонд скважин для бурения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1.01…..г., всего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добывающие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нагнетательные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газовые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контрольные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0176CD">
            <w:pPr>
              <w:ind w:firstLine="2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водозаборные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26</w:t>
      </w:r>
      <w:r w:rsidRPr="00E0739C">
        <w:rPr>
          <w:sz w:val="28"/>
          <w:szCs w:val="28"/>
        </w:rPr>
        <w:t xml:space="preserve"> – Характеристика фонда скважин по состоянию на 01.01…. г.</w:t>
      </w:r>
    </w:p>
    <w:p w:rsidR="006343B1" w:rsidRPr="00E0739C" w:rsidRDefault="006343B1" w:rsidP="006530D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4"/>
        <w:gridCol w:w="4232"/>
        <w:gridCol w:w="1351"/>
      </w:tblGrid>
      <w:tr w:rsidR="006530D6" w:rsidRPr="00724CEA">
        <w:trPr>
          <w:trHeight w:val="322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Характеристика фонда скважин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Количество скважин</w:t>
            </w:r>
          </w:p>
        </w:tc>
      </w:tr>
      <w:tr w:rsidR="006530D6" w:rsidRPr="00724CEA">
        <w:trPr>
          <w:trHeight w:val="322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Фонд добывающих скважин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32EA7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Пробурено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255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32EA7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Возвращено с других горизонтов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Действующие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из них: фонтанные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114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ЭЦН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114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ШГН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114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газлифт: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32EA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32EA7">
              <w:rPr>
                <w:rFonts w:ascii="Arial" w:hAnsi="Arial" w:cs="Arial"/>
                <w:sz w:val="20"/>
                <w:szCs w:val="20"/>
              </w:rPr>
              <w:t xml:space="preserve">         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EA">
              <w:rPr>
                <w:rFonts w:ascii="Arial" w:hAnsi="Arial" w:cs="Arial"/>
                <w:sz w:val="20"/>
                <w:szCs w:val="20"/>
              </w:rPr>
              <w:t>бескомпрессорный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32EA7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32EA7">
              <w:rPr>
                <w:rFonts w:ascii="Arial" w:hAnsi="Arial" w:cs="Arial"/>
                <w:sz w:val="20"/>
                <w:szCs w:val="20"/>
              </w:rPr>
              <w:t xml:space="preserve">         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EA">
              <w:rPr>
                <w:rFonts w:ascii="Arial" w:hAnsi="Arial" w:cs="Arial"/>
                <w:sz w:val="20"/>
                <w:szCs w:val="20"/>
              </w:rPr>
              <w:t>внутрискважинный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Бездействующие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освоении после бурения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консервации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Наблюдательные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Переведены под закачку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Переведены на другие горизонты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ожидании ликвидации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Ликвидированные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Фонд нагнетательных скважин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Пробурено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Возвращено с других горизонтов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Переведены из добывающих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30D6" w:rsidRPr="00724CE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30D6" w:rsidRPr="00724CEA">
              <w:rPr>
                <w:rFonts w:ascii="Arial" w:hAnsi="Arial" w:cs="Arial"/>
                <w:sz w:val="20"/>
                <w:szCs w:val="20"/>
              </w:rPr>
              <w:t>Под закачкой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30D6" w:rsidRPr="00724CEA">
              <w:rPr>
                <w:rFonts w:ascii="Arial" w:hAnsi="Arial" w:cs="Arial"/>
                <w:sz w:val="20"/>
                <w:szCs w:val="20"/>
              </w:rPr>
              <w:t>Бездействующие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30D6" w:rsidRPr="00724CEA">
              <w:rPr>
                <w:rFonts w:ascii="Arial" w:hAnsi="Arial" w:cs="Arial"/>
                <w:sz w:val="20"/>
                <w:szCs w:val="20"/>
              </w:rPr>
              <w:t>В освоении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724CEA">
        <w:trPr>
          <w:trHeight w:val="10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724CEA" w:rsidRDefault="006530D6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32EA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30D6" w:rsidRPr="00724CEA">
              <w:rPr>
                <w:rFonts w:ascii="Arial" w:hAnsi="Arial" w:cs="Arial"/>
                <w:sz w:val="20"/>
                <w:szCs w:val="20"/>
              </w:rPr>
              <w:t>В консервации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0D6" w:rsidRPr="00724CE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24CEA">
              <w:rPr>
                <w:rFonts w:ascii="Arial" w:hAnsi="Arial" w:cs="Arial"/>
                <w:sz w:val="20"/>
                <w:szCs w:val="20"/>
              </w:rPr>
              <w:t>В отработке на нефть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24CEA">
              <w:rPr>
                <w:rFonts w:ascii="Arial" w:hAnsi="Arial" w:cs="Arial"/>
                <w:sz w:val="20"/>
                <w:szCs w:val="20"/>
              </w:rPr>
              <w:t>Переведены на другие горизонты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24CEA">
              <w:rPr>
                <w:rFonts w:ascii="Arial" w:hAnsi="Arial" w:cs="Arial"/>
                <w:sz w:val="20"/>
                <w:szCs w:val="20"/>
              </w:rPr>
              <w:t>В ожидании ликвидации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24CEA">
              <w:rPr>
                <w:rFonts w:ascii="Arial" w:hAnsi="Arial" w:cs="Arial"/>
                <w:sz w:val="20"/>
                <w:szCs w:val="20"/>
              </w:rPr>
              <w:t>Ликвидированные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Пробурено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045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Фонд газовых скважин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Возвращено с других горизонтов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Действующие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Бездействующие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освоении после бурения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724CEA">
              <w:rPr>
                <w:rFonts w:ascii="Arial" w:hAnsi="Arial" w:cs="Arial"/>
                <w:sz w:val="20"/>
                <w:szCs w:val="20"/>
              </w:rPr>
              <w:t>консервации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Наблюдательные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Переведены на другие горизонты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В ожидании ликвидации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724CEA">
              <w:rPr>
                <w:rFonts w:ascii="Arial" w:hAnsi="Arial" w:cs="Arial"/>
                <w:sz w:val="20"/>
                <w:szCs w:val="20"/>
              </w:rPr>
              <w:t>Ликвидированные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724CEA">
        <w:trPr>
          <w:trHeight w:val="70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67" w:rsidRPr="00724CEA" w:rsidRDefault="00771267" w:rsidP="00632E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267" w:rsidRPr="00724CEA" w:rsidRDefault="00771267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343B1" w:rsidRDefault="001F7022" w:rsidP="008B3DA7">
      <w:pPr>
        <w:jc w:val="both"/>
        <w:rPr>
          <w:sz w:val="28"/>
          <w:szCs w:val="28"/>
        </w:rPr>
      </w:pPr>
      <w:r w:rsidRPr="001F7022">
        <w:rPr>
          <w:sz w:val="28"/>
          <w:szCs w:val="28"/>
        </w:rPr>
        <w:tab/>
        <w:t>Примечание</w:t>
      </w:r>
      <w:r w:rsidR="008B3DA7">
        <w:rPr>
          <w:sz w:val="28"/>
          <w:szCs w:val="28"/>
        </w:rPr>
        <w:t>.</w:t>
      </w:r>
      <w:r w:rsidRPr="001F7022">
        <w:rPr>
          <w:sz w:val="28"/>
          <w:szCs w:val="28"/>
        </w:rPr>
        <w:t xml:space="preserve"> При необхо</w:t>
      </w:r>
      <w:r>
        <w:rPr>
          <w:sz w:val="28"/>
          <w:szCs w:val="28"/>
        </w:rPr>
        <w:t xml:space="preserve">димости </w:t>
      </w:r>
      <w:r w:rsidR="008B3DA7">
        <w:rPr>
          <w:sz w:val="28"/>
          <w:szCs w:val="28"/>
        </w:rPr>
        <w:t xml:space="preserve">дополнительно приводится фонд водозаборных и поглощающих скважин. </w:t>
      </w:r>
    </w:p>
    <w:p w:rsidR="006343B1" w:rsidRPr="006343B1" w:rsidRDefault="008356CB" w:rsidP="006343B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343B1">
        <w:rPr>
          <w:sz w:val="28"/>
          <w:szCs w:val="28"/>
        </w:rPr>
        <w:t>Таблица 2</w:t>
      </w:r>
      <w:r w:rsidR="00805EBB">
        <w:rPr>
          <w:sz w:val="28"/>
          <w:szCs w:val="28"/>
        </w:rPr>
        <w:t>7</w:t>
      </w:r>
      <w:r w:rsidR="006343B1" w:rsidRPr="006343B1">
        <w:rPr>
          <w:sz w:val="28"/>
          <w:szCs w:val="28"/>
        </w:rPr>
        <w:t xml:space="preserve"> – Основные исходные данные для расчетов технологических показателей разработки </w:t>
      </w:r>
    </w:p>
    <w:p w:rsidR="006343B1" w:rsidRDefault="006343B1" w:rsidP="006343B1"/>
    <w:p w:rsidR="006343B1" w:rsidRDefault="006343B1" w:rsidP="006343B1">
      <w:pPr>
        <w:jc w:val="center"/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881"/>
        <w:gridCol w:w="903"/>
        <w:gridCol w:w="950"/>
        <w:gridCol w:w="964"/>
      </w:tblGrid>
      <w:tr w:rsidR="006343B1">
        <w:trPr>
          <w:trHeight w:val="369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</w:t>
            </w:r>
          </w:p>
        </w:tc>
      </w:tr>
      <w:tr w:rsidR="006343B1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B1" w:rsidRDefault="006343B1" w:rsidP="008B3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разработки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Система размещения скважин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Расстояние между скважинами,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сетки, га/скв.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охвата вытеснением, доли ед.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Соотношение скважин</w:t>
            </w:r>
            <w:r w:rsidR="008B3DA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доб./нагн.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Забойное давление скважин, МПа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фонтанных,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механизированных,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нагнетательных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использования скважин, доли ед.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фонтанных,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механизированных,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A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ind w:firstLine="25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нагнетательных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7" w:rsidRDefault="008B3DA7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Предельная обводненность при отключении добывающих скважин,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3B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работы скважин, лет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1" w:rsidRDefault="006343B1" w:rsidP="008B3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43B1" w:rsidRDefault="006343B1" w:rsidP="006530D6"/>
    <w:p w:rsidR="006343B1" w:rsidRDefault="006343B1" w:rsidP="006530D6"/>
    <w:p w:rsidR="006530D6" w:rsidRDefault="006530D6" w:rsidP="006530D6">
      <w:pPr>
        <w:sectPr w:rsidR="006530D6" w:rsidSect="00D1217B">
          <w:footerReference w:type="default" r:id="rId26"/>
          <w:pgSz w:w="11907" w:h="16840" w:code="9"/>
          <w:pgMar w:top="1134" w:right="567" w:bottom="851" w:left="1418" w:header="709" w:footer="312" w:gutter="0"/>
          <w:cols w:space="720"/>
        </w:sectPr>
      </w:pPr>
    </w:p>
    <w:p w:rsidR="006530D6" w:rsidRPr="000159AF" w:rsidRDefault="006530D6" w:rsidP="006530D6">
      <w:pPr>
        <w:rPr>
          <w:sz w:val="28"/>
          <w:szCs w:val="28"/>
        </w:rPr>
      </w:pPr>
      <w:r w:rsidRPr="000159AF">
        <w:rPr>
          <w:sz w:val="28"/>
          <w:szCs w:val="28"/>
        </w:rPr>
        <w:t>Таблица 2</w:t>
      </w:r>
      <w:r w:rsidR="00805EBB">
        <w:rPr>
          <w:sz w:val="28"/>
          <w:szCs w:val="28"/>
        </w:rPr>
        <w:t>8</w:t>
      </w:r>
      <w:r w:rsidRPr="000159AF">
        <w:rPr>
          <w:sz w:val="28"/>
          <w:szCs w:val="28"/>
        </w:rPr>
        <w:t xml:space="preserve"> –</w:t>
      </w:r>
      <w:r w:rsidR="006363D6" w:rsidRPr="000159AF">
        <w:rPr>
          <w:sz w:val="28"/>
          <w:szCs w:val="28"/>
        </w:rPr>
        <w:t xml:space="preserve"> </w:t>
      </w:r>
      <w:r w:rsidRPr="000159AF">
        <w:rPr>
          <w:sz w:val="28"/>
          <w:szCs w:val="28"/>
        </w:rPr>
        <w:t>Основные расчетные технологические показатели варианта разработки по объектам</w:t>
      </w:r>
    </w:p>
    <w:p w:rsidR="006530D6" w:rsidRPr="000159AF" w:rsidRDefault="006530D6" w:rsidP="006530D6">
      <w:pPr>
        <w:rPr>
          <w:sz w:val="28"/>
          <w:szCs w:val="28"/>
        </w:rPr>
      </w:pPr>
    </w:p>
    <w:p w:rsidR="006530D6" w:rsidRPr="000159AF" w:rsidRDefault="006530D6" w:rsidP="006530D6">
      <w:pPr>
        <w:ind w:firstLine="540"/>
        <w:rPr>
          <w:sz w:val="28"/>
          <w:szCs w:val="28"/>
        </w:rPr>
      </w:pPr>
      <w:r w:rsidRPr="000159AF">
        <w:rPr>
          <w:sz w:val="28"/>
          <w:szCs w:val="28"/>
        </w:rPr>
        <w:t xml:space="preserve">Месторождение: </w:t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Pr="000159AF">
        <w:rPr>
          <w:sz w:val="28"/>
          <w:szCs w:val="28"/>
        </w:rPr>
        <w:t xml:space="preserve">Площадь: </w:t>
      </w:r>
      <w:r w:rsidRPr="000159AF">
        <w:rPr>
          <w:sz w:val="28"/>
          <w:szCs w:val="28"/>
          <w:u w:val="single"/>
        </w:rPr>
        <w:t xml:space="preserve">                                                                       </w:t>
      </w:r>
      <w:r w:rsidRPr="000159AF">
        <w:rPr>
          <w:sz w:val="28"/>
          <w:szCs w:val="28"/>
        </w:rPr>
        <w:t xml:space="preserve"> </w:t>
      </w:r>
    </w:p>
    <w:p w:rsidR="006530D6" w:rsidRPr="000159AF" w:rsidRDefault="006530D6" w:rsidP="006530D6">
      <w:pPr>
        <w:ind w:left="540"/>
        <w:rPr>
          <w:sz w:val="28"/>
          <w:szCs w:val="28"/>
        </w:rPr>
      </w:pPr>
      <w:r w:rsidRPr="000159AF">
        <w:rPr>
          <w:sz w:val="28"/>
          <w:szCs w:val="28"/>
        </w:rPr>
        <w:t xml:space="preserve">Объект разработки: </w:t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="004865C0" w:rsidRPr="000159AF">
        <w:rPr>
          <w:sz w:val="28"/>
          <w:szCs w:val="28"/>
        </w:rPr>
        <w:tab/>
      </w:r>
      <w:r w:rsidRPr="000159AF">
        <w:rPr>
          <w:sz w:val="28"/>
          <w:szCs w:val="28"/>
        </w:rPr>
        <w:t xml:space="preserve">Вариант: </w:t>
      </w:r>
      <w:r w:rsidRPr="000159AF">
        <w:rPr>
          <w:sz w:val="28"/>
          <w:szCs w:val="28"/>
          <w:u w:val="single"/>
        </w:rPr>
        <w:t xml:space="preserve">        </w:t>
      </w:r>
    </w:p>
    <w:p w:rsidR="006530D6" w:rsidRDefault="006530D6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rFonts w:ascii="Arial" w:cs="Arial"/>
          <w:u w:val="single"/>
        </w:rPr>
      </w:pPr>
    </w:p>
    <w:tbl>
      <w:tblPr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991"/>
        <w:gridCol w:w="1414"/>
        <w:gridCol w:w="991"/>
        <w:gridCol w:w="1414"/>
        <w:gridCol w:w="991"/>
        <w:gridCol w:w="1414"/>
        <w:gridCol w:w="1682"/>
        <w:gridCol w:w="1945"/>
        <w:gridCol w:w="991"/>
        <w:gridCol w:w="1414"/>
      </w:tblGrid>
      <w:tr w:rsidR="006530D6">
        <w:trPr>
          <w:trHeight w:val="25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            и периоды</w:t>
            </w:r>
          </w:p>
        </w:tc>
        <w:tc>
          <w:tcPr>
            <w:tcW w:w="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Добыча, 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</w:t>
            </w:r>
            <w:r w:rsidR="00DA48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Весовая обводненность,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нефтеизвлечения, доли ед.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Закачка воды, 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</w:t>
            </w:r>
            <w:r w:rsidR="002F13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530D6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</w:t>
            </w:r>
          </w:p>
        </w:tc>
      </w:tr>
      <w:tr w:rsidR="006530D6">
        <w:trPr>
          <w:trHeight w:val="25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6530D6" w:rsidRDefault="006530D6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rFonts w:ascii="Arial" w:cs="Arial"/>
          <w:u w:val="single"/>
        </w:rPr>
      </w:pPr>
    </w:p>
    <w:p w:rsidR="006530D6" w:rsidRDefault="006530D6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rFonts w:ascii="Arial" w:cs="Arial"/>
          <w:u w:val="single"/>
        </w:rPr>
      </w:pPr>
    </w:p>
    <w:p w:rsidR="006530D6" w:rsidRPr="000159AF" w:rsidRDefault="000159AF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sz w:val="28"/>
          <w:szCs w:val="28"/>
        </w:rPr>
      </w:pPr>
      <w:r>
        <w:rPr>
          <w:sz w:val="28"/>
          <w:szCs w:val="28"/>
        </w:rPr>
        <w:t>продолжение таблицы 2</w:t>
      </w:r>
      <w:r w:rsidR="00805EBB">
        <w:rPr>
          <w:sz w:val="28"/>
          <w:szCs w:val="28"/>
        </w:rPr>
        <w:t>8</w:t>
      </w:r>
    </w:p>
    <w:p w:rsidR="006530D6" w:rsidRDefault="006530D6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rFonts w:ascii="Arial" w:cs="Arial"/>
          <w:u w:val="single"/>
        </w:rPr>
      </w:pPr>
    </w:p>
    <w:tbl>
      <w:tblPr>
        <w:tblStyle w:val="ad"/>
        <w:tblW w:w="15768" w:type="dxa"/>
        <w:tblLayout w:type="fixed"/>
        <w:tblLook w:val="01E0" w:firstRow="1" w:lastRow="1" w:firstColumn="1" w:lastColumn="1" w:noHBand="0" w:noVBand="0"/>
      </w:tblPr>
      <w:tblGrid>
        <w:gridCol w:w="829"/>
        <w:gridCol w:w="1138"/>
        <w:gridCol w:w="1426"/>
        <w:gridCol w:w="1018"/>
        <w:gridCol w:w="1137"/>
        <w:gridCol w:w="1426"/>
        <w:gridCol w:w="874"/>
        <w:gridCol w:w="1080"/>
        <w:gridCol w:w="852"/>
        <w:gridCol w:w="852"/>
        <w:gridCol w:w="996"/>
        <w:gridCol w:w="900"/>
        <w:gridCol w:w="983"/>
        <w:gridCol w:w="983"/>
        <w:gridCol w:w="1274"/>
      </w:tblGrid>
      <w:tr w:rsidR="009E2A59" w:rsidRPr="008B0C99">
        <w:tc>
          <w:tcPr>
            <w:tcW w:w="6974" w:type="dxa"/>
            <w:gridSpan w:val="6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скважин</w:t>
            </w:r>
          </w:p>
        </w:tc>
        <w:tc>
          <w:tcPr>
            <w:tcW w:w="1954" w:type="dxa"/>
            <w:gridSpan w:val="2"/>
            <w:vMerge w:val="restart"/>
          </w:tcPr>
          <w:p w:rsidR="009E2A59" w:rsidRDefault="009E2A59" w:rsidP="00717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Дебит, </w:t>
            </w:r>
          </w:p>
          <w:p w:rsidR="009E2A59" w:rsidRPr="008B0C99" w:rsidRDefault="009E2A59" w:rsidP="00717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т/сут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Приемистость</w:t>
            </w:r>
          </w:p>
        </w:tc>
        <w:tc>
          <w:tcPr>
            <w:tcW w:w="5136" w:type="dxa"/>
            <w:gridSpan w:val="5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Давление, МПа</w:t>
            </w:r>
          </w:p>
        </w:tc>
      </w:tr>
      <w:tr w:rsidR="009E2A59" w:rsidRPr="008B0C99">
        <w:tc>
          <w:tcPr>
            <w:tcW w:w="3393" w:type="dxa"/>
            <w:gridSpan w:val="3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3581" w:type="dxa"/>
            <w:gridSpan w:val="3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Действующий</w:t>
            </w:r>
          </w:p>
        </w:tc>
        <w:tc>
          <w:tcPr>
            <w:tcW w:w="1954" w:type="dxa"/>
            <w:gridSpan w:val="2"/>
            <w:vMerge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зоне отбора</w:t>
            </w:r>
          </w:p>
        </w:tc>
        <w:tc>
          <w:tcPr>
            <w:tcW w:w="1966" w:type="dxa"/>
            <w:gridSpan w:val="2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зоне закачки</w:t>
            </w:r>
          </w:p>
        </w:tc>
        <w:tc>
          <w:tcPr>
            <w:tcW w:w="1274" w:type="dxa"/>
            <w:vMerge w:val="restart"/>
          </w:tcPr>
          <w:p w:rsidR="009E2A59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пластовое</w:t>
            </w:r>
          </w:p>
        </w:tc>
      </w:tr>
      <w:tr w:rsidR="00717844" w:rsidRPr="008B0C99">
        <w:tc>
          <w:tcPr>
            <w:tcW w:w="829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8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добываю-щих</w:t>
            </w:r>
          </w:p>
        </w:tc>
        <w:tc>
          <w:tcPr>
            <w:tcW w:w="1426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нагнетатель-ных</w:t>
            </w:r>
          </w:p>
        </w:tc>
        <w:tc>
          <w:tcPr>
            <w:tcW w:w="1018" w:type="dxa"/>
          </w:tcPr>
          <w:p w:rsidR="00717844" w:rsidRPr="008B0C99" w:rsidRDefault="00717844" w:rsidP="00530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7" w:type="dxa"/>
          </w:tcPr>
          <w:p w:rsidR="00717844" w:rsidRPr="008B0C99" w:rsidRDefault="00717844" w:rsidP="00530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добываю-щих</w:t>
            </w:r>
          </w:p>
        </w:tc>
        <w:tc>
          <w:tcPr>
            <w:tcW w:w="1426" w:type="dxa"/>
          </w:tcPr>
          <w:p w:rsidR="00717844" w:rsidRPr="008B0C99" w:rsidRDefault="00717844" w:rsidP="00530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нагнетатель-ных</w:t>
            </w:r>
          </w:p>
        </w:tc>
        <w:tc>
          <w:tcPr>
            <w:tcW w:w="874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1080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жидкос-ти</w:t>
            </w:r>
          </w:p>
        </w:tc>
        <w:tc>
          <w:tcPr>
            <w:tcW w:w="852" w:type="dxa"/>
            <w:shd w:val="clear" w:color="auto" w:fill="auto"/>
          </w:tcPr>
          <w:p w:rsidR="00717844" w:rsidRPr="009E2A5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воде</w:t>
            </w:r>
            <w:r w:rsidR="009E2A59">
              <w:rPr>
                <w:rFonts w:ascii="Arial" w:hAnsi="Arial" w:cs="Arial"/>
                <w:sz w:val="20"/>
                <w:szCs w:val="20"/>
              </w:rPr>
              <w:t>, м</w:t>
            </w:r>
            <w:r w:rsidR="009E2A5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E2A59"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  <w:tc>
          <w:tcPr>
            <w:tcW w:w="852" w:type="dxa"/>
            <w:shd w:val="clear" w:color="auto" w:fill="auto"/>
          </w:tcPr>
          <w:p w:rsidR="00717844" w:rsidRPr="008B0C99" w:rsidRDefault="009E2A59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газу,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  <w:tc>
          <w:tcPr>
            <w:tcW w:w="996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пласто-вое</w:t>
            </w:r>
          </w:p>
        </w:tc>
        <w:tc>
          <w:tcPr>
            <w:tcW w:w="900" w:type="dxa"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забой-ное</w:t>
            </w:r>
          </w:p>
        </w:tc>
        <w:tc>
          <w:tcPr>
            <w:tcW w:w="983" w:type="dxa"/>
          </w:tcPr>
          <w:p w:rsidR="00717844" w:rsidRPr="008B0C99" w:rsidRDefault="00717844" w:rsidP="00530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пласто-вое</w:t>
            </w:r>
          </w:p>
        </w:tc>
        <w:tc>
          <w:tcPr>
            <w:tcW w:w="983" w:type="dxa"/>
          </w:tcPr>
          <w:p w:rsidR="00717844" w:rsidRPr="008B0C99" w:rsidRDefault="00717844" w:rsidP="00530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забой-ное</w:t>
            </w:r>
          </w:p>
        </w:tc>
        <w:tc>
          <w:tcPr>
            <w:tcW w:w="1274" w:type="dxa"/>
            <w:vMerge/>
          </w:tcPr>
          <w:p w:rsidR="00717844" w:rsidRPr="008B0C99" w:rsidRDefault="00717844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 w:rsidRPr="008B0C99">
        <w:tc>
          <w:tcPr>
            <w:tcW w:w="829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8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26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8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7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26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4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6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83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83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4" w:type="dxa"/>
          </w:tcPr>
          <w:p w:rsidR="00771267" w:rsidRPr="008B0C99" w:rsidRDefault="00771267" w:rsidP="00905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:rsidR="006530D6" w:rsidRDefault="006530D6" w:rsidP="006530D6"/>
    <w:p w:rsidR="006530D6" w:rsidRDefault="006530D6" w:rsidP="006530D6">
      <w:pPr>
        <w:shd w:val="clear" w:color="auto" w:fill="FFFFFF"/>
        <w:tabs>
          <w:tab w:val="left" w:pos="6341"/>
          <w:tab w:val="left" w:pos="10061"/>
          <w:tab w:val="left" w:pos="13608"/>
        </w:tabs>
        <w:ind w:left="10"/>
        <w:rPr>
          <w:u w:val="single"/>
        </w:rPr>
      </w:pPr>
    </w:p>
    <w:p w:rsidR="006530D6" w:rsidRDefault="006530D6" w:rsidP="006530D6"/>
    <w:p w:rsidR="006530D6" w:rsidRPr="000C77DA" w:rsidRDefault="006530D6" w:rsidP="006530D6">
      <w:pPr>
        <w:rPr>
          <w:sz w:val="28"/>
          <w:szCs w:val="28"/>
        </w:rPr>
      </w:pPr>
      <w:r>
        <w:br w:type="page"/>
      </w:r>
      <w:r w:rsidRPr="000C77DA">
        <w:rPr>
          <w:sz w:val="28"/>
          <w:szCs w:val="28"/>
        </w:rPr>
        <w:t xml:space="preserve">Таблица </w:t>
      </w:r>
      <w:r w:rsidR="00805EBB">
        <w:rPr>
          <w:sz w:val="28"/>
          <w:szCs w:val="28"/>
        </w:rPr>
        <w:t>29</w:t>
      </w:r>
      <w:r w:rsidRPr="000C77DA">
        <w:rPr>
          <w:sz w:val="28"/>
          <w:szCs w:val="28"/>
        </w:rPr>
        <w:t xml:space="preserve"> – Основные технологические показатели варианта разработки по месторождению</w:t>
      </w:r>
    </w:p>
    <w:p w:rsidR="006530D6" w:rsidRDefault="006530D6" w:rsidP="006530D6"/>
    <w:p w:rsidR="006530D6" w:rsidRDefault="006530D6" w:rsidP="006530D6">
      <w:pPr>
        <w:jc w:val="center"/>
        <w:rPr>
          <w:b/>
        </w:rPr>
      </w:pP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700"/>
        <w:gridCol w:w="845"/>
        <w:gridCol w:w="700"/>
        <w:gridCol w:w="845"/>
        <w:gridCol w:w="700"/>
        <w:gridCol w:w="845"/>
        <w:gridCol w:w="1006"/>
        <w:gridCol w:w="1074"/>
        <w:gridCol w:w="700"/>
        <w:gridCol w:w="845"/>
        <w:gridCol w:w="747"/>
        <w:gridCol w:w="1027"/>
        <w:gridCol w:w="947"/>
        <w:gridCol w:w="839"/>
        <w:gridCol w:w="748"/>
        <w:gridCol w:w="869"/>
      </w:tblGrid>
      <w:tr w:rsidR="006530D6">
        <w:trPr>
          <w:trHeight w:val="254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            и периоды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Добыча, 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Весо-вая обвод-нен-ность,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Коэф-фициент нефте-извле-чения, доли ед.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воды,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скважин на конец периода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Дебит, </w:t>
            </w:r>
          </w:p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т/сут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Прие-мис-тость по воде,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</w:tr>
      <w:tr w:rsidR="006530D6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воды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теку-щая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накоп-лен-ная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теку-щая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накоп-лен-ная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теку-щая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накоп-лен-ная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теку-щая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накоп-лен-ная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добыва-ющих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нагне-татель-ных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жид-кости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5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530D6">
        <w:trPr>
          <w:trHeight w:val="25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5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0D6" w:rsidRDefault="006530D6" w:rsidP="006530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/>
    <w:p w:rsidR="006530D6" w:rsidRDefault="006530D6" w:rsidP="006530D6">
      <w:pPr>
        <w:sectPr w:rsidR="006530D6" w:rsidSect="00E112C0">
          <w:footerReference w:type="default" r:id="rId27"/>
          <w:pgSz w:w="16840" w:h="11907" w:orient="landscape" w:code="9"/>
          <w:pgMar w:top="1418" w:right="851" w:bottom="851" w:left="851" w:header="567" w:footer="397" w:gutter="0"/>
          <w:cols w:space="720"/>
        </w:sectPr>
      </w:pPr>
    </w:p>
    <w:p w:rsidR="006530D6" w:rsidRPr="00325856" w:rsidRDefault="006530D6" w:rsidP="006530D6">
      <w:pPr>
        <w:rPr>
          <w:sz w:val="28"/>
          <w:szCs w:val="28"/>
        </w:rPr>
      </w:pPr>
      <w:r w:rsidRPr="00325856">
        <w:rPr>
          <w:sz w:val="28"/>
          <w:szCs w:val="28"/>
        </w:rPr>
        <w:t>Таблица 3</w:t>
      </w:r>
      <w:r w:rsidR="00805EBB">
        <w:rPr>
          <w:sz w:val="28"/>
          <w:szCs w:val="28"/>
        </w:rPr>
        <w:t>0</w:t>
      </w:r>
      <w:r w:rsidRPr="00325856">
        <w:rPr>
          <w:sz w:val="28"/>
          <w:szCs w:val="28"/>
        </w:rPr>
        <w:t xml:space="preserve"> – Исходные данные для расчета экономических показателей</w:t>
      </w:r>
    </w:p>
    <w:p w:rsidR="006530D6" w:rsidRDefault="006530D6" w:rsidP="006530D6">
      <w:pPr>
        <w:pStyle w:val="ab"/>
        <w:spacing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691"/>
        <w:gridCol w:w="1284"/>
      </w:tblGrid>
      <w:tr w:rsidR="006530D6">
        <w:trPr>
          <w:trHeight w:val="4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№</w:t>
            </w:r>
          </w:p>
          <w:p w:rsidR="006530D6" w:rsidRDefault="006530D6" w:rsidP="006530D6">
            <w:pPr>
              <w:pStyle w:val="ab"/>
              <w:spacing w:line="240" w:lineRule="auto"/>
              <w:ind w:right="12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п/п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Показатели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Значения</w:t>
            </w:r>
          </w:p>
        </w:tc>
      </w:tr>
      <w:tr w:rsidR="00EA37F3" w:rsidRPr="00EA37F3">
        <w:trPr>
          <w:trHeight w:val="21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EA37F3" w:rsidRDefault="00EA37F3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 w:rsidRPr="00EA37F3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EA37F3" w:rsidRDefault="00EA37F3" w:rsidP="006530D6">
            <w:pPr>
              <w:pStyle w:val="ab"/>
              <w:spacing w:line="240" w:lineRule="auto"/>
              <w:ind w:firstLine="0"/>
              <w:rPr>
                <w:rFonts w:cs="Arial"/>
                <w:b/>
                <w:sz w:val="20"/>
              </w:rPr>
            </w:pPr>
            <w:r w:rsidRPr="00EA37F3">
              <w:rPr>
                <w:rFonts w:cs="Arial"/>
                <w:b/>
                <w:sz w:val="20"/>
              </w:rPr>
              <w:t>Цена реализации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6530D6">
        <w:trPr>
          <w:trHeight w:val="21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на нефть на внутреннем рынке, руб./т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rPr>
                <w:rFonts w:cs="Arial"/>
                <w:sz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на нефть на внешнем рынке, руб./т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на попутный газ, руб./тыс.м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на природный газ, руб./тыс.м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на конденсат, руб./т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показатели, в т.ч. цена продукции нефтегазопереработки, используемые при оценке экономической эффективности проекта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 w:rsidRPr="00EA37F3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EA37F3" w:rsidRDefault="00EA37F3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 w:rsidRPr="00EA37F3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Pr="00EA37F3" w:rsidRDefault="00EA37F3" w:rsidP="00EA37F3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Налоги и платежи:</w:t>
            </w: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НДС,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добычу полезных ископаемых, руб./т, руб./тыс.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имущество,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прибыль,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Единый социальный налог,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4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Тариф на обязательное страхование от несчастных случаев на производстве и профзаболеваний, %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нужды общеобразовательных учреждений,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113B60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Ресурсные платежи</w:t>
            </w:r>
            <w:r w:rsidR="006530D6">
              <w:rPr>
                <w:rFonts w:ascii="Arial" w:hAnsi="Arial" w:cs="Arial"/>
                <w:sz w:val="20"/>
                <w:szCs w:val="20"/>
              </w:rPr>
              <w:t>, 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расходы – внешний рынок, долл./т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Экспортная таможенная пошлина, руб./т,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46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налоги, используемые при оценке экономической эффективности проекта,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 w:rsidRPr="00EA37F3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B128C7" w:rsidRDefault="00EA37F3" w:rsidP="00EA37F3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Pr="00B128C7" w:rsidRDefault="00EA37F3" w:rsidP="00EA37F3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Капитальные вложения:</w:t>
            </w:r>
          </w:p>
        </w:tc>
      </w:tr>
      <w:tr w:rsidR="006530D6" w:rsidRPr="00B128C7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B128C7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  <w:r w:rsidRPr="00B128C7">
              <w:rPr>
                <w:rFonts w:cs="Arial"/>
                <w:b/>
                <w:sz w:val="20"/>
              </w:rPr>
              <w:t>3.1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Pr="00B128C7" w:rsidRDefault="006530D6" w:rsidP="006530D6">
            <w:pPr>
              <w:pStyle w:val="ab"/>
              <w:spacing w:line="240" w:lineRule="auto"/>
              <w:ind w:right="11" w:firstLine="0"/>
              <w:jc w:val="left"/>
              <w:rPr>
                <w:rFonts w:cs="Arial"/>
                <w:b/>
                <w:sz w:val="20"/>
              </w:rPr>
            </w:pPr>
            <w:r w:rsidRPr="00B128C7">
              <w:rPr>
                <w:rFonts w:cs="Arial"/>
                <w:b/>
                <w:sz w:val="20"/>
              </w:rPr>
              <w:t>Эксплуатационное бурение скважин</w:t>
            </w:r>
            <w:r w:rsidR="0008404B" w:rsidRPr="00B128C7">
              <w:rPr>
                <w:rFonts w:cs="Arial"/>
                <w:b/>
                <w:sz w:val="20"/>
              </w:rPr>
              <w:t>,</w:t>
            </w:r>
            <w:r w:rsidRPr="00B128C7">
              <w:rPr>
                <w:rFonts w:cs="Arial"/>
                <w:b/>
                <w:sz w:val="20"/>
              </w:rPr>
              <w:t xml:space="preserve"> млн.</w:t>
            </w:r>
            <w:r w:rsidR="00EA37F3">
              <w:rPr>
                <w:rFonts w:cs="Arial"/>
                <w:b/>
                <w:sz w:val="20"/>
              </w:rPr>
              <w:t xml:space="preserve"> </w:t>
            </w:r>
            <w:r w:rsidRPr="00B128C7">
              <w:rPr>
                <w:rFonts w:cs="Arial"/>
                <w:b/>
                <w:sz w:val="20"/>
              </w:rPr>
              <w:t>руб.</w:t>
            </w:r>
            <w:r w:rsidR="00EA37F3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Pr="00B128C7" w:rsidRDefault="006530D6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7E00CF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6530D6">
              <w:rPr>
                <w:rFonts w:cs="Arial"/>
                <w:sz w:val="20"/>
              </w:rPr>
              <w:t xml:space="preserve">- бурение добывающей скважины вертикальной,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наклонно-направленной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горизонтальной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зарезка бокового ствола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7E00CF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6530D6">
              <w:rPr>
                <w:rFonts w:cs="Arial"/>
                <w:sz w:val="20"/>
              </w:rPr>
              <w:t>- бурение нагнетательной скважины вертикальной, млн.руб.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наклонно-направленной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горизонтальной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зарезка бокового ствола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0C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C" w:rsidRDefault="0014420C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20C" w:rsidRPr="0014420C" w:rsidRDefault="007E00CF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 бурение газовой скважины, млн.руб.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20C" w:rsidRDefault="0014420C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0C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C" w:rsidRDefault="0014420C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20C" w:rsidRDefault="007E00CF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14420C">
              <w:rPr>
                <w:rFonts w:cs="Arial"/>
                <w:sz w:val="20"/>
              </w:rPr>
              <w:t>- оборудование для нефтедобычи, 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20C" w:rsidRDefault="0014420C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7E00CF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805EBB">
              <w:rPr>
                <w:rFonts w:cs="Arial"/>
                <w:sz w:val="20"/>
              </w:rPr>
              <w:t xml:space="preserve">- оборудование </w:t>
            </w:r>
            <w:r w:rsidR="00771267" w:rsidRPr="00805EBB">
              <w:rPr>
                <w:rFonts w:cs="Arial"/>
                <w:sz w:val="20"/>
              </w:rPr>
              <w:t>для закачки</w:t>
            </w:r>
            <w:r w:rsidRPr="00805EBB">
              <w:rPr>
                <w:rFonts w:cs="Arial"/>
                <w:sz w:val="20"/>
              </w:rPr>
              <w:t xml:space="preserve">, </w:t>
            </w:r>
            <w:r w:rsidR="00771267" w:rsidRPr="00805EBB">
              <w:rPr>
                <w:rFonts w:cs="Arial"/>
                <w:sz w:val="20"/>
              </w:rPr>
              <w:t>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 w:rsidRPr="00805EBB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Pr="00805EBB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  <w:r w:rsidRPr="00805EBB">
              <w:rPr>
                <w:rFonts w:cs="Arial"/>
                <w:b/>
                <w:sz w:val="20"/>
              </w:rPr>
              <w:t>3.2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Pr="00805EBB" w:rsidRDefault="00B128C7" w:rsidP="006530D6">
            <w:pPr>
              <w:pStyle w:val="ab"/>
              <w:spacing w:line="240" w:lineRule="auto"/>
              <w:ind w:left="284" w:right="11" w:hanging="114"/>
              <w:jc w:val="left"/>
              <w:rPr>
                <w:rFonts w:cs="Arial"/>
                <w:b/>
                <w:sz w:val="20"/>
              </w:rPr>
            </w:pPr>
            <w:r w:rsidRPr="00805EBB">
              <w:rPr>
                <w:rFonts w:cs="Arial"/>
                <w:b/>
                <w:sz w:val="20"/>
              </w:rPr>
              <w:t>Промысловое обустройство</w:t>
            </w:r>
            <w:r w:rsidR="00EA37F3" w:rsidRPr="00805EBB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Pr="00805EBB" w:rsidRDefault="00B128C7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Pr="00B128C7" w:rsidRDefault="005D397B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28C7">
              <w:rPr>
                <w:rFonts w:ascii="Arial" w:hAnsi="Arial" w:cs="Arial"/>
              </w:rPr>
              <w:t>- сбор и транспорт нефти, млн. руб./скв. доб.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4264FC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комплексная автоматизация, 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14420C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FC">
              <w:rPr>
                <w:rFonts w:ascii="Arial" w:hAnsi="Arial" w:cs="Arial"/>
              </w:rPr>
              <w:t>- электроснабжение и связь, млн. руб./скв. доб.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промводоснабжение, </w:t>
            </w:r>
            <w:r w:rsidR="004264FC" w:rsidRPr="004264FC">
              <w:rPr>
                <w:rFonts w:ascii="Arial" w:hAnsi="Arial" w:cs="Arial"/>
              </w:rPr>
              <w:t>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14420C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FC">
              <w:rPr>
                <w:rFonts w:ascii="Arial" w:hAnsi="Arial" w:cs="Arial"/>
              </w:rPr>
              <w:t>- базы производственного обслуживания, 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0C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C" w:rsidRDefault="0014420C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C" w:rsidRDefault="0014420C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автодорожное строительство, млн. руб./скв.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20C" w:rsidRDefault="0014420C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14420C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заводнение нефтяных пластов, млн. руб./скв. нагн.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7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B128C7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7" w:rsidRDefault="00876163">
            <w:pPr>
              <w:pStyle w:val="af2"/>
              <w:rPr>
                <w:rFonts w:ascii="Arial" w:hAnsi="Arial" w:cs="Arial"/>
              </w:rPr>
            </w:pPr>
            <w:r w:rsidRPr="00876163">
              <w:rPr>
                <w:rFonts w:ascii="Arial" w:hAnsi="Arial" w:cs="Arial"/>
              </w:rPr>
              <w:t xml:space="preserve"> - технологическая подготовка нефти</w:t>
            </w:r>
            <w:r>
              <w:rPr>
                <w:rFonts w:ascii="Arial" w:hAnsi="Arial" w:cs="Arial"/>
              </w:rPr>
              <w:t>, тыс. руб./т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C7" w:rsidRDefault="00B128C7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6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 w:rsidP="00820434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оборудование и установки для методов увеличения нефтеотдачи пласта, млн. руб./</w:t>
            </w:r>
            <w:r w:rsidR="008C7D6E">
              <w:rPr>
                <w:rFonts w:ascii="Arial" w:hAnsi="Arial" w:cs="Arial"/>
              </w:rPr>
              <w:t>шт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163" w:rsidRDefault="0087616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6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специальные трубопроводы для закачки рабочего агента в пласт, </w:t>
            </w:r>
            <w:r>
              <w:rPr>
                <w:rFonts w:ascii="Arial" w:hAnsi="Arial" w:cs="Arial"/>
              </w:rPr>
              <w:br/>
              <w:t>млн. руб./км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163" w:rsidRDefault="0087616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6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3" w:rsidRDefault="00876163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</w:t>
            </w:r>
            <w:r w:rsidRPr="008761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очистные сооружения, </w:t>
            </w:r>
            <w:r w:rsidR="008C7D6E">
              <w:rPr>
                <w:rFonts w:ascii="Arial" w:hAnsi="Arial" w:cs="Arial"/>
              </w:rPr>
              <w:t>тыс. руб./м</w:t>
            </w:r>
            <w:r w:rsidR="008C7D6E">
              <w:rPr>
                <w:rFonts w:ascii="Arial" w:hAnsi="Arial" w:cs="Arial"/>
                <w:vertAlign w:val="superscript"/>
              </w:rPr>
              <w:t>3</w:t>
            </w:r>
            <w:r w:rsidR="008C7D6E">
              <w:rPr>
                <w:rFonts w:ascii="Arial" w:hAnsi="Arial" w:cs="Arial"/>
              </w:rPr>
              <w:t xml:space="preserve"> сут. ввод. мощн.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163" w:rsidRDefault="0087616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установка предварительной подготовки газа (УППГ), млн. руб./устан.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установка комплексной подготовки газа (УКПГ), млн. руб./устан.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газосборные коллекторы, тыс.руб./км.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установка стабилизации конденсата (УСК), млн. руб./устан.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установка сероочистки (УСО), млн. руб./устан.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820434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природоохранные мероприятия,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6E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B128C7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6E" w:rsidRDefault="008C7D6E" w:rsidP="00820434">
            <w:pPr>
              <w:pStyle w:val="af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прочие (непредвиденные затраты),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6E" w:rsidRDefault="008C7D6E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8C7D6E" w:rsidP="008C7D6E">
      <w:pPr>
        <w:jc w:val="right"/>
        <w:rPr>
          <w:sz w:val="28"/>
          <w:szCs w:val="28"/>
        </w:rPr>
      </w:pPr>
      <w:r w:rsidRPr="008C7D6E">
        <w:rPr>
          <w:sz w:val="28"/>
          <w:szCs w:val="28"/>
        </w:rPr>
        <w:t xml:space="preserve">продолжение </w:t>
      </w:r>
      <w:r>
        <w:rPr>
          <w:sz w:val="28"/>
          <w:szCs w:val="28"/>
        </w:rPr>
        <w:t>таблицы 3</w:t>
      </w:r>
      <w:r w:rsidR="00805EBB">
        <w:rPr>
          <w:sz w:val="28"/>
          <w:szCs w:val="28"/>
        </w:rPr>
        <w:t>0</w:t>
      </w:r>
    </w:p>
    <w:p w:rsidR="008C7D6E" w:rsidRPr="008C7D6E" w:rsidRDefault="008C7D6E" w:rsidP="008C7D6E">
      <w:pPr>
        <w:jc w:val="right"/>
        <w:rPr>
          <w:sz w:val="16"/>
          <w:szCs w:val="16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691"/>
        <w:gridCol w:w="1284"/>
      </w:tblGrid>
      <w:tr w:rsidR="004033E1" w:rsidRPr="004033E1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4033E1" w:rsidRDefault="004033E1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  <w:r w:rsidRPr="004033E1"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4033E1" w:rsidRDefault="004033E1" w:rsidP="004033E1">
            <w:pPr>
              <w:pStyle w:val="ab"/>
              <w:spacing w:line="240" w:lineRule="auto"/>
              <w:ind w:firstLine="0"/>
              <w:jc w:val="left"/>
              <w:rPr>
                <w:rFonts w:cs="Arial"/>
                <w:b/>
                <w:sz w:val="20"/>
              </w:rPr>
            </w:pPr>
            <w:r w:rsidRPr="004033E1">
              <w:rPr>
                <w:rFonts w:cs="Arial"/>
                <w:b/>
                <w:sz w:val="20"/>
              </w:rPr>
              <w:t>Эксплуатационные затраты (по статьям калькуляции):</w:t>
            </w: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 w:rsidP="00820434">
            <w:pPr>
              <w:pStyle w:val="ab"/>
              <w:spacing w:line="240" w:lineRule="auto"/>
              <w:ind w:right="12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Обслуживание добывающих скважин (с общепромысловыми затратами), </w:t>
            </w:r>
            <w:r>
              <w:rPr>
                <w:rFonts w:cs="Arial"/>
                <w:sz w:val="20"/>
              </w:rPr>
              <w:br/>
              <w:t>млн. руб./скв.-год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 w:rsidP="00820434">
            <w:pPr>
              <w:pStyle w:val="ab"/>
              <w:spacing w:line="240" w:lineRule="auto"/>
              <w:ind w:right="12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Обслуживание нагнетательных скважин (с общепромысловыми затратами)</w:t>
            </w:r>
            <w:r>
              <w:rPr>
                <w:rFonts w:cs="Arial"/>
                <w:sz w:val="20"/>
              </w:rPr>
              <w:br/>
              <w:t>млн. руб./скв.-год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 w:rsidP="00820434">
            <w:pPr>
              <w:pStyle w:val="ab"/>
              <w:spacing w:line="240" w:lineRule="auto"/>
              <w:ind w:right="12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Сбор и транспорт нефти и газа, руб./т жидкости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 w:rsidRP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Pr="004033E1" w:rsidRDefault="00EA37F3" w:rsidP="00820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3E1">
              <w:rPr>
                <w:rFonts w:ascii="Arial" w:hAnsi="Arial" w:cs="Arial"/>
                <w:sz w:val="20"/>
                <w:szCs w:val="20"/>
              </w:rPr>
              <w:t>Ликвидационные затраты, млн. руб.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Pr="00EA37F3" w:rsidRDefault="00EA37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33E1" w:rsidRPr="004033E1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EA37F3" w:rsidRDefault="004033E1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EA37F3" w:rsidRDefault="004033E1" w:rsidP="004033E1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b/>
                <w:sz w:val="20"/>
              </w:rPr>
            </w:pPr>
            <w:r w:rsidRPr="00EA37F3">
              <w:rPr>
                <w:rFonts w:cs="Arial"/>
                <w:b/>
                <w:sz w:val="20"/>
              </w:rPr>
              <w:t>Дополнительные данные:</w:t>
            </w: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 w:rsidP="00820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 амортизации,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 w:rsidP="00820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 приведения разновременных затрат, 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 w:rsidP="00820434">
            <w:pPr>
              <w:ind w:leftChars="-7" w:left="1" w:hangingChars="9" w:hanging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Курс доллара США, руб./$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F3">
        <w:trPr>
          <w:trHeight w:val="2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3" w:rsidRDefault="00EA37F3">
            <w:pPr>
              <w:pStyle w:val="ab"/>
              <w:spacing w:line="240" w:lineRule="auto"/>
              <w:ind w:right="12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 w:rsidP="00820434">
            <w:pPr>
              <w:ind w:firstLineChars="11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Другие дополнительные данные, используемые при оценке экономической эффективности проекта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7F3" w:rsidRDefault="00EA3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7D6E" w:rsidRPr="008C7D6E" w:rsidRDefault="008C7D6E" w:rsidP="008C7D6E">
      <w:pPr>
        <w:rPr>
          <w:sz w:val="28"/>
          <w:szCs w:val="28"/>
        </w:rPr>
      </w:pPr>
    </w:p>
    <w:p w:rsidR="006530D6" w:rsidRPr="00325856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31</w:t>
      </w:r>
      <w:r w:rsidRPr="00325856">
        <w:rPr>
          <w:sz w:val="28"/>
          <w:szCs w:val="28"/>
        </w:rPr>
        <w:t xml:space="preserve"> – Основные технико-экономические показатели вариантов разработки</w:t>
      </w:r>
      <w:r w:rsidR="00B958A6">
        <w:rPr>
          <w:sz w:val="28"/>
          <w:szCs w:val="28"/>
        </w:rPr>
        <w:t xml:space="preserve"> по эксплуатационным объектам и суммарный (сумма оптимальных вариантов по объектам)</w:t>
      </w:r>
    </w:p>
    <w:p w:rsidR="006530D6" w:rsidRDefault="006530D6" w:rsidP="006530D6">
      <w:pPr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0"/>
        <w:gridCol w:w="889"/>
        <w:gridCol w:w="817"/>
        <w:gridCol w:w="913"/>
      </w:tblGrid>
      <w:tr w:rsidR="006530D6" w:rsidRPr="00CD2708">
        <w:trPr>
          <w:trHeight w:val="308"/>
          <w:jc w:val="center"/>
        </w:trPr>
        <w:tc>
          <w:tcPr>
            <w:tcW w:w="6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708">
              <w:rPr>
                <w:rFonts w:ascii="Arial" w:hAnsi="Arial" w:cs="Arial"/>
                <w:b/>
                <w:sz w:val="20"/>
                <w:szCs w:val="20"/>
              </w:rPr>
              <w:t>Показатели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708">
              <w:rPr>
                <w:rFonts w:ascii="Arial" w:hAnsi="Arial" w:cs="Arial"/>
                <w:b/>
                <w:sz w:val="20"/>
                <w:szCs w:val="20"/>
              </w:rPr>
              <w:t>Варианты</w:t>
            </w:r>
          </w:p>
        </w:tc>
      </w:tr>
      <w:tr w:rsidR="006530D6" w:rsidRPr="00CD2708">
        <w:trPr>
          <w:trHeight w:val="15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7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708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CD2708" w:rsidRDefault="006530D6" w:rsidP="00CD2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708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Система разработки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воздействия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сетки скважин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Проектный уровень добычи: нефти, тыс.т.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газа, млн.м</w:t>
            </w:r>
            <w:r w:rsidRPr="0065451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жидкости, тыс.т.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Проектный уровень закачки воды, тыс. м</w:t>
            </w:r>
            <w:r w:rsidRPr="0065451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Проектный срок разработки, годы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Накопленная добыча нефти за проектный период, тыс. т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Накопленная добыча нефти с начала разработки, тыс. т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извлечения нефти, доли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скважин за весь срок разработки, всего, шт.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1118EC" w:rsidP="00CD2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6530D6">
              <w:rPr>
                <w:rFonts w:ascii="Arial" w:hAnsi="Arial" w:cs="Arial"/>
                <w:sz w:val="20"/>
                <w:szCs w:val="20"/>
              </w:rPr>
              <w:t xml:space="preserve"> том числе: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0D6">
              <w:rPr>
                <w:rFonts w:ascii="Arial" w:hAnsi="Arial" w:cs="Arial"/>
                <w:sz w:val="20"/>
                <w:szCs w:val="20"/>
              </w:rPr>
              <w:t>добывающих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1118EC" w:rsidP="001118EC">
            <w:pPr>
              <w:tabs>
                <w:tab w:val="left" w:pos="2492"/>
              </w:tabs>
              <w:ind w:firstLine="1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0D6">
              <w:rPr>
                <w:rFonts w:ascii="Arial" w:hAnsi="Arial" w:cs="Arial"/>
                <w:sz w:val="20"/>
                <w:szCs w:val="20"/>
              </w:rPr>
              <w:t>нагнетательных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8EC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8EC" w:rsidRDefault="001118EC" w:rsidP="001118EC">
            <w:pPr>
              <w:tabs>
                <w:tab w:val="left" w:pos="2492"/>
              </w:tabs>
              <w:ind w:left="1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EBB">
              <w:rPr>
                <w:rFonts w:ascii="Arial" w:hAnsi="Arial" w:cs="Arial"/>
                <w:sz w:val="20"/>
                <w:szCs w:val="20"/>
              </w:rPr>
              <w:t>иных (водозаборных, наблюдательных, газовых,</w:t>
            </w:r>
            <w:r w:rsidRPr="00805EBB">
              <w:rPr>
                <w:rFonts w:ascii="Arial" w:hAnsi="Arial" w:cs="Arial"/>
                <w:sz w:val="20"/>
                <w:szCs w:val="20"/>
              </w:rPr>
              <w:br/>
              <w:t xml:space="preserve"> бездействующих, ликвидированных</w:t>
            </w:r>
            <w:r w:rsidR="00771267" w:rsidRPr="00805EBB">
              <w:rPr>
                <w:rFonts w:ascii="Arial" w:hAnsi="Arial" w:cs="Arial"/>
                <w:sz w:val="20"/>
                <w:szCs w:val="20"/>
              </w:rPr>
              <w:t xml:space="preserve"> по геологическим причинам</w:t>
            </w:r>
            <w:r w:rsidRPr="00805E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8EC" w:rsidRDefault="001118EC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8EC" w:rsidRDefault="001118EC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8EC" w:rsidRDefault="001118EC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обводненность продукции (весовая), % к концу разработки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скважин для бурения, всего, шт.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1118EC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6530D6">
              <w:rPr>
                <w:rFonts w:ascii="Arial" w:hAnsi="Arial" w:cs="Arial"/>
                <w:sz w:val="20"/>
                <w:szCs w:val="20"/>
              </w:rPr>
              <w:t xml:space="preserve"> том числе: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0D6">
              <w:rPr>
                <w:rFonts w:ascii="Arial" w:hAnsi="Arial" w:cs="Arial"/>
                <w:sz w:val="20"/>
                <w:szCs w:val="20"/>
              </w:rPr>
              <w:t>добывающих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CD2708" w:rsidP="001118EC">
            <w:pPr>
              <w:tabs>
                <w:tab w:val="left" w:pos="2492"/>
              </w:tabs>
              <w:ind w:firstLine="1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0D6">
              <w:rPr>
                <w:rFonts w:ascii="Arial" w:hAnsi="Arial" w:cs="Arial"/>
                <w:sz w:val="20"/>
                <w:szCs w:val="20"/>
              </w:rPr>
              <w:t>нагнетательных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267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267" w:rsidRDefault="00771267" w:rsidP="00771267">
            <w:pPr>
              <w:tabs>
                <w:tab w:val="left" w:pos="2492"/>
              </w:tabs>
              <w:ind w:left="1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иных (водозаборных, наблюдательных, газовых)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267" w:rsidRDefault="007712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267" w:rsidRDefault="007712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267" w:rsidRDefault="007712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Экономические показатели эффективности вариантов разработки (при различной величине дисконта)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767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 дисконта, %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дисконтированный доход (NPV), млн. руб.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814767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норма рентабельности (IRR), %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767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Индекс доходности затрат, доли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767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Индекс доходности инвестиций, доли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767" w:rsidRDefault="00814767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окупаемости, лет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Оценочные показатели (при различной величине  дисконта)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затраты на освоение месторождения, млн. руб.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на бурение скважин, млн. руб.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Эксплуатационные затраты на добычу нефти, млн. руб.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jc w:val="center"/>
        </w:trPr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CD2708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государства, млн. руб.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tabs>
                <w:tab w:val="left" w:pos="24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tabs>
          <w:tab w:val="left" w:pos="2492"/>
        </w:tabs>
      </w:pPr>
    </w:p>
    <w:p w:rsidR="006530D6" w:rsidRDefault="006530D6" w:rsidP="006530D6">
      <w:pPr>
        <w:sectPr w:rsidR="006530D6" w:rsidSect="00E112C0">
          <w:footerReference w:type="default" r:id="rId28"/>
          <w:pgSz w:w="11907" w:h="16840" w:code="9"/>
          <w:pgMar w:top="1134" w:right="567" w:bottom="851" w:left="1418" w:header="709" w:footer="386" w:gutter="0"/>
          <w:cols w:space="720"/>
        </w:sectPr>
      </w:pPr>
    </w:p>
    <w:p w:rsidR="006530D6" w:rsidRPr="00325856" w:rsidRDefault="006530D6" w:rsidP="006530D6">
      <w:pPr>
        <w:rPr>
          <w:sz w:val="28"/>
          <w:szCs w:val="28"/>
        </w:rPr>
      </w:pPr>
      <w:r w:rsidRPr="00325856">
        <w:rPr>
          <w:sz w:val="28"/>
          <w:szCs w:val="28"/>
        </w:rPr>
        <w:t>Та</w:t>
      </w:r>
      <w:r w:rsidR="00805EBB">
        <w:rPr>
          <w:sz w:val="28"/>
          <w:szCs w:val="28"/>
        </w:rPr>
        <w:t>блица 32</w:t>
      </w:r>
      <w:r w:rsidRPr="00325856">
        <w:rPr>
          <w:sz w:val="28"/>
          <w:szCs w:val="28"/>
        </w:rPr>
        <w:t xml:space="preserve"> – Извлекаемые запасы нефти и КИН рекомендуемого варианта разработки в сравнении с числящимися на государственном балансе</w:t>
      </w:r>
    </w:p>
    <w:p w:rsidR="006530D6" w:rsidRDefault="006530D6" w:rsidP="006530D6">
      <w:pPr>
        <w:jc w:val="center"/>
      </w:pPr>
    </w:p>
    <w:tbl>
      <w:tblPr>
        <w:tblW w:w="12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1483"/>
        <w:gridCol w:w="1483"/>
        <w:gridCol w:w="1483"/>
        <w:gridCol w:w="2289"/>
        <w:gridCol w:w="2149"/>
      </w:tblGrid>
      <w:tr w:rsidR="006530D6">
        <w:trPr>
          <w:cantSplit/>
          <w:trHeight w:val="28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Варианты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выт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доли ед.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охв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доли ед.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КИН, </w:t>
            </w:r>
            <w:r>
              <w:rPr>
                <w:rFonts w:ascii="Arial" w:hAnsi="Arial" w:cs="Arial"/>
                <w:sz w:val="22"/>
                <w:szCs w:val="22"/>
              </w:rPr>
              <w:br/>
              <w:t>доли ед.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Запасы нефти, тыс. т</w:t>
            </w:r>
          </w:p>
        </w:tc>
      </w:tr>
      <w:tr w:rsidR="006530D6">
        <w:trPr>
          <w:cantSplit/>
          <w:trHeight w:val="1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геологические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извлекаемые</w:t>
            </w:r>
          </w:p>
        </w:tc>
      </w:tr>
      <w:tr w:rsidR="006530D6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Рекомендуемый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0D6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Государственный 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30D6" w:rsidRDefault="006530D6" w:rsidP="006530D6">
      <w:pPr>
        <w:jc w:val="both"/>
        <w:rPr>
          <w:rFonts w:ascii="Arial" w:hAnsi="Arial" w:cs="Arial"/>
          <w:sz w:val="20"/>
          <w:szCs w:val="20"/>
        </w:rPr>
      </w:pPr>
    </w:p>
    <w:p w:rsidR="006530D6" w:rsidRDefault="006530D6" w:rsidP="006530D6">
      <w:pPr>
        <w:jc w:val="both"/>
      </w:pPr>
    </w:p>
    <w:p w:rsidR="006530D6" w:rsidRDefault="006530D6" w:rsidP="006530D6">
      <w:pPr>
        <w:jc w:val="both"/>
      </w:pPr>
    </w:p>
    <w:p w:rsidR="006530D6" w:rsidRPr="00325856" w:rsidRDefault="003234DD" w:rsidP="00E97F82">
      <w:pPr>
        <w:jc w:val="both"/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33</w:t>
      </w:r>
      <w:r w:rsidR="006530D6" w:rsidRPr="00325856">
        <w:rPr>
          <w:sz w:val="28"/>
          <w:szCs w:val="28"/>
        </w:rPr>
        <w:t xml:space="preserve"> </w:t>
      </w:r>
      <w:r w:rsidR="006363D6" w:rsidRPr="00325856">
        <w:rPr>
          <w:sz w:val="28"/>
          <w:szCs w:val="28"/>
        </w:rPr>
        <w:t xml:space="preserve">– </w:t>
      </w:r>
      <w:r w:rsidR="006530D6" w:rsidRPr="00325856">
        <w:rPr>
          <w:sz w:val="28"/>
          <w:szCs w:val="28"/>
        </w:rPr>
        <w:t>Эффективность применения ГТМ и новых методов повышения КИН и интенсификации добычи нефти и прогноз их применения</w:t>
      </w:r>
    </w:p>
    <w:p w:rsidR="006530D6" w:rsidRPr="00F67EE9" w:rsidRDefault="006530D6" w:rsidP="006530D6">
      <w:pPr>
        <w:jc w:val="both"/>
        <w:rPr>
          <w:sz w:val="16"/>
          <w:szCs w:val="16"/>
        </w:rPr>
      </w:pPr>
    </w:p>
    <w:tbl>
      <w:tblPr>
        <w:tblStyle w:val="ad"/>
        <w:tblW w:w="15895" w:type="dxa"/>
        <w:jc w:val="center"/>
        <w:tblLook w:val="01E0" w:firstRow="1" w:lastRow="1" w:firstColumn="1" w:lastColumn="1" w:noHBand="0" w:noVBand="0"/>
      </w:tblPr>
      <w:tblGrid>
        <w:gridCol w:w="4943"/>
        <w:gridCol w:w="1852"/>
        <w:gridCol w:w="1120"/>
        <w:gridCol w:w="1609"/>
        <w:gridCol w:w="1045"/>
        <w:gridCol w:w="1711"/>
        <w:gridCol w:w="1300"/>
        <w:gridCol w:w="1241"/>
        <w:gridCol w:w="1074"/>
      </w:tblGrid>
      <w:tr w:rsidR="00DD0E66">
        <w:trPr>
          <w:trHeight w:val="329"/>
          <w:jc w:val="center"/>
        </w:trPr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66" w:rsidRDefault="00DD0E6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ГТМ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6" w:rsidRDefault="00DD0E6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разработки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E66" w:rsidRDefault="00DD0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за прогнозный период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E66" w:rsidRDefault="00DD0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E66" w:rsidRDefault="00DD0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Прирост КИН, доли ед.</w:t>
            </w:r>
          </w:p>
        </w:tc>
      </w:tr>
      <w:tr w:rsidR="00DD0E66">
        <w:trPr>
          <w:trHeight w:val="329"/>
          <w:jc w:val="center"/>
        </w:trPr>
        <w:tc>
          <w:tcPr>
            <w:tcW w:w="4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66" w:rsidRDefault="00DD0E6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6" w:rsidRDefault="00DD0E6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до составления проекта</w:t>
            </w: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6" w:rsidRDefault="00DD0E6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Прогнозный период по проекту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E66" w:rsidRDefault="00DD0E6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66" w:rsidRDefault="00DD0E6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E66" w:rsidRDefault="00DD0E6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1-й год прогноза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далее с шагом год до 5 года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5-й год прогноза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далее с шагом 5 лет на весь срок разраб.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1. ГРП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а) количество проведенных (прогноз.) операций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2. Горизонтальные скважины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кол-во пробуренных скв.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3. Зарезка вторых стволов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кол-во пробуренных скв.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4. Физико-химические методы ОПЗ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количество проведенных (прогноз.) операций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5. Нестационарное заводнение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6. Потокоотклоняющие технологии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а) количество проведенных (прогноз.) операций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F0" w:rsidRPr="003907F0">
        <w:trPr>
          <w:trHeight w:val="175"/>
          <w:jc w:val="center"/>
        </w:trPr>
        <w:tc>
          <w:tcPr>
            <w:tcW w:w="15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0" w:rsidRPr="003907F0" w:rsidRDefault="003907F0" w:rsidP="00390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7F0">
              <w:rPr>
                <w:rFonts w:ascii="Arial" w:hAnsi="Arial" w:cs="Arial"/>
                <w:b/>
                <w:sz w:val="20"/>
                <w:szCs w:val="20"/>
              </w:rPr>
              <w:t>7. Прочие методы</w:t>
            </w:r>
            <w:r w:rsidR="00DF36A3">
              <w:rPr>
                <w:rFonts w:ascii="Arial" w:hAnsi="Arial" w:cs="Arial"/>
                <w:b/>
                <w:sz w:val="20"/>
                <w:szCs w:val="20"/>
              </w:rPr>
              <w:t>, в том числе</w:t>
            </w: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A3">
              <w:rPr>
                <w:rFonts w:ascii="Arial" w:hAnsi="Arial" w:cs="Arial"/>
                <w:b/>
                <w:sz w:val="20"/>
                <w:szCs w:val="20"/>
              </w:rPr>
              <w:t xml:space="preserve">7.1.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напр. перфорационные методы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D83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а) количество проведенных (прогноз.) операций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D83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D83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A3">
              <w:rPr>
                <w:rFonts w:ascii="Arial" w:hAnsi="Arial" w:cs="Arial"/>
                <w:b/>
                <w:sz w:val="20"/>
                <w:szCs w:val="20"/>
              </w:rPr>
              <w:t xml:space="preserve">7.2.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напр. переводы на другой объект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D83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а) количество проведенных (прогноз.) операций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D83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доп. добыча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 w:rsidRPr="00DF36A3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D83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A3">
              <w:rPr>
                <w:rFonts w:ascii="Arial" w:hAnsi="Arial" w:cs="Arial"/>
                <w:b/>
                <w:sz w:val="20"/>
                <w:szCs w:val="20"/>
              </w:rPr>
              <w:t>7.3….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DF36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A3">
              <w:rPr>
                <w:rFonts w:ascii="Arial" w:hAnsi="Arial" w:cs="Arial"/>
                <w:b/>
                <w:sz w:val="20"/>
                <w:szCs w:val="20"/>
              </w:rPr>
              <w:t>Итого по п. 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E9">
        <w:trPr>
          <w:trHeight w:val="175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Pr="00DF36A3" w:rsidRDefault="00F67EE9" w:rsidP="00653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A3">
              <w:rPr>
                <w:rFonts w:ascii="Arial" w:hAnsi="Arial" w:cs="Arial"/>
                <w:b/>
                <w:sz w:val="20"/>
                <w:szCs w:val="20"/>
              </w:rPr>
              <w:t>Всего дополнительно добыто нефти, тыс. 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9" w:rsidRDefault="00F67EE9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7EE9" w:rsidRPr="00F67EE9" w:rsidRDefault="00F67EE9" w:rsidP="006530D6">
      <w:pPr>
        <w:spacing w:before="120"/>
      </w:pPr>
      <w:r w:rsidRPr="00F67EE9">
        <w:t>Приме</w:t>
      </w:r>
      <w:r>
        <w:t xml:space="preserve">чания – 1) </w:t>
      </w:r>
      <w:r w:rsidR="00CA7878">
        <w:t xml:space="preserve">Приведенный перечень является примерным. </w:t>
      </w:r>
      <w:r>
        <w:t xml:space="preserve">2) </w:t>
      </w:r>
      <w:r w:rsidR="00CA7878">
        <w:t>Указываются только методы, включенные в работу.</w:t>
      </w:r>
    </w:p>
    <w:p w:rsidR="006530D6" w:rsidRPr="00325856" w:rsidRDefault="006530D6" w:rsidP="006530D6">
      <w:pPr>
        <w:spacing w:before="120"/>
        <w:rPr>
          <w:sz w:val="28"/>
          <w:szCs w:val="28"/>
        </w:rPr>
      </w:pPr>
      <w:r>
        <w:rPr>
          <w:b/>
        </w:rPr>
        <w:br w:type="page"/>
      </w:r>
      <w:bookmarkStart w:id="96" w:name="OLE_LINK5"/>
      <w:r w:rsidR="00805EBB">
        <w:rPr>
          <w:sz w:val="28"/>
          <w:szCs w:val="28"/>
        </w:rPr>
        <w:t>Таблица 34</w:t>
      </w:r>
      <w:r w:rsidR="006363D6" w:rsidRPr="00325856">
        <w:rPr>
          <w:sz w:val="28"/>
          <w:szCs w:val="28"/>
        </w:rPr>
        <w:t xml:space="preserve"> –</w:t>
      </w:r>
      <w:r w:rsidRPr="00325856">
        <w:rPr>
          <w:sz w:val="28"/>
          <w:szCs w:val="28"/>
        </w:rPr>
        <w:t xml:space="preserve"> Капитальные вложения, млн. руб.</w:t>
      </w:r>
    </w:p>
    <w:p w:rsidR="006530D6" w:rsidRDefault="006530D6" w:rsidP="006530D6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686"/>
        <w:gridCol w:w="891"/>
        <w:gridCol w:w="821"/>
        <w:gridCol w:w="979"/>
        <w:gridCol w:w="900"/>
        <w:gridCol w:w="782"/>
        <w:gridCol w:w="874"/>
        <w:gridCol w:w="878"/>
        <w:gridCol w:w="886"/>
        <w:gridCol w:w="922"/>
        <w:gridCol w:w="939"/>
        <w:gridCol w:w="845"/>
        <w:gridCol w:w="1044"/>
        <w:gridCol w:w="643"/>
        <w:gridCol w:w="734"/>
        <w:gridCol w:w="993"/>
        <w:gridCol w:w="854"/>
      </w:tblGrid>
      <w:tr w:rsidR="006530D6">
        <w:trPr>
          <w:jc w:val="center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Годы и пери-оды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Бурение скважин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Оборудо-вание, 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входящее в сметы строек</w:t>
            </w:r>
          </w:p>
        </w:tc>
        <w:tc>
          <w:tcPr>
            <w:tcW w:w="87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Промысловое строительство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Капитальные вложения</w:t>
            </w:r>
          </w:p>
        </w:tc>
      </w:tr>
      <w:tr w:rsidR="006530D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Сбор, транс-порт и подго-товка нефти и газа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Телеме-ханика и связь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Заводне-ние и промво-доснаб-жение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Методы повыше-ния нефте-извле-чения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Электро-снабже-ние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Базы произ-водст-венного обслужи-вания</w:t>
            </w:r>
          </w:p>
        </w:tc>
        <w:tc>
          <w:tcPr>
            <w:tcW w:w="9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Авто-дорожное строи-тельство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Очист-ные соору-жения</w:t>
            </w:r>
          </w:p>
        </w:tc>
        <w:tc>
          <w:tcPr>
            <w:tcW w:w="1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направле-ния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годовые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накоп-ленные</w:t>
            </w:r>
          </w:p>
        </w:tc>
      </w:tr>
      <w:tr w:rsidR="006530D6">
        <w:trPr>
          <w:trHeight w:val="113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добыва-ющих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нагне-татель-ных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т.ч. природо-охранные мероприя-тия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0D6">
        <w:trPr>
          <w:trHeight w:val="71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6530D6">
        <w:trPr>
          <w:trHeight w:val="71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530D6" w:rsidRDefault="006530D6" w:rsidP="006530D6">
      <w:pPr>
        <w:jc w:val="center"/>
      </w:pPr>
    </w:p>
    <w:p w:rsidR="006530D6" w:rsidRPr="00325856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35</w:t>
      </w:r>
      <w:r w:rsidRPr="00325856">
        <w:rPr>
          <w:sz w:val="28"/>
          <w:szCs w:val="28"/>
        </w:rPr>
        <w:t xml:space="preserve"> – Эксплуатационные затраты по статьям калькуляции, млн. руб.</w:t>
      </w:r>
    </w:p>
    <w:p w:rsidR="006530D6" w:rsidRDefault="006530D6" w:rsidP="006530D6">
      <w:pPr>
        <w:jc w:val="center"/>
      </w:pPr>
    </w:p>
    <w:tbl>
      <w:tblPr>
        <w:tblW w:w="15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6"/>
        <w:gridCol w:w="1440"/>
        <w:gridCol w:w="1364"/>
        <w:gridCol w:w="1260"/>
        <w:gridCol w:w="930"/>
        <w:gridCol w:w="1230"/>
        <w:gridCol w:w="900"/>
        <w:gridCol w:w="1260"/>
        <w:gridCol w:w="900"/>
        <w:gridCol w:w="1440"/>
        <w:gridCol w:w="1620"/>
        <w:gridCol w:w="1336"/>
        <w:gridCol w:w="900"/>
      </w:tblGrid>
      <w:tr w:rsidR="007F7323" w:rsidRPr="007F7323">
        <w:trPr>
          <w:trHeight w:val="71"/>
          <w:jc w:val="center"/>
        </w:trPr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Годы и периоды</w:t>
            </w:r>
          </w:p>
        </w:tc>
        <w:tc>
          <w:tcPr>
            <w:tcW w:w="145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Текущие затраты</w:t>
            </w:r>
          </w:p>
        </w:tc>
      </w:tr>
      <w:tr w:rsidR="007F7323" w:rsidRPr="007F7323">
        <w:trPr>
          <w:trHeight w:val="131"/>
          <w:jc w:val="center"/>
        </w:trPr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Обслуживание скважин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Энергия по извле-чению нефти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Искусствен-ное воздей-ствие на пласт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Сбор и транс-порт нефти и газа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Технологичес</w:t>
            </w:r>
            <w:r w:rsidR="00400F72">
              <w:rPr>
                <w:rFonts w:ascii="Arial" w:hAnsi="Arial" w:cs="Arial"/>
                <w:sz w:val="20"/>
                <w:szCs w:val="20"/>
              </w:rPr>
              <w:t>-</w:t>
            </w:r>
            <w:r w:rsidRPr="007F7323">
              <w:rPr>
                <w:rFonts w:ascii="Arial" w:hAnsi="Arial" w:cs="Arial"/>
                <w:sz w:val="20"/>
                <w:szCs w:val="20"/>
              </w:rPr>
              <w:t>кая подготовка нефти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Прочие произ</w:t>
            </w:r>
            <w:r w:rsidR="00400F72">
              <w:rPr>
                <w:rFonts w:ascii="Arial" w:hAnsi="Arial" w:cs="Arial"/>
                <w:sz w:val="20"/>
                <w:szCs w:val="20"/>
              </w:rPr>
              <w:t>водст</w:t>
            </w:r>
            <w:r w:rsidRPr="007F7323">
              <w:rPr>
                <w:rFonts w:ascii="Arial" w:hAnsi="Arial" w:cs="Arial"/>
                <w:sz w:val="20"/>
                <w:szCs w:val="20"/>
              </w:rPr>
              <w:t>вен</w:t>
            </w:r>
            <w:r w:rsidR="00400F72">
              <w:rPr>
                <w:rFonts w:ascii="Arial" w:hAnsi="Arial" w:cs="Arial"/>
                <w:sz w:val="20"/>
                <w:szCs w:val="20"/>
              </w:rPr>
              <w:t>-</w:t>
            </w:r>
            <w:r w:rsidRPr="007F7323">
              <w:rPr>
                <w:rFonts w:ascii="Arial" w:hAnsi="Arial" w:cs="Arial"/>
                <w:sz w:val="20"/>
                <w:szCs w:val="20"/>
              </w:rPr>
              <w:t>ные расходы</w:t>
            </w:r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воздей</w:t>
            </w:r>
            <w:r w:rsidR="007F7323" w:rsidRPr="007F7323">
              <w:rPr>
                <w:rFonts w:ascii="Arial" w:hAnsi="Arial" w:cs="Arial"/>
                <w:sz w:val="20"/>
                <w:szCs w:val="20"/>
              </w:rPr>
              <w:t>ствия на пласт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7F7323" w:rsidRPr="007F7323">
        <w:trPr>
          <w:trHeight w:val="759"/>
          <w:jc w:val="center"/>
        </w:trPr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F72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 xml:space="preserve">Заработная плата, </w:t>
            </w:r>
          </w:p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основная и дополнитель-ная ППП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Содержание и эксплуа- тация оборудо-вания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Капиталь</w:t>
            </w:r>
            <w:r w:rsidR="00400F72">
              <w:rPr>
                <w:rFonts w:ascii="Arial" w:hAnsi="Arial" w:cs="Arial"/>
                <w:sz w:val="20"/>
                <w:szCs w:val="20"/>
              </w:rPr>
              <w:t>-</w:t>
            </w:r>
            <w:r w:rsidRPr="007F7323">
              <w:rPr>
                <w:rFonts w:ascii="Arial" w:hAnsi="Arial" w:cs="Arial"/>
                <w:sz w:val="20"/>
                <w:szCs w:val="20"/>
              </w:rPr>
              <w:t>ный ремонт нефтяных скважин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Цеховые расходы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Обще-произ-водствен-ные расходы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323" w:rsidRPr="007F7323" w:rsidRDefault="007F7323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323" w:rsidRPr="007F7323">
        <w:trPr>
          <w:trHeight w:val="71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F7323" w:rsidRPr="007F7323">
        <w:trPr>
          <w:trHeight w:val="71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</w:pPr>
    </w:p>
    <w:p w:rsidR="00400F72" w:rsidRDefault="00400F72" w:rsidP="00400F72">
      <w:pPr>
        <w:ind w:firstLine="709"/>
      </w:pPr>
    </w:p>
    <w:p w:rsidR="007F7323" w:rsidRPr="00325856" w:rsidRDefault="00805EBB" w:rsidP="00400F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продолжение таблицы 35</w:t>
      </w:r>
    </w:p>
    <w:p w:rsidR="00400F72" w:rsidRPr="00400F72" w:rsidRDefault="00400F72" w:rsidP="006530D6">
      <w:pPr>
        <w:rPr>
          <w:sz w:val="16"/>
          <w:szCs w:val="16"/>
        </w:rPr>
      </w:pPr>
    </w:p>
    <w:tbl>
      <w:tblPr>
        <w:tblW w:w="142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6"/>
        <w:gridCol w:w="2240"/>
        <w:gridCol w:w="1310"/>
        <w:gridCol w:w="1750"/>
        <w:gridCol w:w="1980"/>
        <w:gridCol w:w="1737"/>
        <w:gridCol w:w="941"/>
        <w:gridCol w:w="2479"/>
      </w:tblGrid>
      <w:tr w:rsidR="00400F72" w:rsidRPr="007F7323">
        <w:trPr>
          <w:trHeight w:val="71"/>
          <w:jc w:val="center"/>
        </w:trPr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</w:t>
            </w:r>
            <w:r w:rsidRPr="007F7323">
              <w:rPr>
                <w:rFonts w:ascii="Arial" w:hAnsi="Arial" w:cs="Arial"/>
                <w:sz w:val="20"/>
                <w:szCs w:val="20"/>
              </w:rPr>
              <w:t>портные расходы при экспортной реализации</w:t>
            </w: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основ</w:t>
            </w:r>
            <w:r w:rsidRPr="007F7323">
              <w:rPr>
                <w:rFonts w:ascii="Arial" w:hAnsi="Arial" w:cs="Arial"/>
                <w:sz w:val="20"/>
                <w:szCs w:val="20"/>
              </w:rPr>
              <w:t>ных фондов</w:t>
            </w:r>
          </w:p>
        </w:tc>
        <w:tc>
          <w:tcPr>
            <w:tcW w:w="6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Налоги, включаемые в себестоимость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Эксплуатационные затраты, всего</w:t>
            </w:r>
          </w:p>
        </w:tc>
      </w:tr>
      <w:tr w:rsidR="00400F72" w:rsidRPr="007F7323">
        <w:trPr>
          <w:trHeight w:val="13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годовые</w:t>
            </w:r>
          </w:p>
        </w:tc>
        <w:tc>
          <w:tcPr>
            <w:tcW w:w="24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накопленные</w:t>
            </w:r>
          </w:p>
        </w:tc>
      </w:tr>
      <w:tr w:rsidR="007F7323" w:rsidRPr="007F7323">
        <w:trPr>
          <w:trHeight w:val="75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ЕСН и взносы на соцстрахование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добычу полезных ископа</w:t>
            </w:r>
            <w:r w:rsidRPr="007F7323">
              <w:rPr>
                <w:rFonts w:ascii="Arial" w:hAnsi="Arial" w:cs="Arial"/>
                <w:sz w:val="20"/>
                <w:szCs w:val="20"/>
              </w:rPr>
              <w:t>емых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3">
              <w:rPr>
                <w:rFonts w:ascii="Arial" w:hAnsi="Arial" w:cs="Arial"/>
                <w:sz w:val="20"/>
                <w:szCs w:val="20"/>
              </w:rPr>
              <w:t>Прочие налоги</w:t>
            </w: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323" w:rsidRPr="007F7323" w:rsidRDefault="007F7323" w:rsidP="00304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323" w:rsidRPr="007F7323">
        <w:trPr>
          <w:trHeight w:val="71"/>
          <w:jc w:val="center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400F72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F7323" w:rsidRPr="007F7323">
        <w:trPr>
          <w:trHeight w:val="71"/>
          <w:jc w:val="center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23" w:rsidRPr="007F7323" w:rsidRDefault="007F7323" w:rsidP="00304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323" w:rsidRDefault="007F7323" w:rsidP="006530D6"/>
    <w:p w:rsidR="006530D6" w:rsidRPr="00325856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36</w:t>
      </w:r>
      <w:r w:rsidRPr="00325856">
        <w:rPr>
          <w:sz w:val="28"/>
          <w:szCs w:val="28"/>
        </w:rPr>
        <w:t xml:space="preserve"> – Эксплуатационные затраты по элементам затрат, млн.</w:t>
      </w:r>
      <w:r w:rsidR="00E112C0" w:rsidRPr="00325856">
        <w:rPr>
          <w:sz w:val="28"/>
          <w:szCs w:val="28"/>
        </w:rPr>
        <w:t xml:space="preserve"> </w:t>
      </w:r>
      <w:r w:rsidRPr="00325856">
        <w:rPr>
          <w:sz w:val="28"/>
          <w:szCs w:val="28"/>
        </w:rPr>
        <w:t>руб.</w:t>
      </w:r>
    </w:p>
    <w:p w:rsidR="006530D6" w:rsidRDefault="006530D6" w:rsidP="006530D6">
      <w:pPr>
        <w:jc w:val="center"/>
      </w:pPr>
    </w:p>
    <w:tbl>
      <w:tblPr>
        <w:tblW w:w="1547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1046"/>
        <w:gridCol w:w="982"/>
        <w:gridCol w:w="984"/>
        <w:gridCol w:w="1284"/>
        <w:gridCol w:w="1120"/>
        <w:gridCol w:w="841"/>
        <w:gridCol w:w="835"/>
        <w:gridCol w:w="797"/>
        <w:gridCol w:w="945"/>
        <w:gridCol w:w="864"/>
        <w:gridCol w:w="950"/>
        <w:gridCol w:w="1291"/>
        <w:gridCol w:w="787"/>
        <w:gridCol w:w="946"/>
        <w:gridCol w:w="1048"/>
      </w:tblGrid>
      <w:tr w:rsidR="006530D6" w:rsidRPr="006672DA">
        <w:trPr>
          <w:trHeight w:hRule="exact" w:val="245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Годы и пери-оды</w:t>
            </w:r>
          </w:p>
        </w:tc>
        <w:tc>
          <w:tcPr>
            <w:tcW w:w="78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Текущие затраты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Транс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портные расходы при экспорт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 xml:space="preserve">ной </w:t>
            </w:r>
            <w:r>
              <w:rPr>
                <w:rFonts w:ascii="Arial" w:hAnsi="Arial" w:cs="Arial"/>
                <w:sz w:val="20"/>
                <w:szCs w:val="20"/>
              </w:rPr>
              <w:t>реалии-</w:t>
            </w:r>
            <w:r w:rsidRPr="006672DA">
              <w:rPr>
                <w:rFonts w:ascii="Arial" w:hAnsi="Arial" w:cs="Arial"/>
                <w:sz w:val="20"/>
                <w:szCs w:val="20"/>
              </w:rPr>
              <w:t>зации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Аморти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зация основ-ных фондов</w:t>
            </w:r>
          </w:p>
        </w:tc>
        <w:tc>
          <w:tcPr>
            <w:tcW w:w="30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Налоги, включаемые в себестоимость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Эксплуатационные затраты, всего</w:t>
            </w:r>
          </w:p>
        </w:tc>
      </w:tr>
      <w:tr w:rsidR="006530D6" w:rsidRPr="006672DA">
        <w:trPr>
          <w:trHeight w:val="2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Вспомо</w:t>
            </w:r>
            <w:r w:rsidR="007F7323">
              <w:rPr>
                <w:rFonts w:ascii="Arial" w:hAnsi="Arial" w:cs="Arial"/>
                <w:sz w:val="20"/>
                <w:szCs w:val="20"/>
              </w:rPr>
              <w:t>га-тель</w:t>
            </w:r>
            <w:r w:rsidRPr="006672DA">
              <w:rPr>
                <w:rFonts w:ascii="Arial" w:hAnsi="Arial" w:cs="Arial"/>
                <w:sz w:val="20"/>
                <w:szCs w:val="20"/>
              </w:rPr>
              <w:t>ные матери</w:t>
            </w:r>
            <w:r w:rsidR="007F7323"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алы</w:t>
            </w:r>
          </w:p>
        </w:tc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Топливо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Энерге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тические затраты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Заработная плата, основная и дополни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тельная</w:t>
            </w: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Капиталь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ный ремонт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Методы воздей-ствия на пласт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Прочие затраты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6672DA">
        <w:trPr>
          <w:trHeight w:val="71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6672DA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ЕСН и взносы на соцстра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72DA">
              <w:rPr>
                <w:rFonts w:ascii="Arial" w:hAnsi="Arial" w:cs="Arial"/>
                <w:sz w:val="20"/>
                <w:szCs w:val="20"/>
              </w:rPr>
              <w:t>хование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Прочие налоги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годовые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2DA">
              <w:rPr>
                <w:rFonts w:ascii="Arial" w:hAnsi="Arial" w:cs="Arial"/>
                <w:sz w:val="20"/>
                <w:szCs w:val="20"/>
              </w:rPr>
              <w:t>накоплен-ные</w:t>
            </w:r>
          </w:p>
        </w:tc>
      </w:tr>
      <w:tr w:rsidR="006530D6" w:rsidRPr="006672DA">
        <w:trPr>
          <w:trHeight w:val="71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530D6" w:rsidRPr="006672DA">
        <w:trPr>
          <w:trHeight w:val="71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6672DA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</w:pPr>
    </w:p>
    <w:p w:rsidR="006530D6" w:rsidRPr="00325856" w:rsidRDefault="006530D6" w:rsidP="006530D6">
      <w:pPr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37</w:t>
      </w:r>
      <w:r w:rsidRPr="00325856">
        <w:rPr>
          <w:sz w:val="28"/>
          <w:szCs w:val="28"/>
        </w:rPr>
        <w:t xml:space="preserve"> – Прибыль от реализации продукции</w:t>
      </w:r>
      <w:r w:rsidR="00E112C0" w:rsidRPr="00325856">
        <w:rPr>
          <w:sz w:val="28"/>
          <w:szCs w:val="28"/>
        </w:rPr>
        <w:t>, млн. руб.</w:t>
      </w:r>
    </w:p>
    <w:p w:rsidR="006530D6" w:rsidRDefault="006530D6" w:rsidP="006530D6">
      <w:pPr>
        <w:jc w:val="center"/>
      </w:pPr>
    </w:p>
    <w:tbl>
      <w:tblPr>
        <w:tblW w:w="15764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11"/>
        <w:gridCol w:w="850"/>
        <w:gridCol w:w="590"/>
        <w:gridCol w:w="720"/>
        <w:gridCol w:w="720"/>
        <w:gridCol w:w="1080"/>
        <w:gridCol w:w="1058"/>
        <w:gridCol w:w="1260"/>
        <w:gridCol w:w="992"/>
        <w:gridCol w:w="1163"/>
        <w:gridCol w:w="1085"/>
        <w:gridCol w:w="900"/>
        <w:gridCol w:w="720"/>
        <w:gridCol w:w="900"/>
        <w:gridCol w:w="742"/>
        <w:gridCol w:w="1080"/>
      </w:tblGrid>
      <w:tr w:rsidR="006530D6" w:rsidRPr="00E112C0">
        <w:trPr>
          <w:trHeight w:val="84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Годы и периоды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Добыча</w:t>
            </w:r>
          </w:p>
        </w:tc>
        <w:tc>
          <w:tcPr>
            <w:tcW w:w="2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 xml:space="preserve">Выручка от реализации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E112C0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добавлен-ную стоимость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 xml:space="preserve">Вывозная таможен-ная пошлина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Эксплуата</w:t>
            </w:r>
            <w:r w:rsidR="00E112C0">
              <w:rPr>
                <w:rFonts w:ascii="Arial" w:hAnsi="Arial" w:cs="Arial"/>
                <w:sz w:val="20"/>
                <w:szCs w:val="20"/>
              </w:rPr>
              <w:t>-</w:t>
            </w:r>
            <w:r w:rsidRPr="00E112C0">
              <w:rPr>
                <w:rFonts w:ascii="Arial" w:hAnsi="Arial" w:cs="Arial"/>
                <w:sz w:val="20"/>
                <w:szCs w:val="20"/>
              </w:rPr>
              <w:t>ционные затраты с учетом амортиза-ции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Налог на имущест-во органи-зации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Внереали-зационные расходы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Прибыль всего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Чистая прибыль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Дисконтированная чистая прибыль</w:t>
            </w:r>
          </w:p>
        </w:tc>
      </w:tr>
      <w:tr w:rsidR="006530D6" w:rsidRPr="00E112C0">
        <w:trPr>
          <w:trHeight w:val="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нефти, тыс.т.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газа, млн.</w:t>
            </w:r>
            <w:r w:rsidR="00E0716E" w:rsidRPr="00E112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2C0">
              <w:rPr>
                <w:rFonts w:ascii="Arial" w:hAnsi="Arial" w:cs="Arial"/>
                <w:sz w:val="20"/>
                <w:szCs w:val="20"/>
              </w:rPr>
              <w:t>м</w:t>
            </w:r>
            <w:r w:rsidRPr="00E112C0">
              <w:rPr>
                <w:rFonts w:ascii="Arial" w:hAnsi="Arial" w:cs="Arial"/>
                <w:sz w:val="20"/>
                <w:szCs w:val="20"/>
                <w:vertAlign w:val="superscript"/>
              </w:rPr>
              <w:t>З</w:t>
            </w:r>
          </w:p>
        </w:tc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E112C0" w:rsidRDefault="00E112C0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одо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вая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накоп-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ленная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E112C0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одо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7F7323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акоп</w:t>
            </w:r>
            <w:r w:rsidRPr="00E112C0">
              <w:rPr>
                <w:rFonts w:ascii="Arial" w:hAnsi="Arial" w:cs="Arial"/>
                <w:sz w:val="20"/>
                <w:szCs w:val="20"/>
              </w:rPr>
              <w:t>-</w:t>
            </w:r>
            <w:r w:rsidR="006530D6" w:rsidRPr="00E112C0">
              <w:rPr>
                <w:rFonts w:ascii="Arial" w:hAnsi="Arial" w:cs="Arial"/>
                <w:sz w:val="20"/>
                <w:szCs w:val="20"/>
              </w:rPr>
              <w:t>ленная</w:t>
            </w:r>
          </w:p>
        </w:tc>
      </w:tr>
      <w:tr w:rsidR="006530D6" w:rsidRPr="00E112C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нефти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газа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Pr="00E112C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 w:rsidRPr="00E112C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530D6" w:rsidRPr="00E112C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E112C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shd w:val="clear" w:color="auto" w:fill="FFFFFF"/>
        <w:spacing w:line="278" w:lineRule="exact"/>
        <w:ind w:left="5616" w:firstLine="8448"/>
        <w:jc w:val="center"/>
      </w:pPr>
    </w:p>
    <w:p w:rsidR="006530D6" w:rsidRPr="00325856" w:rsidRDefault="006530D6" w:rsidP="006530D6">
      <w:pPr>
        <w:shd w:val="clear" w:color="auto" w:fill="FFFFFF"/>
        <w:spacing w:line="278" w:lineRule="exact"/>
        <w:ind w:left="5616" w:hanging="5616"/>
        <w:jc w:val="both"/>
        <w:rPr>
          <w:sz w:val="28"/>
          <w:szCs w:val="28"/>
        </w:rPr>
      </w:pPr>
      <w:r>
        <w:br w:type="page"/>
      </w:r>
      <w:r w:rsidR="00805EBB">
        <w:rPr>
          <w:spacing w:val="-13"/>
          <w:sz w:val="28"/>
          <w:szCs w:val="28"/>
        </w:rPr>
        <w:t>Таблица 38</w:t>
      </w:r>
      <w:r w:rsidR="006363D6" w:rsidRPr="00325856">
        <w:rPr>
          <w:spacing w:val="-13"/>
          <w:sz w:val="28"/>
          <w:szCs w:val="28"/>
        </w:rPr>
        <w:t xml:space="preserve"> </w:t>
      </w:r>
      <w:r w:rsidRPr="00325856">
        <w:rPr>
          <w:spacing w:val="-13"/>
          <w:sz w:val="28"/>
          <w:szCs w:val="28"/>
        </w:rPr>
        <w:t xml:space="preserve">– </w:t>
      </w:r>
      <w:r w:rsidRPr="00325856">
        <w:rPr>
          <w:sz w:val="28"/>
          <w:szCs w:val="28"/>
        </w:rPr>
        <w:t>Чистый доход недропользователя, млн. руб.</w:t>
      </w:r>
    </w:p>
    <w:p w:rsidR="006530D6" w:rsidRDefault="006530D6" w:rsidP="006530D6">
      <w:pPr>
        <w:spacing w:after="365" w:line="1" w:lineRule="exact"/>
        <w:jc w:val="center"/>
      </w:pPr>
    </w:p>
    <w:tbl>
      <w:tblPr>
        <w:tblW w:w="15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465"/>
        <w:gridCol w:w="1334"/>
        <w:gridCol w:w="1344"/>
        <w:gridCol w:w="1080"/>
        <w:gridCol w:w="1367"/>
        <w:gridCol w:w="1276"/>
        <w:gridCol w:w="1134"/>
        <w:gridCol w:w="1023"/>
        <w:gridCol w:w="1609"/>
        <w:gridCol w:w="992"/>
        <w:gridCol w:w="1701"/>
      </w:tblGrid>
      <w:tr w:rsidR="006530D6">
        <w:trPr>
          <w:trHeight w:val="623"/>
          <w:jc w:val="center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и периоды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Эксплуата-ционные затраты, налоги и отчисления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Внереализа-ционные расходы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результат</w:t>
            </w:r>
          </w:p>
        </w:tc>
        <w:tc>
          <w:tcPr>
            <w:tcW w:w="13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Амортиза-ционные отчисления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Поступле-ние финансов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Капиталь-ные вложения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доход (СF)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дисконтированный доход (NPV)</w:t>
            </w:r>
          </w:p>
        </w:tc>
      </w:tr>
      <w:tr w:rsidR="006530D6">
        <w:trPr>
          <w:trHeight w:val="32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</w:t>
            </w:r>
          </w:p>
        </w:tc>
      </w:tr>
      <w:tr w:rsidR="006530D6">
        <w:trPr>
          <w:trHeight w:val="157"/>
          <w:jc w:val="center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30D6">
        <w:trPr>
          <w:trHeight w:val="118"/>
          <w:jc w:val="center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shd w:val="clear" w:color="auto" w:fill="FFFFFF"/>
        <w:spacing w:line="274" w:lineRule="exact"/>
        <w:ind w:left="4061" w:firstLine="9394"/>
        <w:jc w:val="center"/>
      </w:pPr>
    </w:p>
    <w:p w:rsidR="006530D6" w:rsidRPr="00325856" w:rsidRDefault="006530D6" w:rsidP="006530D6">
      <w:pPr>
        <w:shd w:val="clear" w:color="auto" w:fill="FFFFFF"/>
        <w:spacing w:line="260" w:lineRule="exact"/>
        <w:jc w:val="both"/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39</w:t>
      </w:r>
      <w:r w:rsidRPr="00325856">
        <w:rPr>
          <w:sz w:val="28"/>
          <w:szCs w:val="28"/>
        </w:rPr>
        <w:t xml:space="preserve"> – Чистый доход недропользователя (с учетом кредита), млн. руб.</w:t>
      </w:r>
    </w:p>
    <w:p w:rsidR="006530D6" w:rsidRDefault="006530D6" w:rsidP="006530D6">
      <w:pPr>
        <w:spacing w:after="178" w:line="1" w:lineRule="exact"/>
        <w:jc w:val="center"/>
      </w:pPr>
    </w:p>
    <w:tbl>
      <w:tblPr>
        <w:tblW w:w="1519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1306"/>
        <w:gridCol w:w="1365"/>
        <w:gridCol w:w="1046"/>
        <w:gridCol w:w="1027"/>
        <w:gridCol w:w="1239"/>
        <w:gridCol w:w="1134"/>
        <w:gridCol w:w="1112"/>
        <w:gridCol w:w="1134"/>
        <w:gridCol w:w="984"/>
        <w:gridCol w:w="859"/>
        <w:gridCol w:w="1134"/>
        <w:gridCol w:w="992"/>
        <w:gridCol w:w="1037"/>
      </w:tblGrid>
      <w:tr w:rsidR="006530D6">
        <w:trPr>
          <w:trHeight w:val="661"/>
        </w:trPr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и пери-оды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Эксплуата-ционные затраты, налоги и отчисления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Внереа-лизацион-ные расходы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результат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Амортиза-ционные отчисления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Поступле-ние кредита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Поступле-ние финансов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Капиталь-ные вложения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Выплата кредита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доход (СF)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Чистый дисконтированный доход (NР\/)</w:t>
            </w:r>
          </w:p>
        </w:tc>
      </w:tr>
      <w:tr w:rsidR="006530D6">
        <w:trPr>
          <w:trHeight w:val="4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накоплен-ный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накоплен-ный</w:t>
            </w:r>
          </w:p>
        </w:tc>
      </w:tr>
      <w:tr w:rsidR="006530D6">
        <w:trPr>
          <w:trHeight w:val="7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530D6">
        <w:trPr>
          <w:trHeight w:val="7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ind w:firstLine="540"/>
        <w:jc w:val="center"/>
      </w:pPr>
    </w:p>
    <w:p w:rsidR="006530D6" w:rsidRPr="00325856" w:rsidRDefault="006530D6" w:rsidP="00522224">
      <w:pPr>
        <w:ind w:left="709"/>
        <w:rPr>
          <w:sz w:val="28"/>
          <w:szCs w:val="28"/>
        </w:rPr>
      </w:pPr>
      <w:r>
        <w:br w:type="page"/>
      </w:r>
      <w:bookmarkEnd w:id="96"/>
      <w:r w:rsidRPr="00325856">
        <w:rPr>
          <w:sz w:val="28"/>
          <w:szCs w:val="28"/>
        </w:rPr>
        <w:t>Т</w:t>
      </w:r>
      <w:r w:rsidR="00805EBB">
        <w:rPr>
          <w:sz w:val="28"/>
          <w:szCs w:val="28"/>
        </w:rPr>
        <w:t>аблица 40</w:t>
      </w:r>
      <w:r w:rsidRPr="00325856">
        <w:rPr>
          <w:sz w:val="28"/>
          <w:szCs w:val="28"/>
        </w:rPr>
        <w:t xml:space="preserve"> – Доход государства, млн. руб.</w:t>
      </w:r>
    </w:p>
    <w:p w:rsidR="006530D6" w:rsidRDefault="006530D6" w:rsidP="006530D6">
      <w:pPr>
        <w:jc w:val="center"/>
      </w:pPr>
    </w:p>
    <w:tbl>
      <w:tblPr>
        <w:tblStyle w:val="ad"/>
        <w:tblW w:w="13369" w:type="dxa"/>
        <w:jc w:val="center"/>
        <w:tblLook w:val="01E0" w:firstRow="1" w:lastRow="1" w:firstColumn="1" w:lastColumn="1" w:noHBand="0" w:noVBand="0"/>
      </w:tblPr>
      <w:tblGrid>
        <w:gridCol w:w="1032"/>
        <w:gridCol w:w="1475"/>
        <w:gridCol w:w="1354"/>
        <w:gridCol w:w="1397"/>
        <w:gridCol w:w="1613"/>
        <w:gridCol w:w="1206"/>
        <w:gridCol w:w="1058"/>
        <w:gridCol w:w="1513"/>
        <w:gridCol w:w="1208"/>
        <w:gridCol w:w="1513"/>
      </w:tblGrid>
      <w:tr w:rsidR="006530D6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и периоды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Вывозная таможенная пошлина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имущество организации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и платежи, включаемые в себестоимость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государства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Дисконтированный доход государства</w:t>
            </w:r>
          </w:p>
        </w:tc>
      </w:tr>
      <w:tr w:rsidR="006530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</w:t>
            </w:r>
          </w:p>
        </w:tc>
      </w:tr>
      <w:tr w:rsidR="006530D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530D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shd w:val="clear" w:color="auto" w:fill="FFFFFF"/>
        <w:jc w:val="center"/>
      </w:pPr>
    </w:p>
    <w:p w:rsidR="006530D6" w:rsidRPr="00325856" w:rsidRDefault="006530D6" w:rsidP="006530D6">
      <w:pPr>
        <w:shd w:val="clear" w:color="auto" w:fill="FFFFFF"/>
        <w:rPr>
          <w:sz w:val="28"/>
          <w:szCs w:val="28"/>
        </w:rPr>
      </w:pPr>
      <w:r>
        <w:br w:type="page"/>
      </w:r>
      <w:r w:rsidR="00805EBB">
        <w:rPr>
          <w:sz w:val="28"/>
          <w:szCs w:val="28"/>
        </w:rPr>
        <w:t>Таблица 41</w:t>
      </w:r>
      <w:r w:rsidRPr="00325856">
        <w:rPr>
          <w:sz w:val="28"/>
          <w:szCs w:val="28"/>
        </w:rPr>
        <w:t xml:space="preserve"> – Распределение поступлений от налогов и платежей по бюджетам, млн. руб.</w:t>
      </w:r>
    </w:p>
    <w:p w:rsidR="006530D6" w:rsidRDefault="006530D6" w:rsidP="006530D6">
      <w:pPr>
        <w:spacing w:after="168" w:line="1" w:lineRule="exact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133"/>
        <w:gridCol w:w="1292"/>
        <w:gridCol w:w="974"/>
        <w:gridCol w:w="1152"/>
        <w:gridCol w:w="974"/>
        <w:gridCol w:w="1436"/>
        <w:gridCol w:w="974"/>
        <w:gridCol w:w="974"/>
        <w:gridCol w:w="1132"/>
        <w:gridCol w:w="979"/>
        <w:gridCol w:w="974"/>
        <w:gridCol w:w="1323"/>
        <w:gridCol w:w="1134"/>
      </w:tblGrid>
      <w:tr w:rsidR="006530D6">
        <w:trPr>
          <w:jc w:val="center"/>
        </w:trPr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 и периоды</w:t>
            </w:r>
          </w:p>
        </w:tc>
        <w:tc>
          <w:tcPr>
            <w:tcW w:w="5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64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Бюджеты субъектов РФ и местные бюджеты</w:t>
            </w: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ЕСН и взносы на страхование во внебюджет-ные фонды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по всем бюджетам</w:t>
            </w:r>
          </w:p>
        </w:tc>
      </w:tr>
      <w:tr w:rsidR="006530D6">
        <w:trPr>
          <w:trHeight w:val="58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добав-ленную стоимость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Вывозная таможен-ная пошлина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добычу полезных ископа</w:t>
            </w:r>
            <w:r w:rsidR="00651A2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емых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имущество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налоги и платежи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6">
        <w:trPr>
          <w:trHeight w:val="71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530D6">
        <w:trPr>
          <w:trHeight w:val="71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ind w:firstLine="540"/>
        <w:jc w:val="center"/>
      </w:pPr>
    </w:p>
    <w:p w:rsidR="006530D6" w:rsidRDefault="006530D6" w:rsidP="006530D6">
      <w:pPr>
        <w:jc w:val="center"/>
        <w:rPr>
          <w:b/>
        </w:rPr>
      </w:pPr>
    </w:p>
    <w:p w:rsidR="006530D6" w:rsidRDefault="006530D6" w:rsidP="006530D6">
      <w:pPr>
        <w:rPr>
          <w:b/>
        </w:rPr>
        <w:sectPr w:rsidR="006530D6" w:rsidSect="00257390">
          <w:footerReference w:type="default" r:id="rId29"/>
          <w:pgSz w:w="16840" w:h="11907" w:orient="landscape" w:code="9"/>
          <w:pgMar w:top="1418" w:right="851" w:bottom="851" w:left="851" w:header="567" w:footer="397" w:gutter="0"/>
          <w:cols w:space="720"/>
        </w:sectPr>
      </w:pPr>
    </w:p>
    <w:p w:rsidR="006530D6" w:rsidRPr="00325856" w:rsidRDefault="00805EBB" w:rsidP="006530D6">
      <w:pPr>
        <w:rPr>
          <w:sz w:val="28"/>
          <w:szCs w:val="28"/>
        </w:rPr>
      </w:pPr>
      <w:r>
        <w:rPr>
          <w:sz w:val="28"/>
          <w:szCs w:val="28"/>
        </w:rPr>
        <w:t>Таблица 42</w:t>
      </w:r>
      <w:r w:rsidR="006530D6" w:rsidRPr="00325856">
        <w:rPr>
          <w:sz w:val="28"/>
          <w:szCs w:val="28"/>
        </w:rPr>
        <w:t xml:space="preserve"> – Обоснование прогноза добычи нефти, объема буровых работ</w:t>
      </w:r>
    </w:p>
    <w:p w:rsidR="00A52D30" w:rsidRDefault="006530D6" w:rsidP="00A52D30">
      <w:pPr>
        <w:shd w:val="clear" w:color="auto" w:fill="FFFFFF"/>
        <w:rPr>
          <w:sz w:val="28"/>
          <w:szCs w:val="28"/>
        </w:rPr>
      </w:pPr>
      <w:r w:rsidRPr="00325856">
        <w:rPr>
          <w:sz w:val="28"/>
          <w:szCs w:val="28"/>
        </w:rPr>
        <w:t xml:space="preserve">Вариант                           </w:t>
      </w:r>
    </w:p>
    <w:p w:rsidR="00A52D30" w:rsidRDefault="00A52D30" w:rsidP="00A52D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(месторождение), категория запасов</w:t>
      </w:r>
    </w:p>
    <w:p w:rsidR="006530D6" w:rsidRDefault="006530D6" w:rsidP="006530D6">
      <w:pPr>
        <w:jc w:val="center"/>
      </w:pPr>
    </w:p>
    <w:tbl>
      <w:tblPr>
        <w:tblW w:w="991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6480"/>
        <w:gridCol w:w="720"/>
        <w:gridCol w:w="720"/>
        <w:gridCol w:w="540"/>
        <w:gridCol w:w="720"/>
      </w:tblGrid>
      <w:tr w:rsidR="00D83214" w:rsidRPr="00D83214">
        <w:trPr>
          <w:trHeight w:val="255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пп.</w:t>
            </w:r>
          </w:p>
        </w:tc>
        <w:tc>
          <w:tcPr>
            <w:tcW w:w="6480" w:type="dxa"/>
            <w:vMerge w:val="restart"/>
            <w:shd w:val="clear" w:color="auto" w:fill="auto"/>
            <w:vAlign w:val="center"/>
          </w:tcPr>
          <w:p w:rsidR="00D83214" w:rsidRPr="00D83214" w:rsidRDefault="00D83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</w:t>
            </w:r>
          </w:p>
        </w:tc>
      </w:tr>
      <w:tr w:rsidR="00D83214" w:rsidRPr="00D83214">
        <w:trPr>
          <w:trHeight w:val="289"/>
        </w:trPr>
        <w:tc>
          <w:tcPr>
            <w:tcW w:w="739" w:type="dxa"/>
            <w:vMerge/>
            <w:shd w:val="clear" w:color="auto" w:fill="auto"/>
            <w:vAlign w:val="center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:rsidR="00D83214" w:rsidRPr="00D83214" w:rsidRDefault="00D83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83214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20" w:type="dxa"/>
            <w:shd w:val="clear" w:color="auto" w:fill="auto"/>
          </w:tcPr>
          <w:p w:rsidR="00D83214" w:rsidRPr="008C2993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Добыча нефти всего, тыс.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214">
              <w:rPr>
                <w:rFonts w:ascii="Arial" w:hAnsi="Arial" w:cs="Arial"/>
                <w:sz w:val="20"/>
                <w:szCs w:val="20"/>
              </w:rPr>
              <w:t xml:space="preserve">т        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 том числе из переходящих скважин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</w:t>
            </w:r>
            <w:r w:rsidR="00D83214" w:rsidRPr="00D83214">
              <w:rPr>
                <w:rFonts w:ascii="Arial" w:hAnsi="Arial" w:cs="Arial"/>
                <w:sz w:val="20"/>
                <w:szCs w:val="20"/>
              </w:rPr>
              <w:t>новых скважин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</w:t>
            </w:r>
            <w:r w:rsidR="00D83214" w:rsidRPr="00D83214">
              <w:rPr>
                <w:rFonts w:ascii="Arial" w:hAnsi="Arial" w:cs="Arial"/>
                <w:sz w:val="20"/>
                <w:szCs w:val="20"/>
              </w:rPr>
              <w:t>механизированных скважин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Ввод новых добывающих скважин, всего, шт.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 том числе из эксплуатационного бурения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D83214" w:rsidRPr="00D83214">
              <w:rPr>
                <w:rFonts w:ascii="Arial" w:hAnsi="Arial" w:cs="Arial"/>
                <w:sz w:val="20"/>
                <w:szCs w:val="20"/>
              </w:rPr>
              <w:t>из разведочного бурения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D83214" w:rsidRPr="00D83214">
              <w:rPr>
                <w:rFonts w:ascii="Arial" w:hAnsi="Arial" w:cs="Arial"/>
                <w:sz w:val="20"/>
                <w:szCs w:val="20"/>
              </w:rPr>
              <w:t>переводом с других объектов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8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Среднесуточный дебит нефти новой скважины, т/сут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Среднее число дней работы новой скважины, дни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Средняя глубина новой скважины, м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Эксплуатационное бурение, всего, тыс.м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в том числе - добывающие скважины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</w:t>
            </w:r>
            <w:r w:rsidR="00D83214" w:rsidRPr="00D83214">
              <w:rPr>
                <w:rFonts w:ascii="Arial" w:hAnsi="Arial" w:cs="Arial"/>
                <w:sz w:val="20"/>
                <w:szCs w:val="20"/>
              </w:rPr>
              <w:t>- вспомогательные и специальные скважины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496"/>
        </w:trPr>
        <w:tc>
          <w:tcPr>
            <w:tcW w:w="739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80" w:type="dxa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Расчетное время работы новых скважин предыдущего 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года в данном году, скв.дни</w:t>
            </w: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534"/>
        </w:trPr>
        <w:tc>
          <w:tcPr>
            <w:tcW w:w="739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80" w:type="dxa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Расчетная добыча нефти из новых скважин предыдущего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года в данном году, тыс.т</w:t>
            </w: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534"/>
        </w:trPr>
        <w:tc>
          <w:tcPr>
            <w:tcW w:w="739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80" w:type="dxa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Добыча нефти из переходящих скважин предыдущего                                          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года, тыс.т</w:t>
            </w: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534"/>
        </w:trPr>
        <w:tc>
          <w:tcPr>
            <w:tcW w:w="739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480" w:type="dxa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Расчетная добыча нефти из переходящих скважин 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данного года, тыс.т</w:t>
            </w: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255"/>
        </w:trPr>
        <w:tc>
          <w:tcPr>
            <w:tcW w:w="739" w:type="dxa"/>
            <w:vMerge w:val="restart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480" w:type="dxa"/>
            <w:vMerge w:val="restart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Ожидаемая добыча нефти из переходящих скважин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данного года, тыс.т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255"/>
        </w:trPr>
        <w:tc>
          <w:tcPr>
            <w:tcW w:w="739" w:type="dxa"/>
            <w:vMerge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Изменение добычи нефти из переходящих скважин, тыс.т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323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Процент изменения добычи нефти из переходящих скважин, %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Мощность новых скважин, тыс.т    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Выбытие добывающих скважин, шт   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 том числе под закачку               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Фонд добывающих скважин на конец года, шт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 том числе нагнетательных в отработке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Действующий фонд добыв.скважин на конец года, шт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Перевод скважин на механизированную добычу, шт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Фонд механизированных скважин, шт 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Ввод нагнетательных скважин, шт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Выбытие нагнетательных скважин, шт           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Фонд нагнетательных скважин на конец года, шт   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Действующий фонд нагнет.скважин на конец года, шт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Фонд введенных резервных скважин на конец года, шт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300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Средний дебит действующих скважин по жидкости, т/сут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330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Средний дебит переходящих скважин по жидкости, т/сут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Средний дебит новых скважин по жидкости, т/сут            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993" w:rsidRPr="00D83214">
        <w:trPr>
          <w:trHeight w:val="534"/>
        </w:trPr>
        <w:tc>
          <w:tcPr>
            <w:tcW w:w="739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480" w:type="dxa"/>
            <w:shd w:val="clear" w:color="auto" w:fill="auto"/>
          </w:tcPr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Средняя обводненность продукции действующего    </w:t>
            </w:r>
          </w:p>
          <w:p w:rsidR="008C2993" w:rsidRPr="00D83214" w:rsidRDefault="008C2993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фонда скважин, %</w:t>
            </w: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C2993" w:rsidRPr="00D83214" w:rsidRDefault="008C2993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308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Средняя обводненность продукции переходящих скважин, %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Средняя обводненность продукции новых скважин, %    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Средний дебит действующих скважин по нефти, т/сут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14" w:rsidRPr="00D83214">
        <w:trPr>
          <w:trHeight w:val="255"/>
        </w:trPr>
        <w:tc>
          <w:tcPr>
            <w:tcW w:w="739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480" w:type="dxa"/>
            <w:shd w:val="clear" w:color="auto" w:fill="auto"/>
          </w:tcPr>
          <w:p w:rsidR="00D83214" w:rsidRPr="00D83214" w:rsidRDefault="00D83214" w:rsidP="008C2993">
            <w:pPr>
              <w:rPr>
                <w:rFonts w:ascii="Arial" w:hAnsi="Arial" w:cs="Arial"/>
                <w:sz w:val="20"/>
                <w:szCs w:val="20"/>
              </w:rPr>
            </w:pPr>
            <w:r w:rsidRPr="00D83214">
              <w:rPr>
                <w:rFonts w:ascii="Arial" w:hAnsi="Arial" w:cs="Arial"/>
                <w:sz w:val="20"/>
                <w:szCs w:val="20"/>
              </w:rPr>
              <w:t xml:space="preserve">Средний дебит переходящих скважин по нефти, т/сут               </w:t>
            </w: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83214" w:rsidRPr="00D83214" w:rsidRDefault="00D83214" w:rsidP="008C2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1AC3" w:rsidRDefault="00805EBB" w:rsidP="006530D6">
      <w:pPr>
        <w:rPr>
          <w:sz w:val="28"/>
          <w:szCs w:val="28"/>
        </w:rPr>
      </w:pPr>
      <w:r>
        <w:rPr>
          <w:sz w:val="28"/>
          <w:szCs w:val="28"/>
        </w:rPr>
        <w:t>продолжение таблицы 42</w:t>
      </w:r>
    </w:p>
    <w:p w:rsidR="00345363" w:rsidRDefault="00345363" w:rsidP="006530D6">
      <w:pPr>
        <w:rPr>
          <w:sz w:val="16"/>
          <w:szCs w:val="16"/>
        </w:rPr>
      </w:pPr>
    </w:p>
    <w:tbl>
      <w:tblPr>
        <w:tblW w:w="991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6480"/>
        <w:gridCol w:w="720"/>
        <w:gridCol w:w="720"/>
        <w:gridCol w:w="540"/>
        <w:gridCol w:w="720"/>
      </w:tblGrid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приемистость нагнетательных скважин,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/сут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Добыча жидкости, всего, тыс.т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из переходящих скважин, тыс.т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из новых скважин, тыс.т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механизированным способом, тыс.т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Добыча жидкости с начала разработки, тыс.т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Добыча нефти с начала разработки, тыс.т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Коэффициент нефтеизвлечения, доли ед.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Отбор от утвержденных извлекаемых запасов, %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5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Темп отбора от начальных утвержденных       </w:t>
            </w:r>
          </w:p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извлекаемых запасов,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31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Темп отбора от текущих утвержденных извлекаемых запасов, %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3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рабочего агента, тыс.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 </w:t>
            </w:r>
            <w:r>
              <w:rPr>
                <w:rFonts w:ascii="Arial" w:hAnsi="Arial" w:cs="Arial"/>
                <w:sz w:val="20"/>
                <w:szCs w:val="20"/>
              </w:rPr>
              <w:t>(млн. н.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)/год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4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Закачка рабочего агента с начала разработки, тыс.м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(млн. н.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)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Компенсация отбора текущая, %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63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начала разработки, %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63" w:rsidRDefault="0034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5363" w:rsidRDefault="00345363" w:rsidP="00345363">
      <w:pPr>
        <w:jc w:val="center"/>
      </w:pPr>
    </w:p>
    <w:p w:rsidR="00345363" w:rsidRPr="00345363" w:rsidRDefault="00345363" w:rsidP="006530D6">
      <w:pPr>
        <w:rPr>
          <w:sz w:val="16"/>
          <w:szCs w:val="16"/>
        </w:rPr>
      </w:pPr>
    </w:p>
    <w:p w:rsidR="006530D6" w:rsidRPr="00325856" w:rsidRDefault="00841AC3" w:rsidP="00325856">
      <w:pPr>
        <w:rPr>
          <w:sz w:val="28"/>
          <w:szCs w:val="28"/>
        </w:rPr>
      </w:pPr>
      <w:r>
        <w:br w:type="page"/>
      </w:r>
      <w:r w:rsidR="006530D6" w:rsidRPr="00325856">
        <w:rPr>
          <w:color w:val="000000"/>
          <w:sz w:val="28"/>
          <w:szCs w:val="28"/>
        </w:rPr>
        <w:t>Таблица 4</w:t>
      </w:r>
      <w:r w:rsidR="00805EBB">
        <w:rPr>
          <w:color w:val="000000"/>
          <w:sz w:val="28"/>
          <w:szCs w:val="28"/>
        </w:rPr>
        <w:t>3</w:t>
      </w:r>
      <w:r w:rsidR="006530D6" w:rsidRPr="00325856">
        <w:rPr>
          <w:color w:val="000000"/>
          <w:sz w:val="28"/>
          <w:szCs w:val="28"/>
        </w:rPr>
        <w:t xml:space="preserve"> – </w:t>
      </w:r>
      <w:r w:rsidR="006530D6" w:rsidRPr="00325856">
        <w:rPr>
          <w:bCs/>
          <w:color w:val="000000"/>
          <w:sz w:val="28"/>
          <w:szCs w:val="28"/>
        </w:rPr>
        <w:t>Обоснование прогноза добычи нефтяного и природного газа, газового конденсата, объема буровых работ</w:t>
      </w:r>
    </w:p>
    <w:p w:rsidR="006530D6" w:rsidRPr="00325856" w:rsidRDefault="006530D6" w:rsidP="006530D6">
      <w:pPr>
        <w:shd w:val="clear" w:color="auto" w:fill="FFFFFF"/>
        <w:rPr>
          <w:color w:val="000000"/>
          <w:sz w:val="28"/>
          <w:szCs w:val="28"/>
        </w:rPr>
      </w:pPr>
      <w:r w:rsidRPr="00325856">
        <w:rPr>
          <w:color w:val="000000"/>
          <w:sz w:val="28"/>
          <w:szCs w:val="28"/>
        </w:rPr>
        <w:t>Вариант</w:t>
      </w:r>
      <w:r w:rsidRPr="00325856">
        <w:rPr>
          <w:color w:val="000000"/>
          <w:sz w:val="28"/>
          <w:szCs w:val="28"/>
        </w:rPr>
        <w:tab/>
        <w:t>Объект (месторождение), категория запасов</w:t>
      </w:r>
    </w:p>
    <w:p w:rsidR="006530D6" w:rsidRDefault="006530D6" w:rsidP="006530D6">
      <w:pPr>
        <w:shd w:val="clear" w:color="auto" w:fill="FFFFFF"/>
        <w:jc w:val="center"/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6691"/>
        <w:gridCol w:w="550"/>
        <w:gridCol w:w="550"/>
        <w:gridCol w:w="542"/>
        <w:gridCol w:w="567"/>
        <w:gridCol w:w="645"/>
      </w:tblGrid>
      <w:tr w:rsidR="006530D6" w:rsidRPr="00257390">
        <w:trPr>
          <w:cantSplit/>
          <w:trHeight w:hRule="exact" w:val="284"/>
          <w:jc w:val="center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№№ пп</w:t>
            </w:r>
          </w:p>
        </w:tc>
        <w:tc>
          <w:tcPr>
            <w:tcW w:w="4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7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Годы</w:t>
            </w:r>
          </w:p>
        </w:tc>
      </w:tr>
      <w:tr w:rsidR="006530D6" w:rsidRPr="00257390">
        <w:trPr>
          <w:cantSplit/>
          <w:trHeight w:hRule="exact" w:val="284"/>
          <w:jc w:val="center"/>
        </w:trPr>
        <w:tc>
          <w:tcPr>
            <w:tcW w:w="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0D6" w:rsidRPr="00257390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0D6" w:rsidRPr="00257390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</w:tr>
      <w:tr w:rsidR="006530D6" w:rsidRPr="00257390">
        <w:trPr>
          <w:trHeight w:hRule="exact" w:val="284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6530D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530D6" w:rsidRPr="00257390">
        <w:trPr>
          <w:trHeight w:hRule="exact" w:val="10469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:rsidR="004D1100" w:rsidRDefault="004D1100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  <w:p w:rsidR="006530D6" w:rsidRPr="00257390" w:rsidRDefault="006530D6" w:rsidP="00A4336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Остаточные извлекаемые запасы нефтяного газа, млн.н</w:t>
            </w:r>
            <w:r w:rsidR="004D110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нефтяного газа с начала разработки, млн.</w:t>
            </w:r>
            <w:r w:rsid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40292">
              <w:rPr>
                <w:rFonts w:ascii="Arial" w:hAnsi="Arial" w:cs="Arial"/>
                <w:color w:val="000000"/>
                <w:sz w:val="20"/>
                <w:szCs w:val="20"/>
              </w:rPr>
              <w:t>н.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Газовый фактор, 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/т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нефтяного газа,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 нефтяного газа,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Процент утилизации нефтяного газа, %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Остаточные запасы природного газа категории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Отбор газа с начала разработки,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</w:t>
            </w:r>
            <w:r w:rsidRPr="0025739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газа, всего,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/год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Расход газа на собственные нужды,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В т.ч. на технологические нужды,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газа из переходящих скважин,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Действующий фонд переходящих скважин на начало года, шт. Среднедействующ</w:t>
            </w:r>
            <w:r w:rsidR="004D1100">
              <w:rPr>
                <w:rFonts w:ascii="Arial" w:hAnsi="Arial" w:cs="Arial"/>
                <w:color w:val="000000"/>
                <w:sz w:val="20"/>
                <w:szCs w:val="20"/>
              </w:rPr>
              <w:t>ий фонд переходящих скважин, шт.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Среднесуточный дебит </w:t>
            </w:r>
            <w:r w:rsidR="00B934F4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переходящей скважины, тыс.н.м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Среднее число дней работы переходящей скважины, дни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газа из скважин, вводимых из бездействия,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Ввод в эксплуатацию скважин из бездействия, шт. </w:t>
            </w:r>
          </w:p>
          <w:p w:rsidR="006530D6" w:rsidRPr="00257390" w:rsidRDefault="00257390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Среднесуточный </w:t>
            </w:r>
            <w:r w:rsidR="006530D6"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дебит одной скважины, вводимой из бездействия, </w:t>
            </w:r>
            <w:r w:rsidR="004D1100" w:rsidRPr="00257390">
              <w:rPr>
                <w:rFonts w:ascii="Arial" w:hAnsi="Arial" w:cs="Arial"/>
                <w:color w:val="000000"/>
                <w:sz w:val="20"/>
                <w:szCs w:val="20"/>
              </w:rPr>
              <w:t>тыс.н.м</w:t>
            </w:r>
            <w:r w:rsidR="004D1100"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Среднее число дней работы </w:t>
            </w:r>
            <w:r w:rsidR="00B934F4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скважины,</w:t>
            </w:r>
            <w:r w:rsidR="00B934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вводимой из бездействия, </w:t>
            </w:r>
            <w:r w:rsidR="004D1100">
              <w:rPr>
                <w:rFonts w:ascii="Arial" w:hAnsi="Arial" w:cs="Arial"/>
                <w:color w:val="000000"/>
                <w:sz w:val="20"/>
                <w:szCs w:val="20"/>
              </w:rPr>
              <w:t>дни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газа из новых скважин,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Ввод в эксплуатацию новых скважин, шт.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т.ч.   − из эксплуатационного бурения </w:t>
            </w:r>
          </w:p>
          <w:p w:rsidR="006530D6" w:rsidRPr="00257390" w:rsidRDefault="006530D6" w:rsidP="00A43365">
            <w:pPr>
              <w:shd w:val="clear" w:color="auto" w:fill="FFFFFF"/>
              <w:ind w:firstLine="7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− переводом из других объектов </w:t>
            </w:r>
          </w:p>
          <w:p w:rsidR="006530D6" w:rsidRPr="00257390" w:rsidRDefault="006530D6" w:rsidP="00A43365">
            <w:pPr>
              <w:shd w:val="clear" w:color="auto" w:fill="FFFFFF"/>
              <w:ind w:firstLine="7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− из консервации </w:t>
            </w:r>
          </w:p>
          <w:p w:rsidR="006530D6" w:rsidRPr="00257390" w:rsidRDefault="006530D6" w:rsidP="00A43365">
            <w:pPr>
              <w:shd w:val="clear" w:color="auto" w:fill="FFFFFF"/>
              <w:ind w:firstLine="7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− из разведочного бурения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Среднесуточный дебит 1 новой скважины, тыс.н.м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/сут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Среднее число дней работы 1 </w:t>
            </w:r>
            <w:r w:rsidRPr="0025739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новой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скважины, дни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Расчетная годовая добыча газа из новых скважин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предыдущего года в данном году,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Ожидаемая расчетная добыча газа из старых скважин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данного года,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/год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Коэффициент изменения добычи газа из переходящих скважин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Падение добычи газа по переходящим скважинам, млн.н.м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Выбытие скважин из действующего фонда, шт.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Средняя глубина бурения газодобывающих скважин</w:t>
            </w:r>
            <w:r w:rsidR="00B402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м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Объем эксплуатационного бурения, тыс.м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Средневзвешенное пластовое давление на начало года, МПа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Среднее устьевое (рабочее) давление на начало года, МПа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Содержание стабильного конденсата, г/н.м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Добыча конденсата, тыс.</w:t>
            </w:r>
            <w:r w:rsidR="001117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Коэффициент извлечения конденсата из газа, доли ед. </w:t>
            </w:r>
          </w:p>
          <w:p w:rsidR="006530D6" w:rsidRPr="00257390" w:rsidRDefault="006530D6" w:rsidP="00A43365">
            <w:pPr>
              <w:shd w:val="clear" w:color="auto" w:fill="FFFFFF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257390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потери конденсата, %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0D6" w:rsidRPr="00257390" w:rsidRDefault="006530D6" w:rsidP="00A4336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shd w:val="clear" w:color="auto" w:fill="FFFFFF"/>
        <w:rPr>
          <w:color w:val="000000"/>
        </w:rPr>
      </w:pPr>
    </w:p>
    <w:p w:rsidR="006530D6" w:rsidRPr="00325856" w:rsidRDefault="006530D6" w:rsidP="006530D6">
      <w:pPr>
        <w:shd w:val="clear" w:color="auto" w:fill="FFFFFF"/>
        <w:rPr>
          <w:sz w:val="28"/>
          <w:szCs w:val="28"/>
        </w:rPr>
      </w:pPr>
      <w:r w:rsidRPr="00325856">
        <w:rPr>
          <w:color w:val="000000"/>
          <w:sz w:val="28"/>
          <w:szCs w:val="28"/>
        </w:rPr>
        <w:t>*  Пункты 7-41 заполняются для газонефтяных месторождений при добыче природного газа и конденсата.</w:t>
      </w:r>
    </w:p>
    <w:p w:rsidR="006530D6" w:rsidRDefault="006530D6" w:rsidP="006530D6"/>
    <w:p w:rsidR="006530D6" w:rsidRPr="00325856" w:rsidRDefault="006530D6" w:rsidP="006530D6">
      <w:pPr>
        <w:rPr>
          <w:sz w:val="28"/>
          <w:szCs w:val="28"/>
        </w:rPr>
      </w:pPr>
      <w:r>
        <w:br w:type="page"/>
      </w:r>
      <w:r w:rsidRPr="00325856">
        <w:rPr>
          <w:sz w:val="28"/>
          <w:szCs w:val="28"/>
        </w:rPr>
        <w:t>Таблица 4</w:t>
      </w:r>
      <w:r w:rsidR="00805EBB">
        <w:rPr>
          <w:sz w:val="28"/>
          <w:szCs w:val="28"/>
        </w:rPr>
        <w:t>4</w:t>
      </w:r>
      <w:r w:rsidRPr="00325856">
        <w:rPr>
          <w:sz w:val="28"/>
          <w:szCs w:val="28"/>
        </w:rPr>
        <w:t xml:space="preserve"> – Программа исследовательских работ (в том числе доразведки)</w:t>
      </w:r>
    </w:p>
    <w:p w:rsidR="006530D6" w:rsidRDefault="006530D6" w:rsidP="006530D6">
      <w:pPr>
        <w:jc w:val="center"/>
      </w:pP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1800"/>
        <w:gridCol w:w="1938"/>
        <w:gridCol w:w="1573"/>
      </w:tblGrid>
      <w:tr w:rsidR="006530D6" w:rsidRPr="00D05566">
        <w:trPr>
          <w:trHeight w:val="6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Цель проводимых работ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Виды работ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566">
              <w:rPr>
                <w:rFonts w:ascii="Arial" w:hAnsi="Arial" w:cs="Arial"/>
                <w:sz w:val="20"/>
                <w:szCs w:val="20"/>
              </w:rPr>
              <w:t>Исполнители</w:t>
            </w:r>
          </w:p>
        </w:tc>
      </w:tr>
      <w:tr w:rsidR="006530D6" w:rsidRPr="00D05566">
        <w:trPr>
          <w:trHeight w:val="3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530D6" w:rsidRPr="00D05566">
        <w:trPr>
          <w:trHeight w:val="3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D6" w:rsidRPr="00D05566" w:rsidRDefault="006530D6" w:rsidP="0065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0D6" w:rsidRDefault="006530D6" w:rsidP="006530D6">
      <w:pPr>
        <w:jc w:val="center"/>
        <w:sectPr w:rsidR="006530D6" w:rsidSect="00B279FC">
          <w:footerReference w:type="even" r:id="rId30"/>
          <w:footerReference w:type="default" r:id="rId31"/>
          <w:pgSz w:w="11907" w:h="16840" w:code="9"/>
          <w:pgMar w:top="1134" w:right="567" w:bottom="851" w:left="1418" w:header="709" w:footer="397" w:gutter="0"/>
          <w:cols w:space="708"/>
          <w:docGrid w:linePitch="360"/>
        </w:sectPr>
      </w:pPr>
    </w:p>
    <w:p w:rsidR="006530D6" w:rsidRPr="00325856" w:rsidRDefault="00325856" w:rsidP="006530D6">
      <w:pPr>
        <w:ind w:firstLine="709"/>
        <w:rPr>
          <w:sz w:val="28"/>
          <w:szCs w:val="28"/>
        </w:rPr>
      </w:pPr>
      <w:r w:rsidRPr="00325856">
        <w:rPr>
          <w:sz w:val="28"/>
          <w:szCs w:val="28"/>
        </w:rPr>
        <w:t>Таблица 4</w:t>
      </w:r>
      <w:r w:rsidR="00805EBB">
        <w:rPr>
          <w:sz w:val="28"/>
          <w:szCs w:val="28"/>
        </w:rPr>
        <w:t>5</w:t>
      </w:r>
      <w:r w:rsidR="006530D6" w:rsidRPr="00325856">
        <w:rPr>
          <w:sz w:val="28"/>
          <w:szCs w:val="28"/>
        </w:rPr>
        <w:t xml:space="preserve"> – Программа работ по вводу в эксплуатацию неработающих скважин</w:t>
      </w:r>
    </w:p>
    <w:p w:rsidR="006530D6" w:rsidRPr="00325856" w:rsidRDefault="006530D6" w:rsidP="006530D6">
      <w:pPr>
        <w:rPr>
          <w:sz w:val="28"/>
          <w:szCs w:val="28"/>
        </w:rPr>
      </w:pPr>
    </w:p>
    <w:p w:rsidR="006530D6" w:rsidRPr="00325856" w:rsidRDefault="006530D6" w:rsidP="006530D6">
      <w:pPr>
        <w:ind w:firstLine="709"/>
        <w:rPr>
          <w:sz w:val="28"/>
          <w:szCs w:val="28"/>
        </w:rPr>
      </w:pPr>
      <w:r w:rsidRPr="00325856">
        <w:rPr>
          <w:sz w:val="28"/>
          <w:szCs w:val="28"/>
        </w:rPr>
        <w:t>Месторождение:</w:t>
      </w:r>
    </w:p>
    <w:p w:rsidR="006530D6" w:rsidRPr="00325856" w:rsidRDefault="006530D6" w:rsidP="006530D6">
      <w:pPr>
        <w:rPr>
          <w:sz w:val="28"/>
          <w:szCs w:val="28"/>
        </w:rPr>
      </w:pPr>
    </w:p>
    <w:p w:rsidR="006530D6" w:rsidRPr="00325856" w:rsidRDefault="006530D6" w:rsidP="006530D6">
      <w:pPr>
        <w:ind w:firstLine="709"/>
        <w:rPr>
          <w:sz w:val="28"/>
          <w:szCs w:val="28"/>
        </w:rPr>
      </w:pPr>
      <w:r w:rsidRPr="00325856">
        <w:rPr>
          <w:sz w:val="28"/>
          <w:szCs w:val="28"/>
        </w:rPr>
        <w:t>Недропользователь:</w:t>
      </w:r>
    </w:p>
    <w:p w:rsidR="006530D6" w:rsidRDefault="006530D6" w:rsidP="006530D6"/>
    <w:tbl>
      <w:tblPr>
        <w:tblW w:w="13895" w:type="dxa"/>
        <w:jc w:val="center"/>
        <w:tblLook w:val="0000" w:firstRow="0" w:lastRow="0" w:firstColumn="0" w:lastColumn="0" w:noHBand="0" w:noVBand="0"/>
      </w:tblPr>
      <w:tblGrid>
        <w:gridCol w:w="760"/>
        <w:gridCol w:w="1778"/>
        <w:gridCol w:w="900"/>
        <w:gridCol w:w="1500"/>
        <w:gridCol w:w="883"/>
        <w:gridCol w:w="1726"/>
        <w:gridCol w:w="1053"/>
        <w:gridCol w:w="1620"/>
        <w:gridCol w:w="1060"/>
        <w:gridCol w:w="815"/>
        <w:gridCol w:w="1800"/>
      </w:tblGrid>
      <w:tr w:rsidR="006530D6">
        <w:trPr>
          <w:trHeight w:val="39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скв.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Состояние по фонду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 отбор нефти, тыс.</w:t>
            </w:r>
            <w:r w:rsidR="00854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(на дату остановки)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Причины простоя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Планируемые мероприятия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ввода в работу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(планируемый)</w:t>
            </w:r>
          </w:p>
        </w:tc>
      </w:tr>
      <w:tr w:rsidR="006530D6">
        <w:trPr>
          <w:trHeight w:val="42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Qн,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т/сут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Обводненность, 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Qн, </w:t>
            </w:r>
          </w:p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т/сут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Обводненность, %</w:t>
            </w:r>
          </w:p>
        </w:tc>
      </w:tr>
      <w:tr w:rsidR="006530D6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30D6">
        <w:trPr>
          <w:trHeight w:val="2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0D6" w:rsidRDefault="006530D6" w:rsidP="00653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0D6">
        <w:trPr>
          <w:trHeight w:val="2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D6" w:rsidRDefault="006530D6" w:rsidP="00653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0D6" w:rsidRDefault="006530D6" w:rsidP="00653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530D6" w:rsidRPr="00ED472F" w:rsidRDefault="006530D6" w:rsidP="006530D6"/>
    <w:p w:rsidR="00E70F8E" w:rsidRPr="00D14F31" w:rsidRDefault="00E70F8E" w:rsidP="006530D6">
      <w:pPr>
        <w:outlineLvl w:val="0"/>
      </w:pPr>
      <w:bookmarkStart w:id="97" w:name="_GoBack"/>
      <w:bookmarkEnd w:id="97"/>
    </w:p>
    <w:sectPr w:rsidR="00E70F8E" w:rsidRPr="00D14F31" w:rsidSect="00215163">
      <w:footerReference w:type="default" r:id="rId32"/>
      <w:pgSz w:w="16840" w:h="11907" w:orient="landscape" w:code="9"/>
      <w:pgMar w:top="141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4A" w:rsidRDefault="00260D4A">
      <w:r>
        <w:separator/>
      </w:r>
    </w:p>
  </w:endnote>
  <w:endnote w:type="continuationSeparator" w:id="0">
    <w:p w:rsidR="00260D4A" w:rsidRDefault="002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210CED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68</w:t>
    </w:r>
    <w:r>
      <w:rPr>
        <w:rStyle w:val="a5"/>
      </w:rPr>
      <w:fldChar w:fldCharType="end"/>
    </w:r>
  </w:p>
  <w:p w:rsidR="008C17DB" w:rsidRPr="00D8316D" w:rsidRDefault="008C17DB" w:rsidP="00104A65">
    <w:pPr>
      <w:pStyle w:val="a4"/>
      <w:tabs>
        <w:tab w:val="center" w:pos="4500"/>
      </w:tabs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C548A0">
    <w:pPr>
      <w:pStyle w:val="a4"/>
      <w:framePr w:wrap="around" w:vAnchor="text" w:hAnchor="page" w:x="10932" w:y="1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70</w:t>
    </w:r>
    <w:r>
      <w:rPr>
        <w:rStyle w:val="a5"/>
      </w:rPr>
      <w:fldChar w:fldCharType="end"/>
    </w:r>
  </w:p>
  <w:p w:rsidR="008C17DB" w:rsidRPr="00D8316D" w:rsidRDefault="008C17DB" w:rsidP="00104A65">
    <w:pPr>
      <w:pStyle w:val="a4"/>
      <w:tabs>
        <w:tab w:val="center" w:pos="4500"/>
      </w:tabs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72</w:t>
    </w:r>
    <w:r>
      <w:rPr>
        <w:rStyle w:val="a5"/>
      </w:rPr>
      <w:fldChar w:fldCharType="end"/>
    </w:r>
  </w:p>
  <w:p w:rsidR="008C17DB" w:rsidRPr="00D8316D" w:rsidRDefault="008C17DB" w:rsidP="00104A65">
    <w:pPr>
      <w:pStyle w:val="a4"/>
      <w:tabs>
        <w:tab w:val="center" w:pos="4500"/>
      </w:tabs>
      <w:ind w:right="360"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C548A0">
    <w:pPr>
      <w:pStyle w:val="a4"/>
      <w:framePr w:wrap="around" w:vAnchor="text" w:hAnchor="page" w:x="10959" w:y="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75</w:t>
    </w:r>
    <w:r>
      <w:rPr>
        <w:rStyle w:val="a5"/>
      </w:rPr>
      <w:fldChar w:fldCharType="end"/>
    </w:r>
  </w:p>
  <w:p w:rsidR="008C17DB" w:rsidRPr="00D8316D" w:rsidRDefault="008C17DB" w:rsidP="00104A65">
    <w:pPr>
      <w:pStyle w:val="a4"/>
      <w:tabs>
        <w:tab w:val="center" w:pos="4500"/>
      </w:tabs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77</w:t>
    </w:r>
    <w:r>
      <w:rPr>
        <w:rStyle w:val="a5"/>
      </w:rPr>
      <w:fldChar w:fldCharType="end"/>
    </w:r>
  </w:p>
  <w:p w:rsidR="008C17DB" w:rsidRPr="00D8316D" w:rsidRDefault="008C17DB" w:rsidP="006F3BA8">
    <w:pPr>
      <w:pStyle w:val="a4"/>
      <w:tabs>
        <w:tab w:val="center" w:pos="4500"/>
      </w:tabs>
      <w:ind w:right="360" w:firstLine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C548A0">
    <w:pPr>
      <w:pStyle w:val="a4"/>
      <w:framePr w:wrap="around" w:vAnchor="text" w:hAnchor="page" w:x="10959" w:y="8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80</w:t>
    </w:r>
    <w:r>
      <w:rPr>
        <w:rStyle w:val="a5"/>
      </w:rPr>
      <w:fldChar w:fldCharType="end"/>
    </w:r>
  </w:p>
  <w:p w:rsidR="008C17DB" w:rsidRPr="00D8316D" w:rsidRDefault="008C17DB" w:rsidP="006F3BA8">
    <w:pPr>
      <w:pStyle w:val="a4"/>
      <w:tabs>
        <w:tab w:val="center" w:pos="4500"/>
      </w:tabs>
      <w:ind w:right="360" w:firstLine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85</w:t>
    </w:r>
    <w:r>
      <w:rPr>
        <w:rStyle w:val="a5"/>
      </w:rPr>
      <w:fldChar w:fldCharType="end"/>
    </w:r>
  </w:p>
  <w:p w:rsidR="008C17DB" w:rsidRPr="00D8316D" w:rsidRDefault="008C17DB" w:rsidP="006F3BA8">
    <w:pPr>
      <w:pStyle w:val="a4"/>
      <w:tabs>
        <w:tab w:val="center" w:pos="4500"/>
      </w:tabs>
      <w:ind w:right="360" w:firstLine="36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755AF4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128</w:t>
    </w:r>
    <w:r>
      <w:rPr>
        <w:rStyle w:val="a5"/>
      </w:rPr>
      <w:fldChar w:fldCharType="end"/>
    </w:r>
  </w:p>
  <w:p w:rsidR="008C17DB" w:rsidRDefault="008C17DB" w:rsidP="00755AF4">
    <w:pPr>
      <w:pStyle w:val="a4"/>
      <w:ind w:right="360" w:firstLine="360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Pr="00C96B29" w:rsidRDefault="008C17DB" w:rsidP="00854ED4">
    <w:pPr>
      <w:pStyle w:val="a4"/>
      <w:framePr w:wrap="around" w:vAnchor="text" w:hAnchor="page" w:x="10959" w:y="94"/>
      <w:rPr>
        <w:rStyle w:val="a5"/>
      </w:rPr>
    </w:pPr>
    <w:r w:rsidRPr="00C96B29">
      <w:rPr>
        <w:rStyle w:val="a5"/>
      </w:rPr>
      <w:fldChar w:fldCharType="begin"/>
    </w:r>
    <w:r w:rsidRPr="00C96B29">
      <w:rPr>
        <w:rStyle w:val="a5"/>
      </w:rPr>
      <w:instrText xml:space="preserve">PAGE  </w:instrText>
    </w:r>
    <w:r w:rsidRPr="00C96B29">
      <w:rPr>
        <w:rStyle w:val="a5"/>
      </w:rPr>
      <w:fldChar w:fldCharType="separate"/>
    </w:r>
    <w:r w:rsidR="00154C83">
      <w:rPr>
        <w:rStyle w:val="a5"/>
        <w:noProof/>
      </w:rPr>
      <w:t>92</w:t>
    </w:r>
    <w:r w:rsidRPr="00C96B29">
      <w:rPr>
        <w:rStyle w:val="a5"/>
      </w:rPr>
      <w:fldChar w:fldCharType="end"/>
    </w:r>
  </w:p>
  <w:p w:rsidR="008C17DB" w:rsidRPr="00C96B29" w:rsidRDefault="008C17DB" w:rsidP="00C5571E">
    <w:pPr>
      <w:pStyle w:val="a4"/>
      <w:ind w:right="360"/>
    </w:pPr>
    <w: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95</w:t>
    </w:r>
    <w:r>
      <w:rPr>
        <w:rStyle w:val="a5"/>
      </w:rPr>
      <w:fldChar w:fldCharType="end"/>
    </w:r>
  </w:p>
  <w:p w:rsidR="008C17DB" w:rsidRPr="00C96B29" w:rsidRDefault="008C17DB" w:rsidP="00755A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Pr="00DC7EF4" w:rsidRDefault="008C17DB" w:rsidP="00210CED">
    <w:pPr>
      <w:pStyle w:val="a4"/>
      <w:ind w:right="360"/>
      <w:jc w:val="righ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A76C6">
      <w:rPr>
        <w:rStyle w:val="a5"/>
        <w:noProof/>
      </w:rPr>
      <w:t>30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Pr="008E6EF6" w:rsidRDefault="008C17DB" w:rsidP="002107FB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20196">
      <w:rPr>
        <w:rStyle w:val="a5"/>
        <w:noProof/>
      </w:rPr>
      <w:t>47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5B220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124</w:t>
    </w:r>
    <w:r>
      <w:rPr>
        <w:rStyle w:val="a5"/>
      </w:rPr>
      <w:fldChar w:fldCharType="end"/>
    </w:r>
  </w:p>
  <w:p w:rsidR="008C17DB" w:rsidRPr="00753EE1" w:rsidRDefault="008C17DB" w:rsidP="00753EE1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56</w:t>
    </w:r>
    <w:r>
      <w:rPr>
        <w:rStyle w:val="a5"/>
      </w:rPr>
      <w:fldChar w:fldCharType="end"/>
    </w:r>
  </w:p>
  <w:p w:rsidR="008C17DB" w:rsidRPr="00D8316D" w:rsidRDefault="008C17DB" w:rsidP="00FE037E">
    <w:pPr>
      <w:pStyle w:val="a4"/>
      <w:tabs>
        <w:tab w:val="center" w:pos="4500"/>
      </w:tabs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50</w:t>
    </w:r>
    <w:r>
      <w:rPr>
        <w:rStyle w:val="a5"/>
      </w:rPr>
      <w:fldChar w:fldCharType="end"/>
    </w:r>
  </w:p>
  <w:p w:rsidR="008C17DB" w:rsidRPr="002107FB" w:rsidRDefault="008C17DB" w:rsidP="002107FB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210CED">
    <w:pPr>
      <w:pStyle w:val="a4"/>
      <w:framePr w:wrap="around" w:vAnchor="text" w:hAnchor="page" w:x="11139" w:y="9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58</w:t>
    </w:r>
    <w:r>
      <w:rPr>
        <w:rStyle w:val="a5"/>
      </w:rPr>
      <w:fldChar w:fldCharType="end"/>
    </w:r>
  </w:p>
  <w:p w:rsidR="008C17DB" w:rsidRPr="00D8316D" w:rsidRDefault="008C17DB" w:rsidP="00FE037E">
    <w:pPr>
      <w:pStyle w:val="a4"/>
      <w:tabs>
        <w:tab w:val="center" w:pos="4500"/>
      </w:tabs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 w:rsidP="003A3DFA">
    <w:pPr>
      <w:pStyle w:val="a4"/>
      <w:framePr w:wrap="around" w:vAnchor="text" w:hAnchor="page" w:x="313" w:y="86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C83">
      <w:rPr>
        <w:rStyle w:val="a5"/>
        <w:noProof/>
      </w:rPr>
      <w:t>62</w:t>
    </w:r>
    <w:r>
      <w:rPr>
        <w:rStyle w:val="a5"/>
      </w:rPr>
      <w:fldChar w:fldCharType="end"/>
    </w:r>
  </w:p>
  <w:p w:rsidR="008C17DB" w:rsidRPr="00D8316D" w:rsidRDefault="008C17DB" w:rsidP="00FE037E">
    <w:pPr>
      <w:pStyle w:val="a4"/>
      <w:tabs>
        <w:tab w:val="center" w:pos="4500"/>
      </w:tabs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Pr="00D8316D" w:rsidRDefault="008C17DB" w:rsidP="00133170">
    <w:pPr>
      <w:pStyle w:val="a4"/>
      <w:tabs>
        <w:tab w:val="center" w:pos="4500"/>
      </w:tabs>
      <w:ind w:right="360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54C83">
      <w:rPr>
        <w:rStyle w:val="a5"/>
        <w:noProof/>
      </w:rPr>
      <w:t>63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4A" w:rsidRDefault="00260D4A">
      <w:r>
        <w:separator/>
      </w:r>
    </w:p>
  </w:footnote>
  <w:footnote w:type="continuationSeparator" w:id="0">
    <w:p w:rsidR="00260D4A" w:rsidRDefault="0026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DB" w:rsidRDefault="008C17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926"/>
    <w:multiLevelType w:val="hybridMultilevel"/>
    <w:tmpl w:val="8240537E"/>
    <w:lvl w:ilvl="0" w:tplc="B92EB6F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>
    <w:nsid w:val="03A16BAD"/>
    <w:multiLevelType w:val="hybridMultilevel"/>
    <w:tmpl w:val="26B08732"/>
    <w:lvl w:ilvl="0" w:tplc="C41CF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03C43379"/>
    <w:multiLevelType w:val="hybridMultilevel"/>
    <w:tmpl w:val="F202B57A"/>
    <w:lvl w:ilvl="0" w:tplc="F29C1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4413F9"/>
    <w:multiLevelType w:val="hybridMultilevel"/>
    <w:tmpl w:val="EDBE55C2"/>
    <w:lvl w:ilvl="0" w:tplc="B92EB6F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4">
    <w:nsid w:val="0695407A"/>
    <w:multiLevelType w:val="hybridMultilevel"/>
    <w:tmpl w:val="7FA42562"/>
    <w:lvl w:ilvl="0" w:tplc="F29C10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1021D8"/>
    <w:multiLevelType w:val="hybridMultilevel"/>
    <w:tmpl w:val="44CE1640"/>
    <w:lvl w:ilvl="0" w:tplc="F29C10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08A6000B"/>
    <w:multiLevelType w:val="multilevel"/>
    <w:tmpl w:val="E204765C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1425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257"/>
        </w:tabs>
        <w:ind w:left="4257" w:hanging="1425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auto"/>
      </w:rPr>
    </w:lvl>
  </w:abstractNum>
  <w:abstractNum w:abstractNumId="7">
    <w:nsid w:val="0C4D1548"/>
    <w:multiLevelType w:val="hybridMultilevel"/>
    <w:tmpl w:val="59D83514"/>
    <w:lvl w:ilvl="0" w:tplc="F29C10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C746E5A"/>
    <w:multiLevelType w:val="hybridMultilevel"/>
    <w:tmpl w:val="A272790E"/>
    <w:lvl w:ilvl="0" w:tplc="FC40DCD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0D117A34"/>
    <w:multiLevelType w:val="multilevel"/>
    <w:tmpl w:val="FF10C6E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0D7E5F17"/>
    <w:multiLevelType w:val="hybridMultilevel"/>
    <w:tmpl w:val="9412DB16"/>
    <w:lvl w:ilvl="0" w:tplc="F29C10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F487488"/>
    <w:multiLevelType w:val="hybridMultilevel"/>
    <w:tmpl w:val="AA1681D6"/>
    <w:lvl w:ilvl="0" w:tplc="C41CF2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2">
    <w:nsid w:val="105E186E"/>
    <w:multiLevelType w:val="hybridMultilevel"/>
    <w:tmpl w:val="ED9C15AE"/>
    <w:lvl w:ilvl="0" w:tplc="B92EB6F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3">
    <w:nsid w:val="11883DE3"/>
    <w:multiLevelType w:val="multilevel"/>
    <w:tmpl w:val="FCB06F16"/>
    <w:lvl w:ilvl="0">
      <w:start w:val="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7"/>
        </w:tabs>
        <w:ind w:left="4257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18E3611F"/>
    <w:multiLevelType w:val="multilevel"/>
    <w:tmpl w:val="8CB2EE2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1B332D18"/>
    <w:multiLevelType w:val="hybridMultilevel"/>
    <w:tmpl w:val="5E0A4306"/>
    <w:lvl w:ilvl="0" w:tplc="B92EB6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1CBD3DDC"/>
    <w:multiLevelType w:val="hybridMultilevel"/>
    <w:tmpl w:val="B4A471B6"/>
    <w:lvl w:ilvl="0" w:tplc="FC40DCD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1A0150"/>
    <w:multiLevelType w:val="multilevel"/>
    <w:tmpl w:val="4290080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55"/>
        </w:tabs>
        <w:ind w:left="115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1FC62BC0"/>
    <w:multiLevelType w:val="hybridMultilevel"/>
    <w:tmpl w:val="304C4626"/>
    <w:lvl w:ilvl="0" w:tplc="FC40D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B637C"/>
    <w:multiLevelType w:val="hybridMultilevel"/>
    <w:tmpl w:val="CDA0322C"/>
    <w:lvl w:ilvl="0" w:tplc="F29C10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21AB64E6"/>
    <w:multiLevelType w:val="hybridMultilevel"/>
    <w:tmpl w:val="35B02CAA"/>
    <w:lvl w:ilvl="0" w:tplc="B92EB6F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245457D3"/>
    <w:multiLevelType w:val="hybridMultilevel"/>
    <w:tmpl w:val="2CBEBFCE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247E3FA7"/>
    <w:multiLevelType w:val="hybridMultilevel"/>
    <w:tmpl w:val="65062902"/>
    <w:lvl w:ilvl="0" w:tplc="13748D7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>
    <w:nsid w:val="24B56A9A"/>
    <w:multiLevelType w:val="hybridMultilevel"/>
    <w:tmpl w:val="AD74BC9E"/>
    <w:lvl w:ilvl="0" w:tplc="F29C1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5015419"/>
    <w:multiLevelType w:val="hybridMultilevel"/>
    <w:tmpl w:val="26A29E5E"/>
    <w:lvl w:ilvl="0" w:tplc="F29C1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C2A7762"/>
    <w:multiLevelType w:val="hybridMultilevel"/>
    <w:tmpl w:val="C9F09B56"/>
    <w:lvl w:ilvl="0" w:tplc="C41CF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BF235E"/>
    <w:multiLevelType w:val="singleLevel"/>
    <w:tmpl w:val="659A2D9E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E3F65F5"/>
    <w:multiLevelType w:val="multilevel"/>
    <w:tmpl w:val="5B9E4E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8">
    <w:nsid w:val="302B211B"/>
    <w:multiLevelType w:val="hybridMultilevel"/>
    <w:tmpl w:val="6C9286F6"/>
    <w:lvl w:ilvl="0" w:tplc="75C6D1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6CA32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5DC01C6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DAFA254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DFA02A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5360E2B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157A503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B7EEBAE4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67F4627E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316B1BD7"/>
    <w:multiLevelType w:val="hybridMultilevel"/>
    <w:tmpl w:val="7ED2C32C"/>
    <w:lvl w:ilvl="0" w:tplc="C41CF2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40DCDA">
      <w:start w:val="1"/>
      <w:numFmt w:val="bullet"/>
      <w:lvlText w:val="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30">
    <w:nsid w:val="31B069F1"/>
    <w:multiLevelType w:val="multilevel"/>
    <w:tmpl w:val="486A9E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>
    <w:nsid w:val="33CB2EA3"/>
    <w:multiLevelType w:val="hybridMultilevel"/>
    <w:tmpl w:val="D1EA9D8C"/>
    <w:lvl w:ilvl="0" w:tplc="C41CF2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3735218B"/>
    <w:multiLevelType w:val="hybridMultilevel"/>
    <w:tmpl w:val="0D828ACA"/>
    <w:lvl w:ilvl="0" w:tplc="C41CF2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33">
    <w:nsid w:val="37D52E75"/>
    <w:multiLevelType w:val="hybridMultilevel"/>
    <w:tmpl w:val="F1B2E548"/>
    <w:lvl w:ilvl="0" w:tplc="FC40D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37EF1491"/>
    <w:multiLevelType w:val="hybridMultilevel"/>
    <w:tmpl w:val="77BA7F72"/>
    <w:lvl w:ilvl="0" w:tplc="909E6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E3D1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199A8FD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A92A5D34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9CC51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770D0E2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682927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803C01D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E0AE245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384E528B"/>
    <w:multiLevelType w:val="hybridMultilevel"/>
    <w:tmpl w:val="C764FA2A"/>
    <w:lvl w:ilvl="0" w:tplc="B92EB6F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36">
    <w:nsid w:val="39A23DC1"/>
    <w:multiLevelType w:val="hybridMultilevel"/>
    <w:tmpl w:val="B128D1CE"/>
    <w:lvl w:ilvl="0" w:tplc="F29C10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B0B57F3"/>
    <w:multiLevelType w:val="hybridMultilevel"/>
    <w:tmpl w:val="8F8A4442"/>
    <w:lvl w:ilvl="0" w:tplc="F29C1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BFC7AD2"/>
    <w:multiLevelType w:val="hybridMultilevel"/>
    <w:tmpl w:val="394EEA2E"/>
    <w:lvl w:ilvl="0" w:tplc="A53A3430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F86C8D"/>
    <w:multiLevelType w:val="multilevel"/>
    <w:tmpl w:val="B56EB1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407C0D35"/>
    <w:multiLevelType w:val="hybridMultilevel"/>
    <w:tmpl w:val="02E8E34A"/>
    <w:lvl w:ilvl="0" w:tplc="C600A424">
      <w:start w:val="4"/>
      <w:numFmt w:val="decimal"/>
      <w:pStyle w:val="1"/>
      <w:lvlText w:val="%1   "/>
      <w:lvlJc w:val="left"/>
      <w:pPr>
        <w:tabs>
          <w:tab w:val="num" w:pos="1191"/>
        </w:tabs>
        <w:ind w:left="1191" w:hanging="482"/>
      </w:pPr>
      <w:rPr>
        <w:rFonts w:hint="default"/>
      </w:rPr>
    </w:lvl>
    <w:lvl w:ilvl="1" w:tplc="04190003">
      <w:start w:val="1"/>
      <w:numFmt w:val="bullet"/>
      <w:lvlText w:val=""/>
      <w:lvlJc w:val="left"/>
      <w:pPr>
        <w:tabs>
          <w:tab w:val="num" w:pos="1440"/>
        </w:tabs>
        <w:ind w:left="1420" w:hanging="340"/>
      </w:pPr>
      <w:rPr>
        <w:rFonts w:ascii="Symbol" w:eastAsia="Times New Roman" w:hAnsi="Symbol" w:cs="Times New Roman" w:hint="default"/>
      </w:rPr>
    </w:lvl>
    <w:lvl w:ilvl="2" w:tplc="04190005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1BE5268"/>
    <w:multiLevelType w:val="hybridMultilevel"/>
    <w:tmpl w:val="618A5C28"/>
    <w:lvl w:ilvl="0" w:tplc="C41CF2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2">
    <w:nsid w:val="46C527FC"/>
    <w:multiLevelType w:val="multilevel"/>
    <w:tmpl w:val="A6605E0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3">
    <w:nsid w:val="49446741"/>
    <w:multiLevelType w:val="hybridMultilevel"/>
    <w:tmpl w:val="2830200E"/>
    <w:lvl w:ilvl="0" w:tplc="C41CF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D852608"/>
    <w:multiLevelType w:val="hybridMultilevel"/>
    <w:tmpl w:val="70944D78"/>
    <w:lvl w:ilvl="0" w:tplc="C41CF2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5">
    <w:nsid w:val="4D950668"/>
    <w:multiLevelType w:val="hybridMultilevel"/>
    <w:tmpl w:val="058081F0"/>
    <w:lvl w:ilvl="0" w:tplc="F29C1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F51263B"/>
    <w:multiLevelType w:val="hybridMultilevel"/>
    <w:tmpl w:val="DB365104"/>
    <w:lvl w:ilvl="0" w:tplc="FC40D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40DCDA">
      <w:start w:val="1"/>
      <w:numFmt w:val="bullet"/>
      <w:lvlText w:val="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47">
    <w:nsid w:val="5352479B"/>
    <w:multiLevelType w:val="multilevel"/>
    <w:tmpl w:val="B64E46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>
    <w:nsid w:val="564D0765"/>
    <w:multiLevelType w:val="hybridMultilevel"/>
    <w:tmpl w:val="A5FAE3AE"/>
    <w:lvl w:ilvl="0" w:tplc="A3C06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88990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E6505074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63F6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99A948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9ACAC8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DCCC49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EFC925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D0070A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9">
    <w:nsid w:val="573E3D38"/>
    <w:multiLevelType w:val="hybridMultilevel"/>
    <w:tmpl w:val="954C2DF2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0">
    <w:nsid w:val="574E0A55"/>
    <w:multiLevelType w:val="hybridMultilevel"/>
    <w:tmpl w:val="21DA157A"/>
    <w:lvl w:ilvl="0" w:tplc="F29C10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7CE4CB8"/>
    <w:multiLevelType w:val="hybridMultilevel"/>
    <w:tmpl w:val="DFF41656"/>
    <w:lvl w:ilvl="0" w:tplc="F014B8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C4BD3C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4AC02AD0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C338E45E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7ECCEBC8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14FEDCD2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F2EE4C66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708417AC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7EDE96F0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52">
    <w:nsid w:val="584063E2"/>
    <w:multiLevelType w:val="hybridMultilevel"/>
    <w:tmpl w:val="ED24463E"/>
    <w:lvl w:ilvl="0" w:tplc="C41CF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A3E556D"/>
    <w:multiLevelType w:val="hybridMultilevel"/>
    <w:tmpl w:val="1BFE4DFC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C40DCDA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54">
    <w:nsid w:val="5BB15C81"/>
    <w:multiLevelType w:val="hybridMultilevel"/>
    <w:tmpl w:val="1840C9E8"/>
    <w:lvl w:ilvl="0" w:tplc="3A2071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55">
    <w:nsid w:val="5C0E40FF"/>
    <w:multiLevelType w:val="hybridMultilevel"/>
    <w:tmpl w:val="54F804C4"/>
    <w:lvl w:ilvl="0" w:tplc="B92EB6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6">
    <w:nsid w:val="5C224063"/>
    <w:multiLevelType w:val="hybridMultilevel"/>
    <w:tmpl w:val="906E3322"/>
    <w:lvl w:ilvl="0" w:tplc="F29C10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5D857506"/>
    <w:multiLevelType w:val="hybridMultilevel"/>
    <w:tmpl w:val="3DCAC58A"/>
    <w:lvl w:ilvl="0" w:tplc="F29C1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EA2459E"/>
    <w:multiLevelType w:val="hybridMultilevel"/>
    <w:tmpl w:val="916ED292"/>
    <w:lvl w:ilvl="0" w:tplc="C0ECB3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F6D28E5"/>
    <w:multiLevelType w:val="hybridMultilevel"/>
    <w:tmpl w:val="34E24328"/>
    <w:lvl w:ilvl="0" w:tplc="B92EB6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60">
    <w:nsid w:val="610F465D"/>
    <w:multiLevelType w:val="hybridMultilevel"/>
    <w:tmpl w:val="240C3074"/>
    <w:lvl w:ilvl="0" w:tplc="F29C1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65431A23"/>
    <w:multiLevelType w:val="hybridMultilevel"/>
    <w:tmpl w:val="BDE6A832"/>
    <w:lvl w:ilvl="0" w:tplc="8978645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62">
    <w:nsid w:val="66A92E66"/>
    <w:multiLevelType w:val="multilevel"/>
    <w:tmpl w:val="F31E4F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3">
    <w:nsid w:val="6BD23483"/>
    <w:multiLevelType w:val="hybridMultilevel"/>
    <w:tmpl w:val="66C62C28"/>
    <w:lvl w:ilvl="0" w:tplc="C41CF29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BF8564E"/>
    <w:multiLevelType w:val="multilevel"/>
    <w:tmpl w:val="741CC90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5">
    <w:nsid w:val="6DEF4AF2"/>
    <w:multiLevelType w:val="hybridMultilevel"/>
    <w:tmpl w:val="800EF60E"/>
    <w:lvl w:ilvl="0" w:tplc="F90E4A60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DC4859C">
      <w:start w:val="1"/>
      <w:numFmt w:val="decimal"/>
      <w:isLgl/>
      <w:lvlText w:val="%2.%2"/>
      <w:lvlJc w:val="left"/>
      <w:pPr>
        <w:tabs>
          <w:tab w:val="num" w:pos="2134"/>
        </w:tabs>
        <w:ind w:left="2134" w:hanging="1425"/>
      </w:pPr>
      <w:rPr>
        <w:rFonts w:hint="default"/>
        <w:b/>
      </w:rPr>
    </w:lvl>
    <w:lvl w:ilvl="2" w:tplc="127A36A8">
      <w:numFmt w:val="none"/>
      <w:lvlText w:val=""/>
      <w:lvlJc w:val="left"/>
      <w:pPr>
        <w:tabs>
          <w:tab w:val="num" w:pos="360"/>
        </w:tabs>
      </w:pPr>
    </w:lvl>
    <w:lvl w:ilvl="3" w:tplc="50541762">
      <w:numFmt w:val="none"/>
      <w:lvlText w:val=""/>
      <w:lvlJc w:val="left"/>
      <w:pPr>
        <w:tabs>
          <w:tab w:val="num" w:pos="360"/>
        </w:tabs>
      </w:pPr>
    </w:lvl>
    <w:lvl w:ilvl="4" w:tplc="5D92387E">
      <w:numFmt w:val="none"/>
      <w:lvlText w:val=""/>
      <w:lvlJc w:val="left"/>
      <w:pPr>
        <w:tabs>
          <w:tab w:val="num" w:pos="360"/>
        </w:tabs>
      </w:pPr>
    </w:lvl>
    <w:lvl w:ilvl="5" w:tplc="88A0CA16">
      <w:numFmt w:val="none"/>
      <w:lvlText w:val=""/>
      <w:lvlJc w:val="left"/>
      <w:pPr>
        <w:tabs>
          <w:tab w:val="num" w:pos="360"/>
        </w:tabs>
      </w:pPr>
    </w:lvl>
    <w:lvl w:ilvl="6" w:tplc="5A1449AE">
      <w:numFmt w:val="none"/>
      <w:lvlText w:val=""/>
      <w:lvlJc w:val="left"/>
      <w:pPr>
        <w:tabs>
          <w:tab w:val="num" w:pos="360"/>
        </w:tabs>
      </w:pPr>
    </w:lvl>
    <w:lvl w:ilvl="7" w:tplc="281073FC">
      <w:numFmt w:val="none"/>
      <w:lvlText w:val=""/>
      <w:lvlJc w:val="left"/>
      <w:pPr>
        <w:tabs>
          <w:tab w:val="num" w:pos="360"/>
        </w:tabs>
      </w:pPr>
    </w:lvl>
    <w:lvl w:ilvl="8" w:tplc="134ED920">
      <w:numFmt w:val="none"/>
      <w:lvlText w:val=""/>
      <w:lvlJc w:val="left"/>
      <w:pPr>
        <w:tabs>
          <w:tab w:val="num" w:pos="360"/>
        </w:tabs>
      </w:pPr>
    </w:lvl>
  </w:abstractNum>
  <w:abstractNum w:abstractNumId="66">
    <w:nsid w:val="72AB5D33"/>
    <w:multiLevelType w:val="multilevel"/>
    <w:tmpl w:val="9DB2272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7">
    <w:nsid w:val="76141C06"/>
    <w:multiLevelType w:val="hybridMultilevel"/>
    <w:tmpl w:val="7BDE6FCC"/>
    <w:lvl w:ilvl="0" w:tplc="0419000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68">
    <w:nsid w:val="768B086E"/>
    <w:multiLevelType w:val="hybridMultilevel"/>
    <w:tmpl w:val="4790E660"/>
    <w:lvl w:ilvl="0" w:tplc="C41CF29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9">
    <w:nsid w:val="773E5BC5"/>
    <w:multiLevelType w:val="multilevel"/>
    <w:tmpl w:val="779288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0">
    <w:nsid w:val="7A8C2FD1"/>
    <w:multiLevelType w:val="multilevel"/>
    <w:tmpl w:val="8CB46B1A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4"/>
      <w:numFmt w:val="decimal"/>
      <w:lvlText w:val="10.%2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2">
      <w:start w:val="1"/>
      <w:numFmt w:val="decimal"/>
      <w:pStyle w:val="3"/>
      <w:lvlText w:val="10.2.%3"/>
      <w:lvlJc w:val="left"/>
      <w:pPr>
        <w:tabs>
          <w:tab w:val="num" w:pos="1440"/>
        </w:tabs>
        <w:ind w:left="11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1">
    <w:nsid w:val="7B582CE6"/>
    <w:multiLevelType w:val="hybridMultilevel"/>
    <w:tmpl w:val="74BE2DAC"/>
    <w:lvl w:ilvl="0" w:tplc="F29C10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2">
    <w:nsid w:val="7F60606B"/>
    <w:multiLevelType w:val="multilevel"/>
    <w:tmpl w:val="6BAE83BC"/>
    <w:lvl w:ilvl="0">
      <w:start w:val="3"/>
      <w:numFmt w:val="decimal"/>
      <w:pStyle w:val="10"/>
      <w:lvlText w:val="%1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89"/>
        </w:tabs>
        <w:ind w:left="53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29"/>
        </w:tabs>
        <w:ind w:left="5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29"/>
        </w:tabs>
        <w:ind w:left="6829" w:hanging="1800"/>
      </w:pPr>
      <w:rPr>
        <w:rFonts w:hint="default"/>
      </w:rPr>
    </w:lvl>
  </w:abstractNum>
  <w:abstractNum w:abstractNumId="73">
    <w:nsid w:val="7FC50AF1"/>
    <w:multiLevelType w:val="hybridMultilevel"/>
    <w:tmpl w:val="CCA8FCB6"/>
    <w:lvl w:ilvl="0" w:tplc="C41CF29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70"/>
  </w:num>
  <w:num w:numId="4">
    <w:abstractNumId w:val="69"/>
  </w:num>
  <w:num w:numId="5">
    <w:abstractNumId w:val="72"/>
  </w:num>
  <w:num w:numId="6">
    <w:abstractNumId w:val="53"/>
  </w:num>
  <w:num w:numId="7">
    <w:abstractNumId w:val="67"/>
  </w:num>
  <w:num w:numId="8">
    <w:abstractNumId w:val="63"/>
  </w:num>
  <w:num w:numId="9">
    <w:abstractNumId w:val="0"/>
  </w:num>
  <w:num w:numId="10">
    <w:abstractNumId w:val="15"/>
  </w:num>
  <w:num w:numId="11">
    <w:abstractNumId w:val="61"/>
  </w:num>
  <w:num w:numId="12">
    <w:abstractNumId w:val="35"/>
  </w:num>
  <w:num w:numId="13">
    <w:abstractNumId w:val="34"/>
  </w:num>
  <w:num w:numId="14">
    <w:abstractNumId w:val="43"/>
  </w:num>
  <w:num w:numId="15">
    <w:abstractNumId w:val="28"/>
  </w:num>
  <w:num w:numId="16">
    <w:abstractNumId w:val="51"/>
  </w:num>
  <w:num w:numId="17">
    <w:abstractNumId w:val="41"/>
  </w:num>
  <w:num w:numId="18">
    <w:abstractNumId w:val="49"/>
  </w:num>
  <w:num w:numId="19">
    <w:abstractNumId w:val="32"/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33"/>
  </w:num>
  <w:num w:numId="23">
    <w:abstractNumId w:val="7"/>
  </w:num>
  <w:num w:numId="24">
    <w:abstractNumId w:val="8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30"/>
  </w:num>
  <w:num w:numId="28">
    <w:abstractNumId w:val="4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8"/>
  </w:num>
  <w:num w:numId="35">
    <w:abstractNumId w:val="27"/>
  </w:num>
  <w:num w:numId="36">
    <w:abstractNumId w:val="65"/>
  </w:num>
  <w:num w:numId="37">
    <w:abstractNumId w:val="5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4"/>
  </w:num>
  <w:num w:numId="41">
    <w:abstractNumId w:val="66"/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9"/>
  </w:num>
  <w:num w:numId="50">
    <w:abstractNumId w:val="73"/>
  </w:num>
  <w:num w:numId="51">
    <w:abstractNumId w:val="39"/>
  </w:num>
  <w:num w:numId="52">
    <w:abstractNumId w:val="24"/>
  </w:num>
  <w:num w:numId="53">
    <w:abstractNumId w:val="5"/>
  </w:num>
  <w:num w:numId="54">
    <w:abstractNumId w:val="17"/>
  </w:num>
  <w:num w:numId="55">
    <w:abstractNumId w:val="50"/>
  </w:num>
  <w:num w:numId="56">
    <w:abstractNumId w:val="10"/>
  </w:num>
  <w:num w:numId="57">
    <w:abstractNumId w:val="62"/>
  </w:num>
  <w:num w:numId="58">
    <w:abstractNumId w:val="60"/>
  </w:num>
  <w:num w:numId="59">
    <w:abstractNumId w:val="9"/>
  </w:num>
  <w:num w:numId="60">
    <w:abstractNumId w:val="14"/>
  </w:num>
  <w:num w:numId="61">
    <w:abstractNumId w:val="39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</w:num>
  <w:num w:numId="67">
    <w:abstractNumId w:val="37"/>
  </w:num>
  <w:num w:numId="68">
    <w:abstractNumId w:val="36"/>
  </w:num>
  <w:num w:numId="69">
    <w:abstractNumId w:val="42"/>
  </w:num>
  <w:num w:numId="70">
    <w:abstractNumId w:val="56"/>
  </w:num>
  <w:num w:numId="71">
    <w:abstractNumId w:val="57"/>
  </w:num>
  <w:num w:numId="7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22"/>
  </w:num>
  <w:num w:numId="79">
    <w:abstractNumId w:val="23"/>
  </w:num>
  <w:num w:numId="80">
    <w:abstractNumId w:val="45"/>
  </w:num>
  <w:num w:numId="81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12D"/>
    <w:rsid w:val="00000582"/>
    <w:rsid w:val="00000B2A"/>
    <w:rsid w:val="000012CF"/>
    <w:rsid w:val="00001483"/>
    <w:rsid w:val="00001667"/>
    <w:rsid w:val="00003966"/>
    <w:rsid w:val="00004527"/>
    <w:rsid w:val="00004D96"/>
    <w:rsid w:val="00004FDF"/>
    <w:rsid w:val="00006A30"/>
    <w:rsid w:val="00007DC4"/>
    <w:rsid w:val="000100DA"/>
    <w:rsid w:val="00010489"/>
    <w:rsid w:val="00010ECB"/>
    <w:rsid w:val="00011325"/>
    <w:rsid w:val="000114BA"/>
    <w:rsid w:val="0001354B"/>
    <w:rsid w:val="00014BF7"/>
    <w:rsid w:val="0001527E"/>
    <w:rsid w:val="000159AF"/>
    <w:rsid w:val="00015DAD"/>
    <w:rsid w:val="000176CD"/>
    <w:rsid w:val="000206CB"/>
    <w:rsid w:val="00020EE8"/>
    <w:rsid w:val="00022136"/>
    <w:rsid w:val="000224F6"/>
    <w:rsid w:val="00022B03"/>
    <w:rsid w:val="000238CC"/>
    <w:rsid w:val="00024FD1"/>
    <w:rsid w:val="00025BCC"/>
    <w:rsid w:val="00030C2F"/>
    <w:rsid w:val="00031984"/>
    <w:rsid w:val="000334C0"/>
    <w:rsid w:val="000338A5"/>
    <w:rsid w:val="00034427"/>
    <w:rsid w:val="00034D00"/>
    <w:rsid w:val="00035D9B"/>
    <w:rsid w:val="00040E52"/>
    <w:rsid w:val="00042C3A"/>
    <w:rsid w:val="000450D6"/>
    <w:rsid w:val="00045B5B"/>
    <w:rsid w:val="00054FF9"/>
    <w:rsid w:val="00055976"/>
    <w:rsid w:val="00060BE3"/>
    <w:rsid w:val="00063073"/>
    <w:rsid w:val="000631A8"/>
    <w:rsid w:val="00064A85"/>
    <w:rsid w:val="0006579A"/>
    <w:rsid w:val="0007086C"/>
    <w:rsid w:val="00070CCD"/>
    <w:rsid w:val="00071486"/>
    <w:rsid w:val="000715AF"/>
    <w:rsid w:val="00071A05"/>
    <w:rsid w:val="00072499"/>
    <w:rsid w:val="00073325"/>
    <w:rsid w:val="00073DF0"/>
    <w:rsid w:val="00073EEC"/>
    <w:rsid w:val="00074A53"/>
    <w:rsid w:val="00074C64"/>
    <w:rsid w:val="00075078"/>
    <w:rsid w:val="00076006"/>
    <w:rsid w:val="0007610C"/>
    <w:rsid w:val="0007654E"/>
    <w:rsid w:val="00077593"/>
    <w:rsid w:val="00077B38"/>
    <w:rsid w:val="00081760"/>
    <w:rsid w:val="00083531"/>
    <w:rsid w:val="0008404B"/>
    <w:rsid w:val="00085529"/>
    <w:rsid w:val="00085EB8"/>
    <w:rsid w:val="00086245"/>
    <w:rsid w:val="000879FC"/>
    <w:rsid w:val="000922AE"/>
    <w:rsid w:val="000935F3"/>
    <w:rsid w:val="00094795"/>
    <w:rsid w:val="00096956"/>
    <w:rsid w:val="000979DF"/>
    <w:rsid w:val="00097A1F"/>
    <w:rsid w:val="000A0DDF"/>
    <w:rsid w:val="000A2C15"/>
    <w:rsid w:val="000A545E"/>
    <w:rsid w:val="000A5D8C"/>
    <w:rsid w:val="000B1B8E"/>
    <w:rsid w:val="000B1C5F"/>
    <w:rsid w:val="000B31EE"/>
    <w:rsid w:val="000B47D6"/>
    <w:rsid w:val="000B5BAB"/>
    <w:rsid w:val="000B6679"/>
    <w:rsid w:val="000B6D6B"/>
    <w:rsid w:val="000C0D74"/>
    <w:rsid w:val="000C22CB"/>
    <w:rsid w:val="000C3EDC"/>
    <w:rsid w:val="000C49CE"/>
    <w:rsid w:val="000C602C"/>
    <w:rsid w:val="000C7094"/>
    <w:rsid w:val="000C77DA"/>
    <w:rsid w:val="000C7B26"/>
    <w:rsid w:val="000D2AD5"/>
    <w:rsid w:val="000D2B2F"/>
    <w:rsid w:val="000D366A"/>
    <w:rsid w:val="000D4AD9"/>
    <w:rsid w:val="000D4CE7"/>
    <w:rsid w:val="000D58FE"/>
    <w:rsid w:val="000D642D"/>
    <w:rsid w:val="000E0625"/>
    <w:rsid w:val="000E0DAA"/>
    <w:rsid w:val="000E2F12"/>
    <w:rsid w:val="000E54D1"/>
    <w:rsid w:val="000E7AC1"/>
    <w:rsid w:val="000F0274"/>
    <w:rsid w:val="000F2A7B"/>
    <w:rsid w:val="000F2CEC"/>
    <w:rsid w:val="000F3AC6"/>
    <w:rsid w:val="000F5A0D"/>
    <w:rsid w:val="000F6915"/>
    <w:rsid w:val="000F75F6"/>
    <w:rsid w:val="001003CA"/>
    <w:rsid w:val="0010062E"/>
    <w:rsid w:val="00100A4D"/>
    <w:rsid w:val="0010312D"/>
    <w:rsid w:val="00103343"/>
    <w:rsid w:val="0010340D"/>
    <w:rsid w:val="00104A65"/>
    <w:rsid w:val="00104FEB"/>
    <w:rsid w:val="0010774D"/>
    <w:rsid w:val="001102FF"/>
    <w:rsid w:val="001103FE"/>
    <w:rsid w:val="00111663"/>
    <w:rsid w:val="001117B5"/>
    <w:rsid w:val="001118EC"/>
    <w:rsid w:val="001118F5"/>
    <w:rsid w:val="00111B2B"/>
    <w:rsid w:val="00113B60"/>
    <w:rsid w:val="00115230"/>
    <w:rsid w:val="00117647"/>
    <w:rsid w:val="00120934"/>
    <w:rsid w:val="001223B9"/>
    <w:rsid w:val="001248ED"/>
    <w:rsid w:val="001276FC"/>
    <w:rsid w:val="00133170"/>
    <w:rsid w:val="00133208"/>
    <w:rsid w:val="0013585A"/>
    <w:rsid w:val="00140624"/>
    <w:rsid w:val="001416CE"/>
    <w:rsid w:val="00142587"/>
    <w:rsid w:val="00143A8B"/>
    <w:rsid w:val="00143C6C"/>
    <w:rsid w:val="00143D55"/>
    <w:rsid w:val="00143D9E"/>
    <w:rsid w:val="0014420C"/>
    <w:rsid w:val="00144D31"/>
    <w:rsid w:val="00145990"/>
    <w:rsid w:val="00146821"/>
    <w:rsid w:val="00146851"/>
    <w:rsid w:val="00147B7E"/>
    <w:rsid w:val="00147DE1"/>
    <w:rsid w:val="00147EC6"/>
    <w:rsid w:val="00150BC3"/>
    <w:rsid w:val="00151F64"/>
    <w:rsid w:val="00152FD6"/>
    <w:rsid w:val="001531C0"/>
    <w:rsid w:val="00154A96"/>
    <w:rsid w:val="00154C83"/>
    <w:rsid w:val="00157409"/>
    <w:rsid w:val="00160A44"/>
    <w:rsid w:val="00164670"/>
    <w:rsid w:val="00164F3C"/>
    <w:rsid w:val="00165456"/>
    <w:rsid w:val="001665BD"/>
    <w:rsid w:val="00167521"/>
    <w:rsid w:val="00170943"/>
    <w:rsid w:val="00170A49"/>
    <w:rsid w:val="00171773"/>
    <w:rsid w:val="0017269C"/>
    <w:rsid w:val="00172B10"/>
    <w:rsid w:val="0017338E"/>
    <w:rsid w:val="0017359C"/>
    <w:rsid w:val="00173729"/>
    <w:rsid w:val="00173FDB"/>
    <w:rsid w:val="00174CB5"/>
    <w:rsid w:val="001757EC"/>
    <w:rsid w:val="00176782"/>
    <w:rsid w:val="00177C1C"/>
    <w:rsid w:val="001827BF"/>
    <w:rsid w:val="00182FB7"/>
    <w:rsid w:val="00184793"/>
    <w:rsid w:val="001852F0"/>
    <w:rsid w:val="00185767"/>
    <w:rsid w:val="00191003"/>
    <w:rsid w:val="0019134E"/>
    <w:rsid w:val="001956F2"/>
    <w:rsid w:val="00195B84"/>
    <w:rsid w:val="001978CF"/>
    <w:rsid w:val="001A157B"/>
    <w:rsid w:val="001A269B"/>
    <w:rsid w:val="001A591B"/>
    <w:rsid w:val="001A626A"/>
    <w:rsid w:val="001A6E57"/>
    <w:rsid w:val="001A7A32"/>
    <w:rsid w:val="001B5AEE"/>
    <w:rsid w:val="001B7EC2"/>
    <w:rsid w:val="001C0B07"/>
    <w:rsid w:val="001C139C"/>
    <w:rsid w:val="001C4644"/>
    <w:rsid w:val="001C4737"/>
    <w:rsid w:val="001C61DF"/>
    <w:rsid w:val="001C6F98"/>
    <w:rsid w:val="001C7256"/>
    <w:rsid w:val="001C7706"/>
    <w:rsid w:val="001C7FF7"/>
    <w:rsid w:val="001D0267"/>
    <w:rsid w:val="001D1B48"/>
    <w:rsid w:val="001D1C37"/>
    <w:rsid w:val="001D2FFD"/>
    <w:rsid w:val="001D5165"/>
    <w:rsid w:val="001E197C"/>
    <w:rsid w:val="001E229D"/>
    <w:rsid w:val="001E5232"/>
    <w:rsid w:val="001E7EE8"/>
    <w:rsid w:val="001F1FB5"/>
    <w:rsid w:val="001F448B"/>
    <w:rsid w:val="001F69A0"/>
    <w:rsid w:val="001F6E59"/>
    <w:rsid w:val="001F7022"/>
    <w:rsid w:val="001F792C"/>
    <w:rsid w:val="001F7B35"/>
    <w:rsid w:val="0020064B"/>
    <w:rsid w:val="0020066D"/>
    <w:rsid w:val="00201919"/>
    <w:rsid w:val="002025BD"/>
    <w:rsid w:val="00202E75"/>
    <w:rsid w:val="00203A11"/>
    <w:rsid w:val="00205E9A"/>
    <w:rsid w:val="00206059"/>
    <w:rsid w:val="002061A7"/>
    <w:rsid w:val="00206B1E"/>
    <w:rsid w:val="002107FB"/>
    <w:rsid w:val="002109D5"/>
    <w:rsid w:val="00210CED"/>
    <w:rsid w:val="002120A7"/>
    <w:rsid w:val="00212704"/>
    <w:rsid w:val="002138DB"/>
    <w:rsid w:val="00213EBD"/>
    <w:rsid w:val="00215163"/>
    <w:rsid w:val="00217000"/>
    <w:rsid w:val="002201D6"/>
    <w:rsid w:val="00223E69"/>
    <w:rsid w:val="00225802"/>
    <w:rsid w:val="00225A50"/>
    <w:rsid w:val="00227859"/>
    <w:rsid w:val="0023014D"/>
    <w:rsid w:val="002322BC"/>
    <w:rsid w:val="002332FD"/>
    <w:rsid w:val="0023362D"/>
    <w:rsid w:val="00234AD6"/>
    <w:rsid w:val="00235D6D"/>
    <w:rsid w:val="00235D8C"/>
    <w:rsid w:val="00240394"/>
    <w:rsid w:val="00242937"/>
    <w:rsid w:val="002461FE"/>
    <w:rsid w:val="00251625"/>
    <w:rsid w:val="00252C03"/>
    <w:rsid w:val="00254098"/>
    <w:rsid w:val="00257390"/>
    <w:rsid w:val="00260B33"/>
    <w:rsid w:val="00260D4A"/>
    <w:rsid w:val="002610C2"/>
    <w:rsid w:val="0026147C"/>
    <w:rsid w:val="002660DE"/>
    <w:rsid w:val="00270954"/>
    <w:rsid w:val="00271F39"/>
    <w:rsid w:val="00272F4B"/>
    <w:rsid w:val="00273ADD"/>
    <w:rsid w:val="002777D2"/>
    <w:rsid w:val="00280975"/>
    <w:rsid w:val="00281477"/>
    <w:rsid w:val="002815B8"/>
    <w:rsid w:val="002825B5"/>
    <w:rsid w:val="00283D48"/>
    <w:rsid w:val="00283E0D"/>
    <w:rsid w:val="00285932"/>
    <w:rsid w:val="002860CD"/>
    <w:rsid w:val="00286B22"/>
    <w:rsid w:val="00287C9E"/>
    <w:rsid w:val="00290799"/>
    <w:rsid w:val="00291C37"/>
    <w:rsid w:val="0029638B"/>
    <w:rsid w:val="002969A3"/>
    <w:rsid w:val="002971B4"/>
    <w:rsid w:val="0029769F"/>
    <w:rsid w:val="00297DFE"/>
    <w:rsid w:val="002A011C"/>
    <w:rsid w:val="002A10DC"/>
    <w:rsid w:val="002A150F"/>
    <w:rsid w:val="002A402D"/>
    <w:rsid w:val="002A4C5B"/>
    <w:rsid w:val="002A6111"/>
    <w:rsid w:val="002A6150"/>
    <w:rsid w:val="002A7E70"/>
    <w:rsid w:val="002B1530"/>
    <w:rsid w:val="002B54EE"/>
    <w:rsid w:val="002B7A20"/>
    <w:rsid w:val="002C1675"/>
    <w:rsid w:val="002C29B8"/>
    <w:rsid w:val="002C36C3"/>
    <w:rsid w:val="002C47B2"/>
    <w:rsid w:val="002C6E46"/>
    <w:rsid w:val="002C70AE"/>
    <w:rsid w:val="002D0A45"/>
    <w:rsid w:val="002D0D26"/>
    <w:rsid w:val="002D42C1"/>
    <w:rsid w:val="002D4801"/>
    <w:rsid w:val="002D4BFA"/>
    <w:rsid w:val="002D7E64"/>
    <w:rsid w:val="002D7F61"/>
    <w:rsid w:val="002E08CF"/>
    <w:rsid w:val="002E0E16"/>
    <w:rsid w:val="002E110C"/>
    <w:rsid w:val="002E1979"/>
    <w:rsid w:val="002E19C2"/>
    <w:rsid w:val="002E1FB8"/>
    <w:rsid w:val="002E205F"/>
    <w:rsid w:val="002E231F"/>
    <w:rsid w:val="002E300D"/>
    <w:rsid w:val="002E3178"/>
    <w:rsid w:val="002E37BC"/>
    <w:rsid w:val="002E44A7"/>
    <w:rsid w:val="002E5C45"/>
    <w:rsid w:val="002E629A"/>
    <w:rsid w:val="002E63CD"/>
    <w:rsid w:val="002F036F"/>
    <w:rsid w:val="002F13BE"/>
    <w:rsid w:val="002F3478"/>
    <w:rsid w:val="002F3F71"/>
    <w:rsid w:val="002F5F10"/>
    <w:rsid w:val="002F626B"/>
    <w:rsid w:val="002F7B9C"/>
    <w:rsid w:val="00300616"/>
    <w:rsid w:val="003020E3"/>
    <w:rsid w:val="00303C69"/>
    <w:rsid w:val="003045D9"/>
    <w:rsid w:val="00304B1A"/>
    <w:rsid w:val="00305C33"/>
    <w:rsid w:val="003076C9"/>
    <w:rsid w:val="00307D54"/>
    <w:rsid w:val="00311377"/>
    <w:rsid w:val="00312AD6"/>
    <w:rsid w:val="00314D9E"/>
    <w:rsid w:val="00317FAC"/>
    <w:rsid w:val="00320971"/>
    <w:rsid w:val="003211DB"/>
    <w:rsid w:val="0032229C"/>
    <w:rsid w:val="00323009"/>
    <w:rsid w:val="003234DD"/>
    <w:rsid w:val="003237BC"/>
    <w:rsid w:val="00325856"/>
    <w:rsid w:val="00336094"/>
    <w:rsid w:val="0033621E"/>
    <w:rsid w:val="00336234"/>
    <w:rsid w:val="00336643"/>
    <w:rsid w:val="003409F8"/>
    <w:rsid w:val="00341679"/>
    <w:rsid w:val="003435A4"/>
    <w:rsid w:val="00343ECF"/>
    <w:rsid w:val="003448A8"/>
    <w:rsid w:val="00345363"/>
    <w:rsid w:val="003460E2"/>
    <w:rsid w:val="00350056"/>
    <w:rsid w:val="003504BB"/>
    <w:rsid w:val="00351928"/>
    <w:rsid w:val="0035321C"/>
    <w:rsid w:val="00353B38"/>
    <w:rsid w:val="00356664"/>
    <w:rsid w:val="00356D82"/>
    <w:rsid w:val="00356EE7"/>
    <w:rsid w:val="00356FDF"/>
    <w:rsid w:val="00357F5E"/>
    <w:rsid w:val="0036070D"/>
    <w:rsid w:val="00362D9D"/>
    <w:rsid w:val="00363FEB"/>
    <w:rsid w:val="00365265"/>
    <w:rsid w:val="00367158"/>
    <w:rsid w:val="003738FC"/>
    <w:rsid w:val="00373DE6"/>
    <w:rsid w:val="00376798"/>
    <w:rsid w:val="00380477"/>
    <w:rsid w:val="00380CA9"/>
    <w:rsid w:val="00381BD5"/>
    <w:rsid w:val="00387314"/>
    <w:rsid w:val="003907F0"/>
    <w:rsid w:val="003912B0"/>
    <w:rsid w:val="003926B2"/>
    <w:rsid w:val="003939D1"/>
    <w:rsid w:val="00393FE9"/>
    <w:rsid w:val="00394F14"/>
    <w:rsid w:val="003960CC"/>
    <w:rsid w:val="003970AA"/>
    <w:rsid w:val="003A1385"/>
    <w:rsid w:val="003A3099"/>
    <w:rsid w:val="003A3D5B"/>
    <w:rsid w:val="003A3DFA"/>
    <w:rsid w:val="003A4D79"/>
    <w:rsid w:val="003A5C48"/>
    <w:rsid w:val="003A6178"/>
    <w:rsid w:val="003A718B"/>
    <w:rsid w:val="003A7BB9"/>
    <w:rsid w:val="003B0217"/>
    <w:rsid w:val="003B108B"/>
    <w:rsid w:val="003B3C22"/>
    <w:rsid w:val="003B3DDB"/>
    <w:rsid w:val="003B5917"/>
    <w:rsid w:val="003B6EBB"/>
    <w:rsid w:val="003C10DC"/>
    <w:rsid w:val="003C15A1"/>
    <w:rsid w:val="003C4AD8"/>
    <w:rsid w:val="003C6C12"/>
    <w:rsid w:val="003C6C5D"/>
    <w:rsid w:val="003C7573"/>
    <w:rsid w:val="003C78D3"/>
    <w:rsid w:val="003D0355"/>
    <w:rsid w:val="003D08F4"/>
    <w:rsid w:val="003D1CA0"/>
    <w:rsid w:val="003D2DEF"/>
    <w:rsid w:val="003D35B0"/>
    <w:rsid w:val="003D3AC0"/>
    <w:rsid w:val="003D515A"/>
    <w:rsid w:val="003D6408"/>
    <w:rsid w:val="003D68D5"/>
    <w:rsid w:val="003D7CBE"/>
    <w:rsid w:val="003E0246"/>
    <w:rsid w:val="003E0DC9"/>
    <w:rsid w:val="003E69CF"/>
    <w:rsid w:val="003E7DAD"/>
    <w:rsid w:val="003F5691"/>
    <w:rsid w:val="003F70ED"/>
    <w:rsid w:val="003F73F1"/>
    <w:rsid w:val="00400F72"/>
    <w:rsid w:val="004015DB"/>
    <w:rsid w:val="00402598"/>
    <w:rsid w:val="004030EF"/>
    <w:rsid w:val="004033E1"/>
    <w:rsid w:val="0040367A"/>
    <w:rsid w:val="00405D47"/>
    <w:rsid w:val="004100E7"/>
    <w:rsid w:val="004102F4"/>
    <w:rsid w:val="004110E8"/>
    <w:rsid w:val="00413BD7"/>
    <w:rsid w:val="0041410E"/>
    <w:rsid w:val="004150BD"/>
    <w:rsid w:val="00415659"/>
    <w:rsid w:val="0042066E"/>
    <w:rsid w:val="00422641"/>
    <w:rsid w:val="004233F9"/>
    <w:rsid w:val="00423EFF"/>
    <w:rsid w:val="00423F3F"/>
    <w:rsid w:val="00426352"/>
    <w:rsid w:val="004264FC"/>
    <w:rsid w:val="00435CA5"/>
    <w:rsid w:val="004375E1"/>
    <w:rsid w:val="00437E8E"/>
    <w:rsid w:val="00441220"/>
    <w:rsid w:val="00443A0E"/>
    <w:rsid w:val="0044480F"/>
    <w:rsid w:val="0044559C"/>
    <w:rsid w:val="00445ABC"/>
    <w:rsid w:val="00446E42"/>
    <w:rsid w:val="00446ECB"/>
    <w:rsid w:val="004501A5"/>
    <w:rsid w:val="00453FF3"/>
    <w:rsid w:val="00455C86"/>
    <w:rsid w:val="004574CC"/>
    <w:rsid w:val="00460E88"/>
    <w:rsid w:val="00461126"/>
    <w:rsid w:val="00461D7D"/>
    <w:rsid w:val="004622F2"/>
    <w:rsid w:val="004630E6"/>
    <w:rsid w:val="00465DDF"/>
    <w:rsid w:val="00466541"/>
    <w:rsid w:val="00467D06"/>
    <w:rsid w:val="00470C26"/>
    <w:rsid w:val="004720D4"/>
    <w:rsid w:val="004721E7"/>
    <w:rsid w:val="00476412"/>
    <w:rsid w:val="004776FD"/>
    <w:rsid w:val="00480629"/>
    <w:rsid w:val="00484B73"/>
    <w:rsid w:val="00485166"/>
    <w:rsid w:val="004865C0"/>
    <w:rsid w:val="00487951"/>
    <w:rsid w:val="00491150"/>
    <w:rsid w:val="004916A6"/>
    <w:rsid w:val="00492140"/>
    <w:rsid w:val="00492733"/>
    <w:rsid w:val="00492B36"/>
    <w:rsid w:val="00492CD8"/>
    <w:rsid w:val="0049590B"/>
    <w:rsid w:val="00496AC4"/>
    <w:rsid w:val="00496D4C"/>
    <w:rsid w:val="00497F71"/>
    <w:rsid w:val="004A542B"/>
    <w:rsid w:val="004A5555"/>
    <w:rsid w:val="004A5F5D"/>
    <w:rsid w:val="004A6818"/>
    <w:rsid w:val="004A6F36"/>
    <w:rsid w:val="004A736F"/>
    <w:rsid w:val="004B2562"/>
    <w:rsid w:val="004B3383"/>
    <w:rsid w:val="004B667E"/>
    <w:rsid w:val="004B7415"/>
    <w:rsid w:val="004B7BB6"/>
    <w:rsid w:val="004B7F8B"/>
    <w:rsid w:val="004C0626"/>
    <w:rsid w:val="004C15E6"/>
    <w:rsid w:val="004C5816"/>
    <w:rsid w:val="004C5B89"/>
    <w:rsid w:val="004C5E37"/>
    <w:rsid w:val="004C7859"/>
    <w:rsid w:val="004D05DD"/>
    <w:rsid w:val="004D1100"/>
    <w:rsid w:val="004D1136"/>
    <w:rsid w:val="004D1262"/>
    <w:rsid w:val="004D24A6"/>
    <w:rsid w:val="004D551F"/>
    <w:rsid w:val="004D7001"/>
    <w:rsid w:val="004D7FC3"/>
    <w:rsid w:val="004E098B"/>
    <w:rsid w:val="004E0AB2"/>
    <w:rsid w:val="004E0D1C"/>
    <w:rsid w:val="004E1B23"/>
    <w:rsid w:val="004E292C"/>
    <w:rsid w:val="004E2FC0"/>
    <w:rsid w:val="004E4683"/>
    <w:rsid w:val="004E6687"/>
    <w:rsid w:val="004E6B1C"/>
    <w:rsid w:val="004E6FD8"/>
    <w:rsid w:val="004E7B87"/>
    <w:rsid w:val="004F0F2F"/>
    <w:rsid w:val="004F2120"/>
    <w:rsid w:val="004F5D1F"/>
    <w:rsid w:val="004F65B2"/>
    <w:rsid w:val="0050036B"/>
    <w:rsid w:val="00501722"/>
    <w:rsid w:val="005052D2"/>
    <w:rsid w:val="00505308"/>
    <w:rsid w:val="00505752"/>
    <w:rsid w:val="00506923"/>
    <w:rsid w:val="00507925"/>
    <w:rsid w:val="00507F1C"/>
    <w:rsid w:val="00510959"/>
    <w:rsid w:val="00511EE4"/>
    <w:rsid w:val="005134AF"/>
    <w:rsid w:val="00513560"/>
    <w:rsid w:val="00514A78"/>
    <w:rsid w:val="0051502E"/>
    <w:rsid w:val="0051515F"/>
    <w:rsid w:val="005156D0"/>
    <w:rsid w:val="00522224"/>
    <w:rsid w:val="005224A9"/>
    <w:rsid w:val="00522591"/>
    <w:rsid w:val="005244A3"/>
    <w:rsid w:val="00525B63"/>
    <w:rsid w:val="005272A0"/>
    <w:rsid w:val="005304DB"/>
    <w:rsid w:val="0053076A"/>
    <w:rsid w:val="00530E93"/>
    <w:rsid w:val="005321C8"/>
    <w:rsid w:val="00532756"/>
    <w:rsid w:val="0053293E"/>
    <w:rsid w:val="00535085"/>
    <w:rsid w:val="0053674C"/>
    <w:rsid w:val="00536997"/>
    <w:rsid w:val="00540B6A"/>
    <w:rsid w:val="005424EA"/>
    <w:rsid w:val="0054324B"/>
    <w:rsid w:val="0054474F"/>
    <w:rsid w:val="005455E8"/>
    <w:rsid w:val="00545DA1"/>
    <w:rsid w:val="00552BE3"/>
    <w:rsid w:val="00552DA2"/>
    <w:rsid w:val="00562845"/>
    <w:rsid w:val="005641AD"/>
    <w:rsid w:val="005732EF"/>
    <w:rsid w:val="0057395F"/>
    <w:rsid w:val="00573D34"/>
    <w:rsid w:val="005746BD"/>
    <w:rsid w:val="00575A7D"/>
    <w:rsid w:val="0057602A"/>
    <w:rsid w:val="00577224"/>
    <w:rsid w:val="005775B0"/>
    <w:rsid w:val="00580EEB"/>
    <w:rsid w:val="00581142"/>
    <w:rsid w:val="005824DE"/>
    <w:rsid w:val="0058289D"/>
    <w:rsid w:val="00582CEC"/>
    <w:rsid w:val="0058340A"/>
    <w:rsid w:val="00583EA8"/>
    <w:rsid w:val="00585211"/>
    <w:rsid w:val="00586AB9"/>
    <w:rsid w:val="00587C27"/>
    <w:rsid w:val="00590D2A"/>
    <w:rsid w:val="00591B4D"/>
    <w:rsid w:val="0059268A"/>
    <w:rsid w:val="00594137"/>
    <w:rsid w:val="005A0969"/>
    <w:rsid w:val="005A108A"/>
    <w:rsid w:val="005A1434"/>
    <w:rsid w:val="005A184B"/>
    <w:rsid w:val="005A223C"/>
    <w:rsid w:val="005A2289"/>
    <w:rsid w:val="005A2D88"/>
    <w:rsid w:val="005A3743"/>
    <w:rsid w:val="005A4020"/>
    <w:rsid w:val="005A476D"/>
    <w:rsid w:val="005A5BF3"/>
    <w:rsid w:val="005A7CF2"/>
    <w:rsid w:val="005A7D26"/>
    <w:rsid w:val="005B1764"/>
    <w:rsid w:val="005B2209"/>
    <w:rsid w:val="005B34D1"/>
    <w:rsid w:val="005B36C3"/>
    <w:rsid w:val="005B3A63"/>
    <w:rsid w:val="005B3FA4"/>
    <w:rsid w:val="005B587D"/>
    <w:rsid w:val="005B7B9A"/>
    <w:rsid w:val="005C003C"/>
    <w:rsid w:val="005C0114"/>
    <w:rsid w:val="005C0B4D"/>
    <w:rsid w:val="005C1100"/>
    <w:rsid w:val="005C1E35"/>
    <w:rsid w:val="005C7A87"/>
    <w:rsid w:val="005D12EA"/>
    <w:rsid w:val="005D1A42"/>
    <w:rsid w:val="005D2D46"/>
    <w:rsid w:val="005D397B"/>
    <w:rsid w:val="005E12E2"/>
    <w:rsid w:val="005E4839"/>
    <w:rsid w:val="005E490F"/>
    <w:rsid w:val="005E6BA1"/>
    <w:rsid w:val="005F1B20"/>
    <w:rsid w:val="005F2EB4"/>
    <w:rsid w:val="005F40C5"/>
    <w:rsid w:val="005F4F5C"/>
    <w:rsid w:val="005F6DDC"/>
    <w:rsid w:val="005F78CB"/>
    <w:rsid w:val="006015D6"/>
    <w:rsid w:val="006027B2"/>
    <w:rsid w:val="00604BCB"/>
    <w:rsid w:val="00604ED1"/>
    <w:rsid w:val="006058CA"/>
    <w:rsid w:val="00610E1F"/>
    <w:rsid w:val="00611F6C"/>
    <w:rsid w:val="0061339F"/>
    <w:rsid w:val="006139FA"/>
    <w:rsid w:val="00613F5C"/>
    <w:rsid w:val="006146E4"/>
    <w:rsid w:val="00614FD7"/>
    <w:rsid w:val="006173F4"/>
    <w:rsid w:val="00617DE6"/>
    <w:rsid w:val="00620819"/>
    <w:rsid w:val="00621321"/>
    <w:rsid w:val="00624ED6"/>
    <w:rsid w:val="00627003"/>
    <w:rsid w:val="00627313"/>
    <w:rsid w:val="006304CD"/>
    <w:rsid w:val="006305AB"/>
    <w:rsid w:val="006309DD"/>
    <w:rsid w:val="00631974"/>
    <w:rsid w:val="00632EA7"/>
    <w:rsid w:val="006343B1"/>
    <w:rsid w:val="00636297"/>
    <w:rsid w:val="006363D6"/>
    <w:rsid w:val="006367E5"/>
    <w:rsid w:val="00636F2C"/>
    <w:rsid w:val="006377B4"/>
    <w:rsid w:val="00641686"/>
    <w:rsid w:val="00641C6D"/>
    <w:rsid w:val="00644033"/>
    <w:rsid w:val="00645063"/>
    <w:rsid w:val="006479E1"/>
    <w:rsid w:val="00647F02"/>
    <w:rsid w:val="00650FC0"/>
    <w:rsid w:val="00651A2F"/>
    <w:rsid w:val="006525AE"/>
    <w:rsid w:val="006530D6"/>
    <w:rsid w:val="006548A2"/>
    <w:rsid w:val="00655704"/>
    <w:rsid w:val="00655D6E"/>
    <w:rsid w:val="0065714C"/>
    <w:rsid w:val="00660020"/>
    <w:rsid w:val="0066184D"/>
    <w:rsid w:val="006642A5"/>
    <w:rsid w:val="00664BD1"/>
    <w:rsid w:val="00666773"/>
    <w:rsid w:val="006672DA"/>
    <w:rsid w:val="0066767F"/>
    <w:rsid w:val="006709FD"/>
    <w:rsid w:val="00671C75"/>
    <w:rsid w:val="0067434E"/>
    <w:rsid w:val="00674440"/>
    <w:rsid w:val="00674785"/>
    <w:rsid w:val="006751F0"/>
    <w:rsid w:val="006752F5"/>
    <w:rsid w:val="00676D42"/>
    <w:rsid w:val="0068029D"/>
    <w:rsid w:val="00680F40"/>
    <w:rsid w:val="006816B2"/>
    <w:rsid w:val="00683686"/>
    <w:rsid w:val="00683BB6"/>
    <w:rsid w:val="00684283"/>
    <w:rsid w:val="00685A56"/>
    <w:rsid w:val="0068712E"/>
    <w:rsid w:val="00691166"/>
    <w:rsid w:val="00692E0E"/>
    <w:rsid w:val="00692F19"/>
    <w:rsid w:val="00694510"/>
    <w:rsid w:val="00694977"/>
    <w:rsid w:val="0069647D"/>
    <w:rsid w:val="00696F27"/>
    <w:rsid w:val="006A1172"/>
    <w:rsid w:val="006A11DC"/>
    <w:rsid w:val="006A157A"/>
    <w:rsid w:val="006A1FDF"/>
    <w:rsid w:val="006A21BE"/>
    <w:rsid w:val="006A3499"/>
    <w:rsid w:val="006A7507"/>
    <w:rsid w:val="006B1DA5"/>
    <w:rsid w:val="006B2243"/>
    <w:rsid w:val="006B46C3"/>
    <w:rsid w:val="006B6365"/>
    <w:rsid w:val="006B64E7"/>
    <w:rsid w:val="006C1C84"/>
    <w:rsid w:val="006C3890"/>
    <w:rsid w:val="006C3930"/>
    <w:rsid w:val="006C433A"/>
    <w:rsid w:val="006C4632"/>
    <w:rsid w:val="006C5046"/>
    <w:rsid w:val="006C5CCD"/>
    <w:rsid w:val="006C5E7C"/>
    <w:rsid w:val="006D0086"/>
    <w:rsid w:val="006D0D63"/>
    <w:rsid w:val="006D3F7F"/>
    <w:rsid w:val="006D4169"/>
    <w:rsid w:val="006D464E"/>
    <w:rsid w:val="006E0047"/>
    <w:rsid w:val="006E02E2"/>
    <w:rsid w:val="006E1302"/>
    <w:rsid w:val="006E1403"/>
    <w:rsid w:val="006E17D5"/>
    <w:rsid w:val="006E39BF"/>
    <w:rsid w:val="006E3D8B"/>
    <w:rsid w:val="006E4A1F"/>
    <w:rsid w:val="006E6AF4"/>
    <w:rsid w:val="006E7095"/>
    <w:rsid w:val="006E71D7"/>
    <w:rsid w:val="006F19CB"/>
    <w:rsid w:val="006F24F3"/>
    <w:rsid w:val="006F3BA8"/>
    <w:rsid w:val="006F5FBE"/>
    <w:rsid w:val="006F60F8"/>
    <w:rsid w:val="006F7EDC"/>
    <w:rsid w:val="007003AC"/>
    <w:rsid w:val="007007EE"/>
    <w:rsid w:val="00701153"/>
    <w:rsid w:val="00702BCE"/>
    <w:rsid w:val="00704D9B"/>
    <w:rsid w:val="0070581D"/>
    <w:rsid w:val="007060B7"/>
    <w:rsid w:val="00706286"/>
    <w:rsid w:val="00706E81"/>
    <w:rsid w:val="00710708"/>
    <w:rsid w:val="00711381"/>
    <w:rsid w:val="00711836"/>
    <w:rsid w:val="00712775"/>
    <w:rsid w:val="00715729"/>
    <w:rsid w:val="0071584C"/>
    <w:rsid w:val="00717844"/>
    <w:rsid w:val="00720229"/>
    <w:rsid w:val="007203BD"/>
    <w:rsid w:val="00720BDC"/>
    <w:rsid w:val="00723171"/>
    <w:rsid w:val="007264C5"/>
    <w:rsid w:val="00730A84"/>
    <w:rsid w:val="00730B02"/>
    <w:rsid w:val="00730BEC"/>
    <w:rsid w:val="007324DA"/>
    <w:rsid w:val="00733348"/>
    <w:rsid w:val="0073412C"/>
    <w:rsid w:val="00734C6A"/>
    <w:rsid w:val="0073573E"/>
    <w:rsid w:val="00740511"/>
    <w:rsid w:val="007408CA"/>
    <w:rsid w:val="00741DB9"/>
    <w:rsid w:val="007428BE"/>
    <w:rsid w:val="00742C69"/>
    <w:rsid w:val="00744A2D"/>
    <w:rsid w:val="00744C8A"/>
    <w:rsid w:val="00746383"/>
    <w:rsid w:val="00746EEC"/>
    <w:rsid w:val="007503A1"/>
    <w:rsid w:val="00751268"/>
    <w:rsid w:val="0075178A"/>
    <w:rsid w:val="00752838"/>
    <w:rsid w:val="00753764"/>
    <w:rsid w:val="00753EE1"/>
    <w:rsid w:val="00753FFA"/>
    <w:rsid w:val="0075479C"/>
    <w:rsid w:val="00755AF4"/>
    <w:rsid w:val="007574EF"/>
    <w:rsid w:val="007579BE"/>
    <w:rsid w:val="00761617"/>
    <w:rsid w:val="0076355A"/>
    <w:rsid w:val="007636CD"/>
    <w:rsid w:val="00766C91"/>
    <w:rsid w:val="007704E8"/>
    <w:rsid w:val="00771267"/>
    <w:rsid w:val="007718F1"/>
    <w:rsid w:val="00771FF8"/>
    <w:rsid w:val="0077349B"/>
    <w:rsid w:val="00774A26"/>
    <w:rsid w:val="00774BC5"/>
    <w:rsid w:val="007761A6"/>
    <w:rsid w:val="00782B43"/>
    <w:rsid w:val="00783D00"/>
    <w:rsid w:val="00786D5C"/>
    <w:rsid w:val="007872DE"/>
    <w:rsid w:val="00790242"/>
    <w:rsid w:val="00790485"/>
    <w:rsid w:val="00790BB5"/>
    <w:rsid w:val="00790CC6"/>
    <w:rsid w:val="00791EBC"/>
    <w:rsid w:val="00792349"/>
    <w:rsid w:val="0079277F"/>
    <w:rsid w:val="00792D34"/>
    <w:rsid w:val="007930A2"/>
    <w:rsid w:val="0079349B"/>
    <w:rsid w:val="00795124"/>
    <w:rsid w:val="007A0018"/>
    <w:rsid w:val="007A0503"/>
    <w:rsid w:val="007A1E0D"/>
    <w:rsid w:val="007A31E6"/>
    <w:rsid w:val="007A5439"/>
    <w:rsid w:val="007A6086"/>
    <w:rsid w:val="007A6181"/>
    <w:rsid w:val="007A6768"/>
    <w:rsid w:val="007A78C8"/>
    <w:rsid w:val="007B214D"/>
    <w:rsid w:val="007B3EAB"/>
    <w:rsid w:val="007B4192"/>
    <w:rsid w:val="007B555B"/>
    <w:rsid w:val="007B5B9A"/>
    <w:rsid w:val="007B7A7C"/>
    <w:rsid w:val="007C07DB"/>
    <w:rsid w:val="007C21CC"/>
    <w:rsid w:val="007C3909"/>
    <w:rsid w:val="007C598B"/>
    <w:rsid w:val="007C62C2"/>
    <w:rsid w:val="007D0D54"/>
    <w:rsid w:val="007D1197"/>
    <w:rsid w:val="007D23E6"/>
    <w:rsid w:val="007D3565"/>
    <w:rsid w:val="007D4711"/>
    <w:rsid w:val="007D4A6B"/>
    <w:rsid w:val="007D63E9"/>
    <w:rsid w:val="007D680B"/>
    <w:rsid w:val="007D7CDD"/>
    <w:rsid w:val="007E00CF"/>
    <w:rsid w:val="007E1C9F"/>
    <w:rsid w:val="007E2AD8"/>
    <w:rsid w:val="007E6680"/>
    <w:rsid w:val="007F12E4"/>
    <w:rsid w:val="007F22F3"/>
    <w:rsid w:val="007F6ED4"/>
    <w:rsid w:val="007F72AD"/>
    <w:rsid w:val="007F7323"/>
    <w:rsid w:val="00800B03"/>
    <w:rsid w:val="0080106B"/>
    <w:rsid w:val="008021CB"/>
    <w:rsid w:val="00802227"/>
    <w:rsid w:val="00804B84"/>
    <w:rsid w:val="00804EB8"/>
    <w:rsid w:val="00805D44"/>
    <w:rsid w:val="00805EBB"/>
    <w:rsid w:val="00806C74"/>
    <w:rsid w:val="00806CF3"/>
    <w:rsid w:val="00806EFF"/>
    <w:rsid w:val="00807A95"/>
    <w:rsid w:val="0081048C"/>
    <w:rsid w:val="00810F30"/>
    <w:rsid w:val="00811C00"/>
    <w:rsid w:val="00812808"/>
    <w:rsid w:val="00813401"/>
    <w:rsid w:val="008137DD"/>
    <w:rsid w:val="00814767"/>
    <w:rsid w:val="00816B15"/>
    <w:rsid w:val="008173DB"/>
    <w:rsid w:val="00820434"/>
    <w:rsid w:val="008228E9"/>
    <w:rsid w:val="008255F6"/>
    <w:rsid w:val="00825919"/>
    <w:rsid w:val="008315A5"/>
    <w:rsid w:val="00832187"/>
    <w:rsid w:val="008321E1"/>
    <w:rsid w:val="00834198"/>
    <w:rsid w:val="008348AE"/>
    <w:rsid w:val="00835049"/>
    <w:rsid w:val="008356CB"/>
    <w:rsid w:val="0083672D"/>
    <w:rsid w:val="00836796"/>
    <w:rsid w:val="00841AC3"/>
    <w:rsid w:val="00843B2B"/>
    <w:rsid w:val="00843C9C"/>
    <w:rsid w:val="008440AC"/>
    <w:rsid w:val="00844ECE"/>
    <w:rsid w:val="008450CC"/>
    <w:rsid w:val="0084575A"/>
    <w:rsid w:val="008512E8"/>
    <w:rsid w:val="00852510"/>
    <w:rsid w:val="00852B40"/>
    <w:rsid w:val="008537E4"/>
    <w:rsid w:val="008540C1"/>
    <w:rsid w:val="00854EAE"/>
    <w:rsid w:val="00854ED4"/>
    <w:rsid w:val="00857EB3"/>
    <w:rsid w:val="00860BA6"/>
    <w:rsid w:val="008618B0"/>
    <w:rsid w:val="00861DDB"/>
    <w:rsid w:val="00861E9E"/>
    <w:rsid w:val="008624F3"/>
    <w:rsid w:val="00864A69"/>
    <w:rsid w:val="008654CD"/>
    <w:rsid w:val="008659EA"/>
    <w:rsid w:val="0086664D"/>
    <w:rsid w:val="00866ACC"/>
    <w:rsid w:val="0086712D"/>
    <w:rsid w:val="00867130"/>
    <w:rsid w:val="0086770D"/>
    <w:rsid w:val="00867C11"/>
    <w:rsid w:val="00867F63"/>
    <w:rsid w:val="008701C3"/>
    <w:rsid w:val="00873339"/>
    <w:rsid w:val="008735BB"/>
    <w:rsid w:val="00873651"/>
    <w:rsid w:val="0087489B"/>
    <w:rsid w:val="0087534E"/>
    <w:rsid w:val="00876163"/>
    <w:rsid w:val="00883511"/>
    <w:rsid w:val="00883925"/>
    <w:rsid w:val="008839A0"/>
    <w:rsid w:val="00883ED9"/>
    <w:rsid w:val="00884A9C"/>
    <w:rsid w:val="008854F3"/>
    <w:rsid w:val="00887CE3"/>
    <w:rsid w:val="00890631"/>
    <w:rsid w:val="00893924"/>
    <w:rsid w:val="00894043"/>
    <w:rsid w:val="00895296"/>
    <w:rsid w:val="0089728B"/>
    <w:rsid w:val="008A0237"/>
    <w:rsid w:val="008A1122"/>
    <w:rsid w:val="008A1B9A"/>
    <w:rsid w:val="008A21C8"/>
    <w:rsid w:val="008A478F"/>
    <w:rsid w:val="008A5929"/>
    <w:rsid w:val="008A626F"/>
    <w:rsid w:val="008A6429"/>
    <w:rsid w:val="008A659E"/>
    <w:rsid w:val="008A7C96"/>
    <w:rsid w:val="008B0C99"/>
    <w:rsid w:val="008B2FD2"/>
    <w:rsid w:val="008B3DA7"/>
    <w:rsid w:val="008B4657"/>
    <w:rsid w:val="008B5279"/>
    <w:rsid w:val="008B6176"/>
    <w:rsid w:val="008B628F"/>
    <w:rsid w:val="008B6E1E"/>
    <w:rsid w:val="008C0569"/>
    <w:rsid w:val="008C17DB"/>
    <w:rsid w:val="008C1E44"/>
    <w:rsid w:val="008C2993"/>
    <w:rsid w:val="008C4B5F"/>
    <w:rsid w:val="008C61DA"/>
    <w:rsid w:val="008C706C"/>
    <w:rsid w:val="008C7D6E"/>
    <w:rsid w:val="008D0347"/>
    <w:rsid w:val="008D0D38"/>
    <w:rsid w:val="008D0D43"/>
    <w:rsid w:val="008D1688"/>
    <w:rsid w:val="008D3E7A"/>
    <w:rsid w:val="008D5BF5"/>
    <w:rsid w:val="008D687D"/>
    <w:rsid w:val="008E2B2B"/>
    <w:rsid w:val="008E5D9C"/>
    <w:rsid w:val="008E61EB"/>
    <w:rsid w:val="008E6EF6"/>
    <w:rsid w:val="008F08F8"/>
    <w:rsid w:val="008F160D"/>
    <w:rsid w:val="008F496D"/>
    <w:rsid w:val="008F51CC"/>
    <w:rsid w:val="00903789"/>
    <w:rsid w:val="00904696"/>
    <w:rsid w:val="009048EE"/>
    <w:rsid w:val="00904F3C"/>
    <w:rsid w:val="00905D3C"/>
    <w:rsid w:val="00906EEE"/>
    <w:rsid w:val="009074D8"/>
    <w:rsid w:val="00907F67"/>
    <w:rsid w:val="00911723"/>
    <w:rsid w:val="009146F8"/>
    <w:rsid w:val="00914E77"/>
    <w:rsid w:val="00915536"/>
    <w:rsid w:val="00915754"/>
    <w:rsid w:val="00916987"/>
    <w:rsid w:val="009169E4"/>
    <w:rsid w:val="00916B13"/>
    <w:rsid w:val="00922F7A"/>
    <w:rsid w:val="00923452"/>
    <w:rsid w:val="00924D6F"/>
    <w:rsid w:val="00926729"/>
    <w:rsid w:val="00926CCE"/>
    <w:rsid w:val="00930E87"/>
    <w:rsid w:val="00931AD3"/>
    <w:rsid w:val="00933621"/>
    <w:rsid w:val="009343C7"/>
    <w:rsid w:val="00934619"/>
    <w:rsid w:val="00936A14"/>
    <w:rsid w:val="00937036"/>
    <w:rsid w:val="009409ED"/>
    <w:rsid w:val="0094166D"/>
    <w:rsid w:val="00943666"/>
    <w:rsid w:val="00944A67"/>
    <w:rsid w:val="0094599F"/>
    <w:rsid w:val="00946BE4"/>
    <w:rsid w:val="0095161F"/>
    <w:rsid w:val="00953D34"/>
    <w:rsid w:val="009560AC"/>
    <w:rsid w:val="0095630E"/>
    <w:rsid w:val="009657AF"/>
    <w:rsid w:val="00971223"/>
    <w:rsid w:val="009714CD"/>
    <w:rsid w:val="00971598"/>
    <w:rsid w:val="00971F5D"/>
    <w:rsid w:val="0097400E"/>
    <w:rsid w:val="00974F01"/>
    <w:rsid w:val="009758F5"/>
    <w:rsid w:val="00975B74"/>
    <w:rsid w:val="00976574"/>
    <w:rsid w:val="009779B7"/>
    <w:rsid w:val="009824E2"/>
    <w:rsid w:val="0098257E"/>
    <w:rsid w:val="0098308D"/>
    <w:rsid w:val="0099082F"/>
    <w:rsid w:val="00990EA7"/>
    <w:rsid w:val="009919E2"/>
    <w:rsid w:val="00991D1D"/>
    <w:rsid w:val="00994ECD"/>
    <w:rsid w:val="0099520D"/>
    <w:rsid w:val="00996246"/>
    <w:rsid w:val="009A2B81"/>
    <w:rsid w:val="009A2EE8"/>
    <w:rsid w:val="009A3A9A"/>
    <w:rsid w:val="009A3D73"/>
    <w:rsid w:val="009A40D0"/>
    <w:rsid w:val="009A77DE"/>
    <w:rsid w:val="009B01A7"/>
    <w:rsid w:val="009B3972"/>
    <w:rsid w:val="009B3D48"/>
    <w:rsid w:val="009B486D"/>
    <w:rsid w:val="009C244C"/>
    <w:rsid w:val="009C3118"/>
    <w:rsid w:val="009C3ECB"/>
    <w:rsid w:val="009C572B"/>
    <w:rsid w:val="009C6A2C"/>
    <w:rsid w:val="009C6B96"/>
    <w:rsid w:val="009C6D6B"/>
    <w:rsid w:val="009D0643"/>
    <w:rsid w:val="009D11C3"/>
    <w:rsid w:val="009D1463"/>
    <w:rsid w:val="009D14FB"/>
    <w:rsid w:val="009D1928"/>
    <w:rsid w:val="009D3A97"/>
    <w:rsid w:val="009D5151"/>
    <w:rsid w:val="009D74FC"/>
    <w:rsid w:val="009E1706"/>
    <w:rsid w:val="009E2A59"/>
    <w:rsid w:val="009E518F"/>
    <w:rsid w:val="009F023B"/>
    <w:rsid w:val="009F0409"/>
    <w:rsid w:val="009F0756"/>
    <w:rsid w:val="009F0CCE"/>
    <w:rsid w:val="009F119F"/>
    <w:rsid w:val="009F159B"/>
    <w:rsid w:val="009F2FBF"/>
    <w:rsid w:val="009F3DD6"/>
    <w:rsid w:val="009F3F03"/>
    <w:rsid w:val="009F4A83"/>
    <w:rsid w:val="009F67DB"/>
    <w:rsid w:val="009F76F6"/>
    <w:rsid w:val="00A0076C"/>
    <w:rsid w:val="00A01F12"/>
    <w:rsid w:val="00A033F7"/>
    <w:rsid w:val="00A04341"/>
    <w:rsid w:val="00A05DCF"/>
    <w:rsid w:val="00A070D0"/>
    <w:rsid w:val="00A078F4"/>
    <w:rsid w:val="00A07B12"/>
    <w:rsid w:val="00A127E9"/>
    <w:rsid w:val="00A14236"/>
    <w:rsid w:val="00A1479A"/>
    <w:rsid w:val="00A1688F"/>
    <w:rsid w:val="00A16A05"/>
    <w:rsid w:val="00A20663"/>
    <w:rsid w:val="00A214C1"/>
    <w:rsid w:val="00A232DC"/>
    <w:rsid w:val="00A26A42"/>
    <w:rsid w:val="00A2708B"/>
    <w:rsid w:val="00A3043C"/>
    <w:rsid w:val="00A30D25"/>
    <w:rsid w:val="00A36D2C"/>
    <w:rsid w:val="00A408A4"/>
    <w:rsid w:val="00A40923"/>
    <w:rsid w:val="00A41AE4"/>
    <w:rsid w:val="00A41DA2"/>
    <w:rsid w:val="00A43365"/>
    <w:rsid w:val="00A45602"/>
    <w:rsid w:val="00A52D30"/>
    <w:rsid w:val="00A54E06"/>
    <w:rsid w:val="00A5540F"/>
    <w:rsid w:val="00A55C01"/>
    <w:rsid w:val="00A57255"/>
    <w:rsid w:val="00A57D73"/>
    <w:rsid w:val="00A614F8"/>
    <w:rsid w:val="00A63525"/>
    <w:rsid w:val="00A63CA8"/>
    <w:rsid w:val="00A64FAE"/>
    <w:rsid w:val="00A675E6"/>
    <w:rsid w:val="00A67914"/>
    <w:rsid w:val="00A73083"/>
    <w:rsid w:val="00A73326"/>
    <w:rsid w:val="00A7409A"/>
    <w:rsid w:val="00A7520F"/>
    <w:rsid w:val="00A83B97"/>
    <w:rsid w:val="00A841AD"/>
    <w:rsid w:val="00A852F9"/>
    <w:rsid w:val="00A86D0D"/>
    <w:rsid w:val="00A86D4C"/>
    <w:rsid w:val="00A91ADB"/>
    <w:rsid w:val="00A9365B"/>
    <w:rsid w:val="00A94A83"/>
    <w:rsid w:val="00A94E04"/>
    <w:rsid w:val="00A955D5"/>
    <w:rsid w:val="00A9596C"/>
    <w:rsid w:val="00A95BA9"/>
    <w:rsid w:val="00AA1CD8"/>
    <w:rsid w:val="00AA1EB9"/>
    <w:rsid w:val="00AA3EF1"/>
    <w:rsid w:val="00AA4354"/>
    <w:rsid w:val="00AA519E"/>
    <w:rsid w:val="00AA6604"/>
    <w:rsid w:val="00AA7461"/>
    <w:rsid w:val="00AB016D"/>
    <w:rsid w:val="00AB0F1A"/>
    <w:rsid w:val="00AB2075"/>
    <w:rsid w:val="00AB2E10"/>
    <w:rsid w:val="00AB4876"/>
    <w:rsid w:val="00AB57B0"/>
    <w:rsid w:val="00AB5E93"/>
    <w:rsid w:val="00AB6BF7"/>
    <w:rsid w:val="00AB744A"/>
    <w:rsid w:val="00AC35CC"/>
    <w:rsid w:val="00AC5C41"/>
    <w:rsid w:val="00AD0701"/>
    <w:rsid w:val="00AD187E"/>
    <w:rsid w:val="00AD2A52"/>
    <w:rsid w:val="00AE04FC"/>
    <w:rsid w:val="00AE0AB7"/>
    <w:rsid w:val="00AE41EA"/>
    <w:rsid w:val="00AE5C5D"/>
    <w:rsid w:val="00AF0046"/>
    <w:rsid w:val="00AF12F6"/>
    <w:rsid w:val="00AF2B03"/>
    <w:rsid w:val="00AF2DB8"/>
    <w:rsid w:val="00AF4694"/>
    <w:rsid w:val="00B00116"/>
    <w:rsid w:val="00B0044E"/>
    <w:rsid w:val="00B007A5"/>
    <w:rsid w:val="00B00871"/>
    <w:rsid w:val="00B02AD6"/>
    <w:rsid w:val="00B02FA4"/>
    <w:rsid w:val="00B06612"/>
    <w:rsid w:val="00B10470"/>
    <w:rsid w:val="00B10626"/>
    <w:rsid w:val="00B113BE"/>
    <w:rsid w:val="00B128C7"/>
    <w:rsid w:val="00B12EEB"/>
    <w:rsid w:val="00B1374F"/>
    <w:rsid w:val="00B13C5E"/>
    <w:rsid w:val="00B13F0D"/>
    <w:rsid w:val="00B1646C"/>
    <w:rsid w:val="00B17030"/>
    <w:rsid w:val="00B17879"/>
    <w:rsid w:val="00B20196"/>
    <w:rsid w:val="00B21788"/>
    <w:rsid w:val="00B2652E"/>
    <w:rsid w:val="00B26535"/>
    <w:rsid w:val="00B26D73"/>
    <w:rsid w:val="00B27860"/>
    <w:rsid w:val="00B279FC"/>
    <w:rsid w:val="00B31283"/>
    <w:rsid w:val="00B3716B"/>
    <w:rsid w:val="00B40292"/>
    <w:rsid w:val="00B4652E"/>
    <w:rsid w:val="00B46AF6"/>
    <w:rsid w:val="00B47337"/>
    <w:rsid w:val="00B50EED"/>
    <w:rsid w:val="00B545DC"/>
    <w:rsid w:val="00B55B8A"/>
    <w:rsid w:val="00B567BD"/>
    <w:rsid w:val="00B56E36"/>
    <w:rsid w:val="00B56F26"/>
    <w:rsid w:val="00B614DA"/>
    <w:rsid w:val="00B618FC"/>
    <w:rsid w:val="00B6291B"/>
    <w:rsid w:val="00B62B8D"/>
    <w:rsid w:val="00B62EC4"/>
    <w:rsid w:val="00B64964"/>
    <w:rsid w:val="00B6711E"/>
    <w:rsid w:val="00B677FC"/>
    <w:rsid w:val="00B70900"/>
    <w:rsid w:val="00B71BB2"/>
    <w:rsid w:val="00B73446"/>
    <w:rsid w:val="00B737AD"/>
    <w:rsid w:val="00B73FB5"/>
    <w:rsid w:val="00B74935"/>
    <w:rsid w:val="00B75BF1"/>
    <w:rsid w:val="00B75EF6"/>
    <w:rsid w:val="00B77957"/>
    <w:rsid w:val="00B77CAF"/>
    <w:rsid w:val="00B77F55"/>
    <w:rsid w:val="00B80633"/>
    <w:rsid w:val="00B8074E"/>
    <w:rsid w:val="00B8288C"/>
    <w:rsid w:val="00B83579"/>
    <w:rsid w:val="00B83F3D"/>
    <w:rsid w:val="00B84982"/>
    <w:rsid w:val="00B85671"/>
    <w:rsid w:val="00B86BDA"/>
    <w:rsid w:val="00B87039"/>
    <w:rsid w:val="00B87EEA"/>
    <w:rsid w:val="00B905DF"/>
    <w:rsid w:val="00B908C3"/>
    <w:rsid w:val="00B93165"/>
    <w:rsid w:val="00B934F4"/>
    <w:rsid w:val="00B93523"/>
    <w:rsid w:val="00B9505E"/>
    <w:rsid w:val="00B958A6"/>
    <w:rsid w:val="00B97841"/>
    <w:rsid w:val="00B97B81"/>
    <w:rsid w:val="00BA1E74"/>
    <w:rsid w:val="00BA265D"/>
    <w:rsid w:val="00BA47F7"/>
    <w:rsid w:val="00BA5727"/>
    <w:rsid w:val="00BA6A94"/>
    <w:rsid w:val="00BB0D2C"/>
    <w:rsid w:val="00BB1F2F"/>
    <w:rsid w:val="00BB2617"/>
    <w:rsid w:val="00BB28FA"/>
    <w:rsid w:val="00BB6B03"/>
    <w:rsid w:val="00BB7AA6"/>
    <w:rsid w:val="00BC0F22"/>
    <w:rsid w:val="00BC18E0"/>
    <w:rsid w:val="00BC1D70"/>
    <w:rsid w:val="00BC219D"/>
    <w:rsid w:val="00BC21B7"/>
    <w:rsid w:val="00BC2DE4"/>
    <w:rsid w:val="00BC3FC7"/>
    <w:rsid w:val="00BC45A2"/>
    <w:rsid w:val="00BC5B6E"/>
    <w:rsid w:val="00BC6477"/>
    <w:rsid w:val="00BC739E"/>
    <w:rsid w:val="00BC78EE"/>
    <w:rsid w:val="00BD14B5"/>
    <w:rsid w:val="00BD2692"/>
    <w:rsid w:val="00BD4E67"/>
    <w:rsid w:val="00BE1DEF"/>
    <w:rsid w:val="00BE2AC1"/>
    <w:rsid w:val="00BE3A04"/>
    <w:rsid w:val="00BE42F1"/>
    <w:rsid w:val="00BE4AC4"/>
    <w:rsid w:val="00BE5332"/>
    <w:rsid w:val="00BE5AF9"/>
    <w:rsid w:val="00BE7009"/>
    <w:rsid w:val="00BE7152"/>
    <w:rsid w:val="00BE72F7"/>
    <w:rsid w:val="00BF3422"/>
    <w:rsid w:val="00BF34DB"/>
    <w:rsid w:val="00BF513E"/>
    <w:rsid w:val="00BF6935"/>
    <w:rsid w:val="00BF69EB"/>
    <w:rsid w:val="00C01923"/>
    <w:rsid w:val="00C05EDE"/>
    <w:rsid w:val="00C076E5"/>
    <w:rsid w:val="00C07DBD"/>
    <w:rsid w:val="00C1051E"/>
    <w:rsid w:val="00C10AC7"/>
    <w:rsid w:val="00C13604"/>
    <w:rsid w:val="00C137F6"/>
    <w:rsid w:val="00C14AEB"/>
    <w:rsid w:val="00C14B8F"/>
    <w:rsid w:val="00C1603A"/>
    <w:rsid w:val="00C17F28"/>
    <w:rsid w:val="00C22ED4"/>
    <w:rsid w:val="00C24198"/>
    <w:rsid w:val="00C246C2"/>
    <w:rsid w:val="00C25158"/>
    <w:rsid w:val="00C25E24"/>
    <w:rsid w:val="00C25E99"/>
    <w:rsid w:val="00C25F8D"/>
    <w:rsid w:val="00C2785C"/>
    <w:rsid w:val="00C3168B"/>
    <w:rsid w:val="00C32146"/>
    <w:rsid w:val="00C3257A"/>
    <w:rsid w:val="00C40C72"/>
    <w:rsid w:val="00C51E36"/>
    <w:rsid w:val="00C54115"/>
    <w:rsid w:val="00C548A0"/>
    <w:rsid w:val="00C5571E"/>
    <w:rsid w:val="00C55B62"/>
    <w:rsid w:val="00C5682A"/>
    <w:rsid w:val="00C60535"/>
    <w:rsid w:val="00C623C5"/>
    <w:rsid w:val="00C64D42"/>
    <w:rsid w:val="00C659A7"/>
    <w:rsid w:val="00C67939"/>
    <w:rsid w:val="00C7052A"/>
    <w:rsid w:val="00C7193B"/>
    <w:rsid w:val="00C73382"/>
    <w:rsid w:val="00C75BF2"/>
    <w:rsid w:val="00C764C9"/>
    <w:rsid w:val="00C77F54"/>
    <w:rsid w:val="00C8142A"/>
    <w:rsid w:val="00C81D9D"/>
    <w:rsid w:val="00C861A1"/>
    <w:rsid w:val="00C86377"/>
    <w:rsid w:val="00C90770"/>
    <w:rsid w:val="00C9221C"/>
    <w:rsid w:val="00C9301F"/>
    <w:rsid w:val="00C93ED4"/>
    <w:rsid w:val="00C94AA5"/>
    <w:rsid w:val="00C959E1"/>
    <w:rsid w:val="00C95B60"/>
    <w:rsid w:val="00C9708D"/>
    <w:rsid w:val="00CA09A1"/>
    <w:rsid w:val="00CA0AB1"/>
    <w:rsid w:val="00CA2005"/>
    <w:rsid w:val="00CA2349"/>
    <w:rsid w:val="00CA3B20"/>
    <w:rsid w:val="00CA3BD9"/>
    <w:rsid w:val="00CA4C8D"/>
    <w:rsid w:val="00CA618A"/>
    <w:rsid w:val="00CA6B8C"/>
    <w:rsid w:val="00CA7878"/>
    <w:rsid w:val="00CA7A36"/>
    <w:rsid w:val="00CB1234"/>
    <w:rsid w:val="00CB1BC9"/>
    <w:rsid w:val="00CB1E64"/>
    <w:rsid w:val="00CB2426"/>
    <w:rsid w:val="00CB2722"/>
    <w:rsid w:val="00CB3FB2"/>
    <w:rsid w:val="00CB5C65"/>
    <w:rsid w:val="00CB6C42"/>
    <w:rsid w:val="00CC1154"/>
    <w:rsid w:val="00CC185D"/>
    <w:rsid w:val="00CC1C75"/>
    <w:rsid w:val="00CC6F41"/>
    <w:rsid w:val="00CC76CC"/>
    <w:rsid w:val="00CC77C5"/>
    <w:rsid w:val="00CD160A"/>
    <w:rsid w:val="00CD1875"/>
    <w:rsid w:val="00CD23F1"/>
    <w:rsid w:val="00CD2708"/>
    <w:rsid w:val="00CD3609"/>
    <w:rsid w:val="00CD47D3"/>
    <w:rsid w:val="00CD599F"/>
    <w:rsid w:val="00CD6507"/>
    <w:rsid w:val="00CD72CF"/>
    <w:rsid w:val="00CE1F16"/>
    <w:rsid w:val="00CE3E4F"/>
    <w:rsid w:val="00CE576D"/>
    <w:rsid w:val="00CE596A"/>
    <w:rsid w:val="00CE63BE"/>
    <w:rsid w:val="00CE6640"/>
    <w:rsid w:val="00CE6646"/>
    <w:rsid w:val="00CE6F8B"/>
    <w:rsid w:val="00CE7F7F"/>
    <w:rsid w:val="00CF0DE8"/>
    <w:rsid w:val="00CF1FEC"/>
    <w:rsid w:val="00CF2EEA"/>
    <w:rsid w:val="00CF3425"/>
    <w:rsid w:val="00CF47A8"/>
    <w:rsid w:val="00CF497A"/>
    <w:rsid w:val="00CF5339"/>
    <w:rsid w:val="00CF58A8"/>
    <w:rsid w:val="00CF5E4A"/>
    <w:rsid w:val="00CF65E5"/>
    <w:rsid w:val="00CF6CCF"/>
    <w:rsid w:val="00D00009"/>
    <w:rsid w:val="00D00CED"/>
    <w:rsid w:val="00D01CBC"/>
    <w:rsid w:val="00D0438F"/>
    <w:rsid w:val="00D05566"/>
    <w:rsid w:val="00D062C2"/>
    <w:rsid w:val="00D0656E"/>
    <w:rsid w:val="00D070BB"/>
    <w:rsid w:val="00D07611"/>
    <w:rsid w:val="00D07AED"/>
    <w:rsid w:val="00D07B0A"/>
    <w:rsid w:val="00D1018B"/>
    <w:rsid w:val="00D11284"/>
    <w:rsid w:val="00D118C1"/>
    <w:rsid w:val="00D1217B"/>
    <w:rsid w:val="00D124C8"/>
    <w:rsid w:val="00D1325B"/>
    <w:rsid w:val="00D134E7"/>
    <w:rsid w:val="00D13608"/>
    <w:rsid w:val="00D136AD"/>
    <w:rsid w:val="00D14F31"/>
    <w:rsid w:val="00D17429"/>
    <w:rsid w:val="00D2071E"/>
    <w:rsid w:val="00D20D2E"/>
    <w:rsid w:val="00D20DF1"/>
    <w:rsid w:val="00D21F31"/>
    <w:rsid w:val="00D2228B"/>
    <w:rsid w:val="00D22C86"/>
    <w:rsid w:val="00D24185"/>
    <w:rsid w:val="00D31E5A"/>
    <w:rsid w:val="00D32383"/>
    <w:rsid w:val="00D36849"/>
    <w:rsid w:val="00D3799C"/>
    <w:rsid w:val="00D40FFE"/>
    <w:rsid w:val="00D41931"/>
    <w:rsid w:val="00D42130"/>
    <w:rsid w:val="00D426B1"/>
    <w:rsid w:val="00D43AF0"/>
    <w:rsid w:val="00D4400B"/>
    <w:rsid w:val="00D4736F"/>
    <w:rsid w:val="00D51DF4"/>
    <w:rsid w:val="00D52565"/>
    <w:rsid w:val="00D5289D"/>
    <w:rsid w:val="00D52BF6"/>
    <w:rsid w:val="00D53F7B"/>
    <w:rsid w:val="00D5439E"/>
    <w:rsid w:val="00D55718"/>
    <w:rsid w:val="00D57995"/>
    <w:rsid w:val="00D579F8"/>
    <w:rsid w:val="00D57BAA"/>
    <w:rsid w:val="00D62A57"/>
    <w:rsid w:val="00D62D40"/>
    <w:rsid w:val="00D655E0"/>
    <w:rsid w:val="00D669C6"/>
    <w:rsid w:val="00D72D17"/>
    <w:rsid w:val="00D72F32"/>
    <w:rsid w:val="00D73114"/>
    <w:rsid w:val="00D74076"/>
    <w:rsid w:val="00D74B9A"/>
    <w:rsid w:val="00D817A4"/>
    <w:rsid w:val="00D83214"/>
    <w:rsid w:val="00D84964"/>
    <w:rsid w:val="00D86F89"/>
    <w:rsid w:val="00D8712E"/>
    <w:rsid w:val="00D91907"/>
    <w:rsid w:val="00D94F54"/>
    <w:rsid w:val="00D951B6"/>
    <w:rsid w:val="00D95257"/>
    <w:rsid w:val="00D968CA"/>
    <w:rsid w:val="00D96D5D"/>
    <w:rsid w:val="00D97011"/>
    <w:rsid w:val="00D9765A"/>
    <w:rsid w:val="00DA4388"/>
    <w:rsid w:val="00DA482A"/>
    <w:rsid w:val="00DA68BE"/>
    <w:rsid w:val="00DB0326"/>
    <w:rsid w:val="00DB1801"/>
    <w:rsid w:val="00DB18EF"/>
    <w:rsid w:val="00DB2A7F"/>
    <w:rsid w:val="00DB2DEB"/>
    <w:rsid w:val="00DB5215"/>
    <w:rsid w:val="00DB5ED7"/>
    <w:rsid w:val="00DB67B9"/>
    <w:rsid w:val="00DC00B9"/>
    <w:rsid w:val="00DC0E18"/>
    <w:rsid w:val="00DC3287"/>
    <w:rsid w:val="00DC37F4"/>
    <w:rsid w:val="00DC7EF4"/>
    <w:rsid w:val="00DD00F5"/>
    <w:rsid w:val="00DD0E66"/>
    <w:rsid w:val="00DD140E"/>
    <w:rsid w:val="00DD1580"/>
    <w:rsid w:val="00DD266B"/>
    <w:rsid w:val="00DD33E7"/>
    <w:rsid w:val="00DD355E"/>
    <w:rsid w:val="00DD4D1D"/>
    <w:rsid w:val="00DD5A4B"/>
    <w:rsid w:val="00DD6141"/>
    <w:rsid w:val="00DD749D"/>
    <w:rsid w:val="00DE1DEF"/>
    <w:rsid w:val="00DE20B2"/>
    <w:rsid w:val="00DE274B"/>
    <w:rsid w:val="00DE64C4"/>
    <w:rsid w:val="00DE70EA"/>
    <w:rsid w:val="00DF2E08"/>
    <w:rsid w:val="00DF36A3"/>
    <w:rsid w:val="00DF39C5"/>
    <w:rsid w:val="00DF5189"/>
    <w:rsid w:val="00DF6B4C"/>
    <w:rsid w:val="00DF79F6"/>
    <w:rsid w:val="00E012C7"/>
    <w:rsid w:val="00E027B1"/>
    <w:rsid w:val="00E04E32"/>
    <w:rsid w:val="00E060BC"/>
    <w:rsid w:val="00E06754"/>
    <w:rsid w:val="00E0716E"/>
    <w:rsid w:val="00E0739C"/>
    <w:rsid w:val="00E1078B"/>
    <w:rsid w:val="00E112C0"/>
    <w:rsid w:val="00E11EB7"/>
    <w:rsid w:val="00E12E1E"/>
    <w:rsid w:val="00E131F8"/>
    <w:rsid w:val="00E13F12"/>
    <w:rsid w:val="00E1518A"/>
    <w:rsid w:val="00E16050"/>
    <w:rsid w:val="00E17A89"/>
    <w:rsid w:val="00E20F6A"/>
    <w:rsid w:val="00E2107A"/>
    <w:rsid w:val="00E24230"/>
    <w:rsid w:val="00E312AE"/>
    <w:rsid w:val="00E3310E"/>
    <w:rsid w:val="00E33A5C"/>
    <w:rsid w:val="00E34D39"/>
    <w:rsid w:val="00E357A2"/>
    <w:rsid w:val="00E37D47"/>
    <w:rsid w:val="00E41005"/>
    <w:rsid w:val="00E419CE"/>
    <w:rsid w:val="00E41B91"/>
    <w:rsid w:val="00E45395"/>
    <w:rsid w:val="00E50707"/>
    <w:rsid w:val="00E50AA1"/>
    <w:rsid w:val="00E50B6D"/>
    <w:rsid w:val="00E50D3E"/>
    <w:rsid w:val="00E51487"/>
    <w:rsid w:val="00E52735"/>
    <w:rsid w:val="00E54106"/>
    <w:rsid w:val="00E553D5"/>
    <w:rsid w:val="00E60080"/>
    <w:rsid w:val="00E600B0"/>
    <w:rsid w:val="00E602B9"/>
    <w:rsid w:val="00E62399"/>
    <w:rsid w:val="00E63E6E"/>
    <w:rsid w:val="00E645E2"/>
    <w:rsid w:val="00E648CD"/>
    <w:rsid w:val="00E66205"/>
    <w:rsid w:val="00E6795D"/>
    <w:rsid w:val="00E67B10"/>
    <w:rsid w:val="00E705E3"/>
    <w:rsid w:val="00E70DBA"/>
    <w:rsid w:val="00E70F8E"/>
    <w:rsid w:val="00E7155F"/>
    <w:rsid w:val="00E722F9"/>
    <w:rsid w:val="00E73829"/>
    <w:rsid w:val="00E751A8"/>
    <w:rsid w:val="00E77687"/>
    <w:rsid w:val="00E77DA4"/>
    <w:rsid w:val="00E77E4F"/>
    <w:rsid w:val="00E85035"/>
    <w:rsid w:val="00E8514C"/>
    <w:rsid w:val="00E8631A"/>
    <w:rsid w:val="00E87798"/>
    <w:rsid w:val="00E904DC"/>
    <w:rsid w:val="00E913A4"/>
    <w:rsid w:val="00E913E7"/>
    <w:rsid w:val="00E920F2"/>
    <w:rsid w:val="00E92B71"/>
    <w:rsid w:val="00E937F6"/>
    <w:rsid w:val="00E94D4D"/>
    <w:rsid w:val="00E95B7B"/>
    <w:rsid w:val="00E97F82"/>
    <w:rsid w:val="00EA37F3"/>
    <w:rsid w:val="00EA3DA7"/>
    <w:rsid w:val="00EA3FDB"/>
    <w:rsid w:val="00EA4CF4"/>
    <w:rsid w:val="00EA615F"/>
    <w:rsid w:val="00EA6AA4"/>
    <w:rsid w:val="00EA76C6"/>
    <w:rsid w:val="00EB0124"/>
    <w:rsid w:val="00EB25CE"/>
    <w:rsid w:val="00EB2A71"/>
    <w:rsid w:val="00EB2DC8"/>
    <w:rsid w:val="00EB317E"/>
    <w:rsid w:val="00EB455B"/>
    <w:rsid w:val="00EB4B32"/>
    <w:rsid w:val="00EB6751"/>
    <w:rsid w:val="00EB7FE0"/>
    <w:rsid w:val="00EC21D2"/>
    <w:rsid w:val="00EC57A3"/>
    <w:rsid w:val="00EC63F9"/>
    <w:rsid w:val="00ED1807"/>
    <w:rsid w:val="00ED20E1"/>
    <w:rsid w:val="00ED3025"/>
    <w:rsid w:val="00ED3E99"/>
    <w:rsid w:val="00ED472F"/>
    <w:rsid w:val="00ED674F"/>
    <w:rsid w:val="00EE16A9"/>
    <w:rsid w:val="00EE4005"/>
    <w:rsid w:val="00EE4D12"/>
    <w:rsid w:val="00EE6714"/>
    <w:rsid w:val="00EE7201"/>
    <w:rsid w:val="00EE7869"/>
    <w:rsid w:val="00EE7A1D"/>
    <w:rsid w:val="00EF0BD7"/>
    <w:rsid w:val="00EF11DE"/>
    <w:rsid w:val="00EF2447"/>
    <w:rsid w:val="00EF366F"/>
    <w:rsid w:val="00EF414A"/>
    <w:rsid w:val="00EF52F1"/>
    <w:rsid w:val="00EF6947"/>
    <w:rsid w:val="00EF7DEA"/>
    <w:rsid w:val="00F015A6"/>
    <w:rsid w:val="00F02222"/>
    <w:rsid w:val="00F049AF"/>
    <w:rsid w:val="00F04E38"/>
    <w:rsid w:val="00F0638B"/>
    <w:rsid w:val="00F10504"/>
    <w:rsid w:val="00F10519"/>
    <w:rsid w:val="00F10A29"/>
    <w:rsid w:val="00F114D4"/>
    <w:rsid w:val="00F15E2F"/>
    <w:rsid w:val="00F170FB"/>
    <w:rsid w:val="00F17835"/>
    <w:rsid w:val="00F17884"/>
    <w:rsid w:val="00F21231"/>
    <w:rsid w:val="00F220D7"/>
    <w:rsid w:val="00F23627"/>
    <w:rsid w:val="00F2636B"/>
    <w:rsid w:val="00F30B9E"/>
    <w:rsid w:val="00F32DD4"/>
    <w:rsid w:val="00F340C2"/>
    <w:rsid w:val="00F35370"/>
    <w:rsid w:val="00F354F7"/>
    <w:rsid w:val="00F35B9E"/>
    <w:rsid w:val="00F36202"/>
    <w:rsid w:val="00F4034A"/>
    <w:rsid w:val="00F4460A"/>
    <w:rsid w:val="00F44E9B"/>
    <w:rsid w:val="00F47886"/>
    <w:rsid w:val="00F502B4"/>
    <w:rsid w:val="00F5047F"/>
    <w:rsid w:val="00F51AF7"/>
    <w:rsid w:val="00F538FD"/>
    <w:rsid w:val="00F53DA1"/>
    <w:rsid w:val="00F54661"/>
    <w:rsid w:val="00F56D79"/>
    <w:rsid w:val="00F60BCD"/>
    <w:rsid w:val="00F645F0"/>
    <w:rsid w:val="00F67EE9"/>
    <w:rsid w:val="00F71180"/>
    <w:rsid w:val="00F73A5C"/>
    <w:rsid w:val="00F74C0D"/>
    <w:rsid w:val="00F75A73"/>
    <w:rsid w:val="00F75C73"/>
    <w:rsid w:val="00F75FC1"/>
    <w:rsid w:val="00F765BD"/>
    <w:rsid w:val="00F7715A"/>
    <w:rsid w:val="00F77CC2"/>
    <w:rsid w:val="00F77F40"/>
    <w:rsid w:val="00F80708"/>
    <w:rsid w:val="00F8087D"/>
    <w:rsid w:val="00F86934"/>
    <w:rsid w:val="00F86E49"/>
    <w:rsid w:val="00F90498"/>
    <w:rsid w:val="00F91128"/>
    <w:rsid w:val="00F91BE9"/>
    <w:rsid w:val="00F92F2C"/>
    <w:rsid w:val="00F94DAC"/>
    <w:rsid w:val="00F9641C"/>
    <w:rsid w:val="00F974C5"/>
    <w:rsid w:val="00FA01A7"/>
    <w:rsid w:val="00FA0528"/>
    <w:rsid w:val="00FA14E6"/>
    <w:rsid w:val="00FA36FF"/>
    <w:rsid w:val="00FA7043"/>
    <w:rsid w:val="00FA7108"/>
    <w:rsid w:val="00FA788F"/>
    <w:rsid w:val="00FB0460"/>
    <w:rsid w:val="00FB1C8B"/>
    <w:rsid w:val="00FB24BD"/>
    <w:rsid w:val="00FB2BE5"/>
    <w:rsid w:val="00FB6261"/>
    <w:rsid w:val="00FB65D8"/>
    <w:rsid w:val="00FB6CAC"/>
    <w:rsid w:val="00FB7D44"/>
    <w:rsid w:val="00FC26BB"/>
    <w:rsid w:val="00FC2B62"/>
    <w:rsid w:val="00FC52F2"/>
    <w:rsid w:val="00FD12AC"/>
    <w:rsid w:val="00FD13DC"/>
    <w:rsid w:val="00FD1D00"/>
    <w:rsid w:val="00FD4741"/>
    <w:rsid w:val="00FD5B39"/>
    <w:rsid w:val="00FE037E"/>
    <w:rsid w:val="00FE19B6"/>
    <w:rsid w:val="00FE30CE"/>
    <w:rsid w:val="00FE3555"/>
    <w:rsid w:val="00FE3AB7"/>
    <w:rsid w:val="00FE3B2A"/>
    <w:rsid w:val="00FE48B3"/>
    <w:rsid w:val="00FE4A74"/>
    <w:rsid w:val="00FE56CF"/>
    <w:rsid w:val="00FE655E"/>
    <w:rsid w:val="00FE6714"/>
    <w:rsid w:val="00FE6CBE"/>
    <w:rsid w:val="00FE6D19"/>
    <w:rsid w:val="00FF0511"/>
    <w:rsid w:val="00FF1005"/>
    <w:rsid w:val="00FF2B91"/>
    <w:rsid w:val="00FF2CB0"/>
    <w:rsid w:val="00FF34B5"/>
    <w:rsid w:val="00FF3613"/>
    <w:rsid w:val="00FF5C44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8A94A98-6D13-456E-A081-3DB788CF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76F6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rFonts w:ascii="Arial" w:hAnsi="Arial"/>
      <w:b/>
      <w:bCs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3"/>
      </w:numPr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0"/>
    <w:next w:val="a0"/>
    <w:qFormat/>
    <w:pPr>
      <w:keepNext/>
      <w:ind w:firstLine="709"/>
      <w:outlineLvl w:val="3"/>
    </w:pPr>
    <w:rPr>
      <w:rFonts w:ascii="Arial" w:hAnsi="Arial" w:cs="Arial"/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qFormat/>
    <w:pPr>
      <w:keepNext/>
      <w:spacing w:line="360" w:lineRule="auto"/>
      <w:jc w:val="center"/>
      <w:outlineLvl w:val="5"/>
    </w:pPr>
    <w:rPr>
      <w:rFonts w:ascii="Arial" w:hAnsi="Arial" w:cs="Arial"/>
      <w:b/>
      <w:sz w:val="36"/>
      <w:szCs w:val="20"/>
    </w:rPr>
  </w:style>
  <w:style w:type="paragraph" w:styleId="7">
    <w:name w:val="heading 7"/>
    <w:basedOn w:val="a0"/>
    <w:next w:val="a0"/>
    <w:qFormat/>
    <w:pPr>
      <w:keepNext/>
      <w:spacing w:before="60" w:after="60"/>
      <w:outlineLvl w:val="6"/>
    </w:pPr>
    <w:rPr>
      <w:rFonts w:ascii="Arial" w:hAnsi="Arial" w:cs="Arial"/>
      <w:bCs/>
      <w:sz w:val="28"/>
      <w:szCs w:val="28"/>
    </w:rPr>
  </w:style>
  <w:style w:type="paragraph" w:styleId="8">
    <w:name w:val="heading 8"/>
    <w:basedOn w:val="a0"/>
    <w:next w:val="a0"/>
    <w:qFormat/>
    <w:pPr>
      <w:keepNext/>
      <w:ind w:firstLine="720"/>
      <w:jc w:val="center"/>
      <w:outlineLvl w:val="7"/>
    </w:pPr>
    <w:rPr>
      <w:rFonts w:ascii="Arial" w:hAnsi="Arial" w:cs="Arial"/>
      <w:b/>
      <w:bCs/>
      <w:szCs w:val="20"/>
    </w:rPr>
  </w:style>
  <w:style w:type="paragraph" w:styleId="9">
    <w:name w:val="heading 9"/>
    <w:basedOn w:val="a0"/>
    <w:next w:val="a0"/>
    <w:qFormat/>
    <w:pPr>
      <w:keepNext/>
      <w:outlineLvl w:val="8"/>
    </w:pPr>
    <w:rPr>
      <w:rFonts w:ascii="Arial" w:hAnsi="Arial" w:cs="Arial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a7">
    <w:name w:val="Абзац"/>
    <w:basedOn w:val="a0"/>
    <w:pPr>
      <w:ind w:firstLine="720"/>
      <w:jc w:val="both"/>
    </w:pPr>
    <w:rPr>
      <w:rFonts w:ascii="Arial" w:hAnsi="Arial"/>
      <w:szCs w:val="20"/>
    </w:rPr>
  </w:style>
  <w:style w:type="paragraph" w:customStyle="1" w:styleId="a">
    <w:name w:val="Абзац с маркером"/>
    <w:basedOn w:val="a7"/>
    <w:pPr>
      <w:numPr>
        <w:numId w:val="1"/>
      </w:numPr>
    </w:p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rFonts w:ascii="Arial" w:hAnsi="Arial"/>
      <w:szCs w:val="20"/>
    </w:rPr>
  </w:style>
  <w:style w:type="paragraph" w:styleId="a8">
    <w:name w:val="Body Text"/>
    <w:basedOn w:val="a0"/>
    <w:pPr>
      <w:spacing w:line="360" w:lineRule="auto"/>
      <w:jc w:val="both"/>
    </w:pPr>
    <w:rPr>
      <w:rFonts w:ascii="Arial" w:hAnsi="Arial"/>
      <w:szCs w:val="20"/>
    </w:rPr>
  </w:style>
  <w:style w:type="paragraph" w:styleId="31">
    <w:name w:val="Body Text Indent 3"/>
    <w:basedOn w:val="a0"/>
    <w:pPr>
      <w:ind w:firstLine="720"/>
      <w:jc w:val="center"/>
    </w:pPr>
    <w:rPr>
      <w:b/>
      <w:sz w:val="28"/>
      <w:szCs w:val="20"/>
      <w:u w:val="single"/>
    </w:rPr>
  </w:style>
  <w:style w:type="paragraph" w:styleId="a9">
    <w:name w:val="header"/>
    <w:basedOn w:val="a0"/>
    <w:pPr>
      <w:tabs>
        <w:tab w:val="center" w:pos="4677"/>
        <w:tab w:val="right" w:pos="9355"/>
      </w:tabs>
    </w:pPr>
  </w:style>
  <w:style w:type="character" w:customStyle="1" w:styleId="1Arial">
    <w:name w:val="Стиль Заг1 + Arial Знак Знак"/>
    <w:basedOn w:val="a1"/>
    <w:rPr>
      <w:b/>
      <w:bCs/>
      <w:noProof w:val="0"/>
      <w:sz w:val="28"/>
      <w:szCs w:val="24"/>
      <w:lang w:val="ru-RU" w:eastAsia="ru-RU" w:bidi="ar-SA"/>
    </w:rPr>
  </w:style>
  <w:style w:type="paragraph" w:styleId="11">
    <w:name w:val="toc 1"/>
    <w:basedOn w:val="a0"/>
    <w:next w:val="a0"/>
    <w:autoRedefine/>
    <w:semiHidden/>
    <w:rsid w:val="00AF2DB8"/>
    <w:pPr>
      <w:tabs>
        <w:tab w:val="left" w:pos="1418"/>
        <w:tab w:val="left" w:leader="dot" w:pos="9360"/>
      </w:tabs>
      <w:ind w:left="540" w:right="278" w:hanging="360"/>
      <w:outlineLvl w:val="0"/>
    </w:pPr>
    <w:rPr>
      <w:b/>
      <w:bCs/>
      <w:noProof/>
    </w:rPr>
  </w:style>
  <w:style w:type="character" w:styleId="aa">
    <w:name w:val="Hyperlink"/>
    <w:basedOn w:val="a1"/>
    <w:rPr>
      <w:color w:val="0000FF"/>
      <w:u w:val="single"/>
    </w:rPr>
  </w:style>
  <w:style w:type="paragraph" w:customStyle="1" w:styleId="12">
    <w:name w:val="Стиль1"/>
    <w:basedOn w:val="3"/>
    <w:pPr>
      <w:widowControl w:val="0"/>
      <w:autoSpaceDE w:val="0"/>
      <w:autoSpaceDN w:val="0"/>
      <w:adjustRightInd w:val="0"/>
      <w:spacing w:before="240" w:after="60"/>
      <w:ind w:firstLine="0"/>
      <w:jc w:val="center"/>
    </w:pPr>
    <w:rPr>
      <w:rFonts w:ascii="Times New Roman" w:hAnsi="Times New Roman" w:cs="Arial"/>
      <w:i w:val="0"/>
      <w:iCs w:val="0"/>
      <w:sz w:val="28"/>
      <w:szCs w:val="26"/>
    </w:rPr>
  </w:style>
  <w:style w:type="paragraph" w:styleId="ab">
    <w:name w:val="Body Text Indent"/>
    <w:basedOn w:val="a0"/>
    <w:pPr>
      <w:widowControl w:val="0"/>
      <w:spacing w:line="360" w:lineRule="auto"/>
      <w:ind w:right="84" w:firstLine="567"/>
      <w:jc w:val="both"/>
    </w:pPr>
    <w:rPr>
      <w:rFonts w:ascii="Arial" w:hAnsi="Arial"/>
      <w:sz w:val="22"/>
      <w:szCs w:val="20"/>
    </w:rPr>
  </w:style>
  <w:style w:type="character" w:styleId="ac">
    <w:name w:val="FollowedHyperlink"/>
    <w:basedOn w:val="a1"/>
    <w:rPr>
      <w:color w:val="800080"/>
      <w:u w:val="single"/>
    </w:rPr>
  </w:style>
  <w:style w:type="paragraph" w:styleId="21">
    <w:name w:val="Body Text 2"/>
    <w:basedOn w:val="a0"/>
    <w:pPr>
      <w:jc w:val="center"/>
    </w:pPr>
    <w:rPr>
      <w:b/>
      <w:sz w:val="36"/>
      <w:szCs w:val="20"/>
    </w:rPr>
  </w:style>
  <w:style w:type="paragraph" w:styleId="22">
    <w:name w:val="toc 2"/>
    <w:basedOn w:val="a0"/>
    <w:next w:val="a0"/>
    <w:autoRedefine/>
    <w:semiHidden/>
    <w:rsid w:val="004030EF"/>
    <w:pPr>
      <w:tabs>
        <w:tab w:val="left" w:pos="567"/>
        <w:tab w:val="left" w:pos="1080"/>
        <w:tab w:val="left" w:leader="dot" w:pos="9360"/>
      </w:tabs>
      <w:ind w:left="900" w:right="278" w:hanging="540"/>
      <w:outlineLvl w:val="0"/>
    </w:pPr>
    <w:rPr>
      <w:noProof/>
    </w:rPr>
  </w:style>
  <w:style w:type="paragraph" w:styleId="32">
    <w:name w:val="toc 3"/>
    <w:basedOn w:val="a0"/>
    <w:next w:val="a0"/>
    <w:autoRedefine/>
    <w:semiHidden/>
    <w:rsid w:val="0019134E"/>
    <w:pPr>
      <w:tabs>
        <w:tab w:val="left" w:pos="567"/>
        <w:tab w:val="left" w:pos="851"/>
        <w:tab w:val="left" w:pos="1134"/>
        <w:tab w:val="left" w:pos="1418"/>
        <w:tab w:val="left" w:leader="dot" w:pos="9469"/>
      </w:tabs>
      <w:ind w:left="397"/>
    </w:pPr>
    <w:rPr>
      <w:iCs/>
    </w:rPr>
  </w:style>
  <w:style w:type="paragraph" w:styleId="40">
    <w:name w:val="toc 4"/>
    <w:basedOn w:val="a0"/>
    <w:next w:val="a0"/>
    <w:autoRedefine/>
    <w:semiHidden/>
    <w:pPr>
      <w:ind w:left="720"/>
    </w:pPr>
    <w:rPr>
      <w:szCs w:val="21"/>
    </w:rPr>
  </w:style>
  <w:style w:type="paragraph" w:styleId="50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0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0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0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0">
    <w:name w:val="toc 9"/>
    <w:basedOn w:val="a0"/>
    <w:next w:val="a0"/>
    <w:autoRedefine/>
    <w:semiHidden/>
    <w:pPr>
      <w:ind w:left="1920"/>
    </w:pPr>
    <w:rPr>
      <w:szCs w:val="21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33">
    <w:name w:val="Table Grid 3"/>
    <w:basedOn w:val="a2"/>
    <w:rsid w:val="00E410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Grid"/>
    <w:basedOn w:val="a2"/>
    <w:rsid w:val="002C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d"/>
    <w:rsid w:val="002C29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1"/>
    <w:qFormat/>
    <w:rsid w:val="007C07DB"/>
    <w:rPr>
      <w:b/>
      <w:bCs/>
      <w:color w:val="333333"/>
    </w:rPr>
  </w:style>
  <w:style w:type="paragraph" w:styleId="af">
    <w:name w:val="Normal (Web)"/>
    <w:basedOn w:val="a0"/>
    <w:rsid w:val="007C07DB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rsid w:val="005C7A87"/>
    <w:rPr>
      <w:rFonts w:ascii="Arial" w:hAnsi="Arial"/>
      <w:i/>
      <w:iCs/>
      <w:sz w:val="24"/>
      <w:szCs w:val="24"/>
      <w:lang w:val="ru-RU" w:eastAsia="ru-RU" w:bidi="ar-SA"/>
    </w:rPr>
  </w:style>
  <w:style w:type="paragraph" w:styleId="af0">
    <w:name w:val="Document Map"/>
    <w:basedOn w:val="a0"/>
    <w:semiHidden/>
    <w:rsid w:val="00552D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Заг1"/>
    <w:basedOn w:val="a0"/>
    <w:rsid w:val="005052D2"/>
    <w:pPr>
      <w:numPr>
        <w:numId w:val="5"/>
      </w:numPr>
    </w:pPr>
  </w:style>
  <w:style w:type="character" w:customStyle="1" w:styleId="af1">
    <w:name w:val="Знак Знак"/>
    <w:basedOn w:val="a1"/>
    <w:locked/>
    <w:rsid w:val="00C75BF2"/>
    <w:rPr>
      <w:rFonts w:ascii="Arial" w:hAnsi="Arial"/>
      <w:i/>
      <w:iCs/>
      <w:sz w:val="24"/>
      <w:szCs w:val="24"/>
      <w:lang w:val="ru-RU" w:eastAsia="ru-RU" w:bidi="ar-SA"/>
    </w:rPr>
  </w:style>
  <w:style w:type="paragraph" w:styleId="af2">
    <w:name w:val="Plain Text"/>
    <w:basedOn w:val="a0"/>
    <w:rsid w:val="00B128C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3.wmf"/><Relationship Id="rId29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oleObject" Target="embeddings/oleObject1.bin"/><Relationship Id="rId19" Type="http://schemas.openxmlformats.org/officeDocument/2006/relationships/footer" Target="footer9.xml"/><Relationship Id="rId31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4.xml"/><Relationship Id="rId22" Type="http://schemas.openxmlformats.org/officeDocument/2006/relationships/header" Target="header1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21305</Words>
  <Characters>121440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стандарт</vt:lpstr>
    </vt:vector>
  </TitlesOfParts>
  <Company/>
  <LinksUpToDate>false</LinksUpToDate>
  <CharactersWithSpaces>142461</CharactersWithSpaces>
  <SharedDoc>false</SharedDoc>
  <HLinks>
    <vt:vector size="72" baseType="variant"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_Toc164493472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_Toc164493471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_Toc164493470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_Toc164493469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_Toc164493468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_Toc164493467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_Toc164493466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_Toc164493465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_Toc164493464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_Toc164493463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_Toc164493462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_Toc164493461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стандарт</dc:title>
  <dc:subject/>
  <dc:creator>Preferred Customer</dc:creator>
  <cp:keywords/>
  <dc:description/>
  <cp:lastModifiedBy>Irina</cp:lastModifiedBy>
  <cp:revision>2</cp:revision>
  <cp:lastPrinted>2007-04-16T10:38:00Z</cp:lastPrinted>
  <dcterms:created xsi:type="dcterms:W3CDTF">2014-07-27T17:14:00Z</dcterms:created>
  <dcterms:modified xsi:type="dcterms:W3CDTF">2014-07-27T17:14:00Z</dcterms:modified>
</cp:coreProperties>
</file>