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7E" w:rsidRPr="00715B7E" w:rsidRDefault="00715B7E" w:rsidP="0003326C">
      <w:pPr>
        <w:pStyle w:val="a4"/>
        <w:tabs>
          <w:tab w:val="clear" w:pos="4677"/>
          <w:tab w:val="clear" w:pos="9355"/>
          <w:tab w:val="center" w:pos="5103"/>
          <w:tab w:val="right" w:pos="9639"/>
        </w:tabs>
        <w:rPr>
          <w:color w:val="FFFFFF"/>
          <w:sz w:val="16"/>
          <w:szCs w:val="16"/>
          <w:u w:val="single"/>
        </w:rPr>
      </w:pPr>
      <w:r>
        <w:rPr>
          <w:color w:val="FFFFFF"/>
        </w:rPr>
        <w:t>_</w:t>
      </w:r>
    </w:p>
    <w:p w:rsidR="00715B7E" w:rsidRDefault="00715B7E" w:rsidP="00715B7E">
      <w:pPr>
        <w:jc w:val="center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Методические рекомендации</w:t>
      </w:r>
    </w:p>
    <w:p w:rsidR="00715B7E" w:rsidRPr="00715B7E" w:rsidRDefault="00715B7E" w:rsidP="00715B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проведению посвященного празднованию Дня славянской письменности и культуры единого открытого урока (классного часа) «Свет разумения книжного» в образовательных учреждениях города Дзержинска.</w:t>
      </w:r>
    </w:p>
    <w:p w:rsidR="00715B7E" w:rsidRDefault="00715B7E" w:rsidP="00715B7E">
      <w:pPr>
        <w:jc w:val="both"/>
        <w:outlineLvl w:val="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Введение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Единый открытый урок «Свет разумения книжного» (далее Урок) - </w:t>
      </w:r>
      <w:r>
        <w:rPr>
          <w:color w:val="000000"/>
          <w:sz w:val="16"/>
          <w:szCs w:val="16"/>
        </w:rPr>
        <w:t>это комплекс</w:t>
      </w:r>
      <w:r>
        <w:rPr>
          <w:sz w:val="16"/>
          <w:szCs w:val="16"/>
        </w:rPr>
        <w:t xml:space="preserve"> мероприятий, проводимых  в образовательных учреждениях Управлением образования Администрации города Дзержинска совместно с МОУ ДПО «Центр экспертизы, мониторинга и информационно-методического сопровождения» в рамках празднования Дня славянской письменности и культуры.</w:t>
      </w:r>
    </w:p>
    <w:p w:rsidR="00715B7E" w:rsidRPr="00715B7E" w:rsidRDefault="00715B7E" w:rsidP="00715B7E">
      <w:pPr>
        <w:jc w:val="both"/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ab/>
        <w:t xml:space="preserve">Целью Урока </w:t>
      </w:r>
      <w:r>
        <w:rPr>
          <w:bCs/>
          <w:sz w:val="16"/>
          <w:szCs w:val="16"/>
        </w:rPr>
        <w:t>является привлечение внимания учащейся молодежи к изучению истории, литературы, культуры России, связей с братскими славянскими народами на основе исторических, духовно-нравственных и культурных традиций, изучению жизни великих славянских первоучителей, писателей,  русского языка, книге, к чтению как важным факторам духовно-нравственного воспитания граждан, сохранения и развития отечественной  культуры и науки, укрепления живой связи поколений, взаимопонимания граждан и их успешности в обществе.</w:t>
      </w:r>
      <w:r>
        <w:rPr>
          <w:b/>
          <w:bCs/>
          <w:i/>
          <w:sz w:val="16"/>
          <w:szCs w:val="16"/>
        </w:rPr>
        <w:t xml:space="preserve"> 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b/>
          <w:bCs/>
          <w:i/>
          <w:sz w:val="16"/>
          <w:szCs w:val="16"/>
        </w:rPr>
        <w:tab/>
        <w:t>Основные задачи</w:t>
      </w:r>
      <w:r>
        <w:rPr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Урока</w:t>
      </w:r>
      <w:r>
        <w:rPr>
          <w:sz w:val="16"/>
          <w:szCs w:val="16"/>
        </w:rPr>
        <w:t>:</w:t>
      </w:r>
    </w:p>
    <w:p w:rsidR="00715B7E" w:rsidRDefault="00715B7E" w:rsidP="00715B7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развитие у школьников всех возрастных групп мотивации к познанию, чтению,  воспитание уважения к книге исторической и художественной и включение чтения в структуру приоритетных культурных потребностей учащихся;</w:t>
      </w:r>
    </w:p>
    <w:p w:rsidR="00715B7E" w:rsidRDefault="00715B7E" w:rsidP="00715B7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создание модели образовательного пространства, обеспечивающего совместную деятельность детей и взрослых на основе общего интереса к истории, культуре, к книге;</w:t>
      </w:r>
    </w:p>
    <w:p w:rsidR="00715B7E" w:rsidRDefault="00715B7E" w:rsidP="00715B7E">
      <w:pPr>
        <w:numPr>
          <w:ilvl w:val="0"/>
          <w:numId w:val="1"/>
        </w:numPr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консолидация усилий школьных коллективов, родителей, библиотекарей для </w:t>
      </w:r>
      <w:r>
        <w:rPr>
          <w:color w:val="000000"/>
          <w:sz w:val="16"/>
          <w:szCs w:val="16"/>
        </w:rPr>
        <w:t>популяризации чтения исторической и художественной книги.</w:t>
      </w:r>
    </w:p>
    <w:p w:rsidR="00715B7E" w:rsidRDefault="00715B7E" w:rsidP="00715B7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развитие и распространение подлинных ценностей и традиций славян;</w:t>
      </w:r>
    </w:p>
    <w:p w:rsidR="00715B7E" w:rsidRDefault="00715B7E" w:rsidP="00715B7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раскрытие истинных  исторических  корней единой славянской   семьи;</w:t>
      </w:r>
    </w:p>
    <w:p w:rsidR="00715B7E" w:rsidRDefault="00715B7E" w:rsidP="00715B7E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осознание исключительной  роли  славянской  общности  как  одной  из  составляющих духовно-нравственного воспитания.</w:t>
      </w:r>
    </w:p>
    <w:p w:rsidR="00715B7E" w:rsidRDefault="00715B7E" w:rsidP="00715B7E">
      <w:pPr>
        <w:jc w:val="both"/>
        <w:outlineLvl w:val="0"/>
        <w:rPr>
          <w:sz w:val="16"/>
          <w:szCs w:val="16"/>
        </w:rPr>
      </w:pPr>
      <w:r>
        <w:rPr>
          <w:b/>
          <w:i/>
          <w:sz w:val="16"/>
          <w:szCs w:val="16"/>
        </w:rPr>
        <w:tab/>
        <w:t>Сроки проведения</w:t>
      </w:r>
      <w:r>
        <w:rPr>
          <w:sz w:val="16"/>
          <w:szCs w:val="16"/>
        </w:rPr>
        <w:tab/>
      </w:r>
    </w:p>
    <w:p w:rsidR="00715B7E" w:rsidRPr="00715B7E" w:rsidRDefault="00715B7E" w:rsidP="00715B7E">
      <w:pPr>
        <w:jc w:val="both"/>
        <w:outlineLvl w:val="0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Урок проводится  24 мая 2010 г. с 10.00 час. по местному времени. Его продолжительность определяется каждым школьным коллективом самостоятельно с учетом характера и реальных условий </w:t>
      </w:r>
      <w:r>
        <w:rPr>
          <w:color w:val="000000"/>
          <w:sz w:val="16"/>
          <w:szCs w:val="16"/>
        </w:rPr>
        <w:t xml:space="preserve">организации. </w:t>
      </w:r>
    </w:p>
    <w:p w:rsidR="00715B7E" w:rsidRDefault="00715B7E" w:rsidP="00715B7E">
      <w:pPr>
        <w:jc w:val="both"/>
        <w:outlineLvl w:val="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</w:t>
      </w:r>
      <w:r>
        <w:rPr>
          <w:b/>
          <w:bCs/>
          <w:i/>
          <w:sz w:val="16"/>
          <w:szCs w:val="16"/>
        </w:rPr>
        <w:t xml:space="preserve">Участники 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Участниками Урока являются школьники 1-8-х, 10-х классов, школьные библиотекари, учителя-предметники, классные руководители и администрация образовательного учреждения. При этом, если позволяют условия, организационным центром подготовки </w:t>
      </w:r>
      <w:r>
        <w:rPr>
          <w:color w:val="000000"/>
          <w:sz w:val="16"/>
          <w:szCs w:val="16"/>
        </w:rPr>
        <w:t xml:space="preserve">мероприятий </w:t>
      </w:r>
      <w:r>
        <w:rPr>
          <w:sz w:val="16"/>
          <w:szCs w:val="16"/>
        </w:rPr>
        <w:t>становится школьная библиотека, координирующая деятельность педагогического коллектива и учащихся.</w:t>
      </w:r>
    </w:p>
    <w:p w:rsidR="00715B7E" w:rsidRP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>П</w:t>
      </w:r>
      <w:r>
        <w:rPr>
          <w:color w:val="000000"/>
          <w:sz w:val="16"/>
          <w:szCs w:val="16"/>
        </w:rPr>
        <w:t xml:space="preserve">роведение </w:t>
      </w:r>
      <w:r>
        <w:rPr>
          <w:sz w:val="16"/>
          <w:szCs w:val="16"/>
        </w:rPr>
        <w:t xml:space="preserve">Урока диктует необходимость взаимодействия школы с </w:t>
      </w:r>
      <w:r>
        <w:rPr>
          <w:bCs/>
          <w:sz w:val="16"/>
          <w:szCs w:val="16"/>
        </w:rPr>
        <w:t xml:space="preserve">максимально широким кругом  заинтересованных структур и частных лиц, а именно: </w:t>
      </w:r>
      <w:r>
        <w:rPr>
          <w:sz w:val="16"/>
          <w:szCs w:val="16"/>
        </w:rPr>
        <w:t xml:space="preserve">родителями, выпускниками школы, представителями творческих союзов, издательств, СМИ, </w:t>
      </w:r>
      <w:r>
        <w:rPr>
          <w:color w:val="000000"/>
          <w:sz w:val="16"/>
          <w:szCs w:val="16"/>
        </w:rPr>
        <w:t>местной администрацией</w:t>
      </w:r>
      <w:r>
        <w:rPr>
          <w:sz w:val="16"/>
          <w:szCs w:val="16"/>
        </w:rPr>
        <w:t xml:space="preserve">, авторами книг, сотрудниками литературных музеев, детских и юношеских библиотек, театров и т.д. </w:t>
      </w:r>
    </w:p>
    <w:p w:rsidR="00715B7E" w:rsidRDefault="00715B7E" w:rsidP="00715B7E">
      <w:pPr>
        <w:jc w:val="both"/>
        <w:outlineLvl w:val="0"/>
        <w:rPr>
          <w:bCs/>
          <w:sz w:val="16"/>
          <w:szCs w:val="16"/>
        </w:rPr>
      </w:pPr>
      <w:r>
        <w:rPr>
          <w:b/>
          <w:bCs/>
          <w:i/>
          <w:sz w:val="16"/>
          <w:szCs w:val="16"/>
        </w:rPr>
        <w:tab/>
        <w:t>Содержание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i/>
          <w:sz w:val="16"/>
          <w:szCs w:val="16"/>
        </w:rPr>
        <w:t>Урока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Каждая школа планирует мероприятия самостоятельно, по-своему комбинирует и творчески интерпретирует </w:t>
      </w:r>
      <w:r>
        <w:rPr>
          <w:color w:val="000000"/>
          <w:sz w:val="16"/>
          <w:szCs w:val="16"/>
        </w:rPr>
        <w:t>их</w:t>
      </w:r>
      <w:r>
        <w:rPr>
          <w:sz w:val="16"/>
          <w:szCs w:val="16"/>
        </w:rPr>
        <w:t xml:space="preserve"> содержательные компоненты в рамках общей концепции.</w:t>
      </w:r>
    </w:p>
    <w:p w:rsidR="00715B7E" w:rsidRDefault="00715B7E" w:rsidP="00715B7E">
      <w:pPr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ab/>
        <w:t xml:space="preserve">Оптимальный план проведения Урока представляет собой ряд </w:t>
      </w:r>
      <w:r>
        <w:rPr>
          <w:color w:val="FF6600"/>
          <w:sz w:val="16"/>
          <w:szCs w:val="16"/>
        </w:rPr>
        <w:t xml:space="preserve"> </w:t>
      </w:r>
      <w:r>
        <w:rPr>
          <w:sz w:val="16"/>
          <w:szCs w:val="16"/>
        </w:rPr>
        <w:t xml:space="preserve"> взаимосвязанных </w:t>
      </w:r>
      <w:r>
        <w:rPr>
          <w:color w:val="000000"/>
          <w:sz w:val="16"/>
          <w:szCs w:val="16"/>
        </w:rPr>
        <w:t>мини-проектов</w:t>
      </w:r>
      <w:r>
        <w:rPr>
          <w:sz w:val="16"/>
          <w:szCs w:val="16"/>
        </w:rPr>
        <w:t xml:space="preserve"> (см. ниже), имеющих неформальный и мотивирующий к познанию, чтению характер, </w:t>
      </w:r>
      <w:r>
        <w:rPr>
          <w:color w:val="000000"/>
          <w:sz w:val="16"/>
          <w:szCs w:val="16"/>
        </w:rPr>
        <w:t xml:space="preserve">способных активно вовлечь в деятельность школьников, учителей, родителей, приглашенных гостей и стать для всех настоящим Праздником, посвященным славянской письменности. </w:t>
      </w:r>
    </w:p>
    <w:p w:rsidR="00715B7E" w:rsidRDefault="00715B7E" w:rsidP="00715B7E">
      <w:pPr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        Возможные темы</w:t>
      </w:r>
    </w:p>
    <w:p w:rsidR="00715B7E" w:rsidRDefault="00715B7E" w:rsidP="00715B7E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«Учители наши, Кирилл и Мефодий, хранят нас молитвой на  все времена» </w:t>
      </w:r>
    </w:p>
    <w:p w:rsidR="00715B7E" w:rsidRDefault="00715B7E" w:rsidP="00715B7E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«Мое бессмертие заключается в моем большом деле» (Константин)</w:t>
      </w:r>
    </w:p>
    <w:p w:rsidR="00715B7E" w:rsidRDefault="00715B7E" w:rsidP="00715B7E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«Славим подвиг первоучителей, христианских своих просветителей…»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«Азбука – зашифрованное послание к славянам»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«Аз да Буки – а потом и другие науки»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«Как наше слово отзовется…»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«Славянский мир: общность и многообразие»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«В веках живет могучий дух славянский»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«В начале было Слово»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«Бегущая словесная строка»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«Заветное слово – Азбука»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«Как слово зародилось…»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«Все началось с таблички, свитка, бересты…»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left="900" w:hanging="540"/>
        <w:jc w:val="both"/>
        <w:rPr>
          <w:sz w:val="16"/>
          <w:szCs w:val="16"/>
        </w:rPr>
      </w:pPr>
      <w:r>
        <w:rPr>
          <w:sz w:val="16"/>
          <w:szCs w:val="16"/>
        </w:rPr>
        <w:t>«Откуда есть пошла грамота на Руси»</w:t>
      </w:r>
    </w:p>
    <w:p w:rsidR="00715B7E" w:rsidRDefault="00715B7E" w:rsidP="00715B7E">
      <w:pPr>
        <w:numPr>
          <w:ilvl w:val="0"/>
          <w:numId w:val="3"/>
        </w:numPr>
        <w:tabs>
          <w:tab w:val="num" w:pos="720"/>
        </w:tabs>
        <w:ind w:hanging="11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«Когда слова становятся крылатыми…»</w:t>
      </w:r>
    </w:p>
    <w:p w:rsidR="00715B7E" w:rsidRDefault="00715B7E" w:rsidP="00715B7E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«Диалог времен, культур: что значит думать и говорить по-русски?»</w:t>
      </w:r>
    </w:p>
    <w:p w:rsidR="00715B7E" w:rsidRDefault="00715B7E" w:rsidP="00715B7E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«История ума представляет две главные эпохи: изобретение букв и типографии. Все другие были их следствием. » (Н.М.Карамзин)</w:t>
      </w:r>
    </w:p>
    <w:p w:rsidR="00715B7E" w:rsidRDefault="00715B7E" w:rsidP="00715B7E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«…Лишь слову жизнь дана…Звучат лишь письмена.» (И.А.Бунин)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Чего мы не знаем в родном языке?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«Азбуку учат – на всю избу кричат»?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«Вот какой чудной вначале наша грамота была!» (Н. Кончаловская)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«О слово русское, родное…»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«Умейте же беречь…наш дар бесценный – речь» (И.А.Бунин)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«Вот моя деревня, вот мой дом родной» (для любителей топонимики, этимологии)</w:t>
      </w:r>
    </w:p>
    <w:p w:rsidR="00715B7E" w:rsidRDefault="00715B7E" w:rsidP="00715B7E">
      <w:pPr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Что значит «прописать ижицу» или «знать на ять»...( О форме буквы и ее восприятии «веселым» русским человеком).      </w:t>
      </w:r>
      <w:r>
        <w:rPr>
          <w:b/>
          <w:sz w:val="16"/>
          <w:szCs w:val="16"/>
        </w:rPr>
        <w:t>И другие…</w:t>
      </w:r>
    </w:p>
    <w:p w:rsidR="00715B7E" w:rsidRDefault="00715B7E" w:rsidP="00715B7E">
      <w:pPr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Возможные мероприятия  </w:t>
      </w:r>
    </w:p>
    <w:p w:rsidR="00715B7E" w:rsidRDefault="00715B7E" w:rsidP="00715B7E">
      <w:pPr>
        <w:pStyle w:val="a5"/>
        <w:rPr>
          <w:sz w:val="16"/>
          <w:szCs w:val="16"/>
        </w:rPr>
      </w:pPr>
      <w:r>
        <w:rPr>
          <w:sz w:val="16"/>
          <w:szCs w:val="16"/>
        </w:rPr>
        <w:t>(Форма мероприятия может быть любой, содержание должно быть связано с именами  создателей славянской азбуки, первопечатниками,  русской историей и культурой, русским языком, древнерусской книгой, русской литературой 18-20 в.в., историей связей русской культуры с культурой других славянских народов.)</w:t>
      </w:r>
    </w:p>
    <w:p w:rsidR="00715B7E" w:rsidRDefault="00715B7E" w:rsidP="00715B7E">
      <w:pPr>
        <w:jc w:val="both"/>
        <w:rPr>
          <w:bCs/>
          <w:sz w:val="16"/>
          <w:szCs w:val="16"/>
        </w:rPr>
      </w:pPr>
    </w:p>
    <w:p w:rsidR="00715B7E" w:rsidRDefault="00715B7E" w:rsidP="00715B7E">
      <w:pPr>
        <w:numPr>
          <w:ilvl w:val="0"/>
          <w:numId w:val="6"/>
        </w:numPr>
        <w:spacing w:line="360" w:lineRule="auto"/>
        <w:jc w:val="both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«Книга и книжность в истории Древней Руси»</w:t>
      </w:r>
    </w:p>
    <w:p w:rsidR="00715B7E" w:rsidRDefault="00715B7E" w:rsidP="00715B7E">
      <w:pPr>
        <w:pStyle w:val="2"/>
        <w:jc w:val="both"/>
        <w:rPr>
          <w:sz w:val="16"/>
          <w:szCs w:val="16"/>
        </w:rPr>
      </w:pPr>
      <w:r>
        <w:rPr>
          <w:sz w:val="16"/>
          <w:szCs w:val="16"/>
        </w:rPr>
        <w:t>Это всегда как чудо …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Ты берешь с полки хранилища древнюю книгу или столбец – толстый рулон бумаги, плотно списанной скорописными почерками, где документы, подклеенные подьячими, протянулись на десятки, а то и сотни метров. 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Откроем старинную книгу. Осторожно отстегнем фигурные застежки, приподнимем тяжелую крышку кожаного, украшенного тиснением переплета. Вглядимся в страницы, покрытые таким, непривычным на первый взгляд, шрифтом. Но не торопитесь перелистывать, задержитесь! И прежде непонятные буквы вдруг предстают перед вами как старые знакомые. Они сольются в слова, слова – в предложения, и вы начнете читать.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Вчитываясь в пожелтевшие страницы, мы получаем драгоценную возможность увидеть жизнь наших предков. Мы узнаем, что их интересовало и беспокоило, радовало и огорчало много-много лет назад.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25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16"/>
            <w:szCs w:val="16"/>
          </w:rPr>
          <w:t>2009 г</w:t>
        </w:r>
      </w:smartTag>
      <w:r>
        <w:rPr>
          <w:sz w:val="16"/>
          <w:szCs w:val="16"/>
        </w:rPr>
        <w:t xml:space="preserve">. Святейший Синод Русской Православной Церкви принял решение учредить ежегодный День православной книги, приурочив его к дате выпуска первой на Руси печатной книги Ивана Федорова «Апостол», вышедшей в свет 1 марта 1564 года. 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подготовке и проведении уроков и внеурочных мероприятий  по истории православной книги необходимо обратить внимание на следующие моменты. 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Москва является центром книгопечатания на Руси. «Апостол» –  первая печатная книга. 1 марта 1564 года – памятная дата в истории русской культуры.</w:t>
      </w:r>
      <w:r>
        <w:rPr>
          <w:sz w:val="16"/>
          <w:szCs w:val="16"/>
        </w:rPr>
        <w:tab/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Среди духовных и политических предпосылок появления книгопечатания стоит отметить многочисленность рукописных богослужебных сборников, возросшую потребность в просвещении и т.п.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Путь книги массовому читателю был долог. От создания азбуки до появления первой печатной книги владение рукописными книгами было уделом избранных: богатых людей, монастырей и церквей.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Книги светского характера появляются лишь в XVII веке, а век XVIII – век русского Просвещения был отмечен, с одной стороны, созданием библиотек, первыми попытками изучения литературного наследия Руси и слабыми мощностями типографий и ограниченным кругом потребителей печатной продукции, с другой. И только в XIX веке с развитием более совершенных технологий книгопечатания книга становится доступной широкому кругу читателей.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15B7E" w:rsidRDefault="00715B7E" w:rsidP="00715B7E">
      <w:pPr>
        <w:spacing w:line="276" w:lineRule="auto"/>
        <w:ind w:firstLine="709"/>
        <w:jc w:val="both"/>
        <w:rPr>
          <w:sz w:val="16"/>
          <w:szCs w:val="16"/>
        </w:rPr>
      </w:pPr>
      <w:r>
        <w:rPr>
          <w:b/>
          <w:sz w:val="16"/>
          <w:szCs w:val="16"/>
        </w:rPr>
        <w:t>Цель урока:</w:t>
      </w:r>
      <w:r>
        <w:rPr>
          <w:sz w:val="16"/>
          <w:szCs w:val="16"/>
        </w:rPr>
        <w:t xml:space="preserve"> формирование представления о роли и месте древнерусской книги в истории и культуре Древней Руси.</w:t>
      </w:r>
    </w:p>
    <w:p w:rsidR="00715B7E" w:rsidRDefault="00715B7E" w:rsidP="00715B7E">
      <w:pPr>
        <w:spacing w:line="276" w:lineRule="auto"/>
        <w:ind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Задачи урока:</w:t>
      </w:r>
    </w:p>
    <w:p w:rsidR="00715B7E" w:rsidRDefault="00715B7E" w:rsidP="00715B7E">
      <w:pPr>
        <w:numPr>
          <w:ilvl w:val="0"/>
          <w:numId w:val="7"/>
        </w:num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показать значение деятельности Кирилла и Мефодия для отечественной книжной культуры; </w:t>
      </w:r>
    </w:p>
    <w:p w:rsidR="00715B7E" w:rsidRDefault="00715B7E" w:rsidP="00715B7E">
      <w:pPr>
        <w:numPr>
          <w:ilvl w:val="0"/>
          <w:numId w:val="7"/>
        </w:num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сформировать у учащихся представление об основных вехах истории древнерусской книжности; </w:t>
      </w:r>
    </w:p>
    <w:p w:rsidR="00715B7E" w:rsidRDefault="00715B7E" w:rsidP="00715B7E">
      <w:pPr>
        <w:numPr>
          <w:ilvl w:val="0"/>
          <w:numId w:val="7"/>
        </w:num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познакомить учащихся с памятниками древнерусской литературы.</w:t>
      </w:r>
    </w:p>
    <w:p w:rsidR="00715B7E" w:rsidRPr="00715B7E" w:rsidRDefault="00715B7E" w:rsidP="00715B7E">
      <w:pPr>
        <w:spacing w:line="276" w:lineRule="auto"/>
        <w:ind w:firstLine="709"/>
        <w:jc w:val="both"/>
        <w:rPr>
          <w:b/>
          <w:bCs/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t>Форма урока:</w:t>
      </w:r>
      <w:r>
        <w:rPr>
          <w:sz w:val="16"/>
          <w:szCs w:val="16"/>
        </w:rPr>
        <w:t xml:space="preserve"> лекция с элементами беседы или урок-конференция.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1. Лихачев Д. С. Тысячелетие письменной культуры восточного славянства и мир // Прошлое – будущему. – Л., 1985, с.151.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2. Сказания о начале славянской письменности / Отв. ред. д.и.н. В.Д. Королюк; вступит, статья, перев. и коммент. Б.Н. Флооря. – М.: «Наука», 1981.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3. Истрин В. А. 1100 лет славянской азбуки. – 2-е изд, перераб. и доп. – М., 1988. (Сер.: «Литературоведение и языкознание»).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4. Уханова Е. В. У истоков славянской письменности. – М.: ИД «Муравей», 1998.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5. Русский первопечатник. «Азбука» Ивана Федорова 1578. – М.: «Сполохи», 2000.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6. Розов Н. Н. Русская рукописная книга. Этюды и характеристики. – Л.: «Наука» ЛО, 1971.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7. Словарь книжников и книжности Древней Руси. XI - первая половина XIVв. Вып. I, – Л.: «Наука» ЛО, 1987.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8. Сапунов В.В.  Книга в России в Х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-XIII вв. – Л.: «Наука» ЛО, 1978.</w:t>
      </w:r>
    </w:p>
    <w:p w:rsidR="00715B7E" w:rsidRDefault="00715B7E" w:rsidP="00715B7E">
      <w:pPr>
        <w:spacing w:line="276" w:lineRule="auto"/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>9. Щепкин В.Н. Русская палеография. – М.: «Аспект Пресс», 1999.</w:t>
      </w:r>
    </w:p>
    <w:p w:rsidR="00715B7E" w:rsidRDefault="00715B7E" w:rsidP="00715B7E">
      <w:pPr>
        <w:spacing w:line="276" w:lineRule="auto"/>
        <w:ind w:firstLine="426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10.Покровский Н.Н. Путешествия за редкими книгами. – М.: «Книга», 1984.</w:t>
      </w:r>
    </w:p>
    <w:p w:rsidR="00715B7E" w:rsidRDefault="00715B7E" w:rsidP="00715B7E">
      <w:pPr>
        <w:numPr>
          <w:ilvl w:val="0"/>
          <w:numId w:val="6"/>
        </w:num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Славянская азбука (урок, викторина, беседа, экскурсия, урок-игра и т.д.)</w:t>
      </w:r>
      <w:r>
        <w:rPr>
          <w:b/>
          <w:i/>
          <w:color w:val="000000"/>
          <w:sz w:val="16"/>
          <w:szCs w:val="16"/>
        </w:rPr>
        <w:t xml:space="preserve"> </w:t>
      </w:r>
    </w:p>
    <w:p w:rsidR="00715B7E" w:rsidRDefault="00715B7E" w:rsidP="00715B7E">
      <w:pPr>
        <w:numPr>
          <w:ilvl w:val="0"/>
          <w:numId w:val="6"/>
        </w:numPr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Историческая или литературная игра (Викторина, конкурс, брейн-ринг и т.д.)</w:t>
      </w:r>
    </w:p>
    <w:p w:rsidR="00715B7E" w:rsidRDefault="00715B7E" w:rsidP="00715B7E">
      <w:pPr>
        <w:ind w:left="360" w:firstLine="348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Цель -</w:t>
      </w:r>
      <w:r>
        <w:rPr>
          <w:sz w:val="16"/>
          <w:szCs w:val="16"/>
        </w:rPr>
        <w:t xml:space="preserve"> развитие у учащихся мотивации к чтению на основе увлекательной игровой деятельности, умений сотрудничать при решении общих задач и творчески применять знания в новых ситуациях.</w:t>
      </w:r>
    </w:p>
    <w:p w:rsidR="00715B7E" w:rsidRDefault="00715B7E" w:rsidP="00715B7E">
      <w:pPr>
        <w:ind w:left="360" w:firstLine="348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Содержание:</w:t>
      </w:r>
      <w:r>
        <w:rPr>
          <w:sz w:val="16"/>
          <w:szCs w:val="16"/>
        </w:rPr>
        <w:t xml:space="preserve"> игра, основанная на одном или нескольких исторических, литературных источниках (литература научная – по истории, научно-популярная и художественная) </w:t>
      </w:r>
      <w:r>
        <w:rPr>
          <w:color w:val="000000"/>
          <w:sz w:val="16"/>
          <w:szCs w:val="16"/>
        </w:rPr>
        <w:t>и состоящая</w:t>
      </w:r>
      <w:r>
        <w:rPr>
          <w:sz w:val="16"/>
          <w:szCs w:val="16"/>
        </w:rPr>
        <w:t xml:space="preserve"> из ряда заданий, выполняемых в определенной последовательности. </w:t>
      </w:r>
    </w:p>
    <w:p w:rsidR="00715B7E" w:rsidRDefault="00715B7E" w:rsidP="00715B7E">
      <w:pPr>
        <w:ind w:left="180" w:firstLine="528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Перед началом игры желательно предложить участникам, если они объединены в команды, придумать их названия и девизы. </w:t>
      </w:r>
    </w:p>
    <w:p w:rsidR="00715B7E" w:rsidRDefault="00715B7E" w:rsidP="00715B7E">
      <w:pPr>
        <w:ind w:left="18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Игра может занять всё школьное пространство. В этом случае задание (или серия заданий) выполняется в разных помещениях, а команда узнает о месте проведения следующего задания лишь после правильного решения предыдущего.</w:t>
      </w:r>
    </w:p>
    <w:p w:rsidR="00715B7E" w:rsidRDefault="00715B7E" w:rsidP="00715B7E">
      <w:pPr>
        <w:ind w:left="360" w:firstLine="348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</w:t>
      </w: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1. Выбор основы для игры, придумывание ее названия. </w:t>
      </w:r>
    </w:p>
    <w:p w:rsidR="00715B7E" w:rsidRDefault="00715B7E" w:rsidP="00715B7E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Разработка конкурсных заданий: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>чтение зашифрованного текста из книги;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соотнесение фрагментов текста с рисунками, изображающими предмет игры, вопрос;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соотнесение предметов с задачами, которые персонажи книги решают </w:t>
      </w:r>
      <w:r>
        <w:rPr>
          <w:color w:val="000000"/>
          <w:sz w:val="16"/>
          <w:szCs w:val="16"/>
        </w:rPr>
        <w:t>или</w:t>
      </w:r>
      <w:r>
        <w:rPr>
          <w:sz w:val="16"/>
          <w:szCs w:val="16"/>
        </w:rPr>
        <w:t xml:space="preserve"> могли бы решить с их помощью;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расположение иллюстраций в правильном порядке, отражающем сюжет книги;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>нанесение на географическую карту маршрутов перемещения персонажей;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восстановление </w:t>
      </w:r>
      <w:r>
        <w:rPr>
          <w:color w:val="000000"/>
          <w:sz w:val="16"/>
          <w:szCs w:val="16"/>
        </w:rPr>
        <w:t>поврежденного</w:t>
      </w:r>
      <w:r>
        <w:rPr>
          <w:sz w:val="16"/>
          <w:szCs w:val="16"/>
        </w:rPr>
        <w:t xml:space="preserve"> или искаженного фрагмента текста;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составление</w:t>
      </w:r>
      <w:r>
        <w:rPr>
          <w:sz w:val="16"/>
          <w:szCs w:val="16"/>
        </w:rPr>
        <w:t xml:space="preserve"> ребусов, кроссвордов, шарад;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озвучение немого фрагмента из существующей экранизации книги;</w:t>
      </w:r>
    </w:p>
    <w:p w:rsidR="00715B7E" w:rsidRDefault="00715B7E" w:rsidP="00715B7E">
      <w:pPr>
        <w:numPr>
          <w:ilvl w:val="1"/>
          <w:numId w:val="9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придумывание продолжения книги и др.</w:t>
      </w:r>
    </w:p>
    <w:p w:rsidR="00715B7E" w:rsidRDefault="00715B7E" w:rsidP="00715B7E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Написание сценария</w:t>
      </w:r>
      <w:r>
        <w:rPr>
          <w:sz w:val="16"/>
          <w:szCs w:val="16"/>
        </w:rPr>
        <w:t xml:space="preserve"> игры, определение ее ведущих, подготовка соответствующего реквизита.  </w:t>
      </w:r>
    </w:p>
    <w:p w:rsidR="00715B7E" w:rsidRDefault="00715B7E" w:rsidP="00715B7E">
      <w:pPr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Оформление помещений, в которых пройдут разные этапы игры. </w:t>
      </w:r>
    </w:p>
    <w:p w:rsidR="00715B7E" w:rsidRDefault="00715B7E" w:rsidP="00715B7E">
      <w:pPr>
        <w:numPr>
          <w:ilvl w:val="0"/>
          <w:numId w:val="6"/>
        </w:numPr>
        <w:spacing w:line="360" w:lineRule="auto"/>
        <w:jc w:val="both"/>
        <w:rPr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>«Приглашение к чтению»</w:t>
      </w:r>
    </w:p>
    <w:p w:rsidR="00715B7E" w:rsidRDefault="00715B7E" w:rsidP="00715B7E">
      <w:pPr>
        <w:spacing w:line="360" w:lineRule="auto"/>
        <w:ind w:left="360"/>
        <w:jc w:val="both"/>
        <w:rPr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sz w:val="16"/>
          <w:szCs w:val="16"/>
          <w:u w:val="single"/>
        </w:rPr>
        <w:t>Цель -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развитие у учащихся интереса к чтению на основе мотивирующего примера. </w:t>
      </w:r>
    </w:p>
    <w:p w:rsidR="00715B7E" w:rsidRDefault="00715B7E" w:rsidP="00715B7E">
      <w:pPr>
        <w:ind w:left="360"/>
        <w:jc w:val="both"/>
        <w:rPr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sz w:val="16"/>
          <w:szCs w:val="16"/>
          <w:u w:val="single"/>
        </w:rPr>
        <w:t>Содержание:</w:t>
      </w:r>
      <w:r>
        <w:rPr>
          <w:sz w:val="16"/>
          <w:szCs w:val="16"/>
        </w:rPr>
        <w:t xml:space="preserve"> встречи с уважаемыми в городе людьми (например, с представителем местной администрации, актером, спортсменом, спонсором школы и др.), с тем, кто может рассказать школьникам о позитивной роли чтения в своей успешной жизни, </w:t>
      </w:r>
      <w:r>
        <w:rPr>
          <w:color w:val="000000"/>
          <w:sz w:val="16"/>
          <w:szCs w:val="16"/>
        </w:rPr>
        <w:t xml:space="preserve">о своих любимых книгах и жизненных приоритетах.  </w:t>
      </w:r>
    </w:p>
    <w:p w:rsidR="00715B7E" w:rsidRDefault="00715B7E" w:rsidP="00715B7E">
      <w:pPr>
        <w:ind w:left="36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ab/>
        <w:t xml:space="preserve"> «Приглашение к чтению» может быть мероприятием открытия, на которое в актовом зале соберется вся школа. В этом случае выступление гостя имеет статус «вдохновляющего» начала. Однако </w:t>
      </w:r>
      <w:r>
        <w:rPr>
          <w:color w:val="000000"/>
          <w:sz w:val="16"/>
          <w:szCs w:val="16"/>
        </w:rPr>
        <w:t>оно</w:t>
      </w:r>
      <w:r>
        <w:rPr>
          <w:sz w:val="16"/>
          <w:szCs w:val="16"/>
        </w:rPr>
        <w:t xml:space="preserve"> может проводиться </w:t>
      </w:r>
      <w:r>
        <w:rPr>
          <w:color w:val="000000"/>
          <w:sz w:val="16"/>
          <w:szCs w:val="16"/>
        </w:rPr>
        <w:t>и</w:t>
      </w:r>
      <w:r>
        <w:rPr>
          <w:sz w:val="16"/>
          <w:szCs w:val="16"/>
        </w:rPr>
        <w:t xml:space="preserve"> в более узкой аудитории, например, в классе или нескольких классах одной ступени обучения, но обязательно соответствовать возрастным особенностям целевой аудитории. Так, темой встречи со старшеклассниками может быть роль чтения при</w:t>
      </w:r>
      <w:r>
        <w:rPr>
          <w:color w:val="000000"/>
          <w:sz w:val="16"/>
          <w:szCs w:val="16"/>
        </w:rPr>
        <w:t xml:space="preserve"> выборе</w:t>
      </w:r>
      <w:r>
        <w:rPr>
          <w:sz w:val="16"/>
          <w:szCs w:val="16"/>
        </w:rPr>
        <w:t xml:space="preserve"> профессии</w:t>
      </w:r>
      <w:r>
        <w:rPr>
          <w:color w:val="000000"/>
          <w:sz w:val="16"/>
          <w:szCs w:val="16"/>
        </w:rPr>
        <w:t>, в достижении поставленных благородных целей, в познании и понимании мира.</w:t>
      </w:r>
      <w:r>
        <w:rPr>
          <w:sz w:val="16"/>
          <w:szCs w:val="16"/>
        </w:rPr>
        <w:t xml:space="preserve"> Школьникам средней ступени, скорее, будет интересен увлекательный рассказ о самой важной книге в жизни гостя, а ученикам начальной школы, </w:t>
      </w:r>
      <w:r>
        <w:rPr>
          <w:color w:val="000000"/>
          <w:sz w:val="16"/>
          <w:szCs w:val="16"/>
        </w:rPr>
        <w:t>вероятно, подойдет чтение его любимых детских книжек.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color w:val="000000"/>
          <w:sz w:val="16"/>
          <w:szCs w:val="16"/>
        </w:rPr>
        <w:t>Важно</w:t>
      </w:r>
      <w:r>
        <w:rPr>
          <w:sz w:val="16"/>
          <w:szCs w:val="16"/>
        </w:rPr>
        <w:t xml:space="preserve">, чтобы встреча носила характер неформального диалога, в котором школьники, родители, учителя могли бы свободно задавать вопросы и высказывать </w:t>
      </w:r>
      <w:r>
        <w:rPr>
          <w:color w:val="000000"/>
          <w:sz w:val="16"/>
          <w:szCs w:val="16"/>
        </w:rPr>
        <w:t>свои мнения</w:t>
      </w:r>
      <w:r>
        <w:rPr>
          <w:sz w:val="16"/>
          <w:szCs w:val="16"/>
        </w:rPr>
        <w:t xml:space="preserve">.  </w:t>
      </w:r>
    </w:p>
    <w:p w:rsidR="00715B7E" w:rsidRDefault="00715B7E" w:rsidP="00715B7E">
      <w:pPr>
        <w:ind w:left="360"/>
        <w:jc w:val="both"/>
        <w:outlineLvl w:val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Выбор гостя по следующим критериям: </w:t>
      </w:r>
    </w:p>
    <w:p w:rsidR="00715B7E" w:rsidRDefault="00715B7E" w:rsidP="00715B7E">
      <w:pPr>
        <w:numPr>
          <w:ilvl w:val="1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начитанность, широкий кругозор,</w:t>
      </w:r>
    </w:p>
    <w:p w:rsidR="00715B7E" w:rsidRDefault="00715B7E" w:rsidP="00715B7E">
      <w:pPr>
        <w:numPr>
          <w:ilvl w:val="1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высокий культурный уровень, </w:t>
      </w:r>
    </w:p>
    <w:p w:rsidR="00715B7E" w:rsidRDefault="00715B7E" w:rsidP="00715B7E">
      <w:pPr>
        <w:numPr>
          <w:ilvl w:val="1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известность, </w:t>
      </w:r>
    </w:p>
    <w:p w:rsidR="00715B7E" w:rsidRDefault="00715B7E" w:rsidP="00715B7E">
      <w:pPr>
        <w:numPr>
          <w:ilvl w:val="1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хорошее владение языком, </w:t>
      </w:r>
    </w:p>
    <w:p w:rsidR="00715B7E" w:rsidRDefault="00715B7E" w:rsidP="00715B7E">
      <w:pPr>
        <w:numPr>
          <w:ilvl w:val="1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умение выступать и общаться с молодежной аудиторией.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Согласование с гостем времени и содержания встречи.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Подготовка участников к встрече: </w:t>
      </w:r>
    </w:p>
    <w:p w:rsidR="00715B7E" w:rsidRDefault="00715B7E" w:rsidP="00715B7E">
      <w:pPr>
        <w:numPr>
          <w:ilvl w:val="0"/>
          <w:numId w:val="11"/>
        </w:num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информирование о госте и сбор вопросов, которые хотелось бы ему задать во время встречи;  </w:t>
      </w:r>
    </w:p>
    <w:p w:rsidR="00715B7E" w:rsidRDefault="00715B7E" w:rsidP="00715B7E">
      <w:pPr>
        <w:numPr>
          <w:ilvl w:val="0"/>
          <w:numId w:val="1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оформление коллажа или стенгазеты по теме выступления гостя.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Разработка плана и сценария встречи.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Оформление места проведения мероприятия, преображение библиотеки или класса в литературную гостиную, литературное кафе (если этого требует формат и стилистика встречи).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Подготовка необходимых технических средств.</w:t>
      </w:r>
    </w:p>
    <w:p w:rsidR="00715B7E" w:rsidRDefault="00715B7E" w:rsidP="00715B7E">
      <w:pPr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Выбор и подготовка ведущих.   </w:t>
      </w:r>
    </w:p>
    <w:p w:rsidR="00715B7E" w:rsidRDefault="00715B7E" w:rsidP="00715B7E">
      <w:pPr>
        <w:ind w:left="540"/>
        <w:jc w:val="both"/>
        <w:rPr>
          <w:sz w:val="16"/>
          <w:szCs w:val="16"/>
        </w:rPr>
      </w:pPr>
      <w:r>
        <w:rPr>
          <w:b/>
          <w:i/>
          <w:sz w:val="16"/>
          <w:szCs w:val="16"/>
        </w:rPr>
        <w:t>4 «Открытие книги»</w:t>
      </w:r>
    </w:p>
    <w:p w:rsidR="00715B7E" w:rsidRDefault="00715B7E" w:rsidP="00715B7E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Цель</w:t>
      </w:r>
      <w:r>
        <w:rPr>
          <w:b/>
          <w:i/>
          <w:sz w:val="16"/>
          <w:szCs w:val="16"/>
        </w:rPr>
        <w:t xml:space="preserve"> - </w:t>
      </w:r>
      <w:r>
        <w:rPr>
          <w:sz w:val="16"/>
          <w:szCs w:val="16"/>
        </w:rPr>
        <w:t xml:space="preserve">развитие у учащихся мотивации к чтению на основе непосредственного восприятия ими художественного текста в исполнении автора или мастера художественного слова. 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sz w:val="16"/>
          <w:szCs w:val="16"/>
          <w:u w:val="single"/>
        </w:rPr>
        <w:t>Содержание:</w:t>
      </w:r>
      <w:r>
        <w:rPr>
          <w:sz w:val="16"/>
          <w:szCs w:val="16"/>
        </w:rPr>
        <w:t xml:space="preserve">  литературные чтения, проводимые в следующих возможных формах:</w:t>
      </w:r>
    </w:p>
    <w:p w:rsidR="00715B7E" w:rsidRDefault="00715B7E" w:rsidP="00715B7E">
      <w:pPr>
        <w:numPr>
          <w:ilvl w:val="0"/>
          <w:numId w:val="12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в</w:t>
      </w:r>
      <w:r>
        <w:rPr>
          <w:sz w:val="16"/>
          <w:szCs w:val="16"/>
        </w:rPr>
        <w:t xml:space="preserve">стреча с автором книги (писателем, поэтом), авторское         </w:t>
      </w:r>
    </w:p>
    <w:p w:rsidR="00715B7E" w:rsidRDefault="00715B7E" w:rsidP="00715B7E">
      <w:pPr>
        <w:ind w:left="1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чтение произведений или их фрагментов,  раздача  автографов;</w:t>
      </w:r>
    </w:p>
    <w:p w:rsidR="00715B7E" w:rsidRDefault="00715B7E" w:rsidP="00715B7E">
      <w:pPr>
        <w:numPr>
          <w:ilvl w:val="0"/>
          <w:numId w:val="12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х</w:t>
      </w:r>
      <w:r>
        <w:rPr>
          <w:sz w:val="16"/>
          <w:szCs w:val="16"/>
        </w:rPr>
        <w:t xml:space="preserve">удожественное чтение литературных произведений  артистами местного театра, </w:t>
      </w:r>
      <w:r>
        <w:rPr>
          <w:color w:val="000000"/>
          <w:sz w:val="16"/>
          <w:szCs w:val="16"/>
        </w:rPr>
        <w:t>театральной студии</w:t>
      </w:r>
      <w:r>
        <w:rPr>
          <w:sz w:val="16"/>
          <w:szCs w:val="16"/>
        </w:rPr>
        <w:t xml:space="preserve"> и т.д. </w:t>
      </w:r>
    </w:p>
    <w:p w:rsidR="00715B7E" w:rsidRDefault="00715B7E" w:rsidP="00715B7E">
      <w:pPr>
        <w:ind w:left="360"/>
        <w:jc w:val="both"/>
        <w:outlineLvl w:val="0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numPr>
          <w:ilvl w:val="2"/>
          <w:numId w:val="13"/>
        </w:numPr>
        <w:tabs>
          <w:tab w:val="num" w:pos="900"/>
        </w:tabs>
        <w:ind w:left="360" w:firstLine="540"/>
        <w:jc w:val="both"/>
        <w:rPr>
          <w:sz w:val="16"/>
          <w:szCs w:val="16"/>
        </w:rPr>
      </w:pPr>
      <w:r>
        <w:rPr>
          <w:sz w:val="16"/>
          <w:szCs w:val="16"/>
        </w:rPr>
        <w:t>Установление контакта с местным творческим союзом, театром, театральной студией и др.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2. Согласование с гостями времени и программы выступления.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3. Подготовка участников к встрече:</w:t>
      </w:r>
    </w:p>
    <w:p w:rsidR="00715B7E" w:rsidRDefault="00715B7E" w:rsidP="00715B7E">
      <w:pPr>
        <w:numPr>
          <w:ilvl w:val="3"/>
          <w:numId w:val="13"/>
        </w:numPr>
        <w:tabs>
          <w:tab w:val="num" w:pos="1440"/>
        </w:tabs>
        <w:ind w:left="144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предварительное прочтение произведений, </w:t>
      </w:r>
      <w:r>
        <w:rPr>
          <w:color w:val="000000"/>
          <w:sz w:val="16"/>
          <w:szCs w:val="16"/>
        </w:rPr>
        <w:t>входящих</w:t>
      </w:r>
      <w:r>
        <w:rPr>
          <w:sz w:val="16"/>
          <w:szCs w:val="16"/>
        </w:rPr>
        <w:t xml:space="preserve"> в программу;  </w:t>
      </w:r>
    </w:p>
    <w:p w:rsidR="00715B7E" w:rsidRDefault="00715B7E" w:rsidP="00715B7E">
      <w:pPr>
        <w:numPr>
          <w:ilvl w:val="3"/>
          <w:numId w:val="13"/>
        </w:numPr>
        <w:tabs>
          <w:tab w:val="num" w:pos="1440"/>
        </w:tabs>
        <w:ind w:left="1620" w:hanging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знакомство с биографией и творчеством автора/-ов произведений; </w:t>
      </w:r>
    </w:p>
    <w:p w:rsidR="00715B7E" w:rsidRDefault="00715B7E" w:rsidP="00715B7E">
      <w:pPr>
        <w:numPr>
          <w:ilvl w:val="3"/>
          <w:numId w:val="13"/>
        </w:numPr>
        <w:tabs>
          <w:tab w:val="num" w:pos="1440"/>
        </w:tabs>
        <w:ind w:left="144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подготовка книжно-иллюстративной выставки в библиотеке. 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4. Разработка плана и сценария мероприятия.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5. Оформление места проведения мероприятия, преображение библиотеки или класса в литературную гостиную, литературное кафе (если этого требует формат и стилистика встречи).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6. Подготовка необходимых технических средств.</w:t>
      </w:r>
    </w:p>
    <w:p w:rsidR="00715B7E" w:rsidRDefault="00715B7E" w:rsidP="00715B7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7. Выбор и подготовка ведущих.</w:t>
      </w:r>
    </w:p>
    <w:p w:rsidR="00715B7E" w:rsidRDefault="00715B7E" w:rsidP="00715B7E">
      <w:pPr>
        <w:ind w:left="360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5 «Со  страниц на сцену»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Цель</w:t>
      </w:r>
      <w:r>
        <w:rPr>
          <w:sz w:val="16"/>
          <w:szCs w:val="16"/>
        </w:rPr>
        <w:t xml:space="preserve">  - развитие у учащихся мотивации к чтению через творческую деятельность, осуществляемую ими на основе художественного текста.</w:t>
      </w:r>
    </w:p>
    <w:p w:rsidR="00715B7E" w:rsidRDefault="00715B7E" w:rsidP="00715B7E">
      <w:pPr>
        <w:ind w:left="360"/>
        <w:jc w:val="both"/>
        <w:rPr>
          <w:color w:val="FF6600"/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sz w:val="16"/>
          <w:szCs w:val="16"/>
          <w:u w:val="single"/>
        </w:rPr>
        <w:t>Содержание:</w:t>
      </w:r>
      <w:r>
        <w:rPr>
          <w:sz w:val="16"/>
          <w:szCs w:val="16"/>
        </w:rPr>
        <w:t xml:space="preserve"> литературный или литературно-музыкальный концерт,   спектакль.</w:t>
      </w:r>
    </w:p>
    <w:p w:rsidR="00715B7E" w:rsidRDefault="00715B7E" w:rsidP="00715B7E">
      <w:pPr>
        <w:ind w:left="36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</w:t>
      </w:r>
      <w:r>
        <w:rPr>
          <w:color w:val="000000"/>
          <w:sz w:val="16"/>
          <w:szCs w:val="16"/>
        </w:rPr>
        <w:t>Взрослые и дети выступают как участники действия и как зрители.</w:t>
      </w:r>
      <w:r>
        <w:rPr>
          <w:color w:val="FF66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Так, старшеклассники могут подготовить концерт или спектакль для учащихся, родителей и учителей начальной школы. Подготовка осуществляется в режиме проектной работы, в процессе которой определяются целевые группы школьников и учителей. Каждая из этих групп («Костюмеры»,  «Художники», «Сценаристы» и т.д.) получает свое задание.</w:t>
      </w:r>
    </w:p>
    <w:p w:rsidR="00715B7E" w:rsidRDefault="00715B7E" w:rsidP="00715B7E">
      <w:pPr>
        <w:ind w:left="360"/>
        <w:jc w:val="both"/>
        <w:outlineLvl w:val="0"/>
        <w:rPr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    </w:t>
      </w: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Выбор темы концерта или художественного произведения для инсценировки.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Приглашение</w:t>
      </w:r>
      <w:r>
        <w:rPr>
          <w:sz w:val="16"/>
          <w:szCs w:val="16"/>
        </w:rPr>
        <w:t xml:space="preserve"> художественного руководителя (режиссера).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Составление программы концерта или работа над текстом пьесы.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Распределение ролей, обязанностей и поручений.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Репетиционный процесс.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Изготовление костюмов, реквизита, декораций, афиш, выпуск и распространение пригласительных билетов.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Подготовка музыкального сопровождения.</w:t>
      </w:r>
    </w:p>
    <w:p w:rsidR="00715B7E" w:rsidRDefault="00715B7E" w:rsidP="00715B7E">
      <w:pPr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Подготовка технических средств. </w:t>
      </w:r>
    </w:p>
    <w:p w:rsidR="00715B7E" w:rsidRDefault="00715B7E" w:rsidP="00715B7E">
      <w:pPr>
        <w:ind w:left="360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6  «Послушайте!»</w:t>
      </w:r>
    </w:p>
    <w:p w:rsidR="00715B7E" w:rsidRDefault="00715B7E" w:rsidP="00715B7E">
      <w:pPr>
        <w:ind w:left="360" w:hanging="360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           </w:t>
      </w:r>
      <w:r>
        <w:rPr>
          <w:color w:val="000000"/>
          <w:sz w:val="16"/>
          <w:szCs w:val="16"/>
          <w:u w:val="single"/>
        </w:rPr>
        <w:t>Цель</w:t>
      </w:r>
      <w:r>
        <w:rPr>
          <w:color w:val="000000"/>
          <w:sz w:val="16"/>
          <w:szCs w:val="16"/>
        </w:rPr>
        <w:t xml:space="preserve"> - развитие у учащихся мотивации к чтению на основе непосредственного восприятия художественного слова в исполнении сверстников, старших товарищей и родителей.</w:t>
      </w:r>
    </w:p>
    <w:p w:rsidR="00715B7E" w:rsidRDefault="00715B7E" w:rsidP="00715B7E">
      <w:pPr>
        <w:ind w:left="360"/>
        <w:jc w:val="both"/>
        <w:rPr>
          <w:sz w:val="16"/>
          <w:szCs w:val="16"/>
        </w:rPr>
      </w:pPr>
      <w:r>
        <w:rPr>
          <w:b/>
          <w:i/>
          <w:sz w:val="16"/>
          <w:szCs w:val="16"/>
        </w:rPr>
        <w:tab/>
      </w:r>
      <w:r>
        <w:rPr>
          <w:sz w:val="16"/>
          <w:szCs w:val="16"/>
          <w:u w:val="single"/>
        </w:rPr>
        <w:t>Содержание:</w:t>
      </w:r>
      <w:r>
        <w:rPr>
          <w:sz w:val="16"/>
          <w:szCs w:val="16"/>
        </w:rPr>
        <w:t xml:space="preserve"> конкурс на лучшего чтеца.</w:t>
      </w:r>
    </w:p>
    <w:p w:rsidR="00715B7E" w:rsidRDefault="00715B7E" w:rsidP="00715B7E">
      <w:pPr>
        <w:ind w:left="360"/>
        <w:jc w:val="both"/>
        <w:rPr>
          <w:sz w:val="16"/>
          <w:szCs w:val="16"/>
          <w:u w:val="single"/>
        </w:rPr>
      </w:pPr>
      <w:r>
        <w:rPr>
          <w:b/>
          <w:i/>
          <w:sz w:val="16"/>
          <w:szCs w:val="16"/>
        </w:rPr>
        <w:tab/>
      </w: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Определение темы  конкурса и его девиза. 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Выбор потенциальными участниками</w:t>
      </w:r>
      <w:r>
        <w:rPr>
          <w:color w:val="FF66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произведений</w:t>
      </w:r>
      <w:r>
        <w:rPr>
          <w:sz w:val="16"/>
          <w:szCs w:val="16"/>
        </w:rPr>
        <w:t xml:space="preserve"> для чтения на конкурсе.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Подготовка каждым участником краткой информации о выбранном произведении и его авторе.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Подготовка иллюстративной выставки на тему конкурса.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Формирование жюри, в состав которого входят как взрослые, так и школьники. 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Разработка критериев оценки конкурсантов и определение регламента работы жюри.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Подготовка грамот и призов для награждения победителей.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Оформление библиотеки, класса, актового зала, где будет проходить конкурс.</w:t>
      </w:r>
    </w:p>
    <w:p w:rsidR="00715B7E" w:rsidRDefault="00715B7E" w:rsidP="00715B7E">
      <w:pPr>
        <w:numPr>
          <w:ilvl w:val="0"/>
          <w:numId w:val="15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Выбор и подготовка ведущих.</w:t>
      </w:r>
    </w:p>
    <w:p w:rsidR="00715B7E" w:rsidRDefault="00715B7E" w:rsidP="00715B7E">
      <w:pPr>
        <w:ind w:left="360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7 «Почитай мне!»</w:t>
      </w:r>
    </w:p>
    <w:p w:rsidR="00715B7E" w:rsidRDefault="00715B7E" w:rsidP="00715B7E">
      <w:pPr>
        <w:ind w:left="360" w:firstLine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u w:val="single"/>
        </w:rPr>
        <w:t>Цель</w:t>
      </w:r>
      <w:r>
        <w:rPr>
          <w:b/>
          <w:i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- развитие у учащихся интереса к художественной, научной книге на основе создания атмосферы «семейного чтения», воспитание у старших школьников ответственности и заботливого отношения к их младшим товарищам.</w:t>
      </w:r>
    </w:p>
    <w:p w:rsidR="00715B7E" w:rsidRDefault="00715B7E" w:rsidP="00715B7E">
      <w:pPr>
        <w:ind w:left="360" w:firstLine="348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Содержание: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акция,</w:t>
      </w:r>
      <w:r>
        <w:rPr>
          <w:sz w:val="16"/>
          <w:szCs w:val="16"/>
        </w:rPr>
        <w:t xml:space="preserve"> литературные чтения, в ходе которых библиотекарь, родители, учителя-предметники, старшеклассники читают книги ученикам начальной школы. </w:t>
      </w:r>
    </w:p>
    <w:p w:rsidR="00715B7E" w:rsidRDefault="00715B7E" w:rsidP="00715B7E">
      <w:pPr>
        <w:ind w:left="36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Мероприятие может проводиться для нескольких классов, маленьких групп или </w:t>
      </w:r>
      <w:r>
        <w:rPr>
          <w:color w:val="000000"/>
          <w:sz w:val="16"/>
          <w:szCs w:val="16"/>
        </w:rPr>
        <w:t>даже</w:t>
      </w:r>
      <w:r>
        <w:rPr>
          <w:sz w:val="16"/>
          <w:szCs w:val="16"/>
        </w:rPr>
        <w:t xml:space="preserve"> индивидуально </w:t>
      </w:r>
      <w:r>
        <w:rPr>
          <w:color w:val="000000"/>
          <w:sz w:val="16"/>
          <w:szCs w:val="16"/>
        </w:rPr>
        <w:t>и</w:t>
      </w:r>
      <w:r>
        <w:rPr>
          <w:sz w:val="16"/>
          <w:szCs w:val="16"/>
        </w:rPr>
        <w:t xml:space="preserve"> завершиться творческими формами совместной работы старшеклассников и младших школьников, например, рисованием на тему прочитанного, составлением </w:t>
      </w:r>
      <w:r>
        <w:rPr>
          <w:color w:val="000000"/>
          <w:sz w:val="16"/>
          <w:szCs w:val="16"/>
        </w:rPr>
        <w:t xml:space="preserve">альбома </w:t>
      </w:r>
      <w:r>
        <w:rPr>
          <w:sz w:val="16"/>
          <w:szCs w:val="16"/>
        </w:rPr>
        <w:t xml:space="preserve">иллюстраций, </w:t>
      </w:r>
      <w:r>
        <w:rPr>
          <w:color w:val="000000"/>
          <w:sz w:val="16"/>
          <w:szCs w:val="16"/>
        </w:rPr>
        <w:t>что может стать основой для организации выставки «Мы читаем и рисуем».</w:t>
      </w:r>
    </w:p>
    <w:p w:rsidR="00715B7E" w:rsidRDefault="00715B7E" w:rsidP="00715B7E">
      <w:pPr>
        <w:ind w:firstLine="720"/>
        <w:jc w:val="both"/>
        <w:outlineLvl w:val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numPr>
          <w:ilvl w:val="0"/>
          <w:numId w:val="16"/>
        </w:numPr>
        <w:tabs>
          <w:tab w:val="left" w:pos="3780"/>
        </w:tabs>
        <w:jc w:val="both"/>
        <w:rPr>
          <w:sz w:val="16"/>
          <w:szCs w:val="16"/>
        </w:rPr>
      </w:pPr>
      <w:r>
        <w:rPr>
          <w:sz w:val="16"/>
          <w:szCs w:val="16"/>
        </w:rPr>
        <w:t>Определение формата мероприятия и его целевой аудитории.</w:t>
      </w:r>
    </w:p>
    <w:p w:rsidR="00715B7E" w:rsidRDefault="00715B7E" w:rsidP="00715B7E">
      <w:pPr>
        <w:numPr>
          <w:ilvl w:val="0"/>
          <w:numId w:val="16"/>
        </w:numPr>
        <w:tabs>
          <w:tab w:val="left" w:pos="3780"/>
        </w:tabs>
        <w:jc w:val="both"/>
        <w:rPr>
          <w:sz w:val="16"/>
          <w:szCs w:val="16"/>
        </w:rPr>
      </w:pPr>
      <w:r>
        <w:rPr>
          <w:sz w:val="16"/>
          <w:szCs w:val="16"/>
        </w:rPr>
        <w:t>Выбор книг для чтения.</w:t>
      </w:r>
    </w:p>
    <w:p w:rsidR="00715B7E" w:rsidRDefault="00715B7E" w:rsidP="00715B7E">
      <w:pPr>
        <w:numPr>
          <w:ilvl w:val="0"/>
          <w:numId w:val="16"/>
        </w:numPr>
        <w:tabs>
          <w:tab w:val="left" w:pos="3780"/>
        </w:tabs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Распределение чтецов и слушателей </w:t>
      </w:r>
      <w:r>
        <w:rPr>
          <w:color w:val="000000"/>
          <w:sz w:val="16"/>
          <w:szCs w:val="16"/>
        </w:rPr>
        <w:t>в зависимости от формата мероприятия (маленькая группа или индивидуально).</w:t>
      </w:r>
    </w:p>
    <w:p w:rsidR="00715B7E" w:rsidRDefault="00715B7E" w:rsidP="00715B7E">
      <w:pPr>
        <w:tabs>
          <w:tab w:val="left" w:pos="3780"/>
        </w:tabs>
        <w:ind w:left="360" w:firstLine="36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4.  Создание в школе уютных </w:t>
      </w:r>
      <w:r>
        <w:rPr>
          <w:color w:val="000000"/>
          <w:sz w:val="16"/>
          <w:szCs w:val="16"/>
        </w:rPr>
        <w:t xml:space="preserve">«уголков» для реализации данного мероприятия. </w:t>
      </w:r>
    </w:p>
    <w:p w:rsidR="00715B7E" w:rsidRDefault="00715B7E" w:rsidP="00715B7E">
      <w:pPr>
        <w:tabs>
          <w:tab w:val="left" w:pos="3780"/>
        </w:tabs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5. Психологическая подготовка старшеклассников к общению с малышами.</w:t>
      </w:r>
    </w:p>
    <w:p w:rsidR="00715B7E" w:rsidRDefault="00715B7E" w:rsidP="00715B7E">
      <w:pPr>
        <w:tabs>
          <w:tab w:val="left" w:pos="3780"/>
        </w:tabs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6. Подготовка бумаги, красок, карандашей для последующего «часа рисования» в начальной школе.</w:t>
      </w:r>
    </w:p>
    <w:p w:rsidR="00715B7E" w:rsidRDefault="00715B7E" w:rsidP="00715B7E">
      <w:pPr>
        <w:tabs>
          <w:tab w:val="left" w:pos="3780"/>
        </w:tabs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7. Организация выставки рисунков в школе.</w:t>
      </w:r>
    </w:p>
    <w:p w:rsidR="00715B7E" w:rsidRDefault="00715B7E" w:rsidP="00715B7E">
      <w:pPr>
        <w:ind w:left="360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8 «Книга в кругу читателей» ( чтения, читательская конференция)</w:t>
      </w:r>
    </w:p>
    <w:p w:rsidR="00715B7E" w:rsidRDefault="00715B7E" w:rsidP="00715B7E">
      <w:pPr>
        <w:ind w:left="360" w:firstLine="348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Цель</w:t>
      </w:r>
      <w:r>
        <w:rPr>
          <w:sz w:val="16"/>
          <w:szCs w:val="16"/>
        </w:rPr>
        <w:t xml:space="preserve"> - формирование у детей и взрослых способности к</w:t>
      </w:r>
      <w:r>
        <w:rPr>
          <w:b/>
          <w:i/>
          <w:sz w:val="16"/>
          <w:szCs w:val="16"/>
        </w:rPr>
        <w:t xml:space="preserve"> </w:t>
      </w:r>
      <w:r>
        <w:rPr>
          <w:sz w:val="16"/>
          <w:szCs w:val="16"/>
        </w:rPr>
        <w:t>сотрудничеству и сотворчеству на основе общего интереса к книге.</w:t>
      </w:r>
    </w:p>
    <w:p w:rsidR="00715B7E" w:rsidRDefault="00715B7E" w:rsidP="00715B7E">
      <w:pPr>
        <w:ind w:left="360" w:firstLine="348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Содержание:</w:t>
      </w:r>
      <w:r>
        <w:rPr>
          <w:b/>
          <w:i/>
          <w:sz w:val="16"/>
          <w:szCs w:val="16"/>
        </w:rPr>
        <w:t xml:space="preserve"> </w:t>
      </w:r>
      <w:r>
        <w:rPr>
          <w:sz w:val="16"/>
          <w:szCs w:val="16"/>
        </w:rPr>
        <w:t>читательская конференция или разговор о прочитанных книгах.</w:t>
      </w:r>
    </w:p>
    <w:p w:rsidR="00715B7E" w:rsidRDefault="00715B7E" w:rsidP="00715B7E">
      <w:pPr>
        <w:ind w:left="360" w:firstLine="348"/>
        <w:jc w:val="both"/>
        <w:outlineLvl w:val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Основные шаги по подготовке:</w:t>
      </w:r>
    </w:p>
    <w:p w:rsidR="00715B7E" w:rsidRDefault="00715B7E" w:rsidP="00715B7E">
      <w:pPr>
        <w:ind w:left="360"/>
        <w:jc w:val="both"/>
        <w:rPr>
          <w:color w:val="FF6600"/>
          <w:sz w:val="16"/>
          <w:szCs w:val="16"/>
        </w:rPr>
      </w:pPr>
      <w:r>
        <w:rPr>
          <w:sz w:val="16"/>
          <w:szCs w:val="16"/>
        </w:rPr>
        <w:t xml:space="preserve">     1. Выбор темы чтений, конференции, книг или книги для обсуждения. </w:t>
      </w:r>
      <w:r>
        <w:rPr>
          <w:color w:val="FF6600"/>
          <w:sz w:val="16"/>
          <w:szCs w:val="16"/>
        </w:rPr>
        <w:t xml:space="preserve">    </w:t>
      </w:r>
    </w:p>
    <w:p w:rsidR="00715B7E" w:rsidRDefault="00715B7E" w:rsidP="00715B7E">
      <w:pPr>
        <w:numPr>
          <w:ilvl w:val="0"/>
          <w:numId w:val="17"/>
        </w:num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Работа с участниками:</w:t>
      </w:r>
    </w:p>
    <w:p w:rsidR="00715B7E" w:rsidRDefault="00715B7E" w:rsidP="00715B7E">
      <w:pPr>
        <w:numPr>
          <w:ilvl w:val="0"/>
          <w:numId w:val="18"/>
        </w:num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прочтение книги;</w:t>
      </w:r>
    </w:p>
    <w:p w:rsidR="00715B7E" w:rsidRDefault="00715B7E" w:rsidP="00715B7E">
      <w:pPr>
        <w:numPr>
          <w:ilvl w:val="0"/>
          <w:numId w:val="18"/>
        </w:numPr>
        <w:ind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подготовка к выступлению, докладу, дискуссии;</w:t>
      </w:r>
    </w:p>
    <w:p w:rsidR="00715B7E" w:rsidRDefault="00715B7E" w:rsidP="00715B7E">
      <w:pPr>
        <w:numPr>
          <w:ilvl w:val="0"/>
          <w:numId w:val="18"/>
        </w:numPr>
        <w:ind w:firstLine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выбор отрывка, который выступающему хотелось бы прочитать публично и т.д.</w:t>
      </w:r>
    </w:p>
    <w:p w:rsidR="00715B7E" w:rsidRDefault="00715B7E" w:rsidP="00715B7E">
      <w:pPr>
        <w:numPr>
          <w:ilvl w:val="0"/>
          <w:numId w:val="17"/>
        </w:numPr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Оформление школьной библиотеки и других школьных помещений  </w:t>
      </w:r>
      <w:r>
        <w:rPr>
          <w:color w:val="000000"/>
          <w:sz w:val="16"/>
          <w:szCs w:val="16"/>
        </w:rPr>
        <w:t>в соответствии с темой конференции.</w:t>
      </w:r>
    </w:p>
    <w:p w:rsidR="00715B7E" w:rsidRDefault="00715B7E" w:rsidP="00715B7E">
      <w:pPr>
        <w:numPr>
          <w:ilvl w:val="0"/>
          <w:numId w:val="17"/>
        </w:numPr>
        <w:jc w:val="both"/>
        <w:rPr>
          <w:sz w:val="16"/>
          <w:szCs w:val="16"/>
        </w:rPr>
      </w:pPr>
      <w:r>
        <w:rPr>
          <w:sz w:val="16"/>
          <w:szCs w:val="16"/>
        </w:rPr>
        <w:t>Работа в творческих группах:</w:t>
      </w:r>
    </w:p>
    <w:p w:rsidR="00715B7E" w:rsidRDefault="00715B7E" w:rsidP="00715B7E">
      <w:pPr>
        <w:numPr>
          <w:ilvl w:val="0"/>
          <w:numId w:val="19"/>
        </w:numPr>
        <w:tabs>
          <w:tab w:val="num" w:pos="1080"/>
        </w:tabs>
        <w:ind w:left="108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группа («Исследователи») собирает и готовит </w:t>
      </w:r>
      <w:r>
        <w:rPr>
          <w:color w:val="FF6600"/>
          <w:sz w:val="16"/>
          <w:szCs w:val="16"/>
        </w:rPr>
        <w:t xml:space="preserve"> </w:t>
      </w:r>
      <w:r>
        <w:rPr>
          <w:sz w:val="16"/>
          <w:szCs w:val="16"/>
        </w:rPr>
        <w:t>дополнительную информацию о книге и ее авторе;</w:t>
      </w:r>
    </w:p>
    <w:p w:rsidR="00715B7E" w:rsidRDefault="00715B7E" w:rsidP="00715B7E">
      <w:pPr>
        <w:numPr>
          <w:ilvl w:val="0"/>
          <w:numId w:val="19"/>
        </w:numPr>
        <w:tabs>
          <w:tab w:val="num" w:pos="1080"/>
        </w:tabs>
        <w:ind w:left="108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группа </w:t>
      </w:r>
      <w:r>
        <w:rPr>
          <w:color w:val="000000"/>
          <w:sz w:val="16"/>
          <w:szCs w:val="16"/>
        </w:rPr>
        <w:t>(«КВН»)</w:t>
      </w:r>
      <w:r>
        <w:rPr>
          <w:sz w:val="16"/>
          <w:szCs w:val="16"/>
        </w:rPr>
        <w:t xml:space="preserve"> разрабатывает сценарий викторины по книге или иные содержательно связанные с ней конкурсы, готовит призы для награждения;</w:t>
      </w:r>
    </w:p>
    <w:p w:rsidR="00715B7E" w:rsidRDefault="00715B7E" w:rsidP="00715B7E">
      <w:pPr>
        <w:numPr>
          <w:ilvl w:val="0"/>
          <w:numId w:val="19"/>
        </w:numPr>
        <w:tabs>
          <w:tab w:val="num" w:pos="1080"/>
        </w:tabs>
        <w:ind w:left="108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группа («Связи с общественностью») обеспечивает информационную поддержку чтений, конференции, готовит афишу, приглашения </w:t>
      </w:r>
      <w:r>
        <w:rPr>
          <w:color w:val="000000"/>
          <w:sz w:val="16"/>
          <w:szCs w:val="16"/>
        </w:rPr>
        <w:t>участникам и гостям</w:t>
      </w:r>
      <w:r>
        <w:rPr>
          <w:sz w:val="16"/>
          <w:szCs w:val="16"/>
        </w:rPr>
        <w:t xml:space="preserve">,  осуществляет фото- и видеосъемку; </w:t>
      </w:r>
    </w:p>
    <w:p w:rsidR="00715B7E" w:rsidRDefault="00715B7E" w:rsidP="00715B7E">
      <w:pPr>
        <w:numPr>
          <w:ilvl w:val="0"/>
          <w:numId w:val="19"/>
        </w:numPr>
        <w:tabs>
          <w:tab w:val="num" w:pos="1080"/>
        </w:tabs>
        <w:ind w:left="1080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группа («Театр») готовит инсценировки фрагментов </w:t>
      </w:r>
      <w:r>
        <w:rPr>
          <w:color w:val="000000"/>
          <w:sz w:val="16"/>
          <w:szCs w:val="16"/>
        </w:rPr>
        <w:t xml:space="preserve">литературных </w:t>
      </w:r>
      <w:r>
        <w:rPr>
          <w:sz w:val="16"/>
          <w:szCs w:val="16"/>
        </w:rPr>
        <w:t>произведениий;</w:t>
      </w:r>
    </w:p>
    <w:p w:rsidR="00715B7E" w:rsidRDefault="00715B7E" w:rsidP="00715B7E">
      <w:pPr>
        <w:numPr>
          <w:ilvl w:val="0"/>
          <w:numId w:val="19"/>
        </w:numPr>
        <w:tabs>
          <w:tab w:val="num" w:pos="1080"/>
        </w:tabs>
        <w:ind w:left="1080" w:firstLine="0"/>
        <w:jc w:val="both"/>
        <w:rPr>
          <w:sz w:val="16"/>
          <w:szCs w:val="16"/>
        </w:rPr>
      </w:pPr>
      <w:r>
        <w:rPr>
          <w:sz w:val="16"/>
          <w:szCs w:val="16"/>
        </w:rPr>
        <w:t>группа («Сценаристы») разрабатывает общий сценарий чтений, конференции и готовит ведущих.</w:t>
      </w:r>
    </w:p>
    <w:p w:rsidR="00715B7E" w:rsidRPr="00715B7E" w:rsidRDefault="00715B7E" w:rsidP="00715B7E">
      <w:pPr>
        <w:jc w:val="both"/>
        <w:outlineLvl w:val="0"/>
        <w:rPr>
          <w:b/>
          <w:sz w:val="16"/>
          <w:szCs w:val="16"/>
          <w:u w:val="single"/>
        </w:rPr>
      </w:pPr>
      <w:r>
        <w:rPr>
          <w:b/>
          <w:i/>
          <w:color w:val="000000"/>
          <w:sz w:val="16"/>
          <w:szCs w:val="16"/>
        </w:rPr>
        <w:t>9    Мероприятия-спутники</w:t>
      </w:r>
    </w:p>
    <w:p w:rsidR="00715B7E" w:rsidRDefault="00715B7E" w:rsidP="00715B7E">
      <w:pPr>
        <w:ind w:left="360" w:firstLine="348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Предлагаемые выше основные мероприятия </w:t>
      </w:r>
      <w:r>
        <w:rPr>
          <w:color w:val="000000"/>
          <w:sz w:val="16"/>
          <w:szCs w:val="16"/>
        </w:rPr>
        <w:t xml:space="preserve">желательно </w:t>
      </w:r>
      <w:r>
        <w:rPr>
          <w:sz w:val="16"/>
          <w:szCs w:val="16"/>
        </w:rPr>
        <w:t xml:space="preserve">сопроводить </w:t>
      </w:r>
      <w:r>
        <w:rPr>
          <w:b/>
          <w:i/>
          <w:sz w:val="16"/>
          <w:szCs w:val="16"/>
        </w:rPr>
        <w:t xml:space="preserve">мероприятиями-спутниками. </w:t>
      </w:r>
      <w:r>
        <w:rPr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Экспозиции </w:t>
      </w:r>
      <w:r>
        <w:rPr>
          <w:sz w:val="16"/>
          <w:szCs w:val="16"/>
        </w:rPr>
        <w:t xml:space="preserve">книг, </w:t>
      </w:r>
      <w:r>
        <w:rPr>
          <w:color w:val="000000"/>
          <w:sz w:val="16"/>
          <w:szCs w:val="16"/>
        </w:rPr>
        <w:t>выставки</w:t>
      </w:r>
      <w:r>
        <w:rPr>
          <w:sz w:val="16"/>
          <w:szCs w:val="16"/>
        </w:rPr>
        <w:t xml:space="preserve">, организованные, в том числе и </w:t>
      </w:r>
      <w:r>
        <w:rPr>
          <w:color w:val="000000"/>
          <w:sz w:val="16"/>
          <w:szCs w:val="16"/>
        </w:rPr>
        <w:t>в результате проведенных конкурсов):</w:t>
      </w:r>
      <w:r>
        <w:rPr>
          <w:color w:val="000000"/>
          <w:sz w:val="16"/>
          <w:szCs w:val="16"/>
        </w:rPr>
        <w:tab/>
      </w:r>
    </w:p>
    <w:p w:rsidR="00715B7E" w:rsidRDefault="00715B7E" w:rsidP="00715B7E">
      <w:pPr>
        <w:numPr>
          <w:ilvl w:val="1"/>
          <w:numId w:val="20"/>
        </w:numPr>
        <w:tabs>
          <w:tab w:val="clear" w:pos="1260"/>
          <w:tab w:val="num" w:pos="1620"/>
        </w:tabs>
        <w:ind w:firstLine="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выставка</w:t>
      </w:r>
      <w:r>
        <w:rPr>
          <w:sz w:val="16"/>
          <w:szCs w:val="16"/>
        </w:rPr>
        <w:t xml:space="preserve"> иллюстраций к произведениям научно-популярной, исторической и художественной литературы </w:t>
      </w:r>
    </w:p>
    <w:p w:rsidR="00715B7E" w:rsidRDefault="00715B7E" w:rsidP="00715B7E">
      <w:pPr>
        <w:numPr>
          <w:ilvl w:val="1"/>
          <w:numId w:val="20"/>
        </w:numPr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выставка плакатов «Как наше слово отзовется?»</w:t>
      </w:r>
    </w:p>
    <w:p w:rsidR="00715B7E" w:rsidRDefault="00715B7E" w:rsidP="00715B7E">
      <w:pPr>
        <w:numPr>
          <w:ilvl w:val="1"/>
          <w:numId w:val="20"/>
        </w:numPr>
        <w:ind w:firstLine="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фотовыставка</w:t>
      </w:r>
      <w:r>
        <w:rPr>
          <w:sz w:val="16"/>
          <w:szCs w:val="16"/>
        </w:rPr>
        <w:t xml:space="preserve"> «Вот моя деревня, вот мой дом родной» (для любителей топонимики, этимологии) </w:t>
      </w:r>
    </w:p>
    <w:p w:rsidR="00715B7E" w:rsidRDefault="00715B7E" w:rsidP="00715B7E">
      <w:pPr>
        <w:numPr>
          <w:ilvl w:val="1"/>
          <w:numId w:val="20"/>
        </w:numPr>
        <w:ind w:firstLine="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фотовыставка</w:t>
      </w:r>
      <w:r>
        <w:rPr>
          <w:sz w:val="16"/>
          <w:szCs w:val="16"/>
        </w:rPr>
        <w:t xml:space="preserve"> «Славянский мир: общность и многообразие»</w:t>
      </w:r>
    </w:p>
    <w:p w:rsidR="00715B7E" w:rsidRDefault="00715B7E" w:rsidP="00715B7E">
      <w:pPr>
        <w:numPr>
          <w:ilvl w:val="1"/>
          <w:numId w:val="20"/>
        </w:numPr>
        <w:tabs>
          <w:tab w:val="clear" w:pos="1260"/>
          <w:tab w:val="num" w:pos="1620"/>
        </w:tabs>
        <w:ind w:firstLine="0"/>
        <w:jc w:val="both"/>
        <w:rPr>
          <w:b/>
          <w:i/>
          <w:sz w:val="16"/>
          <w:szCs w:val="16"/>
        </w:rPr>
      </w:pPr>
      <w:r>
        <w:rPr>
          <w:color w:val="000000"/>
          <w:sz w:val="16"/>
          <w:szCs w:val="16"/>
        </w:rPr>
        <w:t xml:space="preserve">выставка рисунков, </w:t>
      </w:r>
      <w:r>
        <w:rPr>
          <w:sz w:val="16"/>
          <w:szCs w:val="16"/>
        </w:rPr>
        <w:t>значков, книжных закладок, экслибрисов</w:t>
      </w:r>
      <w:r>
        <w:rPr>
          <w:b/>
          <w:i/>
          <w:sz w:val="16"/>
          <w:szCs w:val="16"/>
        </w:rPr>
        <w:t xml:space="preserve"> («Аз буки веди… Я буквы знаю…)»</w:t>
      </w:r>
      <w:r>
        <w:rPr>
          <w:sz w:val="16"/>
          <w:szCs w:val="16"/>
        </w:rPr>
        <w:t xml:space="preserve"> </w:t>
      </w:r>
    </w:p>
    <w:p w:rsidR="00715B7E" w:rsidRDefault="00715B7E" w:rsidP="00715B7E">
      <w:pPr>
        <w:numPr>
          <w:ilvl w:val="0"/>
          <w:numId w:val="4"/>
        </w:numPr>
        <w:ind w:firstLine="54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Выпуск стенгазет, оформление стендов  </w:t>
      </w:r>
      <w:r>
        <w:rPr>
          <w:b/>
          <w:sz w:val="16"/>
          <w:szCs w:val="16"/>
        </w:rPr>
        <w:t>(«…Лишь слову жизнь дана…Звучат лишь письмена.» (И.А.Бунин)</w:t>
      </w:r>
    </w:p>
    <w:p w:rsidR="00715B7E" w:rsidRDefault="00715B7E" w:rsidP="00715B7E">
      <w:pPr>
        <w:numPr>
          <w:ilvl w:val="0"/>
          <w:numId w:val="5"/>
        </w:numPr>
        <w:ind w:firstLine="54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Материалы школьного</w:t>
      </w:r>
      <w:r>
        <w:rPr>
          <w:sz w:val="16"/>
          <w:szCs w:val="16"/>
        </w:rPr>
        <w:t xml:space="preserve"> сайта </w:t>
      </w:r>
      <w:r>
        <w:rPr>
          <w:b/>
          <w:sz w:val="16"/>
          <w:szCs w:val="16"/>
        </w:rPr>
        <w:t>«Чего мы не знаем в родном языке?</w:t>
      </w:r>
    </w:p>
    <w:p w:rsidR="00715B7E" w:rsidRDefault="00715B7E" w:rsidP="00715B7E">
      <w:pPr>
        <w:numPr>
          <w:ilvl w:val="1"/>
          <w:numId w:val="21"/>
        </w:num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«Что и как мы читаем?»)</w:t>
      </w:r>
      <w:r>
        <w:rPr>
          <w:sz w:val="16"/>
          <w:szCs w:val="16"/>
        </w:rPr>
        <w:t>.</w:t>
      </w:r>
      <w:r>
        <w:rPr>
          <w:b/>
          <w:i/>
          <w:sz w:val="16"/>
          <w:szCs w:val="16"/>
        </w:rPr>
        <w:t xml:space="preserve"> </w:t>
      </w:r>
    </w:p>
    <w:p w:rsidR="00715B7E" w:rsidRDefault="00715B7E" w:rsidP="00715B7E">
      <w:pPr>
        <w:ind w:left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3. </w:t>
      </w:r>
      <w:r>
        <w:rPr>
          <w:color w:val="000000"/>
          <w:sz w:val="16"/>
          <w:szCs w:val="16"/>
        </w:rPr>
        <w:t>Викторина</w:t>
      </w:r>
      <w:r>
        <w:rPr>
          <w:sz w:val="16"/>
          <w:szCs w:val="16"/>
        </w:rPr>
        <w:t xml:space="preserve"> по произведениям детской и подростковой литературы.</w:t>
      </w:r>
    </w:p>
    <w:p w:rsidR="00715B7E" w:rsidRDefault="00715B7E" w:rsidP="00715B7E">
      <w:pPr>
        <w:ind w:left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4. </w:t>
      </w:r>
      <w:r>
        <w:rPr>
          <w:color w:val="000000"/>
          <w:sz w:val="16"/>
          <w:szCs w:val="16"/>
        </w:rPr>
        <w:t>Акция-копилка</w:t>
      </w:r>
      <w:r>
        <w:rPr>
          <w:b/>
          <w:i/>
          <w:sz w:val="16"/>
          <w:szCs w:val="16"/>
        </w:rPr>
        <w:t xml:space="preserve"> «В мире мудрых мыслей!»</w:t>
      </w:r>
      <w:r>
        <w:rPr>
          <w:sz w:val="16"/>
          <w:szCs w:val="16"/>
        </w:rPr>
        <w:t>( Слова великих людей о свете книжном)</w:t>
      </w:r>
    </w:p>
    <w:p w:rsidR="00715B7E" w:rsidRPr="00715B7E" w:rsidRDefault="00715B7E" w:rsidP="00715B7E">
      <w:pPr>
        <w:ind w:left="1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5. </w:t>
      </w:r>
      <w:r>
        <w:rPr>
          <w:color w:val="000000"/>
          <w:sz w:val="16"/>
          <w:szCs w:val="16"/>
        </w:rPr>
        <w:t>Акция-рекомендация</w:t>
      </w:r>
      <w:r>
        <w:rPr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«Золотая полка книг»</w:t>
      </w:r>
      <w:r>
        <w:rPr>
          <w:sz w:val="16"/>
          <w:szCs w:val="16"/>
        </w:rPr>
        <w:t>, во время которой школьники  выставляют в библиотеке,</w:t>
      </w:r>
      <w:r>
        <w:rPr>
          <w:color w:val="000000"/>
          <w:sz w:val="16"/>
          <w:szCs w:val="16"/>
        </w:rPr>
        <w:t xml:space="preserve"> в</w:t>
      </w:r>
      <w:r>
        <w:rPr>
          <w:sz w:val="16"/>
          <w:szCs w:val="16"/>
        </w:rPr>
        <w:t xml:space="preserve"> классах свои любимые книги или пишут </w:t>
      </w:r>
      <w:r>
        <w:rPr>
          <w:color w:val="000000"/>
          <w:sz w:val="16"/>
          <w:szCs w:val="16"/>
        </w:rPr>
        <w:t>их названия и имена авторов на нарисованных книжных корешках</w:t>
      </w:r>
      <w:r>
        <w:rPr>
          <w:b/>
          <w:color w:val="000000"/>
          <w:sz w:val="16"/>
          <w:szCs w:val="16"/>
        </w:rPr>
        <w:t xml:space="preserve">.  И т.д. </w:t>
      </w:r>
      <w:bookmarkStart w:id="0" w:name="_GoBack"/>
      <w:bookmarkEnd w:id="0"/>
    </w:p>
    <w:sectPr w:rsidR="00715B7E" w:rsidRPr="00715B7E" w:rsidSect="00EF2533">
      <w:pgSz w:w="11906" w:h="16838"/>
      <w:pgMar w:top="1440" w:right="1418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90A"/>
    <w:multiLevelType w:val="hybridMultilevel"/>
    <w:tmpl w:val="D8D60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C0FC3"/>
    <w:multiLevelType w:val="hybridMultilevel"/>
    <w:tmpl w:val="40520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F6C28"/>
    <w:multiLevelType w:val="hybridMultilevel"/>
    <w:tmpl w:val="07D27A4C"/>
    <w:lvl w:ilvl="0" w:tplc="03E4B2E2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2636E"/>
    <w:multiLevelType w:val="hybridMultilevel"/>
    <w:tmpl w:val="937EED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F16F7"/>
    <w:multiLevelType w:val="hybridMultilevel"/>
    <w:tmpl w:val="29A60D36"/>
    <w:lvl w:ilvl="0" w:tplc="ED600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/>
      </w:rPr>
    </w:lvl>
    <w:lvl w:ilvl="2" w:tplc="BE10F2D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36E1F"/>
    <w:multiLevelType w:val="hybridMultilevel"/>
    <w:tmpl w:val="BAE8053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A7118"/>
    <w:multiLevelType w:val="hybridMultilevel"/>
    <w:tmpl w:val="64D23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A31B2"/>
    <w:multiLevelType w:val="hybridMultilevel"/>
    <w:tmpl w:val="63C4D88C"/>
    <w:lvl w:ilvl="0" w:tplc="3BC4628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5943A2"/>
    <w:multiLevelType w:val="hybridMultilevel"/>
    <w:tmpl w:val="E5E8A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A18B0"/>
    <w:multiLevelType w:val="hybridMultilevel"/>
    <w:tmpl w:val="5D281F5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C37D7"/>
    <w:multiLevelType w:val="hybridMultilevel"/>
    <w:tmpl w:val="080652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97398"/>
    <w:multiLevelType w:val="hybridMultilevel"/>
    <w:tmpl w:val="AD00863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14FC6"/>
    <w:multiLevelType w:val="hybridMultilevel"/>
    <w:tmpl w:val="2C2263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AD4601"/>
    <w:multiLevelType w:val="hybridMultilevel"/>
    <w:tmpl w:val="AEFC9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2253BC"/>
    <w:multiLevelType w:val="hybridMultilevel"/>
    <w:tmpl w:val="47CE1C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C571B"/>
    <w:multiLevelType w:val="hybridMultilevel"/>
    <w:tmpl w:val="156E6C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363C1F"/>
    <w:multiLevelType w:val="hybridMultilevel"/>
    <w:tmpl w:val="7FD20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721E4A"/>
    <w:multiLevelType w:val="hybridMultilevel"/>
    <w:tmpl w:val="4FE6A7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290037"/>
    <w:multiLevelType w:val="hybridMultilevel"/>
    <w:tmpl w:val="E82C5DF4"/>
    <w:lvl w:ilvl="0" w:tplc="BE10F2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D53FF"/>
    <w:multiLevelType w:val="hybridMultilevel"/>
    <w:tmpl w:val="4E1C111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E51FC8"/>
    <w:multiLevelType w:val="hybridMultilevel"/>
    <w:tmpl w:val="0450E7AC"/>
    <w:lvl w:ilvl="0" w:tplc="BE10F2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B7E"/>
    <w:rsid w:val="0003326C"/>
    <w:rsid w:val="002108E3"/>
    <w:rsid w:val="004D2FA2"/>
    <w:rsid w:val="00715B7E"/>
    <w:rsid w:val="00813F9B"/>
    <w:rsid w:val="00884447"/>
    <w:rsid w:val="00903475"/>
    <w:rsid w:val="00DD03B9"/>
    <w:rsid w:val="00E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DE529-4A07-4CB8-A183-49FAB865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B7E"/>
  </w:style>
  <w:style w:type="paragraph" w:styleId="2">
    <w:name w:val="heading 2"/>
    <w:basedOn w:val="a"/>
    <w:next w:val="a"/>
    <w:qFormat/>
    <w:rsid w:val="00715B7E"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locked/>
    <w:rsid w:val="00715B7E"/>
    <w:rPr>
      <w:lang w:val="ru-RU" w:eastAsia="ru-RU" w:bidi="ar-SA"/>
    </w:rPr>
  </w:style>
  <w:style w:type="paragraph" w:styleId="a4">
    <w:name w:val="header"/>
    <w:basedOn w:val="a"/>
    <w:link w:val="a3"/>
    <w:rsid w:val="00715B7E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715B7E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2010-05-12T13:25:00Z</cp:lastPrinted>
  <dcterms:created xsi:type="dcterms:W3CDTF">2014-07-20T11:15:00Z</dcterms:created>
  <dcterms:modified xsi:type="dcterms:W3CDTF">2014-07-20T11:15:00Z</dcterms:modified>
</cp:coreProperties>
</file>