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F4F" w:rsidRDefault="003C48B6">
      <w:pPr>
        <w:pStyle w:val="1"/>
        <w:jc w:val="center"/>
      </w:pPr>
      <w:r>
        <w:t>Чехов а. п. - Прошлое настоящее и будущее в пьесе а. п. чехова вишневый сад</w:t>
      </w:r>
    </w:p>
    <w:p w:rsidR="00A04F4F" w:rsidRPr="003C48B6" w:rsidRDefault="003C48B6">
      <w:pPr>
        <w:pStyle w:val="a3"/>
        <w:spacing w:after="240" w:afterAutospacing="0"/>
      </w:pPr>
      <w:r>
        <w:t>Своей последней пьесе Чехов дал подзаголовок - комедия. Но в первой постановке Московского Художественного академического театра еще при жизни автора пьеса предстала тяжелой драмой, даже трагедией. Кто же прав? Нужно иметь в виду, что драма - это литературное произведение, рассчитанное на сценическую жизнь. Только на сцене драма обретет полноценное существование, выявит весь заложенный в ней смысл, в том числе получит и жанровую определенность, поэтому последнее слово в ответе на поставленный вопрос будет принадлежать театру, режиссерам и актерам. В то же время известно, что новаторские принципы Чехова-драматурга воспринимались и усваивались театрами с трудом, не сразу.</w:t>
      </w:r>
      <w:r>
        <w:br/>
        <w:t>Хотя мхатовская, освященная авторитетом Станиславского и Немировича-Данченко традиционная интерпретация “Вишневого сада” как драматической элегии закрепилась в практике отечественных театров, Чехов успел высказать “своему” театру недовольство, неудовлетворенность их трактовкой его лебединой песни. “Вишневый сад” рисует прощание хозяев, теперь уже бывших, с их родовым дворянским гнездом. Тема эта неоднократно освещалась в русской литературе второй половины XIX века и до Чехова и трагедийно-драматически и комически. В чем особенности чеховского решения этой проблемы?</w:t>
      </w:r>
      <w:r>
        <w:br/>
        <w:t>Во многом оно определяется отношением Чехова к уходящему в социальное небытие дворянству и идущему ему на смену капиталу, которое он выразил в образах соответственно Раневской и Лопахина. В обоих сословиях и их взаимодействии Чехов видел преемственность носителей отечественной культуры. Дворянское гнездо для Чехова прежде всего очаг культуры Конечно, это еще и музей крепостного права, и об этом говорится в пьесе, но Чехов видит в дворянской усадьбе все-таки в первую очередь культурное гнездо. Раневская - хозяйка и душа дома. Именно поэтому, несмотря на все ее легкомыслие и пороки, к ней тянутся люди. Вернулась хозяйка, и дом ожил, в него потянулись уже, кажется, навсегда покинувшие его прежние обитатели.</w:t>
      </w:r>
      <w:r>
        <w:br/>
        <w:t>Лопахин под стать ей. Он чувствителен к поэзии в широком смысле этого слова, у него, как говорит Петя Трофимов, “тонкие, нежные пальцы, как у артиста... тонкая нежная душа”. И в Раневской он чувствует такую же родственную душу. Пошлость жизни наступает на него со всех сторон, он приобретает черты ухаря-купца, начинает кичиться своим демократическим происхождением и бравировать некультурностью (а это считалось престижным в тогдашних “передовых кругах”), но и он ждет Раневскую, чтобы около нее очиститься, снова выявить в себе художественно-поэтическое начало. Такое изображение капитализма опиралось на реальные факты. Ведь многие русские купцы и капиталисты, разбогатевшие к концу века, проявили интерес и заботу о культуре. Мамонтов, Морозов, Зимин содержали театры, братья Третьяковы основали картинную галерею в Москве, купеческий сын Алексеев, взявший сценический псевдоним Станиславский, принес в Художественный театр не только творческие идеи, но и отцовское богатство, и весьма немалое.</w:t>
      </w:r>
      <w:r>
        <w:br/>
        <w:t>Лопахин - капиталист иного пошиба. Поэтому и не удалась его женитьба на Варе, они не пара друг другу: тонкая, поэтическая натура богатого купца и приземленная, буднично-обыденная, целиком ушедшая в прозу жизни приемная дочь Раневской. И вот наступает очередной социально-исторический перелом русской жизни. Дворяне выбрасываются из жизни, их место занимает буржуазия. Как ведут себя хозяева вишневого сада? По идее, надо спасать себя и сад. Как? Социально переродиться, тоже стать буржуа, что и предлагает Лопахин. Но для Гаева и Раневской это значит изменить себе, своим привычкам, вкусам, идеалам, жизненным ценностям. И поэтому они молчаливо отвергают предложение Лопахина и бесстрашно идут навстречу своему социальному и жизненному краху.</w:t>
      </w:r>
      <w:r>
        <w:br/>
        <w:t>В этом отношении глубокий смысл несет в себе фигура второстепенного персонажа - Шарлотты Ивановны. В начале второго акта она говорит о себе: “У меня нет настоящего паспорта, я не знаю, сколько мне лет... откуда я и кто я - не знаю... Кто мои родители, может, они не венчались... не знаю. Так хочется поговорить, а с кем... Никого у меня нет... Все одна, одна, никого у меня нет и... и кто я, зачем я, неизвестно”. Шарлотта олицетворяет будущее Раневской - все это скоро ждет хозяйку имения. Но и Раневская, и Шарлотта по-разному, конечно, проявляют удивительное мужество и даже поддерживают бодрость духа в других, потому что для всех персонажей пьесы с гибелью вишневого сада кончится одна жизнь, а будет ли другая - кто знает.</w:t>
      </w:r>
      <w:r>
        <w:br/>
        <w:t>Бывшие хозяева и их окружение (т. е. Раневская, Варя, Гаев, Пищик, Шарлотта, Дуняша, Фирс) ведут себя смешно, а в свете надвигающегося на них социального небытия глупо, неразумно. Они делают вид, что все идет по-прежнему, ничего не изменилось и не изменится. Это обман, само- и взаимообман. Но единственно этим они могут противостоять неизбежности неотвратимого рока. Лопахин скорее искренне горюет, он не видит в Раневской и даже в третирующем его Гаеве классовых врагов, для него это дорогие, милые ему люди.</w:t>
      </w:r>
      <w:r>
        <w:br/>
        <w:t>Общечеловеческий, гуманистический подход к человеку доминирует в пьесе над сословно-классовым. Особенно сильна борьба этих двух подходов в душе Лопахина, что видно из его заключительного монолога третьего акта.</w:t>
      </w:r>
      <w:r>
        <w:br/>
        <w:t>А как ведет себя в это время молодежь? Плохо! У Ани в силу ее малолетства самое неопределенное и в то же время радужное представление об ожидающем ее будущем. Она в восторге от болтовни Пети Трофимова. Последнему хотя и 26 или 27 лет, но он считается молодым и, похоже, превратил свою молодость в профессию. Иначе объяснить его инфантильность и - самое удивительное - общее признание, которым он пользуется, нельзя. Раневская жестоко, но справедливо выбранила его, в ответ он упал с лестницы. Его красивым призывам верит только Аня, но ее извиняет ее молодость.</w:t>
      </w:r>
      <w:r>
        <w:br/>
        <w:t>Гораздо больше того, что он говорит, Петю характеризуют его калоши, “грязные, старые”.</w:t>
      </w:r>
      <w:r>
        <w:br/>
        <w:t>Но нас, знающих о кровавых социальных катаклизмах, сотрясавших Россию XX века и начавшихся буквально сразу после того, как отгремели аплодисменты на премьере пьесы и умер ее создатель, слова Пети, его мечты о новой жизни, подхваченное Аней желание насадить другой сад - нас все это должно привести к более серьезным выводам о сущности образа Пети. Чехов всегда был равнодушен к политике, как революционное движение, так и борьба с ним прошли мимо него. Глупая девочка Аня верит этим речам. Другие персонажи посмеиваются, иронизируют: слишком большой недотепа этот Петя, чтобы его бояться. Да и сад вырубил не он, а купец, желающий устроить на этом месте дачи. Чехов не дожил до других дач, устроенных на просторах его и нашей многострадальной родины продолжателями дела Пети Трофимова. К счастью, “жить в эту пору прекрасную” не пришлось и большинству персонажей “Вишневого сада”.</w:t>
      </w:r>
      <w:r>
        <w:br/>
        <w:t>Как уже говорилось, для Чехова характерна объективная манера повествования, в прозе его голос не слышен. В драме услышать собственно авторский голос вообще невозможно. И все-таки - комедия, драма или трагедия “Вишневый сад”? Зная, как Чехов не любил определенность и, следовательно, неполноту охвата жизненного явления со всеми его сложностями, следует осторожно ответить: всего понемногу. Последнее слово и в этом вопросе все-таки скажет театр.</w:t>
      </w:r>
      <w:r>
        <w:br/>
      </w:r>
      <w:r>
        <w:br/>
      </w:r>
      <w:r>
        <w:br/>
      </w:r>
      <w:r>
        <w:br/>
      </w:r>
      <w:r>
        <w:br/>
        <w:t>Пьеса “Вишневый сад”, написанная в 1904 году, незадолго до смерти А. П. Чехова, в какой-то степени является итоговым произведением писателя. В ней он с особой полнотой выразил свои раздумья о России: ее</w:t>
      </w:r>
      <w:r>
        <w:br/>
        <w:t>прошлом, настоящем и будущем; отразил реальную расстановку социальных сил русского общества накануне первой русской революции. Чехов вводит в свое произведение героя, от которого очень много зависит, практически все - это время. Поэт и драматург В. В. Курдюмов об этом писал так: “...Главное невидимо действующее лицо в чеховских пьесах, как и во многих других его произведениях, - беспощадно уходящее время”.</w:t>
      </w:r>
      <w:r>
        <w:br/>
        <w:t>Основной сюжет комедии связан с продажей старинного дворянского имения, а вместе с ним и цветущего сада, олицетворяющего красоту и стремление к лучшей жизни. Главные герои (Раневская, Гаев) сотворили для себя иллюзию о неподвижности времени и живут ею: живут текущим днем, текущим часом, текущей минутой. И не удивительно, что, постоянно опаздывая, они безнадежно отстали от настоящего, оставшись где-то в прошлом. Жизнь этих людей легка и беззаботна, так как обеспечивается трудом людей, которые насадили и взрастили вишневый сад, тех, чьи укоряющие глаза, по словам Пети Трофимова, смотрят “...с каждой вишни в саду, с каждого листка, с каждого ствола”. Да, с одной стороны, такая жизнь позволяет дворянам отдаваться поэзии, искусству, любви, формируя высокообразованных, культурных людей. Но, с другой стороны, это существование делает Раневскую и Гаева безвольными, лишает настойчивости, умения приспосабливаться к жизненным обстоятельствам, чуткости и внимания к окружающим.</w:t>
      </w:r>
      <w:r>
        <w:br/>
        <w:t>Эти люди вынуждены продать родовое имение, так как оказались на грани разорения. Неумолимо приближается двадцать второе августа - день продажи, но Раневская и Гаев ничего не делают, пытаются обмануть время, забыться. В чем же дело? Что заставляет этих людей единодушно отвергнуть спасительный вариант Лопахина?</w:t>
      </w:r>
      <w:r>
        <w:br/>
        <w:t>На мой взгляд, скорее всего, здесь дело не в легкомыслии, непрактичности или глупости разорившихся дворян, а в их обостренном чувстве прекрасного. Они не могут погубить красоту, с которой связано так много трогательных воспоминаний о детстве, юности, былом благополучии и счастье, не могут сделать из этого поэтического вишневого сада доходное коммерческое предприятие. А. П. Чехов рисует нам картину глубокого экономического краха, постигшего дворянство России. Мы видим, что это сословие, наряду с потерей экономической стабильности, утратило свое общественное положение, ибо неспособно, как прежде, определять пути развития страны.</w:t>
      </w:r>
      <w:r>
        <w:br/>
        <w:t>Но жизнь продолжается, она не стоит на месте и, переступив через двадцать второе августа, пойдет дальше. По-моему мнению, эта дата - не только день продажи имения, это и точка отсчета, по отношению к которой время делится на прошлое, настоящее и будущее.</w:t>
      </w:r>
      <w:r>
        <w:br/>
        <w:t>Хотя давайте лучше разберемся в причинах бедственного положения героев. Нам помогут это сделать их характеры, которые во многом противоречивы. Особенно это касается Любови Андреевны Раневской. Она добрая, обаятельная, бескорыстная, вызывает чувство уважения и симпатии. Ведь недаром Лопахин говорит 6 ней: “Хороший она человек. Легкий, простой человек”. Но при внимательном прочтении пьесы замечаешь некоторую двойственность в характере этой героини. Хотя она охотно отдает последние деньги нищим, мужикам, лакеям, все это Раневская делает бездумно, забывая при этом, что слугам в доме “есть нечего”; эта женщина просто привыкла сорить деньгами. Мы убеждаемся в том, что ее щедрость - это, по сути, беспечность.</w:t>
      </w:r>
      <w:r>
        <w:br/>
        <w:t>А что же Гаев? А. П. Чехов показывает нам беспомощного, никчемного, ленивого, бестактного и высокомерного человека. Он часто смешон, стоит только вспомнить его речь, обращенную к шкафу, или чтение лекции о декадентах половым, чтобы убедиться в этом.</w:t>
      </w:r>
      <w:r>
        <w:br/>
        <w:t>Невольно обращаешь внимание на неприспособленность этих людей к новым условиям, на недостаток серьезного отношения к жизни, воли, трудолюбия, жизнестойкости. Зато все эти качества мы видим в Ермолае Лопахине, который приобрел вишневый сад.</w:t>
      </w:r>
      <w:r>
        <w:br/>
        <w:t>Писатель в его лице изображает ту общественную силу, которая приходит на смену дворянству, то есть нарождающуюся буржуазию. Сильной стороной новых хозяев является умение своим трудом, практической смекалкой, деловой предприимчивостью завоевать прочное положение в обществе. Лопахин не бездействует и не горюет, как Раневская и Гаев, этот человек трудится: “...я встаю в пятом часу утра, работаю с утра до вечера, ну, у меня постоянно деньги свои и чужие...” Мы видим, что на первом месте для новых хозяев жизни стоит интерес к обогащению.</w:t>
      </w:r>
      <w:r>
        <w:br/>
        <w:t>Наряду с Лопахиным, новое в пьесе олицетворяют также Петя Трофимов и Аня. Кто эти люди? Петя Трофимов - “вечный студент”, ему двадцать семь лет, он никак не может закончить курс, его дважды выгоняли из университета. Ему свойственно острое чувство справедливости. Поэтому он критикует дворянство за праздность и бездействие, а в нарождающейся буржуазии видит будущее. Петя призывает трудиться, но сам на созидание не способен. Только одна Аня согласна с ним, разделяет его взгляды. Она сама хочет трудиться, чтобы обеспечить себя и мать и стать полезной обществу.</w:t>
      </w:r>
      <w:r>
        <w:br/>
        <w:t>Так за кем же будущее? А. П. Чехов не дает конкретного ответа на этот вопрос, будущее в пьесе неясно, полно тайн. Ясно лишь одно: писатель с надеждой вглядывался в XX век, который только начинался. Он рассчитывал, что появятся люди, которые смогут взрастить свой вишневый сад, символ вечного обновления жизни.</w:t>
      </w:r>
      <w:r>
        <w:br/>
      </w:r>
      <w:bookmarkStart w:id="0" w:name="_GoBack"/>
      <w:bookmarkEnd w:id="0"/>
    </w:p>
    <w:sectPr w:rsidR="00A04F4F" w:rsidRPr="003C48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8B6"/>
    <w:rsid w:val="003C48B6"/>
    <w:rsid w:val="008A7222"/>
    <w:rsid w:val="00A0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0433D-004D-4ABF-9107-BBED837A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1884</Words>
  <Characters>10739</Characters>
  <Application>Microsoft Office Word</Application>
  <DocSecurity>0</DocSecurity>
  <Lines>89</Lines>
  <Paragraphs>25</Paragraphs>
  <ScaleCrop>false</ScaleCrop>
  <Company>diakov.net</Company>
  <LinksUpToDate>false</LinksUpToDate>
  <CharactersWithSpaces>12598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Прошлое настоящее и будущее в пьесе а. п. чехова вишневый сад</dc:title>
  <dc:subject/>
  <dc:creator>Irina</dc:creator>
  <cp:keywords/>
  <dc:description/>
  <cp:lastModifiedBy>Irina</cp:lastModifiedBy>
  <cp:revision>2</cp:revision>
  <dcterms:created xsi:type="dcterms:W3CDTF">2014-08-30T14:16:00Z</dcterms:created>
  <dcterms:modified xsi:type="dcterms:W3CDTF">2014-08-30T14:16:00Z</dcterms:modified>
</cp:coreProperties>
</file>