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C51" w:rsidRDefault="0090471E">
      <w:pPr>
        <w:pStyle w:val="1"/>
        <w:jc w:val="center"/>
      </w:pPr>
      <w:r>
        <w:t>Глубина и искренность чувств в поэзии Александра Пушкина</w:t>
      </w:r>
    </w:p>
    <w:p w:rsidR="00B01C51" w:rsidRDefault="0090471E">
      <w:pPr>
        <w:spacing w:after="240"/>
      </w:pPr>
      <w:r>
        <w:t>Лирический герой, сама по себе лирика - это осмысленный в слове духовный мир поэта. Лирический герой выражает мысли, чувства, стремления, свойственные не только автору, но и всему человечеству. Автор лирических стихов в образной системе как бы воспитывает в читателе присущее ему самому новое мировоззрение</w:t>
      </w:r>
      <w:r>
        <w:br/>
      </w:r>
      <w:r>
        <w:br/>
        <w:t>.</w:t>
      </w:r>
      <w:r>
        <w:br/>
      </w:r>
      <w:r>
        <w:br/>
        <w:t>Когда поэт говорит о себе, это самая точная характеристика. «…Юноша - мудрец, питомец нег и Аполлона» - разве это не точный портрет юного Пушкина?!</w:t>
      </w:r>
      <w:r>
        <w:br/>
      </w:r>
      <w:r>
        <w:br/>
        <w:t>Лирический герой поэта несет в себе великое сострадание, гуманность. Необычайно сильно проявилось оно в стихотворении «Безверие». Безверие не порок, а горе, и Пушкин раскрывает трагедию человека, который «безумно погасил отрадный сердцу свет», чей «ум ищет божества, а сердце не находит». Вера - основа счастья, источник надежды, утешения, потому что она извечна, тогда как радости этого мира, даже «природы красоты» имеют «обманчивую цену», и могильный покой для лишенного веры - единственная ценность. Поэт рассуждает о сложности веры и неминуемости кары безверия: и хотел бы несчастный «с единой верою повергнуться перед богом», но не может.</w:t>
      </w:r>
      <w:r>
        <w:br/>
      </w:r>
      <w:r>
        <w:br/>
        <w:t>Жизнь в лирике Пушкина видится «сквозь магический кристалл» прекрасного и человечного. Это не значит, что автор всегда писал только о хороших ее сторонах или стремился искусственно украсить ее. Мера прекрасного заключена для поэта в самой жизни как ее обычное и необходимое свойство. Он уверен, что в основу бытия заложен разумно организованный и идеальный в своей живой мощи космос, определяющий жизни и судьбы,</w:t>
      </w:r>
      <w:r>
        <w:br/>
      </w:r>
      <w:r>
        <w:br/>
      </w:r>
      <w:r>
        <w:br/>
      </w:r>
      <w:r>
        <w:br/>
      </w:r>
      <w:r>
        <w:br/>
        <w:t>страдания, радости, наслаждения и даже великое счастье - любовь:</w:t>
      </w:r>
      <w:r>
        <w:br/>
      </w:r>
      <w:r>
        <w:br/>
        <w:t>Но не хочу, о други, умирать;</w:t>
      </w:r>
      <w:r>
        <w:br/>
      </w:r>
      <w:r>
        <w:br/>
        <w:t>Я жить хочу, чтоб мыслить и страдать;</w:t>
      </w:r>
      <w:r>
        <w:br/>
      </w:r>
      <w:r>
        <w:br/>
        <w:t>И ведаю, мне будут наслажденья</w:t>
      </w:r>
      <w:r>
        <w:br/>
      </w:r>
      <w:r>
        <w:br/>
        <w:t>Меж горестей, забот и треволненья:</w:t>
      </w:r>
      <w:r>
        <w:br/>
      </w:r>
      <w:r>
        <w:br/>
        <w:t>Порой опять гармонией упьюсь,</w:t>
      </w:r>
      <w:r>
        <w:br/>
      </w:r>
      <w:r>
        <w:br/>
        <w:t>Над вымыслом слезами обольюсь,</w:t>
      </w:r>
      <w:r>
        <w:br/>
      </w:r>
      <w:r>
        <w:br/>
        <w:t>И может быть - на мой закат печальный</w:t>
      </w:r>
      <w:r>
        <w:br/>
      </w:r>
      <w:r>
        <w:br/>
        <w:t>Блеснет любовь улыбкою прощальной.</w:t>
      </w:r>
      <w:r>
        <w:br/>
      </w:r>
      <w:r>
        <w:br/>
        <w:t>Содержание и слово пушкинской лирики заключают в себе «чувства добрые», терпение, кроткую и ясную улыбку, милосердие, разумное и гармоническое сочетание общественных и частных устремлений. В лирике 1830-х годов, когда творческие силы поэта достигли высшего расцвета, крут переживаний Пушкина особенно разнообразен: сердечная тоска и светлое прозрение, боль одиночества и мысли о поэтическом призвании, наслаждение природой и нравственно-философские искания. Но в те же годы гениального художника и мыслителя опутывали сетью мелких интриг, мешавших свободно думать и творить. Во многих стихотворениях Пушкина слышатся неутихающие скорбь и боль:</w:t>
      </w:r>
      <w:r>
        <w:br/>
      </w:r>
      <w:r>
        <w:br/>
        <w:t>Снова тучи надо мною</w:t>
      </w:r>
      <w:r>
        <w:br/>
      </w:r>
      <w:r>
        <w:br/>
        <w:t>Собралися в тишине.</w:t>
      </w:r>
      <w:r>
        <w:br/>
      </w:r>
      <w:r>
        <w:br/>
        <w:t>Рок завистливый бедою</w:t>
      </w:r>
      <w:r>
        <w:br/>
      </w:r>
      <w:r>
        <w:br/>
        <w:t>Угрожает снова мне.</w:t>
      </w:r>
      <w:r>
        <w:br/>
      </w:r>
      <w:r>
        <w:br/>
        <w:t>Собственная участь рисуется поэту в широкой панораме несправедливых общественных отношений, тяжких судеб народа и любого человека вообще. Печаль пронизывает лирику Пушкина последних лет:</w:t>
      </w:r>
      <w:r>
        <w:br/>
      </w:r>
      <w:r>
        <w:br/>
        <w:t>Мне не спится, нет огня;</w:t>
      </w:r>
      <w:r>
        <w:br/>
      </w:r>
      <w:r>
        <w:br/>
        <w:t>Всюду мрак и сон докучный.</w:t>
      </w:r>
      <w:r>
        <w:br/>
      </w:r>
      <w:r>
        <w:br/>
        <w:t>Ход часов лишь однозвучный</w:t>
      </w:r>
      <w:r>
        <w:br/>
      </w:r>
      <w:r>
        <w:br/>
        <w:t>Раздается близ меня…</w:t>
      </w:r>
      <w:r>
        <w:br/>
      </w:r>
      <w:r>
        <w:br/>
      </w:r>
      <w:r>
        <w:br/>
      </w:r>
      <w:r>
        <w:br/>
      </w:r>
      <w:r>
        <w:br/>
        <w:t>Перед поэтом, уже стоявшим на вершине человеческой и творческой зрелости, открылись возможности широких и глубоких обобщений. В его лирике последних лет заметно преобладали философские размышления, все чаще звучали библейские, евангельские мотивы. Отличительной чертой пушкинского слова стала «нагая простота» лирического высказывания. Это изысканно-благородная простота, освобожденная от всего лишнего.</w:t>
      </w:r>
      <w:r>
        <w:br/>
      </w:r>
      <w:r>
        <w:br/>
        <w:t>Вся короткая, но бурная жизнь Пушкина насыщена двумя чувствами, которые он ставил выше всего. На вопрос Николая I, где бы он был, если бы оказался в Петербурге 14 декабря 1825 года, поэт ответил, что был бы на Сенатской площади вместе с друзьями. Пушкин не разделял их методов борьбы, но политические заговорщики, декабристы, были для него прежде всего друзьями: «Бог помочь вам, друзья мои, в заботах жизни, царской службы… и в мрачных пропастях земли».</w:t>
      </w:r>
      <w:r>
        <w:br/>
      </w:r>
      <w:r>
        <w:br/>
        <w:t>Где бы они ни были, в немилости у царя или, наоборот, на государственной службе, - они прежде всего его друзья и он обязан поддерживать их как друг: «…любовь и дружество до вас дойдут сквозь мрачные затворы, как в ваши каторжные норы доходит мой свободный глас».</w:t>
      </w:r>
      <w:r>
        <w:br/>
      </w:r>
      <w:r>
        <w:br/>
        <w:t>Любовь и дружба - священные чувства для Пушкина, состояние души поэта, из этих чувств он черпает вдохновение, из них рождается творчество. Об этом Пушкин говорит в стихотворении «Я помню чудное мгновенье…», посвященное А. П. Керн. Явление возлюбленной - это момент, когда «и сердце бьется в упоенье, и для него воскресли вновь и божество, и вдохновенье, и жизнь, и слезы, и любовь».</w:t>
      </w:r>
      <w:r>
        <w:br/>
      </w:r>
      <w:r>
        <w:br/>
        <w:t>Даже в неподдельной грусти неразделенной любви Пушкин видит счастье жизни:</w:t>
      </w:r>
      <w:r>
        <w:br/>
      </w:r>
      <w:r>
        <w:br/>
        <w:t>Я вас любил безмолвно, безнадежно,</w:t>
      </w:r>
      <w:r>
        <w:br/>
      </w:r>
      <w:r>
        <w:br/>
        <w:t>То ревностью, то робостью томим.</w:t>
      </w:r>
      <w:r>
        <w:br/>
      </w:r>
      <w:r>
        <w:br/>
        <w:t>Я Вас любил так искренне, так нежно,</w:t>
      </w:r>
      <w:r>
        <w:br/>
      </w:r>
      <w:r>
        <w:br/>
        <w:t>Как дай Вам Бог любимой быть другим.</w:t>
      </w:r>
      <w:r>
        <w:br/>
      </w:r>
      <w:r>
        <w:br/>
      </w:r>
      <w:r>
        <w:br/>
      </w:r>
      <w:r>
        <w:br/>
      </w:r>
      <w:r>
        <w:br/>
        <w:t>В любви Пушкин видит идеальное творческое, гармоническое состояние души. Дружба и любовь облагораживают душу, вдохновляют поэта, освобождают его от низменных проявлений жизни, ведут его к высокой цели: «Давно, усталый раб, замыслил я побег в обитель дальнюю трудов и чистых нег». В этом стихотворении «неги» -это дружба и любовь, «труды» - это творчество, в других сферах жизни человек не может считать себя свободным, он «усталый раб». Вообще у Пушкина мотивы свободы пронизывают все творчество, а любовь и дружба -это чувства, которые позволяют думам «излиться наконец свободным проявлением». В одном из посланий Пушкин так говорит о значении темы любви и свободы в своем творчестве:</w:t>
      </w:r>
      <w:r>
        <w:br/>
      </w:r>
      <w:r>
        <w:br/>
        <w:t>Любовь и тайная свобода</w:t>
      </w:r>
      <w:r>
        <w:br/>
      </w:r>
      <w:r>
        <w:br/>
        <w:t>Внушали сердцу гимн простой,</w:t>
      </w:r>
      <w:r>
        <w:br/>
      </w:r>
      <w:r>
        <w:br/>
        <w:t>И неподкупный голос мой</w:t>
      </w:r>
      <w:r>
        <w:br/>
      </w:r>
      <w:r>
        <w:br/>
        <w:t>Был эхо русского народа.</w:t>
      </w:r>
      <w:r>
        <w:br/>
      </w:r>
      <w:r>
        <w:br/>
        <w:t>А. С. Пушкин развил и принципиально обогатил живым содержанием тему интимных чувств. Особенно дороги нам в его творчестве культ дружбы, рыцарское понимание любви, духовная гармония.</w:t>
      </w:r>
      <w:r>
        <w:br/>
      </w:r>
      <w:r>
        <w:br/>
        <w:t>Одна из величайших заслуг Пушкина в том, что он утвердил ремесло поэта не только как непостыдное, но и как почетное. До него поэзия была развлечением, дворянской забавой. Не существовало профессиональных поэтов - стихотворцы имели должности и чины, а писали "на досуге". Не случайно Николай I дал Пушкину чин камер-юнкера, напомнив ему: поэзия поэзией, но дворянин обязан служить.</w:t>
      </w:r>
      <w:r>
        <w:br/>
      </w:r>
      <w:r>
        <w:br/>
        <w:t>Пушкин бросил вызов обществу уже тем, что захотел жить на доходы от своих произведений. В тот момент в России это было почти невозможно: понятие авторских прав было весьма расплывчатым, а гонорары - чисто символическими. Большую роль играла и романтическая традиция: поэт - существо не от мира сего, не ему заботиться о материальных благах.</w:t>
      </w:r>
      <w:r>
        <w:br/>
      </w:r>
      <w:r>
        <w:br/>
      </w:r>
      <w:r>
        <w:br/>
      </w:r>
      <w:r>
        <w:br/>
      </w:r>
      <w:r>
        <w:br/>
        <w:t>Поэтому столь актуальным оказалось стихотворение Пушкина «Разговор книгопродавца с поэтом», написанное в 1824 году. Книгопродавец говорит:</w:t>
      </w:r>
      <w:r>
        <w:br/>
      </w:r>
      <w:r>
        <w:br/>
        <w:t>Вам ваше дорого творенье,</w:t>
      </w:r>
      <w:r>
        <w:br/>
      </w:r>
      <w:r>
        <w:br/>
        <w:t>Пока на пламени труда</w:t>
      </w:r>
      <w:r>
        <w:br/>
      </w:r>
      <w:r>
        <w:br/>
        <w:t>Кипит, бурлит воображенье;</w:t>
      </w:r>
      <w:r>
        <w:br/>
      </w:r>
      <w:r>
        <w:br/>
        <w:t>Оно застынет, и тогда</w:t>
      </w:r>
      <w:r>
        <w:br/>
      </w:r>
      <w:r>
        <w:br/>
        <w:t>Постыло вам и сочиненье.</w:t>
      </w:r>
      <w:r>
        <w:br/>
      </w:r>
      <w:r>
        <w:br/>
        <w:t>Позвольте просто вам сказать:</w:t>
      </w:r>
      <w:r>
        <w:br/>
      </w:r>
      <w:r>
        <w:br/>
        <w:t>Не продается вдохновенье,</w:t>
      </w:r>
      <w:r>
        <w:br/>
      </w:r>
      <w:r>
        <w:br/>
        <w:t>Но можно рукопись продать.</w:t>
      </w:r>
      <w:r>
        <w:br/>
      </w:r>
      <w:r>
        <w:br/>
        <w:t>Последние две строки, ставшие крылатыми, четко выражают если не личную позицию Пушкина, то, во всяком случае, ту, которую он вынужден был занять.</w:t>
      </w:r>
      <w:r>
        <w:br/>
      </w:r>
      <w:r>
        <w:br/>
        <w:t>Размышляя о судьбе поэта, Пушкин говорил не только о высшем его назначении. Его волновал и вопрос так называемой «пользы». В юности он под влиянием будущих декабристов считал поэзию средством достижения политических целей. В 1817 году в оде «Вольность» позиция автора была сформулирована очень ясно:</w:t>
      </w:r>
      <w:r>
        <w:br/>
      </w:r>
      <w:r>
        <w:br/>
        <w:t>Приди, сорви с меня венок,</w:t>
      </w:r>
      <w:r>
        <w:br/>
      </w:r>
      <w:r>
        <w:br/>
        <w:t>Разбей изнеженную лиру…</w:t>
      </w:r>
      <w:r>
        <w:br/>
      </w:r>
      <w:r>
        <w:br/>
        <w:t>Хочу воспеть свободу миру,</w:t>
      </w:r>
      <w:r>
        <w:br/>
      </w:r>
      <w:r>
        <w:br/>
        <w:t>На тронах поразить порок.</w:t>
      </w:r>
      <w:r>
        <w:br/>
      </w:r>
      <w:r>
        <w:br/>
        <w:t>Впоследствии Пушкин изменил свое мнение: он не согласился с Рылеевым, стремившимся подчинить искусство конкретным практическим задачам. Показательно стихотворение 1828 года «Поэт и толпа». Чернь обращается к поэту со словами:</w:t>
      </w:r>
      <w:r>
        <w:br/>
      </w:r>
      <w:r>
        <w:br/>
        <w:t>Ты можешь, ближнего любя,</w:t>
      </w:r>
      <w:r>
        <w:br/>
      </w:r>
      <w:r>
        <w:br/>
        <w:t>Давать нам смелые уроки,</w:t>
      </w:r>
      <w:r>
        <w:br/>
      </w:r>
      <w:r>
        <w:br/>
        <w:t>А мы послушаем тебя.</w:t>
      </w:r>
      <w:r>
        <w:br/>
      </w:r>
      <w:r>
        <w:br/>
        <w:t>Но поэт с гневом отвечает:</w:t>
      </w:r>
      <w:r>
        <w:br/>
      </w:r>
      <w:r>
        <w:br/>
      </w:r>
      <w:r>
        <w:br/>
      </w:r>
      <w:r>
        <w:br/>
      </w:r>
      <w:r>
        <w:br/>
        <w:t>Не для житейского волненья,</w:t>
      </w:r>
      <w:r>
        <w:br/>
      </w:r>
      <w:r>
        <w:br/>
        <w:t>Не для корысти, не для битв,</w:t>
      </w:r>
      <w:r>
        <w:br/>
      </w:r>
      <w:r>
        <w:br/>
        <w:t>Мы рождены для вдохновенья,</w:t>
      </w:r>
      <w:r>
        <w:br/>
      </w:r>
      <w:r>
        <w:br/>
        <w:t>Для звуков сладких и молитв.</w:t>
      </w:r>
      <w:r>
        <w:br/>
      </w:r>
      <w:r>
        <w:br/>
        <w:t>Итак, цель поэзии не «польза», не влияние на народ, не воспитание. Каждая душа развивается сама, ни один пророк не сделает это за нее. Поэтому поэт и не берется исполнять требование толпы.</w:t>
      </w:r>
      <w:r>
        <w:br/>
      </w:r>
      <w:r>
        <w:br/>
        <w:t>С самых первых своих строк Пушкин определил ведущие темы поэзии и всю жизнь раскрывал их, порою применяя неожиданные и для себя, и для читателей повороты. Однако финал остался открытым - многие его последние стихотворения кончаются вопросом: «Куда ж нам плыть?..».</w:t>
      </w:r>
      <w:r>
        <w:br/>
      </w:r>
      <w:r>
        <w:br/>
        <w:t>Пушкинская лирика удивительно цельна и гармонична. В ней всегда торжествуют жизнь и счастье искренних чувств, побеждающие все страдания. Мы слышим голос поэта сквозь время и пространство:</w:t>
      </w:r>
      <w:r>
        <w:br/>
      </w:r>
      <w:r>
        <w:br/>
        <w:t>И долго буду тем любезен я народу,</w:t>
      </w:r>
      <w:r>
        <w:br/>
      </w:r>
      <w:r>
        <w:br/>
        <w:t>Что чувства добрые я лирой пробуждал…</w:t>
      </w:r>
      <w:r>
        <w:br/>
      </w:r>
      <w:r>
        <w:br/>
      </w:r>
      <w:r>
        <w:br/>
      </w:r>
      <w:bookmarkStart w:id="0" w:name="_GoBack"/>
      <w:bookmarkEnd w:id="0"/>
    </w:p>
    <w:sectPr w:rsidR="00B01C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471E"/>
    <w:rsid w:val="002B6B25"/>
    <w:rsid w:val="0090471E"/>
    <w:rsid w:val="00B0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37347-FA7B-4B32-93EF-38657B57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1263</Words>
  <Characters>7205</Characters>
  <Application>Microsoft Office Word</Application>
  <DocSecurity>0</DocSecurity>
  <Lines>60</Lines>
  <Paragraphs>16</Paragraphs>
  <ScaleCrop>false</ScaleCrop>
  <Company>diakov.net</Company>
  <LinksUpToDate>false</LinksUpToDate>
  <CharactersWithSpaces>8452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Глубина и искренность чувств в поэзии Александра Пушкина</dc:title>
  <dc:subject/>
  <dc:creator>Irina</dc:creator>
  <cp:keywords/>
  <dc:description/>
  <cp:lastModifiedBy>Irina</cp:lastModifiedBy>
  <cp:revision>2</cp:revision>
  <dcterms:created xsi:type="dcterms:W3CDTF">2014-08-30T07:16:00Z</dcterms:created>
  <dcterms:modified xsi:type="dcterms:W3CDTF">2014-08-30T07:16:00Z</dcterms:modified>
</cp:coreProperties>
</file>