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4F" w:rsidRDefault="00503A0F">
      <w:pPr>
        <w:pStyle w:val="1"/>
        <w:jc w:val="center"/>
      </w:pPr>
      <w:r>
        <w:t>Поиск: Р”РѕСЃС‚РѕРµРІСЃРєРёР№ С„. Рј. - Р РґРµР№РЅРѕ-С…СѓРґРѕР¶РµСЃС‚РІРµРЅРЅРѕРµ СЃРІРѕРµРѕР±СЂР°Р·РёРµ СЂРѕРјР°РЅР° С„. Рј. РґРѕСЃС‚РѕРµРІСЃРєРѕРіРѕ РїСЂРµСЃС‚СѓРїР»РµРЅРёРµ Рё РЅР°РєР°Р·Р°РЅРёРµ</w:t>
      </w:r>
    </w:p>
    <w:p w:rsidR="00DA304F" w:rsidRPr="00503A0F" w:rsidRDefault="00503A0F">
      <w:pPr>
        <w:pStyle w:val="a3"/>
        <w:spacing w:after="240" w:afterAutospacing="0"/>
      </w:pPr>
      <w:r>
        <w:t>“Преступление и наказание” - это первый в ряду пяти крупных романов Достоевского (“Бесы”, “Идиот”, “Братья Карамазовы”, “Подросток”). В нем раскрылся творческий мир автора, где имеет значение все. Главный герой романа - молодой человек, которого исключили из университета. Он живет в нищете, так как его самомнение не позволяет заниматься работой для “низших” людей. Чтобы как-то исправить свое материальное положение, Раскольников убивает старуху-процентщицу. Но он не смог воспользоваться награбленным. Раскольников не только не поправил свое финансовое положение, но довел себя почти до сумасшествия душевными муками. Психологический процесс автор показывает уже после убийства. В конце концов Раскольников не выдержал и пришел в полицию с повинной. Но даже каторга не так тяжела, как нравственное наказание. Герой увидел абсурдность своих мыслей, свою никчемность и ничтожность.</w:t>
      </w:r>
      <w:r>
        <w:br/>
        <w:t>Роман делится на две неравные части. Первая часть - преступление и его причины, вторая - главная часть - состояние души преступника. Это отразилось на структуре построения романа. Из шести частей романа лишь одна часть описывает события до убийства и само убийство. В остальных частях раскрывается душа Раскольникова: его сомнения, страхи, искания и его постепенное “воскресение”. Язык романа - это обычная будничная человеческая речь. Язык поражает естественностью и непосредственностью. Только в эпилоге романа речь Достоевского плавная. В целом она прерывистая, нервозная. В романе очень много оговорок и ограничивающих слов, таких, как “впрочем”, “хотя”. Однако “ритм Достоевского преодолел ограничения, подчинил себе язык романа”. И когда открываешь роман, уже с первых страниц невольно и незаметно втягиваешься в этот стремительный ритм, ни с чем не сравнимый в мировой литературе. Тот самый ритм, благодаря которому автор создал “новую науку искусства, дополнив его духовностью”. У Достоевского нет такой живописности изображения, как у Л. Н. Толстого, но у него своя манера изображения. Ускорения и замедления, повышения и понижения интонации речи помогают ощутить невидимое движение жизни.</w:t>
      </w:r>
      <w:r>
        <w:br/>
        <w:t>Герои романа характеризуются словесно. Наиболее выразителен портрет Раскольникова. Неблагообразие его слога, сумбурность построения предложений, прерывистость речи показывают раздвоение главного героя. Выразительность портрета старухи достигнута употреблением уменьшительных слов: “крошечная старушонка”. Особую роль в портрете у Достоевского играют глаза. У Дуни (сестры Раскольникова) глаза почти черные, гордые и добрые. Такая и сама Дуня У Сонечки Мармеладовой “замечательные голубые глаза”. У самого Раскольникова “прекрасные темные глаза”. Достоевский считал, что глаза -• это необходимый предмет духовного портрета героев. Автор связывает воедино обстановку, природу и героев. Петербург как бы подталкивает Раскольникова к преступлению. Писатель показывает город в очень маленьких описаниях, но их достаточно, чтобы увидеть Петербург глазами героя романа: “Необъяснимым холодом веяло на него всегда от этой панорамы. Духом немым и глухим полна была для него эта картина...” Или же следующее описание города: “Нестерпимая же вонь из распивочных, которых в этой части множество, и пьяные, поминутно попадавшиеся, несмотря на буднее время, довершили отвратительный и грустный колорит картины. Чувство глубочайшего омерзения мелькнуло на миг в тонких чертах молодого человека”. Время в романе является “функцией человеческого сознания”. Оно одухотворено. В зависимости от состояния героев оно то бесконечно долго тянется, то мимолетно.</w:t>
      </w:r>
      <w:r>
        <w:br/>
        <w:t>В романе прослеживается несколько тем. Конечно, главная тема - это Родион Раскольников. Остальные - история семьи Мармеладовых, тема семьи Раскольникова, тема претендентов на руку Дуни. Эти темы развиваются параллельно, но все они соединены между собой через Раскольникова. Он духовный и композиционный центр романа. Главная идея произведения - психологический отчет состояния преступника. Раскольников совершил убийство ради любви к людям (так он считал), но в это же время он презирает людей. Он не видел своей вины, не считал себя преступником, однако совесть оказалась сильнее логически неуязвимой теории, что стало трагедией для Раскольникова.</w:t>
      </w:r>
      <w:r>
        <w:br/>
        <w:t>Автор доказал, что нравственный закон превыше всего. Неважно, какое происхождение у этого закона; важно, что он существует в душе человека и его нарушение недопустимо. Тот, кто нарушает закон, будет наказан самим собой. Тот, кто не имеет совести, хоть каких-то нравственных начал, спокойно проливает кровь, тот не задумывается над своими поступками. Нравственность провозглашает, что нет ничего священней всякой человеческой личности. И не имеют значения моральные качества человека. Даже самый незаметный и “низкий” человек имеет ценность, как и выдающийся гений. В этом все люди равны между собой. Достоинства и ценность человека основаны не на каком-то умственном и физическом совершенстве, не на доброте, скупости или же добродушии, а на значимости этого человека для других людей. Неприкосновенность человеческой личности занимает не последнюю роль в понимании романа.</w:t>
      </w:r>
      <w:r>
        <w:br/>
      </w:r>
      <w:r>
        <w:br/>
      </w:r>
      <w:bookmarkStart w:id="0" w:name="_GoBack"/>
      <w:bookmarkEnd w:id="0"/>
    </w:p>
    <w:sectPr w:rsidR="00DA304F" w:rsidRPr="00503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A0F"/>
    <w:rsid w:val="00503A0F"/>
    <w:rsid w:val="00DA304F"/>
    <w:rsid w:val="00F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B3A7-0A67-41E4-B54D-6B8421B8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4462</Characters>
  <Application>Microsoft Office Word</Application>
  <DocSecurity>0</DocSecurity>
  <Lines>37</Lines>
  <Paragraphs>10</Paragraphs>
  <ScaleCrop>false</ScaleCrop>
  <Company>diakov.net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Р”РѕСЃС‚РѕРµРІСЃРєРёР№ С„. Рј. - Р РґРµР№РЅРѕ-С…СѓРґРѕР¶РµСЃС‚РІРµРЅРЅРѕРµ СЃРІРѕРµРѕР±СЂР°Р·РёРµ СЂРѕРјР°РЅР° С„. Рј. РґРѕСЃС‚РѕРµРІСЃРєРѕРіРѕ РїСЂРµСЃС‚СѓРїР»РµРЅРёРµ Рё РЅР°РєР°Р·Р°РЅРёРµ</dc:title>
  <dc:subject/>
  <dc:creator>Irina</dc:creator>
  <cp:keywords/>
  <dc:description/>
  <cp:lastModifiedBy>Irina</cp:lastModifiedBy>
  <cp:revision>2</cp:revision>
  <dcterms:created xsi:type="dcterms:W3CDTF">2014-08-30T05:48:00Z</dcterms:created>
  <dcterms:modified xsi:type="dcterms:W3CDTF">2014-08-30T05:48:00Z</dcterms:modified>
</cp:coreProperties>
</file>