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B5" w:rsidRDefault="003247CF">
      <w:pPr>
        <w:pStyle w:val="1"/>
        <w:jc w:val="center"/>
      </w:pPr>
      <w:r>
        <w:t>Толстой л. н. - Русский национальный характер в произведении л. н. толстого война и мир</w:t>
      </w:r>
    </w:p>
    <w:p w:rsidR="008916B5" w:rsidRPr="003247CF" w:rsidRDefault="003247CF">
      <w:pPr>
        <w:pStyle w:val="a3"/>
        <w:spacing w:after="240" w:afterAutospacing="0"/>
      </w:pPr>
      <w:r>
        <w:t>В произведении Толстого “Война и мир” действует более 600 героев. В основном это люди трех национальностей: русские, французы, немцы. В романе Толстой показывает общие типологические черты, присущие каждой национальности. Попробуем вкратце определить, что же это за черты.</w:t>
      </w:r>
      <w:r>
        <w:br/>
        <w:t>Начнем с немцев. Главная черта, которая отличает их, - это правильность, четкость во всем; немцы всегда руководствуются разумом, чувство для них стоит на втором месте.</w:t>
      </w:r>
      <w:r>
        <w:br/>
        <w:t>Совсем другие французы. Одна из характерных черт - это любовь к красивым и пышным фразам. Для Толстого французское значит неестественное. Не случайно все пышные, наигранные фразы произносятся по-французски. Поэтому Толстой и включил в текст такое множество французских изречений и заставил некоторых своих героев часто говорить на этом языке. Дело в том, что в начале XIX века французский язык стал языком, на котором говорил весь высший свет. Но одно дело - салонная речь, которая была уместна в светских беседах, а другое дело - интимный разговор героев по-французски, это кажется уже неестественным.</w:t>
      </w:r>
      <w:r>
        <w:br/>
        <w:t>Достаточно вспомнить сцену объяснения Пьера в любви Элен. Не случайно фраза “Я вас люблю” произносится по-французски, мне кажется, что Толстой хочет еще раз подчеркнуть, как лживо и неестественно может быть даже такое чувство, как любовь. И во втором томе, во время объяснения Пьера и Элен после дуэли, Толстой еще раз подчеркивает грубость и фальшивость развращенной Элен.</w:t>
      </w:r>
      <w:r>
        <w:br/>
        <w:t>“- Вы верите всему, что вам скажут. Вам сказали... - Элен засмеялась, - что Долохов мой любовник, - сказал она по-французски, с своею грубою точностью речи, выговаривая слово “любовник”, как и всякое другое слово”.</w:t>
      </w:r>
      <w:r>
        <w:br/>
        <w:t>Но центральное место в романе занимает, конечно, русский характер во всем его многообразии.</w:t>
      </w:r>
      <w:r>
        <w:br/>
        <w:t>Русское начало Толстой анализирует во всех сферах жизни: семейной, народной, социальной и духовной.</w:t>
      </w:r>
      <w:r>
        <w:br/>
        <w:t>Для раскрытия русского национального характера Толстой использует приемы психологического анализа. Русский характер проявляется у героев в соприкосновении с природой, с музыкой, с народом, в звездные минуты.</w:t>
      </w:r>
      <w:r>
        <w:br/>
        <w:t>Посмотрим, какой же русский национальный характер проявляется в такой сфере жизни, как семья. Мы, безусловно, можем сказать, что русские черты более полно воплощаются в семье Ростовых. Ростовы - это самая русская семья, с русскими традициями. “Редко кто умел так, на широкую руку, хлебосольно устроить пир”. Они чувствуют и понимают все русское, потому что чувства играют главную роль в этой семье.</w:t>
      </w:r>
      <w:r>
        <w:br/>
        <w:t>Ярче всего это проявляется у Наташи. Из всего семейства она более всех наделена “способностью чувствовать оттенки интонаций, взглядов и выражений лиц”. В Наташе изначально заложен русский национальный характер. В сцене после охоты Наташа с удовольствием слушает игру и пение дядюшки, который “пел так, как поет народ”, а затем, неожиданно для всех, она начинает танцевать, и “страх, который охватил было Николая и всех присутствующих, страх, что она не то сделает, прошел, и они уже любовались ею”. Все были поражены ее умением понять все то, что было во всяком русском человеке. “Где, как, когда всосала в себя из этого русского воздуха, которым она дышала, - эта графинечка, воспитанная эмигранткой-француженкой, этот дух, откуда взяла она эти приемы, которые раз de chale давно бы должны были вытеснить? Но дух и приемы эти были те самые, неподражаемые, неизучаемые, русские, которых и ждал от нее дядюшка”.</w:t>
      </w:r>
      <w:r>
        <w:br/>
        <w:t>Настал 1812 год. И в это страшное и тяжелое время для России Наташа не остается в стороне. Она понимает, что ничем не может помочь России, но и оставаться безучастной не в ее силах. Перед взятием Москвы французами люди срочно эвакуируются из города. В Москве много раненых, нужны подводы. И когда Наташа узнает об этом, она ни минуты не колеблется. Она не может понять, как можно вывозить какие-то вещи, когда погибают русские люди.</w:t>
      </w:r>
      <w:r>
        <w:br/>
        <w:t>Если Наташе до конца свойственны черты русского характера, то в князе Андрее русское начало перебивается наполеоновской идеей, в некоторые моменты она даже губит его. И тем не менее русское начало, которое в нем заложено, помогает Андрею в кризисные моменты его жизни. Оно помогает ему понять всю лживость и лицемерность Наполеона, его кумира. “Ему так ничтожны казались в эту минуту все интересы, занимавшие Наполеона, так мелочен казался ему сам герой его, с этим мелким тщеславием и радостью победы, в сравнении с тем высоким, справедливым и добрым небом, которое он видел и понял, - что он не мог отвечать ему”.</w:t>
      </w:r>
      <w:r>
        <w:br/>
        <w:t>Русский национальный характер Толстой раскрывает у героя и в столкновении его с природой. Только человек с русской душой, по Толстому, способен понять и почувствовать поэтичность природы. Можно вспомнить хрестоматийный эпизод. Ночь в Отрадном: Наташа не может понять Соню, которая говорит, что нужно спать, ее переполняют чувства. “Ну как можно спать! Да ты смотри, что за прелесть! [...] Ведь эдакой прелестной ночи никогда не было”.</w:t>
      </w:r>
      <w:r>
        <w:br/>
        <w:t>Толстой еще раз подчеркивает, что только такой человек, как Наташа, то есть человек, у которого на первом месте стоят чувства, а не разум, может понять и почувствовать всю красоту и гармонию русской природы.</w:t>
      </w:r>
      <w:r>
        <w:br/>
        <w:t>Немаловажное место для раскрытия истинно русского характера играет русский народ. Толстой резко разграничивает такие два понятия, как истинный и ложный патриотизм. Истинный патриотизм присущ только людям, в которых живет русское начало.</w:t>
      </w:r>
      <w:r>
        <w:br/>
        <w:t>Если сравнить русский патриотизм с немецким, то можно заметить, что русский патриотизм строится одинаково как на любви к людям, так и на ненависти к врагам, а немецкий только на ненависти к врагам, у них нет никакой любви к людям, везде виден расчет. Достаточно вспомнить эпизод на мосту, когда К. Б. Шуберт сообщает о том, сколько раненых и убитых было после сражения, в его голосе слышится какая-то удовлетворенность, и Николай Ростов, присутствующий при этом, принять такой разговор никак не может, так как за этими голыми цифрами стоят люди.</w:t>
      </w:r>
      <w:r>
        <w:br/>
        <w:t>Истинный патриотизм русского народа проявляется в минуты действительной опасности для Родины, то есть только тогда, когда “потревожен рой”. Когда же война идет на чужой территории, русский народ не вступает в борьбу, а солдаты только выполняют свой воинский долг.</w:t>
      </w:r>
      <w:r>
        <w:br/>
        <w:t>Если в кампании 1805-1807 гг. русскую армию возглавляли иностранцы, то, когда война перешла на территорию России, все поняли, что во главе армии должен быть обязательно русский человек, который сможет понять и осуществить волю народа, сможет овладеть народными массами.</w:t>
      </w:r>
      <w:r>
        <w:br/>
        <w:t>Нет, нельзя говорить, что такие генералы, как Барклай де Толли или Бенигсен, были плохими генералами, напротив, это были очень талантливые полководцы, но по национальности своей они не были русскими, и поэтому народ не чувствовал к ним доверия, они не могли до конца понять русский народ. И таким человеком, чувствующим волю народа, явился Кутузов.</w:t>
      </w:r>
      <w:r>
        <w:br/>
        <w:t>Толстой также различает скрытый патриотизм и патриотизм напоказ. Показной патриотизм - это лживость, неестественность. Эта идея скорее всего приходит к Толстому из Евангелия, из “Нагорной проповеди”. “Ты же, когда молишься, войди в комнату твою и, затворив дверь твою, помолись Отцу твоему. И Отец твой, видящий тайны, воздаст тебе явно”.</w:t>
      </w:r>
      <w:r>
        <w:br/>
        <w:t>В романе Толстой показывает нам два начала в русском характере: воинствующее и мирное. Воинствующее начало Толстой обнаруживает в Тихоне Щербатом. В нем подчеркнута дисгармония, но Толстой не осуждает это начало, напротив, он говорит, что Тихон был “самым полезным и храбрым человеком в отряде”: “Никто больше его не открыл случаев нападения, никто больше его не побрал и не побил французов”. Воинствующее начало неизбежно должно явиться во время народной войны. Это - проявление воли народа.</w:t>
      </w:r>
      <w:r>
        <w:br/>
        <w:t>Совсем другой человек - Платон Каратаев. В его образе Толстой изобразил мирное, доброе, душевное начало. Самое главное - это прикрепление Платона к земле. В нем отсутствует открытый протест, его пассивность можно объяснить его внутренней верой в то, что все равно в конце концов побеждают добрые и справедливые силы и, самое главное, нужно надеяться и верить.</w:t>
      </w:r>
      <w:r>
        <w:br/>
        <w:t>Толстой не идеализирует два этих начала. Он считает, что в человеке есть обязательно как воинствующее, так и мирное начало. А изображая Тихона и Платона, Толстой изображает две крайности.</w:t>
      </w:r>
      <w:r>
        <w:br/>
        <w:t>Итак, подводя итоги, можно сделать вывод, что способность героя приблизиться к народу и чувствовать русское начало - один из принципов психологического анализа Толстого.</w:t>
      </w:r>
      <w:r>
        <w:br/>
      </w:r>
      <w:r>
        <w:br/>
      </w:r>
      <w:r>
        <w:br/>
      </w:r>
      <w:bookmarkStart w:id="0" w:name="_GoBack"/>
      <w:bookmarkEnd w:id="0"/>
    </w:p>
    <w:sectPr w:rsidR="008916B5" w:rsidRPr="0032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7CF"/>
    <w:rsid w:val="003247CF"/>
    <w:rsid w:val="008916B5"/>
    <w:rsid w:val="00A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9A41-F035-47A0-B5CC-6178352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Русский национальный характер в произведении л. н. толстого война и мир</dc:title>
  <dc:subject/>
  <dc:creator>admin</dc:creator>
  <cp:keywords/>
  <dc:description/>
  <cp:lastModifiedBy>admin</cp:lastModifiedBy>
  <cp:revision>2</cp:revision>
  <dcterms:created xsi:type="dcterms:W3CDTF">2014-06-23T15:34:00Z</dcterms:created>
  <dcterms:modified xsi:type="dcterms:W3CDTF">2014-06-23T15:34:00Z</dcterms:modified>
</cp:coreProperties>
</file>