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7B4" w:rsidRDefault="00DD47B4" w:rsidP="000F5F4D">
      <w:pPr>
        <w:spacing w:line="360" w:lineRule="auto"/>
        <w:ind w:firstLine="426"/>
        <w:jc w:val="both"/>
        <w:rPr>
          <w:b/>
          <w:i/>
          <w:sz w:val="24"/>
          <w:szCs w:val="24"/>
        </w:rPr>
      </w:pPr>
    </w:p>
    <w:p w:rsidR="00F064F1" w:rsidRPr="0034264C" w:rsidRDefault="00F064F1" w:rsidP="000F5F4D">
      <w:pPr>
        <w:spacing w:line="360" w:lineRule="auto"/>
        <w:ind w:firstLine="426"/>
        <w:jc w:val="both"/>
        <w:rPr>
          <w:b/>
          <w:i/>
          <w:sz w:val="24"/>
          <w:szCs w:val="24"/>
        </w:rPr>
      </w:pPr>
      <w:r w:rsidRPr="0034264C">
        <w:rPr>
          <w:b/>
          <w:i/>
          <w:sz w:val="24"/>
          <w:szCs w:val="24"/>
        </w:rPr>
        <w:t>Содержание</w:t>
      </w:r>
    </w:p>
    <w:tbl>
      <w:tblPr>
        <w:tblStyle w:val="ab"/>
        <w:tblW w:w="9471" w:type="dxa"/>
        <w:tblInd w:w="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471"/>
      </w:tblGrid>
      <w:tr w:rsidR="00580E1B" w:rsidRPr="0034264C">
        <w:tc>
          <w:tcPr>
            <w:tcW w:w="9471" w:type="dxa"/>
          </w:tcPr>
          <w:p w:rsidR="00580E1B" w:rsidRPr="0034264C" w:rsidRDefault="00580E1B" w:rsidP="000F5F4D">
            <w:pPr>
              <w:pStyle w:val="30"/>
              <w:rPr>
                <w:b/>
                <w:i/>
              </w:rPr>
            </w:pPr>
            <w:r w:rsidRPr="0034264C">
              <w:rPr>
                <w:b/>
                <w:i/>
              </w:rPr>
              <w:t>Введение</w:t>
            </w:r>
          </w:p>
        </w:tc>
      </w:tr>
      <w:tr w:rsidR="00580E1B" w:rsidRPr="0034264C">
        <w:tc>
          <w:tcPr>
            <w:tcW w:w="9471" w:type="dxa"/>
          </w:tcPr>
          <w:p w:rsidR="00580E1B" w:rsidRPr="0034264C" w:rsidRDefault="00580E1B" w:rsidP="000F5F4D">
            <w:pPr>
              <w:pStyle w:val="1"/>
              <w:numPr>
                <w:ilvl w:val="0"/>
                <w:numId w:val="12"/>
              </w:numPr>
              <w:spacing w:line="360" w:lineRule="auto"/>
              <w:jc w:val="center"/>
              <w:outlineLvl w:val="0"/>
              <w:rPr>
                <w:rFonts w:ascii="Times New Roman" w:hAnsi="Times New Roman"/>
                <w:bCs/>
                <w:i/>
                <w:caps/>
                <w:noProof/>
              </w:rPr>
            </w:pPr>
            <w:r w:rsidRPr="0034264C">
              <w:rPr>
                <w:rStyle w:val="a7"/>
                <w:rFonts w:ascii="Times New Roman" w:hAnsi="Times New Roman"/>
                <w:i/>
                <w:noProof/>
                <w:color w:val="auto"/>
                <w:sz w:val="24"/>
                <w:u w:val="none"/>
              </w:rPr>
              <w:t>Современная банковская система: сущность и структура</w:t>
            </w:r>
          </w:p>
        </w:tc>
      </w:tr>
      <w:tr w:rsidR="00580E1B" w:rsidRPr="0034264C">
        <w:tc>
          <w:tcPr>
            <w:tcW w:w="9471" w:type="dxa"/>
          </w:tcPr>
          <w:p w:rsidR="00580E1B" w:rsidRPr="0034264C" w:rsidRDefault="00580E1B" w:rsidP="000F5F4D">
            <w:pPr>
              <w:pStyle w:val="20"/>
              <w:rPr>
                <w:b/>
                <w:i/>
              </w:rPr>
            </w:pPr>
            <w:r w:rsidRPr="0034264C">
              <w:rPr>
                <w:rStyle w:val="a7"/>
                <w:b/>
                <w:i/>
                <w:color w:val="auto"/>
                <w:sz w:val="24"/>
                <w:u w:val="none"/>
              </w:rPr>
              <w:t xml:space="preserve">1.1 </w:t>
            </w:r>
            <w:r w:rsidRPr="0034264C">
              <w:rPr>
                <w:rStyle w:val="12pt0"/>
                <w:b/>
                <w:i/>
              </w:rPr>
              <w:t>Пассивные, активные и комиссионные операции банков.</w:t>
            </w:r>
            <w:r w:rsidRPr="0034264C">
              <w:rPr>
                <w:b/>
                <w:i/>
              </w:rPr>
              <w:t xml:space="preserve"> </w:t>
            </w:r>
          </w:p>
        </w:tc>
      </w:tr>
      <w:tr w:rsidR="00580E1B" w:rsidRPr="0034264C">
        <w:tc>
          <w:tcPr>
            <w:tcW w:w="9471" w:type="dxa"/>
          </w:tcPr>
          <w:p w:rsidR="00580E1B" w:rsidRPr="0034264C" w:rsidRDefault="00580E1B" w:rsidP="000F5F4D">
            <w:pPr>
              <w:pStyle w:val="1"/>
              <w:numPr>
                <w:ilvl w:val="0"/>
                <w:numId w:val="12"/>
              </w:numPr>
              <w:spacing w:line="360" w:lineRule="auto"/>
              <w:jc w:val="center"/>
              <w:outlineLvl w:val="0"/>
              <w:rPr>
                <w:rStyle w:val="a7"/>
                <w:rFonts w:ascii="Times New Roman" w:hAnsi="Times New Roman"/>
                <w:i/>
                <w:noProof/>
                <w:color w:val="auto"/>
                <w:sz w:val="24"/>
                <w:u w:val="none"/>
              </w:rPr>
            </w:pPr>
            <w:r w:rsidRPr="0034264C">
              <w:rPr>
                <w:rStyle w:val="a7"/>
                <w:rFonts w:ascii="Times New Roman" w:hAnsi="Times New Roman"/>
                <w:i/>
                <w:noProof/>
                <w:color w:val="auto"/>
                <w:sz w:val="24"/>
                <w:u w:val="none"/>
              </w:rPr>
              <w:t>Роль банковской системы в рыночной экономике</w:t>
            </w:r>
          </w:p>
        </w:tc>
      </w:tr>
      <w:tr w:rsidR="00580E1B" w:rsidRPr="0034264C">
        <w:tc>
          <w:tcPr>
            <w:tcW w:w="9471" w:type="dxa"/>
          </w:tcPr>
          <w:p w:rsidR="00580E1B" w:rsidRPr="0034264C" w:rsidRDefault="00580E1B" w:rsidP="000F5F4D">
            <w:pPr>
              <w:pStyle w:val="30"/>
              <w:rPr>
                <w:rStyle w:val="a7"/>
                <w:b/>
                <w:i/>
                <w:color w:val="auto"/>
                <w:u w:val="none"/>
              </w:rPr>
            </w:pPr>
            <w:r w:rsidRPr="0034264C">
              <w:rPr>
                <w:b/>
                <w:i/>
              </w:rPr>
              <w:t>2.1 Ц</w:t>
            </w:r>
            <w:r w:rsidRPr="0034264C">
              <w:rPr>
                <w:rStyle w:val="a7"/>
                <w:b/>
                <w:i/>
                <w:color w:val="auto"/>
                <w:u w:val="none"/>
              </w:rPr>
              <w:t>ентральный банк и кредитное регулирование</w:t>
            </w:r>
            <w:r w:rsidR="0034264C" w:rsidRPr="0034264C">
              <w:rPr>
                <w:rStyle w:val="a7"/>
                <w:b/>
                <w:i/>
                <w:color w:val="auto"/>
                <w:u w:val="none"/>
              </w:rPr>
              <w:t>. Сущность и функции центральных банков.</w:t>
            </w:r>
          </w:p>
        </w:tc>
      </w:tr>
      <w:tr w:rsidR="00580E1B" w:rsidRPr="0034264C">
        <w:tc>
          <w:tcPr>
            <w:tcW w:w="9471" w:type="dxa"/>
          </w:tcPr>
          <w:p w:rsidR="00580E1B" w:rsidRPr="0034264C" w:rsidRDefault="00580E1B" w:rsidP="000F5F4D">
            <w:pPr>
              <w:pStyle w:val="30"/>
              <w:rPr>
                <w:b/>
                <w:i/>
                <w:iCs/>
              </w:rPr>
            </w:pPr>
            <w:r w:rsidRPr="0034264C">
              <w:rPr>
                <w:rStyle w:val="a7"/>
                <w:b/>
                <w:i/>
                <w:color w:val="auto"/>
                <w:u w:val="none"/>
              </w:rPr>
              <w:t xml:space="preserve">2.2 </w:t>
            </w:r>
            <w:r w:rsidR="0034264C" w:rsidRPr="0034264C">
              <w:rPr>
                <w:rStyle w:val="a7"/>
                <w:b/>
                <w:i/>
                <w:color w:val="auto"/>
                <w:u w:val="none"/>
              </w:rPr>
              <w:t>Кредитная система и государственное регулирование. Регулирование и дерегулирование. Официальное регулирование</w:t>
            </w:r>
          </w:p>
        </w:tc>
      </w:tr>
      <w:tr w:rsidR="00580E1B" w:rsidRPr="0034264C">
        <w:tc>
          <w:tcPr>
            <w:tcW w:w="9471" w:type="dxa"/>
          </w:tcPr>
          <w:p w:rsidR="00580E1B" w:rsidRPr="0034264C" w:rsidRDefault="00580E1B" w:rsidP="000F5F4D">
            <w:pPr>
              <w:pStyle w:val="30"/>
              <w:rPr>
                <w:b/>
                <w:i/>
                <w:iCs/>
              </w:rPr>
            </w:pPr>
            <w:r w:rsidRPr="0034264C">
              <w:rPr>
                <w:rStyle w:val="a7"/>
                <w:b/>
                <w:i/>
                <w:color w:val="auto"/>
                <w:u w:val="none"/>
              </w:rPr>
              <w:t xml:space="preserve">2.3 </w:t>
            </w:r>
            <w:r w:rsidR="0034264C" w:rsidRPr="0034264C">
              <w:rPr>
                <w:rStyle w:val="a7"/>
                <w:b/>
                <w:i/>
                <w:color w:val="auto"/>
                <w:u w:val="none"/>
              </w:rPr>
              <w:t>Кредитная система как субъект регулирования</w:t>
            </w:r>
          </w:p>
        </w:tc>
      </w:tr>
      <w:tr w:rsidR="00580E1B" w:rsidRPr="0034264C">
        <w:tc>
          <w:tcPr>
            <w:tcW w:w="9471" w:type="dxa"/>
          </w:tcPr>
          <w:p w:rsidR="00580E1B" w:rsidRPr="0034264C" w:rsidRDefault="00580E1B" w:rsidP="000F5F4D">
            <w:pPr>
              <w:spacing w:line="360" w:lineRule="auto"/>
              <w:rPr>
                <w:b/>
                <w:i/>
                <w:sz w:val="24"/>
                <w:szCs w:val="24"/>
              </w:rPr>
            </w:pPr>
            <w:r w:rsidRPr="0034264C">
              <w:rPr>
                <w:rStyle w:val="a7"/>
                <w:b/>
                <w:i/>
                <w:color w:val="auto"/>
                <w:sz w:val="24"/>
                <w:szCs w:val="24"/>
                <w:u w:val="none"/>
              </w:rPr>
              <w:t xml:space="preserve">2.4 </w:t>
            </w:r>
            <w:r w:rsidR="0034264C" w:rsidRPr="0034264C">
              <w:rPr>
                <w:rStyle w:val="a7"/>
                <w:b/>
                <w:i/>
                <w:color w:val="auto"/>
                <w:u w:val="none"/>
              </w:rPr>
              <w:t>Центральные банки и денежно-кредитное регулирование в развитых капиталистических государствах</w:t>
            </w:r>
          </w:p>
        </w:tc>
      </w:tr>
      <w:tr w:rsidR="00580E1B" w:rsidRPr="0034264C">
        <w:tc>
          <w:tcPr>
            <w:tcW w:w="9471" w:type="dxa"/>
          </w:tcPr>
          <w:p w:rsidR="00580E1B" w:rsidRPr="0034264C" w:rsidRDefault="00580E1B" w:rsidP="000F5F4D">
            <w:pPr>
              <w:spacing w:line="360" w:lineRule="auto"/>
              <w:rPr>
                <w:b/>
                <w:i/>
                <w:sz w:val="24"/>
                <w:szCs w:val="24"/>
              </w:rPr>
            </w:pPr>
            <w:r w:rsidRPr="0034264C">
              <w:rPr>
                <w:rStyle w:val="a7"/>
                <w:b/>
                <w:i/>
                <w:color w:val="auto"/>
                <w:sz w:val="24"/>
                <w:szCs w:val="24"/>
                <w:u w:val="none"/>
              </w:rPr>
              <w:t xml:space="preserve">2.5 </w:t>
            </w:r>
            <w:r w:rsidR="0034264C" w:rsidRPr="0034264C">
              <w:rPr>
                <w:rStyle w:val="a7"/>
                <w:b/>
                <w:i/>
                <w:color w:val="auto"/>
                <w:sz w:val="24"/>
                <w:szCs w:val="24"/>
                <w:u w:val="none"/>
              </w:rPr>
              <w:t>Независимость центральных банков</w:t>
            </w:r>
          </w:p>
        </w:tc>
      </w:tr>
      <w:tr w:rsidR="00580E1B" w:rsidRPr="0034264C">
        <w:tc>
          <w:tcPr>
            <w:tcW w:w="9471" w:type="dxa"/>
          </w:tcPr>
          <w:p w:rsidR="00580E1B" w:rsidRPr="0034264C" w:rsidRDefault="00580E1B" w:rsidP="000F5F4D">
            <w:pPr>
              <w:pStyle w:val="30"/>
              <w:rPr>
                <w:b/>
                <w:i/>
                <w:iCs/>
              </w:rPr>
            </w:pPr>
            <w:r w:rsidRPr="0034264C">
              <w:rPr>
                <w:rStyle w:val="a7"/>
                <w:b/>
                <w:i/>
                <w:color w:val="auto"/>
                <w:u w:val="none"/>
              </w:rPr>
              <w:t xml:space="preserve">2.6 </w:t>
            </w:r>
            <w:r w:rsidR="0034264C" w:rsidRPr="0034264C">
              <w:rPr>
                <w:rStyle w:val="a7"/>
                <w:b/>
                <w:i/>
                <w:color w:val="auto"/>
                <w:u w:val="none"/>
              </w:rPr>
              <w:t>Банкнотная и безналичная эмиссии</w:t>
            </w:r>
          </w:p>
        </w:tc>
      </w:tr>
      <w:tr w:rsidR="00580E1B" w:rsidRPr="0034264C">
        <w:tc>
          <w:tcPr>
            <w:tcW w:w="9471" w:type="dxa"/>
          </w:tcPr>
          <w:p w:rsidR="00580E1B" w:rsidRPr="0034264C" w:rsidRDefault="00580E1B" w:rsidP="000F5F4D">
            <w:pPr>
              <w:spacing w:line="360" w:lineRule="auto"/>
              <w:rPr>
                <w:b/>
                <w:i/>
                <w:sz w:val="24"/>
                <w:szCs w:val="24"/>
              </w:rPr>
            </w:pPr>
            <w:r w:rsidRPr="0034264C">
              <w:rPr>
                <w:rStyle w:val="a7"/>
                <w:b/>
                <w:i/>
                <w:color w:val="auto"/>
                <w:sz w:val="24"/>
                <w:szCs w:val="24"/>
                <w:u w:val="none"/>
                <w:lang w:val="en-US"/>
              </w:rPr>
              <w:t xml:space="preserve">2.7 </w:t>
            </w:r>
            <w:r w:rsidR="0034264C" w:rsidRPr="0034264C">
              <w:rPr>
                <w:rStyle w:val="a7"/>
                <w:b/>
                <w:i/>
                <w:color w:val="auto"/>
                <w:sz w:val="24"/>
                <w:szCs w:val="24"/>
                <w:u w:val="none"/>
              </w:rPr>
              <w:t>Банковское регулирование</w:t>
            </w:r>
          </w:p>
        </w:tc>
      </w:tr>
      <w:tr w:rsidR="00580E1B" w:rsidRPr="0034264C">
        <w:tc>
          <w:tcPr>
            <w:tcW w:w="9471" w:type="dxa"/>
          </w:tcPr>
          <w:p w:rsidR="00580E1B" w:rsidRPr="0034264C" w:rsidRDefault="00580E1B" w:rsidP="000F5F4D">
            <w:pPr>
              <w:spacing w:line="360" w:lineRule="auto"/>
              <w:rPr>
                <w:b/>
                <w:i/>
                <w:sz w:val="24"/>
                <w:szCs w:val="24"/>
              </w:rPr>
            </w:pPr>
            <w:r w:rsidRPr="0034264C">
              <w:rPr>
                <w:rStyle w:val="a7"/>
                <w:b/>
                <w:i/>
                <w:color w:val="auto"/>
                <w:sz w:val="24"/>
                <w:szCs w:val="24"/>
                <w:u w:val="none"/>
              </w:rPr>
              <w:t xml:space="preserve">2.8 </w:t>
            </w:r>
            <w:r w:rsidR="0034264C" w:rsidRPr="0034264C">
              <w:rPr>
                <w:rStyle w:val="a7"/>
                <w:b/>
                <w:i/>
                <w:color w:val="auto"/>
                <w:sz w:val="24"/>
                <w:u w:val="none"/>
              </w:rPr>
              <w:t>Коммерческие банки: сущность и функции</w:t>
            </w:r>
          </w:p>
        </w:tc>
      </w:tr>
      <w:tr w:rsidR="00580E1B" w:rsidRPr="0034264C">
        <w:trPr>
          <w:trHeight w:val="491"/>
        </w:trPr>
        <w:tc>
          <w:tcPr>
            <w:tcW w:w="9471" w:type="dxa"/>
          </w:tcPr>
          <w:p w:rsidR="00580E1B" w:rsidRPr="0034264C" w:rsidRDefault="00580E1B" w:rsidP="000F5F4D">
            <w:pPr>
              <w:spacing w:line="360" w:lineRule="auto"/>
              <w:rPr>
                <w:b/>
                <w:i/>
                <w:sz w:val="24"/>
                <w:szCs w:val="24"/>
              </w:rPr>
            </w:pPr>
            <w:r w:rsidRPr="0034264C">
              <w:rPr>
                <w:rStyle w:val="a7"/>
                <w:b/>
                <w:i/>
                <w:color w:val="auto"/>
                <w:sz w:val="24"/>
                <w:szCs w:val="24"/>
                <w:u w:val="none"/>
              </w:rPr>
              <w:t xml:space="preserve">2.9 </w:t>
            </w:r>
            <w:r w:rsidR="0034264C" w:rsidRPr="0034264C">
              <w:rPr>
                <w:rStyle w:val="a7"/>
                <w:b/>
                <w:i/>
                <w:color w:val="auto"/>
                <w:sz w:val="24"/>
                <w:u w:val="none"/>
              </w:rPr>
              <w:t>Пример  регулирования рынка  государственной банковской системой</w:t>
            </w:r>
          </w:p>
        </w:tc>
      </w:tr>
      <w:tr w:rsidR="00580E1B" w:rsidRPr="0034264C">
        <w:tc>
          <w:tcPr>
            <w:tcW w:w="9471" w:type="dxa"/>
          </w:tcPr>
          <w:p w:rsidR="00580E1B" w:rsidRPr="0034264C" w:rsidRDefault="00580E1B" w:rsidP="000F5F4D">
            <w:pPr>
              <w:pStyle w:val="1"/>
              <w:numPr>
                <w:ilvl w:val="0"/>
                <w:numId w:val="12"/>
              </w:numPr>
              <w:spacing w:line="360" w:lineRule="auto"/>
              <w:jc w:val="center"/>
              <w:outlineLvl w:val="0"/>
              <w:rPr>
                <w:rFonts w:ascii="Times New Roman" w:hAnsi="Times New Roman"/>
                <w:bCs/>
                <w:i/>
                <w:caps/>
                <w:noProof/>
              </w:rPr>
            </w:pPr>
            <w:r w:rsidRPr="0034264C">
              <w:rPr>
                <w:rStyle w:val="a7"/>
                <w:rFonts w:ascii="Times New Roman" w:hAnsi="Times New Roman"/>
                <w:i/>
                <w:noProof/>
                <w:color w:val="auto"/>
                <w:sz w:val="24"/>
                <w:u w:val="none"/>
              </w:rPr>
              <w:t>Банковская система России на современном этапе развития</w:t>
            </w:r>
          </w:p>
        </w:tc>
      </w:tr>
      <w:tr w:rsidR="00580E1B" w:rsidRPr="0034264C">
        <w:tc>
          <w:tcPr>
            <w:tcW w:w="9471" w:type="dxa"/>
          </w:tcPr>
          <w:p w:rsidR="00580E1B" w:rsidRPr="0034264C" w:rsidRDefault="00580E1B" w:rsidP="000F5F4D">
            <w:pPr>
              <w:pStyle w:val="20"/>
              <w:rPr>
                <w:b/>
                <w:bCs/>
                <w:i/>
              </w:rPr>
            </w:pPr>
            <w:r w:rsidRPr="0034264C">
              <w:rPr>
                <w:rStyle w:val="a7"/>
                <w:b/>
                <w:i/>
                <w:color w:val="auto"/>
                <w:sz w:val="24"/>
                <w:u w:val="none"/>
              </w:rPr>
              <w:t>3.1 Банки – стимулятор рыночных отношений в России</w:t>
            </w:r>
          </w:p>
        </w:tc>
      </w:tr>
      <w:tr w:rsidR="00580E1B" w:rsidRPr="0034264C">
        <w:tc>
          <w:tcPr>
            <w:tcW w:w="9471" w:type="dxa"/>
          </w:tcPr>
          <w:p w:rsidR="00580E1B" w:rsidRPr="0034264C" w:rsidRDefault="00580E1B" w:rsidP="000F5F4D">
            <w:pPr>
              <w:pStyle w:val="20"/>
              <w:rPr>
                <w:b/>
                <w:bCs/>
                <w:i/>
              </w:rPr>
            </w:pPr>
            <w:r w:rsidRPr="0034264C">
              <w:rPr>
                <w:rStyle w:val="a7"/>
                <w:b/>
                <w:i/>
                <w:color w:val="auto"/>
                <w:sz w:val="24"/>
                <w:u w:val="none"/>
              </w:rPr>
              <w:t xml:space="preserve">3.2  Основные цели и принципы деятельности Банка России </w:t>
            </w:r>
          </w:p>
        </w:tc>
      </w:tr>
      <w:tr w:rsidR="00580E1B" w:rsidRPr="0034264C">
        <w:tc>
          <w:tcPr>
            <w:tcW w:w="9471" w:type="dxa"/>
          </w:tcPr>
          <w:p w:rsidR="00580E1B" w:rsidRPr="0034264C" w:rsidRDefault="00580E1B" w:rsidP="000F5F4D">
            <w:pPr>
              <w:pStyle w:val="20"/>
              <w:rPr>
                <w:b/>
                <w:bCs/>
                <w:i/>
              </w:rPr>
            </w:pPr>
            <w:r w:rsidRPr="0034264C">
              <w:rPr>
                <w:rStyle w:val="a7"/>
                <w:b/>
                <w:i/>
                <w:color w:val="auto"/>
                <w:sz w:val="24"/>
                <w:u w:val="none"/>
              </w:rPr>
              <w:t xml:space="preserve">3.3 Основные цели денежно-кредитной политики Банка России и принципы регулирования банковской сферы </w:t>
            </w:r>
          </w:p>
        </w:tc>
      </w:tr>
      <w:tr w:rsidR="00580E1B" w:rsidRPr="0034264C">
        <w:tc>
          <w:tcPr>
            <w:tcW w:w="9471" w:type="dxa"/>
          </w:tcPr>
          <w:p w:rsidR="00580E1B" w:rsidRPr="0034264C" w:rsidRDefault="00580E1B" w:rsidP="000F5F4D">
            <w:pPr>
              <w:pStyle w:val="30"/>
              <w:rPr>
                <w:b/>
                <w:i/>
                <w:webHidden/>
              </w:rPr>
            </w:pPr>
            <w:r w:rsidRPr="0034264C">
              <w:rPr>
                <w:rStyle w:val="a7"/>
                <w:b/>
                <w:i/>
                <w:color w:val="auto"/>
                <w:u w:val="none"/>
              </w:rPr>
              <w:t>3.3 Основная цель Банка России  при проведении  денежно-кредитной политики</w:t>
            </w:r>
          </w:p>
        </w:tc>
      </w:tr>
      <w:tr w:rsidR="00580E1B" w:rsidRPr="0034264C">
        <w:tc>
          <w:tcPr>
            <w:tcW w:w="9471" w:type="dxa"/>
          </w:tcPr>
          <w:p w:rsidR="00580E1B" w:rsidRPr="0034264C" w:rsidRDefault="00580E1B" w:rsidP="000F5F4D">
            <w:pPr>
              <w:pStyle w:val="30"/>
              <w:rPr>
                <w:rStyle w:val="a7"/>
                <w:b/>
                <w:bCs w:val="0"/>
                <w:i/>
                <w:color w:val="auto"/>
                <w:u w:val="none"/>
              </w:rPr>
            </w:pPr>
            <w:r w:rsidRPr="0034264C">
              <w:rPr>
                <w:rStyle w:val="a7"/>
                <w:b/>
                <w:bCs w:val="0"/>
                <w:i/>
                <w:color w:val="auto"/>
                <w:u w:val="none"/>
              </w:rPr>
              <w:t>Заключение</w:t>
            </w:r>
          </w:p>
        </w:tc>
      </w:tr>
      <w:tr w:rsidR="00580E1B" w:rsidRPr="0034264C">
        <w:tc>
          <w:tcPr>
            <w:tcW w:w="9471" w:type="dxa"/>
          </w:tcPr>
          <w:p w:rsidR="00580E1B" w:rsidRPr="0034264C" w:rsidRDefault="00580E1B" w:rsidP="000F5F4D">
            <w:pPr>
              <w:pStyle w:val="30"/>
              <w:rPr>
                <w:b/>
                <w:i/>
                <w:iCs/>
              </w:rPr>
            </w:pPr>
            <w:r w:rsidRPr="0034264C">
              <w:rPr>
                <w:b/>
                <w:i/>
              </w:rPr>
              <w:t>Литература</w:t>
            </w:r>
          </w:p>
        </w:tc>
      </w:tr>
    </w:tbl>
    <w:p w:rsidR="00F064F1" w:rsidRPr="001A4465" w:rsidRDefault="00F064F1" w:rsidP="000F5F4D">
      <w:pPr>
        <w:spacing w:line="360" w:lineRule="auto"/>
        <w:ind w:firstLine="426"/>
        <w:jc w:val="both"/>
        <w:rPr>
          <w:sz w:val="24"/>
          <w:szCs w:val="24"/>
        </w:rPr>
      </w:pPr>
    </w:p>
    <w:p w:rsidR="00584B82" w:rsidRDefault="00584B82" w:rsidP="000F5F4D">
      <w:pPr>
        <w:spacing w:line="360" w:lineRule="auto"/>
        <w:jc w:val="center"/>
        <w:rPr>
          <w:sz w:val="24"/>
          <w:szCs w:val="24"/>
          <w:lang w:val="en-US"/>
        </w:rPr>
      </w:pPr>
    </w:p>
    <w:p w:rsidR="00584B82" w:rsidRDefault="00584B82" w:rsidP="000F5F4D">
      <w:pPr>
        <w:spacing w:line="360" w:lineRule="auto"/>
        <w:jc w:val="center"/>
        <w:rPr>
          <w:sz w:val="24"/>
          <w:szCs w:val="24"/>
          <w:lang w:val="en-US"/>
        </w:rPr>
      </w:pPr>
    </w:p>
    <w:p w:rsidR="00584B82" w:rsidRDefault="00584B82" w:rsidP="000F5F4D">
      <w:pPr>
        <w:spacing w:line="360" w:lineRule="auto"/>
        <w:jc w:val="center"/>
        <w:rPr>
          <w:sz w:val="24"/>
          <w:szCs w:val="24"/>
          <w:lang w:val="en-US"/>
        </w:rPr>
      </w:pPr>
    </w:p>
    <w:p w:rsidR="00580E1B" w:rsidRDefault="00580E1B" w:rsidP="000F5F4D">
      <w:pPr>
        <w:spacing w:line="360" w:lineRule="auto"/>
        <w:jc w:val="center"/>
        <w:rPr>
          <w:sz w:val="24"/>
          <w:szCs w:val="24"/>
          <w:lang w:val="en-US"/>
        </w:rPr>
      </w:pPr>
    </w:p>
    <w:p w:rsidR="00580E1B" w:rsidRDefault="00580E1B" w:rsidP="000F5F4D">
      <w:pPr>
        <w:spacing w:line="360" w:lineRule="auto"/>
        <w:jc w:val="center"/>
        <w:rPr>
          <w:sz w:val="24"/>
          <w:szCs w:val="24"/>
          <w:lang w:val="en-US"/>
        </w:rPr>
      </w:pPr>
    </w:p>
    <w:p w:rsidR="00580E1B" w:rsidRDefault="00580E1B" w:rsidP="000F5F4D">
      <w:pPr>
        <w:spacing w:line="360" w:lineRule="auto"/>
        <w:jc w:val="center"/>
        <w:rPr>
          <w:sz w:val="24"/>
          <w:szCs w:val="24"/>
          <w:lang w:val="en-US"/>
        </w:rPr>
      </w:pPr>
    </w:p>
    <w:p w:rsidR="00580E1B" w:rsidRDefault="00580E1B" w:rsidP="000F5F4D">
      <w:pPr>
        <w:spacing w:line="360" w:lineRule="auto"/>
        <w:jc w:val="center"/>
        <w:rPr>
          <w:sz w:val="24"/>
          <w:szCs w:val="24"/>
          <w:lang w:val="en-US"/>
        </w:rPr>
      </w:pPr>
    </w:p>
    <w:p w:rsidR="00580E1B" w:rsidRDefault="00580E1B" w:rsidP="000F5F4D">
      <w:pPr>
        <w:spacing w:line="360" w:lineRule="auto"/>
        <w:jc w:val="center"/>
        <w:rPr>
          <w:sz w:val="24"/>
          <w:szCs w:val="24"/>
          <w:lang w:val="en-US"/>
        </w:rPr>
      </w:pPr>
    </w:p>
    <w:p w:rsidR="0034264C" w:rsidRDefault="0034264C" w:rsidP="000F5F4D">
      <w:pPr>
        <w:spacing w:line="360" w:lineRule="auto"/>
        <w:jc w:val="center"/>
        <w:rPr>
          <w:sz w:val="24"/>
          <w:szCs w:val="24"/>
          <w:lang w:val="en-US"/>
        </w:rPr>
      </w:pPr>
    </w:p>
    <w:p w:rsidR="005A0598" w:rsidRPr="00027C74" w:rsidRDefault="005A0598" w:rsidP="000F5F4D">
      <w:pPr>
        <w:spacing w:line="360" w:lineRule="auto"/>
        <w:jc w:val="center"/>
        <w:rPr>
          <w:b/>
          <w:sz w:val="24"/>
          <w:szCs w:val="24"/>
        </w:rPr>
      </w:pPr>
      <w:r w:rsidRPr="00027C74">
        <w:rPr>
          <w:b/>
          <w:sz w:val="24"/>
          <w:szCs w:val="24"/>
        </w:rPr>
        <w:t>Введение</w:t>
      </w:r>
    </w:p>
    <w:p w:rsidR="00F064F1" w:rsidRPr="001A4465" w:rsidRDefault="00F064F1" w:rsidP="000F5F4D">
      <w:pPr>
        <w:spacing w:line="360" w:lineRule="auto"/>
        <w:ind w:firstLine="426"/>
        <w:jc w:val="both"/>
        <w:rPr>
          <w:sz w:val="24"/>
          <w:szCs w:val="24"/>
        </w:rPr>
      </w:pPr>
      <w:r w:rsidRPr="001A4465">
        <w:rPr>
          <w:sz w:val="24"/>
          <w:szCs w:val="24"/>
        </w:rPr>
        <w:t>Деятельность банковских учреждений так многообразна, что их действительная сущность оказывается неопределенной. В современном обществе банки занимаются самыми разнообразными видами операций. Они не только организуют денежный оборот и кредитные отношения. Через них осуществляется финансирование народного хозяйства, страховые операции, купля-продажа ценных бумаг, а в некоторых случаях посреднические сделки и управление имуществом. Кредитные учреждения осуществляют консультирование, участвуют в обсуждении народнохозяйственных программ, ведут статистику, имеют свои подсобные предприятия. Словом, создается впечатление не о специфике, а о многоликой сути банка. В разряд его деятельности подключаются такие ее виды, которые могут выполнять и другие учреждения.</w:t>
      </w:r>
    </w:p>
    <w:p w:rsidR="00F064F1" w:rsidRPr="001A4465" w:rsidRDefault="00F064F1" w:rsidP="000F5F4D">
      <w:pPr>
        <w:spacing w:line="360" w:lineRule="auto"/>
        <w:ind w:firstLine="426"/>
        <w:jc w:val="both"/>
        <w:rPr>
          <w:sz w:val="24"/>
          <w:szCs w:val="24"/>
        </w:rPr>
      </w:pPr>
      <w:r w:rsidRPr="001A4465">
        <w:rPr>
          <w:sz w:val="24"/>
          <w:szCs w:val="24"/>
        </w:rPr>
        <w:t>К раскрытию сути банка можно подойти с двух сторон: с юридической и экономической. В первом случае исходное значение приобретает понятие “банковские операции”. В их перечень включаются такие, которые в соответствии с законодательством относятся исключительно к банковской деятельности. Сюда относят: операции по приему денег во вклады, предоставлению различных видов кредита, покупке векселей и чеков, комиссионные операции с ценными бумагами, операции с ценностями, приобретение обязательств по ссудам до наступления срока платежа, проведение безналичных платежей и расчетное обслуживание.</w:t>
      </w:r>
      <w:r w:rsidR="00580E1B" w:rsidRPr="00580E1B">
        <w:rPr>
          <w:sz w:val="24"/>
          <w:szCs w:val="24"/>
        </w:rPr>
        <w:t xml:space="preserve"> </w:t>
      </w:r>
      <w:r w:rsidRPr="001A4465">
        <w:rPr>
          <w:sz w:val="24"/>
          <w:szCs w:val="24"/>
        </w:rPr>
        <w:t>При всей важности юридического аспекта проблема сущности банка, однако, остается открытой. Вскрытие сущности – это не только соотнесение деятельности банка с законом. Не юридический закон определяет сущность банка как такового, не операции, ему дозволенные, а экономическая сторона дела, природа банка, дающая ему законодательное право осуществлять соответствующие сделки. Не случайно в закон попадают такие операции, которые выполняют другие учреждения. Сомнительно поэтому, что чисто банковскими считаются такие из них, как операции инвестиционных обществ, приобретение обязательств по поручительствам и гарантиям, консультационные и другие услуги.</w:t>
      </w:r>
    </w:p>
    <w:p w:rsidR="00962CE6" w:rsidRPr="001A4465" w:rsidRDefault="00F064F1" w:rsidP="000F5F4D">
      <w:pPr>
        <w:spacing w:line="360" w:lineRule="auto"/>
        <w:ind w:firstLine="426"/>
        <w:jc w:val="both"/>
        <w:rPr>
          <w:sz w:val="24"/>
          <w:szCs w:val="24"/>
        </w:rPr>
      </w:pPr>
      <w:r w:rsidRPr="001A4465">
        <w:rPr>
          <w:sz w:val="24"/>
          <w:szCs w:val="24"/>
        </w:rPr>
        <w:t>Банк – это автономное, независимое, коммерческое предприятие. В этом главное в понимании его сущности. Конечно, банк – это не завод, не фабрика, но у него, как у любого предприятия, есть свой продукт. Продуктом банка является прежде всего формирование платежных средств (денежной массы), а также разнообразные услуги в виде предоставления кредитов, гарантий, поручительств, консультаций, управления имуществом. Деятельность банка носит производительный характер.</w:t>
      </w:r>
      <w:r w:rsidR="001A4465" w:rsidRPr="001A4465">
        <w:rPr>
          <w:sz w:val="24"/>
          <w:szCs w:val="24"/>
        </w:rPr>
        <w:t xml:space="preserve"> </w:t>
      </w:r>
      <w:r w:rsidRPr="001A4465">
        <w:rPr>
          <w:sz w:val="24"/>
          <w:szCs w:val="24"/>
        </w:rPr>
        <w:t>В условиях рынка банки являются ключевым звеном, питающим народное хозяйство дополнительными денежными ресурсами. Современные банки не только торгуют деньгами, одновременно они являются аналитиками рынка. По своему местоположению банки оказываются ближе</w:t>
      </w:r>
      <w:r w:rsidR="001A4465" w:rsidRPr="001A4465">
        <w:rPr>
          <w:sz w:val="24"/>
          <w:szCs w:val="24"/>
        </w:rPr>
        <w:t xml:space="preserve"> </w:t>
      </w:r>
      <w:r w:rsidRPr="001A4465">
        <w:rPr>
          <w:sz w:val="24"/>
          <w:szCs w:val="24"/>
        </w:rPr>
        <w:t>всего к бизнесу, его потребностям, меняющейся конъюнктуре. Таким образом, рынок неизбежно выдвигает банк в число основополагающих, ключевых элементов экономического регулирования.</w:t>
      </w:r>
      <w:bookmarkStart w:id="0" w:name="_Toc186301474"/>
    </w:p>
    <w:p w:rsidR="0034264C" w:rsidRDefault="0034264C" w:rsidP="000F5F4D">
      <w:pPr>
        <w:spacing w:line="360" w:lineRule="auto"/>
        <w:ind w:firstLine="426"/>
        <w:jc w:val="center"/>
        <w:rPr>
          <w:b/>
          <w:sz w:val="24"/>
          <w:szCs w:val="24"/>
          <w:lang w:val="en-US"/>
        </w:rPr>
      </w:pPr>
    </w:p>
    <w:p w:rsidR="00F064F1" w:rsidRPr="001A4465" w:rsidRDefault="00F064F1" w:rsidP="000F5F4D">
      <w:pPr>
        <w:spacing w:line="360" w:lineRule="auto"/>
        <w:ind w:firstLine="426"/>
        <w:jc w:val="center"/>
        <w:rPr>
          <w:b/>
          <w:sz w:val="24"/>
          <w:szCs w:val="24"/>
        </w:rPr>
      </w:pPr>
      <w:r w:rsidRPr="001A4465">
        <w:rPr>
          <w:b/>
          <w:sz w:val="24"/>
          <w:szCs w:val="24"/>
        </w:rPr>
        <w:t>Глава</w:t>
      </w:r>
      <w:r w:rsidR="00A5081D" w:rsidRPr="001A4465">
        <w:rPr>
          <w:b/>
          <w:sz w:val="24"/>
          <w:szCs w:val="24"/>
          <w:lang w:val="en-US"/>
        </w:rPr>
        <w:t xml:space="preserve"> </w:t>
      </w:r>
      <w:r w:rsidRPr="001A4465">
        <w:rPr>
          <w:b/>
          <w:sz w:val="24"/>
          <w:szCs w:val="24"/>
        </w:rPr>
        <w:t>1. Современная банковская система: сущность и структура</w:t>
      </w:r>
      <w:bookmarkEnd w:id="0"/>
    </w:p>
    <w:p w:rsidR="00F064F1" w:rsidRPr="001A4465" w:rsidRDefault="00F064F1" w:rsidP="000F5F4D">
      <w:pPr>
        <w:spacing w:line="360" w:lineRule="auto"/>
        <w:ind w:firstLine="426"/>
        <w:jc w:val="both"/>
        <w:rPr>
          <w:sz w:val="24"/>
          <w:szCs w:val="24"/>
        </w:rPr>
      </w:pPr>
      <w:r w:rsidRPr="00027C74">
        <w:rPr>
          <w:b/>
          <w:sz w:val="24"/>
          <w:szCs w:val="24"/>
        </w:rPr>
        <w:t>Банк</w:t>
      </w:r>
      <w:r w:rsidRPr="001A4465">
        <w:rPr>
          <w:sz w:val="24"/>
          <w:szCs w:val="24"/>
        </w:rPr>
        <w:t xml:space="preserve"> – финансовое предприятие, которое сосредотачивает временно свободные денеж</w:t>
      </w:r>
      <w:r w:rsidR="00A5081D" w:rsidRPr="001A4465">
        <w:rPr>
          <w:sz w:val="24"/>
          <w:szCs w:val="24"/>
        </w:rPr>
        <w:t>ные средства (</w:t>
      </w:r>
      <w:r w:rsidRPr="001A4465">
        <w:rPr>
          <w:sz w:val="24"/>
          <w:szCs w:val="24"/>
        </w:rPr>
        <w:t>вклады), предоставляет их во временное пользование в виде кредитов (займов, ссуд), посредничает во взаимных платежах и расчетах между предприятиями, учреждениями или отдельными лицами, регулирует денежное обращение в стране, включая выпуск (эмиссию) новых денег.</w:t>
      </w:r>
    </w:p>
    <w:p w:rsidR="00B40B19" w:rsidRPr="001A4465" w:rsidRDefault="00F064F1" w:rsidP="000F5F4D">
      <w:pPr>
        <w:spacing w:line="360" w:lineRule="auto"/>
        <w:ind w:firstLine="426"/>
        <w:jc w:val="both"/>
        <w:rPr>
          <w:sz w:val="24"/>
          <w:szCs w:val="24"/>
        </w:rPr>
      </w:pPr>
      <w:r w:rsidRPr="00027C74">
        <w:rPr>
          <w:b/>
          <w:sz w:val="24"/>
          <w:szCs w:val="24"/>
        </w:rPr>
        <w:t>Банковская система</w:t>
      </w:r>
      <w:r w:rsidRPr="001A4465">
        <w:rPr>
          <w:sz w:val="24"/>
          <w:szCs w:val="24"/>
        </w:rPr>
        <w:t xml:space="preserve"> – совокупность различных видов национальных банков и кредитных учреждений, действующих в рамках общего денежно-кредитного механизма. Включает Центральный банк, сеть коммерческих банков и других кредитно-расчетных центров. Центральный банк проводит государственную эмиссионную и валютную политику, является ядром резервной системы. Коммерческие банки осуществляют все виды банковских операций.</w:t>
      </w:r>
    </w:p>
    <w:p w:rsidR="00B40B19" w:rsidRPr="001A4465" w:rsidRDefault="00B40B19" w:rsidP="000F5F4D">
      <w:pPr>
        <w:spacing w:line="360" w:lineRule="auto"/>
        <w:ind w:firstLine="426"/>
        <w:rPr>
          <w:sz w:val="24"/>
          <w:szCs w:val="24"/>
        </w:rPr>
      </w:pPr>
      <w:r w:rsidRPr="001A4465">
        <w:rPr>
          <w:sz w:val="24"/>
          <w:szCs w:val="24"/>
        </w:rPr>
        <w:t>В странах с развитой рыночной экономикой сложились двухуровневые банковские системы. Верхний уровень системы представлен центральным (эмиссионным) банком. На нижнем уровне действуют коммерческие банки, подразделяющиеся на универсальные и специализированные банки (инвестиционные банки, сберегательные банки, ипотечные банки, банки потребительского кредита, отраслевые банки, внутрипроизводственные банки), и небанковские кредитно-финансовые институты (инвестиционные компании, инвестиционные фонды, страховые компании, пенсионные фонды, ломбарды, трастовые компании и др.).</w:t>
      </w:r>
    </w:p>
    <w:p w:rsidR="00B40B19" w:rsidRPr="001A4465" w:rsidRDefault="00B40B19" w:rsidP="000F5F4D">
      <w:pPr>
        <w:spacing w:line="360" w:lineRule="auto"/>
        <w:ind w:firstLine="426"/>
        <w:jc w:val="both"/>
        <w:rPr>
          <w:sz w:val="24"/>
          <w:szCs w:val="24"/>
        </w:rPr>
      </w:pPr>
      <w:r w:rsidRPr="001A4465">
        <w:rPr>
          <w:sz w:val="24"/>
          <w:szCs w:val="24"/>
        </w:rPr>
        <w:t>Центральный (эмиссионный) банк в большинстве стран принадлежит государству. Но даже если государство формально не владеет его капиталом (США, Италия, Швейцария) или владеет частично (Бельгия – 50%, Япония – 55%), центральный банк выполняет функции государственного органа. Центральный банк обладает монопольным правом на выпуск в обращение (эмиссию) банкнот – основной составляющей налично-денежной массы. Он хранит официальные золотовалютные резервы, проводит государственную политику, регулируя кредитно-денежную сферу и валютные отношения. Центральный банк участвует в управлении государственным долгом и осуществляет кассово-расчетное обслуживание бюджета государства.</w:t>
      </w:r>
    </w:p>
    <w:p w:rsidR="00B40B19" w:rsidRPr="001A4465" w:rsidRDefault="00B40B19" w:rsidP="000F5F4D">
      <w:pPr>
        <w:spacing w:line="360" w:lineRule="auto"/>
        <w:ind w:firstLine="426"/>
        <w:jc w:val="both"/>
        <w:rPr>
          <w:sz w:val="24"/>
          <w:szCs w:val="24"/>
        </w:rPr>
      </w:pPr>
      <w:r w:rsidRPr="001A4465">
        <w:rPr>
          <w:sz w:val="24"/>
          <w:szCs w:val="24"/>
        </w:rPr>
        <w:t>По своему положению в кредитной системе центральный банк играет роль “банка банков”, т. е. хранит обязательные резервы и свободные средства коммерческих банков и других учреждений, предоставляет им ссуды, выступает в качестве “кредитора последней инстанции”,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w:t>
      </w:r>
    </w:p>
    <w:p w:rsidR="00B40B19" w:rsidRPr="001A4465" w:rsidRDefault="00B40B19" w:rsidP="000F5F4D">
      <w:pPr>
        <w:spacing w:line="360" w:lineRule="auto"/>
        <w:ind w:firstLine="426"/>
        <w:jc w:val="both"/>
        <w:rPr>
          <w:sz w:val="24"/>
          <w:szCs w:val="24"/>
        </w:rPr>
      </w:pPr>
      <w:r w:rsidRPr="001A4465">
        <w:rPr>
          <w:sz w:val="24"/>
          <w:szCs w:val="24"/>
        </w:rPr>
        <w:t>Коммерческие банки – основное звено кредитной системы. Они выполняют практически все виды банковских операций. Исторически сложившимися функциями коммерческих банков являются прием вкладов на текущие счета, краткосрочное кредитование промышленных и торговых предприятий, осуществление расчетов между ними. В современных условиях коммерческим банкам удалось существенно расширить прием срочных и сберегательных вкладов, средне- и долгосрочное кредитование, создать систему кредитования населения (потребительского кредита).</w:t>
      </w:r>
    </w:p>
    <w:p w:rsidR="00B40B19" w:rsidRPr="001A4465" w:rsidRDefault="00B40B19" w:rsidP="000F5F4D">
      <w:pPr>
        <w:spacing w:line="360" w:lineRule="auto"/>
        <w:ind w:firstLine="426"/>
        <w:jc w:val="both"/>
        <w:rPr>
          <w:sz w:val="24"/>
          <w:szCs w:val="24"/>
        </w:rPr>
      </w:pPr>
      <w:r w:rsidRPr="001A4465">
        <w:rPr>
          <w:sz w:val="24"/>
          <w:szCs w:val="24"/>
        </w:rPr>
        <w:t>Коммерческие банки создаются на паевых или акционерных началах и могут различаться: по способу формирования уставного капитала (с участием государства, иностранного капитала и др.), по специализации, по территории деятельности, видам совершаемых операций и т.д. Средства коммерческих банков делятся на собственные (уставной фонд, резервный фонд и другие фонды, образованные за счет прибыли) и привлеченные (средства на счетах предприятий, их вклады и депозиты, вклады граждан и т.д.).</w:t>
      </w:r>
    </w:p>
    <w:p w:rsidR="00B40B19" w:rsidRPr="001A4465" w:rsidRDefault="00B40B19" w:rsidP="000F5F4D">
      <w:pPr>
        <w:spacing w:line="360" w:lineRule="auto"/>
        <w:ind w:firstLine="426"/>
        <w:jc w:val="both"/>
        <w:rPr>
          <w:sz w:val="24"/>
          <w:szCs w:val="24"/>
        </w:rPr>
      </w:pPr>
      <w:r w:rsidRPr="001A4465">
        <w:rPr>
          <w:sz w:val="24"/>
          <w:szCs w:val="24"/>
        </w:rPr>
        <w:t>Инвестиционные операции коммерческих банков связанны в основном с куплей-продажей ценных бумаг правительства и местных органов власти. После кризиса 1929-1933 гг. в США, Франции, Великобритании, в ряде других стран коммерческим банкам запрещено участвовать в выпуске и покупке ценных бумаг частных предприятий небанковского сектора. Этот запрет в настоящее время преодолевается путем открытия банком трастовых отделов и учреждения трастовых компаний, управляющих имуществом клиентов по доверенности (в США 2/3 этого имущества представлено ценными бумагами корпораций).</w:t>
      </w:r>
    </w:p>
    <w:p w:rsidR="00B40B19" w:rsidRPr="001A4465" w:rsidRDefault="00B40B19" w:rsidP="000F5F4D">
      <w:pPr>
        <w:spacing w:line="360" w:lineRule="auto"/>
        <w:ind w:firstLine="426"/>
        <w:jc w:val="both"/>
        <w:rPr>
          <w:sz w:val="24"/>
          <w:szCs w:val="24"/>
        </w:rPr>
      </w:pPr>
      <w:r w:rsidRPr="001A4465">
        <w:rPr>
          <w:sz w:val="24"/>
          <w:szCs w:val="24"/>
        </w:rPr>
        <w:t>Коммерческие банки выполняют расчетно-комиссионные и торгово-комиссионные операции, занимаются факторингом, лизингом, активно расширяют зарубежную филиальную сеть и участвуют в многонациональных консорциумах (банковских синдикатах).</w:t>
      </w:r>
    </w:p>
    <w:p w:rsidR="00B40B19" w:rsidRPr="001A4465" w:rsidRDefault="00B40B19" w:rsidP="000F5F4D">
      <w:pPr>
        <w:spacing w:line="360" w:lineRule="auto"/>
        <w:ind w:firstLine="426"/>
        <w:jc w:val="both"/>
        <w:rPr>
          <w:sz w:val="24"/>
          <w:szCs w:val="24"/>
        </w:rPr>
      </w:pPr>
      <w:r w:rsidRPr="001A4465">
        <w:rPr>
          <w:sz w:val="24"/>
          <w:szCs w:val="24"/>
        </w:rPr>
        <w:t>Инвестиционные банки (в Великобритании – эмиссионные дома, во Франции – деловые банки) специализируются на эмиссионно-учредительных операциях. По поручению предприятий о государства, нуждающихся в долгосрочных вложениях и прибегающих к выпуску акций и облигаций, инвестиционные банки берут на себя определение размера, условий, срока эмиссии, выбор типа ценных бумаг, а также обязанности о их размещению и организации вторичного обращения. Учреждения этого типа гарантируют покупку выпущенных ценных бумаг, приобретая и продавая их за свой счет или организуя для этого банковские синдикаты, предоставляют покупателям акций и облигаций ссуды. Хотя доля инвестиционных банков в активах кредитной системы сравнительно невелика, они благодаря их информированности и учредительским связям играют в экономике важнейшую роль.</w:t>
      </w:r>
    </w:p>
    <w:p w:rsidR="00B40B19" w:rsidRPr="001A4465" w:rsidRDefault="00B40B19" w:rsidP="000F5F4D">
      <w:pPr>
        <w:spacing w:line="360" w:lineRule="auto"/>
        <w:ind w:firstLine="426"/>
        <w:jc w:val="both"/>
        <w:rPr>
          <w:sz w:val="24"/>
          <w:szCs w:val="24"/>
        </w:rPr>
      </w:pPr>
      <w:r w:rsidRPr="001A4465">
        <w:rPr>
          <w:sz w:val="24"/>
          <w:szCs w:val="24"/>
        </w:rPr>
        <w:t>Сберегательные банки (в США – взаимосберегательные банки, в ФРГ – сберегательные кассы) – это, как правило, небольшие кредитные учреждения местного значения, которые объединяются в национальные ассоциации и обычно контролируются государством, а нередко и принадлежат ему. Пассивные операции сберегательных банков включают прием вкладов от населения на текущие и другие счета. Активные операции представлены потребительским и ипотечным кредитом, банковскими ссудами, покупкой частных и государственных ценных бумаг. Сберегательные банки выпускают кредитные карточки.</w:t>
      </w:r>
    </w:p>
    <w:p w:rsidR="00B40B19" w:rsidRPr="001A4465" w:rsidRDefault="00B40B19" w:rsidP="000F5F4D">
      <w:pPr>
        <w:spacing w:line="360" w:lineRule="auto"/>
        <w:ind w:firstLine="426"/>
        <w:jc w:val="both"/>
        <w:rPr>
          <w:sz w:val="24"/>
          <w:szCs w:val="24"/>
        </w:rPr>
      </w:pPr>
      <w:r w:rsidRPr="00027C74">
        <w:rPr>
          <w:b/>
          <w:sz w:val="24"/>
          <w:szCs w:val="24"/>
        </w:rPr>
        <w:t>Ипотечные банки</w:t>
      </w:r>
      <w:r w:rsidRPr="001A4465">
        <w:rPr>
          <w:sz w:val="24"/>
          <w:szCs w:val="24"/>
        </w:rPr>
        <w:t xml:space="preserve"> – учреждения, предоставляющие долгосрочный кредит под залог недвижимости (земли, зданий, сооружений). Пассивные операции этих банков состоят в выпуске ипотечных облигаций.</w:t>
      </w:r>
    </w:p>
    <w:p w:rsidR="00B40B19" w:rsidRPr="001A4465" w:rsidRDefault="00B40B19" w:rsidP="000F5F4D">
      <w:pPr>
        <w:spacing w:line="360" w:lineRule="auto"/>
        <w:ind w:firstLine="426"/>
        <w:jc w:val="both"/>
        <w:rPr>
          <w:sz w:val="24"/>
          <w:szCs w:val="24"/>
        </w:rPr>
      </w:pPr>
      <w:r w:rsidRPr="00027C74">
        <w:rPr>
          <w:b/>
          <w:sz w:val="24"/>
          <w:szCs w:val="24"/>
        </w:rPr>
        <w:t>Ипотечный кредит</w:t>
      </w:r>
      <w:r w:rsidRPr="001A4465">
        <w:rPr>
          <w:sz w:val="24"/>
          <w:szCs w:val="24"/>
        </w:rPr>
        <w:t xml:space="preserve"> – это долгосрочная ссуда, выдаваемая ипотечными, коммерческими банками, страховыми и строительными обществами и другими финансово-кредитными учреждениями под залог земли и строений производственного и жилого назначения. Ипотечный кредит применяется главным образом в сельском хозяйстве, а также в жилищном и других видах строительства. В результате увеличивается размер производительно используемого капитала.</w:t>
      </w:r>
    </w:p>
    <w:p w:rsidR="00B40B19" w:rsidRPr="001A4465" w:rsidRDefault="00B40B19" w:rsidP="000F5F4D">
      <w:pPr>
        <w:spacing w:line="360" w:lineRule="auto"/>
        <w:ind w:firstLine="426"/>
        <w:jc w:val="both"/>
        <w:rPr>
          <w:sz w:val="24"/>
          <w:szCs w:val="24"/>
        </w:rPr>
      </w:pPr>
      <w:r w:rsidRPr="001A4465">
        <w:rPr>
          <w:sz w:val="24"/>
          <w:szCs w:val="24"/>
        </w:rPr>
        <w:t>Коммерческими банками, фирмами – поставщиками оборудования, финансовыми компаниями предоставляются кредиты промышленно-торговым корпорациям под залог машин и оборудования. В этом случае сумма ипотечного кредита ниже рыночной стоимости закладываемого оборудования и других активов корпораций. Кроме того, размеры ипотечного кредита уменьшаются в зависимости от степени износа закладываемого оборудования.</w:t>
      </w:r>
    </w:p>
    <w:p w:rsidR="00B40B19" w:rsidRPr="001A4465" w:rsidRDefault="00B40B19" w:rsidP="000F5F4D">
      <w:pPr>
        <w:spacing w:line="360" w:lineRule="auto"/>
        <w:ind w:firstLine="426"/>
        <w:jc w:val="both"/>
        <w:rPr>
          <w:sz w:val="24"/>
          <w:szCs w:val="24"/>
        </w:rPr>
      </w:pPr>
      <w:r w:rsidRPr="001A4465">
        <w:rPr>
          <w:sz w:val="24"/>
          <w:szCs w:val="24"/>
        </w:rPr>
        <w:t>Процентные ставки по ипотечному кредиту определяются спросом и предложением и дифференцируются в зависимости от финансового положения заемщика.</w:t>
      </w:r>
    </w:p>
    <w:p w:rsidR="00B40B19" w:rsidRPr="001A4465" w:rsidRDefault="00B40B19" w:rsidP="000F5F4D">
      <w:pPr>
        <w:spacing w:line="360" w:lineRule="auto"/>
        <w:ind w:firstLine="426"/>
        <w:jc w:val="both"/>
        <w:rPr>
          <w:sz w:val="24"/>
          <w:szCs w:val="24"/>
        </w:rPr>
      </w:pPr>
      <w:r w:rsidRPr="001A4465">
        <w:rPr>
          <w:sz w:val="24"/>
          <w:szCs w:val="24"/>
        </w:rPr>
        <w:t>Ипотечный кредит широко распространен в странах с рыночной экономикой. Ссуды выделяются на жилищное и производственное строительство под высокий процент (10-20%).</w:t>
      </w:r>
    </w:p>
    <w:p w:rsidR="00B40B19" w:rsidRPr="001A4465" w:rsidRDefault="00B40B19" w:rsidP="000F5F4D">
      <w:pPr>
        <w:spacing w:line="360" w:lineRule="auto"/>
        <w:ind w:firstLine="426"/>
        <w:jc w:val="both"/>
        <w:rPr>
          <w:sz w:val="24"/>
          <w:szCs w:val="24"/>
        </w:rPr>
      </w:pPr>
      <w:r w:rsidRPr="00027C74">
        <w:rPr>
          <w:b/>
          <w:sz w:val="24"/>
          <w:szCs w:val="24"/>
        </w:rPr>
        <w:t>Банки потребительского кредита</w:t>
      </w:r>
      <w:r w:rsidRPr="001A4465">
        <w:rPr>
          <w:sz w:val="24"/>
          <w:szCs w:val="24"/>
        </w:rPr>
        <w:t xml:space="preserve"> – тип банков, которые функционируют в основном, за счет кредитов, полученных в коммерческих банках, и выдачи краткосрочных и среднесрочных ссуд на приобретение дорогостоящих товаров длительного пользования и т.д.</w:t>
      </w:r>
    </w:p>
    <w:p w:rsidR="00B40B19" w:rsidRPr="001A4465" w:rsidRDefault="00B40B19" w:rsidP="000F5F4D">
      <w:pPr>
        <w:spacing w:line="360" w:lineRule="auto"/>
        <w:ind w:firstLine="426"/>
        <w:jc w:val="both"/>
        <w:rPr>
          <w:sz w:val="24"/>
          <w:szCs w:val="24"/>
        </w:rPr>
      </w:pPr>
      <w:r w:rsidRPr="001A4465">
        <w:rPr>
          <w:sz w:val="24"/>
          <w:szCs w:val="24"/>
        </w:rPr>
        <w:t xml:space="preserve">Главную роль в банковском деле играют банковские группы, в составе которых выделяются головная компания (крупный банк – холдинг), филиалы (дочерние общества), а также представительства, агентства, отделения. </w:t>
      </w:r>
    </w:p>
    <w:p w:rsidR="00B40B19" w:rsidRPr="001A4465" w:rsidRDefault="00B40B19" w:rsidP="000F5F4D">
      <w:pPr>
        <w:spacing w:line="360" w:lineRule="auto"/>
        <w:ind w:firstLine="426"/>
        <w:jc w:val="both"/>
        <w:rPr>
          <w:sz w:val="24"/>
          <w:szCs w:val="24"/>
        </w:rPr>
      </w:pPr>
      <w:r w:rsidRPr="001A4465">
        <w:rPr>
          <w:sz w:val="24"/>
          <w:szCs w:val="24"/>
        </w:rPr>
        <w:t>Банковский холдинг представляет собой держательскую (холдинговую) компанию, владеющую пакетами акций и иных ценных бумаг других компаний и осуществляющую операции с этими ценными бумагами. Помимо чистых холдингов, занимающихся только указанными операциями, существуют смешанные холдинги, которые, кроме того, ведут предпринимательскую деятельность в различных сферах экономики. В этом случае холдинг создается, как правило, в связи с основанием головной компанией дочерних производственных фирм. Холдинговые компании могут иметь сложную структуру, когда головной холдинг контролирует через систему участий, т.е. через владение акциями, дочерние компании-холдинги, в свою очередь, являющиеся держателями акций различных фирм. Материнская (головная) холдинговая компания получает прибыль за счет дивидендов на контролируемые</w:t>
      </w:r>
      <w:r w:rsidR="00D17FE5" w:rsidRPr="00D17FE5">
        <w:rPr>
          <w:sz w:val="24"/>
          <w:szCs w:val="24"/>
        </w:rPr>
        <w:t xml:space="preserve"> </w:t>
      </w:r>
      <w:r w:rsidRPr="001A4465">
        <w:rPr>
          <w:sz w:val="24"/>
          <w:szCs w:val="24"/>
        </w:rPr>
        <w:t>ею акции дочерних компаний, а также в некоторых случаях за счет перевода части прибыли дочерних компаний на основе специальных соглашений. Холдинг, обычно, выступает в качестве собственника контрольного пакета акций, что позволяет ему оказывать решающее влияние на функционирование подконтрольных компаний. Как правило, холдинги могут иметь различные правовые формы: обществ с ограниченной ответственностью, товариществ, компаний, акционерных обществ. Наиболее распространены холдинги, организованные как акционерные общества (в том числе и с участием государства).</w:t>
      </w:r>
    </w:p>
    <w:p w:rsidR="00B40B19" w:rsidRPr="001A4465" w:rsidRDefault="00B40B19" w:rsidP="000F5F4D">
      <w:pPr>
        <w:spacing w:line="360" w:lineRule="auto"/>
        <w:ind w:firstLine="426"/>
        <w:jc w:val="both"/>
        <w:rPr>
          <w:sz w:val="24"/>
          <w:szCs w:val="24"/>
        </w:rPr>
      </w:pPr>
      <w:r w:rsidRPr="001A4465">
        <w:rPr>
          <w:sz w:val="24"/>
          <w:szCs w:val="24"/>
        </w:rPr>
        <w:t>Особенностью банковских групп является наличие в их составе филиалов. Банковский филиал выступает как юридическое лицо, регистрируется в местных органах власти и считается резидентом страны требования, имеет самостоятельный баланс. Он может выполнять все те же операции, что и банк-учредитель, но может быть и специализированным. Крупные банки часто основывают филиалы, занимающиеся факторингом, лизингом, консультациями. Пользуясь юридической независимостью филиалов, коммерческие банки осуществляют через них запрещенные сделки с ценными бумагами компаний небанковского сектора.</w:t>
      </w:r>
    </w:p>
    <w:p w:rsidR="00B40B19" w:rsidRPr="001A4465" w:rsidRDefault="00B40B19" w:rsidP="000F5F4D">
      <w:pPr>
        <w:spacing w:line="360" w:lineRule="auto"/>
        <w:ind w:firstLine="426"/>
        <w:jc w:val="both"/>
        <w:rPr>
          <w:sz w:val="24"/>
          <w:szCs w:val="24"/>
        </w:rPr>
      </w:pPr>
      <w:r w:rsidRPr="001A4465">
        <w:rPr>
          <w:sz w:val="24"/>
          <w:szCs w:val="24"/>
        </w:rPr>
        <w:t>В отличие от филиала представительство, агентство и отделение юридическими лицами не являются и не имеют самостоятельного баланса. Представительство занимается лишь сбором информации, поиском клиентов и рекламой. Коммерческая деятельность представительствам запрещена. Агентство уполномочено осуществлять активные банковские операции (кредитные и инвестиционные), расчетное обслуживание. Однако эти операции оно проводит за счет банка-учредителя, так как само агентство не имеет права принимать вклады и, следовательно, не располагает собственной ресурсной базой. Отделение, в отличие от агентства, проводит как активные, так и пассивные операции. Перечень их может совпадать с перечнем операций банка-учредителя или ограничиваться какой-то его частью.</w:t>
      </w:r>
    </w:p>
    <w:p w:rsidR="00B40B19" w:rsidRPr="001A4465" w:rsidRDefault="00B40B19" w:rsidP="000F5F4D">
      <w:pPr>
        <w:spacing w:line="360" w:lineRule="auto"/>
        <w:ind w:firstLine="426"/>
        <w:jc w:val="both"/>
        <w:rPr>
          <w:sz w:val="24"/>
          <w:szCs w:val="24"/>
        </w:rPr>
      </w:pPr>
      <w:r w:rsidRPr="001A4465">
        <w:rPr>
          <w:sz w:val="24"/>
          <w:szCs w:val="24"/>
        </w:rPr>
        <w:t>Банки по характеру собственности делятся на: частные, кооперативные, муниципальные (коммунальные), государственные, смешанные, созданные с участием государства.</w:t>
      </w:r>
    </w:p>
    <w:p w:rsidR="00584B82" w:rsidRPr="00584B82" w:rsidRDefault="00B40B19" w:rsidP="000F5F4D">
      <w:pPr>
        <w:spacing w:line="360" w:lineRule="auto"/>
        <w:ind w:firstLine="426"/>
        <w:jc w:val="both"/>
        <w:rPr>
          <w:sz w:val="24"/>
          <w:szCs w:val="24"/>
        </w:rPr>
      </w:pPr>
      <w:r w:rsidRPr="001A4465">
        <w:rPr>
          <w:sz w:val="24"/>
          <w:szCs w:val="24"/>
        </w:rPr>
        <w:t>В банковском деле, как и в промышленности, свободная конкуренция неизбежно вызывает концентрацию. Одни банки поглощаются более могущественными конкурентами, другие, формально сохраняя самостоятельность, фактически попадают под власть более сильных конкурентов. Происходит слияние, “сплетение” банков. Число банков сокращается, но вместе с тем увеличиваются их размеры, возрастает объем операций. В каждой стране выделяются немногие крупнейшие банки, на счетах которых собираются огромные суммы свободных средств, ищущих прибыльного применения.</w:t>
      </w:r>
    </w:p>
    <w:p w:rsidR="00B40B19" w:rsidRPr="00584B82" w:rsidRDefault="00B40B19" w:rsidP="000F5F4D">
      <w:pPr>
        <w:spacing w:line="360" w:lineRule="auto"/>
        <w:ind w:firstLine="426"/>
        <w:jc w:val="both"/>
        <w:rPr>
          <w:sz w:val="24"/>
          <w:szCs w:val="24"/>
        </w:rPr>
      </w:pPr>
      <w:r w:rsidRPr="001A4465">
        <w:rPr>
          <w:sz w:val="24"/>
          <w:szCs w:val="24"/>
        </w:rPr>
        <w:t>Конкуренция наблюдается как между отдельными банками, так и между крупнейшими союзами банковского капитала. У последних все более усиливается стремление к монополистическому соглашению, к объединению банков. Крупные финансовые операции – размещение государственных займов, организация крупных акционерных обществ – все чаще осуществляются не каким-либо отдельным банком, а при помощи соглашения между несколькими ведущими банками.</w:t>
      </w:r>
    </w:p>
    <w:p w:rsidR="00B40B19" w:rsidRPr="001A4465" w:rsidRDefault="00B40B19" w:rsidP="000F5F4D">
      <w:pPr>
        <w:spacing w:line="360" w:lineRule="auto"/>
        <w:ind w:firstLine="426"/>
        <w:jc w:val="both"/>
        <w:rPr>
          <w:sz w:val="24"/>
          <w:szCs w:val="24"/>
        </w:rPr>
      </w:pPr>
      <w:r w:rsidRPr="001A4465">
        <w:rPr>
          <w:sz w:val="24"/>
          <w:szCs w:val="24"/>
        </w:rPr>
        <w:t>Централизация банковского капитала проявляется в слиянии крупных банков в крупнейшие банковские объединения, в росте филиальной сети крупных банков. Банковские объединения – это банки-гиганты, играющие господствующую роль в банковском деле.</w:t>
      </w:r>
    </w:p>
    <w:p w:rsidR="002A15F9" w:rsidRDefault="00B40B19" w:rsidP="000F5F4D">
      <w:pPr>
        <w:spacing w:line="360" w:lineRule="auto"/>
        <w:ind w:firstLine="426"/>
        <w:jc w:val="both"/>
        <w:rPr>
          <w:sz w:val="24"/>
          <w:szCs w:val="24"/>
        </w:rPr>
      </w:pPr>
      <w:r w:rsidRPr="001A4465">
        <w:rPr>
          <w:sz w:val="24"/>
          <w:szCs w:val="24"/>
        </w:rPr>
        <w:t>Существуют несколько форм банковских объединений.</w:t>
      </w:r>
      <w:r w:rsidR="00D17FE5" w:rsidRPr="00D17FE5">
        <w:rPr>
          <w:sz w:val="24"/>
          <w:szCs w:val="24"/>
        </w:rPr>
        <w:t xml:space="preserve"> </w:t>
      </w:r>
      <w:r w:rsidRPr="001A4465">
        <w:rPr>
          <w:sz w:val="24"/>
          <w:szCs w:val="24"/>
        </w:rPr>
        <w:t>Банковские картели – это соглашения, ограничивающие самостоятельность отдельных банков и свободную конкуренцию между ними путем согласования и установления единообразных процентных ставок, проведения одинаковой дивидендной политики и т.п.</w:t>
      </w:r>
      <w:r w:rsidR="002065D4" w:rsidRPr="002065D4">
        <w:rPr>
          <w:sz w:val="24"/>
          <w:szCs w:val="24"/>
        </w:rPr>
        <w:t xml:space="preserve"> </w:t>
      </w:r>
      <w:r w:rsidRPr="001A4465">
        <w:rPr>
          <w:sz w:val="24"/>
          <w:szCs w:val="24"/>
        </w:rPr>
        <w:t>Банковские синдикаты, или консорциумы – соглашения между несколькими банками для совместного проведения крупных финансовых операций.</w:t>
      </w:r>
      <w:r w:rsidR="00D17FE5" w:rsidRPr="00D17FE5">
        <w:rPr>
          <w:sz w:val="24"/>
          <w:szCs w:val="24"/>
        </w:rPr>
        <w:t xml:space="preserve"> </w:t>
      </w:r>
      <w:r w:rsidRPr="001A4465">
        <w:rPr>
          <w:sz w:val="24"/>
          <w:szCs w:val="24"/>
        </w:rPr>
        <w:t>Банковские тресты – это объединения, возникающие путем полного слияния нескольких банков, причем происходит объединение капиталов этих банков и осуществляется единое управление ими.</w:t>
      </w:r>
    </w:p>
    <w:p w:rsidR="00B40B19" w:rsidRPr="001A4465" w:rsidRDefault="00B40B19" w:rsidP="000F5F4D">
      <w:pPr>
        <w:spacing w:line="360" w:lineRule="auto"/>
        <w:ind w:firstLine="426"/>
        <w:jc w:val="both"/>
        <w:rPr>
          <w:sz w:val="24"/>
          <w:szCs w:val="24"/>
        </w:rPr>
      </w:pPr>
      <w:r w:rsidRPr="00027C74">
        <w:rPr>
          <w:b/>
          <w:sz w:val="24"/>
          <w:szCs w:val="24"/>
        </w:rPr>
        <w:t>Банковские концерны</w:t>
      </w:r>
      <w:r w:rsidRPr="001A4465">
        <w:rPr>
          <w:sz w:val="24"/>
          <w:szCs w:val="24"/>
        </w:rPr>
        <w:t xml:space="preserve"> – это объединение многих банков, формально сохраняющих самостоя</w:t>
      </w:r>
      <w:r w:rsidR="00584B82">
        <w:rPr>
          <w:sz w:val="24"/>
          <w:szCs w:val="24"/>
        </w:rPr>
        <w:t>тельность</w:t>
      </w:r>
      <w:r w:rsidRPr="001A4465">
        <w:rPr>
          <w:sz w:val="24"/>
          <w:szCs w:val="24"/>
        </w:rPr>
        <w:t>, но находящихся под финансовым контролем одного крупного банка, скупившего контрольные пакеты их акций.</w:t>
      </w:r>
    </w:p>
    <w:p w:rsidR="00B40B19" w:rsidRPr="001A4465" w:rsidRDefault="00B40B19" w:rsidP="000F5F4D">
      <w:pPr>
        <w:spacing w:line="360" w:lineRule="auto"/>
        <w:ind w:firstLine="426"/>
        <w:jc w:val="both"/>
        <w:rPr>
          <w:sz w:val="24"/>
          <w:szCs w:val="24"/>
        </w:rPr>
      </w:pPr>
      <w:r w:rsidRPr="001A4465">
        <w:rPr>
          <w:sz w:val="24"/>
          <w:szCs w:val="24"/>
        </w:rPr>
        <w:t>В конкурентной борьбе крупные банки имеют решающие преимущества перед мелкими. Во-первых, они обладают большими возможностями для привлечения вкладов, так как вкладчики предпочитают помещать свои средства в крупные, более солидные и устойчивые банки, а не в мелкие, которые чаще терпят крах. Во-вторых, крупные банки обычно обладают сетью филиалов (отделений, агентств, контор), расположенных во многих городах, чего не имеют мелкие банки. В-третьих, у крупных банков издержки по ведению операций относительно меньше вследствие большего масштаба этих операций. Это позволяет крупным банкам взимать меньшую плату с клиентов за выполнение для них расчетных и кредитных операций, что, естественно, привлекает клиентуру. Превосходство крупных банков еще более усиливается из-за широкого применения компьютеров и другой вычислительной техники.</w:t>
      </w:r>
    </w:p>
    <w:p w:rsidR="00B40B19" w:rsidRPr="001A4465" w:rsidRDefault="00B40B19" w:rsidP="000F5F4D">
      <w:pPr>
        <w:spacing w:line="360" w:lineRule="auto"/>
        <w:ind w:firstLine="426"/>
        <w:jc w:val="both"/>
        <w:rPr>
          <w:sz w:val="24"/>
          <w:szCs w:val="24"/>
        </w:rPr>
      </w:pPr>
      <w:r w:rsidRPr="001A4465">
        <w:rPr>
          <w:sz w:val="24"/>
          <w:szCs w:val="24"/>
        </w:rPr>
        <w:t>В борьбе с банками-аутсайдерами банковские объединения прибегают к различным методам конкурентной борьбы: с помощью рекламы, путем открытия своих филиалов в районе деятельности аутсайдеров и переманивания клиентов посредством предоставления им тех или иных льгот. Борьба за клиентуру ведется и между самими банковскими объединениями; каждый крупный банк стремится переманить клиентов у других крупных банков.</w:t>
      </w:r>
    </w:p>
    <w:p w:rsidR="00B40B19" w:rsidRPr="001A4465" w:rsidRDefault="00B40B19" w:rsidP="000F5F4D">
      <w:pPr>
        <w:spacing w:line="360" w:lineRule="auto"/>
        <w:ind w:firstLine="426"/>
        <w:jc w:val="both"/>
        <w:rPr>
          <w:sz w:val="24"/>
          <w:szCs w:val="24"/>
        </w:rPr>
      </w:pPr>
      <w:r w:rsidRPr="001A4465">
        <w:rPr>
          <w:sz w:val="24"/>
          <w:szCs w:val="24"/>
        </w:rPr>
        <w:t xml:space="preserve">Между банковскими объединениями ведется также борьба за контроль над предприятиями, в которых они участвуют. Если, например, акциями промышленной компании владеют несколько крупных банков, то каждый из них стремится продвинуть на руководящие посты в этой компании своих представителей, чтобы оказывать  наибольшее влияние, а следовательно, получать наибольшие выгоды для ведения денежно-кредитных операций. </w:t>
      </w:r>
      <w:bookmarkStart w:id="1" w:name="_Toc186301475"/>
    </w:p>
    <w:p w:rsidR="002A15F9" w:rsidRPr="002A15F9" w:rsidRDefault="00D17FE5" w:rsidP="000F5F4D">
      <w:pPr>
        <w:spacing w:line="360" w:lineRule="auto"/>
        <w:ind w:firstLine="426"/>
        <w:jc w:val="center"/>
        <w:rPr>
          <w:b/>
          <w:sz w:val="24"/>
          <w:szCs w:val="24"/>
        </w:rPr>
      </w:pPr>
      <w:r w:rsidRPr="00D17FE5">
        <w:rPr>
          <w:b/>
          <w:sz w:val="24"/>
          <w:szCs w:val="24"/>
        </w:rPr>
        <w:t xml:space="preserve">1.1 </w:t>
      </w:r>
      <w:r w:rsidR="00B40B19" w:rsidRPr="001A4465">
        <w:rPr>
          <w:b/>
          <w:sz w:val="24"/>
          <w:szCs w:val="24"/>
        </w:rPr>
        <w:t>Пассивные, активные и комиссионные операции банков.</w:t>
      </w:r>
      <w:bookmarkEnd w:id="1"/>
    </w:p>
    <w:p w:rsidR="00B40B19" w:rsidRPr="001A4465" w:rsidRDefault="00B40B19" w:rsidP="000F5F4D">
      <w:pPr>
        <w:spacing w:line="360" w:lineRule="auto"/>
        <w:ind w:firstLine="426"/>
        <w:jc w:val="both"/>
        <w:rPr>
          <w:sz w:val="24"/>
          <w:szCs w:val="24"/>
        </w:rPr>
      </w:pPr>
      <w:r w:rsidRPr="001A4465">
        <w:rPr>
          <w:sz w:val="24"/>
          <w:szCs w:val="24"/>
        </w:rPr>
        <w:t>В деятельности банков выделяют следующие виды операций: пассивные, активные и комиссионные, включающие посреднические операции.</w:t>
      </w:r>
    </w:p>
    <w:p w:rsidR="00B40B19" w:rsidRPr="001A4465" w:rsidRDefault="00B40B19" w:rsidP="000F5F4D">
      <w:pPr>
        <w:spacing w:line="360" w:lineRule="auto"/>
        <w:ind w:firstLine="426"/>
        <w:jc w:val="both"/>
        <w:rPr>
          <w:sz w:val="24"/>
          <w:szCs w:val="24"/>
        </w:rPr>
      </w:pPr>
      <w:r w:rsidRPr="001A4465">
        <w:rPr>
          <w:sz w:val="24"/>
          <w:szCs w:val="24"/>
        </w:rPr>
        <w:t>При помощи пассивных операций банки аккумулируют необходимые для своего функционирования денежные средства – собственные, привлеченные и эмитированные. Источником собственных средств являются: взносы учредителей (долгосрочная ссуда); выручка от продажи акций и облигаций; отчисления от текущей прибыли в резервный фонд; нераспределенная прибыль. Привлеченные и эмитированные средства образуются банками за счет вкладов клиентов на текущие, срочные и сберегательные счета, а также в результате эмиссии кредитных денег. Важную роль в привлечении денежных средств играют межбанковские ссуды, учет и переучет векселей.</w:t>
      </w:r>
    </w:p>
    <w:p w:rsidR="00B40B19" w:rsidRPr="001A4465" w:rsidRDefault="00B40B19" w:rsidP="000F5F4D">
      <w:pPr>
        <w:spacing w:line="360" w:lineRule="auto"/>
        <w:ind w:firstLine="426"/>
        <w:jc w:val="both"/>
        <w:rPr>
          <w:sz w:val="24"/>
          <w:szCs w:val="24"/>
        </w:rPr>
      </w:pPr>
      <w:r w:rsidRPr="001A4465">
        <w:rPr>
          <w:sz w:val="24"/>
          <w:szCs w:val="24"/>
        </w:rPr>
        <w:t>Собственные средства составляют малую часть фондов, которыми располагают банки. Обычно у крупных банков доля собственных средств не превышает 10%, причем, чем крупнее банк, тем меньше удельный вес его собственного капитала в сравнении с привлеченным.</w:t>
      </w:r>
    </w:p>
    <w:p w:rsidR="00B40B19" w:rsidRPr="001A4465" w:rsidRDefault="00B40B19" w:rsidP="000F5F4D">
      <w:pPr>
        <w:spacing w:line="360" w:lineRule="auto"/>
        <w:ind w:firstLine="426"/>
        <w:jc w:val="both"/>
        <w:rPr>
          <w:sz w:val="24"/>
          <w:szCs w:val="24"/>
        </w:rPr>
      </w:pPr>
      <w:r w:rsidRPr="001A4465">
        <w:rPr>
          <w:sz w:val="24"/>
          <w:szCs w:val="24"/>
        </w:rPr>
        <w:t>Активные операции направлены на использование образованного денежного фонда с целью получения прибыли. Они подразделяются на кредитные и инвестиционные. В свою очередь, кредитные операции классифицируются по: признаку срочности – на ссуды до востребования (онкольные), краткосрочные (до 1 года), среднесрочные (от 1 до 5 лет), долгосрочные (свыше 5 лет); характеру обеспечения – на учет векселей, ссуды под залог векселей (вексельные), под залог товаров и товарных документов (подтоварные), недвижимости (ипотечные), ценных бумаг (фондовые и без обеспечения (бланковые)).</w:t>
      </w:r>
    </w:p>
    <w:p w:rsidR="00B40B19" w:rsidRPr="001A4465" w:rsidRDefault="00B40B19" w:rsidP="000F5F4D">
      <w:pPr>
        <w:spacing w:line="360" w:lineRule="auto"/>
        <w:ind w:firstLine="426"/>
        <w:jc w:val="both"/>
        <w:rPr>
          <w:sz w:val="24"/>
          <w:szCs w:val="24"/>
        </w:rPr>
      </w:pPr>
      <w:r w:rsidRPr="001A4465">
        <w:rPr>
          <w:sz w:val="24"/>
          <w:szCs w:val="24"/>
        </w:rPr>
        <w:t>В зависимости от способа погашения выделяют ссуды с единовременным погашением и с возвратом в рассрочку. Выплаты процента производятся сразу при выдаче ссуды, по частям на притяжении всего срока либо в момент погашения. Наряду с кредитом, имеющим фиксированную ставку процента, получил развитие средне- и долгосрочный кредит с плавающей процентной ставкой. Ссуды классифицируются также по типу заемщика: ссуды предпринимателям, государству, населению, посредникам фондовой биржи, банкам.</w:t>
      </w:r>
    </w:p>
    <w:p w:rsidR="00B40B19" w:rsidRPr="001A4465" w:rsidRDefault="00B40B19" w:rsidP="000F5F4D">
      <w:pPr>
        <w:spacing w:line="360" w:lineRule="auto"/>
        <w:ind w:firstLine="426"/>
        <w:jc w:val="both"/>
        <w:rPr>
          <w:sz w:val="24"/>
          <w:szCs w:val="24"/>
        </w:rPr>
      </w:pPr>
      <w:r w:rsidRPr="001A4465">
        <w:rPr>
          <w:sz w:val="24"/>
          <w:szCs w:val="24"/>
        </w:rPr>
        <w:t>Комиссионные операции выполняются банками по поручению клиентов за определенную плату (комиссию). К таким операциям относятся расчеты, гарантии, торговые сделки, операции с валютой, инкассирование векселей и чеков, прием на хранение ценных бумаг.</w:t>
      </w:r>
    </w:p>
    <w:p w:rsidR="00B40B19" w:rsidRPr="001A4465" w:rsidRDefault="00B40B19" w:rsidP="000F5F4D">
      <w:pPr>
        <w:spacing w:line="360" w:lineRule="auto"/>
        <w:ind w:firstLine="426"/>
        <w:jc w:val="both"/>
        <w:rPr>
          <w:sz w:val="24"/>
          <w:szCs w:val="24"/>
        </w:rPr>
      </w:pPr>
      <w:r w:rsidRPr="001A4465">
        <w:rPr>
          <w:sz w:val="24"/>
          <w:szCs w:val="24"/>
        </w:rPr>
        <w:t>Посреднические операции, тесно переплетаясь с кредитными, породили такую комплексную форму банковского обслуживания, как факторинг; кроме того, значительное развитие получил лизинг.</w:t>
      </w:r>
    </w:p>
    <w:p w:rsidR="00B40B19" w:rsidRPr="001A4465" w:rsidRDefault="00B40B19" w:rsidP="000F5F4D">
      <w:pPr>
        <w:spacing w:line="360" w:lineRule="auto"/>
        <w:ind w:firstLine="426"/>
        <w:jc w:val="both"/>
        <w:rPr>
          <w:sz w:val="24"/>
          <w:szCs w:val="24"/>
        </w:rPr>
      </w:pPr>
      <w:r w:rsidRPr="00027C74">
        <w:rPr>
          <w:b/>
          <w:sz w:val="24"/>
          <w:szCs w:val="24"/>
        </w:rPr>
        <w:t>Факторинг</w:t>
      </w:r>
      <w:r w:rsidRPr="001A4465">
        <w:rPr>
          <w:sz w:val="24"/>
          <w:szCs w:val="24"/>
        </w:rPr>
        <w:t xml:space="preserve"> – перепродажа права на взыскание долгов; коммерческие операции по доверенности; услуга, связанная с получением денег за продажу в кредит.</w:t>
      </w:r>
    </w:p>
    <w:p w:rsidR="00B40B19" w:rsidRPr="001A4465" w:rsidRDefault="00B40B19" w:rsidP="000F5F4D">
      <w:pPr>
        <w:spacing w:line="360" w:lineRule="auto"/>
        <w:ind w:firstLine="426"/>
        <w:jc w:val="both"/>
        <w:rPr>
          <w:sz w:val="24"/>
          <w:szCs w:val="24"/>
        </w:rPr>
      </w:pPr>
      <w:r w:rsidRPr="00027C74">
        <w:rPr>
          <w:b/>
          <w:sz w:val="24"/>
          <w:szCs w:val="24"/>
        </w:rPr>
        <w:t>Лизин</w:t>
      </w:r>
      <w:r w:rsidRPr="001A4465">
        <w:rPr>
          <w:sz w:val="24"/>
          <w:szCs w:val="24"/>
        </w:rPr>
        <w:t>г – форма долгосрочного договора аренды.</w:t>
      </w:r>
      <w:bookmarkStart w:id="2" w:name="_Toc186301476"/>
    </w:p>
    <w:p w:rsidR="00D17FE5" w:rsidRPr="00043D50" w:rsidRDefault="00D17FE5" w:rsidP="000F5F4D">
      <w:pPr>
        <w:spacing w:line="360" w:lineRule="auto"/>
        <w:ind w:firstLine="426"/>
        <w:jc w:val="both"/>
        <w:rPr>
          <w:sz w:val="24"/>
          <w:szCs w:val="24"/>
        </w:rPr>
      </w:pPr>
    </w:p>
    <w:p w:rsidR="00043D50" w:rsidRPr="00043D50" w:rsidRDefault="00043D50" w:rsidP="000F5F4D">
      <w:pPr>
        <w:spacing w:line="360" w:lineRule="auto"/>
        <w:ind w:firstLine="426"/>
        <w:jc w:val="both"/>
        <w:rPr>
          <w:sz w:val="24"/>
          <w:szCs w:val="24"/>
        </w:rPr>
      </w:pPr>
    </w:p>
    <w:p w:rsidR="00043D50" w:rsidRPr="00043D50" w:rsidRDefault="00043D50" w:rsidP="000F5F4D">
      <w:pPr>
        <w:spacing w:line="360" w:lineRule="auto"/>
        <w:ind w:firstLine="426"/>
        <w:jc w:val="both"/>
        <w:rPr>
          <w:sz w:val="24"/>
          <w:szCs w:val="24"/>
        </w:rPr>
      </w:pPr>
    </w:p>
    <w:p w:rsidR="00043D50" w:rsidRPr="00043D50" w:rsidRDefault="00043D50" w:rsidP="000F5F4D">
      <w:pPr>
        <w:spacing w:line="360" w:lineRule="auto"/>
        <w:ind w:firstLine="426"/>
        <w:jc w:val="both"/>
        <w:rPr>
          <w:sz w:val="24"/>
          <w:szCs w:val="24"/>
        </w:rPr>
      </w:pPr>
    </w:p>
    <w:p w:rsidR="00043D50" w:rsidRPr="00043D50" w:rsidRDefault="00043D50" w:rsidP="000F5F4D">
      <w:pPr>
        <w:spacing w:line="360" w:lineRule="auto"/>
        <w:ind w:firstLine="426"/>
        <w:jc w:val="both"/>
        <w:rPr>
          <w:sz w:val="24"/>
          <w:szCs w:val="24"/>
        </w:rPr>
      </w:pPr>
    </w:p>
    <w:p w:rsidR="00043D50" w:rsidRPr="00043D50" w:rsidRDefault="00043D50" w:rsidP="000F5F4D">
      <w:pPr>
        <w:spacing w:line="360" w:lineRule="auto"/>
        <w:ind w:firstLine="426"/>
        <w:jc w:val="both"/>
        <w:rPr>
          <w:sz w:val="24"/>
          <w:szCs w:val="24"/>
        </w:rPr>
      </w:pPr>
    </w:p>
    <w:p w:rsidR="00043D50" w:rsidRPr="00043D50" w:rsidRDefault="00043D50" w:rsidP="000F5F4D">
      <w:pPr>
        <w:spacing w:line="360" w:lineRule="auto"/>
        <w:ind w:firstLine="426"/>
        <w:jc w:val="both"/>
        <w:rPr>
          <w:sz w:val="24"/>
          <w:szCs w:val="24"/>
        </w:rPr>
      </w:pPr>
    </w:p>
    <w:p w:rsidR="00B40B19" w:rsidRPr="001A4465" w:rsidRDefault="00B40B19" w:rsidP="000F5F4D">
      <w:pPr>
        <w:spacing w:line="360" w:lineRule="auto"/>
        <w:ind w:firstLine="426"/>
        <w:jc w:val="center"/>
        <w:rPr>
          <w:b/>
          <w:sz w:val="24"/>
          <w:szCs w:val="24"/>
        </w:rPr>
      </w:pPr>
      <w:r w:rsidRPr="001A4465">
        <w:rPr>
          <w:b/>
          <w:sz w:val="24"/>
          <w:szCs w:val="24"/>
        </w:rPr>
        <w:t>Глава</w:t>
      </w:r>
      <w:r w:rsidRPr="001A4465">
        <w:rPr>
          <w:b/>
          <w:sz w:val="24"/>
          <w:szCs w:val="24"/>
          <w:lang w:val="en-US"/>
        </w:rPr>
        <w:t xml:space="preserve"> </w:t>
      </w:r>
      <w:r w:rsidRPr="001A4465">
        <w:rPr>
          <w:b/>
          <w:sz w:val="24"/>
          <w:szCs w:val="24"/>
        </w:rPr>
        <w:t>2. Роль банковской системы в рыночной экономике</w:t>
      </w:r>
      <w:bookmarkStart w:id="3" w:name="_Toc186301477"/>
      <w:bookmarkEnd w:id="2"/>
    </w:p>
    <w:p w:rsidR="00B40B19" w:rsidRPr="001A4465" w:rsidRDefault="002420F1" w:rsidP="000F5F4D">
      <w:pPr>
        <w:spacing w:line="360" w:lineRule="auto"/>
        <w:ind w:firstLine="426"/>
        <w:jc w:val="center"/>
        <w:rPr>
          <w:b/>
          <w:sz w:val="24"/>
          <w:szCs w:val="24"/>
        </w:rPr>
      </w:pPr>
      <w:r w:rsidRPr="002420F1">
        <w:rPr>
          <w:b/>
          <w:sz w:val="24"/>
          <w:szCs w:val="24"/>
        </w:rPr>
        <w:t xml:space="preserve">2.1 </w:t>
      </w:r>
      <w:r w:rsidR="00B40B19" w:rsidRPr="001A4465">
        <w:rPr>
          <w:b/>
          <w:sz w:val="24"/>
          <w:szCs w:val="24"/>
        </w:rPr>
        <w:t>Центральный банк и кредитное регулирование</w:t>
      </w:r>
      <w:bookmarkStart w:id="4" w:name="_Toc186301478"/>
      <w:bookmarkEnd w:id="3"/>
      <w:r w:rsidR="00043D50" w:rsidRPr="00043D50">
        <w:rPr>
          <w:b/>
          <w:sz w:val="24"/>
          <w:szCs w:val="24"/>
        </w:rPr>
        <w:t xml:space="preserve">. </w:t>
      </w:r>
      <w:r w:rsidR="00B40B19" w:rsidRPr="001A4465">
        <w:rPr>
          <w:b/>
          <w:sz w:val="24"/>
          <w:szCs w:val="24"/>
        </w:rPr>
        <w:t>Сущность и функции центральных банков</w:t>
      </w:r>
      <w:bookmarkEnd w:id="4"/>
    </w:p>
    <w:p w:rsidR="00B40B19" w:rsidRPr="001A4465" w:rsidRDefault="00B40B19" w:rsidP="000F5F4D">
      <w:pPr>
        <w:spacing w:line="360" w:lineRule="auto"/>
        <w:ind w:firstLine="426"/>
        <w:jc w:val="both"/>
        <w:rPr>
          <w:sz w:val="24"/>
          <w:szCs w:val="24"/>
        </w:rPr>
      </w:pPr>
      <w:r w:rsidRPr="001A4465">
        <w:rPr>
          <w:sz w:val="24"/>
          <w:szCs w:val="24"/>
        </w:rPr>
        <w:t>На ранней стадии развития капитализма банки верхнего уровня назывались эмиссионными. Однако к настоящему времени их функции значительно расширились, поэтому в теории и на практике стало употребляться понятие центральный банк.</w:t>
      </w:r>
    </w:p>
    <w:p w:rsidR="00B40B19" w:rsidRPr="001A4465" w:rsidRDefault="00B40B19" w:rsidP="000F5F4D">
      <w:pPr>
        <w:spacing w:line="360" w:lineRule="auto"/>
        <w:ind w:firstLine="426"/>
        <w:jc w:val="both"/>
        <w:rPr>
          <w:sz w:val="24"/>
          <w:szCs w:val="24"/>
        </w:rPr>
      </w:pPr>
      <w:r w:rsidRPr="001A4465">
        <w:rPr>
          <w:sz w:val="24"/>
          <w:szCs w:val="24"/>
        </w:rPr>
        <w:t>Его основными функциями являются:</w:t>
      </w:r>
    </w:p>
    <w:p w:rsidR="00B40B19" w:rsidRPr="001A4465" w:rsidRDefault="00B40B19" w:rsidP="000F5F4D">
      <w:pPr>
        <w:spacing w:line="360" w:lineRule="auto"/>
        <w:ind w:firstLine="426"/>
        <w:jc w:val="both"/>
        <w:rPr>
          <w:sz w:val="24"/>
          <w:szCs w:val="24"/>
        </w:rPr>
      </w:pPr>
      <w:r w:rsidRPr="001A4465">
        <w:rPr>
          <w:sz w:val="24"/>
          <w:szCs w:val="24"/>
        </w:rPr>
        <w:t>1) денежно-кредитное регулирование экономики;</w:t>
      </w:r>
    </w:p>
    <w:p w:rsidR="00B40B19" w:rsidRPr="001A4465" w:rsidRDefault="00B40B19" w:rsidP="000F5F4D">
      <w:pPr>
        <w:spacing w:line="360" w:lineRule="auto"/>
        <w:ind w:firstLine="426"/>
        <w:jc w:val="both"/>
        <w:rPr>
          <w:sz w:val="24"/>
          <w:szCs w:val="24"/>
        </w:rPr>
      </w:pPr>
      <w:r w:rsidRPr="001A4465">
        <w:rPr>
          <w:sz w:val="24"/>
          <w:szCs w:val="24"/>
        </w:rPr>
        <w:t>2) эмиссия кредитных денег;</w:t>
      </w:r>
    </w:p>
    <w:p w:rsidR="00B40B19" w:rsidRPr="001A4465" w:rsidRDefault="00B40B19" w:rsidP="000F5F4D">
      <w:pPr>
        <w:spacing w:line="360" w:lineRule="auto"/>
        <w:ind w:firstLine="426"/>
        <w:jc w:val="both"/>
        <w:rPr>
          <w:sz w:val="24"/>
          <w:szCs w:val="24"/>
        </w:rPr>
      </w:pPr>
      <w:r w:rsidRPr="001A4465">
        <w:rPr>
          <w:sz w:val="24"/>
          <w:szCs w:val="24"/>
        </w:rPr>
        <w:t>3) контроль за деятельностью кредитных учреждений;</w:t>
      </w:r>
    </w:p>
    <w:p w:rsidR="00B40B19" w:rsidRPr="001A4465" w:rsidRDefault="00B40B19" w:rsidP="000F5F4D">
      <w:pPr>
        <w:spacing w:line="360" w:lineRule="auto"/>
        <w:ind w:firstLine="426"/>
        <w:jc w:val="both"/>
        <w:rPr>
          <w:sz w:val="24"/>
          <w:szCs w:val="24"/>
        </w:rPr>
      </w:pPr>
      <w:r w:rsidRPr="001A4465">
        <w:rPr>
          <w:sz w:val="24"/>
          <w:szCs w:val="24"/>
        </w:rPr>
        <w:t>4) аккумуляция и хранение кассовых резервов других кредитных учреждений;</w:t>
      </w:r>
    </w:p>
    <w:p w:rsidR="00B40B19" w:rsidRPr="001A4465" w:rsidRDefault="00B40B19" w:rsidP="000F5F4D">
      <w:pPr>
        <w:spacing w:line="360" w:lineRule="auto"/>
        <w:ind w:firstLine="426"/>
        <w:jc w:val="both"/>
        <w:rPr>
          <w:sz w:val="24"/>
          <w:szCs w:val="24"/>
        </w:rPr>
      </w:pPr>
      <w:r w:rsidRPr="001A4465">
        <w:rPr>
          <w:sz w:val="24"/>
          <w:szCs w:val="24"/>
        </w:rPr>
        <w:t>5) кредитование коммерческих банков (рефинансирование);</w:t>
      </w:r>
    </w:p>
    <w:p w:rsidR="00B40B19" w:rsidRPr="001A4465" w:rsidRDefault="00B40B19" w:rsidP="000F5F4D">
      <w:pPr>
        <w:spacing w:line="360" w:lineRule="auto"/>
        <w:ind w:firstLine="426"/>
        <w:jc w:val="both"/>
        <w:rPr>
          <w:sz w:val="24"/>
          <w:szCs w:val="24"/>
        </w:rPr>
      </w:pPr>
      <w:r w:rsidRPr="001A4465">
        <w:rPr>
          <w:sz w:val="24"/>
          <w:szCs w:val="24"/>
        </w:rPr>
        <w:t>6) кредитно-расчетное обслуживание правительства;</w:t>
      </w:r>
    </w:p>
    <w:p w:rsidR="00B40B19" w:rsidRPr="001A4465" w:rsidRDefault="00B40B19" w:rsidP="000F5F4D">
      <w:pPr>
        <w:spacing w:line="360" w:lineRule="auto"/>
        <w:ind w:firstLine="426"/>
        <w:jc w:val="both"/>
        <w:rPr>
          <w:sz w:val="24"/>
          <w:szCs w:val="24"/>
        </w:rPr>
      </w:pPr>
      <w:r w:rsidRPr="001A4465">
        <w:rPr>
          <w:sz w:val="24"/>
          <w:szCs w:val="24"/>
        </w:rPr>
        <w:t>7) хранение официальных золотовалютных резервов;</w:t>
      </w:r>
    </w:p>
    <w:p w:rsidR="00B40B19" w:rsidRPr="001A4465" w:rsidRDefault="00B40B19" w:rsidP="000F5F4D">
      <w:pPr>
        <w:spacing w:line="360" w:lineRule="auto"/>
        <w:ind w:firstLine="426"/>
        <w:jc w:val="both"/>
        <w:rPr>
          <w:sz w:val="24"/>
          <w:szCs w:val="24"/>
        </w:rPr>
      </w:pPr>
      <w:r w:rsidRPr="001A4465">
        <w:rPr>
          <w:sz w:val="24"/>
          <w:szCs w:val="24"/>
        </w:rPr>
        <w:t>Главной функцией центрального банка является кредитное регулирование. Как оно должно осуществляться?</w:t>
      </w:r>
    </w:p>
    <w:p w:rsidR="00B40B19" w:rsidRPr="001A4465" w:rsidRDefault="00B40B19" w:rsidP="000F5F4D">
      <w:pPr>
        <w:spacing w:line="360" w:lineRule="auto"/>
        <w:ind w:firstLine="426"/>
        <w:jc w:val="both"/>
        <w:rPr>
          <w:sz w:val="24"/>
          <w:szCs w:val="24"/>
        </w:rPr>
      </w:pPr>
      <w:r w:rsidRPr="001A4465">
        <w:rPr>
          <w:sz w:val="24"/>
          <w:szCs w:val="24"/>
        </w:rPr>
        <w:t>Для ответа на этот вопрос можно обратиться к опыту стран с развитой двухуровневой банковской системой. Центральные банки на Западе, помимо административных методов (установление прямых ограничений на деятельность коммерческих банков, проведение инспекций и ревизий, издание инструкций, сбор и обобщение отчетности и т.д.), располагают и экономическим инструментарием для регулирования банковской сферы, основными составляющими которого являются: политика минимальных резервов, открытого рынка и учетная политика.</w:t>
      </w:r>
    </w:p>
    <w:p w:rsidR="00B40B19" w:rsidRPr="001A4465" w:rsidRDefault="00B40B19" w:rsidP="000F5F4D">
      <w:pPr>
        <w:spacing w:line="360" w:lineRule="auto"/>
        <w:ind w:firstLine="426"/>
        <w:jc w:val="both"/>
        <w:rPr>
          <w:sz w:val="24"/>
          <w:szCs w:val="24"/>
        </w:rPr>
      </w:pPr>
      <w:r w:rsidRPr="001A4465">
        <w:rPr>
          <w:sz w:val="24"/>
          <w:szCs w:val="24"/>
        </w:rPr>
        <w:t>Политика минимальных резервов впервые была опробована в США в 30-е годы, и сразу после второй мировой войны ее внедрили в практику центральные банки всех ведущих капиталистических стран. Минимальные резервы – это вклады коммерческих банков в центральном банке, размер которых устанавливается законодательством в определенном отношении к банковским обязательствам. Первоначально практика резервирования средств</w:t>
      </w:r>
      <w:r w:rsidR="00043D50">
        <w:rPr>
          <w:sz w:val="24"/>
          <w:szCs w:val="24"/>
          <w:lang w:val="en-US"/>
        </w:rPr>
        <w:t xml:space="preserve"> </w:t>
      </w:r>
      <w:r w:rsidRPr="001A4465">
        <w:rPr>
          <w:sz w:val="24"/>
          <w:szCs w:val="24"/>
        </w:rPr>
        <w:t xml:space="preserve">предназначалась для страхования коммерческих банков. Может сложиться ситуация, когда средства вкладчиков практически полностью направлены банком на кредитование. При этом в силу каких-либо обстоятельств вкладчики могут затребовать свои депозиты. В таком случае банк окажется неплатежеспособным. Чтобы этого не произошло, ЦБ берет на себя функцию аккумулирования минимального резерва, который не подлежит кредитованию. Другая функция подобного резервирования заключается в том, что изменяя процент резерва, ЦБ влияет на сумму свободных денежных средств коммерческих банков, которые последние могут направить в производство. В период бума для его "охлаждения" ЦБ повышает норму резерва, а в период кризиса – наоборот. Повышение нормы резерва на 1 – 2 процентных пункта – действенное средство ограничения кредитной экспансии. Как правило, норма минимальных резервов дифференцируется. Например, в США в 1972 – 1976 гг. она варьировалась в зависимости от конъюнктуры, вида и величины вкладов от 1 до 17,5%. В ФРГ максимальная высшая граница резервного обязательства, равная 30%, установлена для бессрочных вкладов, по которым сумма минимальных резервов уточняется практически ежедневно. Максимально высокая ставка по срочным вкладам составляет 20%, а по сберегательным – 10%. Средняя же резервная ставка всех кредитных институтов ФРГ в августе </w:t>
      </w:r>
      <w:smartTag w:uri="urn:schemas-microsoft-com:office:smarttags" w:element="metricconverter">
        <w:smartTagPr>
          <w:attr w:name="ProductID" w:val="1984 г"/>
        </w:smartTagPr>
        <w:r w:rsidRPr="001A4465">
          <w:rPr>
            <w:sz w:val="24"/>
            <w:szCs w:val="24"/>
          </w:rPr>
          <w:t>1984 г</w:t>
        </w:r>
      </w:smartTag>
      <w:r w:rsidRPr="001A4465">
        <w:rPr>
          <w:sz w:val="24"/>
          <w:szCs w:val="24"/>
        </w:rPr>
        <w:t>. составляла 6%.</w:t>
      </w:r>
    </w:p>
    <w:p w:rsidR="00B40B19" w:rsidRPr="001A4465" w:rsidRDefault="00B40B19" w:rsidP="000F5F4D">
      <w:pPr>
        <w:spacing w:line="360" w:lineRule="auto"/>
        <w:ind w:firstLine="426"/>
        <w:jc w:val="both"/>
        <w:rPr>
          <w:sz w:val="24"/>
          <w:szCs w:val="24"/>
        </w:rPr>
      </w:pPr>
      <w:r w:rsidRPr="001A4465">
        <w:rPr>
          <w:sz w:val="24"/>
          <w:szCs w:val="24"/>
        </w:rPr>
        <w:t>Другой инструмент кредитного регулирования – политика открытого рынка. Впервые она начала проводиться в США в 20-х годах. В период высокой конъюнктуры центральный банк предлагает коммерческим  банкам купить  ценные бумаги по выгодным для них ставкам, чтобы сократить их кредитные возможности. В период кризиса, наоборот, центральный банк создает возможности рефинансирования для коммерческих банков и ставит их в такие условия, когда им выгодно продавать центральному банку свои ценные бумаги. Таким образом, путем изменения объема купли-продажи ценных бумаг и уровня цен, по которым они продаются или покупаются, центральный банк может осуществлять гибкое и быстрое воздействие на кредитную активность  коммерческих банков.</w:t>
      </w:r>
    </w:p>
    <w:p w:rsidR="00B40B19" w:rsidRPr="001A4465" w:rsidRDefault="00B40B19" w:rsidP="000F5F4D">
      <w:pPr>
        <w:spacing w:line="360" w:lineRule="auto"/>
        <w:ind w:firstLine="426"/>
        <w:jc w:val="both"/>
        <w:rPr>
          <w:sz w:val="24"/>
          <w:szCs w:val="24"/>
        </w:rPr>
      </w:pPr>
      <w:r w:rsidRPr="001A4465">
        <w:rPr>
          <w:sz w:val="24"/>
          <w:szCs w:val="24"/>
        </w:rPr>
        <w:t>Еще одним классическим инструментом в практике центральных банков является политика учетной ставки, т.е. установление ставки процента за кредиты, которые центральный банк предоставляет коммерческим банкам. За получение этих кредитов коммерческие банки должны платить. Коммерческие банки предоставляют ЦБ платежные обязательства – векселя. Это могут быть как собственные векселя банков, так и обязательства третьих лиц, имеющиеся в банках. ЦБ покупает, учитывает эти векселя, удерживая при этом определенный процент в свою пользу. Если вексель предусматривает обязательство уплаты в 1000 долл., то ЦБ покупает его, например, за 950 долл. Тогда учетная ставка составит 5%. Средства, полученные от ЦБ, предоставляются заемщикам коммерческих банков. Цена этого кредита – процентная ставка – должна быть выше учетной, иначе коммерческие банки будут убыточны. Поэтому, если ЦБ повышает учетную ставку, это приводит к удорожанию кредита для клиентов коммерческих банков. Это, в свою очередь, способствует уменьшению займов  и, следовательно, снижению инвестиций. Таким образом, манипулируя учетной ставкой, ЦБ имеет возможность влиять на капиталовложения в производство.</w:t>
      </w:r>
      <w:bookmarkStart w:id="5" w:name="_Toc186301479"/>
    </w:p>
    <w:p w:rsidR="002A15F9" w:rsidRDefault="002420F1" w:rsidP="000F5F4D">
      <w:pPr>
        <w:spacing w:line="360" w:lineRule="auto"/>
        <w:ind w:firstLine="426"/>
        <w:jc w:val="center"/>
        <w:rPr>
          <w:b/>
          <w:sz w:val="24"/>
          <w:szCs w:val="24"/>
          <w:lang w:val="en-US"/>
        </w:rPr>
      </w:pPr>
      <w:r w:rsidRPr="002420F1">
        <w:rPr>
          <w:b/>
          <w:sz w:val="24"/>
          <w:szCs w:val="24"/>
        </w:rPr>
        <w:t xml:space="preserve">2.2 </w:t>
      </w:r>
      <w:r w:rsidR="00B40B19" w:rsidRPr="001A4465">
        <w:rPr>
          <w:b/>
          <w:sz w:val="24"/>
          <w:szCs w:val="24"/>
        </w:rPr>
        <w:t>Кредитная система и государственное регулирование</w:t>
      </w:r>
      <w:bookmarkStart w:id="6" w:name="_Toc186301480"/>
      <w:bookmarkEnd w:id="5"/>
      <w:r w:rsidR="002A15F9" w:rsidRPr="002A15F9">
        <w:rPr>
          <w:b/>
          <w:sz w:val="24"/>
          <w:szCs w:val="24"/>
        </w:rPr>
        <w:t>.</w:t>
      </w:r>
      <w:r w:rsidRPr="002420F1">
        <w:rPr>
          <w:b/>
          <w:sz w:val="24"/>
          <w:szCs w:val="24"/>
        </w:rPr>
        <w:t xml:space="preserve"> </w:t>
      </w:r>
    </w:p>
    <w:p w:rsidR="00B40B19" w:rsidRPr="001A4465" w:rsidRDefault="00B40B19" w:rsidP="000F5F4D">
      <w:pPr>
        <w:spacing w:line="360" w:lineRule="auto"/>
        <w:ind w:firstLine="426"/>
        <w:jc w:val="center"/>
        <w:rPr>
          <w:b/>
          <w:sz w:val="24"/>
          <w:szCs w:val="24"/>
        </w:rPr>
      </w:pPr>
      <w:r w:rsidRPr="001A4465">
        <w:rPr>
          <w:b/>
          <w:sz w:val="24"/>
          <w:szCs w:val="24"/>
        </w:rPr>
        <w:t>Регулирование и дерегулирование. Официальное регулирование</w:t>
      </w:r>
      <w:bookmarkEnd w:id="6"/>
    </w:p>
    <w:p w:rsidR="00B40B19" w:rsidRPr="001A4465" w:rsidRDefault="00B40B19" w:rsidP="000F5F4D">
      <w:pPr>
        <w:spacing w:line="360" w:lineRule="auto"/>
        <w:ind w:firstLine="426"/>
        <w:jc w:val="both"/>
        <w:rPr>
          <w:sz w:val="24"/>
          <w:szCs w:val="24"/>
        </w:rPr>
      </w:pPr>
      <w:r w:rsidRPr="001A4465">
        <w:rPr>
          <w:sz w:val="24"/>
          <w:szCs w:val="24"/>
        </w:rPr>
        <w:t xml:space="preserve"> Для государств, относимых к группе промышленно развитых, первая половина 20 в. прошла под знаком нарастания государственного вмешательства в народно хозяйственные процессы. Эта тенденция, в развитии которой были свои подъемы и спады, затронула практически все сферы экономической деятельности и оформилась в две основные модификации. Одна была подмечена марксистской литературой уже в самом начале своего генезиса (теория государственно-монополистического капитализма) и стала основой построения модели управления социалистической экономикой СССР. Эта модель, многократно репродуцированная в послевоенные годы в странах бывшего социалистического содружества, сохраняла в СССР свои позиции вплоть до самого недавнего времени. Ее можно было бы определить  как систему тотального государственного регулирования всех народнохозяйственных процессов и явлений (кредита в том числе) в условиях, когда рыночные связи признаются внесистемными, в результате чего товарно-денежные отношения заменяются отношениями распределения и перераспределения.</w:t>
      </w:r>
    </w:p>
    <w:p w:rsidR="00B40B19" w:rsidRPr="001A4465" w:rsidRDefault="00B40B19" w:rsidP="000F5F4D">
      <w:pPr>
        <w:spacing w:line="360" w:lineRule="auto"/>
        <w:ind w:firstLine="426"/>
        <w:jc w:val="both"/>
        <w:rPr>
          <w:sz w:val="24"/>
          <w:szCs w:val="24"/>
        </w:rPr>
      </w:pPr>
      <w:r w:rsidRPr="001A4465">
        <w:rPr>
          <w:sz w:val="24"/>
          <w:szCs w:val="24"/>
        </w:rPr>
        <w:t>Другая модель, связанная с развитием объективных, естественно-экономических процессов, вылилась в годы Великой депрессии в “новый курс” Ф.Д. Рузвельта, ставший оригинальным воплощением теории государственного регулирования рыночных процессов, у истоков которой стоял Дж. М. Кейнс. Следует отметить, что в 20-е годы и в СССР экономическая мысль развивалась под воздействием общемировых тенденций, что дает основание охарактеризовать целую группу ведущих экономистов страны (в основном немарксистов), уделявших значительное внимание анализу денежно-кредитных отношений, как оригинальных предшественников Кейнса. Среди них следует особо выделить концепцию Н.Д. Кондратьева, З.С. Каценеленбаума, Л.Н. Юровского.</w:t>
      </w:r>
    </w:p>
    <w:p w:rsidR="00B40B19" w:rsidRPr="001A4465" w:rsidRDefault="00B40B19" w:rsidP="000F5F4D">
      <w:pPr>
        <w:spacing w:line="360" w:lineRule="auto"/>
        <w:ind w:firstLine="426"/>
        <w:jc w:val="both"/>
        <w:rPr>
          <w:sz w:val="24"/>
          <w:szCs w:val="24"/>
        </w:rPr>
      </w:pPr>
      <w:r w:rsidRPr="001A4465">
        <w:rPr>
          <w:sz w:val="24"/>
          <w:szCs w:val="24"/>
        </w:rPr>
        <w:t>Банковские крахи 20 – 30-х годов явственно показали, что эффективное функционирование национальных экономических систем во многом основано на стабильности финансово-кредитных структур. Последние же могут работать адекватно стоящим перед ними задачам лишь тогда, когда субъекты рыночных связей уверены, с одной стороны, в том, что они гарантированы от “эффекта падающего домино” в случае начала любых потрясений в банковской сфере, с другой – в том, что при возникновении указанной ситуации, а также любого рода нечестной игры (мошенничество и другие действия в обход закона, злоупотребления наличной информацией, внутренние противоречия в рамках самих финансовых институтов и т.п.) интересы клиентов будут соблюдены. Только обеспечение такого рода стабильности национальной финансовой системы, взятой в целом, позволяет ей осуществлять те функции, которые дают возможность отнести ее к важнейшим инфраструктурным условиям эффективного функционирования рыночных механизмов.</w:t>
      </w:r>
    </w:p>
    <w:p w:rsidR="00B40B19" w:rsidRPr="001A4465" w:rsidRDefault="00B40B19" w:rsidP="000F5F4D">
      <w:pPr>
        <w:spacing w:line="360" w:lineRule="auto"/>
        <w:ind w:firstLine="426"/>
        <w:jc w:val="both"/>
        <w:rPr>
          <w:sz w:val="24"/>
          <w:szCs w:val="24"/>
        </w:rPr>
      </w:pPr>
      <w:r w:rsidRPr="001A4465">
        <w:rPr>
          <w:sz w:val="24"/>
          <w:szCs w:val="24"/>
        </w:rPr>
        <w:t>В межвоенный период усилия по регулированию кредита были направлены главным образом на ослабление давления рыночной конкуренции на прибыли и капиталы банковских институтов. Именно здесь усматривалась база стабильности финансовой сферы в целом и отдельных банковских институтов в частности, а в качестве ведущих инструментов для воздействия на ситуацию использовались жесткое регулирование ссудного капитала и стратегия четкого структурирования, разделения финансовых институтов и рынков. Государственные регулирующие мероприятия были направлены на адекватное обеспечение потребностей развития экономики средствами платежа, ликвидностью, кредитом, удовлетворение потребности в кредите мелких и средних предприятий и в то же время – на избежание перекредитования, с одной стороны, и излишней концентрации сил в банковско-финансовой сфере, которая в этом случае оказалась бы в состоянии стать опасным конкурентом государству в вопросах регулирования экономики, – с другой.</w:t>
      </w:r>
    </w:p>
    <w:p w:rsidR="00B40B19" w:rsidRPr="001A4465" w:rsidRDefault="00B40B19" w:rsidP="000F5F4D">
      <w:pPr>
        <w:spacing w:line="360" w:lineRule="auto"/>
        <w:ind w:firstLine="426"/>
        <w:jc w:val="both"/>
        <w:rPr>
          <w:sz w:val="24"/>
          <w:szCs w:val="24"/>
        </w:rPr>
      </w:pPr>
      <w:r w:rsidRPr="001A4465">
        <w:rPr>
          <w:sz w:val="24"/>
          <w:szCs w:val="24"/>
        </w:rPr>
        <w:t>Всплеск дирижизма после второй мировой войны еще более сузил возможности воздействия рыночных сил на кредитные отношения. Однако с преодолением последствий войны, с ростом национального дохода, с усилением диверсификации промышленности и торговли и активизацией международных связей по линии внешней торговли, капиталовложений и в итоге с ростом воздействия механизмов рынка на экономические процессы в целом ряде стран начинается определенная переориентировка в рамках концепций хозяйственного роста: возрастающее внимание уделяется рыночным методам регулирования отношений в банковско-финансовой сфере.</w:t>
      </w:r>
    </w:p>
    <w:p w:rsidR="00B40B19" w:rsidRPr="001A4465" w:rsidRDefault="00B40B19" w:rsidP="000F5F4D">
      <w:pPr>
        <w:spacing w:line="360" w:lineRule="auto"/>
        <w:ind w:firstLine="426"/>
        <w:jc w:val="both"/>
        <w:rPr>
          <w:sz w:val="24"/>
          <w:szCs w:val="24"/>
        </w:rPr>
      </w:pPr>
      <w:r w:rsidRPr="001A4465">
        <w:rPr>
          <w:sz w:val="24"/>
          <w:szCs w:val="24"/>
        </w:rPr>
        <w:t>С неокейнсианской моделью, основанной на взгляде о сугубой необходимости государственного регулирования хозяйственных процессов, начинают активно конкурировать (особенно на рубеже 60 – 70-х годов) воззрения, связанные с признанием принципиальной возможности саморегуляции хозяйства на основе естественно-экономических, рыночных процессов.</w:t>
      </w:r>
    </w:p>
    <w:p w:rsidR="00B40B19" w:rsidRPr="001A4465" w:rsidRDefault="00B40B19" w:rsidP="000F5F4D">
      <w:pPr>
        <w:spacing w:line="360" w:lineRule="auto"/>
        <w:ind w:firstLine="426"/>
        <w:jc w:val="both"/>
        <w:rPr>
          <w:sz w:val="24"/>
          <w:szCs w:val="24"/>
        </w:rPr>
      </w:pPr>
      <w:r w:rsidRPr="001A4465">
        <w:rPr>
          <w:sz w:val="24"/>
          <w:szCs w:val="24"/>
        </w:rPr>
        <w:t>Национальные власти во все большей степени соглашались с точкой зрения, что высокодиверсифицированные, сложные и быстро меняющиеся потребности современной экономики в финансовых услугах не могут более адекватно удовлетворяться в рамках сверхпротекционистских и зарегулированных финансовых систем, в особенности с учетом нарастающей интернационализации хозяйственных связей.</w:t>
      </w:r>
    </w:p>
    <w:p w:rsidR="00B40B19" w:rsidRPr="001A4465" w:rsidRDefault="00B40B19" w:rsidP="000F5F4D">
      <w:pPr>
        <w:spacing w:line="360" w:lineRule="auto"/>
        <w:ind w:firstLine="426"/>
        <w:jc w:val="both"/>
        <w:rPr>
          <w:sz w:val="24"/>
          <w:szCs w:val="24"/>
        </w:rPr>
      </w:pPr>
      <w:r w:rsidRPr="001A4465">
        <w:rPr>
          <w:sz w:val="24"/>
          <w:szCs w:val="24"/>
        </w:rPr>
        <w:t>Дерегуляционная волна возродила целый ряд мероприятий, свойственных хозяйственной жизни докейнсианского времени и модифицированных применительно к новому качественному состоянию мирового хозяйства:</w:t>
      </w:r>
    </w:p>
    <w:p w:rsidR="00B40B19" w:rsidRPr="001A4465" w:rsidRDefault="00B40B19" w:rsidP="000F5F4D">
      <w:pPr>
        <w:spacing w:line="360" w:lineRule="auto"/>
        <w:ind w:firstLine="426"/>
        <w:jc w:val="both"/>
        <w:rPr>
          <w:sz w:val="24"/>
          <w:szCs w:val="24"/>
        </w:rPr>
      </w:pPr>
      <w:r w:rsidRPr="001A4465">
        <w:rPr>
          <w:sz w:val="24"/>
          <w:szCs w:val="24"/>
        </w:rPr>
        <w:t>1) дерегуляция цен (в том числе цены ссудного капитала – процентной ставки);</w:t>
      </w:r>
    </w:p>
    <w:p w:rsidR="00B40B19" w:rsidRPr="001A4465" w:rsidRDefault="00B40B19" w:rsidP="000F5F4D">
      <w:pPr>
        <w:spacing w:line="360" w:lineRule="auto"/>
        <w:ind w:firstLine="426"/>
        <w:jc w:val="both"/>
        <w:rPr>
          <w:sz w:val="24"/>
          <w:szCs w:val="24"/>
        </w:rPr>
      </w:pPr>
      <w:r w:rsidRPr="001A4465">
        <w:rPr>
          <w:sz w:val="24"/>
          <w:szCs w:val="24"/>
        </w:rPr>
        <w:t>2) отход от прямого контроля за кредитом и принудительного регулирования инвестиционных потоков;</w:t>
      </w:r>
    </w:p>
    <w:p w:rsidR="00B40B19" w:rsidRPr="001A4465" w:rsidRDefault="00B40B19" w:rsidP="000F5F4D">
      <w:pPr>
        <w:spacing w:line="360" w:lineRule="auto"/>
        <w:ind w:firstLine="426"/>
        <w:jc w:val="both"/>
        <w:rPr>
          <w:sz w:val="24"/>
          <w:szCs w:val="24"/>
        </w:rPr>
      </w:pPr>
      <w:r w:rsidRPr="001A4465">
        <w:rPr>
          <w:sz w:val="24"/>
          <w:szCs w:val="24"/>
        </w:rPr>
        <w:t>3) меры, направленные на усиление тенденции к диверсификации финансовых услуг и деспециализации соответствующих институтов;</w:t>
      </w:r>
    </w:p>
    <w:p w:rsidR="00B40B19" w:rsidRPr="001A4465" w:rsidRDefault="00B40B19" w:rsidP="000F5F4D">
      <w:pPr>
        <w:spacing w:line="360" w:lineRule="auto"/>
        <w:ind w:firstLine="426"/>
        <w:jc w:val="both"/>
        <w:rPr>
          <w:sz w:val="24"/>
          <w:szCs w:val="24"/>
        </w:rPr>
      </w:pPr>
      <w:r w:rsidRPr="001A4465">
        <w:rPr>
          <w:sz w:val="24"/>
          <w:szCs w:val="24"/>
        </w:rPr>
        <w:t>4) упрочение принципа равной и “нейтральной” конкуренции;</w:t>
      </w:r>
    </w:p>
    <w:p w:rsidR="00B40B19" w:rsidRPr="001A4465" w:rsidRDefault="00B40B19" w:rsidP="000F5F4D">
      <w:pPr>
        <w:spacing w:line="360" w:lineRule="auto"/>
        <w:ind w:firstLine="426"/>
        <w:jc w:val="both"/>
        <w:rPr>
          <w:sz w:val="24"/>
          <w:szCs w:val="24"/>
        </w:rPr>
      </w:pPr>
      <w:r w:rsidRPr="001A4465">
        <w:rPr>
          <w:sz w:val="24"/>
          <w:szCs w:val="24"/>
        </w:rPr>
        <w:t>5) меры, ориентированные на рост числа конкурирующих институтов, как резидентских, так и привлекаемых извне;</w:t>
      </w:r>
    </w:p>
    <w:p w:rsidR="00B40B19" w:rsidRPr="001A4465" w:rsidRDefault="00B40B19" w:rsidP="000F5F4D">
      <w:pPr>
        <w:spacing w:line="360" w:lineRule="auto"/>
        <w:ind w:firstLine="426"/>
        <w:jc w:val="both"/>
        <w:rPr>
          <w:sz w:val="24"/>
          <w:szCs w:val="24"/>
        </w:rPr>
      </w:pPr>
      <w:r w:rsidRPr="001A4465">
        <w:rPr>
          <w:sz w:val="24"/>
          <w:szCs w:val="24"/>
        </w:rPr>
        <w:t>6) обеспечение достаточной информационной базы, своего рода обозримости рынков;</w:t>
      </w:r>
    </w:p>
    <w:p w:rsidR="00B40B19" w:rsidRPr="001A4465" w:rsidRDefault="00B40B19" w:rsidP="000F5F4D">
      <w:pPr>
        <w:spacing w:line="360" w:lineRule="auto"/>
        <w:ind w:firstLine="426"/>
        <w:jc w:val="both"/>
        <w:rPr>
          <w:sz w:val="24"/>
          <w:szCs w:val="24"/>
        </w:rPr>
      </w:pPr>
      <w:r w:rsidRPr="001A4465">
        <w:rPr>
          <w:sz w:val="24"/>
          <w:szCs w:val="24"/>
        </w:rPr>
        <w:t>7) поддержка эффективной собственности (в том числе за счет слияния различных банковских институтов);</w:t>
      </w:r>
    </w:p>
    <w:p w:rsidR="00B40B19" w:rsidRPr="001A4465" w:rsidRDefault="00B40B19" w:rsidP="000F5F4D">
      <w:pPr>
        <w:spacing w:line="360" w:lineRule="auto"/>
        <w:ind w:firstLine="426"/>
        <w:jc w:val="both"/>
        <w:rPr>
          <w:sz w:val="24"/>
          <w:szCs w:val="24"/>
        </w:rPr>
      </w:pPr>
      <w:r w:rsidRPr="001A4465">
        <w:rPr>
          <w:sz w:val="24"/>
          <w:szCs w:val="24"/>
        </w:rPr>
        <w:t>8) меры по укреплению конкурентоспособности национальных рынков и составляющих их кредитно-финансовых институтов на международном рынке ссудных капиталов.</w:t>
      </w:r>
    </w:p>
    <w:p w:rsidR="00B40B19" w:rsidRPr="001A4465" w:rsidRDefault="00B40B19" w:rsidP="000F5F4D">
      <w:pPr>
        <w:spacing w:line="360" w:lineRule="auto"/>
        <w:ind w:firstLine="426"/>
        <w:jc w:val="both"/>
        <w:rPr>
          <w:sz w:val="24"/>
          <w:szCs w:val="24"/>
        </w:rPr>
      </w:pPr>
      <w:r w:rsidRPr="001A4465">
        <w:rPr>
          <w:sz w:val="24"/>
          <w:szCs w:val="24"/>
        </w:rPr>
        <w:t>В итоге уже к началу 80-х годов (и на протяжении всего этого десятилетия) в валютно-финансовой политике западных государств отчетливо взаимодействовали две тенденции: дерегулирование отдельных товарных и особенно валютно-финансовых потоков и одновременно ограждение национального экономического пространства, рост протекционизма. Заметно снижается значение даже такого традиционно удобного и радикального средства официального регулирования рынка ссудных капиталов, каким всегда были процентные ставки.</w:t>
      </w:r>
    </w:p>
    <w:p w:rsidR="00B40B19" w:rsidRPr="001A4465" w:rsidRDefault="00B40B19" w:rsidP="000F5F4D">
      <w:pPr>
        <w:spacing w:line="360" w:lineRule="auto"/>
        <w:ind w:firstLine="426"/>
        <w:jc w:val="both"/>
        <w:rPr>
          <w:sz w:val="24"/>
          <w:szCs w:val="24"/>
        </w:rPr>
      </w:pPr>
      <w:r w:rsidRPr="001A4465">
        <w:rPr>
          <w:sz w:val="24"/>
          <w:szCs w:val="24"/>
        </w:rPr>
        <w:t>До определенной степени динамика этого процесса может быть интерпретирована исходя из созданной в конце 20-х годов и прочно забытой в СССР (вплоть до второй половины 80-х годов), несмотря на значительный интерес мировой экономической науки, концепции больших цикл</w:t>
      </w:r>
      <w:r w:rsidR="0034264C">
        <w:rPr>
          <w:sz w:val="24"/>
          <w:szCs w:val="24"/>
        </w:rPr>
        <w:t>о</w:t>
      </w:r>
      <w:r w:rsidRPr="001A4465">
        <w:rPr>
          <w:sz w:val="24"/>
          <w:szCs w:val="24"/>
        </w:rPr>
        <w:t xml:space="preserve">в </w:t>
      </w:r>
      <w:r w:rsidR="00027C74" w:rsidRPr="001A4465">
        <w:rPr>
          <w:sz w:val="24"/>
          <w:szCs w:val="24"/>
        </w:rPr>
        <w:t>конъюнктуры</w:t>
      </w:r>
      <w:r w:rsidRPr="001A4465">
        <w:rPr>
          <w:sz w:val="24"/>
          <w:szCs w:val="24"/>
        </w:rPr>
        <w:t xml:space="preserve"> (“волн Кондратьева”). Изменения в сфере кредита, отмеченные выше, могут быть связаны с началом очередного повышательного движения “волны Кондратьева”, датируемым в зарубежной литературе именно рубежом 70 – 80-х годов.</w:t>
      </w:r>
    </w:p>
    <w:p w:rsidR="00B40B19" w:rsidRPr="001A4465" w:rsidRDefault="00B40B19" w:rsidP="000F5F4D">
      <w:pPr>
        <w:spacing w:line="360" w:lineRule="auto"/>
        <w:ind w:firstLine="426"/>
        <w:jc w:val="both"/>
        <w:rPr>
          <w:sz w:val="24"/>
          <w:szCs w:val="24"/>
        </w:rPr>
      </w:pPr>
      <w:r w:rsidRPr="001A4465">
        <w:rPr>
          <w:sz w:val="24"/>
          <w:szCs w:val="24"/>
        </w:rPr>
        <w:t>Сдвиги в процессе производства потребовали адекватных изменений в сфере обращения в целом и в кредитной системе как важнейшей инфраструктурной составляющей процесса общественного воспроизводства.</w:t>
      </w:r>
    </w:p>
    <w:p w:rsidR="00B40B19" w:rsidRPr="001A4465" w:rsidRDefault="00B40B19" w:rsidP="000F5F4D">
      <w:pPr>
        <w:spacing w:line="360" w:lineRule="auto"/>
        <w:ind w:firstLine="426"/>
        <w:jc w:val="both"/>
        <w:rPr>
          <w:sz w:val="24"/>
          <w:szCs w:val="24"/>
        </w:rPr>
      </w:pPr>
      <w:r w:rsidRPr="001A4465">
        <w:rPr>
          <w:sz w:val="24"/>
          <w:szCs w:val="24"/>
        </w:rPr>
        <w:t>Перед государством же ставится соответствующая задача перехода от прямого административно-правового воздействия на хозяйственные процессы к косвенным мерам, нацеленным на обеспечение беспрепятственного функционирования регулирующих тенденций рыночного механизма.</w:t>
      </w:r>
    </w:p>
    <w:p w:rsidR="00B40B19" w:rsidRPr="001A4465" w:rsidRDefault="00B40B19" w:rsidP="000F5F4D">
      <w:pPr>
        <w:spacing w:line="360" w:lineRule="auto"/>
        <w:ind w:firstLine="426"/>
        <w:jc w:val="both"/>
        <w:rPr>
          <w:sz w:val="24"/>
          <w:szCs w:val="24"/>
        </w:rPr>
      </w:pPr>
      <w:r w:rsidRPr="001A4465">
        <w:rPr>
          <w:sz w:val="24"/>
          <w:szCs w:val="24"/>
        </w:rPr>
        <w:t>Регулирование кредитно-финансовых процессов на внутристрановом уровне решает двуединую задачу – осуществление широкого макроэкономического воздействия на народное хозяйство, сочетаемого с возможностью оперативной корректировки проводимых мероприятий.</w:t>
      </w:r>
    </w:p>
    <w:p w:rsidR="00B40B19" w:rsidRPr="001A4465" w:rsidRDefault="00B40B19" w:rsidP="000F5F4D">
      <w:pPr>
        <w:spacing w:line="360" w:lineRule="auto"/>
        <w:ind w:firstLine="426"/>
        <w:jc w:val="both"/>
        <w:rPr>
          <w:sz w:val="24"/>
          <w:szCs w:val="24"/>
        </w:rPr>
      </w:pPr>
      <w:r w:rsidRPr="001A4465">
        <w:rPr>
          <w:sz w:val="24"/>
          <w:szCs w:val="24"/>
        </w:rPr>
        <w:t>На рынке ссудных капиталов государство выступает кредитором и заемщиком, может устанавливать общие правила функционирования рынка и контролировать их выполнение, проводить официальную денежно-кредитную политику и т.д. Влиянием государства обусловливаются основные тенденции развития рынка.</w:t>
      </w:r>
    </w:p>
    <w:p w:rsidR="00B40B19" w:rsidRPr="001A4465" w:rsidRDefault="00B40B19" w:rsidP="000F5F4D">
      <w:pPr>
        <w:spacing w:line="360" w:lineRule="auto"/>
        <w:ind w:firstLine="426"/>
        <w:jc w:val="both"/>
        <w:rPr>
          <w:sz w:val="24"/>
          <w:szCs w:val="24"/>
        </w:rPr>
      </w:pPr>
      <w:r w:rsidRPr="001A4465">
        <w:rPr>
          <w:sz w:val="24"/>
          <w:szCs w:val="24"/>
        </w:rPr>
        <w:t>Прямое государственное воздействие на рынок ссудных капиталов осуществляется двояко: с использованием административных, нормотворческих мероприятий или экономическими средствами, прежде всего за счет использования возможностей государственного бюджета. Ведущими регулирующими институтами в данном случае являются  законодательные (парламенты) и исполнительные (различные министерства: финансов, торговли и промышленности и т.д.)</w:t>
      </w:r>
    </w:p>
    <w:p w:rsidR="00B40B19" w:rsidRPr="001A4465" w:rsidRDefault="00B40B19" w:rsidP="000F5F4D">
      <w:pPr>
        <w:spacing w:line="360" w:lineRule="auto"/>
        <w:ind w:firstLine="426"/>
        <w:jc w:val="both"/>
        <w:rPr>
          <w:sz w:val="24"/>
          <w:szCs w:val="24"/>
        </w:rPr>
      </w:pPr>
      <w:r w:rsidRPr="001A4465">
        <w:rPr>
          <w:sz w:val="24"/>
          <w:szCs w:val="24"/>
        </w:rPr>
        <w:t>Так называемый разумный надзор связан прежде всего с принятием законодательных актов, касающихся деятельности банков, эмисс</w:t>
      </w:r>
      <w:r w:rsidR="00027C74">
        <w:rPr>
          <w:sz w:val="24"/>
          <w:szCs w:val="24"/>
        </w:rPr>
        <w:t>ии ценных бумаг и торговли ими,</w:t>
      </w:r>
      <w:r w:rsidRPr="001A4465">
        <w:rPr>
          <w:sz w:val="24"/>
          <w:szCs w:val="24"/>
        </w:rPr>
        <w:t>о фондовой бирже и т.д.</w:t>
      </w:r>
    </w:p>
    <w:p w:rsidR="00B40B19" w:rsidRPr="001A4465" w:rsidRDefault="00B40B19" w:rsidP="000F5F4D">
      <w:pPr>
        <w:spacing w:line="360" w:lineRule="auto"/>
        <w:ind w:firstLine="426"/>
        <w:jc w:val="both"/>
        <w:rPr>
          <w:sz w:val="24"/>
          <w:szCs w:val="24"/>
        </w:rPr>
      </w:pPr>
      <w:r w:rsidRPr="001A4465">
        <w:rPr>
          <w:sz w:val="24"/>
          <w:szCs w:val="24"/>
        </w:rPr>
        <w:t>Особый вид государственного вмешательства в функционирование кредитной системы – регулирование процентных ставок, осуществляемое через посредство центрального банка страны путем фиксирования специальной ставки по учету коммерческих векселей, обычно акцептованных первоклассными банками, или установление минимальных ставок по ссудам этого банка, выступившего в данном случае как кредитор последней инстанции.</w:t>
      </w:r>
    </w:p>
    <w:p w:rsidR="00B40B19" w:rsidRPr="001A4465" w:rsidRDefault="00B40B19" w:rsidP="000F5F4D">
      <w:pPr>
        <w:spacing w:line="360" w:lineRule="auto"/>
        <w:ind w:firstLine="426"/>
        <w:jc w:val="both"/>
        <w:rPr>
          <w:sz w:val="24"/>
          <w:szCs w:val="24"/>
        </w:rPr>
      </w:pPr>
      <w:r w:rsidRPr="001A4465">
        <w:rPr>
          <w:sz w:val="24"/>
          <w:szCs w:val="24"/>
        </w:rPr>
        <w:t>Манипулирование процентными ставками во многих странах является важнейшим инструментом контроля над денежной массой. Рост процентных ставок, удорожание кредита, например, побуждают сокращать кассовые остатки, снижают объем заимствований; соответственно сокращается потребность в платежных средствах и в то же время создается дополнительный стимул ускорения оборота денег. Центральный банк, исходя из нужд денежной политики, предпринимает соответствующие шаги в области процентных ставок, прежде всего по краткосрочным заимствованиям. Политика высоких процентных ставок применяемая в течение длительного времени может создать определенные затруднения в развитии торговли, не оказав при этом стабилизирующего воздействия на инфляционные процессы.</w:t>
      </w:r>
    </w:p>
    <w:p w:rsidR="00B40B19" w:rsidRPr="001A4465" w:rsidRDefault="00B40B19" w:rsidP="000F5F4D">
      <w:pPr>
        <w:spacing w:line="360" w:lineRule="auto"/>
        <w:ind w:firstLine="426"/>
        <w:jc w:val="both"/>
        <w:rPr>
          <w:sz w:val="24"/>
          <w:szCs w:val="24"/>
        </w:rPr>
      </w:pPr>
      <w:r w:rsidRPr="001A4465">
        <w:rPr>
          <w:sz w:val="24"/>
          <w:szCs w:val="24"/>
        </w:rPr>
        <w:t>Как один из вариантов прямого официального вмешательства в деятельность банковской системы в ряде стран используются методы политики переучетного контингентирования (лимитирование объемов переучета векселей кредитных институтов центральным банком в целях регулирования состояния ликвидности и кредитного потенциала банков).</w:t>
      </w:r>
    </w:p>
    <w:p w:rsidR="00B40B19" w:rsidRPr="001A4465" w:rsidRDefault="00B40B19" w:rsidP="000F5F4D">
      <w:pPr>
        <w:spacing w:line="360" w:lineRule="auto"/>
        <w:ind w:firstLine="426"/>
        <w:jc w:val="both"/>
        <w:rPr>
          <w:sz w:val="24"/>
          <w:szCs w:val="24"/>
        </w:rPr>
      </w:pPr>
      <w:r w:rsidRPr="001A4465">
        <w:rPr>
          <w:sz w:val="24"/>
          <w:szCs w:val="24"/>
        </w:rPr>
        <w:t>Ряд правительственных мероприятий нацелен на управление потоками ссудного капитала, направляемого банковскими институтами за рубеж. Они сводятся в основном к введению определенных лимитов на экспорт капитала в регионы рискованного инвестирования.</w:t>
      </w:r>
    </w:p>
    <w:p w:rsidR="00B40B19" w:rsidRPr="001A4465" w:rsidRDefault="00B40B19" w:rsidP="000F5F4D">
      <w:pPr>
        <w:spacing w:line="360" w:lineRule="auto"/>
        <w:ind w:firstLine="426"/>
        <w:jc w:val="both"/>
        <w:rPr>
          <w:sz w:val="24"/>
          <w:szCs w:val="24"/>
        </w:rPr>
      </w:pPr>
      <w:r w:rsidRPr="001A4465">
        <w:rPr>
          <w:sz w:val="24"/>
          <w:szCs w:val="24"/>
        </w:rPr>
        <w:t>Так как объектом официальных регулирующих мероприятий  является не только рынок ссудных капиталов, взятый в целом, но и отдельные кредитно-финансовые институты, государство использует целый ряд инструментов воздействия на последние. Уполномоченные государственные органы осуществляют их ревизии, изучают качество банковских активов, определяют степень надежности того или иного банка; в случае необходимости государство использует специальные меры для стабилизации положения отдельных кредитных учреждений (официальные гарантии платежеспособности, финансовая поддержка и т.п.)</w:t>
      </w:r>
    </w:p>
    <w:p w:rsidR="00B40B19" w:rsidRPr="001A4465" w:rsidRDefault="00B40B19" w:rsidP="000F5F4D">
      <w:pPr>
        <w:spacing w:line="360" w:lineRule="auto"/>
        <w:ind w:firstLine="426"/>
        <w:jc w:val="both"/>
        <w:rPr>
          <w:sz w:val="24"/>
          <w:szCs w:val="24"/>
        </w:rPr>
      </w:pPr>
      <w:r w:rsidRPr="001A4465">
        <w:rPr>
          <w:sz w:val="24"/>
          <w:szCs w:val="24"/>
        </w:rPr>
        <w:t>Государственному контролю могут подлежать структура собственности кредитно-финансовых институтов и масштабы их деятельности.</w:t>
      </w:r>
    </w:p>
    <w:p w:rsidR="00B40B19" w:rsidRPr="001A4465" w:rsidRDefault="00B40B19" w:rsidP="000F5F4D">
      <w:pPr>
        <w:spacing w:line="360" w:lineRule="auto"/>
        <w:ind w:firstLine="426"/>
        <w:jc w:val="both"/>
        <w:rPr>
          <w:sz w:val="24"/>
          <w:szCs w:val="24"/>
        </w:rPr>
      </w:pPr>
      <w:r w:rsidRPr="001A4465">
        <w:rPr>
          <w:sz w:val="24"/>
          <w:szCs w:val="24"/>
        </w:rPr>
        <w:t>В ряде стран для учреждений кредитной системы существуют холдинговые максимумы – с единичными исключениями, всякий раз индивидуально одобряемыми уполномоченным на то органом исполнительной власти. Вводятся ограничения на открытие новых отделений (филиалов), а для регистрации новых банков – минимальные объемы чистых активов.</w:t>
      </w:r>
    </w:p>
    <w:p w:rsidR="00B40B19" w:rsidRPr="001A4465" w:rsidRDefault="00B40B19" w:rsidP="000F5F4D">
      <w:pPr>
        <w:spacing w:line="360" w:lineRule="auto"/>
        <w:ind w:firstLine="426"/>
        <w:jc w:val="both"/>
        <w:rPr>
          <w:sz w:val="24"/>
          <w:szCs w:val="24"/>
        </w:rPr>
      </w:pPr>
      <w:r w:rsidRPr="001A4465">
        <w:rPr>
          <w:sz w:val="24"/>
          <w:szCs w:val="24"/>
        </w:rPr>
        <w:t>Существуют ограничения антитрестовского характера – контролируется участие банков в собственности предприятий производственной сферы, а также степень монополизации самой банковской системы.</w:t>
      </w:r>
    </w:p>
    <w:p w:rsidR="00B40B19" w:rsidRPr="001A4465" w:rsidRDefault="00B40B19" w:rsidP="000F5F4D">
      <w:pPr>
        <w:spacing w:line="360" w:lineRule="auto"/>
        <w:ind w:firstLine="426"/>
        <w:jc w:val="both"/>
        <w:rPr>
          <w:sz w:val="24"/>
          <w:szCs w:val="24"/>
        </w:rPr>
      </w:pPr>
      <w:r w:rsidRPr="001A4465">
        <w:rPr>
          <w:sz w:val="24"/>
          <w:szCs w:val="24"/>
        </w:rPr>
        <w:t>В ряде случаев государство стремится осуществлять контроль даже на уровне назначений в составах директоров банков, среди контролеров и менеджеров.</w:t>
      </w:r>
    </w:p>
    <w:p w:rsidR="00B40B19" w:rsidRPr="001A4465" w:rsidRDefault="00B40B19" w:rsidP="000F5F4D">
      <w:pPr>
        <w:spacing w:line="360" w:lineRule="auto"/>
        <w:ind w:firstLine="426"/>
        <w:jc w:val="both"/>
        <w:rPr>
          <w:sz w:val="24"/>
          <w:szCs w:val="24"/>
        </w:rPr>
      </w:pPr>
      <w:r w:rsidRPr="001A4465">
        <w:rPr>
          <w:sz w:val="24"/>
          <w:szCs w:val="24"/>
        </w:rPr>
        <w:t>Важным методом регулирования банковской деятельности является использование консолидированных счетов.</w:t>
      </w:r>
    </w:p>
    <w:p w:rsidR="00B40B19" w:rsidRPr="001A4465" w:rsidRDefault="00B40B19" w:rsidP="000F5F4D">
      <w:pPr>
        <w:spacing w:line="360" w:lineRule="auto"/>
        <w:ind w:firstLine="426"/>
        <w:jc w:val="both"/>
        <w:rPr>
          <w:sz w:val="24"/>
          <w:szCs w:val="24"/>
        </w:rPr>
      </w:pPr>
      <w:r w:rsidRPr="001A4465">
        <w:rPr>
          <w:sz w:val="24"/>
          <w:szCs w:val="24"/>
        </w:rPr>
        <w:t>Одним из распространенных методов прямого вмешательства государства в хозяйственную жизнь является манипулирование средствами государственного бюджета. В кредитной сфере такого рода воздействие сказывается прежде всего через систему экспортных кредитов с государственной поддержкой.</w:t>
      </w:r>
    </w:p>
    <w:p w:rsidR="00B40B19" w:rsidRPr="001A4465" w:rsidRDefault="00B40B19" w:rsidP="000F5F4D">
      <w:pPr>
        <w:spacing w:line="360" w:lineRule="auto"/>
        <w:ind w:firstLine="426"/>
        <w:jc w:val="both"/>
        <w:rPr>
          <w:sz w:val="24"/>
          <w:szCs w:val="24"/>
        </w:rPr>
      </w:pPr>
      <w:r w:rsidRPr="001A4465">
        <w:rPr>
          <w:sz w:val="24"/>
          <w:szCs w:val="24"/>
        </w:rPr>
        <w:t>С развитием процесса интернационализации банковской деятельности регулирующие мероприятия, как прямые, так и косвенные, также перешагнули национальные границы.</w:t>
      </w:r>
      <w:bookmarkStart w:id="7" w:name="_Toc186301481"/>
    </w:p>
    <w:p w:rsidR="00B40B19" w:rsidRPr="001A4465" w:rsidRDefault="00043D50" w:rsidP="000F5F4D">
      <w:pPr>
        <w:spacing w:line="360" w:lineRule="auto"/>
        <w:jc w:val="center"/>
        <w:rPr>
          <w:b/>
          <w:sz w:val="24"/>
          <w:szCs w:val="24"/>
        </w:rPr>
      </w:pPr>
      <w:r>
        <w:rPr>
          <w:b/>
          <w:sz w:val="24"/>
          <w:szCs w:val="24"/>
        </w:rPr>
        <w:t>2.</w:t>
      </w:r>
      <w:r w:rsidRPr="002A15F9">
        <w:rPr>
          <w:b/>
          <w:sz w:val="24"/>
          <w:szCs w:val="24"/>
        </w:rPr>
        <w:t>3</w:t>
      </w:r>
      <w:r w:rsidR="002420F1" w:rsidRPr="00043D50">
        <w:rPr>
          <w:b/>
          <w:sz w:val="24"/>
          <w:szCs w:val="24"/>
        </w:rPr>
        <w:t xml:space="preserve"> </w:t>
      </w:r>
      <w:r w:rsidR="00B40B19" w:rsidRPr="001A4465">
        <w:rPr>
          <w:b/>
          <w:sz w:val="24"/>
          <w:szCs w:val="24"/>
        </w:rPr>
        <w:t>Кредитная система как субъект регулирования</w:t>
      </w:r>
      <w:bookmarkEnd w:id="7"/>
    </w:p>
    <w:p w:rsidR="00B40B19" w:rsidRPr="001A4465" w:rsidRDefault="00B40B19" w:rsidP="000F5F4D">
      <w:pPr>
        <w:spacing w:line="360" w:lineRule="auto"/>
        <w:ind w:firstLine="426"/>
        <w:jc w:val="both"/>
        <w:rPr>
          <w:sz w:val="24"/>
          <w:szCs w:val="24"/>
        </w:rPr>
      </w:pPr>
      <w:r w:rsidRPr="001A4465">
        <w:rPr>
          <w:sz w:val="24"/>
          <w:szCs w:val="24"/>
        </w:rPr>
        <w:t>Банковская система в экономически развитых обществах выступает не только в качестве объекта регулирующих мероприятий. Ее значение как субъекта контроля над народнохозяйственными процессами один из известных западных экономистов формулирует таким образом: “ В той мере, в какой контроль осуществляется вообще, его осуществляют банки, кредиты, а не владельцы акций”.</w:t>
      </w:r>
    </w:p>
    <w:p w:rsidR="00B40B19" w:rsidRPr="001A4465" w:rsidRDefault="00B40B19" w:rsidP="000F5F4D">
      <w:pPr>
        <w:spacing w:line="360" w:lineRule="auto"/>
        <w:ind w:firstLine="426"/>
        <w:jc w:val="both"/>
        <w:rPr>
          <w:sz w:val="24"/>
          <w:szCs w:val="24"/>
        </w:rPr>
      </w:pPr>
      <w:r w:rsidRPr="001A4465">
        <w:rPr>
          <w:sz w:val="24"/>
          <w:szCs w:val="24"/>
        </w:rPr>
        <w:t>В 80-х годах предпосылки для развития банковского регулирования национальных экономик капиталистических стран значительно укрепились. Определенное замедление процесса внутреннего накопления и ограниченные возможности мобилизации необходимых средств на рынке капиталов увеличили возможности влияния банков на хозяйственное развитие. Усиление  процессов интернационализации капитала, расширение масштабов деятельности транснациональных корпораций позволяют банкам не только укреплять свои позиции на национальных рынках, но и осуществлять регулирующие функции в международном масштабе.</w:t>
      </w:r>
    </w:p>
    <w:p w:rsidR="00B40B19" w:rsidRPr="001A4465" w:rsidRDefault="00B40B19" w:rsidP="000F5F4D">
      <w:pPr>
        <w:spacing w:line="360" w:lineRule="auto"/>
        <w:ind w:firstLine="426"/>
        <w:jc w:val="both"/>
        <w:rPr>
          <w:sz w:val="24"/>
          <w:szCs w:val="24"/>
        </w:rPr>
      </w:pPr>
      <w:r w:rsidRPr="001A4465">
        <w:rPr>
          <w:sz w:val="24"/>
          <w:szCs w:val="24"/>
        </w:rPr>
        <w:t>Главный инструмент регулирующего воздействия банка на хозяйственные структуры – его капитал. Помимо ведения политики активного менеджмента активов и пассивов банки, используя свой финансовый потенциал, осуществляют прямое воздействие на заемщиков: кредитор устанавливает объемы и условия предоставления и погашения ссуд, причем в контракте, как правило, оговаривается ряд требований, соблюдение которых является непременным условием кредитования; в случае нарушения заемщиком платежной дисциплины либо упомянутых ограничений банк может отказать в возобновлении ссуды, что не только дестабилизирует производственный процесс, но и подрывает репутацию заемщика.</w:t>
      </w:r>
    </w:p>
    <w:p w:rsidR="00B40B19" w:rsidRPr="001A4465" w:rsidRDefault="00B40B19" w:rsidP="000F5F4D">
      <w:pPr>
        <w:spacing w:line="360" w:lineRule="auto"/>
        <w:ind w:firstLine="426"/>
        <w:jc w:val="both"/>
        <w:rPr>
          <w:sz w:val="24"/>
          <w:szCs w:val="24"/>
        </w:rPr>
      </w:pPr>
      <w:r w:rsidRPr="001A4465">
        <w:rPr>
          <w:sz w:val="24"/>
          <w:szCs w:val="24"/>
        </w:rPr>
        <w:t>Серьезные нарушения платежной дисциплины могут привести к непосредственному вмешательству банка в процесс производства. Помимо прямых регулирующих мероприятий банками используются и рычаги косвенного воздействия – через систему поощрений, премий, нацеливающих заемщика на выполнение действий, в наибольшей мере отвечающих потребностям контролирующего института.</w:t>
      </w:r>
    </w:p>
    <w:p w:rsidR="00B40B19" w:rsidRPr="001A4465" w:rsidRDefault="00B40B19" w:rsidP="000F5F4D">
      <w:pPr>
        <w:spacing w:line="360" w:lineRule="auto"/>
        <w:ind w:firstLine="426"/>
        <w:jc w:val="both"/>
        <w:rPr>
          <w:sz w:val="24"/>
          <w:szCs w:val="24"/>
        </w:rPr>
      </w:pPr>
      <w:r w:rsidRPr="001A4465">
        <w:rPr>
          <w:sz w:val="24"/>
          <w:szCs w:val="24"/>
        </w:rPr>
        <w:t>С развитием процесса интернационализации банковской деятельности, когда международный межбанковский рынок стал играть роль одного из основных источников финансирования для ряда институтов и корпораций, регулирующая деятельность банков также приобрела международное значение. Поскольку межбанковский рынок тесно связан с международным оптовым рынком депозитов, его значение еще более возрастает. В аналогичном направлении действует и расширение участия банковского капитала в процессе финансирования развития стран “третьего мира”.</w:t>
      </w:r>
      <w:bookmarkStart w:id="8" w:name="_Toc186301482"/>
    </w:p>
    <w:p w:rsidR="00027C74" w:rsidRDefault="002420F1" w:rsidP="000F5F4D">
      <w:pPr>
        <w:spacing w:line="360" w:lineRule="auto"/>
        <w:ind w:firstLine="426"/>
        <w:jc w:val="center"/>
        <w:rPr>
          <w:b/>
          <w:sz w:val="24"/>
          <w:szCs w:val="24"/>
        </w:rPr>
      </w:pPr>
      <w:r w:rsidRPr="002420F1">
        <w:rPr>
          <w:b/>
          <w:sz w:val="24"/>
          <w:szCs w:val="24"/>
        </w:rPr>
        <w:t>2.</w:t>
      </w:r>
      <w:r w:rsidR="00043D50" w:rsidRPr="00043D50">
        <w:rPr>
          <w:b/>
          <w:sz w:val="24"/>
          <w:szCs w:val="24"/>
        </w:rPr>
        <w:t>4</w:t>
      </w:r>
      <w:r w:rsidRPr="002420F1">
        <w:rPr>
          <w:b/>
          <w:sz w:val="24"/>
          <w:szCs w:val="24"/>
        </w:rPr>
        <w:t xml:space="preserve"> </w:t>
      </w:r>
      <w:r w:rsidR="00B40B19" w:rsidRPr="001A4465">
        <w:rPr>
          <w:b/>
          <w:sz w:val="24"/>
          <w:szCs w:val="24"/>
        </w:rPr>
        <w:t xml:space="preserve">Центральные банки и денежно-кредитное регулирование в развитых </w:t>
      </w:r>
    </w:p>
    <w:p w:rsidR="00B40B19" w:rsidRPr="001A4465" w:rsidRDefault="00B40B19" w:rsidP="000F5F4D">
      <w:pPr>
        <w:spacing w:line="360" w:lineRule="auto"/>
        <w:ind w:firstLine="426"/>
        <w:jc w:val="center"/>
        <w:rPr>
          <w:b/>
          <w:sz w:val="24"/>
          <w:szCs w:val="24"/>
        </w:rPr>
      </w:pPr>
      <w:r w:rsidRPr="001A4465">
        <w:rPr>
          <w:b/>
          <w:sz w:val="24"/>
          <w:szCs w:val="24"/>
        </w:rPr>
        <w:t>капиталистических государствах</w:t>
      </w:r>
      <w:bookmarkEnd w:id="8"/>
    </w:p>
    <w:p w:rsidR="00B40B19" w:rsidRPr="001A4465" w:rsidRDefault="00B40B19" w:rsidP="000F5F4D">
      <w:pPr>
        <w:spacing w:line="360" w:lineRule="auto"/>
        <w:ind w:firstLine="426"/>
        <w:jc w:val="both"/>
        <w:rPr>
          <w:sz w:val="24"/>
          <w:szCs w:val="24"/>
        </w:rPr>
      </w:pPr>
      <w:r w:rsidRPr="001A4465">
        <w:rPr>
          <w:sz w:val="24"/>
          <w:szCs w:val="24"/>
        </w:rPr>
        <w:t>Центральный банк сегодня является ключевым элементом финансово-кредитной системы любого развитого государства. Он выступает проводником официальной денежно-кредитной политики. В свою очередь денежно-кредитная политика наряду с бюджетной составляет основу всего государственного регулирования экономики.</w:t>
      </w:r>
      <w:bookmarkStart w:id="9" w:name="_Toc186301483"/>
    </w:p>
    <w:p w:rsidR="00B40B19" w:rsidRPr="002420F1" w:rsidRDefault="002420F1" w:rsidP="000F5F4D">
      <w:pPr>
        <w:spacing w:line="360" w:lineRule="auto"/>
        <w:ind w:firstLine="426"/>
        <w:jc w:val="center"/>
        <w:rPr>
          <w:b/>
          <w:sz w:val="24"/>
          <w:szCs w:val="24"/>
        </w:rPr>
      </w:pPr>
      <w:r>
        <w:rPr>
          <w:b/>
          <w:sz w:val="24"/>
          <w:szCs w:val="24"/>
          <w:lang w:val="en-US"/>
        </w:rPr>
        <w:t>2.</w:t>
      </w:r>
      <w:r w:rsidR="00043D50">
        <w:rPr>
          <w:b/>
          <w:sz w:val="24"/>
          <w:szCs w:val="24"/>
          <w:lang w:val="en-US"/>
        </w:rPr>
        <w:t xml:space="preserve">5 </w:t>
      </w:r>
      <w:r w:rsidR="00B40B19" w:rsidRPr="002420F1">
        <w:rPr>
          <w:b/>
          <w:sz w:val="24"/>
          <w:szCs w:val="24"/>
        </w:rPr>
        <w:t>Независимость центральных банков</w:t>
      </w:r>
      <w:bookmarkEnd w:id="9"/>
    </w:p>
    <w:p w:rsidR="00B40B19" w:rsidRPr="001A4465" w:rsidRDefault="00B40B19" w:rsidP="000F5F4D">
      <w:pPr>
        <w:spacing w:line="360" w:lineRule="auto"/>
        <w:ind w:firstLine="426"/>
        <w:jc w:val="both"/>
        <w:rPr>
          <w:sz w:val="24"/>
          <w:szCs w:val="24"/>
        </w:rPr>
      </w:pPr>
      <w:r w:rsidRPr="001A4465">
        <w:rPr>
          <w:sz w:val="24"/>
          <w:szCs w:val="24"/>
        </w:rPr>
        <w:t>Первые ЦБ возникли 300 лет назад (Шведский Риксбанк в 1668 г.), но повсеместное распространение и современное значение они приобрели только в последние десятилетия. В 1920 г. международная финансовая конференция в Брюсселе отмечала, что “в странах, где не существует центрального эмиссионного банка, его следует создать”. Там же подчеркивалось: “ Банки и особенно эмиссионные банки нужно освободить от политического давления, они должны управляться на принципах разумных финансов”. Таким образом, вопрос независимости ЦБ не надуман и нужен как гарантия эффективности его деятельности.</w:t>
      </w:r>
    </w:p>
    <w:p w:rsidR="00B40B19" w:rsidRPr="001A4465" w:rsidRDefault="00B40B19" w:rsidP="000F5F4D">
      <w:pPr>
        <w:spacing w:line="360" w:lineRule="auto"/>
        <w:ind w:firstLine="426"/>
        <w:jc w:val="both"/>
        <w:rPr>
          <w:sz w:val="24"/>
          <w:szCs w:val="24"/>
        </w:rPr>
      </w:pPr>
      <w:r w:rsidRPr="001A4465">
        <w:rPr>
          <w:sz w:val="24"/>
          <w:szCs w:val="24"/>
        </w:rPr>
        <w:t>Исторически ЦБ обычно образовывались как акционерные компании, наделенные особыми полномочиями. Термин “центральный банк” подразумевал самый крупный банк, находящийся в самом центре банковской системы. Затем они постепенно монополизировали некоторые специфические функции, а на определенном этапе власти их национализировали (акционерный статус при этом может сохраняться, например Банк Италии или Национальный банк Австрии).</w:t>
      </w:r>
    </w:p>
    <w:p w:rsidR="00B40B19" w:rsidRPr="001A4465" w:rsidRDefault="00B40B19" w:rsidP="000F5F4D">
      <w:pPr>
        <w:spacing w:line="360" w:lineRule="auto"/>
        <w:ind w:firstLine="426"/>
        <w:jc w:val="both"/>
        <w:rPr>
          <w:sz w:val="24"/>
          <w:szCs w:val="24"/>
        </w:rPr>
      </w:pPr>
      <w:r w:rsidRPr="001A4465">
        <w:rPr>
          <w:sz w:val="24"/>
          <w:szCs w:val="24"/>
        </w:rPr>
        <w:t>В большинстве случаев капитал ЦБ полностью принадлежит государству, но акционерами могут быть коммерческие банки и другие финансовые институты. ЦБ по сравнению с коммерческими банками стали скромными по масштабам капиталов, операций и балансов, их функции и методы воздействия на банковскую систему модифицировались. Вместе с тем их сущность в принципе осталась неизменной и заключается в посредничестве между государством и остальной экономикой, регулировании кредитных потоков.</w:t>
      </w:r>
    </w:p>
    <w:p w:rsidR="00B40B19" w:rsidRPr="001A4465" w:rsidRDefault="00B40B19" w:rsidP="000F5F4D">
      <w:pPr>
        <w:spacing w:line="360" w:lineRule="auto"/>
        <w:ind w:firstLine="426"/>
        <w:jc w:val="both"/>
        <w:rPr>
          <w:sz w:val="24"/>
          <w:szCs w:val="24"/>
        </w:rPr>
      </w:pPr>
      <w:r w:rsidRPr="001A4465">
        <w:rPr>
          <w:sz w:val="24"/>
          <w:szCs w:val="24"/>
        </w:rPr>
        <w:t>Чаще всего ЦБ подотчетен непосредственно парламенту или образованной последним специальной банковской комиссии. Управляющий ЦБ не входит в правительство, и его назначение не совпадает по срокам с формированием нового кабинета. Назначение может делаться монархом, президентом, парламентом, но правительство, опирающееся на парламентское большинство, обычно может провести свою кандидатуру (часто оно ее официально предлагает). Высшее руководство ЦБ может быть не ограничено в сроке пребывания в должности (Дания, Финляндия, Норвегия) или назначаться на длительный срок, например на 7 лет – в Ирландии, Австралии, Канаде, Нидерландах, 8 лет – в ФРГ.</w:t>
      </w:r>
    </w:p>
    <w:p w:rsidR="00B40B19" w:rsidRPr="001A4465" w:rsidRDefault="00B40B19" w:rsidP="000F5F4D">
      <w:pPr>
        <w:spacing w:line="360" w:lineRule="auto"/>
        <w:ind w:firstLine="426"/>
        <w:jc w:val="both"/>
        <w:rPr>
          <w:sz w:val="24"/>
          <w:szCs w:val="24"/>
        </w:rPr>
      </w:pPr>
      <w:r w:rsidRPr="001A4465">
        <w:rPr>
          <w:sz w:val="24"/>
          <w:szCs w:val="24"/>
        </w:rPr>
        <w:t>Существенная степень независимости ЦБ обусловлена его задачами, которые в любой стране обычно определяются как поддержание денежно-кредитной и валютной стабильности в целях обеспечения антиинфляционного экономического роста. Правительство озабочено прежде всего краткосрочными и среднесрочными целями, приближением очередных выборов, и это может вступать в противоречие с долговременными интересами всего государства. Относительно независимый ЦБ в такой ситуации должен выступать своеобразным противовесом.</w:t>
      </w:r>
    </w:p>
    <w:p w:rsidR="00B40B19" w:rsidRPr="001A4465" w:rsidRDefault="00B40B19" w:rsidP="000F5F4D">
      <w:pPr>
        <w:spacing w:line="360" w:lineRule="auto"/>
        <w:ind w:firstLine="426"/>
        <w:jc w:val="both"/>
        <w:rPr>
          <w:sz w:val="24"/>
          <w:szCs w:val="24"/>
        </w:rPr>
      </w:pPr>
      <w:r w:rsidRPr="001A4465">
        <w:rPr>
          <w:sz w:val="24"/>
          <w:szCs w:val="24"/>
        </w:rPr>
        <w:t>С другой стороны, независимость ЦБ имеет объективные пределы, так как принципиальные противоречия с правительством могли бы свести на нет эффективность проводимой последним экономической политики. Поэтому есть тенденция к усилению влияния правительства в лице прежде всего министра финансов. Например, в Великобритании независимость Банка Англии начала постепенно уменьшаться с его национализации в1946 г., а с приходом в 1979 г. к власти консерваторов этот процесс ускорился. Во многих странах высшие полномочия правительства и министерства финансов по отношению к ЦБ закреплены законодательно.</w:t>
      </w:r>
    </w:p>
    <w:p w:rsidR="00B40B19" w:rsidRPr="001A4465" w:rsidRDefault="00B40B19" w:rsidP="000F5F4D">
      <w:pPr>
        <w:spacing w:line="360" w:lineRule="auto"/>
        <w:ind w:firstLine="426"/>
        <w:jc w:val="both"/>
        <w:rPr>
          <w:sz w:val="24"/>
          <w:szCs w:val="24"/>
        </w:rPr>
      </w:pPr>
      <w:r w:rsidRPr="001A4465">
        <w:rPr>
          <w:sz w:val="24"/>
          <w:szCs w:val="24"/>
        </w:rPr>
        <w:t>Вместе с тем ЦБ имеют официальное право на высказывание собственного мнения, обладают рядом преимуществ, а право прямых приказов со стороны министерства финансов используется крайне редко. Какие бы функции ни возлагались на ЦБ, он всегда является органом регулирования, сочетающим черты банка и государственного ведомства.</w:t>
      </w:r>
    </w:p>
    <w:p w:rsidR="00B40B19" w:rsidRPr="001A4465" w:rsidRDefault="00B40B19" w:rsidP="000F5F4D">
      <w:pPr>
        <w:spacing w:line="360" w:lineRule="auto"/>
        <w:ind w:firstLine="426"/>
        <w:jc w:val="both"/>
        <w:rPr>
          <w:sz w:val="24"/>
          <w:szCs w:val="24"/>
        </w:rPr>
      </w:pPr>
      <w:r w:rsidRPr="001A4465">
        <w:rPr>
          <w:sz w:val="24"/>
          <w:szCs w:val="24"/>
        </w:rPr>
        <w:t>Принципиальное значение имеет четкое разграничение государственных финансов и банковской системы, т.е. ограничение возможности правительства пользоваться средствами ЦБ. Во многих странах прямое кредитование правительства практически отсутствует (США, Канада, Япония, Великобритания, Швеция, Швейцария) или законодательно ограничено (ФРГ, Франция, Нидерланды).</w:t>
      </w:r>
    </w:p>
    <w:p w:rsidR="00B40B19" w:rsidRPr="001A4465" w:rsidRDefault="00B40B19" w:rsidP="000F5F4D">
      <w:pPr>
        <w:spacing w:line="360" w:lineRule="auto"/>
        <w:ind w:firstLine="426"/>
        <w:jc w:val="both"/>
        <w:rPr>
          <w:sz w:val="24"/>
          <w:szCs w:val="24"/>
        </w:rPr>
      </w:pPr>
      <w:r w:rsidRPr="001A4465">
        <w:rPr>
          <w:sz w:val="24"/>
          <w:szCs w:val="24"/>
        </w:rPr>
        <w:t>Относительно высокий удельный вес государственных ценных бумаг в балансе ЦБ не означает первичное участие ЦБ в государственном долге, так как облигации покупаются и продаются в основном в ходе проведения денежно-кредитной политики. Например, в Великобритании с 1981 г. упор сделан на использование в операциях Банка Англии коммерческих векселей, и они стали основой обеспечения банкнотной эмиссии.</w:t>
      </w:r>
    </w:p>
    <w:p w:rsidR="00B40B19" w:rsidRPr="001A4465" w:rsidRDefault="00B40B19" w:rsidP="000F5F4D">
      <w:pPr>
        <w:spacing w:line="360" w:lineRule="auto"/>
        <w:ind w:firstLine="426"/>
        <w:jc w:val="both"/>
        <w:rPr>
          <w:sz w:val="24"/>
          <w:szCs w:val="24"/>
        </w:rPr>
      </w:pPr>
      <w:r w:rsidRPr="001A4465">
        <w:rPr>
          <w:sz w:val="24"/>
          <w:szCs w:val="24"/>
        </w:rPr>
        <w:t>Значение ЦБ как эмиссионной монополии и расчетного центра существенно снизилось в связи с модификацией денежного обращения и внедрением электронных расчетных систем. Банковский надзор нередко возложен на специальные органы, а не на ЦБ. Ключевая задача ЦБ теперь лежит в области денежно-кредитной политики.</w:t>
      </w:r>
      <w:bookmarkStart w:id="10" w:name="_Toc186301484"/>
    </w:p>
    <w:p w:rsidR="00B40B19" w:rsidRPr="001A4465" w:rsidRDefault="002420F1" w:rsidP="000F5F4D">
      <w:pPr>
        <w:spacing w:line="360" w:lineRule="auto"/>
        <w:ind w:firstLine="426"/>
        <w:jc w:val="center"/>
        <w:rPr>
          <w:b/>
          <w:sz w:val="24"/>
          <w:szCs w:val="24"/>
        </w:rPr>
      </w:pPr>
      <w:r>
        <w:rPr>
          <w:b/>
          <w:sz w:val="24"/>
          <w:szCs w:val="24"/>
          <w:lang w:val="en-US"/>
        </w:rPr>
        <w:t>2.</w:t>
      </w:r>
      <w:r w:rsidR="00043D50">
        <w:rPr>
          <w:b/>
          <w:sz w:val="24"/>
          <w:szCs w:val="24"/>
          <w:lang w:val="en-US"/>
        </w:rPr>
        <w:t>6</w:t>
      </w:r>
      <w:r>
        <w:rPr>
          <w:b/>
          <w:sz w:val="24"/>
          <w:szCs w:val="24"/>
          <w:lang w:val="en-US"/>
        </w:rPr>
        <w:t xml:space="preserve"> </w:t>
      </w:r>
      <w:r w:rsidR="00B40B19" w:rsidRPr="001A4465">
        <w:rPr>
          <w:b/>
          <w:sz w:val="24"/>
          <w:szCs w:val="24"/>
        </w:rPr>
        <w:t>Банкнотная и безналичная эмиссии</w:t>
      </w:r>
      <w:bookmarkEnd w:id="10"/>
    </w:p>
    <w:p w:rsidR="00B40B19" w:rsidRPr="001A4465" w:rsidRDefault="00B40B19" w:rsidP="000F5F4D">
      <w:pPr>
        <w:spacing w:line="360" w:lineRule="auto"/>
        <w:ind w:firstLine="426"/>
        <w:jc w:val="both"/>
        <w:rPr>
          <w:sz w:val="24"/>
          <w:szCs w:val="24"/>
        </w:rPr>
      </w:pPr>
      <w:r w:rsidRPr="001A4465">
        <w:rPr>
          <w:sz w:val="24"/>
          <w:szCs w:val="24"/>
        </w:rPr>
        <w:t>Законодательно эмиссионная монополия за ЦБ как представителем государства закреплена на Западе только в отношении банкнот и в некоторых случаях монет.</w:t>
      </w:r>
    </w:p>
    <w:p w:rsidR="00B40B19" w:rsidRPr="001A4465" w:rsidRDefault="00B40B19" w:rsidP="000F5F4D">
      <w:pPr>
        <w:spacing w:line="360" w:lineRule="auto"/>
        <w:ind w:firstLine="426"/>
        <w:jc w:val="both"/>
        <w:rPr>
          <w:sz w:val="24"/>
          <w:szCs w:val="24"/>
        </w:rPr>
      </w:pPr>
      <w:r w:rsidRPr="001A4465">
        <w:rPr>
          <w:sz w:val="24"/>
          <w:szCs w:val="24"/>
        </w:rPr>
        <w:t>На Западе наличное обращение имеет крайне небольшое место даже в расчетах населения – обычно менее 5 – 10%. Планирование наличного обращения отсутствует ввиду его бессмысленности: деньги автоматически “продаются” банками через отделения ЦБ по мере предъявления спроса и не могут использоваться для покрытия дефицита государственного бюджета. Поэтому монополия на банкнотную эмиссию не подразумевает ее жестокого контроля или увязки с макроэкономическими показателями.</w:t>
      </w:r>
    </w:p>
    <w:p w:rsidR="00B40B19" w:rsidRPr="001A4465" w:rsidRDefault="00B40B19" w:rsidP="000F5F4D">
      <w:pPr>
        <w:spacing w:line="360" w:lineRule="auto"/>
        <w:ind w:firstLine="426"/>
        <w:jc w:val="both"/>
        <w:rPr>
          <w:sz w:val="24"/>
          <w:szCs w:val="24"/>
        </w:rPr>
      </w:pPr>
      <w:r w:rsidRPr="001A4465">
        <w:rPr>
          <w:sz w:val="24"/>
          <w:szCs w:val="24"/>
        </w:rPr>
        <w:t>Эмиссия банкнот в принципе отличается от выпуска долговых обязательств государства только тем, что банкноты – простые векселя до востребования – могут использоваться как законное платежное средство и по ним не надо платить процент. Поскольку современные деньги имеют кредитный характер, банковские счета по сути мало чем отличаются от банкнот и представляют собой основной компонент денежной массы в обращении.</w:t>
      </w:r>
    </w:p>
    <w:p w:rsidR="00B40B19" w:rsidRPr="001A4465" w:rsidRDefault="00B40B19" w:rsidP="000F5F4D">
      <w:pPr>
        <w:spacing w:line="360" w:lineRule="auto"/>
        <w:ind w:firstLine="426"/>
        <w:jc w:val="both"/>
        <w:rPr>
          <w:sz w:val="24"/>
          <w:szCs w:val="24"/>
        </w:rPr>
      </w:pPr>
      <w:r w:rsidRPr="001A4465">
        <w:rPr>
          <w:sz w:val="24"/>
          <w:szCs w:val="24"/>
        </w:rPr>
        <w:t>ЦБ развитых стран часто занимаются не только производством, но и дизайном, защитой банкнот от подделки, другими техническими вопросами.</w:t>
      </w:r>
    </w:p>
    <w:p w:rsidR="00B40B19" w:rsidRPr="001A4465" w:rsidRDefault="00B40B19" w:rsidP="000F5F4D">
      <w:pPr>
        <w:spacing w:line="360" w:lineRule="auto"/>
        <w:ind w:firstLine="426"/>
        <w:jc w:val="both"/>
        <w:rPr>
          <w:sz w:val="24"/>
          <w:szCs w:val="24"/>
        </w:rPr>
      </w:pPr>
      <w:r w:rsidRPr="001A4465">
        <w:rPr>
          <w:sz w:val="24"/>
          <w:szCs w:val="24"/>
        </w:rPr>
        <w:t>На Западе не пишут на банкнотах, что они обеспечиваются золотом, драгоценными металлами и прочими активами ЦБ, но это отражено в их публикуемых балансах. Обеспечением выступает актив ЦБ, основными статьями которого обычно являются золотовалютные резервы, портфель государственных и прочих ценных бумаг, кредиты банкам под залог ценных бумаг. В развитых странах вопрос обеспечения банкнотной эмиссии решается по-разному, но он всегда имеет юридическую основу, нередко законодательно определен характер обеспечения и , следовательно, косвенные пределы бумажной эмиссии.</w:t>
      </w:r>
    </w:p>
    <w:p w:rsidR="00B40B19" w:rsidRPr="001A4465" w:rsidRDefault="00B40B19" w:rsidP="000F5F4D">
      <w:pPr>
        <w:spacing w:line="360" w:lineRule="auto"/>
        <w:ind w:firstLine="426"/>
        <w:jc w:val="both"/>
        <w:rPr>
          <w:sz w:val="24"/>
          <w:szCs w:val="24"/>
        </w:rPr>
      </w:pPr>
      <w:r w:rsidRPr="001A4465">
        <w:rPr>
          <w:sz w:val="24"/>
          <w:szCs w:val="24"/>
        </w:rPr>
        <w:t>О незначительной роли функции ЦБ как эмиссионного центра нередко свидетельствует отсутствие специального подразделения в головной конторе ЦБ (например, Банк Англии). Данная функция все более рассматривается как техническая и касается в основном отделений банка, непосредственно занимающихся кассовой работой, а также типографии, печатающей банкноты. Монополия нужна прежде всего для исключения злоупотреблений и содействия проведению единой денежно-кредитной политики.</w:t>
      </w:r>
    </w:p>
    <w:p w:rsidR="00B40B19" w:rsidRPr="001A4465" w:rsidRDefault="00B40B19" w:rsidP="000F5F4D">
      <w:pPr>
        <w:spacing w:line="360" w:lineRule="auto"/>
        <w:ind w:firstLine="426"/>
        <w:jc w:val="both"/>
        <w:rPr>
          <w:sz w:val="24"/>
          <w:szCs w:val="24"/>
        </w:rPr>
      </w:pPr>
      <w:r w:rsidRPr="001A4465">
        <w:rPr>
          <w:sz w:val="24"/>
          <w:szCs w:val="24"/>
        </w:rPr>
        <w:t>Безналичная эмиссия составляет особую проблему. ЦБ не располагает  ни формальной, ни фактической монополией на такую эмиссию, и она не равнозначна средствам на счетах коммерческих банков в ЦБ. Банки держат в ЦБ главным образом обязательные резервы, которые от них требуют власти в порядке денежно-кредитного регулирования, а в меньшей степени – средства для клиринговых расчетов. Сумма таких депозитов обычно не превышает 30 – 50% баланса ЦБ, а чаще имеет еще более незначительный вес. Безналичная эмиссия не совершается исключительно ЦБ. Коммерческие и прочие банки могут создавать денежную массу теми же методами, что и ЦБ. Разница лишь в том, что коммерческие банки делают это для развития своих операций, а ЦБ – при нехватке средств для регулирования ликвидности банковской системы. Анализ балансов ЦБ показывает, что объем их безналичной эмиссии незначителен по сравнению с деятельностью других банков.</w:t>
      </w:r>
    </w:p>
    <w:p w:rsidR="00B40B19" w:rsidRPr="001A4465" w:rsidRDefault="00B40B19" w:rsidP="000F5F4D">
      <w:pPr>
        <w:spacing w:line="360" w:lineRule="auto"/>
        <w:ind w:firstLine="426"/>
        <w:jc w:val="both"/>
        <w:rPr>
          <w:sz w:val="24"/>
          <w:szCs w:val="24"/>
        </w:rPr>
      </w:pPr>
      <w:r w:rsidRPr="001A4465">
        <w:rPr>
          <w:sz w:val="24"/>
          <w:szCs w:val="24"/>
        </w:rPr>
        <w:t>Принципиальной особенностью системы денежного обращения в капиталистических странах является практически полное отсутствие  разделения наличного и безналичного оборота, безналичные и наличные деньги имеют равную покупательную способность, перелив из одной формы в другую обусловлен реальными потребностями экономических агентов. Таким образом, регулируется совокупная денежная масса, а не ее составляющие. Единство денежного обращения, взаимодействие денежного рынка с рынком товаров и производством делает процентные ставки регулятором деловой активности, дает в руки государства действенный инструмент.</w:t>
      </w:r>
      <w:bookmarkStart w:id="11" w:name="_Toc186301485"/>
    </w:p>
    <w:p w:rsidR="00B40B19" w:rsidRPr="001A4465" w:rsidRDefault="002420F1" w:rsidP="000F5F4D">
      <w:pPr>
        <w:spacing w:line="360" w:lineRule="auto"/>
        <w:ind w:firstLine="426"/>
        <w:jc w:val="center"/>
        <w:rPr>
          <w:b/>
          <w:sz w:val="24"/>
          <w:szCs w:val="24"/>
        </w:rPr>
      </w:pPr>
      <w:r>
        <w:rPr>
          <w:b/>
          <w:sz w:val="24"/>
          <w:szCs w:val="24"/>
          <w:lang w:val="en-US"/>
        </w:rPr>
        <w:t>2.</w:t>
      </w:r>
      <w:r w:rsidR="00043D50">
        <w:rPr>
          <w:b/>
          <w:sz w:val="24"/>
          <w:szCs w:val="24"/>
          <w:lang w:val="en-US"/>
        </w:rPr>
        <w:t>7</w:t>
      </w:r>
      <w:r>
        <w:rPr>
          <w:b/>
          <w:sz w:val="24"/>
          <w:szCs w:val="24"/>
          <w:lang w:val="en-US"/>
        </w:rPr>
        <w:t xml:space="preserve"> </w:t>
      </w:r>
      <w:r w:rsidR="00B40B19" w:rsidRPr="001A4465">
        <w:rPr>
          <w:b/>
          <w:sz w:val="24"/>
          <w:szCs w:val="24"/>
        </w:rPr>
        <w:t>Банковское регулирование</w:t>
      </w:r>
      <w:bookmarkEnd w:id="11"/>
    </w:p>
    <w:p w:rsidR="00B40B19" w:rsidRPr="001A4465" w:rsidRDefault="00B40B19" w:rsidP="000F5F4D">
      <w:pPr>
        <w:spacing w:line="360" w:lineRule="auto"/>
        <w:ind w:firstLine="426"/>
        <w:jc w:val="both"/>
        <w:rPr>
          <w:sz w:val="24"/>
          <w:szCs w:val="24"/>
        </w:rPr>
      </w:pPr>
      <w:r w:rsidRPr="001A4465">
        <w:rPr>
          <w:sz w:val="24"/>
          <w:szCs w:val="24"/>
        </w:rPr>
        <w:t>Под банковским регулированием понимают систему мер, с помощью которых государство через ЦБ занимается обеспечением стабильного, безопасного функционирования банков, предотвращением дестабилизирующих тенденций. В современных условиях банковское регулирование сводится прежде всего к надзору за операциями банков в интересах стабильности всей экономики. В основе банковского регулирования и надзора лежит принцип так называемого “верблюда”. Английский акроним “CAMEL” (верблюд) составлен по заглавным буквам основных критериев банковского надзора:</w:t>
      </w:r>
      <w:r w:rsidR="002420F1" w:rsidRPr="002420F1">
        <w:rPr>
          <w:sz w:val="24"/>
          <w:szCs w:val="24"/>
        </w:rPr>
        <w:t xml:space="preserve"> </w:t>
      </w:r>
      <w:r w:rsidRPr="001A4465">
        <w:rPr>
          <w:sz w:val="24"/>
          <w:szCs w:val="24"/>
        </w:rPr>
        <w:t>достаточность капитала (отношение собственных средств к суммарным активам);</w:t>
      </w:r>
      <w:r w:rsidR="002420F1" w:rsidRPr="002420F1">
        <w:rPr>
          <w:sz w:val="24"/>
          <w:szCs w:val="24"/>
        </w:rPr>
        <w:t xml:space="preserve"> </w:t>
      </w:r>
      <w:r w:rsidRPr="001A4465">
        <w:rPr>
          <w:sz w:val="24"/>
          <w:szCs w:val="24"/>
        </w:rPr>
        <w:t>качество активов с точки зрения риска, ликвидности и т.д.;</w:t>
      </w:r>
      <w:r w:rsidR="002420F1" w:rsidRPr="002420F1">
        <w:rPr>
          <w:sz w:val="24"/>
          <w:szCs w:val="24"/>
        </w:rPr>
        <w:t xml:space="preserve"> </w:t>
      </w:r>
      <w:r w:rsidRPr="001A4465">
        <w:rPr>
          <w:sz w:val="24"/>
          <w:szCs w:val="24"/>
        </w:rPr>
        <w:t>качество менеджмента (квалификация управляющих);</w:t>
      </w:r>
      <w:r w:rsidR="002420F1" w:rsidRPr="002420F1">
        <w:rPr>
          <w:sz w:val="24"/>
          <w:szCs w:val="24"/>
        </w:rPr>
        <w:t xml:space="preserve"> </w:t>
      </w:r>
      <w:r w:rsidRPr="001A4465">
        <w:rPr>
          <w:sz w:val="24"/>
          <w:szCs w:val="24"/>
        </w:rPr>
        <w:t>ликвидность: способность быстро и безболезненно выполнять обязательства (соотношение ликвидных и прочих активов);</w:t>
      </w:r>
      <w:r w:rsidR="002420F1" w:rsidRPr="002420F1">
        <w:rPr>
          <w:sz w:val="24"/>
          <w:szCs w:val="24"/>
        </w:rPr>
        <w:t xml:space="preserve"> </w:t>
      </w:r>
      <w:r w:rsidRPr="001A4465">
        <w:rPr>
          <w:sz w:val="24"/>
          <w:szCs w:val="24"/>
        </w:rPr>
        <w:t>доходность;</w:t>
      </w:r>
    </w:p>
    <w:p w:rsidR="00B40B19" w:rsidRPr="001A4465" w:rsidRDefault="00B40B19" w:rsidP="000F5F4D">
      <w:pPr>
        <w:spacing w:line="360" w:lineRule="auto"/>
        <w:ind w:firstLine="426"/>
        <w:jc w:val="both"/>
        <w:rPr>
          <w:sz w:val="24"/>
          <w:szCs w:val="24"/>
        </w:rPr>
      </w:pPr>
      <w:r w:rsidRPr="001A4465">
        <w:rPr>
          <w:sz w:val="24"/>
          <w:szCs w:val="24"/>
        </w:rPr>
        <w:t>ЦБ или другое государственное учреждение (в некоторых странах действуют специальные банковские комиссии) следит прежде всего за указанными показателями деятельности банков, даже если официально установленные нормативы не существуют. Регулирующие органы требуют от банков представления значительной по объему статистической информации для того, чтобы быть в состоянии защитить общественные интересы, вовремя отреагировать на негативные тенденции.</w:t>
      </w:r>
    </w:p>
    <w:p w:rsidR="00B40B19" w:rsidRPr="001A4465" w:rsidRDefault="00B40B19" w:rsidP="000F5F4D">
      <w:pPr>
        <w:spacing w:line="360" w:lineRule="auto"/>
        <w:ind w:firstLine="426"/>
        <w:jc w:val="both"/>
        <w:rPr>
          <w:sz w:val="24"/>
          <w:szCs w:val="24"/>
        </w:rPr>
      </w:pPr>
      <w:r w:rsidRPr="001A4465">
        <w:rPr>
          <w:sz w:val="24"/>
          <w:szCs w:val="24"/>
        </w:rPr>
        <w:t>Регулирование может заключаться в требовании соблюдения правила “четырех глаз”, т.е. руководство банком должно осуществляться как минимум двумя людьми. Важным считается также принцип “китайских стен”, т.е. различные подразделения банка во избежание конфликта интересов и злоупотреблений должны действовать как абсолютно независимые компании. В ряде стран в случае необходимости ЦБ может потребовать увольнения управляющего коммерческого банка и даже назначить временно своего комиссара.</w:t>
      </w:r>
    </w:p>
    <w:p w:rsidR="00B40B19" w:rsidRPr="001A4465" w:rsidRDefault="00B40B19" w:rsidP="000F5F4D">
      <w:pPr>
        <w:spacing w:line="360" w:lineRule="auto"/>
        <w:ind w:firstLine="426"/>
        <w:jc w:val="both"/>
        <w:rPr>
          <w:sz w:val="24"/>
          <w:szCs w:val="24"/>
        </w:rPr>
      </w:pPr>
      <w:r w:rsidRPr="001A4465">
        <w:rPr>
          <w:sz w:val="24"/>
          <w:szCs w:val="24"/>
        </w:rPr>
        <w:t>Государство может официально требовать от банков поддержания определенного уровня наличности, ликвидности активов, соотношения акционерного капитала с заемным.</w:t>
      </w:r>
    </w:p>
    <w:p w:rsidR="00B40B19" w:rsidRPr="001A4465" w:rsidRDefault="00B40B19" w:rsidP="000F5F4D">
      <w:pPr>
        <w:spacing w:line="360" w:lineRule="auto"/>
        <w:ind w:firstLine="426"/>
        <w:jc w:val="both"/>
        <w:rPr>
          <w:sz w:val="24"/>
          <w:szCs w:val="24"/>
        </w:rPr>
      </w:pPr>
      <w:r w:rsidRPr="001A4465">
        <w:rPr>
          <w:sz w:val="24"/>
          <w:szCs w:val="24"/>
        </w:rPr>
        <w:t>Принципиальное значение имеет определение капитала банков, используемое в регулировании, так как стремительное расширение круга новых финансовых инструментов затрудняет регулирование. Важным элементом регулирования во многих странах является система обязательного страхования депозитов, обеспечивающая возмещение убытков вкладчиков банков до определенного уровня.</w:t>
      </w:r>
    </w:p>
    <w:p w:rsidR="00B40B19" w:rsidRPr="001A4465" w:rsidRDefault="00B40B19" w:rsidP="000F5F4D">
      <w:pPr>
        <w:spacing w:line="360" w:lineRule="auto"/>
        <w:ind w:firstLine="426"/>
        <w:jc w:val="both"/>
        <w:rPr>
          <w:sz w:val="24"/>
          <w:szCs w:val="24"/>
        </w:rPr>
      </w:pPr>
      <w:r w:rsidRPr="001A4465">
        <w:rPr>
          <w:sz w:val="24"/>
          <w:szCs w:val="24"/>
        </w:rPr>
        <w:t>Перед системой регулирования равны все банки, независимо от того, чем они занимаются или кому принадлежат, т.е. государственные банки не имеют каких-либо преимуществ. Вместе с тем во всех странах есть банки разных типов – коммерческие, инвестиционные, сберегательные, кооперативные и акционерные, публичные и частные, и это требует внесения в систему регулирования определенных поправок.</w:t>
      </w:r>
    </w:p>
    <w:p w:rsidR="00B40B19" w:rsidRPr="001A4465" w:rsidRDefault="00B40B19" w:rsidP="000F5F4D">
      <w:pPr>
        <w:spacing w:line="360" w:lineRule="auto"/>
        <w:ind w:firstLine="426"/>
        <w:jc w:val="both"/>
        <w:rPr>
          <w:sz w:val="24"/>
          <w:szCs w:val="24"/>
        </w:rPr>
      </w:pPr>
      <w:r w:rsidRPr="001A4465">
        <w:rPr>
          <w:sz w:val="24"/>
          <w:szCs w:val="24"/>
        </w:rPr>
        <w:t>Законодательное регулирование банковской деятельности и денежно-кредитной политики в развитых странах обычно основывается на большом числе специальных законодательных актов, среди которых выделяются закон о ЦБ (обоснование его функций и полномочий) и общий банковский закон.</w:t>
      </w:r>
    </w:p>
    <w:p w:rsidR="00B40B19" w:rsidRPr="001A4465" w:rsidRDefault="00B40B19" w:rsidP="000F5F4D">
      <w:pPr>
        <w:spacing w:line="360" w:lineRule="auto"/>
        <w:ind w:firstLine="426"/>
        <w:jc w:val="both"/>
        <w:rPr>
          <w:sz w:val="24"/>
          <w:szCs w:val="24"/>
        </w:rPr>
      </w:pPr>
      <w:r w:rsidRPr="001A4465">
        <w:rPr>
          <w:sz w:val="24"/>
          <w:szCs w:val="24"/>
        </w:rPr>
        <w:t>Закон о ЦБ, как правило, первичен по отношению к другому банковскому законодательству и имеет принципиальное значение, так как закладывает юридическую базу под государственную денежно-кредитную политику. В большинстве стран такие законы приняты сравнительно давно (США – 1913 г., Японии – 1942 г., Великобритании – 1946 г., Финляндии – 1925 г. и т.д.), что отражает стабильность функций ЦБ.</w:t>
      </w:r>
    </w:p>
    <w:p w:rsidR="00B40B19" w:rsidRPr="001A4465" w:rsidRDefault="00B40B19" w:rsidP="000F5F4D">
      <w:pPr>
        <w:spacing w:line="360" w:lineRule="auto"/>
        <w:ind w:firstLine="426"/>
        <w:jc w:val="both"/>
        <w:rPr>
          <w:sz w:val="24"/>
          <w:szCs w:val="24"/>
        </w:rPr>
      </w:pPr>
      <w:r w:rsidRPr="001A4465">
        <w:rPr>
          <w:sz w:val="24"/>
          <w:szCs w:val="24"/>
        </w:rPr>
        <w:t>Банковский закон чаще всего дает определение банковскому учреждению, устанавливает порядок создания и закрытия банков, защиту  клиентов и т.д. Такой закон носит в основном общий характер, а денежно-кредитная политика основывается, как правило, на законе о ЦБ или каком-либо специальном законе.</w:t>
      </w:r>
    </w:p>
    <w:p w:rsidR="00B40B19" w:rsidRPr="001A4465" w:rsidRDefault="00B40B19" w:rsidP="000F5F4D">
      <w:pPr>
        <w:spacing w:line="360" w:lineRule="auto"/>
        <w:ind w:firstLine="426"/>
        <w:jc w:val="both"/>
        <w:rPr>
          <w:sz w:val="24"/>
          <w:szCs w:val="24"/>
        </w:rPr>
      </w:pPr>
      <w:r w:rsidRPr="001A4465">
        <w:rPr>
          <w:sz w:val="24"/>
          <w:szCs w:val="24"/>
        </w:rPr>
        <w:t>В конечном итоге вся деятельность ЦБ, система контроля за денежной эмиссией, инструментарий денежно-кредитной политики, банковское регулирование и законодательство предназначены для создания нормальных условий для функционирования экономики через нейтрализацию дестабилизирующих тенденций, различного рода злоупотреблений. Значительная часть деятельности государства в данной области имеет технический характер, не зависящий от типа экономики. Вместе с тем денежно-кредитное регулирование объективно направлено на максимализацию эффективности рынка в интересах отдельных экономических агентов и всего государства. Опыт развитых капиталистических государств в условиях перестройки российской финансово-кредитной системы и всего народного хозяйства имеет огромное значение.</w:t>
      </w:r>
      <w:bookmarkStart w:id="12" w:name="_Toc186301486"/>
    </w:p>
    <w:p w:rsidR="00B40B19" w:rsidRPr="001A4465" w:rsidRDefault="00043D50" w:rsidP="000F5F4D">
      <w:pPr>
        <w:spacing w:line="360" w:lineRule="auto"/>
        <w:ind w:firstLine="426"/>
        <w:jc w:val="center"/>
        <w:rPr>
          <w:b/>
          <w:sz w:val="24"/>
          <w:szCs w:val="24"/>
        </w:rPr>
      </w:pPr>
      <w:r>
        <w:rPr>
          <w:b/>
          <w:sz w:val="24"/>
          <w:szCs w:val="24"/>
        </w:rPr>
        <w:t>2.</w:t>
      </w:r>
      <w:r w:rsidRPr="00043D50">
        <w:rPr>
          <w:b/>
          <w:sz w:val="24"/>
          <w:szCs w:val="24"/>
        </w:rPr>
        <w:t>8</w:t>
      </w:r>
      <w:r w:rsidR="002420F1" w:rsidRPr="002420F1">
        <w:rPr>
          <w:b/>
          <w:sz w:val="24"/>
          <w:szCs w:val="24"/>
        </w:rPr>
        <w:t xml:space="preserve"> </w:t>
      </w:r>
      <w:r w:rsidR="00B40B19" w:rsidRPr="001A4465">
        <w:rPr>
          <w:b/>
          <w:sz w:val="24"/>
          <w:szCs w:val="24"/>
        </w:rPr>
        <w:t>Коммерческие банки: сущность и функции</w:t>
      </w:r>
      <w:bookmarkEnd w:id="12"/>
    </w:p>
    <w:p w:rsidR="00B40B19" w:rsidRPr="001A4465" w:rsidRDefault="00B40B19" w:rsidP="000F5F4D">
      <w:pPr>
        <w:spacing w:line="360" w:lineRule="auto"/>
        <w:ind w:firstLine="426"/>
        <w:jc w:val="both"/>
        <w:rPr>
          <w:sz w:val="24"/>
          <w:szCs w:val="24"/>
        </w:rPr>
      </w:pPr>
      <w:r w:rsidRPr="001A4465">
        <w:rPr>
          <w:sz w:val="24"/>
          <w:szCs w:val="24"/>
        </w:rPr>
        <w:t>Коммерческие банки – основное звено двухуровневой банковской системы.</w:t>
      </w:r>
    </w:p>
    <w:p w:rsidR="00B40B19" w:rsidRPr="001A4465" w:rsidRDefault="00B40B19" w:rsidP="000F5F4D">
      <w:pPr>
        <w:spacing w:line="360" w:lineRule="auto"/>
        <w:ind w:firstLine="426"/>
        <w:jc w:val="both"/>
        <w:rPr>
          <w:sz w:val="24"/>
          <w:szCs w:val="24"/>
        </w:rPr>
      </w:pPr>
      <w:r w:rsidRPr="001A4465">
        <w:rPr>
          <w:sz w:val="24"/>
          <w:szCs w:val="24"/>
        </w:rPr>
        <w:t>Сегодня к группе коммерческих банков в разных странах относится целый ряд институтов с различной структурой и разным отношением собственности. Главным их отличием от центральных банков является отсутствие права эмиссии банкнот. Среди коммерческих банков различаются два типа – универсальные и специализированные банки.</w:t>
      </w:r>
    </w:p>
    <w:p w:rsidR="00B40B19" w:rsidRPr="001A4465" w:rsidRDefault="00B40B19" w:rsidP="000F5F4D">
      <w:pPr>
        <w:spacing w:line="360" w:lineRule="auto"/>
        <w:ind w:firstLine="426"/>
        <w:jc w:val="both"/>
        <w:rPr>
          <w:sz w:val="24"/>
          <w:szCs w:val="24"/>
        </w:rPr>
      </w:pPr>
      <w:r w:rsidRPr="001A4465">
        <w:rPr>
          <w:sz w:val="24"/>
          <w:szCs w:val="24"/>
        </w:rPr>
        <w:t>Универсальный банк осуществляет все или почти все виды банковских операций: предоставление как краткосрочных, так и долгосрочных кредитов; операции с ценными бумагами, прием вкладов всех видов, оказание всевозможных услуг и т.п.</w:t>
      </w:r>
    </w:p>
    <w:p w:rsidR="00B40B19" w:rsidRPr="001A4465" w:rsidRDefault="00B40B19" w:rsidP="000F5F4D">
      <w:pPr>
        <w:spacing w:line="360" w:lineRule="auto"/>
        <w:ind w:firstLine="426"/>
        <w:jc w:val="both"/>
        <w:rPr>
          <w:sz w:val="24"/>
          <w:szCs w:val="24"/>
        </w:rPr>
      </w:pPr>
      <w:r w:rsidRPr="001A4465">
        <w:rPr>
          <w:sz w:val="24"/>
          <w:szCs w:val="24"/>
        </w:rPr>
        <w:t>Специализированный банк, напротив, специализируется на одном или немногих видах банковской деятельности. В отдельных странах банковское законодательство препятствует или просто запрещает банкам осуществлять широкий круг операций. Тем не менее прибыли банков от отдельных специальных операций могут быть настолько велики, что деятельность в других сферах становится необязательной. К специализированным банкам относятся: инвестиционные банки, ипотечные банки, сберегательные банки, банки потребительского кредита, отраслевые банки, внутрипроизводственные банки.</w:t>
      </w:r>
    </w:p>
    <w:p w:rsidR="00B40B19" w:rsidRPr="001A4465" w:rsidRDefault="00B40B19" w:rsidP="000F5F4D">
      <w:pPr>
        <w:spacing w:line="360" w:lineRule="auto"/>
        <w:ind w:firstLine="426"/>
        <w:jc w:val="both"/>
        <w:rPr>
          <w:sz w:val="24"/>
          <w:szCs w:val="24"/>
        </w:rPr>
      </w:pPr>
      <w:r w:rsidRPr="001A4465">
        <w:rPr>
          <w:sz w:val="24"/>
          <w:szCs w:val="24"/>
        </w:rPr>
        <w:t>Преобладание одного типа банков в кредитной системе той или иной страны следует понимать как тенденцию. В отдельных странах, где господствуют универсальные банки, существуют многочисленные специальные банки. И наоборот, в странах с доминированием специальных банков особенно в последние годы все больше проявляется тенденция к универсализации. Это происходит как в результате либерализации банковского законодательства в отдельных странах, так и в результате обхода банками существующих законов. Примером может служить практика создания самостоятельных специальных банков, которые практически принадлежат крупным банкам и расширяют диапазон банковских операций последних. К странам, где преобладает принцип специализации банков, относятся Великобритания, Франция, США, Италия. Принцип универсализации доминирует в Швейцарии, ФРГ, Австрии. Однако во многих капиталистических странах отражаемые статистикой различия между универсальными и специализированными банками становятся все более расплывчатыми и спорными, так как даже в тех странах, где согласно статистике господствуют специализированные банки, фактически многие из них уже превратились в универсальные. В любых преградах, выставляемых государственными властями на пути универсализации, находятся лазейки. В США – это банковские холдинги. Аналогичные примеры существуют и в других странах.</w:t>
      </w:r>
    </w:p>
    <w:p w:rsidR="00B40B19" w:rsidRPr="001A4465" w:rsidRDefault="00B40B19" w:rsidP="000F5F4D">
      <w:pPr>
        <w:spacing w:line="360" w:lineRule="auto"/>
        <w:ind w:firstLine="426"/>
        <w:jc w:val="both"/>
        <w:rPr>
          <w:sz w:val="24"/>
          <w:szCs w:val="24"/>
        </w:rPr>
      </w:pPr>
      <w:r w:rsidRPr="001A4465">
        <w:rPr>
          <w:sz w:val="24"/>
          <w:szCs w:val="24"/>
        </w:rPr>
        <w:t>Основными функциями коммерческих банков являются:</w:t>
      </w:r>
    </w:p>
    <w:p w:rsidR="00B40B19" w:rsidRPr="001A4465" w:rsidRDefault="00B40B19" w:rsidP="000F5F4D">
      <w:pPr>
        <w:spacing w:line="360" w:lineRule="auto"/>
        <w:ind w:firstLine="426"/>
        <w:jc w:val="both"/>
        <w:rPr>
          <w:sz w:val="24"/>
          <w:szCs w:val="24"/>
        </w:rPr>
      </w:pPr>
      <w:r w:rsidRPr="001A4465">
        <w:rPr>
          <w:sz w:val="24"/>
          <w:szCs w:val="24"/>
        </w:rPr>
        <w:t>1) привлечение временно свободных денежных средств;</w:t>
      </w:r>
    </w:p>
    <w:p w:rsidR="00B40B19" w:rsidRPr="001A4465" w:rsidRDefault="00B40B19" w:rsidP="000F5F4D">
      <w:pPr>
        <w:spacing w:line="360" w:lineRule="auto"/>
        <w:ind w:firstLine="426"/>
        <w:jc w:val="both"/>
        <w:rPr>
          <w:sz w:val="24"/>
          <w:szCs w:val="24"/>
        </w:rPr>
      </w:pPr>
      <w:r w:rsidRPr="001A4465">
        <w:rPr>
          <w:sz w:val="24"/>
          <w:szCs w:val="24"/>
        </w:rPr>
        <w:t>2) предоставление ссуд;</w:t>
      </w:r>
    </w:p>
    <w:p w:rsidR="00B40B19" w:rsidRPr="001A4465" w:rsidRDefault="00B40B19" w:rsidP="000F5F4D">
      <w:pPr>
        <w:spacing w:line="360" w:lineRule="auto"/>
        <w:ind w:firstLine="426"/>
        <w:jc w:val="both"/>
        <w:rPr>
          <w:sz w:val="24"/>
          <w:szCs w:val="24"/>
        </w:rPr>
      </w:pPr>
      <w:r w:rsidRPr="001A4465">
        <w:rPr>
          <w:sz w:val="24"/>
          <w:szCs w:val="24"/>
        </w:rPr>
        <w:t>3) осуществление денежных расчетов и платежей в хозяйстве;</w:t>
      </w:r>
      <w:r w:rsidRPr="001A4465">
        <w:rPr>
          <w:sz w:val="24"/>
          <w:szCs w:val="24"/>
        </w:rPr>
        <w:tab/>
        <w:t>4) выпуск кредитных средств обращения;</w:t>
      </w:r>
    </w:p>
    <w:p w:rsidR="00B40B19" w:rsidRPr="001A4465" w:rsidRDefault="00B40B19" w:rsidP="000F5F4D">
      <w:pPr>
        <w:spacing w:line="360" w:lineRule="auto"/>
        <w:ind w:firstLine="426"/>
        <w:jc w:val="both"/>
        <w:rPr>
          <w:sz w:val="24"/>
          <w:szCs w:val="24"/>
        </w:rPr>
      </w:pPr>
      <w:r w:rsidRPr="001A4465">
        <w:rPr>
          <w:sz w:val="24"/>
          <w:szCs w:val="24"/>
        </w:rPr>
        <w:t>5) консультирование и предоставление экономической и финансовой информации;</w:t>
      </w:r>
    </w:p>
    <w:p w:rsidR="00B40B19" w:rsidRPr="001A4465" w:rsidRDefault="00B40B19" w:rsidP="000F5F4D">
      <w:pPr>
        <w:spacing w:line="360" w:lineRule="auto"/>
        <w:ind w:firstLine="426"/>
        <w:jc w:val="both"/>
        <w:rPr>
          <w:sz w:val="24"/>
          <w:szCs w:val="24"/>
        </w:rPr>
      </w:pPr>
      <w:r w:rsidRPr="001A4465">
        <w:rPr>
          <w:sz w:val="24"/>
          <w:szCs w:val="24"/>
        </w:rPr>
        <w:t xml:space="preserve">Особенность посреднической функции коммерческих банков состоит в том, что главным критерием перераспределения ресурсов выступает прибыльность их использования заемщиком. Перераспределение ресурсов осуществляется по горизонтали хозяйственных связей от кредитора к заемщику, при посредстве банков без участия промежуточных звеньев в лице вышестоящих банковских структур, на условиях платности и возвратности. Плата за отданные  и полученные взаймы средства формируется под влиянием спроса и предложения заемных средств. В результате достигается свободное перемещение финансовых ресурсов в хозяйстве. Значение посреднической функции коммерческих банков для успешного развития и функционирования рыночной экономики состоит в том, что они своей деятельностью уменьшают степень риска и неопределенности в экономической системе. </w:t>
      </w:r>
    </w:p>
    <w:p w:rsidR="00B40B19" w:rsidRPr="001A4465" w:rsidRDefault="00B40B19" w:rsidP="000F5F4D">
      <w:pPr>
        <w:spacing w:line="360" w:lineRule="auto"/>
        <w:ind w:firstLine="426"/>
        <w:jc w:val="both"/>
        <w:rPr>
          <w:sz w:val="24"/>
          <w:szCs w:val="24"/>
        </w:rPr>
      </w:pPr>
      <w:r w:rsidRPr="001A4465">
        <w:rPr>
          <w:sz w:val="24"/>
          <w:szCs w:val="24"/>
        </w:rPr>
        <w:t>Коммерческие банки, выступая на финансовом рынке со спросом на кредитные ресурсы, не только мобилизируют имеющиеся в хозяйстве сбережения, но и формируют достаточно эффективные стимулы к накоплению средств. Стимулы к накоплению и сбережению денежных средств формируются на основе гибкой депозитной политики коммерческих банков.</w:t>
      </w:r>
    </w:p>
    <w:p w:rsidR="00B40B19" w:rsidRPr="001A4465" w:rsidRDefault="00B40B19" w:rsidP="000F5F4D">
      <w:pPr>
        <w:spacing w:line="360" w:lineRule="auto"/>
        <w:ind w:firstLine="426"/>
        <w:jc w:val="both"/>
        <w:rPr>
          <w:sz w:val="24"/>
          <w:szCs w:val="24"/>
        </w:rPr>
      </w:pPr>
      <w:r w:rsidRPr="001A4465">
        <w:rPr>
          <w:sz w:val="24"/>
          <w:szCs w:val="24"/>
        </w:rPr>
        <w:t>Во всех странах с рыночной экономикой коммерческие банки занимают ведущее место в платежном механизме экономики.</w:t>
      </w:r>
    </w:p>
    <w:p w:rsidR="00E56BD1" w:rsidRPr="00043D50" w:rsidRDefault="00B40B19" w:rsidP="000F5F4D">
      <w:pPr>
        <w:spacing w:line="360" w:lineRule="auto"/>
        <w:ind w:firstLine="426"/>
        <w:jc w:val="both"/>
        <w:rPr>
          <w:b/>
          <w:sz w:val="24"/>
          <w:szCs w:val="24"/>
        </w:rPr>
      </w:pPr>
      <w:r w:rsidRPr="001A4465">
        <w:rPr>
          <w:sz w:val="24"/>
          <w:szCs w:val="24"/>
        </w:rPr>
        <w:t xml:space="preserve">При оценке экономической роли коммерческих банков следует иметь в виду, что: кредитные операции способствуют увеличению объема и бесперебойности производства и реализации продукции потребителям; расчетные операции опосредуют осуществление процессов оплаты продукции потребителями, а также взаимного контроля участников расчетных операций; операции с ценными бумагами увеличивают приток средств для развития производственной и торговой деятельности; кассовые операции и их регулирование позволяют улучшать снабжение оборота наличными деньгами. </w:t>
      </w:r>
      <w:bookmarkStart w:id="13" w:name="_Toc186301487"/>
    </w:p>
    <w:p w:rsidR="00B40B19" w:rsidRPr="00E56BD1" w:rsidRDefault="00043D50" w:rsidP="000F5F4D">
      <w:pPr>
        <w:spacing w:line="360" w:lineRule="auto"/>
        <w:ind w:firstLine="426"/>
        <w:jc w:val="center"/>
        <w:rPr>
          <w:b/>
          <w:sz w:val="24"/>
          <w:szCs w:val="24"/>
        </w:rPr>
      </w:pPr>
      <w:r>
        <w:rPr>
          <w:b/>
          <w:sz w:val="24"/>
          <w:szCs w:val="24"/>
        </w:rPr>
        <w:t>2.</w:t>
      </w:r>
      <w:r w:rsidRPr="00043D50">
        <w:rPr>
          <w:b/>
          <w:sz w:val="24"/>
          <w:szCs w:val="24"/>
        </w:rPr>
        <w:t>9</w:t>
      </w:r>
      <w:r w:rsidR="002420F1" w:rsidRPr="002420F1">
        <w:rPr>
          <w:b/>
          <w:sz w:val="24"/>
          <w:szCs w:val="24"/>
        </w:rPr>
        <w:t xml:space="preserve"> </w:t>
      </w:r>
      <w:r w:rsidR="00B40B19" w:rsidRPr="001A4465">
        <w:rPr>
          <w:b/>
          <w:sz w:val="24"/>
          <w:szCs w:val="24"/>
        </w:rPr>
        <w:t>Пример  регулирования рынка  государственной банковской системой</w:t>
      </w:r>
      <w:bookmarkEnd w:id="13"/>
    </w:p>
    <w:p w:rsidR="00B40B19" w:rsidRPr="001A4465" w:rsidRDefault="00B40B19" w:rsidP="000F5F4D">
      <w:pPr>
        <w:spacing w:line="360" w:lineRule="auto"/>
        <w:ind w:firstLine="426"/>
        <w:jc w:val="both"/>
        <w:rPr>
          <w:sz w:val="24"/>
          <w:szCs w:val="24"/>
        </w:rPr>
      </w:pPr>
      <w:r w:rsidRPr="001A4465">
        <w:rPr>
          <w:sz w:val="24"/>
          <w:szCs w:val="24"/>
        </w:rPr>
        <w:t>То, как на практике может осуществляться деятельность центральных управленческих органов рыночной экономики – министерства финансов и государственной банковской системы – можно рассмотреть на следующем примере: воздействие государства на объемы производства и прибыли автомобилестроительных компаний.</w:t>
      </w:r>
    </w:p>
    <w:p w:rsidR="00B40B19" w:rsidRPr="001A4465" w:rsidRDefault="00B40B19" w:rsidP="000F5F4D">
      <w:pPr>
        <w:spacing w:line="360" w:lineRule="auto"/>
        <w:ind w:firstLine="426"/>
        <w:jc w:val="both"/>
        <w:rPr>
          <w:sz w:val="24"/>
          <w:szCs w:val="24"/>
        </w:rPr>
      </w:pPr>
      <w:r w:rsidRPr="001A4465">
        <w:rPr>
          <w:sz w:val="24"/>
          <w:szCs w:val="24"/>
        </w:rPr>
        <w:t>Итак, мы рассмотрим действия:</w:t>
      </w:r>
    </w:p>
    <w:p w:rsidR="00B40B19" w:rsidRPr="001A4465" w:rsidRDefault="00B40B19" w:rsidP="000F5F4D">
      <w:pPr>
        <w:spacing w:line="360" w:lineRule="auto"/>
        <w:ind w:firstLine="426"/>
        <w:jc w:val="both"/>
        <w:rPr>
          <w:sz w:val="24"/>
          <w:szCs w:val="24"/>
        </w:rPr>
      </w:pPr>
      <w:r w:rsidRPr="001A4465">
        <w:rPr>
          <w:sz w:val="24"/>
          <w:szCs w:val="24"/>
        </w:rPr>
        <w:t>а) центрального банка (ЦБ);</w:t>
      </w:r>
    </w:p>
    <w:p w:rsidR="00B40B19" w:rsidRPr="001A4465" w:rsidRDefault="00B40B19" w:rsidP="000F5F4D">
      <w:pPr>
        <w:spacing w:line="360" w:lineRule="auto"/>
        <w:ind w:firstLine="426"/>
        <w:jc w:val="both"/>
        <w:rPr>
          <w:sz w:val="24"/>
          <w:szCs w:val="24"/>
        </w:rPr>
      </w:pPr>
      <w:r w:rsidRPr="001A4465">
        <w:rPr>
          <w:sz w:val="24"/>
          <w:szCs w:val="24"/>
        </w:rPr>
        <w:t>б) министерства финансов (МФ);</w:t>
      </w:r>
    </w:p>
    <w:p w:rsidR="00B40B19" w:rsidRPr="001A4465" w:rsidRDefault="00B40B19" w:rsidP="000F5F4D">
      <w:pPr>
        <w:spacing w:line="360" w:lineRule="auto"/>
        <w:ind w:firstLine="426"/>
        <w:jc w:val="both"/>
        <w:rPr>
          <w:sz w:val="24"/>
          <w:szCs w:val="24"/>
        </w:rPr>
      </w:pPr>
      <w:r w:rsidRPr="001A4465">
        <w:rPr>
          <w:sz w:val="24"/>
          <w:szCs w:val="24"/>
        </w:rPr>
        <w:t>в) владельцев и управляющих частными коммерческими банками (КБ);</w:t>
      </w:r>
    </w:p>
    <w:p w:rsidR="00B40B19" w:rsidRPr="001A4465" w:rsidRDefault="00B40B19" w:rsidP="000F5F4D">
      <w:pPr>
        <w:spacing w:line="360" w:lineRule="auto"/>
        <w:ind w:firstLine="426"/>
        <w:jc w:val="both"/>
        <w:rPr>
          <w:sz w:val="24"/>
          <w:szCs w:val="24"/>
        </w:rPr>
      </w:pPr>
      <w:r w:rsidRPr="001A4465">
        <w:rPr>
          <w:sz w:val="24"/>
          <w:szCs w:val="24"/>
        </w:rPr>
        <w:t>г) владельцев и управляющих автостроительными фирмами – автопромышленников (АП).</w:t>
      </w:r>
    </w:p>
    <w:p w:rsidR="00B40B19" w:rsidRPr="001A4465" w:rsidRDefault="00B40B19" w:rsidP="000F5F4D">
      <w:pPr>
        <w:spacing w:line="360" w:lineRule="auto"/>
        <w:ind w:firstLine="426"/>
        <w:jc w:val="both"/>
        <w:rPr>
          <w:sz w:val="24"/>
          <w:szCs w:val="24"/>
        </w:rPr>
      </w:pPr>
      <w:r w:rsidRPr="001A4465">
        <w:rPr>
          <w:sz w:val="24"/>
          <w:szCs w:val="24"/>
        </w:rPr>
        <w:t>В производстве автомобилей в стране N сложилось положение, когда возможные объемы производства приведут к значительному избытку данной продукции ( влияние мирового рынка, экспорт и импорт не учитываются ). В этих условиях государство принимает меры по "охлаждению" бума. Определив годовые потребности в автомобилях, государство через МФ путем увеличения налогов на прибыль АП снижает частные капиталовложения в данную отрасль. Однако налоги нельзя повышать безмерно, их предельная величина берется на уровне 50% прибыли. Но это, по расчетам МФ, оказывается недостаточным для дестимулирования инвестиций. Поэтому в дополнение к налоговым применяются кредитные методы воздействия. ЦБ выпускает облигации, чтобы изъять избыточные кредитные ресурсы у коммерческих банков. Наряду с этим ЦБ повышает учетную ставку процента за кредиты, предоставляемые частным банкам. В свою очередь, КБ вынуждены поднять уровень процента за кредиты для АП. Автопромышленники, планировавшие взять в КБ значительную сумму кредита, после повышения процентной ставки ограничивают свои займы в банках. Все предпринятые меры снижают возможности капиталовложений АП в такой степени, какая необходима, по расчетам государственных органов, для недопущения перепроизводства и балансирования спроса и предложения на автомобильном рынке.</w:t>
      </w:r>
      <w:bookmarkStart w:id="14" w:name="_Toc186301488"/>
    </w:p>
    <w:p w:rsidR="00B40B19" w:rsidRDefault="00B40B19"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Default="0034264C" w:rsidP="000F5F4D">
      <w:pPr>
        <w:spacing w:line="360" w:lineRule="auto"/>
        <w:ind w:firstLine="426"/>
        <w:jc w:val="center"/>
        <w:rPr>
          <w:b/>
          <w:sz w:val="24"/>
          <w:szCs w:val="24"/>
        </w:rPr>
      </w:pPr>
    </w:p>
    <w:p w:rsidR="0034264C" w:rsidRPr="0034264C" w:rsidRDefault="0034264C" w:rsidP="000F5F4D">
      <w:pPr>
        <w:spacing w:line="360" w:lineRule="auto"/>
        <w:ind w:firstLine="426"/>
        <w:jc w:val="center"/>
        <w:rPr>
          <w:b/>
          <w:sz w:val="24"/>
          <w:szCs w:val="24"/>
        </w:rPr>
      </w:pPr>
    </w:p>
    <w:p w:rsidR="00B40B19" w:rsidRPr="001A4465" w:rsidRDefault="00B40B19" w:rsidP="000F5F4D">
      <w:pPr>
        <w:spacing w:line="360" w:lineRule="auto"/>
        <w:ind w:firstLine="426"/>
        <w:jc w:val="center"/>
        <w:rPr>
          <w:b/>
          <w:sz w:val="24"/>
          <w:szCs w:val="24"/>
        </w:rPr>
      </w:pPr>
      <w:r w:rsidRPr="001A4465">
        <w:rPr>
          <w:b/>
          <w:sz w:val="24"/>
          <w:szCs w:val="24"/>
        </w:rPr>
        <w:t>Глава3. Банковская система России на современном этапе развития</w:t>
      </w:r>
      <w:bookmarkStart w:id="15" w:name="_Toc186301489"/>
      <w:bookmarkEnd w:id="14"/>
    </w:p>
    <w:p w:rsidR="00B40B19" w:rsidRPr="001A4465" w:rsidRDefault="00E56BD1" w:rsidP="000F5F4D">
      <w:pPr>
        <w:spacing w:line="360" w:lineRule="auto"/>
        <w:ind w:firstLine="426"/>
        <w:jc w:val="center"/>
        <w:rPr>
          <w:b/>
          <w:sz w:val="24"/>
          <w:szCs w:val="24"/>
        </w:rPr>
      </w:pPr>
      <w:r w:rsidRPr="00E56BD1">
        <w:rPr>
          <w:b/>
          <w:sz w:val="24"/>
          <w:szCs w:val="24"/>
        </w:rPr>
        <w:t xml:space="preserve">3.1 </w:t>
      </w:r>
      <w:r w:rsidR="00B40B19" w:rsidRPr="001A4465">
        <w:rPr>
          <w:b/>
          <w:sz w:val="24"/>
          <w:szCs w:val="24"/>
        </w:rPr>
        <w:t>Банки – стимулятор рыночных отношений в России</w:t>
      </w:r>
      <w:bookmarkEnd w:id="15"/>
    </w:p>
    <w:p w:rsidR="00B40B19" w:rsidRPr="001A4465" w:rsidRDefault="00B40B19" w:rsidP="000F5F4D">
      <w:pPr>
        <w:spacing w:line="360" w:lineRule="auto"/>
        <w:ind w:firstLine="426"/>
        <w:jc w:val="both"/>
        <w:rPr>
          <w:sz w:val="24"/>
          <w:szCs w:val="24"/>
        </w:rPr>
      </w:pPr>
      <w:r w:rsidRPr="001A4465">
        <w:rPr>
          <w:sz w:val="24"/>
          <w:szCs w:val="24"/>
        </w:rPr>
        <w:t>В настоящее время в России сформирована двухуровневая банковская система: 1 уровень – Центральный банк России, 2 уровень – коммерческие банки и другие финансово-кредитные учреждения, осуществляющие отдельные банковские операции.</w:t>
      </w:r>
    </w:p>
    <w:p w:rsidR="00B40B19" w:rsidRPr="001A4465" w:rsidRDefault="00B40B19" w:rsidP="000F5F4D">
      <w:pPr>
        <w:spacing w:line="360" w:lineRule="auto"/>
        <w:ind w:firstLine="426"/>
        <w:jc w:val="both"/>
        <w:rPr>
          <w:sz w:val="24"/>
          <w:szCs w:val="24"/>
        </w:rPr>
      </w:pPr>
      <w:r w:rsidRPr="001A4465">
        <w:rPr>
          <w:sz w:val="24"/>
          <w:szCs w:val="24"/>
        </w:rPr>
        <w:t>В последние годы российская банковская система претерпела серьезные изменения. На 1 мая 1995 года зарегистрировано 2559 банков и 5680 их филиалов. В интересах концентрации банковского капитала для развития инвестиционного процесса создаются банковские объединения, которые призваны сыграть огромную роль в стабилизации экономики. Некоторые банки стали уже отвечать мировым стандартам или значительно приблизились к ним.</w:t>
      </w:r>
    </w:p>
    <w:p w:rsidR="00B40B19" w:rsidRPr="001A4465" w:rsidRDefault="00B40B19" w:rsidP="000F5F4D">
      <w:pPr>
        <w:spacing w:line="360" w:lineRule="auto"/>
        <w:ind w:firstLine="426"/>
        <w:jc w:val="both"/>
        <w:rPr>
          <w:sz w:val="24"/>
          <w:szCs w:val="24"/>
        </w:rPr>
      </w:pPr>
      <w:r w:rsidRPr="001A4465">
        <w:rPr>
          <w:sz w:val="24"/>
          <w:szCs w:val="24"/>
        </w:rPr>
        <w:t>Пятая часть новых банков возникла на базе прежних государственных  специализированных банков : Агропромбанк, Мосбизнесбанк, Промстройбанк, Уралпромстройбанк и т.д. Еще пятнадцать – двадцать из первой по значимости сотни банков созданы руководителями крупных отраслей или предприятий-гигантов : Нефтехимбанк, Автобанк, АвтоВАЗбанк. Эти банки обеспечивают финансовую поддержку аграрного, топливно-энергетического, военно-промышленного, металлургического, машиностроительного комплексов страны. Но сохраняя связи с директорским корпусом отраслей эти банки подчиняют свои конкретные действия коммерческому интересу.</w:t>
      </w:r>
    </w:p>
    <w:p w:rsidR="00B40B19" w:rsidRPr="001A4465" w:rsidRDefault="00B40B19" w:rsidP="000F5F4D">
      <w:pPr>
        <w:spacing w:line="360" w:lineRule="auto"/>
        <w:ind w:firstLine="426"/>
        <w:jc w:val="both"/>
        <w:rPr>
          <w:sz w:val="24"/>
          <w:szCs w:val="24"/>
        </w:rPr>
      </w:pPr>
      <w:r w:rsidRPr="001A4465">
        <w:rPr>
          <w:sz w:val="24"/>
          <w:szCs w:val="24"/>
        </w:rPr>
        <w:t>Самая крупная группа российских коммерческих банков – около половины – независимые банки, организованные по инициативе отдельных групп предпринимателей. Здесь вся власть принадлежит правлениям банков, их организаторам.</w:t>
      </w:r>
    </w:p>
    <w:p w:rsidR="00B40B19" w:rsidRPr="001A4465" w:rsidRDefault="00B40B19" w:rsidP="000F5F4D">
      <w:pPr>
        <w:spacing w:line="360" w:lineRule="auto"/>
        <w:ind w:firstLine="426"/>
        <w:jc w:val="both"/>
        <w:rPr>
          <w:sz w:val="24"/>
          <w:szCs w:val="24"/>
        </w:rPr>
      </w:pPr>
      <w:r w:rsidRPr="001A4465">
        <w:rPr>
          <w:sz w:val="24"/>
          <w:szCs w:val="24"/>
        </w:rPr>
        <w:t>Основную роль в банковской сфере России играет примерно треть коммерческих банков – бывшие специализированные и отраслевые банки со значительным участием государства в акционерных капиталах. Эти банки располагают наибольшим собственным капиталом, активами, количеством филиалов, позволяющих постоянно пополнять собственную кредитную базу, обороты.</w:t>
      </w:r>
    </w:p>
    <w:p w:rsidR="00B40B19" w:rsidRPr="001A4465" w:rsidRDefault="00B40B19" w:rsidP="000F5F4D">
      <w:pPr>
        <w:spacing w:line="360" w:lineRule="auto"/>
        <w:ind w:firstLine="426"/>
        <w:jc w:val="both"/>
        <w:rPr>
          <w:sz w:val="24"/>
          <w:szCs w:val="24"/>
        </w:rPr>
      </w:pPr>
      <w:r w:rsidRPr="001A4465">
        <w:rPr>
          <w:sz w:val="24"/>
          <w:szCs w:val="24"/>
        </w:rPr>
        <w:t>Тем не менее, Россия остается государством, где регионы с насыщенной финансовой инфраструктурой ( Москва, Петербург, Урал и т. п. ) соседствуют с областями, размером со среднее европейское государство, где банков практически нет. У нас приходится в среднем 1-2 банка ( а без учета Москвы – 0,8 банка ) на 100 тыс. россиян. Если даже учесть все филиалы, отделения, в том числе Сбербанка, Промстройбанка, Россельхозбанка и др., то одно банковское учреждение  обслуживает 3 – 3,5 тыс. человек.</w:t>
      </w:r>
    </w:p>
    <w:p w:rsidR="00B40B19" w:rsidRPr="001A4465" w:rsidRDefault="00B40B19" w:rsidP="000F5F4D">
      <w:pPr>
        <w:spacing w:line="360" w:lineRule="auto"/>
        <w:ind w:firstLine="426"/>
        <w:jc w:val="both"/>
        <w:rPr>
          <w:sz w:val="24"/>
          <w:szCs w:val="24"/>
        </w:rPr>
      </w:pPr>
      <w:r w:rsidRPr="001A4465">
        <w:rPr>
          <w:sz w:val="24"/>
          <w:szCs w:val="24"/>
        </w:rPr>
        <w:t xml:space="preserve">Россия – страна, в основном, мелких и средних банков. Доля коммерческих банков с уставным фондом до </w:t>
      </w:r>
      <w:r w:rsidR="006B281D" w:rsidRPr="006B281D">
        <w:rPr>
          <w:sz w:val="24"/>
          <w:szCs w:val="24"/>
        </w:rPr>
        <w:t>2</w:t>
      </w:r>
      <w:r w:rsidRPr="001A4465">
        <w:rPr>
          <w:sz w:val="24"/>
          <w:szCs w:val="24"/>
        </w:rPr>
        <w:t xml:space="preserve"> млрд. рублей была на 1.02.</w:t>
      </w:r>
      <w:r w:rsidR="006B281D" w:rsidRPr="006B281D">
        <w:rPr>
          <w:sz w:val="24"/>
          <w:szCs w:val="24"/>
        </w:rPr>
        <w:t>04</w:t>
      </w:r>
      <w:r w:rsidRPr="001A4465">
        <w:rPr>
          <w:sz w:val="24"/>
          <w:szCs w:val="24"/>
        </w:rPr>
        <w:t xml:space="preserve"> г. 80,8%. За очень ограниченный срок коммерческие банки воспроизвели в РФ разнообразие банковских, финансовых и иных институтов, существующих в других странах и некогда имевших место в России. Вместе с тем, еще оставляет желать лучшего качество обслуживания, набор услуг, которых на сегодня оказывается около 80 по сравнению с 200 – 250 за рубежом.</w:t>
      </w:r>
    </w:p>
    <w:p w:rsidR="00B40B19" w:rsidRPr="001A4465" w:rsidRDefault="00B40B19" w:rsidP="000F5F4D">
      <w:pPr>
        <w:spacing w:line="360" w:lineRule="auto"/>
        <w:ind w:firstLine="426"/>
        <w:jc w:val="both"/>
        <w:rPr>
          <w:sz w:val="24"/>
          <w:szCs w:val="24"/>
        </w:rPr>
      </w:pPr>
      <w:r w:rsidRPr="001A4465">
        <w:rPr>
          <w:sz w:val="24"/>
          <w:szCs w:val="24"/>
        </w:rPr>
        <w:t>Происходит возрождение позабытых в России видов банков, других финансовы</w:t>
      </w:r>
      <w:r w:rsidR="006B281D">
        <w:rPr>
          <w:sz w:val="24"/>
          <w:szCs w:val="24"/>
        </w:rPr>
        <w:t>х учреждений. Среди них</w:t>
      </w:r>
      <w:r w:rsidRPr="001A4465">
        <w:rPr>
          <w:sz w:val="24"/>
          <w:szCs w:val="24"/>
        </w:rPr>
        <w:t>: банки биржевые  (Всероссийский биржевой, Российский национальный коммерческий и др.), страховые ( АСКО-банк, Русский страховой ), ипотечные ( Ипотечный акционерный, Ипотечный стандартбанк и др. ), земельные ( Нижегородский межрегиональный земельный, Избанк, МКЗБ ), инновационные ( Инкомбанк, Альфа – банк, МАИБ, Инновационный банк экономического сотрудничества и др. ), торговые ( Европейский торговый, Внешторгбанк, Комторгбанк и др. ), залоговые ( РЭМ – банк ), конверсионные ( Конверсбанк ), кредитные ( Российский кредит, Московское и Российское кредитные товарищества, Маркетинг – банк ), трастовые ( Мострастбанк ), инвестиционные ( Международный инвестиционный, Восток-Запад, Восточно – Европейский инвестиционный, Межрегионинвестбанк ), венчурные ( Вабанк ).</w:t>
      </w:r>
    </w:p>
    <w:p w:rsidR="00B40B19" w:rsidRPr="001A4465" w:rsidRDefault="00B40B19" w:rsidP="000F5F4D">
      <w:pPr>
        <w:spacing w:line="360" w:lineRule="auto"/>
        <w:ind w:firstLine="426"/>
        <w:jc w:val="both"/>
        <w:rPr>
          <w:sz w:val="24"/>
          <w:szCs w:val="24"/>
        </w:rPr>
      </w:pPr>
      <w:r w:rsidRPr="001A4465">
        <w:rPr>
          <w:sz w:val="24"/>
          <w:szCs w:val="24"/>
        </w:rPr>
        <w:t>Все банковские институты работают в своей рыночной нише, опирающейся на собственный круг клиентуры. В то же время в России ширится процесс универсализации банков, который несет объективный характер. При таком рыночном подходе легче выстоять в противоборстве с конкурентами, быстрее можно реагировать на изменения конъюнктуры.</w:t>
      </w:r>
    </w:p>
    <w:p w:rsidR="00B40B19" w:rsidRPr="001A4465" w:rsidRDefault="00B40B19" w:rsidP="000F5F4D">
      <w:pPr>
        <w:spacing w:line="360" w:lineRule="auto"/>
        <w:ind w:firstLine="426"/>
        <w:jc w:val="both"/>
        <w:rPr>
          <w:sz w:val="24"/>
          <w:szCs w:val="24"/>
        </w:rPr>
      </w:pPr>
      <w:r w:rsidRPr="001A4465">
        <w:rPr>
          <w:sz w:val="24"/>
          <w:szCs w:val="24"/>
        </w:rPr>
        <w:t>Кредитная система России состоит из банков всех видов – универсальных и отраслевых, вновь созданных и организованных на базе спецбанков, столичных и “провинциальных”, банков с сетью филиалов и сконцентрировавших весь объем операций в одном учреждении. Многие банки, организованные на основе бывших государственных специализированных кредитных учреждений, обычно самые мощные.</w:t>
      </w:r>
    </w:p>
    <w:p w:rsidR="00B40B19" w:rsidRPr="001A4465" w:rsidRDefault="00B40B19" w:rsidP="000F5F4D">
      <w:pPr>
        <w:spacing w:line="360" w:lineRule="auto"/>
        <w:ind w:firstLine="426"/>
        <w:jc w:val="both"/>
        <w:rPr>
          <w:sz w:val="24"/>
          <w:szCs w:val="24"/>
        </w:rPr>
      </w:pPr>
      <w:r w:rsidRPr="001A4465">
        <w:rPr>
          <w:sz w:val="24"/>
          <w:szCs w:val="24"/>
        </w:rPr>
        <w:t xml:space="preserve">Особую роль в кредитной системе России играет Сберегательный банк РФ. Широкая сеть филиалов (на 1 мая </w:t>
      </w:r>
      <w:r w:rsidR="006B281D" w:rsidRPr="006B281D">
        <w:rPr>
          <w:sz w:val="24"/>
          <w:szCs w:val="24"/>
        </w:rPr>
        <w:t>2005</w:t>
      </w:r>
      <w:r w:rsidRPr="001A4465">
        <w:rPr>
          <w:sz w:val="24"/>
          <w:szCs w:val="24"/>
        </w:rPr>
        <w:t xml:space="preserve"> зарегистрировано 38567 филиалов), огромная финансовая мощь дает возможность Сбербанку предоставлять населению услуги, недоступные пока другим коммерческим банкам в таких масштабах: прием от граждан и инкассирование коммунальных, налоговых, страховых платежей, выплата пенсий и пособий, зарплаты. Ни один из коммерческих банков не выдает физическим лицам столько кредитов и по столь низким ставкам, как Сбербанк РФ, – на строительство жилья, обустройство крестьянских и фермерских хозяйств, на различные неотложные нужды, помощь малому и среднему бизнесу. Банком оказывается безвозмездная помощь малоимущим слоям, пенсионерам, инвалидам, детским, медицинским, здравоохранительным, учебным, культурным учреждениям.</w:t>
      </w:r>
    </w:p>
    <w:p w:rsidR="00B40B19" w:rsidRPr="001A4465" w:rsidRDefault="00B40B19" w:rsidP="000F5F4D">
      <w:pPr>
        <w:spacing w:line="360" w:lineRule="auto"/>
        <w:ind w:firstLine="426"/>
        <w:jc w:val="both"/>
        <w:rPr>
          <w:sz w:val="24"/>
          <w:szCs w:val="24"/>
        </w:rPr>
      </w:pPr>
      <w:r w:rsidRPr="001A4465">
        <w:rPr>
          <w:sz w:val="24"/>
          <w:szCs w:val="24"/>
        </w:rPr>
        <w:t>Очень быстро прогрессируют многие новые банки, возникшие “на ровном месте”, т.е. без опоры на бывшие госбанки. Новые банки создаются и работают, как правило, в тесном контакте с какой-либо финансовой группой. В большинстве случаев это дочерние структуры таких групп – торговых домов, коммерческих компаний, бирж и т.п. В качестве примера можно назвать Мост-банк, Альфа-банк, Российский национальный коммерческий банк и др. Эти банки быстро выходят на общероссийский уровень, превращаясь в крупные универсальные банки.</w:t>
      </w:r>
    </w:p>
    <w:p w:rsidR="00B40B19" w:rsidRPr="001A4465" w:rsidRDefault="00B40B19" w:rsidP="000F5F4D">
      <w:pPr>
        <w:spacing w:line="360" w:lineRule="auto"/>
        <w:ind w:firstLine="426"/>
        <w:jc w:val="both"/>
        <w:rPr>
          <w:sz w:val="24"/>
          <w:szCs w:val="24"/>
        </w:rPr>
      </w:pPr>
      <w:r w:rsidRPr="001A4465">
        <w:rPr>
          <w:sz w:val="24"/>
          <w:szCs w:val="24"/>
        </w:rPr>
        <w:t>В сложившейся ситуации в российской экономике большинство коммерческих банков пока ограничивает свою деятельность главным образом краткосрочными ссудами на посреднические мероприятия. Это не способствует эффективному использованию кредитных ресурсов в интересах производства и укрепления денежного обращения.</w:t>
      </w:r>
    </w:p>
    <w:p w:rsidR="00B40B19" w:rsidRPr="001A4465" w:rsidRDefault="00B40B19" w:rsidP="000F5F4D">
      <w:pPr>
        <w:spacing w:line="360" w:lineRule="auto"/>
        <w:ind w:firstLine="426"/>
        <w:jc w:val="both"/>
        <w:rPr>
          <w:sz w:val="24"/>
          <w:szCs w:val="24"/>
        </w:rPr>
      </w:pPr>
      <w:r w:rsidRPr="001A4465">
        <w:rPr>
          <w:sz w:val="24"/>
          <w:szCs w:val="24"/>
        </w:rPr>
        <w:t>В настоящее время в деятельности крупных российских банков расширяется практика долгосрочного кредита на цели производственного и социального развития. Так, банки предоставляют предприятиям долгосрочный кредит на капитальные затраты, связанные с проведением инновационных мероприятий по увеличению производства, повышению качества и расширению ассортимента потребительских товаров и платных услуг, а также с расширением экспортной базы. Объектами кредитования являются затраты предприятия на техническое перевооружение, реконструкцию, строительство, долевое участие в создании совместных предприятий и производств, затраты на организацию и расширение материально-технической базы подсобных сельских хозяйств.</w:t>
      </w:r>
    </w:p>
    <w:p w:rsidR="00B40B19" w:rsidRPr="001A4465" w:rsidRDefault="00B40B19" w:rsidP="000F5F4D">
      <w:pPr>
        <w:spacing w:line="360" w:lineRule="auto"/>
        <w:ind w:firstLine="426"/>
        <w:jc w:val="both"/>
        <w:rPr>
          <w:sz w:val="24"/>
          <w:szCs w:val="24"/>
        </w:rPr>
      </w:pPr>
      <w:r w:rsidRPr="001A4465">
        <w:rPr>
          <w:sz w:val="24"/>
          <w:szCs w:val="24"/>
        </w:rPr>
        <w:t xml:space="preserve">На современном этапе рыночных преобразований экономики России роль банков резко возросла. С одной стороны, они активно способствуют движению экономики в сторону рынка, с другой – энергично помогают хозяйственному прогрессу важнейших ее секторов. Несмотря на инфляцию, коммерческие банки начинают финансировать промышленное и аграрное производство, торговлю, малый и средний бизнес. </w:t>
      </w:r>
    </w:p>
    <w:p w:rsidR="00B40B19" w:rsidRPr="001A4465" w:rsidRDefault="00B40B19" w:rsidP="000F5F4D">
      <w:pPr>
        <w:spacing w:line="360" w:lineRule="auto"/>
        <w:ind w:firstLine="426"/>
        <w:jc w:val="both"/>
        <w:rPr>
          <w:sz w:val="24"/>
          <w:szCs w:val="24"/>
        </w:rPr>
      </w:pPr>
      <w:r w:rsidRPr="001A4465">
        <w:rPr>
          <w:sz w:val="24"/>
          <w:szCs w:val="24"/>
        </w:rPr>
        <w:t xml:space="preserve">Очень важно отметить тот факт, что кризис на рынке МБК в августе нынешнего года вновь обострил конкуренцию между банками за первоклассных клиентов и сферы приложения капитала. В то же время промышленные предприятия нуждаются во все более качественном финансовом обслуживании. Таким образом, в условиях исчезновения инфляционных источников доходов будущее за высокотехнологичными и интегрированными в промышленность банками.   </w:t>
      </w:r>
      <w:bookmarkStart w:id="16" w:name="_Toc186301490"/>
    </w:p>
    <w:p w:rsidR="00B40B19" w:rsidRPr="00E56BD1" w:rsidRDefault="00E56BD1" w:rsidP="000F5F4D">
      <w:pPr>
        <w:spacing w:line="360" w:lineRule="auto"/>
        <w:ind w:firstLine="426"/>
        <w:jc w:val="center"/>
        <w:rPr>
          <w:b/>
          <w:sz w:val="24"/>
          <w:szCs w:val="24"/>
        </w:rPr>
      </w:pPr>
      <w:r w:rsidRPr="00E56BD1">
        <w:rPr>
          <w:b/>
          <w:sz w:val="24"/>
          <w:szCs w:val="24"/>
        </w:rPr>
        <w:t xml:space="preserve">3.2 </w:t>
      </w:r>
      <w:r w:rsidR="00B40B19" w:rsidRPr="00E56BD1">
        <w:rPr>
          <w:b/>
          <w:sz w:val="24"/>
          <w:szCs w:val="24"/>
        </w:rPr>
        <w:t xml:space="preserve">Основные цели и принципы деятельности Банка России </w:t>
      </w:r>
      <w:bookmarkEnd w:id="16"/>
    </w:p>
    <w:p w:rsidR="00B40B19" w:rsidRPr="001A4465" w:rsidRDefault="00B40B19" w:rsidP="000F5F4D">
      <w:pPr>
        <w:spacing w:line="360" w:lineRule="auto"/>
        <w:ind w:firstLine="426"/>
        <w:jc w:val="both"/>
        <w:rPr>
          <w:sz w:val="24"/>
          <w:szCs w:val="24"/>
        </w:rPr>
      </w:pPr>
      <w:r w:rsidRPr="001A4465">
        <w:rPr>
          <w:sz w:val="24"/>
          <w:szCs w:val="24"/>
        </w:rPr>
        <w:t xml:space="preserve">Отчетный </w:t>
      </w:r>
      <w:smartTag w:uri="urn:schemas-microsoft-com:office:smarttags" w:element="metricconverter">
        <w:smartTagPr>
          <w:attr w:name="ProductID" w:val="1993 г"/>
        </w:smartTagPr>
        <w:r w:rsidRPr="001A4465">
          <w:rPr>
            <w:sz w:val="24"/>
            <w:szCs w:val="24"/>
          </w:rPr>
          <w:t>1993 г</w:t>
        </w:r>
      </w:smartTag>
      <w:r w:rsidRPr="001A4465">
        <w:rPr>
          <w:sz w:val="24"/>
          <w:szCs w:val="24"/>
        </w:rPr>
        <w:t>. стал вторым годом реформы, в ходе которой продолжались процессы рыночных преобразований хозяйственной системы России. Они отражали стратегическую направленность экономической политики государства, в реализации которой важная роль принадлежит Центральному банку РФ ( Банку России ).</w:t>
      </w:r>
    </w:p>
    <w:p w:rsidR="00B40B19" w:rsidRPr="001A4465" w:rsidRDefault="00B40B19" w:rsidP="000F5F4D">
      <w:pPr>
        <w:spacing w:line="360" w:lineRule="auto"/>
        <w:ind w:firstLine="426"/>
        <w:jc w:val="both"/>
        <w:rPr>
          <w:sz w:val="24"/>
          <w:szCs w:val="24"/>
        </w:rPr>
      </w:pPr>
      <w:r w:rsidRPr="001A4465">
        <w:rPr>
          <w:sz w:val="24"/>
          <w:szCs w:val="24"/>
        </w:rPr>
        <w:t>Деятельность ЦБ осуществлялась в исключительно сложной экономической обстановке, характеризовавшейся усилением спада производства в стране, сокращающейся инвестиционной активностью, высоким уровнем инфляции.</w:t>
      </w:r>
    </w:p>
    <w:p w:rsidR="00B40B19" w:rsidRPr="001A4465" w:rsidRDefault="00B40B19" w:rsidP="000F5F4D">
      <w:pPr>
        <w:spacing w:line="360" w:lineRule="auto"/>
        <w:ind w:firstLine="426"/>
        <w:jc w:val="both"/>
        <w:rPr>
          <w:sz w:val="24"/>
          <w:szCs w:val="24"/>
        </w:rPr>
      </w:pPr>
      <w:r w:rsidRPr="001A4465">
        <w:rPr>
          <w:sz w:val="24"/>
          <w:szCs w:val="24"/>
        </w:rPr>
        <w:t>В 1993 году был выработан и принят за основу вариант умеренно жесткой денежно-кредитной политики, который предусматривал последовательную активизацию и закрепление стабилизационных процессов в экономике путем сбалансированного применения антиинфляционных мер монетарного характера и действий, направленных на преодоление спада производства, создание предпосылок для адаптации предприятий к новым условиям хозяйствования.</w:t>
      </w:r>
    </w:p>
    <w:p w:rsidR="00B40B19" w:rsidRPr="001A4465" w:rsidRDefault="00B40B19" w:rsidP="000F5F4D">
      <w:pPr>
        <w:spacing w:line="360" w:lineRule="auto"/>
        <w:ind w:firstLine="426"/>
        <w:jc w:val="both"/>
        <w:rPr>
          <w:sz w:val="24"/>
          <w:szCs w:val="24"/>
        </w:rPr>
      </w:pPr>
      <w:r w:rsidRPr="001A4465">
        <w:rPr>
          <w:sz w:val="24"/>
          <w:szCs w:val="24"/>
        </w:rPr>
        <w:t xml:space="preserve">Отвечающие этому подходу цели и контрольные ориентиры были изложены в "Основных направлениях денежно-кредитной политики на </w:t>
      </w:r>
      <w:smartTag w:uri="urn:schemas-microsoft-com:office:smarttags" w:element="metricconverter">
        <w:smartTagPr>
          <w:attr w:name="ProductID" w:val="1993 г"/>
        </w:smartTagPr>
        <w:r w:rsidRPr="001A4465">
          <w:rPr>
            <w:sz w:val="24"/>
            <w:szCs w:val="24"/>
          </w:rPr>
          <w:t>1993 г</w:t>
        </w:r>
      </w:smartTag>
      <w:r w:rsidRPr="001A4465">
        <w:rPr>
          <w:sz w:val="24"/>
          <w:szCs w:val="24"/>
        </w:rPr>
        <w:t>." – руководящем документе, который был представлен Центральным банком Верховному Совету и Правительству.</w:t>
      </w:r>
    </w:p>
    <w:p w:rsidR="00B40B19" w:rsidRPr="001A4465" w:rsidRDefault="00B40B19" w:rsidP="000F5F4D">
      <w:pPr>
        <w:spacing w:line="360" w:lineRule="auto"/>
        <w:ind w:firstLine="426"/>
        <w:jc w:val="both"/>
        <w:rPr>
          <w:sz w:val="24"/>
          <w:szCs w:val="24"/>
        </w:rPr>
      </w:pPr>
      <w:r w:rsidRPr="001A4465">
        <w:rPr>
          <w:sz w:val="24"/>
          <w:szCs w:val="24"/>
        </w:rPr>
        <w:t xml:space="preserve">Основным средством практической реализации денежно-кредитной политики в 1993 году оставался прямой контроль над централизованным кредитованием Правительства и коммерческих банков. При этом ЦБ руководствовался согласованными с Правительством в их совместном Заявлении об экономической политике в </w:t>
      </w:r>
      <w:smartTag w:uri="urn:schemas-microsoft-com:office:smarttags" w:element="metricconverter">
        <w:smartTagPr>
          <w:attr w:name="ProductID" w:val="1993 г"/>
        </w:smartTagPr>
        <w:r w:rsidRPr="001A4465">
          <w:rPr>
            <w:sz w:val="24"/>
            <w:szCs w:val="24"/>
          </w:rPr>
          <w:t>1993 г</w:t>
        </w:r>
      </w:smartTag>
      <w:r w:rsidRPr="001A4465">
        <w:rPr>
          <w:sz w:val="24"/>
          <w:szCs w:val="24"/>
        </w:rPr>
        <w:t>. квартальными лимитами централизованного кредитования. ЦБ полностью выполнил взятые на себя обязательства по снижению объемов кредитной эмиссии.</w:t>
      </w:r>
    </w:p>
    <w:p w:rsidR="00B40B19" w:rsidRPr="001A4465" w:rsidRDefault="00B40B19" w:rsidP="000F5F4D">
      <w:pPr>
        <w:spacing w:line="360" w:lineRule="auto"/>
        <w:ind w:firstLine="426"/>
        <w:jc w:val="both"/>
        <w:rPr>
          <w:sz w:val="24"/>
          <w:szCs w:val="24"/>
        </w:rPr>
      </w:pPr>
      <w:r w:rsidRPr="001A4465">
        <w:rPr>
          <w:sz w:val="24"/>
          <w:szCs w:val="24"/>
        </w:rPr>
        <w:t>Наряду с этим ЦБ в целях ограничения спроса на кредитные ресурсы активно использовал такой инструмент рыночного регулирования, как ставка рефинансирования ( учетная ставка ), резко подняв ее и поставив в прямую зависимость от уровня процентных ставок, складывающихся на рынке межбанковских кредитов.</w:t>
      </w:r>
    </w:p>
    <w:p w:rsidR="00B40B19" w:rsidRPr="001A4465" w:rsidRDefault="00B40B19" w:rsidP="000F5F4D">
      <w:pPr>
        <w:spacing w:line="360" w:lineRule="auto"/>
        <w:ind w:firstLine="426"/>
        <w:jc w:val="both"/>
        <w:rPr>
          <w:sz w:val="24"/>
          <w:szCs w:val="24"/>
        </w:rPr>
      </w:pPr>
      <w:r w:rsidRPr="001A4465">
        <w:rPr>
          <w:sz w:val="24"/>
          <w:szCs w:val="24"/>
        </w:rPr>
        <w:t xml:space="preserve">В </w:t>
      </w:r>
      <w:smartTag w:uri="urn:schemas-microsoft-com:office:smarttags" w:element="metricconverter">
        <w:smartTagPr>
          <w:attr w:name="ProductID" w:val="1993 г"/>
        </w:smartTagPr>
        <w:r w:rsidRPr="001A4465">
          <w:rPr>
            <w:sz w:val="24"/>
            <w:szCs w:val="24"/>
          </w:rPr>
          <w:t>1993 г</w:t>
        </w:r>
      </w:smartTag>
      <w:r w:rsidRPr="001A4465">
        <w:rPr>
          <w:sz w:val="24"/>
          <w:szCs w:val="24"/>
        </w:rPr>
        <w:t>. с выпуском государственных краткосрочных облигаций было положено начало развитию такого инструмента денежно-кредитной политики, как операции на открытом рынке.</w:t>
      </w:r>
    </w:p>
    <w:p w:rsidR="00B40B19" w:rsidRPr="001A4465" w:rsidRDefault="00B40B19" w:rsidP="000F5F4D">
      <w:pPr>
        <w:spacing w:line="360" w:lineRule="auto"/>
        <w:ind w:firstLine="426"/>
        <w:jc w:val="both"/>
        <w:rPr>
          <w:sz w:val="24"/>
          <w:szCs w:val="24"/>
        </w:rPr>
      </w:pPr>
      <w:r w:rsidRPr="001A4465">
        <w:rPr>
          <w:sz w:val="24"/>
          <w:szCs w:val="24"/>
        </w:rPr>
        <w:t xml:space="preserve">Предпринятые меры позволили снизить темпы денежной эмиссии и тем самым свести действие монетарных факторов инфляции к возможному на данном этапе минимуму. Это проявилось в том, что в </w:t>
      </w:r>
      <w:smartTag w:uri="urn:schemas-microsoft-com:office:smarttags" w:element="metricconverter">
        <w:smartTagPr>
          <w:attr w:name="ProductID" w:val="1993 г"/>
        </w:smartTagPr>
        <w:r w:rsidRPr="001A4465">
          <w:rPr>
            <w:sz w:val="24"/>
            <w:szCs w:val="24"/>
          </w:rPr>
          <w:t>1993 г</w:t>
        </w:r>
      </w:smartTag>
      <w:r w:rsidRPr="001A4465">
        <w:rPr>
          <w:sz w:val="24"/>
          <w:szCs w:val="24"/>
        </w:rPr>
        <w:t>. доминирующей была тенденция к снижению темпов инфляционного роста цен.</w:t>
      </w:r>
    </w:p>
    <w:p w:rsidR="00B40B19" w:rsidRPr="001A4465" w:rsidRDefault="00B40B19" w:rsidP="000F5F4D">
      <w:pPr>
        <w:spacing w:line="360" w:lineRule="auto"/>
        <w:ind w:firstLine="426"/>
        <w:jc w:val="both"/>
        <w:rPr>
          <w:sz w:val="24"/>
          <w:szCs w:val="24"/>
        </w:rPr>
      </w:pPr>
      <w:r w:rsidRPr="001A4465">
        <w:rPr>
          <w:sz w:val="24"/>
          <w:szCs w:val="24"/>
        </w:rPr>
        <w:t xml:space="preserve">Одним из важнейших событий </w:t>
      </w:r>
      <w:smartTag w:uri="urn:schemas-microsoft-com:office:smarttags" w:element="metricconverter">
        <w:smartTagPr>
          <w:attr w:name="ProductID" w:val="1993 г"/>
        </w:smartTagPr>
        <w:r w:rsidRPr="001A4465">
          <w:rPr>
            <w:sz w:val="24"/>
            <w:szCs w:val="24"/>
          </w:rPr>
          <w:t>1993 г</w:t>
        </w:r>
      </w:smartTag>
      <w:r w:rsidRPr="001A4465">
        <w:rPr>
          <w:sz w:val="24"/>
          <w:szCs w:val="24"/>
        </w:rPr>
        <w:t>. явилось завершение процесса создания национальной валюты и отделение денежного обращения России от денежных систем государств бывшего СССР.</w:t>
      </w:r>
    </w:p>
    <w:p w:rsidR="00B40B19" w:rsidRPr="001A4465" w:rsidRDefault="00B40B19" w:rsidP="000F5F4D">
      <w:pPr>
        <w:spacing w:line="360" w:lineRule="auto"/>
        <w:ind w:firstLine="426"/>
        <w:jc w:val="both"/>
        <w:rPr>
          <w:sz w:val="24"/>
          <w:szCs w:val="24"/>
        </w:rPr>
      </w:pPr>
      <w:r w:rsidRPr="001A4465">
        <w:rPr>
          <w:sz w:val="24"/>
          <w:szCs w:val="24"/>
        </w:rPr>
        <w:t>Валютная политика ЦБ была связана с решением двух основных задач: во-первых, сглаживания и по возможности сдерживания падения валютного курса рубля и, во-вторых, наращивания международных резервов в целях повышения уровня ликвидности банковской системы России. Регулирование обменного курса рубля путем интервенций на межбанковских биржах позволило заметно повысить степень его устойчивости, хотя обеспечить его стабильность ЦБ не мог в силу продолжавшейся инфляции и недостаточности валютных резервов. Тем не менее в 1993 г. удалось частично сократить разрыв между номинальным валютным курсом рубля и его покупательной способностью, приблизив внутренние цены к мировому уровню.</w:t>
      </w:r>
    </w:p>
    <w:p w:rsidR="00B40B19" w:rsidRPr="001A4465" w:rsidRDefault="00B40B19" w:rsidP="000F5F4D">
      <w:pPr>
        <w:spacing w:line="360" w:lineRule="auto"/>
        <w:ind w:firstLine="426"/>
        <w:jc w:val="both"/>
        <w:rPr>
          <w:sz w:val="24"/>
          <w:szCs w:val="24"/>
        </w:rPr>
      </w:pPr>
      <w:r w:rsidRPr="001A4465">
        <w:rPr>
          <w:sz w:val="24"/>
          <w:szCs w:val="24"/>
        </w:rPr>
        <w:t>За 1993 г. чистые международные золотовалютные резервы ЦБ увеличились в 3,1 раза. Были приняты меры по упорядочению хождения иностранной валюты в стране, началось развертывание системы валютного контроля.</w:t>
      </w:r>
    </w:p>
    <w:p w:rsidR="00B40B19" w:rsidRPr="001A4465" w:rsidRDefault="00B40B19" w:rsidP="000F5F4D">
      <w:pPr>
        <w:spacing w:line="360" w:lineRule="auto"/>
        <w:ind w:firstLine="426"/>
        <w:jc w:val="both"/>
        <w:rPr>
          <w:sz w:val="24"/>
          <w:szCs w:val="24"/>
        </w:rPr>
      </w:pPr>
      <w:r w:rsidRPr="001A4465">
        <w:rPr>
          <w:sz w:val="24"/>
          <w:szCs w:val="24"/>
        </w:rPr>
        <w:t>В 1993 г. ЦБ добился позитивных сдвигов в работе платежной системы, что позволило ускорить движение расчетной документации и обеспечить ее защиту. Одновременно продолжалось формирование новой платежной системы, базирующейся на современной банковской технологии.</w:t>
      </w:r>
    </w:p>
    <w:p w:rsidR="00B40B19" w:rsidRPr="001A4465" w:rsidRDefault="00B40B19" w:rsidP="000F5F4D">
      <w:pPr>
        <w:spacing w:line="360" w:lineRule="auto"/>
        <w:ind w:firstLine="426"/>
        <w:jc w:val="both"/>
        <w:rPr>
          <w:sz w:val="24"/>
          <w:szCs w:val="24"/>
        </w:rPr>
      </w:pPr>
      <w:r w:rsidRPr="001A4465">
        <w:rPr>
          <w:sz w:val="24"/>
          <w:szCs w:val="24"/>
        </w:rPr>
        <w:t>В соответствии с действующим законодательством ЦБ осуществлял регулирование быстро расширявшейся системы коммерческих банков. Главная цель здесь состояла в обеспечении надежности и устойчивости работы банковской системы, защите интересов вкладчиков. При этом ЦБ старался избегать излишнего регламентирующего вмешательства в их деятельность, хотя при явной необходимости такие меры осуществлялись. Наиболее значительная из них была связана с требованием повышения минимального капитала, что повлекло перестройку структуры коммерческих банков в сторону повышения удельного веса крупных и средних банков, а также увеличения числа банковских филиалов.</w:t>
      </w:r>
      <w:bookmarkStart w:id="17" w:name="_Toc186301491"/>
    </w:p>
    <w:p w:rsidR="00B40B19" w:rsidRPr="00E56BD1" w:rsidRDefault="00B40B19" w:rsidP="000F5F4D">
      <w:pPr>
        <w:spacing w:line="360" w:lineRule="auto"/>
        <w:ind w:firstLine="426"/>
        <w:jc w:val="center"/>
        <w:rPr>
          <w:b/>
          <w:sz w:val="24"/>
          <w:szCs w:val="24"/>
        </w:rPr>
      </w:pPr>
      <w:r w:rsidRPr="00E56BD1">
        <w:rPr>
          <w:b/>
          <w:sz w:val="24"/>
          <w:szCs w:val="24"/>
        </w:rPr>
        <w:t>Основные цели денежно-кредитной политики Банка России и принципы регулирования банковской сферы</w:t>
      </w:r>
      <w:bookmarkEnd w:id="17"/>
    </w:p>
    <w:p w:rsidR="00F064F1" w:rsidRPr="001A4465" w:rsidRDefault="00F064F1" w:rsidP="000F5F4D">
      <w:pPr>
        <w:spacing w:line="360" w:lineRule="auto"/>
        <w:ind w:firstLine="426"/>
        <w:jc w:val="both"/>
        <w:rPr>
          <w:sz w:val="24"/>
          <w:szCs w:val="24"/>
        </w:rPr>
      </w:pPr>
      <w:bookmarkStart w:id="18" w:name="_Toc186301492"/>
      <w:r w:rsidRPr="001A4465">
        <w:rPr>
          <w:sz w:val="24"/>
          <w:szCs w:val="24"/>
        </w:rPr>
        <w:t>Основная цель Банка России  при проведении  денежно-кредитной политики</w:t>
      </w:r>
      <w:bookmarkEnd w:id="18"/>
    </w:p>
    <w:p w:rsidR="00F064F1" w:rsidRPr="001A4465" w:rsidRDefault="00F064F1" w:rsidP="000F5F4D">
      <w:pPr>
        <w:spacing w:line="360" w:lineRule="auto"/>
        <w:ind w:firstLine="426"/>
        <w:jc w:val="both"/>
        <w:rPr>
          <w:sz w:val="24"/>
          <w:szCs w:val="24"/>
        </w:rPr>
      </w:pPr>
      <w:r w:rsidRPr="001A4465">
        <w:rPr>
          <w:sz w:val="24"/>
          <w:szCs w:val="24"/>
        </w:rPr>
        <w:t>Банк России в полном соответствии с новой редакцией Закона РФ "О Центральном банке Российской Федерации (Банке России)" считает своей главной текущей целью борьбу с инфляцией.</w:t>
      </w:r>
    </w:p>
    <w:p w:rsidR="00F064F1" w:rsidRPr="001A4465" w:rsidRDefault="00F064F1" w:rsidP="000F5F4D">
      <w:pPr>
        <w:spacing w:line="360" w:lineRule="auto"/>
        <w:ind w:firstLine="426"/>
        <w:jc w:val="both"/>
        <w:rPr>
          <w:sz w:val="24"/>
          <w:szCs w:val="24"/>
        </w:rPr>
      </w:pPr>
      <w:r w:rsidRPr="001A4465">
        <w:rPr>
          <w:sz w:val="24"/>
          <w:szCs w:val="24"/>
        </w:rPr>
        <w:t>Политика Банка России по отношению ко всему банковскому сообществу будет подчинена этим целям и исходить из текущих макроэкономических реалий. В том числе иногда Банку России придется принимать непопулярные в банковских кругах решения.</w:t>
      </w:r>
    </w:p>
    <w:p w:rsidR="001C1646" w:rsidRPr="001A4465" w:rsidRDefault="00F064F1" w:rsidP="000F5F4D">
      <w:pPr>
        <w:spacing w:line="360" w:lineRule="auto"/>
        <w:ind w:firstLine="426"/>
        <w:jc w:val="both"/>
        <w:rPr>
          <w:sz w:val="24"/>
          <w:szCs w:val="24"/>
        </w:rPr>
      </w:pPr>
      <w:r w:rsidRPr="001A4465">
        <w:rPr>
          <w:sz w:val="24"/>
          <w:szCs w:val="24"/>
        </w:rPr>
        <w:t>Вместе с тем Банк России будет также защищать интересы банковской сферы там, где это будет необходимо.</w:t>
      </w:r>
      <w:bookmarkStart w:id="19" w:name="_Toc186301493"/>
    </w:p>
    <w:p w:rsidR="001C1646" w:rsidRDefault="001C1646" w:rsidP="000F5F4D">
      <w:pPr>
        <w:spacing w:line="360" w:lineRule="auto"/>
        <w:ind w:firstLine="426"/>
        <w:jc w:val="both"/>
        <w:rPr>
          <w:sz w:val="24"/>
          <w:szCs w:val="24"/>
          <w:lang w:val="en-US"/>
        </w:rPr>
      </w:pPr>
    </w:p>
    <w:p w:rsidR="002A15F9" w:rsidRDefault="002A15F9" w:rsidP="000F5F4D">
      <w:pPr>
        <w:spacing w:line="360" w:lineRule="auto"/>
        <w:ind w:firstLine="426"/>
        <w:jc w:val="both"/>
        <w:rPr>
          <w:sz w:val="24"/>
          <w:szCs w:val="24"/>
          <w:lang w:val="en-US"/>
        </w:rPr>
      </w:pPr>
    </w:p>
    <w:p w:rsidR="002A15F9" w:rsidRDefault="002A15F9" w:rsidP="000F5F4D">
      <w:pPr>
        <w:spacing w:line="360" w:lineRule="auto"/>
        <w:ind w:firstLine="426"/>
        <w:jc w:val="both"/>
        <w:rPr>
          <w:sz w:val="24"/>
          <w:szCs w:val="24"/>
          <w:lang w:val="en-US"/>
        </w:rPr>
      </w:pPr>
    </w:p>
    <w:p w:rsidR="002A15F9" w:rsidRDefault="002A15F9" w:rsidP="000F5F4D">
      <w:pPr>
        <w:spacing w:line="360" w:lineRule="auto"/>
        <w:ind w:firstLine="426"/>
        <w:jc w:val="both"/>
        <w:rPr>
          <w:sz w:val="24"/>
          <w:szCs w:val="24"/>
          <w:lang w:val="en-US"/>
        </w:rPr>
      </w:pPr>
    </w:p>
    <w:p w:rsidR="002A15F9" w:rsidRDefault="002A15F9" w:rsidP="000F5F4D">
      <w:pPr>
        <w:spacing w:line="360" w:lineRule="auto"/>
        <w:ind w:firstLine="426"/>
        <w:jc w:val="both"/>
        <w:rPr>
          <w:sz w:val="24"/>
          <w:szCs w:val="24"/>
          <w:lang w:val="en-US"/>
        </w:rPr>
      </w:pPr>
    </w:p>
    <w:p w:rsidR="002A15F9" w:rsidRDefault="002A15F9" w:rsidP="000F5F4D">
      <w:pPr>
        <w:spacing w:line="360" w:lineRule="auto"/>
        <w:ind w:firstLine="426"/>
        <w:jc w:val="both"/>
        <w:rPr>
          <w:sz w:val="24"/>
          <w:szCs w:val="24"/>
          <w:lang w:val="en-US"/>
        </w:rPr>
      </w:pPr>
    </w:p>
    <w:p w:rsidR="002A15F9" w:rsidRDefault="002A15F9" w:rsidP="000F5F4D">
      <w:pPr>
        <w:spacing w:line="360" w:lineRule="auto"/>
        <w:ind w:firstLine="426"/>
        <w:jc w:val="both"/>
        <w:rPr>
          <w:sz w:val="24"/>
          <w:szCs w:val="24"/>
          <w:lang w:val="en-US"/>
        </w:rPr>
      </w:pPr>
    </w:p>
    <w:p w:rsidR="002A15F9" w:rsidRDefault="002A15F9" w:rsidP="000F5F4D">
      <w:pPr>
        <w:spacing w:line="360" w:lineRule="auto"/>
        <w:ind w:firstLine="426"/>
        <w:jc w:val="both"/>
        <w:rPr>
          <w:sz w:val="24"/>
          <w:szCs w:val="24"/>
          <w:lang w:val="en-US"/>
        </w:rPr>
      </w:pPr>
    </w:p>
    <w:p w:rsidR="002A15F9" w:rsidRDefault="002A15F9" w:rsidP="000F5F4D">
      <w:pPr>
        <w:spacing w:line="360" w:lineRule="auto"/>
        <w:ind w:firstLine="426"/>
        <w:jc w:val="both"/>
        <w:rPr>
          <w:sz w:val="24"/>
          <w:szCs w:val="24"/>
          <w:lang w:val="en-US"/>
        </w:rPr>
      </w:pPr>
    </w:p>
    <w:p w:rsidR="002A15F9" w:rsidRDefault="002A15F9" w:rsidP="000F5F4D">
      <w:pPr>
        <w:spacing w:line="360" w:lineRule="auto"/>
        <w:ind w:firstLine="426"/>
        <w:jc w:val="both"/>
        <w:rPr>
          <w:sz w:val="24"/>
          <w:szCs w:val="24"/>
          <w:lang w:val="en-US"/>
        </w:rPr>
      </w:pPr>
    </w:p>
    <w:p w:rsidR="002A15F9" w:rsidRDefault="002A15F9" w:rsidP="000F5F4D">
      <w:pPr>
        <w:spacing w:line="360" w:lineRule="auto"/>
        <w:ind w:firstLine="426"/>
        <w:jc w:val="both"/>
        <w:rPr>
          <w:sz w:val="24"/>
          <w:szCs w:val="24"/>
          <w:lang w:val="en-US"/>
        </w:rPr>
      </w:pPr>
    </w:p>
    <w:p w:rsidR="002A15F9" w:rsidRDefault="002A15F9" w:rsidP="000F5F4D">
      <w:pPr>
        <w:spacing w:line="360" w:lineRule="auto"/>
        <w:ind w:firstLine="426"/>
        <w:jc w:val="both"/>
        <w:rPr>
          <w:sz w:val="24"/>
          <w:szCs w:val="24"/>
          <w:lang w:val="en-US"/>
        </w:rPr>
      </w:pPr>
    </w:p>
    <w:p w:rsidR="002A15F9" w:rsidRDefault="002A15F9" w:rsidP="000F5F4D">
      <w:pPr>
        <w:spacing w:line="360" w:lineRule="auto"/>
        <w:ind w:firstLine="426"/>
        <w:jc w:val="both"/>
        <w:rPr>
          <w:sz w:val="24"/>
          <w:szCs w:val="24"/>
          <w:lang w:val="en-US"/>
        </w:rPr>
      </w:pPr>
    </w:p>
    <w:p w:rsidR="002A15F9" w:rsidRDefault="002A15F9" w:rsidP="000F5F4D">
      <w:pPr>
        <w:spacing w:line="360" w:lineRule="auto"/>
        <w:ind w:firstLine="426"/>
        <w:jc w:val="both"/>
        <w:rPr>
          <w:sz w:val="24"/>
          <w:szCs w:val="24"/>
          <w:lang w:val="en-US"/>
        </w:rPr>
      </w:pPr>
    </w:p>
    <w:p w:rsidR="00F064F1" w:rsidRPr="002A15F9" w:rsidRDefault="00F064F1" w:rsidP="000F5F4D">
      <w:pPr>
        <w:spacing w:line="360" w:lineRule="auto"/>
        <w:ind w:firstLine="426"/>
        <w:jc w:val="both"/>
        <w:rPr>
          <w:b/>
          <w:sz w:val="24"/>
          <w:szCs w:val="24"/>
        </w:rPr>
      </w:pPr>
      <w:r w:rsidRPr="002A15F9">
        <w:rPr>
          <w:b/>
          <w:sz w:val="24"/>
          <w:szCs w:val="24"/>
        </w:rPr>
        <w:t>Заключение</w:t>
      </w:r>
      <w:bookmarkEnd w:id="19"/>
    </w:p>
    <w:p w:rsidR="00F064F1" w:rsidRPr="001A4465" w:rsidRDefault="00F064F1" w:rsidP="000F5F4D">
      <w:pPr>
        <w:spacing w:line="360" w:lineRule="auto"/>
        <w:ind w:firstLine="426"/>
        <w:jc w:val="both"/>
        <w:rPr>
          <w:sz w:val="24"/>
          <w:szCs w:val="24"/>
        </w:rPr>
      </w:pPr>
      <w:r w:rsidRPr="001A4465">
        <w:rPr>
          <w:sz w:val="24"/>
          <w:szCs w:val="24"/>
        </w:rPr>
        <w:t>Банк России считает, что система регулирования банковской сферы должна строиться на гармоничном сочетании прямого регулирования со стороны Банка России, а также самоорганизации и самоограничений участников банковского сообщества.</w:t>
      </w:r>
    </w:p>
    <w:p w:rsidR="00F064F1" w:rsidRPr="001A4465" w:rsidRDefault="00F064F1" w:rsidP="000F5F4D">
      <w:pPr>
        <w:spacing w:line="360" w:lineRule="auto"/>
        <w:ind w:firstLine="426"/>
        <w:jc w:val="both"/>
        <w:rPr>
          <w:sz w:val="24"/>
          <w:szCs w:val="24"/>
        </w:rPr>
      </w:pPr>
      <w:r w:rsidRPr="001A4465">
        <w:rPr>
          <w:sz w:val="24"/>
          <w:szCs w:val="24"/>
        </w:rPr>
        <w:t>Банк России является основным органом, регулирующим банковскую сферу, и, конечно, он не может делегировать банковскому сообществу решение всех проблем регулирования. Однако есть сферы, где Банк России не только готов разделить с банками бремя регулирования, но и встречно призывает банки разделить с ним ответственность за это.</w:t>
      </w:r>
    </w:p>
    <w:p w:rsidR="00F064F1" w:rsidRPr="001A4465" w:rsidRDefault="00F064F1" w:rsidP="000F5F4D">
      <w:pPr>
        <w:spacing w:line="360" w:lineRule="auto"/>
        <w:ind w:firstLine="426"/>
        <w:jc w:val="both"/>
        <w:rPr>
          <w:sz w:val="24"/>
          <w:szCs w:val="24"/>
        </w:rPr>
      </w:pPr>
      <w:r w:rsidRPr="001A4465">
        <w:rPr>
          <w:sz w:val="24"/>
          <w:szCs w:val="24"/>
        </w:rPr>
        <w:t>Банк России старается сделать банковское регулирование устойчивым и предсказуемым. Для этого он готов принимать во внимание мнение как банковских союзов, объединений и ассоциаций, так и мнение отдельных банков.</w:t>
      </w:r>
    </w:p>
    <w:p w:rsidR="00F064F1" w:rsidRPr="001A4465" w:rsidRDefault="00F064F1" w:rsidP="000F5F4D">
      <w:pPr>
        <w:spacing w:line="360" w:lineRule="auto"/>
        <w:ind w:firstLine="426"/>
        <w:jc w:val="both"/>
        <w:rPr>
          <w:sz w:val="24"/>
          <w:szCs w:val="24"/>
        </w:rPr>
      </w:pPr>
      <w:r w:rsidRPr="001A4465">
        <w:rPr>
          <w:sz w:val="24"/>
          <w:szCs w:val="24"/>
        </w:rPr>
        <w:t>Банк России будет влиять на процесс развития банковской сферы так, чтобы поощрять как конкуренцию, так и кооперацию между банками. По мнению Банка России, единственным способом обеспечения высокого качества и низкой стоимости банковских услуг является здоровая конкуренция. Вместе с тем специфика банковской сферы требует кооперации банков для уменьшения системных рисков.</w:t>
      </w:r>
    </w:p>
    <w:p w:rsidR="00F064F1" w:rsidRPr="001A4465" w:rsidRDefault="00F064F1" w:rsidP="000F5F4D">
      <w:pPr>
        <w:spacing w:line="360" w:lineRule="auto"/>
        <w:ind w:firstLine="426"/>
        <w:jc w:val="both"/>
        <w:rPr>
          <w:sz w:val="24"/>
          <w:szCs w:val="24"/>
        </w:rPr>
      </w:pPr>
      <w:r w:rsidRPr="001A4465">
        <w:rPr>
          <w:sz w:val="24"/>
          <w:szCs w:val="24"/>
        </w:rPr>
        <w:t>Банк России глубоко озабочен тем, что не все банки сегодня выполняют принятые на себя финансовые обязательства друг перед другом, перед клиентами и вкладчиками. В связи с этим Банк России видит следующие возможные пути взаимодействия банков между собой.</w:t>
      </w:r>
    </w:p>
    <w:p w:rsidR="00F064F1" w:rsidRPr="001A4465" w:rsidRDefault="00F064F1" w:rsidP="000F5F4D">
      <w:pPr>
        <w:spacing w:line="360" w:lineRule="auto"/>
        <w:ind w:firstLine="426"/>
        <w:jc w:val="both"/>
        <w:rPr>
          <w:sz w:val="24"/>
          <w:szCs w:val="24"/>
        </w:rPr>
      </w:pPr>
      <w:r w:rsidRPr="001A4465">
        <w:rPr>
          <w:sz w:val="24"/>
          <w:szCs w:val="24"/>
        </w:rPr>
        <w:t>Создание межбанковских институтов по управлению кризисными банками.</w:t>
      </w:r>
    </w:p>
    <w:p w:rsidR="00F064F1" w:rsidRPr="001A4465" w:rsidRDefault="00F064F1" w:rsidP="000F5F4D">
      <w:pPr>
        <w:spacing w:line="360" w:lineRule="auto"/>
        <w:ind w:firstLine="426"/>
        <w:jc w:val="both"/>
        <w:rPr>
          <w:sz w:val="24"/>
          <w:szCs w:val="24"/>
        </w:rPr>
      </w:pPr>
      <w:r w:rsidRPr="001A4465">
        <w:rPr>
          <w:sz w:val="24"/>
          <w:szCs w:val="24"/>
        </w:rPr>
        <w:t>Создание общенациональной системы проверки платежеспособности заемщиков.</w:t>
      </w:r>
    </w:p>
    <w:p w:rsidR="00F064F1" w:rsidRPr="001A4465" w:rsidRDefault="00F064F1" w:rsidP="000F5F4D">
      <w:pPr>
        <w:spacing w:line="360" w:lineRule="auto"/>
        <w:ind w:firstLine="426"/>
        <w:jc w:val="both"/>
        <w:rPr>
          <w:sz w:val="24"/>
          <w:szCs w:val="24"/>
        </w:rPr>
      </w:pPr>
      <w:r w:rsidRPr="001A4465">
        <w:rPr>
          <w:sz w:val="24"/>
          <w:szCs w:val="24"/>
        </w:rPr>
        <w:t>Разработка принципов для использования банками при установлении взаимных корреспондентских отношений.</w:t>
      </w:r>
    </w:p>
    <w:p w:rsidR="00F064F1" w:rsidRPr="001A4465" w:rsidRDefault="00F064F1" w:rsidP="000F5F4D">
      <w:pPr>
        <w:spacing w:line="360" w:lineRule="auto"/>
        <w:ind w:firstLine="426"/>
        <w:jc w:val="both"/>
        <w:rPr>
          <w:sz w:val="24"/>
          <w:szCs w:val="24"/>
        </w:rPr>
      </w:pPr>
      <w:r w:rsidRPr="001A4465">
        <w:rPr>
          <w:sz w:val="24"/>
          <w:szCs w:val="24"/>
        </w:rPr>
        <w:t>Создание фондов добровольного страхования вкладов.</w:t>
      </w:r>
    </w:p>
    <w:p w:rsidR="00F064F1" w:rsidRPr="001A4465" w:rsidRDefault="00F064F1" w:rsidP="000F5F4D">
      <w:pPr>
        <w:spacing w:line="360" w:lineRule="auto"/>
        <w:ind w:firstLine="426"/>
        <w:jc w:val="both"/>
        <w:rPr>
          <w:sz w:val="24"/>
          <w:szCs w:val="24"/>
        </w:rPr>
      </w:pPr>
      <w:r w:rsidRPr="001A4465">
        <w:rPr>
          <w:sz w:val="24"/>
          <w:szCs w:val="24"/>
        </w:rPr>
        <w:t>Банк России не может стать гарантом прибыльности и стабильности каждого отдельного банка. Поэтому любой коммерческий банк должен самостоятельно стремиться улучшить свою деятельность в следующих направлениях:</w:t>
      </w:r>
    </w:p>
    <w:p w:rsidR="00F064F1" w:rsidRPr="001A4465" w:rsidRDefault="00F064F1" w:rsidP="000F5F4D">
      <w:pPr>
        <w:spacing w:line="360" w:lineRule="auto"/>
        <w:ind w:firstLine="426"/>
        <w:jc w:val="both"/>
        <w:rPr>
          <w:sz w:val="24"/>
          <w:szCs w:val="24"/>
        </w:rPr>
      </w:pPr>
      <w:r w:rsidRPr="001A4465">
        <w:rPr>
          <w:sz w:val="24"/>
          <w:szCs w:val="24"/>
        </w:rPr>
        <w:t>внедрение стратегического планирования и подготовка стратегических бизнес-планов;</w:t>
      </w:r>
    </w:p>
    <w:p w:rsidR="00F064F1" w:rsidRPr="001A4465" w:rsidRDefault="00F064F1" w:rsidP="000F5F4D">
      <w:pPr>
        <w:spacing w:line="360" w:lineRule="auto"/>
        <w:ind w:firstLine="426"/>
        <w:jc w:val="both"/>
        <w:rPr>
          <w:sz w:val="24"/>
          <w:szCs w:val="24"/>
        </w:rPr>
      </w:pPr>
      <w:r w:rsidRPr="001A4465">
        <w:rPr>
          <w:sz w:val="24"/>
          <w:szCs w:val="24"/>
        </w:rPr>
        <w:t>укрепление структуры капитала, в том числе путем его рекапитализации;</w:t>
      </w:r>
    </w:p>
    <w:p w:rsidR="00F064F1" w:rsidRPr="001A4465" w:rsidRDefault="00F064F1" w:rsidP="000F5F4D">
      <w:pPr>
        <w:spacing w:line="360" w:lineRule="auto"/>
        <w:ind w:firstLine="426"/>
        <w:jc w:val="both"/>
        <w:rPr>
          <w:sz w:val="24"/>
          <w:szCs w:val="24"/>
        </w:rPr>
      </w:pPr>
      <w:r w:rsidRPr="001A4465">
        <w:rPr>
          <w:sz w:val="24"/>
          <w:szCs w:val="24"/>
        </w:rPr>
        <w:t>усиление контроля за текущей ликвидностью, кредитными и другими рисками;</w:t>
      </w:r>
    </w:p>
    <w:p w:rsidR="00F064F1" w:rsidRPr="001A4465" w:rsidRDefault="00F064F1" w:rsidP="000F5F4D">
      <w:pPr>
        <w:spacing w:line="360" w:lineRule="auto"/>
        <w:ind w:firstLine="426"/>
        <w:jc w:val="both"/>
        <w:rPr>
          <w:sz w:val="24"/>
          <w:szCs w:val="24"/>
        </w:rPr>
      </w:pPr>
      <w:r w:rsidRPr="001A4465">
        <w:rPr>
          <w:sz w:val="24"/>
          <w:szCs w:val="24"/>
        </w:rPr>
        <w:t>внедрение комплексных программ подготовки кадров;</w:t>
      </w:r>
    </w:p>
    <w:p w:rsidR="00F064F1" w:rsidRDefault="00F064F1" w:rsidP="000F5F4D">
      <w:pPr>
        <w:spacing w:line="360" w:lineRule="auto"/>
        <w:ind w:firstLine="426"/>
        <w:jc w:val="both"/>
        <w:rPr>
          <w:sz w:val="24"/>
          <w:szCs w:val="24"/>
          <w:lang w:val="en-US"/>
        </w:rPr>
      </w:pPr>
      <w:r w:rsidRPr="001A4465">
        <w:rPr>
          <w:sz w:val="24"/>
          <w:szCs w:val="24"/>
        </w:rPr>
        <w:t>обеспечение открытости в работе с населением.</w:t>
      </w:r>
    </w:p>
    <w:p w:rsidR="00E56BD1" w:rsidRDefault="00E56BD1" w:rsidP="000F5F4D">
      <w:pPr>
        <w:spacing w:line="360" w:lineRule="auto"/>
        <w:ind w:firstLine="426"/>
        <w:jc w:val="both"/>
        <w:rPr>
          <w:sz w:val="24"/>
          <w:szCs w:val="24"/>
          <w:lang w:val="en-US"/>
        </w:rPr>
      </w:pPr>
    </w:p>
    <w:p w:rsidR="00E56BD1" w:rsidRDefault="00E56BD1" w:rsidP="000F5F4D">
      <w:pPr>
        <w:spacing w:line="360" w:lineRule="auto"/>
        <w:ind w:firstLine="426"/>
        <w:jc w:val="both"/>
        <w:rPr>
          <w:sz w:val="24"/>
          <w:szCs w:val="24"/>
          <w:lang w:val="en-US"/>
        </w:rPr>
      </w:pPr>
    </w:p>
    <w:p w:rsidR="00E56BD1" w:rsidRDefault="00E56BD1" w:rsidP="000F5F4D">
      <w:pPr>
        <w:pStyle w:val="a9"/>
        <w:spacing w:line="360" w:lineRule="auto"/>
        <w:rPr>
          <w:sz w:val="28"/>
          <w:szCs w:val="28"/>
        </w:rPr>
      </w:pPr>
    </w:p>
    <w:p w:rsidR="0034264C" w:rsidRPr="001C1646" w:rsidRDefault="0034264C" w:rsidP="000F5F4D">
      <w:pPr>
        <w:pStyle w:val="a9"/>
        <w:spacing w:line="360" w:lineRule="auto"/>
        <w:rPr>
          <w:sz w:val="28"/>
          <w:szCs w:val="28"/>
        </w:rPr>
      </w:pPr>
    </w:p>
    <w:p w:rsidR="00E56BD1" w:rsidRPr="00E56BD1" w:rsidRDefault="00E56BD1" w:rsidP="000F5F4D">
      <w:pPr>
        <w:spacing w:line="360" w:lineRule="auto"/>
        <w:jc w:val="center"/>
        <w:rPr>
          <w:b/>
          <w:bCs/>
          <w:sz w:val="24"/>
          <w:szCs w:val="24"/>
        </w:rPr>
      </w:pPr>
      <w:r w:rsidRPr="00E56BD1">
        <w:rPr>
          <w:b/>
          <w:bCs/>
          <w:sz w:val="24"/>
          <w:szCs w:val="24"/>
        </w:rPr>
        <w:t>Литература</w:t>
      </w:r>
    </w:p>
    <w:p w:rsidR="00E56BD1" w:rsidRPr="00E56BD1" w:rsidRDefault="00E56BD1" w:rsidP="000F5F4D">
      <w:pPr>
        <w:pStyle w:val="ARTHUR"/>
        <w:spacing w:line="360" w:lineRule="auto"/>
        <w:ind w:left="0"/>
        <w:rPr>
          <w:rFonts w:ascii="Times New Roman" w:hAnsi="Times New Roman"/>
          <w:sz w:val="24"/>
          <w:szCs w:val="24"/>
        </w:rPr>
      </w:pPr>
      <w:r w:rsidRPr="00E56BD1">
        <w:rPr>
          <w:rFonts w:ascii="Times New Roman" w:hAnsi="Times New Roman"/>
          <w:sz w:val="24"/>
          <w:szCs w:val="24"/>
        </w:rPr>
        <w:t>1. А.Н. Азрилиян "Большой экономический словарь", Москва, Фонд "Правовая культура", 1994 г.</w:t>
      </w:r>
    </w:p>
    <w:p w:rsidR="00E56BD1" w:rsidRPr="00E56BD1" w:rsidRDefault="00E56BD1" w:rsidP="000F5F4D">
      <w:pPr>
        <w:pStyle w:val="ARTHUR"/>
        <w:spacing w:line="360" w:lineRule="auto"/>
        <w:ind w:left="0"/>
        <w:rPr>
          <w:rFonts w:ascii="Times New Roman" w:hAnsi="Times New Roman"/>
          <w:sz w:val="24"/>
          <w:szCs w:val="24"/>
        </w:rPr>
      </w:pPr>
      <w:r w:rsidRPr="00E56BD1">
        <w:rPr>
          <w:rFonts w:ascii="Times New Roman" w:hAnsi="Times New Roman"/>
          <w:sz w:val="24"/>
          <w:szCs w:val="24"/>
        </w:rPr>
        <w:t>2.  Г.М. Гамидов "Банковское и кредитное дело", Москва, Банки и биржи, 1994 г.</w:t>
      </w:r>
    </w:p>
    <w:p w:rsidR="00E56BD1" w:rsidRPr="00E56BD1" w:rsidRDefault="00E56BD1" w:rsidP="000F5F4D">
      <w:pPr>
        <w:pStyle w:val="ARTHUR"/>
        <w:spacing w:line="360" w:lineRule="auto"/>
        <w:ind w:left="0"/>
        <w:rPr>
          <w:rFonts w:ascii="Times New Roman" w:hAnsi="Times New Roman"/>
          <w:sz w:val="24"/>
          <w:szCs w:val="24"/>
        </w:rPr>
      </w:pPr>
      <w:r w:rsidRPr="00E56BD1">
        <w:rPr>
          <w:rFonts w:ascii="Times New Roman" w:hAnsi="Times New Roman"/>
          <w:sz w:val="24"/>
          <w:szCs w:val="24"/>
        </w:rPr>
        <w:t>3. В.И. Колесников, Л.П. Кроливецкая "Банковское дело", Москва, Финансы и статистика, 1995 г.</w:t>
      </w:r>
    </w:p>
    <w:p w:rsidR="00E56BD1" w:rsidRPr="00E56BD1" w:rsidRDefault="00E56BD1" w:rsidP="000F5F4D">
      <w:pPr>
        <w:pStyle w:val="ARTHUR"/>
        <w:spacing w:line="360" w:lineRule="auto"/>
        <w:ind w:left="0"/>
        <w:rPr>
          <w:rFonts w:ascii="Times New Roman" w:hAnsi="Times New Roman"/>
          <w:sz w:val="24"/>
          <w:szCs w:val="24"/>
        </w:rPr>
      </w:pPr>
      <w:r w:rsidRPr="00E56BD1">
        <w:rPr>
          <w:rFonts w:ascii="Times New Roman" w:hAnsi="Times New Roman"/>
          <w:sz w:val="24"/>
          <w:szCs w:val="24"/>
        </w:rPr>
        <w:t>4. Ю.И. Коробов, Ю.Б. Рубин, В.И. Солдаткин "Портфель делового человека. Банковский портфель - 1", Москва, СОМИНТЭК, 1994 г.</w:t>
      </w:r>
    </w:p>
    <w:p w:rsidR="00E56BD1" w:rsidRPr="00E56BD1" w:rsidRDefault="00E56BD1" w:rsidP="000F5F4D">
      <w:pPr>
        <w:pStyle w:val="ARTHUR"/>
        <w:spacing w:line="360" w:lineRule="auto"/>
        <w:ind w:left="0"/>
        <w:rPr>
          <w:rFonts w:ascii="Times New Roman" w:hAnsi="Times New Roman"/>
          <w:sz w:val="24"/>
          <w:szCs w:val="24"/>
        </w:rPr>
      </w:pPr>
      <w:r w:rsidRPr="00E56BD1">
        <w:rPr>
          <w:rFonts w:ascii="Times New Roman" w:hAnsi="Times New Roman"/>
          <w:sz w:val="24"/>
          <w:szCs w:val="24"/>
        </w:rPr>
        <w:t>5. О.И. Лаврушин "Банковское дело", Москва, Банковский и биржевой научно-консультационный центр, 1992 г.</w:t>
      </w:r>
    </w:p>
    <w:p w:rsidR="00E56BD1" w:rsidRPr="00E56BD1" w:rsidRDefault="00E56BD1" w:rsidP="000F5F4D">
      <w:pPr>
        <w:pStyle w:val="ARTHUR"/>
        <w:spacing w:line="360" w:lineRule="auto"/>
        <w:ind w:left="0"/>
        <w:rPr>
          <w:rFonts w:ascii="Times New Roman" w:hAnsi="Times New Roman"/>
          <w:sz w:val="24"/>
          <w:szCs w:val="24"/>
        </w:rPr>
      </w:pPr>
      <w:r w:rsidRPr="00E56BD1">
        <w:rPr>
          <w:rFonts w:ascii="Times New Roman" w:hAnsi="Times New Roman"/>
          <w:sz w:val="24"/>
          <w:szCs w:val="24"/>
        </w:rPr>
        <w:t>6. О.И. Лаврушин "Банковские операции. Часть 1", Москва, Инфра-М, 1995 г.</w:t>
      </w:r>
    </w:p>
    <w:p w:rsidR="00E56BD1" w:rsidRPr="00E56BD1" w:rsidRDefault="00E56BD1" w:rsidP="000F5F4D">
      <w:pPr>
        <w:pStyle w:val="ARTHUR"/>
        <w:spacing w:line="360" w:lineRule="auto"/>
        <w:ind w:left="0"/>
        <w:rPr>
          <w:rFonts w:ascii="Times New Roman" w:hAnsi="Times New Roman"/>
          <w:sz w:val="24"/>
          <w:szCs w:val="24"/>
        </w:rPr>
      </w:pPr>
      <w:r w:rsidRPr="00E56BD1">
        <w:rPr>
          <w:rFonts w:ascii="Times New Roman" w:hAnsi="Times New Roman"/>
          <w:sz w:val="24"/>
          <w:szCs w:val="24"/>
        </w:rPr>
        <w:t>7. Э.А. Уткин "Банковский маркетинг", Москва, Инфра-М,1994 г.</w:t>
      </w:r>
    </w:p>
    <w:p w:rsidR="00E56BD1" w:rsidRPr="00E56BD1" w:rsidRDefault="00E56BD1" w:rsidP="000F5F4D">
      <w:pPr>
        <w:pStyle w:val="ARTHUR"/>
        <w:spacing w:line="360" w:lineRule="auto"/>
        <w:ind w:left="0"/>
        <w:rPr>
          <w:rFonts w:ascii="Times New Roman" w:hAnsi="Times New Roman"/>
          <w:sz w:val="24"/>
          <w:szCs w:val="24"/>
        </w:rPr>
      </w:pPr>
      <w:r w:rsidRPr="00E56BD1">
        <w:rPr>
          <w:rFonts w:ascii="Times New Roman" w:hAnsi="Times New Roman"/>
          <w:sz w:val="24"/>
          <w:szCs w:val="24"/>
        </w:rPr>
        <w:t>8. Е.Б. Ширинская "Операции коммерческих банков", Москва, Финансы и статистика, 1995 г.</w:t>
      </w:r>
    </w:p>
    <w:p w:rsidR="00E56BD1" w:rsidRPr="00E56BD1" w:rsidRDefault="00E56BD1" w:rsidP="000F5F4D">
      <w:pPr>
        <w:pStyle w:val="ARTHUR"/>
        <w:spacing w:line="360" w:lineRule="auto"/>
        <w:ind w:left="0"/>
        <w:rPr>
          <w:rFonts w:ascii="Times New Roman" w:hAnsi="Times New Roman"/>
          <w:sz w:val="24"/>
          <w:szCs w:val="24"/>
        </w:rPr>
      </w:pPr>
      <w:r w:rsidRPr="00E56BD1">
        <w:rPr>
          <w:rFonts w:ascii="Times New Roman" w:hAnsi="Times New Roman"/>
          <w:sz w:val="24"/>
          <w:szCs w:val="24"/>
        </w:rPr>
        <w:t>9. С.Е. Егоров "Проблемы деятельности коммерческих банков на современном этапе развития экономики", Деньги и кредит, 1995 г. №6.</w:t>
      </w:r>
    </w:p>
    <w:p w:rsidR="00E56BD1" w:rsidRPr="00E56BD1" w:rsidRDefault="00E56BD1" w:rsidP="000F5F4D">
      <w:pPr>
        <w:pStyle w:val="ARTHUR"/>
        <w:spacing w:line="360" w:lineRule="auto"/>
        <w:ind w:left="0"/>
        <w:rPr>
          <w:rFonts w:ascii="Times New Roman" w:hAnsi="Times New Roman"/>
          <w:sz w:val="24"/>
          <w:szCs w:val="24"/>
        </w:rPr>
      </w:pPr>
      <w:r w:rsidRPr="00E56BD1">
        <w:rPr>
          <w:rFonts w:ascii="Times New Roman" w:hAnsi="Times New Roman"/>
          <w:sz w:val="24"/>
          <w:szCs w:val="24"/>
        </w:rPr>
        <w:t xml:space="preserve">10. и.о. Председателя ЦБ РФ Т.В. Парамонова "Основные цели денежно-кредитной политики Банка России и принципы регулирования банковской сферы", Деньги и кредит ,1995 г. №6. </w:t>
      </w:r>
    </w:p>
    <w:p w:rsidR="00E56BD1" w:rsidRPr="00E56BD1" w:rsidRDefault="00E56BD1" w:rsidP="000F5F4D">
      <w:pPr>
        <w:pStyle w:val="ARTHUR"/>
        <w:spacing w:line="360" w:lineRule="auto"/>
        <w:ind w:left="0"/>
        <w:rPr>
          <w:rFonts w:ascii="Times New Roman" w:hAnsi="Times New Roman"/>
          <w:sz w:val="24"/>
          <w:szCs w:val="24"/>
        </w:rPr>
      </w:pPr>
      <w:r w:rsidRPr="00E56BD1">
        <w:rPr>
          <w:rFonts w:ascii="Times New Roman" w:hAnsi="Times New Roman"/>
          <w:sz w:val="24"/>
          <w:szCs w:val="24"/>
        </w:rPr>
        <w:t>11. и.о. Председателя ЦБ РФ Т.В. Парамонова "Некоторые направления развития банковской системы Российской Федерации", Деньги и кредит, 1995 г. №7.</w:t>
      </w:r>
    </w:p>
    <w:p w:rsidR="00E56BD1" w:rsidRPr="00E56BD1" w:rsidRDefault="00E56BD1" w:rsidP="000F5F4D">
      <w:pPr>
        <w:spacing w:line="360" w:lineRule="auto"/>
        <w:ind w:firstLine="426"/>
        <w:jc w:val="both"/>
        <w:rPr>
          <w:sz w:val="24"/>
          <w:szCs w:val="24"/>
        </w:rPr>
      </w:pPr>
      <w:r w:rsidRPr="00E56BD1">
        <w:rPr>
          <w:sz w:val="24"/>
          <w:szCs w:val="24"/>
        </w:rPr>
        <w:t>12. М.М. Ямпольский "Особенности деятельности коммерческого банка", Деньги и кредит, 1994 г. №2.</w:t>
      </w:r>
    </w:p>
    <w:p w:rsidR="00E56BD1" w:rsidRPr="00E56BD1" w:rsidRDefault="00E56BD1" w:rsidP="000F5F4D">
      <w:pPr>
        <w:pStyle w:val="ARTHUR"/>
        <w:spacing w:line="360" w:lineRule="auto"/>
        <w:ind w:left="0"/>
        <w:rPr>
          <w:rFonts w:ascii="Times New Roman" w:hAnsi="Times New Roman"/>
          <w:sz w:val="24"/>
          <w:szCs w:val="24"/>
        </w:rPr>
      </w:pPr>
      <w:r w:rsidRPr="00E56BD1">
        <w:rPr>
          <w:rFonts w:ascii="Times New Roman" w:hAnsi="Times New Roman"/>
          <w:sz w:val="24"/>
          <w:szCs w:val="24"/>
        </w:rPr>
        <w:t>13. Доклад, подготовленный Институтом проблем рынка РАН "Денежно-кредитная система России: состояние и пути выхода из кризиса", Деньги и кредит, 1994 г. №2.</w:t>
      </w:r>
    </w:p>
    <w:p w:rsidR="00E56BD1" w:rsidRPr="00E56BD1" w:rsidRDefault="00E56BD1" w:rsidP="000F5F4D">
      <w:pPr>
        <w:pStyle w:val="ARTHUR"/>
        <w:spacing w:line="360" w:lineRule="auto"/>
        <w:ind w:left="0"/>
        <w:rPr>
          <w:rFonts w:ascii="Times New Roman" w:hAnsi="Times New Roman"/>
          <w:sz w:val="24"/>
          <w:szCs w:val="24"/>
        </w:rPr>
      </w:pPr>
      <w:r w:rsidRPr="00E56BD1">
        <w:rPr>
          <w:rFonts w:ascii="Times New Roman" w:hAnsi="Times New Roman"/>
          <w:sz w:val="24"/>
          <w:szCs w:val="24"/>
        </w:rPr>
        <w:t>14. "Из Отчета Центрального банка Российской Федерации за 1993 год", Деньги и кредит, 1994 г. №9-10.</w:t>
      </w:r>
    </w:p>
    <w:p w:rsidR="00E56BD1" w:rsidRPr="00E56BD1" w:rsidRDefault="00E56BD1" w:rsidP="000F5F4D">
      <w:pPr>
        <w:spacing w:line="360" w:lineRule="auto"/>
        <w:ind w:firstLine="709"/>
        <w:rPr>
          <w:sz w:val="24"/>
          <w:szCs w:val="24"/>
        </w:rPr>
      </w:pPr>
      <w:r w:rsidRPr="00E56BD1">
        <w:rPr>
          <w:sz w:val="24"/>
          <w:szCs w:val="24"/>
        </w:rPr>
        <w:t>15. " Банковский капитал. Уроки августа", Коммерсант №37 10 октября 1995 г.</w:t>
      </w:r>
    </w:p>
    <w:p w:rsidR="00E56BD1" w:rsidRPr="00E56BD1" w:rsidRDefault="00E56BD1" w:rsidP="000F5F4D">
      <w:pPr>
        <w:spacing w:line="360" w:lineRule="auto"/>
        <w:ind w:firstLine="426"/>
        <w:jc w:val="both"/>
        <w:rPr>
          <w:sz w:val="24"/>
          <w:szCs w:val="24"/>
        </w:rPr>
      </w:pPr>
      <w:bookmarkStart w:id="20" w:name="_GoBack"/>
      <w:bookmarkEnd w:id="20"/>
    </w:p>
    <w:sectPr w:rsidR="00E56BD1" w:rsidRPr="00E56BD1" w:rsidSect="00027C74">
      <w:headerReference w:type="even" r:id="rId7"/>
      <w:footerReference w:type="even" r:id="rId8"/>
      <w:endnotePr>
        <w:numFmt w:val="decimal"/>
        <w:numRestart w:val="eachSect"/>
      </w:endnotePr>
      <w:pgSz w:w="11906" w:h="16838"/>
      <w:pgMar w:top="567" w:right="567" w:bottom="663" w:left="1134"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E70" w:rsidRDefault="00CC7E70">
      <w:r>
        <w:separator/>
      </w:r>
    </w:p>
  </w:endnote>
  <w:endnote w:type="continuationSeparator" w:id="0">
    <w:p w:rsidR="00CC7E70" w:rsidRDefault="00CC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465" w:rsidRDefault="001A4465" w:rsidP="00756A4B">
    <w:pPr>
      <w:pStyle w:val="a8"/>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A4465" w:rsidRDefault="001A446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E70" w:rsidRDefault="00CC7E70">
      <w:r>
        <w:separator/>
      </w:r>
    </w:p>
  </w:footnote>
  <w:footnote w:type="continuationSeparator" w:id="0">
    <w:p w:rsidR="00CC7E70" w:rsidRDefault="00CC7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B19" w:rsidRDefault="00B40B19"/>
  <w:p w:rsidR="001A4465" w:rsidRDefault="001A4465">
    <w:pPr>
      <w:pStyle w:val="a3"/>
      <w:framePr w:wrap="around" w:vAnchor="text" w:hAnchor="margin" w:xAlign="center" w:y="1"/>
      <w:rPr>
        <w:rStyle w:val="a6"/>
      </w:rPr>
    </w:pPr>
    <w:r>
      <w:rPr>
        <w:rStyle w:val="a6"/>
      </w:rPr>
      <w:t xml:space="preserve">PAGE  </w:t>
    </w:r>
  </w:p>
  <w:p w:rsidR="001A4465" w:rsidRDefault="001A446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5F45"/>
    <w:multiLevelType w:val="multilevel"/>
    <w:tmpl w:val="1856144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A90790D"/>
    <w:multiLevelType w:val="hybridMultilevel"/>
    <w:tmpl w:val="74DCB1A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CF82BD1"/>
    <w:multiLevelType w:val="hybridMultilevel"/>
    <w:tmpl w:val="74520314"/>
    <w:lvl w:ilvl="0" w:tplc="04190003">
      <w:start w:val="1"/>
      <w:numFmt w:val="bullet"/>
      <w:lvlText w:val="o"/>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E1D1BF9"/>
    <w:multiLevelType w:val="hybridMultilevel"/>
    <w:tmpl w:val="C7DE2E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9746E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13055D8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nsid w:val="1D962DB4"/>
    <w:multiLevelType w:val="hybridMultilevel"/>
    <w:tmpl w:val="0DDAAD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1014C9"/>
    <w:multiLevelType w:val="hybridMultilevel"/>
    <w:tmpl w:val="0F34916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B66984"/>
    <w:multiLevelType w:val="multilevel"/>
    <w:tmpl w:val="79A8812A"/>
    <w:lvl w:ilvl="0">
      <w:start w:val="1"/>
      <w:numFmt w:val="decimal"/>
      <w:suff w:val="space"/>
      <w:lvlText w:val="Глава %1"/>
      <w:lvlJc w:val="left"/>
      <w:pPr>
        <w:ind w:left="0" w:firstLine="0"/>
      </w:pPr>
      <w:rPr>
        <w:rFonts w:hint="default"/>
        <w:color w:val="auto"/>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20A05F9B"/>
    <w:multiLevelType w:val="hybridMultilevel"/>
    <w:tmpl w:val="12046FA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44526C7"/>
    <w:multiLevelType w:val="hybridMultilevel"/>
    <w:tmpl w:val="D500FC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4B74C2C"/>
    <w:multiLevelType w:val="multilevel"/>
    <w:tmpl w:val="14009A94"/>
    <w:lvl w:ilvl="0">
      <w:start w:val="1"/>
      <w:numFmt w:val="decimal"/>
      <w:lvlText w:val="%1"/>
      <w:lvlJc w:val="left"/>
      <w:pPr>
        <w:tabs>
          <w:tab w:val="num" w:pos="432"/>
        </w:tabs>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6E25487"/>
    <w:multiLevelType w:val="multilevel"/>
    <w:tmpl w:val="04190029"/>
    <w:lvl w:ilvl="0">
      <w:start w:val="1"/>
      <w:numFmt w:val="decimal"/>
      <w:suff w:val="space"/>
      <w:lvlText w:val="Глава %1"/>
      <w:lvlJc w:val="left"/>
      <w:pPr>
        <w:ind w:left="0" w:firstLine="0"/>
      </w:pPr>
      <w:rPr>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27120D2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30E27B8B"/>
    <w:multiLevelType w:val="hybridMultilevel"/>
    <w:tmpl w:val="9F9CACAC"/>
    <w:lvl w:ilvl="0" w:tplc="04190003">
      <w:start w:val="1"/>
      <w:numFmt w:val="bullet"/>
      <w:lvlText w:val="o"/>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39217288"/>
    <w:multiLevelType w:val="multilevel"/>
    <w:tmpl w:val="52281A9E"/>
    <w:lvl w:ilvl="0">
      <w:start w:val="1"/>
      <w:numFmt w:val="decimal"/>
      <w:suff w:val="space"/>
      <w:lvlText w:val="Глава %1"/>
      <w:lvlJc w:val="left"/>
      <w:pPr>
        <w:ind w:left="418" w:firstLine="0"/>
      </w:pPr>
      <w:rPr>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40FB2AE4"/>
    <w:multiLevelType w:val="hybridMultilevel"/>
    <w:tmpl w:val="5ECE9B0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42590AF4"/>
    <w:multiLevelType w:val="hybridMultilevel"/>
    <w:tmpl w:val="E50C906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3107F5E"/>
    <w:multiLevelType w:val="multilevel"/>
    <w:tmpl w:val="04190029"/>
    <w:lvl w:ilvl="0">
      <w:start w:val="1"/>
      <w:numFmt w:val="decimal"/>
      <w:suff w:val="space"/>
      <w:lvlText w:val="Глава %1"/>
      <w:lvlJc w:val="left"/>
      <w:pPr>
        <w:ind w:left="0" w:firstLine="0"/>
      </w:pPr>
      <w:rPr>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4EE03255"/>
    <w:multiLevelType w:val="hybridMultilevel"/>
    <w:tmpl w:val="5C4417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F0823F9"/>
    <w:multiLevelType w:val="multilevel"/>
    <w:tmpl w:val="79A8812A"/>
    <w:lvl w:ilvl="0">
      <w:start w:val="1"/>
      <w:numFmt w:val="decimal"/>
      <w:suff w:val="space"/>
      <w:lvlText w:val="Глава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4F1E6E74"/>
    <w:multiLevelType w:val="multilevel"/>
    <w:tmpl w:val="FFAAEC04"/>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29E3E1A"/>
    <w:multiLevelType w:val="multilevel"/>
    <w:tmpl w:val="1856144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28850E8"/>
    <w:multiLevelType w:val="multilevel"/>
    <w:tmpl w:val="1856144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71E4344"/>
    <w:multiLevelType w:val="hybridMultilevel"/>
    <w:tmpl w:val="7E6A23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0C80A5C"/>
    <w:multiLevelType w:val="multilevel"/>
    <w:tmpl w:val="5DEC9B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0F6670B"/>
    <w:multiLevelType w:val="multilevel"/>
    <w:tmpl w:val="41361A5C"/>
    <w:lvl w:ilvl="0">
      <w:start w:val="1"/>
      <w:numFmt w:val="upperRoman"/>
      <w:lvlText w:val="Статья %1."/>
      <w:lvlJc w:val="left"/>
      <w:pPr>
        <w:tabs>
          <w:tab w:val="num" w:pos="1800"/>
        </w:tabs>
        <w:ind w:left="0" w:firstLine="0"/>
      </w:pPr>
      <w:rPr>
        <w:rFonts w:hint="default"/>
        <w:color w:val="auto"/>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nsid w:val="72712261"/>
    <w:multiLevelType w:val="hybridMultilevel"/>
    <w:tmpl w:val="1856144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5E34E99"/>
    <w:multiLevelType w:val="hybridMultilevel"/>
    <w:tmpl w:val="35A424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63E7F6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2"/>
  </w:num>
  <w:num w:numId="2">
    <w:abstractNumId w:val="14"/>
  </w:num>
  <w:num w:numId="3">
    <w:abstractNumId w:val="28"/>
  </w:num>
  <w:num w:numId="4">
    <w:abstractNumId w:val="10"/>
  </w:num>
  <w:num w:numId="5">
    <w:abstractNumId w:val="1"/>
  </w:num>
  <w:num w:numId="6">
    <w:abstractNumId w:val="17"/>
  </w:num>
  <w:num w:numId="7">
    <w:abstractNumId w:val="9"/>
  </w:num>
  <w:num w:numId="8">
    <w:abstractNumId w:val="16"/>
  </w:num>
  <w:num w:numId="9">
    <w:abstractNumId w:val="29"/>
  </w:num>
  <w:num w:numId="10">
    <w:abstractNumId w:val="25"/>
  </w:num>
  <w:num w:numId="11">
    <w:abstractNumId w:val="4"/>
  </w:num>
  <w:num w:numId="12">
    <w:abstractNumId w:val="8"/>
  </w:num>
  <w:num w:numId="13">
    <w:abstractNumId w:val="13"/>
  </w:num>
  <w:num w:numId="14">
    <w:abstractNumId w:val="15"/>
  </w:num>
  <w:num w:numId="15">
    <w:abstractNumId w:val="12"/>
  </w:num>
  <w:num w:numId="16">
    <w:abstractNumId w:val="18"/>
  </w:num>
  <w:num w:numId="17">
    <w:abstractNumId w:val="26"/>
  </w:num>
  <w:num w:numId="18">
    <w:abstractNumId w:val="21"/>
  </w:num>
  <w:num w:numId="19">
    <w:abstractNumId w:val="7"/>
  </w:num>
  <w:num w:numId="20">
    <w:abstractNumId w:val="20"/>
  </w:num>
  <w:num w:numId="21">
    <w:abstractNumId w:val="27"/>
  </w:num>
  <w:num w:numId="22">
    <w:abstractNumId w:val="22"/>
  </w:num>
  <w:num w:numId="23">
    <w:abstractNumId w:val="5"/>
  </w:num>
  <w:num w:numId="24">
    <w:abstractNumId w:val="0"/>
  </w:num>
  <w:num w:numId="25">
    <w:abstractNumId w:val="23"/>
  </w:num>
  <w:num w:numId="26">
    <w:abstractNumId w:val="11"/>
  </w:num>
  <w:num w:numId="27">
    <w:abstractNumId w:val="24"/>
  </w:num>
  <w:num w:numId="28">
    <w:abstractNumId w:val="3"/>
  </w:num>
  <w:num w:numId="29">
    <w:abstractNumId w:val="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numRestart w:val="eachSect"/>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64F1"/>
    <w:rsid w:val="00027C74"/>
    <w:rsid w:val="00043D50"/>
    <w:rsid w:val="000F5F4D"/>
    <w:rsid w:val="00101B40"/>
    <w:rsid w:val="001A4465"/>
    <w:rsid w:val="001C1646"/>
    <w:rsid w:val="002065D4"/>
    <w:rsid w:val="002420F1"/>
    <w:rsid w:val="002540BB"/>
    <w:rsid w:val="002A15F9"/>
    <w:rsid w:val="002C28E1"/>
    <w:rsid w:val="0034264C"/>
    <w:rsid w:val="003B4D0E"/>
    <w:rsid w:val="00487230"/>
    <w:rsid w:val="00580E1B"/>
    <w:rsid w:val="00584B82"/>
    <w:rsid w:val="005A0598"/>
    <w:rsid w:val="00647161"/>
    <w:rsid w:val="006B281D"/>
    <w:rsid w:val="00756A4B"/>
    <w:rsid w:val="00962CE6"/>
    <w:rsid w:val="009D6760"/>
    <w:rsid w:val="00A5081D"/>
    <w:rsid w:val="00B40B19"/>
    <w:rsid w:val="00CC7E70"/>
    <w:rsid w:val="00D17FE5"/>
    <w:rsid w:val="00DD47B4"/>
    <w:rsid w:val="00E56BD1"/>
    <w:rsid w:val="00F06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EC293C8-195B-458B-8E65-5FA4BACB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b/>
      <w:sz w:val="24"/>
    </w:rPr>
  </w:style>
  <w:style w:type="paragraph" w:styleId="4">
    <w:name w:val="heading 4"/>
    <w:basedOn w:val="a"/>
    <w:next w:val="a"/>
    <w:qFormat/>
    <w:pPr>
      <w:keepNext/>
      <w:spacing w:before="240" w:after="60"/>
      <w:outlineLvl w:val="3"/>
    </w:pPr>
    <w:rPr>
      <w:b/>
      <w:i/>
      <w:sz w:val="24"/>
    </w:rPr>
  </w:style>
  <w:style w:type="paragraph" w:styleId="5">
    <w:name w:val="heading 5"/>
    <w:basedOn w:val="a"/>
    <w:next w:val="a"/>
    <w:qFormat/>
    <w:pPr>
      <w:spacing w:before="240" w:after="60"/>
      <w:outlineLvl w:val="4"/>
    </w:pPr>
    <w:rPr>
      <w:rFonts w:ascii="Arial" w:hAnsi="Arial"/>
      <w:sz w:val="22"/>
    </w:rPr>
  </w:style>
  <w:style w:type="paragraph" w:styleId="6">
    <w:name w:val="heading 6"/>
    <w:basedOn w:val="a"/>
    <w:next w:val="a"/>
    <w:qFormat/>
    <w:pPr>
      <w:spacing w:before="240" w:after="60"/>
      <w:outlineLvl w:val="5"/>
    </w:pPr>
    <w:rPr>
      <w:rFonts w:ascii="Arial" w:hAnsi="Arial"/>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paragraph" w:styleId="a4">
    <w:name w:val="endnote text"/>
    <w:basedOn w:val="a"/>
    <w:semiHidden/>
  </w:style>
  <w:style w:type="paragraph" w:customStyle="1" w:styleId="ARTHUR">
    <w:name w:val="ARTHUR"/>
    <w:basedOn w:val="a"/>
    <w:pPr>
      <w:ind w:left="737" w:right="567" w:firstLine="709"/>
      <w:jc w:val="both"/>
    </w:pPr>
    <w:rPr>
      <w:rFonts w:ascii="Pragmatica" w:hAnsi="Pragmatica"/>
    </w:rPr>
  </w:style>
  <w:style w:type="character" w:styleId="a5">
    <w:name w:val="endnote reference"/>
    <w:basedOn w:val="a0"/>
    <w:semiHidden/>
    <w:rPr>
      <w:vertAlign w:val="superscript"/>
    </w:rPr>
  </w:style>
  <w:style w:type="character" w:styleId="a6">
    <w:name w:val="page number"/>
    <w:basedOn w:val="a0"/>
  </w:style>
  <w:style w:type="paragraph" w:styleId="10">
    <w:name w:val="toc 1"/>
    <w:basedOn w:val="a"/>
    <w:next w:val="a"/>
    <w:autoRedefine/>
    <w:semiHidden/>
    <w:rsid w:val="00647161"/>
    <w:pPr>
      <w:tabs>
        <w:tab w:val="num" w:pos="34"/>
        <w:tab w:val="right" w:leader="dot" w:pos="9628"/>
      </w:tabs>
      <w:spacing w:before="120" w:after="120" w:line="360" w:lineRule="auto"/>
      <w:ind w:left="34"/>
    </w:pPr>
    <w:rPr>
      <w:b/>
      <w:bCs/>
      <w:caps/>
      <w:noProof/>
      <w:sz w:val="24"/>
      <w:szCs w:val="24"/>
    </w:rPr>
  </w:style>
  <w:style w:type="paragraph" w:styleId="20">
    <w:name w:val="toc 2"/>
    <w:basedOn w:val="a"/>
    <w:next w:val="a"/>
    <w:link w:val="21"/>
    <w:autoRedefine/>
    <w:semiHidden/>
    <w:rsid w:val="002C28E1"/>
    <w:pPr>
      <w:tabs>
        <w:tab w:val="right" w:leader="dot" w:pos="9628"/>
      </w:tabs>
      <w:spacing w:line="360" w:lineRule="auto"/>
    </w:pPr>
    <w:rPr>
      <w:smallCaps/>
      <w:noProof/>
      <w:sz w:val="28"/>
      <w:szCs w:val="24"/>
    </w:rPr>
  </w:style>
  <w:style w:type="paragraph" w:styleId="30">
    <w:name w:val="toc 3"/>
    <w:basedOn w:val="a"/>
    <w:next w:val="a"/>
    <w:autoRedefine/>
    <w:semiHidden/>
    <w:rsid w:val="00580E1B"/>
    <w:pPr>
      <w:tabs>
        <w:tab w:val="right" w:leader="dot" w:pos="9628"/>
      </w:tabs>
      <w:spacing w:line="360" w:lineRule="auto"/>
    </w:pPr>
    <w:rPr>
      <w:bCs/>
      <w:noProof/>
      <w:sz w:val="24"/>
      <w:szCs w:val="24"/>
    </w:rPr>
  </w:style>
  <w:style w:type="paragraph" w:styleId="40">
    <w:name w:val="toc 4"/>
    <w:basedOn w:val="a"/>
    <w:next w:val="a"/>
    <w:autoRedefine/>
    <w:semiHidden/>
    <w:pPr>
      <w:tabs>
        <w:tab w:val="right" w:leader="dot" w:pos="9628"/>
      </w:tabs>
      <w:ind w:left="567" w:firstLine="284"/>
    </w:pPr>
    <w:rPr>
      <w:noProof/>
      <w:sz w:val="28"/>
      <w:szCs w:val="21"/>
    </w:rPr>
  </w:style>
  <w:style w:type="paragraph" w:styleId="50">
    <w:name w:val="toc 5"/>
    <w:basedOn w:val="a"/>
    <w:next w:val="a"/>
    <w:autoRedefine/>
    <w:semiHidden/>
    <w:pPr>
      <w:ind w:left="800"/>
    </w:pPr>
    <w:rPr>
      <w:szCs w:val="21"/>
    </w:rPr>
  </w:style>
  <w:style w:type="paragraph" w:styleId="60">
    <w:name w:val="toc 6"/>
    <w:basedOn w:val="a"/>
    <w:next w:val="a"/>
    <w:autoRedefine/>
    <w:semiHidden/>
    <w:pPr>
      <w:ind w:left="1000"/>
    </w:pPr>
    <w:rPr>
      <w:szCs w:val="21"/>
    </w:rPr>
  </w:style>
  <w:style w:type="paragraph" w:styleId="70">
    <w:name w:val="toc 7"/>
    <w:basedOn w:val="a"/>
    <w:next w:val="a"/>
    <w:autoRedefine/>
    <w:semiHidden/>
    <w:pPr>
      <w:ind w:left="1200"/>
    </w:pPr>
    <w:rPr>
      <w:szCs w:val="21"/>
    </w:rPr>
  </w:style>
  <w:style w:type="paragraph" w:styleId="80">
    <w:name w:val="toc 8"/>
    <w:basedOn w:val="a"/>
    <w:next w:val="a"/>
    <w:autoRedefine/>
    <w:semiHidden/>
    <w:pPr>
      <w:ind w:left="1400"/>
    </w:pPr>
    <w:rPr>
      <w:szCs w:val="21"/>
    </w:rPr>
  </w:style>
  <w:style w:type="paragraph" w:styleId="90">
    <w:name w:val="toc 9"/>
    <w:basedOn w:val="a"/>
    <w:next w:val="a"/>
    <w:autoRedefine/>
    <w:semiHidden/>
    <w:pPr>
      <w:ind w:left="1600"/>
    </w:pPr>
    <w:rPr>
      <w:szCs w:val="21"/>
    </w:rPr>
  </w:style>
  <w:style w:type="character" w:styleId="a7">
    <w:name w:val="Hyperlink"/>
    <w:basedOn w:val="a0"/>
    <w:rPr>
      <w:color w:val="0000FF"/>
      <w:u w:val="single"/>
    </w:rPr>
  </w:style>
  <w:style w:type="paragraph" w:styleId="a8">
    <w:name w:val="footer"/>
    <w:basedOn w:val="a"/>
    <w:rsid w:val="00756A4B"/>
    <w:pPr>
      <w:tabs>
        <w:tab w:val="center" w:pos="4677"/>
        <w:tab w:val="right" w:pos="9355"/>
      </w:tabs>
    </w:pPr>
  </w:style>
  <w:style w:type="paragraph" w:styleId="a9">
    <w:name w:val="footnote text"/>
    <w:basedOn w:val="a"/>
    <w:semiHidden/>
    <w:rsid w:val="00B40B19"/>
  </w:style>
  <w:style w:type="character" w:styleId="aa">
    <w:name w:val="footnote reference"/>
    <w:basedOn w:val="a0"/>
    <w:semiHidden/>
    <w:rsid w:val="00B40B19"/>
    <w:rPr>
      <w:vertAlign w:val="superscript"/>
    </w:rPr>
  </w:style>
  <w:style w:type="table" w:styleId="ab">
    <w:name w:val="Table Grid"/>
    <w:basedOn w:val="a1"/>
    <w:rsid w:val="005A0598"/>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pt">
    <w:name w:val="12 pt"/>
    <w:aliases w:val="Авто,без подчеркивания,малые прописные"/>
    <w:basedOn w:val="20"/>
    <w:link w:val="12pt0"/>
    <w:rsid w:val="00580E1B"/>
    <w:rPr>
      <w:sz w:val="24"/>
    </w:rPr>
  </w:style>
  <w:style w:type="character" w:customStyle="1" w:styleId="21">
    <w:name w:val="Зміст 2 Знак"/>
    <w:basedOn w:val="a0"/>
    <w:link w:val="20"/>
    <w:rsid w:val="00580E1B"/>
    <w:rPr>
      <w:smallCaps/>
      <w:noProof/>
      <w:sz w:val="28"/>
      <w:szCs w:val="24"/>
      <w:lang w:val="ru-RU" w:eastAsia="ru-RU" w:bidi="ar-SA"/>
    </w:rPr>
  </w:style>
  <w:style w:type="character" w:customStyle="1" w:styleId="12pt0">
    <w:name w:val="12 pt;Авто;без подчеркивания;малые прописные Знак"/>
    <w:basedOn w:val="21"/>
    <w:link w:val="12pt"/>
    <w:rsid w:val="00580E1B"/>
    <w:rPr>
      <w:smallCaps/>
      <w:noProof/>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11521</Words>
  <Characters>65674</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Артур</vt:lpstr>
    </vt:vector>
  </TitlesOfParts>
  <Company>Elcom Ltd</Company>
  <LinksUpToDate>false</LinksUpToDate>
  <CharactersWithSpaces>77041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Артур</dc:title>
  <dc:subject/>
  <dc:creator>Гвоздицин Александр свет Геннадьевич</dc:creator>
  <cp:keywords/>
  <dc:description/>
  <cp:lastModifiedBy>Irina</cp:lastModifiedBy>
  <cp:revision>2</cp:revision>
  <cp:lastPrinted>2008-01-18T14:18:00Z</cp:lastPrinted>
  <dcterms:created xsi:type="dcterms:W3CDTF">2014-08-18T08:46:00Z</dcterms:created>
  <dcterms:modified xsi:type="dcterms:W3CDTF">2014-08-18T08:46:00Z</dcterms:modified>
</cp:coreProperties>
</file>